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2A9C9" w14:textId="509AB423" w:rsidR="00C75360" w:rsidRPr="00B668A6" w:rsidRDefault="008E334D" w:rsidP="0057679A">
      <w:pPr>
        <w:spacing w:after="0" w:line="240" w:lineRule="auto"/>
        <w:jc w:val="center"/>
        <w:rPr>
          <w:rFonts w:ascii="Times New Roman" w:eastAsia="FZShuTi" w:hAnsi="Times New Roman" w:cs="Times New Roman"/>
          <w:b/>
          <w:sz w:val="24"/>
          <w:szCs w:val="24"/>
        </w:rPr>
      </w:pPr>
      <w:r w:rsidRPr="00B668A6">
        <w:rPr>
          <w:rFonts w:ascii="Times New Roman" w:hAnsi="Times New Roman" w:cs="Times New Roman"/>
          <w:b/>
          <w:sz w:val="24"/>
          <w:szCs w:val="24"/>
        </w:rPr>
        <w:t xml:space="preserve">LATVIJAS </w:t>
      </w:r>
      <w:r w:rsidR="00C05C06" w:rsidRPr="00B668A6">
        <w:rPr>
          <w:rFonts w:ascii="Times New Roman" w:hAnsi="Times New Roman" w:cs="Times New Roman"/>
          <w:b/>
          <w:sz w:val="24"/>
          <w:szCs w:val="24"/>
        </w:rPr>
        <w:t xml:space="preserve">ASTOTAIS </w:t>
      </w:r>
      <w:r w:rsidRPr="00B668A6">
        <w:rPr>
          <w:rFonts w:ascii="Times New Roman" w:hAnsi="Times New Roman" w:cs="Times New Roman"/>
          <w:b/>
          <w:sz w:val="24"/>
          <w:szCs w:val="24"/>
        </w:rPr>
        <w:t xml:space="preserve">KĀRTĒJAIS ZIŅOJUMS PAR </w:t>
      </w:r>
      <w:r w:rsidRPr="00B668A6">
        <w:rPr>
          <w:rFonts w:ascii="Times New Roman" w:eastAsia="FZShuTi" w:hAnsi="Times New Roman" w:cs="Times New Roman"/>
          <w:b/>
          <w:sz w:val="24"/>
          <w:szCs w:val="24"/>
        </w:rPr>
        <w:t>APVIENOTO NĀCIJU ORGANIZĀCIJAS 1979.GADA KONVENCIJAS PAR JEBKURAS SIEVIEŠU DISKRIMINĀCIJAS IZSKAUŠANU IEVIEŠANU LATVIJ</w:t>
      </w:r>
      <w:r w:rsidR="00383FC1" w:rsidRPr="00B668A6">
        <w:rPr>
          <w:rFonts w:ascii="Times New Roman" w:eastAsia="FZShuTi" w:hAnsi="Times New Roman" w:cs="Times New Roman"/>
          <w:b/>
          <w:sz w:val="24"/>
          <w:szCs w:val="24"/>
        </w:rPr>
        <w:t>Ā</w:t>
      </w:r>
      <w:r w:rsidRPr="00B668A6">
        <w:rPr>
          <w:rFonts w:ascii="Times New Roman" w:eastAsia="FZShuTi" w:hAnsi="Times New Roman" w:cs="Times New Roman"/>
          <w:b/>
          <w:sz w:val="24"/>
          <w:szCs w:val="24"/>
        </w:rPr>
        <w:t xml:space="preserve"> 2020.-202</w:t>
      </w:r>
      <w:r w:rsidR="00EB0E42" w:rsidRPr="00B668A6">
        <w:rPr>
          <w:rFonts w:ascii="Times New Roman" w:eastAsia="FZShuTi" w:hAnsi="Times New Roman" w:cs="Times New Roman"/>
          <w:b/>
          <w:sz w:val="24"/>
          <w:szCs w:val="24"/>
        </w:rPr>
        <w:t>5</w:t>
      </w:r>
      <w:r w:rsidRPr="00B668A6">
        <w:rPr>
          <w:rFonts w:ascii="Times New Roman" w:eastAsia="FZShuTi" w:hAnsi="Times New Roman" w:cs="Times New Roman"/>
          <w:b/>
          <w:sz w:val="24"/>
          <w:szCs w:val="24"/>
        </w:rPr>
        <w:t>.</w:t>
      </w:r>
      <w:r w:rsidR="00383FC1" w:rsidRPr="00B668A6">
        <w:rPr>
          <w:rFonts w:ascii="Times New Roman" w:eastAsia="FZShuTi" w:hAnsi="Times New Roman" w:cs="Times New Roman"/>
          <w:b/>
          <w:sz w:val="24"/>
          <w:szCs w:val="24"/>
        </w:rPr>
        <w:t> </w:t>
      </w:r>
      <w:r w:rsidRPr="00B668A6">
        <w:rPr>
          <w:rFonts w:ascii="Times New Roman" w:eastAsia="FZShuTi" w:hAnsi="Times New Roman" w:cs="Times New Roman"/>
          <w:b/>
          <w:sz w:val="24"/>
          <w:szCs w:val="24"/>
        </w:rPr>
        <w:t>GADĀ</w:t>
      </w:r>
    </w:p>
    <w:p w14:paraId="02D6752F" w14:textId="77777777" w:rsidR="00EB0E42" w:rsidRPr="00B668A6" w:rsidRDefault="00EB0E42" w:rsidP="0057679A">
      <w:pPr>
        <w:spacing w:after="0" w:line="240" w:lineRule="auto"/>
        <w:jc w:val="center"/>
        <w:rPr>
          <w:rFonts w:ascii="Times New Roman" w:eastAsia="FZShuTi" w:hAnsi="Times New Roman" w:cs="Times New Roman"/>
          <w:b/>
          <w:sz w:val="24"/>
          <w:szCs w:val="24"/>
        </w:rPr>
      </w:pPr>
    </w:p>
    <w:p w14:paraId="50B90ED5" w14:textId="793F7F70" w:rsidR="00164508" w:rsidRPr="00B668A6" w:rsidRDefault="00164508" w:rsidP="0057679A">
      <w:pPr>
        <w:pStyle w:val="Heading1"/>
        <w:ind w:left="426" w:hanging="852"/>
        <w:rPr>
          <w:rFonts w:cs="Times New Roman"/>
          <w:szCs w:val="24"/>
        </w:rPr>
      </w:pPr>
      <w:bookmarkStart w:id="0" w:name="_Toc87359268"/>
      <w:bookmarkStart w:id="1" w:name="_Toc228956532"/>
      <w:r w:rsidRPr="00B668A6">
        <w:rPr>
          <w:rFonts w:cs="Times New Roman"/>
          <w:szCs w:val="24"/>
        </w:rPr>
        <w:t>IEVADS</w:t>
      </w:r>
      <w:bookmarkEnd w:id="0"/>
      <w:bookmarkEnd w:id="1"/>
    </w:p>
    <w:p w14:paraId="758C1A5B" w14:textId="77777777" w:rsidR="00462846" w:rsidRPr="00B668A6" w:rsidRDefault="00462846" w:rsidP="0057679A">
      <w:pPr>
        <w:spacing w:after="0" w:line="240" w:lineRule="auto"/>
        <w:rPr>
          <w:rFonts w:ascii="Times New Roman" w:hAnsi="Times New Roman" w:cs="Times New Roman"/>
          <w:bCs/>
          <w:sz w:val="24"/>
          <w:szCs w:val="24"/>
        </w:rPr>
      </w:pPr>
    </w:p>
    <w:p w14:paraId="2724FADF" w14:textId="6C6E0200" w:rsidR="00164508" w:rsidRPr="00B668A6" w:rsidRDefault="00022859"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Latvijas z</w:t>
      </w:r>
      <w:r w:rsidR="00164508" w:rsidRPr="00B668A6">
        <w:rPr>
          <w:rFonts w:ascii="Times New Roman" w:hAnsi="Times New Roman" w:cs="Times New Roman"/>
          <w:bCs/>
          <w:sz w:val="24"/>
          <w:szCs w:val="24"/>
        </w:rPr>
        <w:t>iņojums par 1979.</w:t>
      </w:r>
      <w:r w:rsidR="001205B4" w:rsidRPr="00B668A6">
        <w:rPr>
          <w:rFonts w:ascii="Times New Roman" w:hAnsi="Times New Roman" w:cs="Times New Roman"/>
          <w:bCs/>
          <w:sz w:val="24"/>
          <w:szCs w:val="24"/>
        </w:rPr>
        <w:t> </w:t>
      </w:r>
      <w:r w:rsidR="00164508" w:rsidRPr="00B668A6">
        <w:rPr>
          <w:rFonts w:ascii="Times New Roman" w:hAnsi="Times New Roman" w:cs="Times New Roman"/>
          <w:bCs/>
          <w:sz w:val="24"/>
          <w:szCs w:val="24"/>
        </w:rPr>
        <w:t xml:space="preserve">gada Apvienoto Nāciju Organizācijas (ANO) Konvencijas par jebkuras sieviešu diskriminācijas izskaušanu (Konvencija) sniedz informāciju par </w:t>
      </w:r>
      <w:r w:rsidR="008A45AC">
        <w:rPr>
          <w:rFonts w:ascii="Times New Roman" w:hAnsi="Times New Roman" w:cs="Times New Roman"/>
          <w:bCs/>
          <w:sz w:val="24"/>
          <w:szCs w:val="24"/>
        </w:rPr>
        <w:t>Latvijas veiktajiem pasākumiem</w:t>
      </w:r>
      <w:r w:rsidRPr="00B668A6">
        <w:rPr>
          <w:rFonts w:ascii="Times New Roman" w:hAnsi="Times New Roman" w:cs="Times New Roman"/>
          <w:bCs/>
          <w:sz w:val="24"/>
          <w:szCs w:val="24"/>
        </w:rPr>
        <w:t xml:space="preserve"> Konvencijā garantēto tiesību īstenošan</w:t>
      </w:r>
      <w:r w:rsidR="008A45AC">
        <w:rPr>
          <w:rFonts w:ascii="Times New Roman" w:hAnsi="Times New Roman" w:cs="Times New Roman"/>
          <w:bCs/>
          <w:sz w:val="24"/>
          <w:szCs w:val="24"/>
        </w:rPr>
        <w:t>ai</w:t>
      </w:r>
      <w:r w:rsidRPr="00B668A6">
        <w:rPr>
          <w:rFonts w:ascii="Times New Roman" w:hAnsi="Times New Roman" w:cs="Times New Roman"/>
          <w:bCs/>
          <w:sz w:val="24"/>
          <w:szCs w:val="24"/>
        </w:rPr>
        <w:t xml:space="preserve">, kā arī ANO Sieviešu diskriminācijas izskaušanas komitejas (Komiteja) </w:t>
      </w:r>
      <w:r w:rsidR="00CD3B05" w:rsidRPr="00B668A6">
        <w:rPr>
          <w:rFonts w:ascii="Times New Roman" w:hAnsi="Times New Roman" w:cs="Times New Roman"/>
          <w:bCs/>
          <w:sz w:val="24"/>
          <w:szCs w:val="24"/>
        </w:rPr>
        <w:t>2020.</w:t>
      </w:r>
      <w:r w:rsidR="001205B4" w:rsidRPr="00B668A6">
        <w:rPr>
          <w:rFonts w:ascii="Times New Roman" w:hAnsi="Times New Roman" w:cs="Times New Roman"/>
          <w:bCs/>
          <w:sz w:val="24"/>
          <w:szCs w:val="24"/>
        </w:rPr>
        <w:t> </w:t>
      </w:r>
      <w:r w:rsidR="00CD3B05" w:rsidRPr="00B668A6">
        <w:rPr>
          <w:rFonts w:ascii="Times New Roman" w:hAnsi="Times New Roman" w:cs="Times New Roman"/>
          <w:bCs/>
          <w:sz w:val="24"/>
          <w:szCs w:val="24"/>
        </w:rPr>
        <w:t>gada 10.</w:t>
      </w:r>
      <w:r w:rsidR="001205B4" w:rsidRPr="00B668A6">
        <w:rPr>
          <w:rFonts w:ascii="Times New Roman" w:hAnsi="Times New Roman" w:cs="Times New Roman"/>
          <w:bCs/>
          <w:sz w:val="24"/>
          <w:szCs w:val="24"/>
        </w:rPr>
        <w:t> </w:t>
      </w:r>
      <w:r w:rsidR="00CD3B05" w:rsidRPr="00B668A6">
        <w:rPr>
          <w:rFonts w:ascii="Times New Roman" w:hAnsi="Times New Roman" w:cs="Times New Roman"/>
          <w:bCs/>
          <w:sz w:val="24"/>
          <w:szCs w:val="24"/>
        </w:rPr>
        <w:t xml:space="preserve">marta </w:t>
      </w:r>
      <w:r w:rsidRPr="00B668A6">
        <w:rPr>
          <w:rFonts w:ascii="Times New Roman" w:hAnsi="Times New Roman" w:cs="Times New Roman"/>
          <w:bCs/>
          <w:sz w:val="24"/>
          <w:szCs w:val="24"/>
        </w:rPr>
        <w:t>noslēguma secinājumu</w:t>
      </w:r>
      <w:r w:rsidR="001F7C9D" w:rsidRPr="00B668A6">
        <w:rPr>
          <w:rStyle w:val="FootnoteReference"/>
          <w:rFonts w:ascii="Times New Roman" w:hAnsi="Times New Roman" w:cs="Times New Roman"/>
          <w:bCs/>
          <w:sz w:val="24"/>
          <w:szCs w:val="24"/>
        </w:rPr>
        <w:footnoteReference w:id="1"/>
      </w:r>
      <w:r w:rsidRPr="00B668A6">
        <w:rPr>
          <w:rFonts w:ascii="Times New Roman" w:hAnsi="Times New Roman" w:cs="Times New Roman"/>
          <w:bCs/>
          <w:sz w:val="24"/>
          <w:szCs w:val="24"/>
        </w:rPr>
        <w:t xml:space="preserve"> </w:t>
      </w:r>
      <w:r w:rsidR="007F6E0E" w:rsidRPr="00B668A6">
        <w:rPr>
          <w:rFonts w:ascii="Times New Roman" w:hAnsi="Times New Roman" w:cs="Times New Roman"/>
          <w:bCs/>
          <w:sz w:val="24"/>
          <w:szCs w:val="24"/>
        </w:rPr>
        <w:t>ieviešan</w:t>
      </w:r>
      <w:r w:rsidR="008A45AC">
        <w:rPr>
          <w:rFonts w:ascii="Times New Roman" w:hAnsi="Times New Roman" w:cs="Times New Roman"/>
          <w:bCs/>
          <w:sz w:val="24"/>
          <w:szCs w:val="24"/>
        </w:rPr>
        <w:t>ai</w:t>
      </w:r>
      <w:r w:rsidRPr="00B668A6">
        <w:rPr>
          <w:rFonts w:ascii="Times New Roman" w:hAnsi="Times New Roman" w:cs="Times New Roman"/>
          <w:bCs/>
          <w:sz w:val="24"/>
          <w:szCs w:val="24"/>
        </w:rPr>
        <w:t xml:space="preserve"> </w:t>
      </w:r>
      <w:r w:rsidR="00164508" w:rsidRPr="00B668A6">
        <w:rPr>
          <w:rFonts w:ascii="Times New Roman" w:hAnsi="Times New Roman" w:cs="Times New Roman"/>
          <w:bCs/>
          <w:sz w:val="24"/>
          <w:szCs w:val="24"/>
        </w:rPr>
        <w:t>2020.</w:t>
      </w:r>
      <w:r w:rsidR="001205B4" w:rsidRPr="00B668A6">
        <w:rPr>
          <w:rFonts w:ascii="Times New Roman" w:hAnsi="Times New Roman" w:cs="Times New Roman"/>
          <w:bCs/>
          <w:sz w:val="24"/>
          <w:szCs w:val="24"/>
        </w:rPr>
        <w:t> </w:t>
      </w:r>
      <w:r w:rsidR="008A45AC">
        <w:rPr>
          <w:rFonts w:ascii="Times New Roman" w:hAnsi="Times New Roman" w:cs="Times New Roman"/>
          <w:bCs/>
          <w:sz w:val="24"/>
          <w:szCs w:val="24"/>
        </w:rPr>
        <w:t>-</w:t>
      </w:r>
      <w:r w:rsidRPr="00B668A6">
        <w:rPr>
          <w:rFonts w:ascii="Times New Roman" w:hAnsi="Times New Roman" w:cs="Times New Roman"/>
          <w:bCs/>
          <w:sz w:val="24"/>
          <w:szCs w:val="24"/>
        </w:rPr>
        <w:t>2025.</w:t>
      </w:r>
      <w:r w:rsidR="001205B4" w:rsidRPr="00B668A6">
        <w:rPr>
          <w:rFonts w:ascii="Times New Roman" w:hAnsi="Times New Roman" w:cs="Times New Roman"/>
          <w:bCs/>
          <w:sz w:val="24"/>
          <w:szCs w:val="24"/>
        </w:rPr>
        <w:t> </w:t>
      </w:r>
      <w:r w:rsidRPr="00B668A6">
        <w:rPr>
          <w:rFonts w:ascii="Times New Roman" w:hAnsi="Times New Roman" w:cs="Times New Roman"/>
          <w:bCs/>
          <w:sz w:val="24"/>
          <w:szCs w:val="24"/>
        </w:rPr>
        <w:t>gad</w:t>
      </w:r>
      <w:r w:rsidR="008A45AC">
        <w:rPr>
          <w:rFonts w:ascii="Times New Roman" w:hAnsi="Times New Roman" w:cs="Times New Roman"/>
          <w:bCs/>
          <w:sz w:val="24"/>
          <w:szCs w:val="24"/>
        </w:rPr>
        <w:t>ā</w:t>
      </w:r>
      <w:r w:rsidR="00C52905" w:rsidRPr="00B668A6">
        <w:rPr>
          <w:rFonts w:ascii="Times New Roman" w:hAnsi="Times New Roman" w:cs="Times New Roman"/>
          <w:bCs/>
          <w:sz w:val="24"/>
          <w:szCs w:val="24"/>
        </w:rPr>
        <w:t xml:space="preserve">. </w:t>
      </w:r>
      <w:r w:rsidR="00487FF2" w:rsidRPr="00B668A6">
        <w:rPr>
          <w:rFonts w:ascii="Times New Roman" w:hAnsi="Times New Roman" w:cs="Times New Roman"/>
          <w:bCs/>
          <w:sz w:val="24"/>
          <w:szCs w:val="24"/>
        </w:rPr>
        <w:t xml:space="preserve">Ziņojums izstrādāts atbilstoši ANO Ģenerālās </w:t>
      </w:r>
      <w:r w:rsidR="001205B4" w:rsidRPr="00B668A6">
        <w:rPr>
          <w:rFonts w:ascii="Times New Roman" w:hAnsi="Times New Roman" w:cs="Times New Roman"/>
          <w:bCs/>
          <w:sz w:val="24"/>
          <w:szCs w:val="24"/>
        </w:rPr>
        <w:t>a</w:t>
      </w:r>
      <w:r w:rsidR="00487FF2" w:rsidRPr="00B668A6">
        <w:rPr>
          <w:rFonts w:ascii="Times New Roman" w:hAnsi="Times New Roman" w:cs="Times New Roman"/>
          <w:bCs/>
          <w:sz w:val="24"/>
          <w:szCs w:val="24"/>
        </w:rPr>
        <w:t>samblejas rezolūcijas Nr.</w:t>
      </w:r>
      <w:r w:rsidR="00ED41C4">
        <w:rPr>
          <w:rFonts w:ascii="Times New Roman" w:hAnsi="Times New Roman" w:cs="Times New Roman"/>
          <w:bCs/>
          <w:sz w:val="24"/>
          <w:szCs w:val="24"/>
        </w:rPr>
        <w:t> </w:t>
      </w:r>
      <w:r w:rsidR="00487FF2" w:rsidRPr="00B668A6">
        <w:rPr>
          <w:rFonts w:ascii="Times New Roman" w:hAnsi="Times New Roman" w:cs="Times New Roman"/>
          <w:bCs/>
          <w:sz w:val="24"/>
          <w:szCs w:val="24"/>
        </w:rPr>
        <w:t>68/268 noteikumiem un Komitejas 2</w:t>
      </w:r>
      <w:r w:rsidR="00D45193" w:rsidRPr="00B668A6">
        <w:rPr>
          <w:rFonts w:ascii="Times New Roman" w:hAnsi="Times New Roman" w:cs="Times New Roman"/>
          <w:bCs/>
          <w:sz w:val="24"/>
          <w:szCs w:val="24"/>
        </w:rPr>
        <w:t>022</w:t>
      </w:r>
      <w:r w:rsidR="00487FF2" w:rsidRPr="00B668A6">
        <w:rPr>
          <w:rFonts w:ascii="Times New Roman" w:hAnsi="Times New Roman" w:cs="Times New Roman"/>
          <w:bCs/>
          <w:sz w:val="24"/>
          <w:szCs w:val="24"/>
        </w:rPr>
        <w:t>.</w:t>
      </w:r>
      <w:r w:rsidR="001205B4" w:rsidRPr="00B668A6">
        <w:rPr>
          <w:rFonts w:ascii="Times New Roman" w:hAnsi="Times New Roman" w:cs="Times New Roman"/>
          <w:bCs/>
          <w:sz w:val="24"/>
          <w:szCs w:val="24"/>
        </w:rPr>
        <w:t> </w:t>
      </w:r>
      <w:r w:rsidR="00487FF2" w:rsidRPr="00B668A6">
        <w:rPr>
          <w:rFonts w:ascii="Times New Roman" w:hAnsi="Times New Roman" w:cs="Times New Roman"/>
          <w:bCs/>
          <w:sz w:val="24"/>
          <w:szCs w:val="24"/>
        </w:rPr>
        <w:t xml:space="preserve">gada </w:t>
      </w:r>
      <w:r w:rsidR="00D45193" w:rsidRPr="00B668A6">
        <w:rPr>
          <w:rFonts w:ascii="Times New Roman" w:hAnsi="Times New Roman" w:cs="Times New Roman"/>
          <w:bCs/>
          <w:sz w:val="24"/>
          <w:szCs w:val="24"/>
        </w:rPr>
        <w:t>13.</w:t>
      </w:r>
      <w:r w:rsidR="001205B4" w:rsidRPr="00B668A6">
        <w:rPr>
          <w:rFonts w:ascii="Times New Roman" w:hAnsi="Times New Roman" w:cs="Times New Roman"/>
          <w:bCs/>
          <w:sz w:val="24"/>
          <w:szCs w:val="24"/>
        </w:rPr>
        <w:t> </w:t>
      </w:r>
      <w:r w:rsidR="00D45193" w:rsidRPr="00B668A6">
        <w:rPr>
          <w:rFonts w:ascii="Times New Roman" w:hAnsi="Times New Roman" w:cs="Times New Roman"/>
          <w:bCs/>
          <w:sz w:val="24"/>
          <w:szCs w:val="24"/>
        </w:rPr>
        <w:t xml:space="preserve">septembra </w:t>
      </w:r>
      <w:r w:rsidR="00487FF2" w:rsidRPr="00B668A6">
        <w:rPr>
          <w:rFonts w:ascii="Times New Roman" w:hAnsi="Times New Roman" w:cs="Times New Roman"/>
          <w:bCs/>
          <w:sz w:val="24"/>
          <w:szCs w:val="24"/>
        </w:rPr>
        <w:t>vadlīnijām nacionālo ziņojumu sagatavošanai</w:t>
      </w:r>
      <w:r w:rsidR="001205B4" w:rsidRPr="00B668A6">
        <w:rPr>
          <w:rFonts w:ascii="Times New Roman" w:hAnsi="Times New Roman" w:cs="Times New Roman"/>
          <w:bCs/>
          <w:sz w:val="24"/>
          <w:szCs w:val="24"/>
        </w:rPr>
        <w:t>.</w:t>
      </w:r>
    </w:p>
    <w:p w14:paraId="6DFCEB1F" w14:textId="4854D230" w:rsidR="00BD7F2E" w:rsidRPr="00B668A6" w:rsidRDefault="00BD7F2E" w:rsidP="0057679A">
      <w:pPr>
        <w:pStyle w:val="ListParagraph"/>
        <w:spacing w:after="0" w:line="240" w:lineRule="auto"/>
        <w:ind w:left="0"/>
        <w:jc w:val="both"/>
        <w:rPr>
          <w:rFonts w:ascii="Times New Roman" w:hAnsi="Times New Roman" w:cs="Times New Roman"/>
          <w:bCs/>
          <w:sz w:val="24"/>
          <w:szCs w:val="24"/>
        </w:rPr>
      </w:pPr>
    </w:p>
    <w:p w14:paraId="571C8E48" w14:textId="24B10F13" w:rsidR="00BD7F2E" w:rsidRPr="00B668A6" w:rsidRDefault="00BD7F2E" w:rsidP="0057679A">
      <w:pPr>
        <w:pStyle w:val="ListParagraph"/>
        <w:numPr>
          <w:ilvl w:val="0"/>
          <w:numId w:val="1"/>
        </w:numPr>
        <w:spacing w:after="0" w:line="240" w:lineRule="auto"/>
        <w:ind w:left="0"/>
        <w:jc w:val="both"/>
        <w:rPr>
          <w:rFonts w:ascii="Times New Roman" w:hAnsi="Times New Roman" w:cs="Times New Roman"/>
          <w:bCs/>
          <w:sz w:val="24"/>
          <w:szCs w:val="24"/>
        </w:rPr>
      </w:pPr>
      <w:r w:rsidRPr="00B668A6">
        <w:rPr>
          <w:rFonts w:ascii="Times New Roman" w:hAnsi="Times New Roman" w:cs="Times New Roman"/>
          <w:bCs/>
          <w:sz w:val="24"/>
          <w:szCs w:val="24"/>
        </w:rPr>
        <w:t>Ziņojuma projekts pirms tā iesniegšanas Ministru kabinetā (MK) publicēts Vienotajā tiesību aktu projektu izstrādes un saskaņošanas portālā</w:t>
      </w:r>
      <w:r w:rsidRPr="00B668A6">
        <w:rPr>
          <w:rStyle w:val="FootnoteReference"/>
          <w:rFonts w:ascii="Times New Roman" w:hAnsi="Times New Roman" w:cs="Times New Roman"/>
          <w:bCs/>
          <w:sz w:val="24"/>
          <w:szCs w:val="24"/>
        </w:rPr>
        <w:footnoteReference w:id="2"/>
      </w:r>
      <w:r w:rsidRPr="00B668A6">
        <w:rPr>
          <w:rFonts w:ascii="Times New Roman" w:hAnsi="Times New Roman" w:cs="Times New Roman"/>
          <w:bCs/>
          <w:sz w:val="24"/>
          <w:szCs w:val="24"/>
        </w:rPr>
        <w:t xml:space="preserve"> un nosūtīts Nevalstisko organizāciju </w:t>
      </w:r>
      <w:r w:rsidR="00923C1F" w:rsidRPr="00B668A6">
        <w:rPr>
          <w:rFonts w:ascii="Times New Roman" w:hAnsi="Times New Roman" w:cs="Times New Roman"/>
          <w:bCs/>
          <w:sz w:val="24"/>
          <w:szCs w:val="24"/>
        </w:rPr>
        <w:t xml:space="preserve">(NVO) </w:t>
      </w:r>
      <w:r w:rsidRPr="00B668A6">
        <w:rPr>
          <w:rFonts w:ascii="Times New Roman" w:hAnsi="Times New Roman" w:cs="Times New Roman"/>
          <w:bCs/>
          <w:sz w:val="24"/>
          <w:szCs w:val="24"/>
        </w:rPr>
        <w:t xml:space="preserve">un MK sadarbības memoranda īstenošanas padomei, aicinot </w:t>
      </w:r>
      <w:r w:rsidR="00923C1F" w:rsidRPr="00B668A6">
        <w:rPr>
          <w:rFonts w:ascii="Times New Roman" w:hAnsi="Times New Roman" w:cs="Times New Roman"/>
          <w:bCs/>
          <w:sz w:val="24"/>
          <w:szCs w:val="24"/>
        </w:rPr>
        <w:t>NVO</w:t>
      </w:r>
      <w:r w:rsidRPr="00B668A6">
        <w:rPr>
          <w:rFonts w:ascii="Times New Roman" w:hAnsi="Times New Roman" w:cs="Times New Roman"/>
          <w:bCs/>
          <w:sz w:val="24"/>
          <w:szCs w:val="24"/>
        </w:rPr>
        <w:t xml:space="preserve"> sniegt viedokļus. Ziņojum</w:t>
      </w:r>
      <w:r w:rsidR="008A45AC">
        <w:rPr>
          <w:rFonts w:ascii="Times New Roman" w:hAnsi="Times New Roman" w:cs="Times New Roman"/>
          <w:bCs/>
          <w:sz w:val="24"/>
          <w:szCs w:val="24"/>
        </w:rPr>
        <w:t>s</w:t>
      </w:r>
      <w:r w:rsidRPr="00B668A6">
        <w:rPr>
          <w:rFonts w:ascii="Times New Roman" w:hAnsi="Times New Roman" w:cs="Times New Roman"/>
          <w:bCs/>
          <w:sz w:val="24"/>
          <w:szCs w:val="24"/>
        </w:rPr>
        <w:t xml:space="preserve"> prezentēts arī </w:t>
      </w:r>
      <w:r w:rsidR="001205B4" w:rsidRPr="00B668A6">
        <w:rPr>
          <w:rFonts w:ascii="Times New Roman" w:hAnsi="Times New Roman" w:cs="Times New Roman"/>
          <w:bCs/>
          <w:sz w:val="24"/>
          <w:szCs w:val="24"/>
        </w:rPr>
        <w:t xml:space="preserve">Labklājības ministrijas (LM) </w:t>
      </w:r>
      <w:r w:rsidRPr="00B668A6">
        <w:rPr>
          <w:rFonts w:ascii="Times New Roman" w:hAnsi="Times New Roman" w:cs="Times New Roman"/>
          <w:bCs/>
          <w:sz w:val="24"/>
          <w:szCs w:val="24"/>
        </w:rPr>
        <w:t>Dzimumu līdztiesības komitejas sēdē</w:t>
      </w:r>
      <w:r w:rsidRPr="00482002">
        <w:rPr>
          <w:rFonts w:ascii="Times New Roman" w:hAnsi="Times New Roman" w:cs="Times New Roman"/>
          <w:bCs/>
          <w:sz w:val="24"/>
          <w:szCs w:val="24"/>
        </w:rPr>
        <w:t>.</w:t>
      </w:r>
      <w:r w:rsidR="00EA2405" w:rsidRPr="00482002">
        <w:rPr>
          <w:rStyle w:val="FootnoteReference"/>
          <w:rFonts w:ascii="Times New Roman" w:hAnsi="Times New Roman" w:cs="Times New Roman"/>
          <w:bCs/>
          <w:sz w:val="24"/>
          <w:szCs w:val="24"/>
        </w:rPr>
        <w:footnoteReference w:id="3"/>
      </w:r>
      <w:r w:rsidRPr="00482002">
        <w:rPr>
          <w:rFonts w:ascii="Times New Roman" w:hAnsi="Times New Roman" w:cs="Times New Roman"/>
          <w:bCs/>
          <w:sz w:val="24"/>
          <w:szCs w:val="24"/>
        </w:rPr>
        <w:t xml:space="preserve"> </w:t>
      </w:r>
      <w:r w:rsidR="00E71019" w:rsidRPr="00482002">
        <w:rPr>
          <w:rFonts w:ascii="Times New Roman" w:hAnsi="Times New Roman" w:cs="Times New Roman"/>
          <w:bCs/>
          <w:sz w:val="24"/>
          <w:szCs w:val="24"/>
        </w:rPr>
        <w:t xml:space="preserve">Informācija par Latvijas kārtējā ziņojuma iesniegšanu Komitejai publicēta Ārlietu ministrijas </w:t>
      </w:r>
      <w:r w:rsidR="009E1A4D">
        <w:rPr>
          <w:rFonts w:ascii="Times New Roman" w:hAnsi="Times New Roman" w:cs="Times New Roman"/>
          <w:bCs/>
          <w:sz w:val="24"/>
          <w:szCs w:val="24"/>
        </w:rPr>
        <w:t xml:space="preserve">(ĀM) </w:t>
      </w:r>
      <w:r w:rsidR="00E71019" w:rsidRPr="00482002">
        <w:rPr>
          <w:rFonts w:ascii="Times New Roman" w:hAnsi="Times New Roman" w:cs="Times New Roman"/>
          <w:bCs/>
          <w:sz w:val="24"/>
          <w:szCs w:val="24"/>
        </w:rPr>
        <w:t>tīmekļa vietnē, aicinot NVO iesniegt savu vērtējumu par Latvijas paveikto Komitejai nepastarpināti.</w:t>
      </w:r>
    </w:p>
    <w:p w14:paraId="1C24946D" w14:textId="1770AAFB" w:rsidR="00022859" w:rsidRPr="00B668A6" w:rsidRDefault="00022859" w:rsidP="0057679A">
      <w:pPr>
        <w:pStyle w:val="ListParagraph"/>
        <w:spacing w:after="0" w:line="240" w:lineRule="auto"/>
        <w:ind w:left="0"/>
        <w:jc w:val="both"/>
        <w:rPr>
          <w:rFonts w:ascii="Times New Roman" w:hAnsi="Times New Roman" w:cs="Times New Roman"/>
          <w:bCs/>
          <w:sz w:val="24"/>
          <w:szCs w:val="24"/>
        </w:rPr>
      </w:pPr>
    </w:p>
    <w:p w14:paraId="0ECB4DEB" w14:textId="43EAF636" w:rsidR="003E6DE5" w:rsidRPr="00B668A6" w:rsidRDefault="003E6DE5" w:rsidP="0057679A">
      <w:pPr>
        <w:pStyle w:val="Heading1"/>
        <w:ind w:hanging="426"/>
        <w:rPr>
          <w:rFonts w:cs="Times New Roman"/>
          <w:szCs w:val="24"/>
        </w:rPr>
      </w:pPr>
      <w:bookmarkStart w:id="2" w:name="_Toc87359269"/>
      <w:bookmarkStart w:id="3" w:name="_Toc228956533"/>
      <w:r w:rsidRPr="00B668A6">
        <w:rPr>
          <w:rFonts w:cs="Times New Roman"/>
          <w:szCs w:val="24"/>
        </w:rPr>
        <w:t>VISPĀRĪGA INFORMĀCIJA</w:t>
      </w:r>
    </w:p>
    <w:p w14:paraId="3EE4035C" w14:textId="7FA598FA" w:rsidR="003E6DE5" w:rsidRPr="00B668A6" w:rsidRDefault="003E6DE5" w:rsidP="0057679A">
      <w:pPr>
        <w:spacing w:after="0" w:line="240" w:lineRule="auto"/>
        <w:rPr>
          <w:rFonts w:ascii="Times New Roman" w:hAnsi="Times New Roman" w:cs="Times New Roman"/>
          <w:bCs/>
          <w:sz w:val="24"/>
          <w:szCs w:val="24"/>
        </w:rPr>
      </w:pPr>
    </w:p>
    <w:p w14:paraId="0EEAA210" w14:textId="53D346A3" w:rsidR="009B4596" w:rsidRPr="00600334" w:rsidRDefault="0003316C" w:rsidP="00600334">
      <w:pPr>
        <w:pStyle w:val="Heading1"/>
        <w:ind w:left="-426"/>
        <w:rPr>
          <w:rFonts w:cs="Times New Roman"/>
          <w:b w:val="0"/>
          <w:bCs/>
          <w:i/>
          <w:iCs/>
          <w:szCs w:val="24"/>
        </w:rPr>
      </w:pPr>
      <w:r w:rsidRPr="00600334">
        <w:rPr>
          <w:rFonts w:cs="Times New Roman"/>
          <w:b w:val="0"/>
          <w:bCs/>
          <w:i/>
          <w:iCs/>
          <w:szCs w:val="24"/>
        </w:rPr>
        <w:t>Komitejas rekomendācija</w:t>
      </w:r>
      <w:r w:rsidR="004914FF" w:rsidRPr="00600334">
        <w:rPr>
          <w:rFonts w:cs="Times New Roman"/>
          <w:b w:val="0"/>
          <w:bCs/>
          <w:i/>
          <w:iCs/>
          <w:szCs w:val="24"/>
        </w:rPr>
        <w:t xml:space="preserve">s </w:t>
      </w:r>
      <w:proofErr w:type="spellStart"/>
      <w:r w:rsidR="004914FF" w:rsidRPr="00600334">
        <w:rPr>
          <w:rFonts w:cs="Times New Roman"/>
          <w:b w:val="0"/>
          <w:bCs/>
          <w:i/>
          <w:iCs/>
          <w:szCs w:val="24"/>
        </w:rPr>
        <w:t>Nrs</w:t>
      </w:r>
      <w:proofErr w:type="spellEnd"/>
      <w:r w:rsidR="004914FF" w:rsidRPr="00600334">
        <w:rPr>
          <w:rFonts w:cs="Times New Roman"/>
          <w:b w:val="0"/>
          <w:bCs/>
          <w:i/>
          <w:iCs/>
          <w:szCs w:val="24"/>
        </w:rPr>
        <w:t>. 7</w:t>
      </w:r>
      <w:r w:rsidR="005F15C6" w:rsidRPr="00600334">
        <w:rPr>
          <w:rFonts w:cs="Times New Roman"/>
          <w:b w:val="0"/>
          <w:bCs/>
          <w:i/>
          <w:iCs/>
          <w:szCs w:val="24"/>
        </w:rPr>
        <w:t>.</w:t>
      </w:r>
      <w:r w:rsidR="004914FF" w:rsidRPr="00600334">
        <w:rPr>
          <w:rFonts w:cs="Times New Roman"/>
          <w:b w:val="0"/>
          <w:bCs/>
          <w:i/>
          <w:iCs/>
          <w:szCs w:val="24"/>
        </w:rPr>
        <w:t>-10</w:t>
      </w:r>
      <w:r w:rsidR="005F15C6" w:rsidRPr="00600334">
        <w:rPr>
          <w:rFonts w:cs="Times New Roman"/>
          <w:b w:val="0"/>
          <w:bCs/>
          <w:i/>
          <w:iCs/>
          <w:szCs w:val="24"/>
        </w:rPr>
        <w:t>.</w:t>
      </w:r>
      <w:r w:rsidR="00322CEF" w:rsidRPr="00600334">
        <w:rPr>
          <w:rFonts w:cs="Times New Roman"/>
          <w:b w:val="0"/>
          <w:bCs/>
          <w:i/>
          <w:iCs/>
          <w:szCs w:val="24"/>
        </w:rPr>
        <w:t>,</w:t>
      </w:r>
      <w:r w:rsidR="005F15C6" w:rsidRPr="00600334">
        <w:rPr>
          <w:rFonts w:cs="Times New Roman"/>
          <w:b w:val="0"/>
          <w:bCs/>
          <w:i/>
          <w:iCs/>
          <w:szCs w:val="24"/>
        </w:rPr>
        <w:t xml:space="preserve"> 15.-16.</w:t>
      </w:r>
      <w:r w:rsidR="000707AC" w:rsidRPr="00600334">
        <w:rPr>
          <w:rFonts w:cs="Times New Roman"/>
          <w:b w:val="0"/>
          <w:bCs/>
          <w:i/>
          <w:iCs/>
          <w:szCs w:val="24"/>
        </w:rPr>
        <w:t>, 36(f).</w:t>
      </w:r>
      <w:r w:rsidR="00322CEF" w:rsidRPr="00600334">
        <w:rPr>
          <w:rFonts w:cs="Times New Roman"/>
          <w:b w:val="0"/>
          <w:bCs/>
          <w:i/>
          <w:iCs/>
          <w:szCs w:val="24"/>
        </w:rPr>
        <w:t xml:space="preserve"> un 45.-48.</w:t>
      </w:r>
    </w:p>
    <w:p w14:paraId="62614409" w14:textId="431174C3" w:rsidR="0003316C" w:rsidRPr="00B668A6" w:rsidRDefault="0003316C" w:rsidP="0057679A">
      <w:pPr>
        <w:spacing w:after="0" w:line="240" w:lineRule="auto"/>
        <w:ind w:left="-426"/>
        <w:rPr>
          <w:rFonts w:ascii="Times New Roman" w:hAnsi="Times New Roman" w:cs="Times New Roman"/>
          <w:bCs/>
          <w:sz w:val="24"/>
          <w:szCs w:val="24"/>
        </w:rPr>
      </w:pPr>
    </w:p>
    <w:p w14:paraId="0FB929CB" w14:textId="422F6B64" w:rsidR="0003316C" w:rsidRPr="00600334" w:rsidRDefault="0003316C" w:rsidP="00600334">
      <w:pPr>
        <w:pStyle w:val="Heading1"/>
        <w:ind w:left="-426"/>
        <w:rPr>
          <w:rFonts w:cs="Times New Roman"/>
          <w:b w:val="0"/>
          <w:bCs/>
          <w:i/>
          <w:iCs/>
          <w:szCs w:val="24"/>
        </w:rPr>
      </w:pPr>
      <w:r w:rsidRPr="00600334">
        <w:rPr>
          <w:rFonts w:cs="Times New Roman"/>
          <w:b w:val="0"/>
          <w:bCs/>
          <w:i/>
          <w:iCs/>
          <w:szCs w:val="24"/>
        </w:rPr>
        <w:t>Ilgtspējīgas attīstības mērķi</w:t>
      </w:r>
      <w:r w:rsidR="00EB0E42" w:rsidRPr="00600334">
        <w:rPr>
          <w:rFonts w:cs="Times New Roman"/>
          <w:b w:val="0"/>
          <w:bCs/>
          <w:i/>
          <w:iCs/>
          <w:szCs w:val="24"/>
        </w:rPr>
        <w:t xml:space="preserve">, </w:t>
      </w:r>
      <w:r w:rsidR="00026D18" w:rsidRPr="00600334">
        <w:rPr>
          <w:rFonts w:cs="Times New Roman"/>
          <w:b w:val="0"/>
          <w:bCs/>
          <w:i/>
          <w:iCs/>
          <w:szCs w:val="24"/>
        </w:rPr>
        <w:t>dzimumu līdztiesības stratēģija</w:t>
      </w:r>
      <w:r w:rsidR="001B336D" w:rsidRPr="00600334">
        <w:rPr>
          <w:rFonts w:cs="Times New Roman"/>
          <w:b w:val="0"/>
          <w:bCs/>
          <w:i/>
          <w:iCs/>
          <w:szCs w:val="24"/>
        </w:rPr>
        <w:t>, Pekinas deklarācija</w:t>
      </w:r>
      <w:r w:rsidR="00EB0E42" w:rsidRPr="00600334">
        <w:rPr>
          <w:rFonts w:cs="Times New Roman"/>
          <w:b w:val="0"/>
          <w:bCs/>
          <w:i/>
          <w:iCs/>
          <w:szCs w:val="24"/>
        </w:rPr>
        <w:t xml:space="preserve"> </w:t>
      </w:r>
    </w:p>
    <w:p w14:paraId="4C3FB50C" w14:textId="77777777" w:rsidR="0003316C" w:rsidRPr="00B668A6" w:rsidRDefault="0003316C" w:rsidP="0057679A">
      <w:pPr>
        <w:spacing w:after="0" w:line="240" w:lineRule="auto"/>
        <w:rPr>
          <w:rFonts w:ascii="Times New Roman" w:hAnsi="Times New Roman" w:cs="Times New Roman"/>
          <w:bCs/>
          <w:sz w:val="24"/>
          <w:szCs w:val="24"/>
        </w:rPr>
      </w:pPr>
    </w:p>
    <w:p w14:paraId="2E3B1EA0" w14:textId="6943987A" w:rsidR="00FC0BB9" w:rsidRPr="00B668A6" w:rsidRDefault="000459DC" w:rsidP="0057679A">
      <w:pPr>
        <w:pStyle w:val="ListParagraph"/>
        <w:numPr>
          <w:ilvl w:val="0"/>
          <w:numId w:val="1"/>
        </w:numPr>
        <w:spacing w:after="0" w:line="240" w:lineRule="auto"/>
        <w:ind w:left="0"/>
        <w:jc w:val="both"/>
        <w:rPr>
          <w:rFonts w:ascii="Times New Roman" w:hAnsi="Times New Roman" w:cs="Times New Roman"/>
          <w:bCs/>
          <w:sz w:val="24"/>
          <w:szCs w:val="24"/>
        </w:rPr>
      </w:pPr>
      <w:r w:rsidRPr="00B668A6">
        <w:rPr>
          <w:rFonts w:ascii="Times New Roman" w:hAnsi="Times New Roman" w:cs="Times New Roman"/>
          <w:bCs/>
          <w:sz w:val="24"/>
          <w:szCs w:val="24"/>
        </w:rPr>
        <w:t xml:space="preserve">Latvija </w:t>
      </w:r>
      <w:r w:rsidR="008A45AC">
        <w:rPr>
          <w:rFonts w:ascii="Times New Roman" w:hAnsi="Times New Roman" w:cs="Times New Roman"/>
          <w:bCs/>
          <w:sz w:val="24"/>
          <w:szCs w:val="24"/>
        </w:rPr>
        <w:t>virzās</w:t>
      </w:r>
      <w:r w:rsidRPr="00B668A6">
        <w:rPr>
          <w:rFonts w:ascii="Times New Roman" w:hAnsi="Times New Roman" w:cs="Times New Roman"/>
          <w:bCs/>
          <w:sz w:val="24"/>
          <w:szCs w:val="24"/>
        </w:rPr>
        <w:t xml:space="preserve"> uz ANO ilgtspējīgas attīstības mērķ</w:t>
      </w:r>
      <w:r w:rsidR="008A45AC">
        <w:rPr>
          <w:rFonts w:ascii="Times New Roman" w:hAnsi="Times New Roman" w:cs="Times New Roman"/>
          <w:bCs/>
          <w:sz w:val="24"/>
          <w:szCs w:val="24"/>
        </w:rPr>
        <w:t>u sasniegšanu. D</w:t>
      </w:r>
      <w:r w:rsidR="001E2EFF" w:rsidRPr="00B668A6">
        <w:rPr>
          <w:rFonts w:ascii="Times New Roman" w:hAnsi="Times New Roman" w:cs="Times New Roman"/>
          <w:bCs/>
          <w:sz w:val="24"/>
          <w:szCs w:val="24"/>
        </w:rPr>
        <w:t xml:space="preserve">zimumu līdztiesības prizma saiknē ar </w:t>
      </w:r>
      <w:r w:rsidR="00EB0E42" w:rsidRPr="00B668A6">
        <w:rPr>
          <w:rFonts w:ascii="Times New Roman" w:hAnsi="Times New Roman" w:cs="Times New Roman"/>
          <w:bCs/>
          <w:sz w:val="24"/>
          <w:szCs w:val="24"/>
        </w:rPr>
        <w:t>šo</w:t>
      </w:r>
      <w:r w:rsidR="001E2EFF" w:rsidRPr="00B668A6">
        <w:rPr>
          <w:rFonts w:ascii="Times New Roman" w:hAnsi="Times New Roman" w:cs="Times New Roman"/>
          <w:bCs/>
          <w:sz w:val="24"/>
          <w:szCs w:val="24"/>
        </w:rPr>
        <w:t xml:space="preserve"> mērķu sasniegšanu ir iekļauta vairākos politikas plānošanas dokumentos</w:t>
      </w:r>
      <w:r w:rsidRPr="00B668A6">
        <w:rPr>
          <w:rFonts w:ascii="Times New Roman" w:hAnsi="Times New Roman" w:cs="Times New Roman"/>
          <w:bCs/>
          <w:sz w:val="24"/>
          <w:szCs w:val="24"/>
        </w:rPr>
        <w:t xml:space="preserve">. </w:t>
      </w:r>
      <w:r w:rsidR="001E2EFF" w:rsidRPr="00B668A6">
        <w:rPr>
          <w:rFonts w:ascii="Times New Roman" w:hAnsi="Times New Roman" w:cs="Times New Roman"/>
          <w:bCs/>
          <w:sz w:val="24"/>
          <w:szCs w:val="24"/>
        </w:rPr>
        <w:t xml:space="preserve">Piemēram, </w:t>
      </w:r>
      <w:r w:rsidR="00297AE9" w:rsidRPr="00B668A6">
        <w:rPr>
          <w:rFonts w:ascii="Times New Roman" w:hAnsi="Times New Roman" w:cs="Times New Roman"/>
          <w:bCs/>
          <w:i/>
          <w:iCs/>
          <w:sz w:val="24"/>
          <w:szCs w:val="24"/>
        </w:rPr>
        <w:t>Latvijas ilgtspējīgas attīstības stratēģijā līdz 2030.</w:t>
      </w:r>
      <w:r w:rsidR="001205B4" w:rsidRPr="00B668A6">
        <w:rPr>
          <w:rFonts w:ascii="Times New Roman" w:hAnsi="Times New Roman" w:cs="Times New Roman"/>
          <w:bCs/>
          <w:i/>
          <w:iCs/>
          <w:sz w:val="24"/>
          <w:szCs w:val="24"/>
        </w:rPr>
        <w:t> </w:t>
      </w:r>
      <w:r w:rsidR="00297AE9" w:rsidRPr="00B668A6">
        <w:rPr>
          <w:rFonts w:ascii="Times New Roman" w:hAnsi="Times New Roman" w:cs="Times New Roman"/>
          <w:bCs/>
          <w:i/>
          <w:iCs/>
          <w:sz w:val="24"/>
          <w:szCs w:val="24"/>
        </w:rPr>
        <w:t xml:space="preserve">gadam </w:t>
      </w:r>
      <w:r w:rsidR="00297AE9" w:rsidRPr="00B668A6">
        <w:rPr>
          <w:rFonts w:ascii="Times New Roman" w:hAnsi="Times New Roman" w:cs="Times New Roman"/>
          <w:bCs/>
          <w:sz w:val="24"/>
          <w:szCs w:val="24"/>
        </w:rPr>
        <w:t xml:space="preserve">kā viens no stratēģiskajiem principiem ir definēta tolerance, </w:t>
      </w:r>
      <w:r w:rsidR="008A45AC">
        <w:rPr>
          <w:rFonts w:ascii="Times New Roman" w:hAnsi="Times New Roman" w:cs="Times New Roman"/>
          <w:bCs/>
          <w:sz w:val="24"/>
          <w:szCs w:val="24"/>
        </w:rPr>
        <w:t>aptverot</w:t>
      </w:r>
      <w:r w:rsidR="00297AE9" w:rsidRPr="00B668A6">
        <w:rPr>
          <w:rFonts w:ascii="Times New Roman" w:hAnsi="Times New Roman" w:cs="Times New Roman"/>
          <w:bCs/>
          <w:sz w:val="24"/>
          <w:szCs w:val="24"/>
        </w:rPr>
        <w:t xml:space="preserve"> visu veidu sociālās atstumtības un diskriminācijas mazināšanu. Prioritātes “Iespēju vienlīdzība un vidusslāņa veidošanās” rīcības virziens “Darba tirgus pieejamība un diskriminācijas mazināšana” kā priekšnoteikumu pilnvērtīgai Latvijas cilvēkkapitāla izmantošanai norāda visu veidu diskriminācijas darba tirgū</w:t>
      </w:r>
      <w:r w:rsidR="008A45AC">
        <w:rPr>
          <w:rFonts w:ascii="Times New Roman" w:hAnsi="Times New Roman" w:cs="Times New Roman"/>
          <w:bCs/>
          <w:sz w:val="24"/>
          <w:szCs w:val="24"/>
        </w:rPr>
        <w:t>, tostarp,</w:t>
      </w:r>
      <w:r w:rsidR="00297AE9" w:rsidRPr="00B668A6">
        <w:rPr>
          <w:rFonts w:ascii="Times New Roman" w:hAnsi="Times New Roman" w:cs="Times New Roman"/>
          <w:bCs/>
          <w:sz w:val="24"/>
          <w:szCs w:val="24"/>
        </w:rPr>
        <w:t xml:space="preserve"> dzimuma</w:t>
      </w:r>
      <w:r w:rsidR="008A45AC">
        <w:rPr>
          <w:rFonts w:ascii="Times New Roman" w:hAnsi="Times New Roman" w:cs="Times New Roman"/>
          <w:bCs/>
          <w:sz w:val="24"/>
          <w:szCs w:val="24"/>
        </w:rPr>
        <w:t xml:space="preserve">, </w:t>
      </w:r>
      <w:r w:rsidR="00297AE9" w:rsidRPr="00B668A6">
        <w:rPr>
          <w:rFonts w:ascii="Times New Roman" w:hAnsi="Times New Roman" w:cs="Times New Roman"/>
          <w:bCs/>
          <w:sz w:val="24"/>
          <w:szCs w:val="24"/>
        </w:rPr>
        <w:t>vecuma</w:t>
      </w:r>
      <w:r w:rsidR="008A45AC">
        <w:rPr>
          <w:rFonts w:ascii="Times New Roman" w:hAnsi="Times New Roman" w:cs="Times New Roman"/>
          <w:bCs/>
          <w:sz w:val="24"/>
          <w:szCs w:val="24"/>
        </w:rPr>
        <w:t xml:space="preserve"> un </w:t>
      </w:r>
      <w:r w:rsidR="00297AE9" w:rsidRPr="00B668A6">
        <w:rPr>
          <w:rFonts w:ascii="Times New Roman" w:hAnsi="Times New Roman" w:cs="Times New Roman"/>
          <w:bCs/>
          <w:sz w:val="24"/>
          <w:szCs w:val="24"/>
        </w:rPr>
        <w:t>personu ar funkcionāliem traucējumiem mazināšanu, lai palielinātu risk</w:t>
      </w:r>
      <w:r w:rsidR="008A45AC">
        <w:rPr>
          <w:rFonts w:ascii="Times New Roman" w:hAnsi="Times New Roman" w:cs="Times New Roman"/>
          <w:bCs/>
          <w:sz w:val="24"/>
          <w:szCs w:val="24"/>
        </w:rPr>
        <w:t>am</w:t>
      </w:r>
      <w:r w:rsidR="00297AE9" w:rsidRPr="00B668A6">
        <w:rPr>
          <w:rFonts w:ascii="Times New Roman" w:hAnsi="Times New Roman" w:cs="Times New Roman"/>
          <w:bCs/>
          <w:sz w:val="24"/>
          <w:szCs w:val="24"/>
        </w:rPr>
        <w:t xml:space="preserve"> pakļauto sociālo grupu darba un ienākumu drošību. </w:t>
      </w:r>
      <w:r w:rsidR="00297AE9" w:rsidRPr="00B668A6">
        <w:rPr>
          <w:rFonts w:ascii="Times New Roman" w:hAnsi="Times New Roman" w:cs="Times New Roman"/>
          <w:bCs/>
          <w:i/>
          <w:iCs/>
          <w:sz w:val="24"/>
          <w:szCs w:val="24"/>
        </w:rPr>
        <w:t>Nacionāl</w:t>
      </w:r>
      <w:r w:rsidR="008A45AC">
        <w:rPr>
          <w:rFonts w:ascii="Times New Roman" w:hAnsi="Times New Roman" w:cs="Times New Roman"/>
          <w:bCs/>
          <w:i/>
          <w:iCs/>
          <w:sz w:val="24"/>
          <w:szCs w:val="24"/>
        </w:rPr>
        <w:t>ā</w:t>
      </w:r>
      <w:r w:rsidR="00297AE9" w:rsidRPr="00B668A6">
        <w:rPr>
          <w:rFonts w:ascii="Times New Roman" w:hAnsi="Times New Roman" w:cs="Times New Roman"/>
          <w:bCs/>
          <w:i/>
          <w:iCs/>
          <w:sz w:val="24"/>
          <w:szCs w:val="24"/>
        </w:rPr>
        <w:t xml:space="preserve"> attīstības plān</w:t>
      </w:r>
      <w:r w:rsidR="008A45AC">
        <w:rPr>
          <w:rFonts w:ascii="Times New Roman" w:hAnsi="Times New Roman" w:cs="Times New Roman"/>
          <w:bCs/>
          <w:i/>
          <w:iCs/>
          <w:sz w:val="24"/>
          <w:szCs w:val="24"/>
        </w:rPr>
        <w:t>a</w:t>
      </w:r>
      <w:r w:rsidR="00297AE9" w:rsidRPr="00B668A6">
        <w:rPr>
          <w:rFonts w:ascii="Times New Roman" w:hAnsi="Times New Roman" w:cs="Times New Roman"/>
          <w:bCs/>
          <w:i/>
          <w:iCs/>
          <w:sz w:val="24"/>
          <w:szCs w:val="24"/>
        </w:rPr>
        <w:t xml:space="preserve"> 2021.-2027.</w:t>
      </w:r>
      <w:r w:rsidR="001205B4" w:rsidRPr="00B668A6">
        <w:rPr>
          <w:rFonts w:ascii="Times New Roman" w:hAnsi="Times New Roman" w:cs="Times New Roman"/>
          <w:bCs/>
          <w:i/>
          <w:iCs/>
          <w:sz w:val="24"/>
          <w:szCs w:val="24"/>
        </w:rPr>
        <w:t> </w:t>
      </w:r>
      <w:r w:rsidR="00297AE9" w:rsidRPr="00B668A6">
        <w:rPr>
          <w:rFonts w:ascii="Times New Roman" w:hAnsi="Times New Roman" w:cs="Times New Roman"/>
          <w:bCs/>
          <w:i/>
          <w:iCs/>
          <w:sz w:val="24"/>
          <w:szCs w:val="24"/>
        </w:rPr>
        <w:t>gadam</w:t>
      </w:r>
      <w:r w:rsidR="00297AE9" w:rsidRPr="00B668A6">
        <w:rPr>
          <w:rFonts w:ascii="Times New Roman" w:hAnsi="Times New Roman" w:cs="Times New Roman"/>
          <w:bCs/>
          <w:sz w:val="24"/>
          <w:szCs w:val="24"/>
        </w:rPr>
        <w:t xml:space="preserve"> vien</w:t>
      </w:r>
      <w:r w:rsidR="008A45AC">
        <w:rPr>
          <w:rFonts w:ascii="Times New Roman" w:hAnsi="Times New Roman" w:cs="Times New Roman"/>
          <w:bCs/>
          <w:sz w:val="24"/>
          <w:szCs w:val="24"/>
        </w:rPr>
        <w:t>s</w:t>
      </w:r>
      <w:r w:rsidR="00297AE9" w:rsidRPr="00B668A6">
        <w:rPr>
          <w:rFonts w:ascii="Times New Roman" w:hAnsi="Times New Roman" w:cs="Times New Roman"/>
          <w:bCs/>
          <w:sz w:val="24"/>
          <w:szCs w:val="24"/>
        </w:rPr>
        <w:t xml:space="preserve"> no </w:t>
      </w:r>
      <w:r w:rsidR="004F086C" w:rsidRPr="00B668A6">
        <w:rPr>
          <w:rFonts w:ascii="Times New Roman" w:hAnsi="Times New Roman" w:cs="Times New Roman"/>
          <w:bCs/>
          <w:sz w:val="24"/>
          <w:szCs w:val="24"/>
        </w:rPr>
        <w:t>4</w:t>
      </w:r>
      <w:r w:rsidR="00297AE9" w:rsidRPr="00B668A6">
        <w:rPr>
          <w:rFonts w:ascii="Times New Roman" w:hAnsi="Times New Roman" w:cs="Times New Roman"/>
          <w:bCs/>
          <w:sz w:val="24"/>
          <w:szCs w:val="24"/>
        </w:rPr>
        <w:t xml:space="preserve"> stratēģiskajiem mērķiem “Vienlīdzīgas iespējas” uzsver vairākus dzimumu līdztiesības politikas kontekstā būtiskus aspektus krīzes situācijās, kompleksas ģimenes atbalsta sistēmas veidošanu, lai veicinātu darba un ģimenes dzīves </w:t>
      </w:r>
      <w:r w:rsidR="007F6E0E" w:rsidRPr="00B668A6">
        <w:rPr>
          <w:rFonts w:ascii="Times New Roman" w:hAnsi="Times New Roman" w:cs="Times New Roman"/>
          <w:bCs/>
          <w:sz w:val="24"/>
          <w:szCs w:val="24"/>
        </w:rPr>
        <w:t>līdzsvaru</w:t>
      </w:r>
      <w:r w:rsidR="00297AE9" w:rsidRPr="00B668A6">
        <w:rPr>
          <w:rFonts w:ascii="Times New Roman" w:hAnsi="Times New Roman" w:cs="Times New Roman"/>
          <w:bCs/>
          <w:sz w:val="24"/>
          <w:szCs w:val="24"/>
        </w:rPr>
        <w:t>.</w:t>
      </w:r>
      <w:r w:rsidR="0015605C" w:rsidRPr="00B668A6">
        <w:rPr>
          <w:rFonts w:ascii="Times New Roman" w:hAnsi="Times New Roman" w:cs="Times New Roman"/>
          <w:bCs/>
          <w:sz w:val="24"/>
          <w:szCs w:val="24"/>
        </w:rPr>
        <w:t xml:space="preserve"> </w:t>
      </w:r>
      <w:r w:rsidR="0080253D" w:rsidRPr="00B668A6">
        <w:rPr>
          <w:rFonts w:ascii="Times New Roman" w:hAnsi="Times New Roman" w:cs="Times New Roman"/>
          <w:bCs/>
          <w:sz w:val="24"/>
          <w:szCs w:val="24"/>
        </w:rPr>
        <w:t xml:space="preserve">ANO ilgtspējīgas attīstības mērķi iestrādāti arī vairākos citos politikas plānošanas dokumentos, piemēram, </w:t>
      </w:r>
      <w:r w:rsidR="0080253D" w:rsidRPr="00B668A6">
        <w:rPr>
          <w:rFonts w:ascii="Times New Roman" w:hAnsi="Times New Roman" w:cs="Times New Roman"/>
          <w:bCs/>
          <w:i/>
          <w:iCs/>
          <w:sz w:val="24"/>
          <w:szCs w:val="24"/>
        </w:rPr>
        <w:lastRenderedPageBreak/>
        <w:t>Izglītības attīstības pamatnostādnēs 2021.-2027. gadam</w:t>
      </w:r>
      <w:r w:rsidR="006127A2">
        <w:rPr>
          <w:rFonts w:ascii="Times New Roman" w:hAnsi="Times New Roman" w:cs="Times New Roman"/>
          <w:bCs/>
          <w:sz w:val="24"/>
          <w:szCs w:val="24"/>
        </w:rPr>
        <w:t xml:space="preserve"> un</w:t>
      </w:r>
      <w:r w:rsidR="0080253D" w:rsidRPr="00B668A6">
        <w:rPr>
          <w:rFonts w:ascii="Times New Roman" w:hAnsi="Times New Roman" w:cs="Times New Roman"/>
          <w:bCs/>
          <w:sz w:val="24"/>
          <w:szCs w:val="24"/>
        </w:rPr>
        <w:t xml:space="preserve"> </w:t>
      </w:r>
      <w:r w:rsidR="0080253D" w:rsidRPr="00B668A6">
        <w:rPr>
          <w:rFonts w:ascii="Times New Roman" w:hAnsi="Times New Roman" w:cs="Times New Roman"/>
          <w:bCs/>
          <w:i/>
          <w:iCs/>
          <w:sz w:val="24"/>
          <w:szCs w:val="24"/>
        </w:rPr>
        <w:t>Sieviešu un vīriešu vienlīdzīgu tiesību un iespēju veicināšanas plānā 2024.-2027. gadam</w:t>
      </w:r>
      <w:r w:rsidR="0080253D" w:rsidRPr="00B668A6">
        <w:rPr>
          <w:rFonts w:ascii="Times New Roman" w:hAnsi="Times New Roman" w:cs="Times New Roman"/>
          <w:bCs/>
          <w:sz w:val="24"/>
          <w:szCs w:val="24"/>
        </w:rPr>
        <w:t>.</w:t>
      </w:r>
    </w:p>
    <w:p w14:paraId="431BC2E7" w14:textId="77777777" w:rsidR="00FC0BB9" w:rsidRPr="00B668A6" w:rsidRDefault="00FC0BB9" w:rsidP="0057679A">
      <w:pPr>
        <w:pStyle w:val="ListParagraph"/>
        <w:spacing w:after="0" w:line="240" w:lineRule="auto"/>
        <w:ind w:left="0"/>
        <w:jc w:val="both"/>
        <w:rPr>
          <w:rFonts w:ascii="Times New Roman" w:hAnsi="Times New Roman" w:cs="Times New Roman"/>
          <w:bCs/>
          <w:sz w:val="24"/>
          <w:szCs w:val="24"/>
        </w:rPr>
      </w:pPr>
    </w:p>
    <w:p w14:paraId="74B84AB2" w14:textId="218FDD33" w:rsidR="0015605C" w:rsidRPr="00B668A6" w:rsidRDefault="009B4596" w:rsidP="0057679A">
      <w:pPr>
        <w:pStyle w:val="ListParagraph"/>
        <w:numPr>
          <w:ilvl w:val="0"/>
          <w:numId w:val="1"/>
        </w:numPr>
        <w:spacing w:after="0" w:line="240" w:lineRule="auto"/>
        <w:ind w:left="0"/>
        <w:jc w:val="both"/>
        <w:rPr>
          <w:rFonts w:ascii="Times New Roman" w:hAnsi="Times New Roman" w:cs="Times New Roman"/>
          <w:bCs/>
          <w:i/>
          <w:sz w:val="24"/>
          <w:szCs w:val="24"/>
        </w:rPr>
      </w:pPr>
      <w:r w:rsidRPr="00B668A6">
        <w:rPr>
          <w:rFonts w:ascii="Times New Roman" w:hAnsi="Times New Roman" w:cs="Times New Roman"/>
          <w:bCs/>
          <w:i/>
          <w:iCs/>
          <w:sz w:val="24"/>
          <w:szCs w:val="24"/>
        </w:rPr>
        <w:t>Nacionālais rīcības plān</w:t>
      </w:r>
      <w:r w:rsidR="002B56CF" w:rsidRPr="00B668A6">
        <w:rPr>
          <w:rFonts w:ascii="Times New Roman" w:hAnsi="Times New Roman" w:cs="Times New Roman"/>
          <w:bCs/>
          <w:i/>
          <w:iCs/>
          <w:sz w:val="24"/>
          <w:szCs w:val="24"/>
        </w:rPr>
        <w:t>s</w:t>
      </w:r>
      <w:r w:rsidRPr="00B668A6">
        <w:rPr>
          <w:rFonts w:ascii="Times New Roman" w:hAnsi="Times New Roman" w:cs="Times New Roman"/>
          <w:bCs/>
          <w:i/>
          <w:iCs/>
          <w:sz w:val="24"/>
          <w:szCs w:val="24"/>
        </w:rPr>
        <w:t xml:space="preserve"> ANO Drošības padomes rezolūcijas Nr.</w:t>
      </w:r>
      <w:r w:rsidR="001205B4" w:rsidRPr="00B668A6">
        <w:rPr>
          <w:rFonts w:ascii="Times New Roman" w:hAnsi="Times New Roman" w:cs="Times New Roman"/>
          <w:bCs/>
          <w:i/>
          <w:iCs/>
          <w:sz w:val="24"/>
          <w:szCs w:val="24"/>
        </w:rPr>
        <w:t> </w:t>
      </w:r>
      <w:r w:rsidRPr="00B668A6">
        <w:rPr>
          <w:rFonts w:ascii="Times New Roman" w:hAnsi="Times New Roman" w:cs="Times New Roman"/>
          <w:bCs/>
          <w:i/>
          <w:iCs/>
          <w:sz w:val="24"/>
          <w:szCs w:val="24"/>
        </w:rPr>
        <w:t>1325 “Par sievietēm, mieru un drošību” mērķu īstenošanai Latvijā 2020.-2025.</w:t>
      </w:r>
      <w:r w:rsidR="001205B4" w:rsidRPr="00B668A6">
        <w:rPr>
          <w:rFonts w:ascii="Times New Roman" w:hAnsi="Times New Roman" w:cs="Times New Roman"/>
          <w:bCs/>
          <w:i/>
          <w:iCs/>
          <w:sz w:val="24"/>
          <w:szCs w:val="24"/>
        </w:rPr>
        <w:t> </w:t>
      </w:r>
      <w:r w:rsidRPr="00B668A6">
        <w:rPr>
          <w:rFonts w:ascii="Times New Roman" w:hAnsi="Times New Roman" w:cs="Times New Roman"/>
          <w:bCs/>
          <w:i/>
          <w:iCs/>
          <w:sz w:val="24"/>
          <w:szCs w:val="24"/>
        </w:rPr>
        <w:t>gadam</w:t>
      </w:r>
      <w:r w:rsidRPr="00B668A6">
        <w:rPr>
          <w:rFonts w:ascii="Times New Roman" w:hAnsi="Times New Roman" w:cs="Times New Roman"/>
          <w:bCs/>
          <w:sz w:val="24"/>
          <w:szCs w:val="24"/>
        </w:rPr>
        <w:t xml:space="preserve"> ietvēra </w:t>
      </w:r>
      <w:r w:rsidR="004F086C" w:rsidRPr="00B668A6">
        <w:rPr>
          <w:rFonts w:ascii="Times New Roman" w:hAnsi="Times New Roman" w:cs="Times New Roman"/>
          <w:bCs/>
          <w:sz w:val="24"/>
          <w:szCs w:val="24"/>
        </w:rPr>
        <w:t>3</w:t>
      </w:r>
      <w:r w:rsidRPr="00B668A6">
        <w:rPr>
          <w:rFonts w:ascii="Times New Roman" w:hAnsi="Times New Roman" w:cs="Times New Roman"/>
          <w:bCs/>
          <w:sz w:val="24"/>
          <w:szCs w:val="24"/>
        </w:rPr>
        <w:t xml:space="preserve"> galvenos rīcības virzienus: (1) sabiedrības izpratnes un zināšanu veicināšana; (2) apmācības aizsardzības un iekšlietu sektoram, tai skaitā dzimumu līdztiesības konsultanta pozīcijas izveide; un (3) Latvijas pieredzes un zināšanu nodošana tālāk.</w:t>
      </w:r>
      <w:r w:rsidR="0015605C" w:rsidRPr="00B668A6">
        <w:rPr>
          <w:rFonts w:ascii="Times New Roman" w:hAnsi="Times New Roman" w:cs="Times New Roman"/>
          <w:bCs/>
          <w:sz w:val="24"/>
          <w:szCs w:val="24"/>
        </w:rPr>
        <w:t xml:space="preserve"> </w:t>
      </w:r>
      <w:r w:rsidR="00EB0E42" w:rsidRPr="00B668A6">
        <w:rPr>
          <w:rFonts w:ascii="Times New Roman" w:hAnsi="Times New Roman" w:cs="Times New Roman"/>
          <w:bCs/>
          <w:i/>
          <w:iCs/>
          <w:sz w:val="24"/>
          <w:szCs w:val="24"/>
        </w:rPr>
        <w:t>Plāns</w:t>
      </w:r>
      <w:r w:rsidR="001B336D" w:rsidRPr="00B668A6">
        <w:rPr>
          <w:rFonts w:ascii="Times New Roman" w:hAnsi="Times New Roman" w:cs="Times New Roman"/>
          <w:bCs/>
          <w:i/>
          <w:iCs/>
          <w:sz w:val="24"/>
          <w:szCs w:val="24"/>
        </w:rPr>
        <w:t xml:space="preserve"> </w:t>
      </w:r>
      <w:r w:rsidR="001B336D" w:rsidRPr="00B668A6">
        <w:rPr>
          <w:rFonts w:ascii="Times New Roman" w:hAnsi="Times New Roman" w:cs="Times New Roman"/>
          <w:bCs/>
          <w:sz w:val="24"/>
          <w:szCs w:val="24"/>
        </w:rPr>
        <w:t xml:space="preserve">atsaucas uz Pekinas deklarāciju un rīcības platformu, iezīmējot tā 12 uzraudzības jomas. </w:t>
      </w:r>
      <w:r w:rsidR="005A2A0A">
        <w:rPr>
          <w:rFonts w:ascii="Times New Roman" w:hAnsi="Times New Roman" w:cs="Times New Roman"/>
          <w:bCs/>
          <w:sz w:val="24"/>
          <w:szCs w:val="24"/>
        </w:rPr>
        <w:t xml:space="preserve">Noslēdzot pirmā plāna īstenošanu, iestādes ir secinājušas, ka </w:t>
      </w:r>
      <w:r w:rsidR="006127A2">
        <w:rPr>
          <w:rFonts w:ascii="Times New Roman" w:hAnsi="Times New Roman" w:cs="Times New Roman"/>
          <w:bCs/>
          <w:sz w:val="24"/>
          <w:szCs w:val="24"/>
        </w:rPr>
        <w:t xml:space="preserve">sabiedrībā </w:t>
      </w:r>
      <w:r w:rsidR="005A2A0A">
        <w:rPr>
          <w:rFonts w:ascii="Times New Roman" w:hAnsi="Times New Roman" w:cs="Times New Roman"/>
          <w:bCs/>
          <w:sz w:val="24"/>
          <w:szCs w:val="24"/>
        </w:rPr>
        <w:t xml:space="preserve">joprojām pastāv stereotipi attiecībā uz sievietes lomu drošības politikā. Tāpēc jaunajā </w:t>
      </w:r>
      <w:r w:rsidR="008A45AC" w:rsidRPr="002569C2">
        <w:rPr>
          <w:rFonts w:ascii="Times New Roman" w:hAnsi="Times New Roman" w:cs="Times New Roman"/>
          <w:bCs/>
          <w:i/>
          <w:iCs/>
          <w:sz w:val="24"/>
          <w:szCs w:val="24"/>
        </w:rPr>
        <w:t>R</w:t>
      </w:r>
      <w:r w:rsidR="005A2A0A" w:rsidRPr="002569C2">
        <w:rPr>
          <w:rFonts w:ascii="Times New Roman" w:hAnsi="Times New Roman" w:cs="Times New Roman"/>
          <w:bCs/>
          <w:i/>
          <w:iCs/>
          <w:sz w:val="24"/>
          <w:szCs w:val="24"/>
        </w:rPr>
        <w:t>īcības</w:t>
      </w:r>
      <w:r w:rsidR="005A2A0A">
        <w:rPr>
          <w:rFonts w:ascii="Times New Roman" w:hAnsi="Times New Roman" w:cs="Times New Roman"/>
          <w:bCs/>
          <w:i/>
          <w:iCs/>
          <w:sz w:val="24"/>
          <w:szCs w:val="24"/>
        </w:rPr>
        <w:t xml:space="preserve"> </w:t>
      </w:r>
      <w:r w:rsidR="005A2A0A" w:rsidRPr="005A2A0A">
        <w:rPr>
          <w:rFonts w:ascii="Times New Roman" w:hAnsi="Times New Roman" w:cs="Times New Roman"/>
          <w:bCs/>
          <w:i/>
          <w:iCs/>
          <w:sz w:val="24"/>
          <w:szCs w:val="24"/>
        </w:rPr>
        <w:t>plānā</w:t>
      </w:r>
      <w:r w:rsidR="005A2A0A">
        <w:rPr>
          <w:rFonts w:ascii="Times New Roman" w:hAnsi="Times New Roman" w:cs="Times New Roman"/>
          <w:bCs/>
          <w:i/>
          <w:iCs/>
          <w:sz w:val="24"/>
          <w:szCs w:val="24"/>
        </w:rPr>
        <w:t xml:space="preserve"> </w:t>
      </w:r>
      <w:r w:rsidR="005A2A0A">
        <w:rPr>
          <w:rFonts w:ascii="Times New Roman" w:hAnsi="Times New Roman" w:cs="Times New Roman"/>
          <w:bCs/>
          <w:sz w:val="24"/>
          <w:szCs w:val="24"/>
        </w:rPr>
        <w:t xml:space="preserve">nākamajiem </w:t>
      </w:r>
      <w:r w:rsidR="006127A2">
        <w:rPr>
          <w:rFonts w:ascii="Times New Roman" w:hAnsi="Times New Roman" w:cs="Times New Roman"/>
          <w:bCs/>
          <w:sz w:val="24"/>
          <w:szCs w:val="24"/>
        </w:rPr>
        <w:t xml:space="preserve">5 </w:t>
      </w:r>
      <w:r w:rsidR="005A2A0A">
        <w:rPr>
          <w:rFonts w:ascii="Times New Roman" w:hAnsi="Times New Roman" w:cs="Times New Roman"/>
          <w:bCs/>
          <w:sz w:val="24"/>
          <w:szCs w:val="24"/>
        </w:rPr>
        <w:t>gadiem, kas šobrīd ir izstrādē, liels uzsvars būs uz kaitīgu stereotipu izskaušanu, gan izglītojot sabiedrību, gan strādājot pie drošības politikas jomas pilnveidošanas.</w:t>
      </w:r>
    </w:p>
    <w:p w14:paraId="3A1AAD19" w14:textId="77777777" w:rsidR="000455F8" w:rsidRPr="00B668A6" w:rsidRDefault="000455F8" w:rsidP="0057679A">
      <w:pPr>
        <w:pStyle w:val="ListParagraph"/>
        <w:spacing w:after="0" w:line="240" w:lineRule="auto"/>
        <w:rPr>
          <w:rFonts w:ascii="Times New Roman" w:hAnsi="Times New Roman" w:cs="Times New Roman"/>
          <w:bCs/>
          <w:i/>
          <w:sz w:val="24"/>
          <w:szCs w:val="24"/>
        </w:rPr>
      </w:pPr>
    </w:p>
    <w:p w14:paraId="0DC783DF" w14:textId="7019CC53" w:rsidR="000455F8" w:rsidRPr="00B668A6" w:rsidRDefault="000455F8" w:rsidP="0057679A">
      <w:pPr>
        <w:pStyle w:val="ListParagraph"/>
        <w:numPr>
          <w:ilvl w:val="0"/>
          <w:numId w:val="1"/>
        </w:numPr>
        <w:spacing w:after="0" w:line="240" w:lineRule="auto"/>
        <w:ind w:left="0"/>
        <w:jc w:val="both"/>
        <w:rPr>
          <w:rFonts w:ascii="Times New Roman" w:hAnsi="Times New Roman" w:cs="Times New Roman"/>
          <w:bCs/>
          <w:i/>
          <w:sz w:val="24"/>
          <w:szCs w:val="24"/>
        </w:rPr>
      </w:pPr>
      <w:r w:rsidRPr="00B668A6">
        <w:rPr>
          <w:rFonts w:ascii="Times New Roman" w:hAnsi="Times New Roman" w:cs="Times New Roman"/>
          <w:bCs/>
          <w:iCs/>
          <w:sz w:val="24"/>
          <w:szCs w:val="24"/>
        </w:rPr>
        <w:t xml:space="preserve">Latvija 2024. gadā iesniedza nacionālo ziņojumu par </w:t>
      </w:r>
      <w:r w:rsidRPr="00B668A6">
        <w:rPr>
          <w:rFonts w:ascii="Times New Roman" w:hAnsi="Times New Roman" w:cs="Times New Roman"/>
          <w:bCs/>
          <w:i/>
          <w:sz w:val="24"/>
          <w:szCs w:val="24"/>
        </w:rPr>
        <w:t xml:space="preserve">Pekinas deklarācijas un Rīcības platformas </w:t>
      </w:r>
      <w:r w:rsidRPr="00B668A6">
        <w:rPr>
          <w:rFonts w:ascii="Times New Roman" w:hAnsi="Times New Roman" w:cs="Times New Roman"/>
          <w:bCs/>
          <w:iCs/>
          <w:sz w:val="24"/>
          <w:szCs w:val="24"/>
        </w:rPr>
        <w:t>ieviešanu, izceļot vairākus sasniegumus dzimumu līdztiesības veicināšanai, kā arī izaicinājumus izvirzīto mērķu sasniegšanai.</w:t>
      </w:r>
      <w:r w:rsidRPr="00B668A6">
        <w:rPr>
          <w:rStyle w:val="FootnoteReference"/>
          <w:rFonts w:ascii="Times New Roman" w:hAnsi="Times New Roman" w:cs="Times New Roman"/>
          <w:bCs/>
          <w:iCs/>
          <w:sz w:val="24"/>
          <w:szCs w:val="24"/>
        </w:rPr>
        <w:footnoteReference w:id="4"/>
      </w:r>
      <w:r w:rsidRPr="00B668A6">
        <w:rPr>
          <w:rFonts w:ascii="Times New Roman" w:hAnsi="Times New Roman" w:cs="Times New Roman"/>
          <w:bCs/>
          <w:iCs/>
          <w:sz w:val="24"/>
          <w:szCs w:val="24"/>
        </w:rPr>
        <w:t xml:space="preserve"> Lai regulāri novērtētu </w:t>
      </w:r>
      <w:r w:rsidRPr="00585B83">
        <w:rPr>
          <w:rFonts w:ascii="Times New Roman" w:hAnsi="Times New Roman" w:cs="Times New Roman"/>
          <w:bCs/>
          <w:i/>
          <w:sz w:val="24"/>
          <w:szCs w:val="24"/>
        </w:rPr>
        <w:t>Rīcības platformas</w:t>
      </w:r>
      <w:r w:rsidRPr="00B668A6">
        <w:rPr>
          <w:rFonts w:ascii="Times New Roman" w:hAnsi="Times New Roman" w:cs="Times New Roman"/>
          <w:bCs/>
          <w:iCs/>
          <w:sz w:val="24"/>
          <w:szCs w:val="24"/>
        </w:rPr>
        <w:t xml:space="preserve"> īstenošanas progresu, E</w:t>
      </w:r>
      <w:r w:rsidR="00EB0E42" w:rsidRPr="00B668A6">
        <w:rPr>
          <w:rFonts w:ascii="Times New Roman" w:hAnsi="Times New Roman" w:cs="Times New Roman"/>
          <w:bCs/>
          <w:iCs/>
          <w:sz w:val="24"/>
          <w:szCs w:val="24"/>
        </w:rPr>
        <w:t xml:space="preserve">iropas </w:t>
      </w:r>
      <w:r w:rsidRPr="00B668A6">
        <w:rPr>
          <w:rFonts w:ascii="Times New Roman" w:hAnsi="Times New Roman" w:cs="Times New Roman"/>
          <w:bCs/>
          <w:iCs/>
          <w:sz w:val="24"/>
          <w:szCs w:val="24"/>
        </w:rPr>
        <w:t>S</w:t>
      </w:r>
      <w:r w:rsidR="00EB0E42" w:rsidRPr="00B668A6">
        <w:rPr>
          <w:rFonts w:ascii="Times New Roman" w:hAnsi="Times New Roman" w:cs="Times New Roman"/>
          <w:bCs/>
          <w:iCs/>
          <w:sz w:val="24"/>
          <w:szCs w:val="24"/>
        </w:rPr>
        <w:t>avienības (ES)</w:t>
      </w:r>
      <w:r w:rsidRPr="00B668A6">
        <w:rPr>
          <w:rFonts w:ascii="Times New Roman" w:hAnsi="Times New Roman" w:cs="Times New Roman"/>
          <w:bCs/>
          <w:iCs/>
          <w:sz w:val="24"/>
          <w:szCs w:val="24"/>
        </w:rPr>
        <w:t xml:space="preserve"> līmenī dalībvalstis</w:t>
      </w:r>
      <w:r w:rsidR="00EB0E42" w:rsidRPr="00B668A6">
        <w:rPr>
          <w:rFonts w:ascii="Times New Roman" w:hAnsi="Times New Roman" w:cs="Times New Roman"/>
          <w:bCs/>
          <w:iCs/>
          <w:sz w:val="24"/>
          <w:szCs w:val="24"/>
        </w:rPr>
        <w:t xml:space="preserve"> </w:t>
      </w:r>
      <w:r w:rsidRPr="00B668A6">
        <w:rPr>
          <w:rFonts w:ascii="Times New Roman" w:hAnsi="Times New Roman" w:cs="Times New Roman"/>
          <w:bCs/>
          <w:iCs/>
          <w:sz w:val="24"/>
          <w:szCs w:val="24"/>
        </w:rPr>
        <w:t xml:space="preserve">ir vienojušās par kvalitatīviem un kvantitatīviem rādītājiem gandrīz visās </w:t>
      </w:r>
      <w:r w:rsidRPr="00585B83">
        <w:rPr>
          <w:rFonts w:ascii="Times New Roman" w:hAnsi="Times New Roman" w:cs="Times New Roman"/>
          <w:bCs/>
          <w:i/>
          <w:sz w:val="24"/>
          <w:szCs w:val="24"/>
        </w:rPr>
        <w:t>Rīcības platformas</w:t>
      </w:r>
      <w:r w:rsidRPr="00B668A6">
        <w:rPr>
          <w:rFonts w:ascii="Times New Roman" w:hAnsi="Times New Roman" w:cs="Times New Roman"/>
          <w:bCs/>
          <w:iCs/>
          <w:sz w:val="24"/>
          <w:szCs w:val="24"/>
        </w:rPr>
        <w:t xml:space="preserve"> jomās. </w:t>
      </w:r>
      <w:r w:rsidR="00923C1F" w:rsidRPr="00B668A6">
        <w:rPr>
          <w:rFonts w:ascii="Times New Roman" w:hAnsi="Times New Roman" w:cs="Times New Roman"/>
          <w:bCs/>
          <w:iCs/>
          <w:sz w:val="24"/>
          <w:szCs w:val="24"/>
        </w:rPr>
        <w:t xml:space="preserve">Latvija ievēro šos principus. </w:t>
      </w:r>
      <w:r w:rsidRPr="00B668A6">
        <w:rPr>
          <w:rFonts w:ascii="Times New Roman" w:hAnsi="Times New Roman" w:cs="Times New Roman"/>
          <w:bCs/>
          <w:iCs/>
          <w:sz w:val="24"/>
          <w:szCs w:val="24"/>
        </w:rPr>
        <w:t xml:space="preserve">Tāpat būtisks atbalsts </w:t>
      </w:r>
      <w:r w:rsidRPr="00585B83">
        <w:rPr>
          <w:rFonts w:ascii="Times New Roman" w:hAnsi="Times New Roman" w:cs="Times New Roman"/>
          <w:bCs/>
          <w:i/>
          <w:sz w:val="24"/>
          <w:szCs w:val="24"/>
        </w:rPr>
        <w:t>Rīcības platformas</w:t>
      </w:r>
      <w:r w:rsidRPr="00B668A6">
        <w:rPr>
          <w:rFonts w:ascii="Times New Roman" w:hAnsi="Times New Roman" w:cs="Times New Roman"/>
          <w:bCs/>
          <w:iCs/>
          <w:sz w:val="24"/>
          <w:szCs w:val="24"/>
        </w:rPr>
        <w:t xml:space="preserve"> īstenošanas uzraudzībā ir Eiropas Dzimumu līdztiesības institūts, kurš veic visu ES dalībvalstu novērtējumu</w:t>
      </w:r>
      <w:r w:rsidR="009E1A4D">
        <w:rPr>
          <w:rFonts w:ascii="Times New Roman" w:hAnsi="Times New Roman" w:cs="Times New Roman"/>
          <w:bCs/>
          <w:iCs/>
          <w:sz w:val="24"/>
          <w:szCs w:val="24"/>
        </w:rPr>
        <w:t xml:space="preserve"> un</w:t>
      </w:r>
      <w:r w:rsidRPr="00B668A6">
        <w:rPr>
          <w:rFonts w:ascii="Times New Roman" w:hAnsi="Times New Roman" w:cs="Times New Roman"/>
          <w:bCs/>
          <w:iCs/>
          <w:sz w:val="24"/>
          <w:szCs w:val="24"/>
        </w:rPr>
        <w:t xml:space="preserve"> izvērtē nepieciešamību piedāvāt jaunus indikatorus. Eiropas Dzimumu līdztiesības institūts 2025. gadā Latvijai augstāko novērtējumu (77,6 no 100) piešķīris nodarbinātības</w:t>
      </w:r>
      <w:r w:rsidR="00393D09">
        <w:rPr>
          <w:rFonts w:ascii="Times New Roman" w:hAnsi="Times New Roman" w:cs="Times New Roman"/>
          <w:bCs/>
          <w:iCs/>
          <w:sz w:val="24"/>
          <w:szCs w:val="24"/>
        </w:rPr>
        <w:t>;</w:t>
      </w:r>
      <w:r w:rsidRPr="00B668A6">
        <w:rPr>
          <w:rFonts w:ascii="Times New Roman" w:hAnsi="Times New Roman" w:cs="Times New Roman"/>
          <w:bCs/>
          <w:iCs/>
          <w:sz w:val="24"/>
          <w:szCs w:val="24"/>
        </w:rPr>
        <w:t xml:space="preserve"> (76,5 no 100) finanšu; (78,1 no 100) veselības jomās. Kopumā Latvijā dzimumu līdztiesības indeksa rādītāji uzlabojas, taču samērā lēni (šobrīd 56,7 no 100 salīdzinājumā ar 56,3 no 100 2020. gadā), ierindojot Latviju 24. vietā </w:t>
      </w:r>
      <w:r w:rsidR="00EB0E42" w:rsidRPr="00B668A6">
        <w:rPr>
          <w:rFonts w:ascii="Times New Roman" w:hAnsi="Times New Roman" w:cs="Times New Roman"/>
          <w:bCs/>
          <w:iCs/>
          <w:sz w:val="24"/>
          <w:szCs w:val="24"/>
        </w:rPr>
        <w:t>ES</w:t>
      </w:r>
      <w:r w:rsidRPr="00B668A6">
        <w:rPr>
          <w:rFonts w:ascii="Times New Roman" w:hAnsi="Times New Roman" w:cs="Times New Roman"/>
          <w:bCs/>
          <w:iCs/>
          <w:sz w:val="24"/>
          <w:szCs w:val="24"/>
        </w:rPr>
        <w:t>.</w:t>
      </w:r>
      <w:r w:rsidR="00AB5681" w:rsidRPr="00B668A6">
        <w:rPr>
          <w:rFonts w:ascii="Times New Roman" w:hAnsi="Times New Roman" w:cs="Times New Roman"/>
          <w:bCs/>
          <w:iCs/>
          <w:sz w:val="24"/>
          <w:szCs w:val="24"/>
        </w:rPr>
        <w:t xml:space="preserve"> Vislielākos uzlabojumus Eiropas Dzimumu līdztiesības institūts atzīst par nepieciešamiem zināšanu jomā.</w:t>
      </w:r>
      <w:r w:rsidR="002C2B2E" w:rsidRPr="00B668A6">
        <w:rPr>
          <w:rStyle w:val="FootnoteReference"/>
          <w:rFonts w:ascii="Times New Roman" w:hAnsi="Times New Roman" w:cs="Times New Roman"/>
          <w:bCs/>
          <w:iCs/>
          <w:sz w:val="24"/>
          <w:szCs w:val="24"/>
        </w:rPr>
        <w:footnoteReference w:id="5"/>
      </w:r>
      <w:r w:rsidR="009B348A">
        <w:rPr>
          <w:rFonts w:ascii="Times New Roman" w:hAnsi="Times New Roman" w:cs="Times New Roman"/>
          <w:bCs/>
          <w:iCs/>
          <w:sz w:val="24"/>
          <w:szCs w:val="24"/>
        </w:rPr>
        <w:t xml:space="preserve"> Savukārt </w:t>
      </w:r>
      <w:r w:rsidR="0039666C">
        <w:rPr>
          <w:rFonts w:ascii="Times New Roman" w:hAnsi="Times New Roman" w:cs="Times New Roman"/>
          <w:bCs/>
          <w:iCs/>
          <w:sz w:val="24"/>
          <w:szCs w:val="24"/>
        </w:rPr>
        <w:t xml:space="preserve">Pasaules Bankas 2024. gada ziņojumā </w:t>
      </w:r>
      <w:proofErr w:type="spellStart"/>
      <w:r w:rsidR="0039666C">
        <w:rPr>
          <w:rFonts w:ascii="Times New Roman" w:hAnsi="Times New Roman" w:cs="Times New Roman"/>
          <w:bCs/>
          <w:i/>
          <w:sz w:val="24"/>
          <w:szCs w:val="24"/>
        </w:rPr>
        <w:t>Women</w:t>
      </w:r>
      <w:proofErr w:type="spellEnd"/>
      <w:r w:rsidR="0039666C">
        <w:rPr>
          <w:rFonts w:ascii="Times New Roman" w:hAnsi="Times New Roman" w:cs="Times New Roman"/>
          <w:bCs/>
          <w:i/>
          <w:sz w:val="24"/>
          <w:szCs w:val="24"/>
        </w:rPr>
        <w:t xml:space="preserve">, </w:t>
      </w:r>
      <w:proofErr w:type="spellStart"/>
      <w:r w:rsidR="0039666C">
        <w:rPr>
          <w:rFonts w:ascii="Times New Roman" w:hAnsi="Times New Roman" w:cs="Times New Roman"/>
          <w:bCs/>
          <w:i/>
          <w:sz w:val="24"/>
          <w:szCs w:val="24"/>
        </w:rPr>
        <w:t>business</w:t>
      </w:r>
      <w:proofErr w:type="spellEnd"/>
      <w:r w:rsidR="0039666C">
        <w:rPr>
          <w:rFonts w:ascii="Times New Roman" w:hAnsi="Times New Roman" w:cs="Times New Roman"/>
          <w:bCs/>
          <w:i/>
          <w:sz w:val="24"/>
          <w:szCs w:val="24"/>
        </w:rPr>
        <w:t xml:space="preserve"> </w:t>
      </w:r>
      <w:proofErr w:type="spellStart"/>
      <w:r w:rsidR="0039666C">
        <w:rPr>
          <w:rFonts w:ascii="Times New Roman" w:hAnsi="Times New Roman" w:cs="Times New Roman"/>
          <w:bCs/>
          <w:i/>
          <w:sz w:val="24"/>
          <w:szCs w:val="24"/>
        </w:rPr>
        <w:t>and</w:t>
      </w:r>
      <w:proofErr w:type="spellEnd"/>
      <w:r w:rsidR="0039666C">
        <w:rPr>
          <w:rFonts w:ascii="Times New Roman" w:hAnsi="Times New Roman" w:cs="Times New Roman"/>
          <w:bCs/>
          <w:i/>
          <w:sz w:val="24"/>
          <w:szCs w:val="24"/>
        </w:rPr>
        <w:t xml:space="preserve"> the </w:t>
      </w:r>
      <w:proofErr w:type="spellStart"/>
      <w:r w:rsidR="0039666C">
        <w:rPr>
          <w:rFonts w:ascii="Times New Roman" w:hAnsi="Times New Roman" w:cs="Times New Roman"/>
          <w:bCs/>
          <w:i/>
          <w:sz w:val="24"/>
          <w:szCs w:val="24"/>
        </w:rPr>
        <w:t>Law</w:t>
      </w:r>
      <w:proofErr w:type="spellEnd"/>
      <w:r w:rsidR="0039666C">
        <w:rPr>
          <w:rFonts w:ascii="Times New Roman" w:hAnsi="Times New Roman" w:cs="Times New Roman"/>
          <w:bCs/>
          <w:i/>
          <w:sz w:val="24"/>
          <w:szCs w:val="24"/>
        </w:rPr>
        <w:t xml:space="preserve"> </w:t>
      </w:r>
      <w:r w:rsidR="0039666C">
        <w:rPr>
          <w:rFonts w:ascii="Times New Roman" w:hAnsi="Times New Roman" w:cs="Times New Roman"/>
          <w:bCs/>
          <w:iCs/>
          <w:sz w:val="24"/>
          <w:szCs w:val="24"/>
        </w:rPr>
        <w:t>Latvija saņēma 100 (no 100) punktiem, esot vienai no 14 pasaules valstīm, kas sasniedza šādu rezultātu.</w:t>
      </w:r>
      <w:r w:rsidR="0039666C">
        <w:rPr>
          <w:rStyle w:val="FootnoteReference"/>
          <w:rFonts w:ascii="Times New Roman" w:hAnsi="Times New Roman" w:cs="Times New Roman"/>
          <w:bCs/>
          <w:iCs/>
          <w:sz w:val="24"/>
          <w:szCs w:val="24"/>
        </w:rPr>
        <w:footnoteReference w:id="6"/>
      </w:r>
    </w:p>
    <w:p w14:paraId="26A9DC5C" w14:textId="77777777" w:rsidR="002B56CF" w:rsidRPr="00B668A6" w:rsidRDefault="002B56CF" w:rsidP="0057679A">
      <w:pPr>
        <w:pStyle w:val="ListParagraph"/>
        <w:spacing w:after="0" w:line="240" w:lineRule="auto"/>
        <w:ind w:left="0"/>
        <w:jc w:val="both"/>
        <w:rPr>
          <w:rFonts w:ascii="Times New Roman" w:hAnsi="Times New Roman" w:cs="Times New Roman"/>
          <w:bCs/>
          <w:i/>
          <w:sz w:val="24"/>
          <w:szCs w:val="24"/>
        </w:rPr>
      </w:pPr>
    </w:p>
    <w:p w14:paraId="4A90FC61" w14:textId="7E4B15D5" w:rsidR="00A960CC" w:rsidRPr="00600334" w:rsidRDefault="0003316C" w:rsidP="00600334">
      <w:pPr>
        <w:pStyle w:val="Heading1"/>
        <w:ind w:left="-426"/>
        <w:rPr>
          <w:rFonts w:cs="Times New Roman"/>
          <w:b w:val="0"/>
          <w:bCs/>
          <w:i/>
          <w:iCs/>
          <w:szCs w:val="24"/>
        </w:rPr>
      </w:pPr>
      <w:r w:rsidRPr="00600334">
        <w:rPr>
          <w:rFonts w:cs="Times New Roman"/>
          <w:b w:val="0"/>
          <w:bCs/>
          <w:i/>
          <w:iCs/>
          <w:szCs w:val="24"/>
        </w:rPr>
        <w:t>Komitejas noslēguma secinājumu publicēšana, dzimumu līdztiesības mehānisms</w:t>
      </w:r>
    </w:p>
    <w:p w14:paraId="1C633D4A" w14:textId="77777777" w:rsidR="00A960CC" w:rsidRPr="00B668A6" w:rsidRDefault="00A960CC" w:rsidP="0057679A">
      <w:pPr>
        <w:pStyle w:val="ListParagraph"/>
        <w:spacing w:after="0" w:line="240" w:lineRule="auto"/>
        <w:ind w:left="0"/>
        <w:jc w:val="both"/>
        <w:rPr>
          <w:rFonts w:ascii="Times New Roman" w:hAnsi="Times New Roman" w:cs="Times New Roman"/>
          <w:bCs/>
          <w:sz w:val="24"/>
          <w:szCs w:val="24"/>
        </w:rPr>
      </w:pPr>
    </w:p>
    <w:p w14:paraId="600E8C31" w14:textId="41D17EA7" w:rsidR="0003316C" w:rsidRPr="00B668A6" w:rsidRDefault="00A960CC"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Komitejas noslēguma secinājum</w:t>
      </w:r>
      <w:r w:rsidR="009E1A4D">
        <w:rPr>
          <w:rFonts w:ascii="Times New Roman" w:hAnsi="Times New Roman" w:cs="Times New Roman"/>
          <w:bCs/>
          <w:sz w:val="24"/>
          <w:szCs w:val="24"/>
        </w:rPr>
        <w:t>u</w:t>
      </w:r>
      <w:r w:rsidRPr="00B668A6">
        <w:rPr>
          <w:rFonts w:ascii="Times New Roman" w:hAnsi="Times New Roman" w:cs="Times New Roman"/>
          <w:bCs/>
          <w:sz w:val="24"/>
          <w:szCs w:val="24"/>
        </w:rPr>
        <w:t xml:space="preserve"> pēc to publicēšanas tulko latviešu valodā un publicē</w:t>
      </w:r>
      <w:r w:rsidR="009E1A4D">
        <w:rPr>
          <w:rFonts w:ascii="Times New Roman" w:hAnsi="Times New Roman" w:cs="Times New Roman"/>
          <w:bCs/>
          <w:sz w:val="24"/>
          <w:szCs w:val="24"/>
        </w:rPr>
        <w:t xml:space="preserve"> </w:t>
      </w:r>
      <w:r w:rsidR="00E71019" w:rsidRPr="00B668A6">
        <w:rPr>
          <w:rFonts w:ascii="Times New Roman" w:hAnsi="Times New Roman" w:cs="Times New Roman"/>
          <w:bCs/>
          <w:sz w:val="24"/>
          <w:szCs w:val="24"/>
        </w:rPr>
        <w:t>ĀM</w:t>
      </w:r>
      <w:r w:rsidR="00B1035B" w:rsidRPr="00B668A6">
        <w:rPr>
          <w:rFonts w:ascii="Times New Roman" w:hAnsi="Times New Roman" w:cs="Times New Roman"/>
          <w:bCs/>
          <w:sz w:val="24"/>
          <w:szCs w:val="24"/>
        </w:rPr>
        <w:t xml:space="preserve"> </w:t>
      </w:r>
      <w:r w:rsidR="009E1A4D">
        <w:rPr>
          <w:rFonts w:ascii="Times New Roman" w:hAnsi="Times New Roman" w:cs="Times New Roman"/>
          <w:bCs/>
          <w:sz w:val="24"/>
          <w:szCs w:val="24"/>
        </w:rPr>
        <w:t>mājaslapā</w:t>
      </w:r>
      <w:r w:rsidR="00C168BB" w:rsidRPr="00B668A6">
        <w:rPr>
          <w:rFonts w:ascii="Times New Roman" w:hAnsi="Times New Roman" w:cs="Times New Roman"/>
          <w:bCs/>
          <w:sz w:val="24"/>
          <w:szCs w:val="24"/>
        </w:rPr>
        <w:t xml:space="preserve"> līdztekus informācijai par Latvijas ziņojumu un citiem </w:t>
      </w:r>
      <w:r w:rsidR="001205B4" w:rsidRPr="00B668A6">
        <w:rPr>
          <w:rFonts w:ascii="Times New Roman" w:hAnsi="Times New Roman" w:cs="Times New Roman"/>
          <w:bCs/>
          <w:sz w:val="24"/>
          <w:szCs w:val="24"/>
        </w:rPr>
        <w:t xml:space="preserve">Komitejā </w:t>
      </w:r>
      <w:r w:rsidR="00C168BB" w:rsidRPr="00B668A6">
        <w:rPr>
          <w:rFonts w:ascii="Times New Roman" w:hAnsi="Times New Roman" w:cs="Times New Roman"/>
          <w:bCs/>
          <w:sz w:val="24"/>
          <w:szCs w:val="24"/>
        </w:rPr>
        <w:t>iesniegtajiem dokumentiem.</w:t>
      </w:r>
      <w:r w:rsidRPr="00B668A6">
        <w:rPr>
          <w:rFonts w:ascii="Times New Roman" w:hAnsi="Times New Roman" w:cs="Times New Roman"/>
          <w:bCs/>
          <w:sz w:val="24"/>
          <w:szCs w:val="24"/>
        </w:rPr>
        <w:t xml:space="preserve"> Par ziņojuma izskatīšanu un Komitejas noslēguma secinājumiem sagatavoti </w:t>
      </w:r>
      <w:r w:rsidR="009E1A4D">
        <w:rPr>
          <w:rFonts w:ascii="Times New Roman" w:hAnsi="Times New Roman" w:cs="Times New Roman"/>
          <w:bCs/>
          <w:sz w:val="24"/>
          <w:szCs w:val="24"/>
        </w:rPr>
        <w:t xml:space="preserve">arī </w:t>
      </w:r>
      <w:r w:rsidRPr="00B668A6">
        <w:rPr>
          <w:rFonts w:ascii="Times New Roman" w:hAnsi="Times New Roman" w:cs="Times New Roman"/>
          <w:bCs/>
          <w:sz w:val="24"/>
          <w:szCs w:val="24"/>
        </w:rPr>
        <w:t xml:space="preserve">kopsavilkumi, </w:t>
      </w:r>
      <w:r w:rsidR="002B56CF" w:rsidRPr="00B668A6">
        <w:rPr>
          <w:rFonts w:ascii="Times New Roman" w:hAnsi="Times New Roman" w:cs="Times New Roman"/>
          <w:bCs/>
          <w:sz w:val="24"/>
          <w:szCs w:val="24"/>
        </w:rPr>
        <w:t xml:space="preserve">kas </w:t>
      </w:r>
      <w:r w:rsidR="006127A2">
        <w:rPr>
          <w:rFonts w:ascii="Times New Roman" w:hAnsi="Times New Roman" w:cs="Times New Roman"/>
          <w:bCs/>
          <w:sz w:val="24"/>
          <w:szCs w:val="24"/>
        </w:rPr>
        <w:t>izplatīti</w:t>
      </w:r>
      <w:r w:rsidR="006127A2" w:rsidRPr="00B668A6">
        <w:rPr>
          <w:rFonts w:ascii="Times New Roman" w:hAnsi="Times New Roman" w:cs="Times New Roman"/>
          <w:bCs/>
          <w:sz w:val="24"/>
          <w:szCs w:val="24"/>
        </w:rPr>
        <w:t xml:space="preserve"> </w:t>
      </w:r>
      <w:r w:rsidR="002B56CF" w:rsidRPr="00B668A6">
        <w:rPr>
          <w:rFonts w:ascii="Times New Roman" w:hAnsi="Times New Roman" w:cs="Times New Roman"/>
          <w:bCs/>
          <w:sz w:val="24"/>
          <w:szCs w:val="24"/>
        </w:rPr>
        <w:t xml:space="preserve">vairākos medijos, </w:t>
      </w:r>
      <w:r w:rsidRPr="00B668A6">
        <w:rPr>
          <w:rFonts w:ascii="Times New Roman" w:hAnsi="Times New Roman" w:cs="Times New Roman"/>
          <w:bCs/>
          <w:sz w:val="24"/>
          <w:szCs w:val="24"/>
        </w:rPr>
        <w:t xml:space="preserve">informējot par tiem gan kompetentās iestādes, gan plašāku sabiedrību. </w:t>
      </w:r>
      <w:r w:rsidR="00730683" w:rsidRPr="00B668A6">
        <w:rPr>
          <w:rFonts w:ascii="Times New Roman" w:hAnsi="Times New Roman" w:cs="Times New Roman"/>
          <w:bCs/>
          <w:sz w:val="24"/>
          <w:szCs w:val="24"/>
        </w:rPr>
        <w:t xml:space="preserve">Komitejas noslēguma secinājumus pārpublicējušas arī vairākas NVO. </w:t>
      </w:r>
      <w:r w:rsidR="0003316C" w:rsidRPr="00B668A6">
        <w:rPr>
          <w:rFonts w:ascii="Times New Roman" w:hAnsi="Times New Roman" w:cs="Times New Roman"/>
          <w:bCs/>
          <w:sz w:val="24"/>
          <w:szCs w:val="24"/>
        </w:rPr>
        <w:t>Ik gadu Latvijas pārstāvis starptautiskajās cilvēktiesību institūcijās sniedz ziņojumu par aktualitātēm Saeimas Cilvēktiesību un sabiedrisko lietu komisijai</w:t>
      </w:r>
      <w:r w:rsidR="00E71019" w:rsidRPr="00B668A6">
        <w:rPr>
          <w:rFonts w:ascii="Times New Roman" w:hAnsi="Times New Roman" w:cs="Times New Roman"/>
          <w:bCs/>
          <w:sz w:val="24"/>
          <w:szCs w:val="24"/>
        </w:rPr>
        <w:t xml:space="preserve"> un MK</w:t>
      </w:r>
      <w:r w:rsidR="0003316C" w:rsidRPr="00B668A6">
        <w:rPr>
          <w:rFonts w:ascii="Times New Roman" w:hAnsi="Times New Roman" w:cs="Times New Roman"/>
          <w:bCs/>
          <w:sz w:val="24"/>
          <w:szCs w:val="24"/>
        </w:rPr>
        <w:t xml:space="preserve">. </w:t>
      </w:r>
      <w:r w:rsidR="00E71019" w:rsidRPr="00B668A6">
        <w:rPr>
          <w:rFonts w:ascii="Times New Roman" w:hAnsi="Times New Roman" w:cs="Times New Roman"/>
          <w:bCs/>
          <w:sz w:val="24"/>
          <w:szCs w:val="24"/>
        </w:rPr>
        <w:t xml:space="preserve">Ziņojumos </w:t>
      </w:r>
      <w:r w:rsidR="0003316C" w:rsidRPr="00B668A6">
        <w:rPr>
          <w:rFonts w:ascii="Times New Roman" w:hAnsi="Times New Roman" w:cs="Times New Roman"/>
          <w:bCs/>
          <w:sz w:val="24"/>
          <w:szCs w:val="24"/>
        </w:rPr>
        <w:t xml:space="preserve">iekļauta informācija arī par ANO komiteju sniegtajām rekomendācijām tekošajā gadā. 2020. gada </w:t>
      </w:r>
      <w:r w:rsidR="009E1A4D">
        <w:rPr>
          <w:rFonts w:ascii="Times New Roman" w:hAnsi="Times New Roman" w:cs="Times New Roman"/>
          <w:bCs/>
          <w:sz w:val="24"/>
          <w:szCs w:val="24"/>
        </w:rPr>
        <w:t>ziņojumi saturēja</w:t>
      </w:r>
      <w:r w:rsidR="0003316C" w:rsidRPr="00B668A6">
        <w:rPr>
          <w:rFonts w:ascii="Times New Roman" w:hAnsi="Times New Roman" w:cs="Times New Roman"/>
          <w:bCs/>
          <w:sz w:val="24"/>
          <w:szCs w:val="24"/>
        </w:rPr>
        <w:t xml:space="preserve"> informāciju par Komitejas noslēguma secinājumiem</w:t>
      </w:r>
      <w:r w:rsidR="002B56CF" w:rsidRPr="00B668A6">
        <w:rPr>
          <w:rFonts w:ascii="Times New Roman" w:hAnsi="Times New Roman" w:cs="Times New Roman"/>
          <w:bCs/>
          <w:sz w:val="24"/>
          <w:szCs w:val="24"/>
        </w:rPr>
        <w:t xml:space="preserve">, tādējādi informējot </w:t>
      </w:r>
      <w:r w:rsidR="009E1A4D">
        <w:rPr>
          <w:rFonts w:ascii="Times New Roman" w:hAnsi="Times New Roman" w:cs="Times New Roman"/>
          <w:bCs/>
          <w:sz w:val="24"/>
          <w:szCs w:val="24"/>
        </w:rPr>
        <w:t xml:space="preserve">par tiem </w:t>
      </w:r>
      <w:r w:rsidR="002B56CF" w:rsidRPr="00B668A6">
        <w:rPr>
          <w:rFonts w:ascii="Times New Roman" w:hAnsi="Times New Roman" w:cs="Times New Roman"/>
          <w:bCs/>
          <w:sz w:val="24"/>
          <w:szCs w:val="24"/>
        </w:rPr>
        <w:t>parlamentu, ministrus un plašāku sabiedrību</w:t>
      </w:r>
      <w:r w:rsidR="0003316C" w:rsidRPr="00B668A6">
        <w:rPr>
          <w:rFonts w:ascii="Times New Roman" w:hAnsi="Times New Roman" w:cs="Times New Roman"/>
          <w:bCs/>
          <w:sz w:val="24"/>
          <w:szCs w:val="24"/>
        </w:rPr>
        <w:t xml:space="preserve">. </w:t>
      </w:r>
      <w:r w:rsidR="00C36BE3" w:rsidRPr="00B668A6">
        <w:rPr>
          <w:rFonts w:ascii="Times New Roman" w:hAnsi="Times New Roman" w:cs="Times New Roman"/>
          <w:bCs/>
          <w:sz w:val="24"/>
          <w:szCs w:val="24"/>
        </w:rPr>
        <w:t xml:space="preserve">Visi dokumenti un sanāksmes ir publiski pieejami. </w:t>
      </w:r>
      <w:r w:rsidR="00730683" w:rsidRPr="00B668A6">
        <w:rPr>
          <w:rFonts w:ascii="Times New Roman" w:hAnsi="Times New Roman" w:cs="Times New Roman"/>
          <w:bCs/>
          <w:sz w:val="24"/>
          <w:szCs w:val="24"/>
        </w:rPr>
        <w:t>ĀM vietnē iekļauta izvērsta informācija par personām pieejamiem ANO cilvēktiesību aizsardzības mehānismiem, tostarp par Komiteju un tās darbu.</w:t>
      </w:r>
    </w:p>
    <w:p w14:paraId="621F561A" w14:textId="37DDD061" w:rsidR="005F15C6" w:rsidRPr="00B668A6" w:rsidRDefault="005F15C6" w:rsidP="0057679A">
      <w:pPr>
        <w:pStyle w:val="ListParagraph"/>
        <w:spacing w:after="0" w:line="240" w:lineRule="auto"/>
        <w:ind w:left="0"/>
        <w:jc w:val="both"/>
        <w:rPr>
          <w:rFonts w:ascii="Times New Roman" w:hAnsi="Times New Roman" w:cs="Times New Roman"/>
          <w:bCs/>
          <w:sz w:val="24"/>
          <w:szCs w:val="24"/>
        </w:rPr>
      </w:pPr>
    </w:p>
    <w:p w14:paraId="2DE6A2B3" w14:textId="32F6B36F" w:rsidR="00437341" w:rsidRPr="00B668A6" w:rsidRDefault="005F15C6"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lastRenderedPageBreak/>
        <w:t xml:space="preserve">Komitejas noslēguma secinājumu ieviešana norit decentralizētā formātā, nodrošinot, ka </w:t>
      </w:r>
      <w:r w:rsidR="002B56CF" w:rsidRPr="00B668A6">
        <w:rPr>
          <w:rFonts w:ascii="Times New Roman" w:hAnsi="Times New Roman" w:cs="Times New Roman"/>
          <w:bCs/>
          <w:sz w:val="24"/>
          <w:szCs w:val="24"/>
        </w:rPr>
        <w:t>tās</w:t>
      </w:r>
      <w:r w:rsidRPr="00B668A6">
        <w:rPr>
          <w:rFonts w:ascii="Times New Roman" w:hAnsi="Times New Roman" w:cs="Times New Roman"/>
          <w:bCs/>
          <w:sz w:val="24"/>
          <w:szCs w:val="24"/>
        </w:rPr>
        <w:t xml:space="preserve"> tiek īstenotas tematiskajos politikas plānošanas, tiesību aktu un rīcības plānu projektos un ir daļa no ikvienas jomas. Komitejas noslēguma secinājumi </w:t>
      </w:r>
      <w:r w:rsidR="003239A8" w:rsidRPr="00B668A6">
        <w:rPr>
          <w:rFonts w:ascii="Times New Roman" w:hAnsi="Times New Roman" w:cs="Times New Roman"/>
          <w:bCs/>
          <w:sz w:val="24"/>
          <w:szCs w:val="24"/>
        </w:rPr>
        <w:t xml:space="preserve">pēc to pieņemšanas un vēlāk, vērtējot izpildi, </w:t>
      </w:r>
      <w:r w:rsidRPr="00B668A6">
        <w:rPr>
          <w:rFonts w:ascii="Times New Roman" w:hAnsi="Times New Roman" w:cs="Times New Roman"/>
          <w:bCs/>
          <w:sz w:val="24"/>
          <w:szCs w:val="24"/>
        </w:rPr>
        <w:t xml:space="preserve">padziļināti apskatīti arī </w:t>
      </w:r>
      <w:r w:rsidR="00026D18" w:rsidRPr="00B668A6">
        <w:rPr>
          <w:rFonts w:ascii="Times New Roman" w:hAnsi="Times New Roman" w:cs="Times New Roman"/>
          <w:bCs/>
          <w:sz w:val="24"/>
          <w:szCs w:val="24"/>
        </w:rPr>
        <w:t>LM</w:t>
      </w:r>
      <w:r w:rsidRPr="00B668A6">
        <w:rPr>
          <w:rFonts w:ascii="Times New Roman" w:hAnsi="Times New Roman" w:cs="Times New Roman"/>
          <w:bCs/>
          <w:sz w:val="24"/>
          <w:szCs w:val="24"/>
        </w:rPr>
        <w:t xml:space="preserve"> paspārnē izveidotajā Dzimumu līdztiesības komitejā.</w:t>
      </w:r>
      <w:r w:rsidR="00245861" w:rsidRPr="00B668A6">
        <w:rPr>
          <w:rStyle w:val="FootnoteReference"/>
          <w:rFonts w:ascii="Times New Roman" w:hAnsi="Times New Roman" w:cs="Times New Roman"/>
          <w:bCs/>
          <w:sz w:val="24"/>
          <w:szCs w:val="24"/>
        </w:rPr>
        <w:footnoteReference w:id="7"/>
      </w:r>
      <w:r w:rsidRPr="00B668A6">
        <w:rPr>
          <w:rFonts w:ascii="Times New Roman" w:hAnsi="Times New Roman" w:cs="Times New Roman"/>
          <w:bCs/>
          <w:sz w:val="24"/>
          <w:szCs w:val="24"/>
        </w:rPr>
        <w:t xml:space="preserve"> Kā ziņots Latvijas iepriekšējā ziņojumā</w:t>
      </w:r>
      <w:r w:rsidR="002B56CF" w:rsidRPr="00B668A6">
        <w:rPr>
          <w:rStyle w:val="FootnoteReference"/>
          <w:rFonts w:ascii="Times New Roman" w:hAnsi="Times New Roman" w:cs="Times New Roman"/>
          <w:bCs/>
          <w:sz w:val="24"/>
          <w:szCs w:val="24"/>
        </w:rPr>
        <w:footnoteReference w:id="8"/>
      </w:r>
      <w:r w:rsidRPr="00B668A6">
        <w:rPr>
          <w:rFonts w:ascii="Times New Roman" w:hAnsi="Times New Roman" w:cs="Times New Roman"/>
          <w:bCs/>
          <w:sz w:val="24"/>
          <w:szCs w:val="24"/>
        </w:rPr>
        <w:t>, š</w:t>
      </w:r>
      <w:r w:rsidRPr="00B668A6">
        <w:rPr>
          <w:rFonts w:ascii="Times New Roman" w:hAnsi="Times New Roman" w:cs="Times New Roman"/>
          <w:bCs/>
          <w:color w:val="000000" w:themeColor="text1"/>
          <w:sz w:val="24"/>
          <w:szCs w:val="24"/>
        </w:rPr>
        <w:t xml:space="preserve">ī komiteja ir būtiska platforma, kuras </w:t>
      </w:r>
      <w:r w:rsidR="003239A8" w:rsidRPr="00B668A6">
        <w:rPr>
          <w:rFonts w:ascii="Times New Roman" w:hAnsi="Times New Roman" w:cs="Times New Roman"/>
          <w:bCs/>
          <w:color w:val="000000" w:themeColor="text1"/>
          <w:sz w:val="24"/>
          <w:szCs w:val="24"/>
        </w:rPr>
        <w:t xml:space="preserve">mērķis ir veicināt tiešās valsts pārvaldes institūciju, </w:t>
      </w:r>
      <w:r w:rsidR="00923C1F" w:rsidRPr="00B668A6">
        <w:rPr>
          <w:rFonts w:ascii="Times New Roman" w:hAnsi="Times New Roman" w:cs="Times New Roman"/>
          <w:bCs/>
          <w:color w:val="000000" w:themeColor="text1"/>
          <w:sz w:val="24"/>
          <w:szCs w:val="24"/>
        </w:rPr>
        <w:t>NVO</w:t>
      </w:r>
      <w:r w:rsidR="003239A8" w:rsidRPr="00B668A6">
        <w:rPr>
          <w:rFonts w:ascii="Times New Roman" w:hAnsi="Times New Roman" w:cs="Times New Roman"/>
          <w:bCs/>
          <w:color w:val="000000" w:themeColor="text1"/>
          <w:sz w:val="24"/>
          <w:szCs w:val="24"/>
        </w:rPr>
        <w:t>, sociālo partneru, pašvaldību un citu iesaistīto pārstāvju sadarbību un līdzdalību, lai sekmētu sieviešu un vīriešu vienlīdzīgu tiesību un iespēju politikas plānošanu, īstenošanu, pārraudzību un pilnveidošanu</w:t>
      </w:r>
      <w:r w:rsidRPr="00B668A6">
        <w:rPr>
          <w:rFonts w:ascii="Times New Roman" w:hAnsi="Times New Roman" w:cs="Times New Roman"/>
          <w:bCs/>
          <w:color w:val="000000" w:themeColor="text1"/>
          <w:sz w:val="24"/>
          <w:szCs w:val="24"/>
        </w:rPr>
        <w:t>.</w:t>
      </w:r>
      <w:r w:rsidRPr="00B668A6">
        <w:rPr>
          <w:rFonts w:ascii="Times New Roman" w:hAnsi="Times New Roman" w:cs="Times New Roman"/>
          <w:bCs/>
          <w:sz w:val="24"/>
          <w:szCs w:val="24"/>
        </w:rPr>
        <w:t xml:space="preserve"> </w:t>
      </w:r>
      <w:r w:rsidR="00437341" w:rsidRPr="00B668A6">
        <w:rPr>
          <w:rFonts w:ascii="Times New Roman" w:hAnsi="Times New Roman" w:cs="Times New Roman"/>
          <w:bCs/>
          <w:sz w:val="24"/>
          <w:szCs w:val="24"/>
        </w:rPr>
        <w:t>Dzimumu līdztiesības komiteja sanāksmēs diskutē aktualitātes ES un starptautiskajās tiesībās, kas saistīt</w:t>
      </w:r>
      <w:r w:rsidR="00E71019" w:rsidRPr="00B668A6">
        <w:rPr>
          <w:rFonts w:ascii="Times New Roman" w:hAnsi="Times New Roman" w:cs="Times New Roman"/>
          <w:bCs/>
          <w:sz w:val="24"/>
          <w:szCs w:val="24"/>
        </w:rPr>
        <w:t>as</w:t>
      </w:r>
      <w:r w:rsidR="00437341" w:rsidRPr="00B668A6">
        <w:rPr>
          <w:rFonts w:ascii="Times New Roman" w:hAnsi="Times New Roman" w:cs="Times New Roman"/>
          <w:bCs/>
          <w:sz w:val="24"/>
          <w:szCs w:val="24"/>
        </w:rPr>
        <w:t xml:space="preserve"> ar dzimumu diskriminācijas izskaušanu, tostarp pasākumus ES direktīvu pārņemšanas progresam, ES fondu līdzfinansētajiem projektiem dzimumu līdztiesības jomā, jautājumus par nodarbinātību, darba samaksu, pētījumus par iespējamu diskrimināciju reglamentētajās profesijās, Komitejas ieteikumu ieviešanas pārskatu, jautājumus par higiēnas preču pieejamību meitenēm izglītības iestādēs, pētījuma par vardarbības ģimenē un vardarbības pret bērnu secinājumus, pētījumus par Latvijas un novadu sieviešu organizācijām, priekšlikumus grozījumiem tiesību aktos un finansiālā atbalsta sniegšan</w:t>
      </w:r>
      <w:r w:rsidR="008D4744">
        <w:rPr>
          <w:rFonts w:ascii="Times New Roman" w:hAnsi="Times New Roman" w:cs="Times New Roman"/>
          <w:bCs/>
          <w:sz w:val="24"/>
          <w:szCs w:val="24"/>
        </w:rPr>
        <w:t>u</w:t>
      </w:r>
      <w:r w:rsidR="00437341" w:rsidRPr="00B668A6">
        <w:rPr>
          <w:rFonts w:ascii="Times New Roman" w:hAnsi="Times New Roman" w:cs="Times New Roman"/>
          <w:bCs/>
          <w:sz w:val="24"/>
          <w:szCs w:val="24"/>
        </w:rPr>
        <w:t xml:space="preserve"> vecākiem ar mazu bērnu </w:t>
      </w:r>
      <w:r w:rsidR="008D4744">
        <w:rPr>
          <w:rFonts w:ascii="Times New Roman" w:hAnsi="Times New Roman" w:cs="Times New Roman"/>
          <w:bCs/>
          <w:sz w:val="24"/>
          <w:szCs w:val="24"/>
        </w:rPr>
        <w:t>u.c</w:t>
      </w:r>
      <w:r w:rsidR="00437341" w:rsidRPr="00B668A6">
        <w:rPr>
          <w:rFonts w:ascii="Times New Roman" w:hAnsi="Times New Roman" w:cs="Times New Roman"/>
          <w:bCs/>
          <w:sz w:val="24"/>
          <w:szCs w:val="24"/>
        </w:rPr>
        <w:t xml:space="preserve">. </w:t>
      </w:r>
      <w:r w:rsidR="00437341" w:rsidRPr="00B668A6">
        <w:rPr>
          <w:rFonts w:ascii="Times New Roman" w:hAnsi="Times New Roman" w:cs="Times New Roman"/>
          <w:bCs/>
          <w:i/>
          <w:iCs/>
          <w:sz w:val="24"/>
          <w:szCs w:val="24"/>
        </w:rPr>
        <w:t xml:space="preserve">Plāns sieviešu un vīriešu vienlīdzīgu tiesību un iespēju veicināšanai 2024.-2027. gadam </w:t>
      </w:r>
      <w:r w:rsidR="00437341" w:rsidRPr="00B668A6">
        <w:rPr>
          <w:rFonts w:ascii="Times New Roman" w:hAnsi="Times New Roman" w:cs="Times New Roman"/>
          <w:bCs/>
          <w:sz w:val="24"/>
          <w:szCs w:val="24"/>
        </w:rPr>
        <w:t>Dzimumu līdztiesības komitejas sēdēs tika diskutēts vairākkārt, apspriežot nepieciešamos pasākumus, rīcības virzienus</w:t>
      </w:r>
      <w:r w:rsidR="008D4744">
        <w:rPr>
          <w:rFonts w:ascii="Times New Roman" w:hAnsi="Times New Roman" w:cs="Times New Roman"/>
          <w:bCs/>
          <w:sz w:val="24"/>
          <w:szCs w:val="24"/>
        </w:rPr>
        <w:t>,</w:t>
      </w:r>
      <w:r w:rsidR="00437341" w:rsidRPr="00B668A6">
        <w:rPr>
          <w:rFonts w:ascii="Times New Roman" w:hAnsi="Times New Roman" w:cs="Times New Roman"/>
          <w:bCs/>
          <w:sz w:val="24"/>
          <w:szCs w:val="24"/>
        </w:rPr>
        <w:t xml:space="preserve"> uzdevumus</w:t>
      </w:r>
      <w:r w:rsidR="008D4744">
        <w:rPr>
          <w:rFonts w:ascii="Times New Roman" w:hAnsi="Times New Roman" w:cs="Times New Roman"/>
          <w:bCs/>
          <w:sz w:val="24"/>
          <w:szCs w:val="24"/>
        </w:rPr>
        <w:t xml:space="preserve"> un</w:t>
      </w:r>
      <w:r w:rsidR="00E71019" w:rsidRPr="00B668A6">
        <w:rPr>
          <w:rFonts w:ascii="Times New Roman" w:hAnsi="Times New Roman" w:cs="Times New Roman"/>
          <w:bCs/>
          <w:sz w:val="24"/>
          <w:szCs w:val="24"/>
        </w:rPr>
        <w:t xml:space="preserve"> iepriekšējo plānu izpildi</w:t>
      </w:r>
      <w:r w:rsidR="00437341" w:rsidRPr="00B668A6">
        <w:rPr>
          <w:rFonts w:ascii="Times New Roman" w:hAnsi="Times New Roman" w:cs="Times New Roman"/>
          <w:bCs/>
          <w:sz w:val="24"/>
          <w:szCs w:val="24"/>
        </w:rPr>
        <w:t>.</w:t>
      </w:r>
      <w:r w:rsidR="00BD6DE2" w:rsidRPr="00B668A6">
        <w:rPr>
          <w:rFonts w:ascii="Times New Roman" w:hAnsi="Times New Roman" w:cs="Times New Roman"/>
          <w:bCs/>
          <w:sz w:val="24"/>
          <w:szCs w:val="24"/>
        </w:rPr>
        <w:t xml:space="preserve"> </w:t>
      </w:r>
      <w:r w:rsidR="00BD6DE2" w:rsidRPr="00B668A6">
        <w:rPr>
          <w:rFonts w:ascii="Times New Roman" w:hAnsi="Times New Roman" w:cs="Times New Roman"/>
          <w:bCs/>
          <w:color w:val="000000" w:themeColor="text1"/>
          <w:sz w:val="24"/>
          <w:szCs w:val="24"/>
        </w:rPr>
        <w:t xml:space="preserve">LM kā par dzimumu līdztiesības politikas koordināciju atbildīgajai institūcijai ir izveidojusies ļoti cieša sadarbība ar dzimumu līdztiesības un sieviešu tiesību aizstāvības jomā strādājošām NVO. Dzimumu līdztiesības komiteja sanāk </w:t>
      </w:r>
      <w:r w:rsidR="004F086C" w:rsidRPr="00B668A6">
        <w:rPr>
          <w:rFonts w:ascii="Times New Roman" w:hAnsi="Times New Roman" w:cs="Times New Roman"/>
          <w:bCs/>
          <w:color w:val="000000" w:themeColor="text1"/>
          <w:sz w:val="24"/>
          <w:szCs w:val="24"/>
        </w:rPr>
        <w:t>4</w:t>
      </w:r>
      <w:r w:rsidR="00BD6DE2" w:rsidRPr="00B668A6">
        <w:rPr>
          <w:rFonts w:ascii="Times New Roman" w:hAnsi="Times New Roman" w:cs="Times New Roman"/>
          <w:bCs/>
          <w:color w:val="000000" w:themeColor="text1"/>
          <w:sz w:val="24"/>
          <w:szCs w:val="24"/>
        </w:rPr>
        <w:t xml:space="preserve"> reizes gadā</w:t>
      </w:r>
      <w:r w:rsidR="00245861" w:rsidRPr="00B668A6">
        <w:rPr>
          <w:rFonts w:ascii="Times New Roman" w:hAnsi="Times New Roman" w:cs="Times New Roman"/>
          <w:bCs/>
          <w:color w:val="000000" w:themeColor="text1"/>
          <w:sz w:val="24"/>
          <w:szCs w:val="24"/>
        </w:rPr>
        <w:t>.</w:t>
      </w:r>
      <w:r w:rsidR="00BD6DE2" w:rsidRPr="00B668A6">
        <w:rPr>
          <w:rFonts w:ascii="Times New Roman" w:hAnsi="Times New Roman" w:cs="Times New Roman"/>
          <w:bCs/>
          <w:color w:val="000000" w:themeColor="text1"/>
          <w:sz w:val="24"/>
          <w:szCs w:val="24"/>
        </w:rPr>
        <w:t xml:space="preserve"> Kopš 2022. gada LM ir iespēja nodrošināt valsts budžeta finansējumu vairākām </w:t>
      </w:r>
      <w:r w:rsidR="00923C1F" w:rsidRPr="00B668A6">
        <w:rPr>
          <w:rFonts w:ascii="Times New Roman" w:hAnsi="Times New Roman" w:cs="Times New Roman"/>
          <w:bCs/>
          <w:color w:val="000000" w:themeColor="text1"/>
          <w:sz w:val="24"/>
          <w:szCs w:val="24"/>
        </w:rPr>
        <w:t>NVO</w:t>
      </w:r>
      <w:r w:rsidR="00BD6DE2" w:rsidRPr="00B668A6">
        <w:rPr>
          <w:rFonts w:ascii="Times New Roman" w:hAnsi="Times New Roman" w:cs="Times New Roman"/>
          <w:bCs/>
          <w:color w:val="000000" w:themeColor="text1"/>
          <w:sz w:val="24"/>
          <w:szCs w:val="24"/>
        </w:rPr>
        <w:t>, kas īsteno pasākumus dzimumu līdztiesības veicināšanai.</w:t>
      </w:r>
      <w:r w:rsidR="00BD6DE2" w:rsidRPr="00B668A6">
        <w:rPr>
          <w:rFonts w:ascii="Times New Roman" w:hAnsi="Times New Roman" w:cs="Times New Roman"/>
          <w:bCs/>
          <w:sz w:val="24"/>
          <w:szCs w:val="24"/>
        </w:rPr>
        <w:t xml:space="preserve"> Latvijā izvēlētā integrētā pieeja dzimumu līdztiesības nodrošināšanai </w:t>
      </w:r>
      <w:r w:rsidR="008D4744">
        <w:rPr>
          <w:rFonts w:ascii="Times New Roman" w:hAnsi="Times New Roman" w:cs="Times New Roman"/>
          <w:bCs/>
          <w:sz w:val="24"/>
          <w:szCs w:val="24"/>
        </w:rPr>
        <w:t>ir efektīva</w:t>
      </w:r>
      <w:r w:rsidR="00BD6DE2" w:rsidRPr="00B668A6">
        <w:rPr>
          <w:rFonts w:ascii="Times New Roman" w:hAnsi="Times New Roman" w:cs="Times New Roman"/>
          <w:bCs/>
          <w:sz w:val="24"/>
          <w:szCs w:val="24"/>
        </w:rPr>
        <w:t>.</w:t>
      </w:r>
    </w:p>
    <w:p w14:paraId="0D669FCE" w14:textId="77777777" w:rsidR="0003316C" w:rsidRPr="00B668A6" w:rsidRDefault="0003316C" w:rsidP="0057679A">
      <w:pPr>
        <w:pStyle w:val="ListParagraph"/>
        <w:spacing w:after="0" w:line="240" w:lineRule="auto"/>
        <w:ind w:left="0"/>
        <w:jc w:val="both"/>
        <w:rPr>
          <w:rFonts w:ascii="Times New Roman" w:hAnsi="Times New Roman" w:cs="Times New Roman"/>
          <w:bCs/>
          <w:sz w:val="24"/>
          <w:szCs w:val="24"/>
        </w:rPr>
      </w:pPr>
    </w:p>
    <w:p w14:paraId="718DDFE0" w14:textId="09306032" w:rsidR="00EF3827" w:rsidRPr="00B668A6" w:rsidRDefault="007B230F"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Uz Komitejas </w:t>
      </w:r>
      <w:r w:rsidRPr="00B668A6">
        <w:rPr>
          <w:rFonts w:ascii="Times New Roman" w:hAnsi="Times New Roman" w:cs="Times New Roman"/>
          <w:bCs/>
          <w:i/>
          <w:iCs/>
          <w:sz w:val="24"/>
          <w:szCs w:val="24"/>
        </w:rPr>
        <w:t>Vispārējām rekomendācijām</w:t>
      </w:r>
      <w:r w:rsidRPr="00B668A6">
        <w:rPr>
          <w:rFonts w:ascii="Times New Roman" w:hAnsi="Times New Roman" w:cs="Times New Roman"/>
          <w:bCs/>
          <w:sz w:val="24"/>
          <w:szCs w:val="24"/>
        </w:rPr>
        <w:t xml:space="preserve"> un noslēguma secinājumiem praksē un lēmumu pieņemšanas procesos atsaucas gan Latvijas tiesas, gan </w:t>
      </w:r>
      <w:r w:rsidR="00542BD4">
        <w:rPr>
          <w:rFonts w:ascii="Times New Roman" w:hAnsi="Times New Roman" w:cs="Times New Roman"/>
          <w:bCs/>
          <w:sz w:val="24"/>
          <w:szCs w:val="24"/>
        </w:rPr>
        <w:t>iestādes</w:t>
      </w:r>
      <w:r w:rsidRPr="00B668A6">
        <w:rPr>
          <w:rFonts w:ascii="Times New Roman" w:hAnsi="Times New Roman" w:cs="Times New Roman"/>
          <w:bCs/>
          <w:sz w:val="24"/>
          <w:szCs w:val="24"/>
        </w:rPr>
        <w:t xml:space="preserve">. Piemēram, Komitejas noslēguma secinājumi bija viens no </w:t>
      </w:r>
      <w:r w:rsidR="00C153F4" w:rsidRPr="00B668A6">
        <w:rPr>
          <w:rFonts w:ascii="Times New Roman" w:hAnsi="Times New Roman" w:cs="Times New Roman"/>
          <w:bCs/>
          <w:sz w:val="24"/>
          <w:szCs w:val="24"/>
        </w:rPr>
        <w:t>apsvērumiem</w:t>
      </w:r>
      <w:r w:rsidRPr="00B668A6">
        <w:rPr>
          <w:rFonts w:ascii="Times New Roman" w:hAnsi="Times New Roman" w:cs="Times New Roman"/>
          <w:bCs/>
          <w:sz w:val="24"/>
          <w:szCs w:val="24"/>
        </w:rPr>
        <w:t xml:space="preserve">, Latvijai pievienojoties </w:t>
      </w:r>
      <w:r w:rsidRPr="00B668A6">
        <w:rPr>
          <w:rFonts w:ascii="Times New Roman" w:hAnsi="Times New Roman" w:cs="Times New Roman"/>
          <w:bCs/>
          <w:i/>
          <w:iCs/>
          <w:sz w:val="24"/>
          <w:szCs w:val="24"/>
        </w:rPr>
        <w:t>E</w:t>
      </w:r>
      <w:r w:rsidR="00C153F4" w:rsidRPr="00B668A6">
        <w:rPr>
          <w:rFonts w:ascii="Times New Roman" w:hAnsi="Times New Roman" w:cs="Times New Roman"/>
          <w:bCs/>
          <w:i/>
          <w:iCs/>
          <w:sz w:val="24"/>
          <w:szCs w:val="24"/>
        </w:rPr>
        <w:t xml:space="preserve">iropas </w:t>
      </w:r>
      <w:r w:rsidRPr="00B668A6">
        <w:rPr>
          <w:rFonts w:ascii="Times New Roman" w:hAnsi="Times New Roman" w:cs="Times New Roman"/>
          <w:bCs/>
          <w:i/>
          <w:iCs/>
          <w:sz w:val="24"/>
          <w:szCs w:val="24"/>
        </w:rPr>
        <w:t>P</w:t>
      </w:r>
      <w:r w:rsidR="00C153F4" w:rsidRPr="00B668A6">
        <w:rPr>
          <w:rFonts w:ascii="Times New Roman" w:hAnsi="Times New Roman" w:cs="Times New Roman"/>
          <w:bCs/>
          <w:i/>
          <w:iCs/>
          <w:sz w:val="24"/>
          <w:szCs w:val="24"/>
        </w:rPr>
        <w:t>adomes (EP)</w:t>
      </w:r>
      <w:r w:rsidRPr="00B668A6">
        <w:rPr>
          <w:rFonts w:ascii="Times New Roman" w:hAnsi="Times New Roman" w:cs="Times New Roman"/>
          <w:bCs/>
          <w:i/>
          <w:iCs/>
          <w:sz w:val="24"/>
          <w:szCs w:val="24"/>
        </w:rPr>
        <w:t xml:space="preserve"> Konvencijai par vardarbības pret sievietēm un vardarbības ģimenē izskaušanu</w:t>
      </w:r>
      <w:r w:rsidR="00514AC2" w:rsidRPr="00B668A6">
        <w:rPr>
          <w:rFonts w:ascii="Times New Roman" w:hAnsi="Times New Roman" w:cs="Times New Roman"/>
          <w:bCs/>
          <w:sz w:val="24"/>
          <w:szCs w:val="24"/>
        </w:rPr>
        <w:t xml:space="preserve"> (</w:t>
      </w:r>
      <w:r w:rsidR="00514AC2" w:rsidRPr="00B668A6">
        <w:rPr>
          <w:rFonts w:ascii="Times New Roman" w:hAnsi="Times New Roman" w:cs="Times New Roman"/>
          <w:bCs/>
          <w:i/>
          <w:iCs/>
          <w:sz w:val="24"/>
          <w:szCs w:val="24"/>
        </w:rPr>
        <w:t>Stambulas konvencija</w:t>
      </w:r>
      <w:r w:rsidR="00514AC2" w:rsidRPr="00B668A6">
        <w:rPr>
          <w:rFonts w:ascii="Times New Roman" w:hAnsi="Times New Roman" w:cs="Times New Roman"/>
          <w:bCs/>
          <w:sz w:val="24"/>
          <w:szCs w:val="24"/>
        </w:rPr>
        <w:t>)</w:t>
      </w:r>
      <w:r w:rsidRPr="00B668A6">
        <w:rPr>
          <w:rFonts w:ascii="Times New Roman" w:hAnsi="Times New Roman" w:cs="Times New Roman"/>
          <w:bCs/>
          <w:sz w:val="24"/>
          <w:szCs w:val="24"/>
        </w:rPr>
        <w:t xml:space="preserve">. Tāpat Komitejas noslēguma secinājumi ņemti vērā, izstrādājot </w:t>
      </w:r>
      <w:r w:rsidR="008F0B81" w:rsidRPr="00B668A6">
        <w:rPr>
          <w:rFonts w:ascii="Times New Roman" w:hAnsi="Times New Roman" w:cs="Times New Roman"/>
          <w:bCs/>
          <w:i/>
          <w:iCs/>
          <w:sz w:val="24"/>
          <w:szCs w:val="24"/>
        </w:rPr>
        <w:t>Plānu s</w:t>
      </w:r>
      <w:r w:rsidRPr="00B668A6">
        <w:rPr>
          <w:rFonts w:ascii="Times New Roman" w:hAnsi="Times New Roman" w:cs="Times New Roman"/>
          <w:bCs/>
          <w:i/>
          <w:iCs/>
          <w:sz w:val="24"/>
          <w:szCs w:val="24"/>
        </w:rPr>
        <w:t>ieviešu un vīriešu vienlīdzīgu tiesību un iespēju veicināšana</w:t>
      </w:r>
      <w:r w:rsidR="008F0B81" w:rsidRPr="00B668A6">
        <w:rPr>
          <w:rFonts w:ascii="Times New Roman" w:hAnsi="Times New Roman" w:cs="Times New Roman"/>
          <w:bCs/>
          <w:i/>
          <w:iCs/>
          <w:sz w:val="24"/>
          <w:szCs w:val="24"/>
        </w:rPr>
        <w:t>i</w:t>
      </w:r>
      <w:r w:rsidR="001E2EFF" w:rsidRPr="00B668A6">
        <w:rPr>
          <w:rFonts w:ascii="Times New Roman" w:hAnsi="Times New Roman" w:cs="Times New Roman"/>
          <w:bCs/>
          <w:i/>
          <w:iCs/>
          <w:sz w:val="24"/>
          <w:szCs w:val="24"/>
        </w:rPr>
        <w:t xml:space="preserve"> 2024.-2027. gadam</w:t>
      </w:r>
      <w:r w:rsidR="001E2EFF" w:rsidRPr="00B668A6">
        <w:rPr>
          <w:rFonts w:ascii="Times New Roman" w:hAnsi="Times New Roman" w:cs="Times New Roman"/>
          <w:bCs/>
          <w:sz w:val="24"/>
          <w:szCs w:val="24"/>
        </w:rPr>
        <w:t xml:space="preserve">, </w:t>
      </w:r>
      <w:r w:rsidR="003239A8" w:rsidRPr="00B668A6">
        <w:rPr>
          <w:rFonts w:ascii="Times New Roman" w:hAnsi="Times New Roman" w:cs="Times New Roman"/>
          <w:bCs/>
          <w:sz w:val="24"/>
          <w:szCs w:val="24"/>
        </w:rPr>
        <w:t>kas uzskatāms par visaptverošu stratēģiju dzimumu līdztiesības veicināšanai un kura izstrādē un saskaņošanā iesaistītas bija arī NVO</w:t>
      </w:r>
      <w:r w:rsidR="008F0B81" w:rsidRPr="00B668A6">
        <w:rPr>
          <w:rFonts w:ascii="Times New Roman" w:hAnsi="Times New Roman" w:cs="Times New Roman"/>
          <w:bCs/>
          <w:sz w:val="24"/>
          <w:szCs w:val="24"/>
        </w:rPr>
        <w:t xml:space="preserve">. Šajā plānā iekļauti </w:t>
      </w:r>
      <w:proofErr w:type="spellStart"/>
      <w:r w:rsidR="008F0B81" w:rsidRPr="00B668A6">
        <w:rPr>
          <w:rFonts w:ascii="Times New Roman" w:hAnsi="Times New Roman" w:cs="Times New Roman"/>
          <w:bCs/>
          <w:sz w:val="24"/>
          <w:szCs w:val="24"/>
        </w:rPr>
        <w:t>intersekcionālās</w:t>
      </w:r>
      <w:proofErr w:type="spellEnd"/>
      <w:r w:rsidR="008F0B81" w:rsidRPr="00B668A6">
        <w:rPr>
          <w:rFonts w:ascii="Times New Roman" w:hAnsi="Times New Roman" w:cs="Times New Roman"/>
          <w:bCs/>
          <w:sz w:val="24"/>
          <w:szCs w:val="24"/>
        </w:rPr>
        <w:t xml:space="preserve"> diskriminācijas aspekti, plānojot aktivitātes, piemēram, </w:t>
      </w:r>
      <w:proofErr w:type="spellStart"/>
      <w:r w:rsidR="008F0B81" w:rsidRPr="00B668A6">
        <w:rPr>
          <w:rFonts w:ascii="Times New Roman" w:hAnsi="Times New Roman" w:cs="Times New Roman"/>
          <w:bCs/>
          <w:sz w:val="24"/>
          <w:szCs w:val="24"/>
        </w:rPr>
        <w:t>romu</w:t>
      </w:r>
      <w:proofErr w:type="spellEnd"/>
      <w:r w:rsidR="008F0B81" w:rsidRPr="00B668A6">
        <w:rPr>
          <w:rFonts w:ascii="Times New Roman" w:hAnsi="Times New Roman" w:cs="Times New Roman"/>
          <w:bCs/>
          <w:sz w:val="24"/>
          <w:szCs w:val="24"/>
        </w:rPr>
        <w:t xml:space="preserve"> sieviešu kapacitātes stiprināšanai, kā arī veicinot iekļaujošu darba vidi. Tāpat Komitejas rekomendācijas ņemtas vērā, izstrādājot </w:t>
      </w:r>
      <w:r w:rsidR="001E2EFF" w:rsidRPr="00B668A6">
        <w:rPr>
          <w:rFonts w:ascii="Times New Roman" w:hAnsi="Times New Roman" w:cs="Times New Roman"/>
          <w:bCs/>
          <w:i/>
          <w:iCs/>
          <w:sz w:val="24"/>
          <w:szCs w:val="24"/>
        </w:rPr>
        <w:t>Cilvēku tirdzniecības novēršanas plānu 2021.-2023.</w:t>
      </w:r>
      <w:r w:rsidR="001205B4" w:rsidRPr="00B668A6">
        <w:rPr>
          <w:rFonts w:ascii="Times New Roman" w:hAnsi="Times New Roman" w:cs="Times New Roman"/>
          <w:bCs/>
          <w:i/>
          <w:iCs/>
          <w:sz w:val="24"/>
          <w:szCs w:val="24"/>
        </w:rPr>
        <w:t> </w:t>
      </w:r>
      <w:r w:rsidR="001E2EFF" w:rsidRPr="00B668A6">
        <w:rPr>
          <w:rFonts w:ascii="Times New Roman" w:hAnsi="Times New Roman" w:cs="Times New Roman"/>
          <w:bCs/>
          <w:i/>
          <w:iCs/>
          <w:sz w:val="24"/>
          <w:szCs w:val="24"/>
        </w:rPr>
        <w:t>gadam</w:t>
      </w:r>
      <w:r w:rsidR="001E2EFF" w:rsidRPr="00B668A6">
        <w:rPr>
          <w:rFonts w:ascii="Times New Roman" w:hAnsi="Times New Roman" w:cs="Times New Roman"/>
          <w:bCs/>
          <w:sz w:val="24"/>
          <w:szCs w:val="24"/>
        </w:rPr>
        <w:t xml:space="preserve">, </w:t>
      </w:r>
      <w:r w:rsidR="001E2EFF" w:rsidRPr="00B668A6">
        <w:rPr>
          <w:rFonts w:ascii="Times New Roman" w:hAnsi="Times New Roman" w:cs="Times New Roman"/>
          <w:bCs/>
          <w:i/>
          <w:iCs/>
          <w:sz w:val="24"/>
          <w:szCs w:val="24"/>
        </w:rPr>
        <w:t>Vardarbības pret sievieti un vardarbības ģimenē novēršanas un apkarošanas plānu 2024.-2029.</w:t>
      </w:r>
      <w:r w:rsidR="001205B4" w:rsidRPr="00B668A6">
        <w:rPr>
          <w:rFonts w:ascii="Times New Roman" w:hAnsi="Times New Roman" w:cs="Times New Roman"/>
          <w:bCs/>
          <w:i/>
          <w:iCs/>
          <w:sz w:val="24"/>
          <w:szCs w:val="24"/>
        </w:rPr>
        <w:t> </w:t>
      </w:r>
      <w:r w:rsidR="001E2EFF" w:rsidRPr="00B668A6">
        <w:rPr>
          <w:rFonts w:ascii="Times New Roman" w:hAnsi="Times New Roman" w:cs="Times New Roman"/>
          <w:bCs/>
          <w:i/>
          <w:iCs/>
          <w:sz w:val="24"/>
          <w:szCs w:val="24"/>
        </w:rPr>
        <w:t>gadam</w:t>
      </w:r>
      <w:r w:rsidR="001E2EFF" w:rsidRPr="00B668A6">
        <w:rPr>
          <w:rFonts w:ascii="Times New Roman" w:hAnsi="Times New Roman" w:cs="Times New Roman"/>
          <w:bCs/>
          <w:sz w:val="24"/>
          <w:szCs w:val="24"/>
        </w:rPr>
        <w:t xml:space="preserve">, </w:t>
      </w:r>
      <w:r w:rsidR="00A71D11" w:rsidRPr="00B668A6">
        <w:rPr>
          <w:rFonts w:ascii="Times New Roman" w:hAnsi="Times New Roman" w:cs="Times New Roman"/>
          <w:bCs/>
          <w:i/>
          <w:iCs/>
          <w:sz w:val="24"/>
          <w:szCs w:val="24"/>
        </w:rPr>
        <w:t>Sociālās aizsardzības un darba tirgus politikas pamatnostādnēs 2021.-2027. gadam</w:t>
      </w:r>
      <w:r w:rsidR="00A71D11" w:rsidRPr="00B668A6">
        <w:rPr>
          <w:rFonts w:ascii="Times New Roman" w:hAnsi="Times New Roman" w:cs="Times New Roman"/>
          <w:bCs/>
          <w:sz w:val="24"/>
          <w:szCs w:val="24"/>
        </w:rPr>
        <w:t xml:space="preserve">, </w:t>
      </w:r>
      <w:r w:rsidR="001E2EFF" w:rsidRPr="00B668A6">
        <w:rPr>
          <w:rFonts w:ascii="Times New Roman" w:hAnsi="Times New Roman" w:cs="Times New Roman"/>
          <w:bCs/>
          <w:sz w:val="24"/>
          <w:szCs w:val="24"/>
        </w:rPr>
        <w:t>kā arī cit</w:t>
      </w:r>
      <w:r w:rsidR="00542BD4">
        <w:rPr>
          <w:rFonts w:ascii="Times New Roman" w:hAnsi="Times New Roman" w:cs="Times New Roman"/>
          <w:bCs/>
          <w:sz w:val="24"/>
          <w:szCs w:val="24"/>
        </w:rPr>
        <w:t>us</w:t>
      </w:r>
      <w:r w:rsidR="001E2EFF" w:rsidRPr="00B668A6">
        <w:rPr>
          <w:rFonts w:ascii="Times New Roman" w:hAnsi="Times New Roman" w:cs="Times New Roman"/>
          <w:bCs/>
          <w:sz w:val="24"/>
          <w:szCs w:val="24"/>
        </w:rPr>
        <w:t xml:space="preserve"> </w:t>
      </w:r>
      <w:r w:rsidR="001205B4" w:rsidRPr="00B668A6">
        <w:rPr>
          <w:rFonts w:ascii="Times New Roman" w:hAnsi="Times New Roman" w:cs="Times New Roman"/>
          <w:bCs/>
          <w:sz w:val="24"/>
          <w:szCs w:val="24"/>
        </w:rPr>
        <w:t xml:space="preserve">plānošanas </w:t>
      </w:r>
      <w:r w:rsidR="001E2EFF" w:rsidRPr="00B668A6">
        <w:rPr>
          <w:rFonts w:ascii="Times New Roman" w:hAnsi="Times New Roman" w:cs="Times New Roman"/>
          <w:bCs/>
          <w:sz w:val="24"/>
          <w:szCs w:val="24"/>
        </w:rPr>
        <w:t>dokument</w:t>
      </w:r>
      <w:r w:rsidR="00542BD4">
        <w:rPr>
          <w:rFonts w:ascii="Times New Roman" w:hAnsi="Times New Roman" w:cs="Times New Roman"/>
          <w:bCs/>
          <w:sz w:val="24"/>
          <w:szCs w:val="24"/>
        </w:rPr>
        <w:t>u</w:t>
      </w:r>
      <w:r w:rsidR="001E2EFF" w:rsidRPr="00B668A6">
        <w:rPr>
          <w:rFonts w:ascii="Times New Roman" w:hAnsi="Times New Roman" w:cs="Times New Roman"/>
          <w:bCs/>
          <w:sz w:val="24"/>
          <w:szCs w:val="24"/>
        </w:rPr>
        <w:t>s. Satversmes tiesa lietā Nr.</w:t>
      </w:r>
      <w:r w:rsidR="00514AC2" w:rsidRPr="00B668A6">
        <w:rPr>
          <w:rFonts w:ascii="Times New Roman" w:hAnsi="Times New Roman" w:cs="Times New Roman"/>
          <w:bCs/>
          <w:sz w:val="24"/>
          <w:szCs w:val="24"/>
        </w:rPr>
        <w:t> </w:t>
      </w:r>
      <w:r w:rsidR="001E2EFF" w:rsidRPr="00B668A6">
        <w:rPr>
          <w:rFonts w:ascii="Times New Roman" w:hAnsi="Times New Roman" w:cs="Times New Roman"/>
          <w:bCs/>
          <w:sz w:val="24"/>
          <w:szCs w:val="24"/>
        </w:rPr>
        <w:t xml:space="preserve">2020-39-02 </w:t>
      </w:r>
      <w:r w:rsidR="00514AC2" w:rsidRPr="00B668A6">
        <w:rPr>
          <w:rFonts w:ascii="Times New Roman" w:hAnsi="Times New Roman" w:cs="Times New Roman"/>
          <w:bCs/>
          <w:sz w:val="24"/>
          <w:szCs w:val="24"/>
        </w:rPr>
        <w:t>p</w:t>
      </w:r>
      <w:r w:rsidR="00B81AFF" w:rsidRPr="00B668A6">
        <w:rPr>
          <w:rFonts w:ascii="Times New Roman" w:hAnsi="Times New Roman" w:cs="Times New Roman"/>
          <w:bCs/>
          <w:sz w:val="24"/>
          <w:szCs w:val="24"/>
        </w:rPr>
        <w:t xml:space="preserve">ar </w:t>
      </w:r>
      <w:r w:rsidR="00514AC2" w:rsidRPr="00B668A6">
        <w:rPr>
          <w:rFonts w:ascii="Times New Roman" w:hAnsi="Times New Roman" w:cs="Times New Roman"/>
          <w:bCs/>
          <w:i/>
          <w:iCs/>
          <w:sz w:val="24"/>
          <w:szCs w:val="24"/>
        </w:rPr>
        <w:t>Stambulas konvencijas</w:t>
      </w:r>
      <w:r w:rsidR="00B81AFF" w:rsidRPr="00B668A6">
        <w:rPr>
          <w:rFonts w:ascii="Times New Roman" w:hAnsi="Times New Roman" w:cs="Times New Roman"/>
          <w:bCs/>
          <w:sz w:val="24"/>
          <w:szCs w:val="24"/>
        </w:rPr>
        <w:t xml:space="preserve"> normu atbilstību Satversmei </w:t>
      </w:r>
      <w:r w:rsidR="001E2EFF" w:rsidRPr="00B668A6">
        <w:rPr>
          <w:rFonts w:ascii="Times New Roman" w:hAnsi="Times New Roman" w:cs="Times New Roman"/>
          <w:bCs/>
          <w:sz w:val="24"/>
          <w:szCs w:val="24"/>
        </w:rPr>
        <w:t xml:space="preserve">atsaucās uz Konvenciju un Komitejas </w:t>
      </w:r>
      <w:r w:rsidR="0015605C" w:rsidRPr="00B668A6">
        <w:rPr>
          <w:rFonts w:ascii="Times New Roman" w:hAnsi="Times New Roman" w:cs="Times New Roman"/>
          <w:bCs/>
          <w:i/>
          <w:iCs/>
          <w:sz w:val="24"/>
          <w:szCs w:val="24"/>
        </w:rPr>
        <w:t>Vispārējo rekomendāciju Nr.</w:t>
      </w:r>
      <w:r w:rsidR="00514AC2" w:rsidRPr="00B668A6">
        <w:rPr>
          <w:rFonts w:ascii="Times New Roman" w:hAnsi="Times New Roman" w:cs="Times New Roman"/>
          <w:bCs/>
          <w:i/>
          <w:iCs/>
          <w:sz w:val="24"/>
          <w:szCs w:val="24"/>
        </w:rPr>
        <w:t> </w:t>
      </w:r>
      <w:r w:rsidR="0015605C" w:rsidRPr="00B668A6">
        <w:rPr>
          <w:rFonts w:ascii="Times New Roman" w:hAnsi="Times New Roman" w:cs="Times New Roman"/>
          <w:bCs/>
          <w:i/>
          <w:iCs/>
          <w:sz w:val="24"/>
          <w:szCs w:val="24"/>
        </w:rPr>
        <w:t>25</w:t>
      </w:r>
      <w:r w:rsidR="0015605C" w:rsidRPr="00B668A6">
        <w:rPr>
          <w:rFonts w:ascii="Times New Roman" w:hAnsi="Times New Roman" w:cs="Times New Roman"/>
          <w:bCs/>
          <w:sz w:val="24"/>
          <w:szCs w:val="24"/>
        </w:rPr>
        <w:t>, kā arī Komitejas noslēguma secinājumiem par Latviju.</w:t>
      </w:r>
      <w:r w:rsidR="00B81AFF" w:rsidRPr="00B668A6">
        <w:rPr>
          <w:rFonts w:ascii="Times New Roman" w:hAnsi="Times New Roman" w:cs="Times New Roman"/>
          <w:bCs/>
          <w:sz w:val="24"/>
          <w:szCs w:val="24"/>
        </w:rPr>
        <w:t xml:space="preserve"> </w:t>
      </w:r>
      <w:r w:rsidR="00497762" w:rsidRPr="00B668A6">
        <w:rPr>
          <w:rFonts w:ascii="Times New Roman" w:hAnsi="Times New Roman" w:cs="Times New Roman"/>
          <w:bCs/>
          <w:sz w:val="24"/>
          <w:szCs w:val="24"/>
        </w:rPr>
        <w:t xml:space="preserve">Saturiski aspekti, kas sakrīt ar Komitejas rekomendācijām, ņemti vērā arī </w:t>
      </w:r>
      <w:r w:rsidR="00497762" w:rsidRPr="00B668A6">
        <w:rPr>
          <w:rFonts w:ascii="Times New Roman" w:hAnsi="Times New Roman" w:cs="Times New Roman"/>
          <w:bCs/>
          <w:i/>
          <w:iCs/>
          <w:sz w:val="24"/>
          <w:szCs w:val="24"/>
        </w:rPr>
        <w:t>Saliedētas un pilsoniski aktīvas sabiedrības attīstības pamatnostādnēs 2021.-2027.</w:t>
      </w:r>
      <w:r w:rsidR="001205B4" w:rsidRPr="00B668A6">
        <w:rPr>
          <w:rFonts w:ascii="Times New Roman" w:hAnsi="Times New Roman" w:cs="Times New Roman"/>
          <w:bCs/>
          <w:i/>
          <w:iCs/>
          <w:sz w:val="24"/>
          <w:szCs w:val="24"/>
        </w:rPr>
        <w:t> </w:t>
      </w:r>
      <w:r w:rsidR="00497762" w:rsidRPr="00B668A6">
        <w:rPr>
          <w:rFonts w:ascii="Times New Roman" w:hAnsi="Times New Roman" w:cs="Times New Roman"/>
          <w:bCs/>
          <w:i/>
          <w:iCs/>
          <w:sz w:val="24"/>
          <w:szCs w:val="24"/>
        </w:rPr>
        <w:t>gadam</w:t>
      </w:r>
      <w:r w:rsidR="00497762" w:rsidRPr="00B668A6">
        <w:rPr>
          <w:rFonts w:ascii="Times New Roman" w:hAnsi="Times New Roman" w:cs="Times New Roman"/>
          <w:bCs/>
          <w:sz w:val="24"/>
          <w:szCs w:val="24"/>
        </w:rPr>
        <w:t xml:space="preserve">, </w:t>
      </w:r>
      <w:r w:rsidR="00497762" w:rsidRPr="00B668A6">
        <w:rPr>
          <w:rFonts w:ascii="Times New Roman" w:hAnsi="Times New Roman" w:cs="Times New Roman"/>
          <w:bCs/>
          <w:i/>
          <w:iCs/>
          <w:sz w:val="24"/>
          <w:szCs w:val="24"/>
        </w:rPr>
        <w:t>Izglītības attīstības pamatnostādnēs 2021.-2027.</w:t>
      </w:r>
      <w:r w:rsidR="001205B4" w:rsidRPr="00B668A6">
        <w:rPr>
          <w:rFonts w:ascii="Times New Roman" w:hAnsi="Times New Roman" w:cs="Times New Roman"/>
          <w:bCs/>
          <w:i/>
          <w:iCs/>
          <w:sz w:val="24"/>
          <w:szCs w:val="24"/>
        </w:rPr>
        <w:t> </w:t>
      </w:r>
      <w:r w:rsidR="00497762" w:rsidRPr="00B668A6">
        <w:rPr>
          <w:rFonts w:ascii="Times New Roman" w:hAnsi="Times New Roman" w:cs="Times New Roman"/>
          <w:bCs/>
          <w:i/>
          <w:iCs/>
          <w:sz w:val="24"/>
          <w:szCs w:val="24"/>
        </w:rPr>
        <w:t>gadam</w:t>
      </w:r>
      <w:r w:rsidR="00497762" w:rsidRPr="00B668A6">
        <w:rPr>
          <w:rFonts w:ascii="Times New Roman" w:hAnsi="Times New Roman" w:cs="Times New Roman"/>
          <w:bCs/>
          <w:sz w:val="24"/>
          <w:szCs w:val="24"/>
        </w:rPr>
        <w:t xml:space="preserve">, </w:t>
      </w:r>
      <w:r w:rsidR="00497762" w:rsidRPr="00B668A6">
        <w:rPr>
          <w:rFonts w:ascii="Times New Roman" w:hAnsi="Times New Roman" w:cs="Times New Roman"/>
          <w:bCs/>
          <w:i/>
          <w:iCs/>
          <w:sz w:val="24"/>
          <w:szCs w:val="24"/>
        </w:rPr>
        <w:t xml:space="preserve">Plānā </w:t>
      </w:r>
      <w:proofErr w:type="spellStart"/>
      <w:r w:rsidR="00497762" w:rsidRPr="00B668A6">
        <w:rPr>
          <w:rFonts w:ascii="Times New Roman" w:hAnsi="Times New Roman" w:cs="Times New Roman"/>
          <w:bCs/>
          <w:i/>
          <w:iCs/>
          <w:sz w:val="24"/>
          <w:szCs w:val="24"/>
        </w:rPr>
        <w:t>romu</w:t>
      </w:r>
      <w:proofErr w:type="spellEnd"/>
      <w:r w:rsidR="00497762" w:rsidRPr="00B668A6">
        <w:rPr>
          <w:rFonts w:ascii="Times New Roman" w:hAnsi="Times New Roman" w:cs="Times New Roman"/>
          <w:bCs/>
          <w:i/>
          <w:iCs/>
          <w:sz w:val="24"/>
          <w:szCs w:val="24"/>
        </w:rPr>
        <w:t xml:space="preserve"> stratēģiskā ietvara pasākumu īstenošanai 2024.-</w:t>
      </w:r>
      <w:r w:rsidR="00497762" w:rsidRPr="00B668A6">
        <w:rPr>
          <w:rFonts w:ascii="Times New Roman" w:hAnsi="Times New Roman" w:cs="Times New Roman"/>
          <w:bCs/>
          <w:i/>
          <w:iCs/>
          <w:sz w:val="24"/>
          <w:szCs w:val="24"/>
        </w:rPr>
        <w:lastRenderedPageBreak/>
        <w:t>2027.</w:t>
      </w:r>
      <w:r w:rsidR="001205B4" w:rsidRPr="00B668A6">
        <w:rPr>
          <w:rFonts w:ascii="Times New Roman" w:hAnsi="Times New Roman" w:cs="Times New Roman"/>
          <w:bCs/>
          <w:i/>
          <w:iCs/>
          <w:sz w:val="24"/>
          <w:szCs w:val="24"/>
        </w:rPr>
        <w:t> </w:t>
      </w:r>
      <w:r w:rsidR="00497762" w:rsidRPr="00B668A6">
        <w:rPr>
          <w:rFonts w:ascii="Times New Roman" w:hAnsi="Times New Roman" w:cs="Times New Roman"/>
          <w:bCs/>
          <w:i/>
          <w:iCs/>
          <w:sz w:val="24"/>
          <w:szCs w:val="24"/>
        </w:rPr>
        <w:t>gadam</w:t>
      </w:r>
      <w:r w:rsidR="00497762" w:rsidRPr="00B668A6">
        <w:rPr>
          <w:rFonts w:ascii="Times New Roman" w:hAnsi="Times New Roman" w:cs="Times New Roman"/>
          <w:bCs/>
          <w:sz w:val="24"/>
          <w:szCs w:val="24"/>
        </w:rPr>
        <w:t xml:space="preserve">, </w:t>
      </w:r>
      <w:r w:rsidR="00497762" w:rsidRPr="00B668A6">
        <w:rPr>
          <w:rFonts w:ascii="Times New Roman" w:hAnsi="Times New Roman" w:cs="Times New Roman"/>
          <w:bCs/>
          <w:i/>
          <w:iCs/>
          <w:sz w:val="24"/>
          <w:szCs w:val="24"/>
        </w:rPr>
        <w:t>Resocializācijas politikas pamatnostādnēs 2022.-2027.</w:t>
      </w:r>
      <w:r w:rsidR="001205B4" w:rsidRPr="00B668A6">
        <w:rPr>
          <w:rFonts w:ascii="Times New Roman" w:hAnsi="Times New Roman" w:cs="Times New Roman"/>
          <w:bCs/>
          <w:i/>
          <w:iCs/>
          <w:sz w:val="24"/>
          <w:szCs w:val="24"/>
        </w:rPr>
        <w:t> </w:t>
      </w:r>
      <w:r w:rsidR="00497762" w:rsidRPr="00B668A6">
        <w:rPr>
          <w:rFonts w:ascii="Times New Roman" w:hAnsi="Times New Roman" w:cs="Times New Roman"/>
          <w:bCs/>
          <w:i/>
          <w:iCs/>
          <w:sz w:val="24"/>
          <w:szCs w:val="24"/>
        </w:rPr>
        <w:t>gadam</w:t>
      </w:r>
      <w:r w:rsidR="00BE2459" w:rsidRPr="00B668A6">
        <w:rPr>
          <w:rFonts w:ascii="Times New Roman" w:hAnsi="Times New Roman" w:cs="Times New Roman"/>
          <w:bCs/>
          <w:sz w:val="24"/>
          <w:szCs w:val="24"/>
        </w:rPr>
        <w:t xml:space="preserve">, </w:t>
      </w:r>
      <w:r w:rsidR="00BE2459" w:rsidRPr="00B668A6">
        <w:rPr>
          <w:rFonts w:ascii="Times New Roman" w:hAnsi="Times New Roman" w:cs="Times New Roman"/>
          <w:bCs/>
          <w:i/>
          <w:iCs/>
          <w:sz w:val="24"/>
          <w:szCs w:val="24"/>
        </w:rPr>
        <w:t>Jaunatnes politikas pamatnostādnēs</w:t>
      </w:r>
      <w:r w:rsidR="00497762" w:rsidRPr="00B668A6">
        <w:rPr>
          <w:rFonts w:ascii="Times New Roman" w:hAnsi="Times New Roman" w:cs="Times New Roman"/>
          <w:bCs/>
          <w:sz w:val="24"/>
          <w:szCs w:val="24"/>
        </w:rPr>
        <w:t xml:space="preserve"> un </w:t>
      </w:r>
      <w:r w:rsidR="00BE2459" w:rsidRPr="00B668A6">
        <w:rPr>
          <w:rFonts w:ascii="Times New Roman" w:hAnsi="Times New Roman" w:cs="Times New Roman"/>
          <w:bCs/>
          <w:sz w:val="24"/>
          <w:szCs w:val="24"/>
        </w:rPr>
        <w:t xml:space="preserve">vairākos </w:t>
      </w:r>
      <w:r w:rsidR="00497762" w:rsidRPr="00B668A6">
        <w:rPr>
          <w:rFonts w:ascii="Times New Roman" w:hAnsi="Times New Roman" w:cs="Times New Roman"/>
          <w:bCs/>
          <w:sz w:val="24"/>
          <w:szCs w:val="24"/>
        </w:rPr>
        <w:t xml:space="preserve">citos </w:t>
      </w:r>
      <w:r w:rsidR="00730683" w:rsidRPr="00B668A6">
        <w:rPr>
          <w:rFonts w:ascii="Times New Roman" w:hAnsi="Times New Roman" w:cs="Times New Roman"/>
          <w:bCs/>
          <w:sz w:val="24"/>
          <w:szCs w:val="24"/>
        </w:rPr>
        <w:t>politikas plānošanas un tiesību aktu projektos</w:t>
      </w:r>
      <w:r w:rsidR="00497762" w:rsidRPr="00B668A6">
        <w:rPr>
          <w:rFonts w:ascii="Times New Roman" w:hAnsi="Times New Roman" w:cs="Times New Roman"/>
          <w:bCs/>
          <w:sz w:val="24"/>
          <w:szCs w:val="24"/>
        </w:rPr>
        <w:t>.</w:t>
      </w:r>
    </w:p>
    <w:p w14:paraId="0375F884" w14:textId="670AC542" w:rsidR="000459DC" w:rsidRPr="00B668A6" w:rsidRDefault="000459DC" w:rsidP="0057679A">
      <w:pPr>
        <w:spacing w:after="0" w:line="240" w:lineRule="auto"/>
        <w:jc w:val="both"/>
        <w:rPr>
          <w:rFonts w:ascii="Times New Roman" w:hAnsi="Times New Roman" w:cs="Times New Roman"/>
          <w:bCs/>
          <w:i/>
          <w:sz w:val="24"/>
          <w:szCs w:val="24"/>
        </w:rPr>
      </w:pPr>
    </w:p>
    <w:p w14:paraId="1075B527" w14:textId="2A5113EB" w:rsidR="001F2B83" w:rsidRPr="00600334" w:rsidRDefault="001F2B83" w:rsidP="00600334">
      <w:pPr>
        <w:pStyle w:val="Heading1"/>
        <w:ind w:left="-426"/>
        <w:rPr>
          <w:rFonts w:cs="Times New Roman"/>
          <w:b w:val="0"/>
          <w:bCs/>
          <w:i/>
          <w:iCs/>
          <w:szCs w:val="24"/>
        </w:rPr>
      </w:pPr>
      <w:r w:rsidRPr="00600334">
        <w:rPr>
          <w:rFonts w:cs="Times New Roman"/>
          <w:b w:val="0"/>
          <w:bCs/>
          <w:i/>
          <w:iCs/>
          <w:szCs w:val="24"/>
        </w:rPr>
        <w:t>Konvencijas Fakultatīvais protokols un citi instrumenti</w:t>
      </w:r>
    </w:p>
    <w:p w14:paraId="33EE13AF" w14:textId="74162426" w:rsidR="009B4596" w:rsidRPr="00B668A6" w:rsidRDefault="009B4596" w:rsidP="0057679A">
      <w:pPr>
        <w:pStyle w:val="ListParagraph"/>
        <w:spacing w:after="0" w:line="240" w:lineRule="auto"/>
        <w:ind w:left="0"/>
        <w:jc w:val="both"/>
        <w:rPr>
          <w:rFonts w:ascii="Times New Roman" w:hAnsi="Times New Roman" w:cs="Times New Roman"/>
          <w:bCs/>
          <w:sz w:val="24"/>
          <w:szCs w:val="24"/>
        </w:rPr>
      </w:pPr>
    </w:p>
    <w:p w14:paraId="49F06C30" w14:textId="7EA634C5" w:rsidR="001F2B83" w:rsidRPr="00B668A6" w:rsidRDefault="001F2B83" w:rsidP="0057679A">
      <w:pPr>
        <w:pStyle w:val="ListParagraph"/>
        <w:numPr>
          <w:ilvl w:val="0"/>
          <w:numId w:val="1"/>
        </w:numPr>
        <w:spacing w:after="0" w:line="240" w:lineRule="auto"/>
        <w:ind w:left="0"/>
        <w:jc w:val="both"/>
        <w:rPr>
          <w:rFonts w:ascii="Times New Roman" w:hAnsi="Times New Roman" w:cs="Times New Roman"/>
          <w:bCs/>
          <w:sz w:val="24"/>
          <w:szCs w:val="24"/>
        </w:rPr>
      </w:pPr>
      <w:r w:rsidRPr="00B668A6">
        <w:rPr>
          <w:rFonts w:ascii="Times New Roman" w:hAnsi="Times New Roman" w:cs="Times New Roman"/>
          <w:bCs/>
          <w:sz w:val="24"/>
          <w:szCs w:val="24"/>
        </w:rPr>
        <w:t xml:space="preserve">Latvija šobrīd nav </w:t>
      </w:r>
      <w:r w:rsidRPr="00B668A6">
        <w:rPr>
          <w:rFonts w:ascii="Times New Roman" w:hAnsi="Times New Roman" w:cs="Times New Roman"/>
          <w:bCs/>
          <w:i/>
          <w:iCs/>
          <w:sz w:val="24"/>
          <w:szCs w:val="24"/>
        </w:rPr>
        <w:t>Konvencijas Fakultatīvā protokola</w:t>
      </w:r>
      <w:r w:rsidRPr="00B668A6">
        <w:rPr>
          <w:rFonts w:ascii="Times New Roman" w:hAnsi="Times New Roman" w:cs="Times New Roman"/>
          <w:bCs/>
          <w:sz w:val="24"/>
          <w:szCs w:val="24"/>
        </w:rPr>
        <w:t xml:space="preserve"> dalībvalsts. Latvija šobrīd izvērtē iespēju pieņemt Konvencijas 20. panta 1. punkta grozījumus</w:t>
      </w:r>
      <w:r w:rsidR="000707AC" w:rsidRPr="00B668A6">
        <w:rPr>
          <w:rFonts w:ascii="Times New Roman" w:hAnsi="Times New Roman" w:cs="Times New Roman"/>
          <w:bCs/>
          <w:sz w:val="24"/>
          <w:szCs w:val="24"/>
        </w:rPr>
        <w:t xml:space="preserve">, kā arī iespēju ratificēt </w:t>
      </w:r>
      <w:r w:rsidR="000707AC" w:rsidRPr="00B668A6">
        <w:rPr>
          <w:rFonts w:ascii="Times New Roman" w:hAnsi="Times New Roman" w:cs="Times New Roman"/>
          <w:bCs/>
          <w:i/>
          <w:iCs/>
          <w:sz w:val="24"/>
          <w:szCs w:val="24"/>
        </w:rPr>
        <w:t>Starptautiskās Darba organizācijas konvenciju Nr. 190</w:t>
      </w:r>
      <w:r w:rsidR="000707AC" w:rsidRPr="00B668A6">
        <w:rPr>
          <w:rFonts w:ascii="Times New Roman" w:hAnsi="Times New Roman" w:cs="Times New Roman"/>
          <w:bCs/>
          <w:sz w:val="24"/>
          <w:szCs w:val="24"/>
        </w:rPr>
        <w:t xml:space="preserve"> </w:t>
      </w:r>
      <w:r w:rsidR="000707AC" w:rsidRPr="00B668A6">
        <w:rPr>
          <w:rFonts w:ascii="Times New Roman" w:hAnsi="Times New Roman" w:cs="Times New Roman"/>
          <w:bCs/>
          <w:i/>
          <w:iCs/>
          <w:sz w:val="24"/>
          <w:szCs w:val="24"/>
        </w:rPr>
        <w:t>par vardarbības un uzmākšanās apkarošanu darba vidē</w:t>
      </w:r>
      <w:r w:rsidR="000707AC" w:rsidRPr="00B668A6">
        <w:rPr>
          <w:rFonts w:ascii="Times New Roman" w:hAnsi="Times New Roman" w:cs="Times New Roman"/>
          <w:bCs/>
          <w:sz w:val="24"/>
          <w:szCs w:val="24"/>
        </w:rPr>
        <w:t xml:space="preserve">. </w:t>
      </w:r>
      <w:r w:rsidR="000459DC" w:rsidRPr="00B668A6">
        <w:rPr>
          <w:rFonts w:ascii="Times New Roman" w:hAnsi="Times New Roman" w:cs="Times New Roman"/>
          <w:bCs/>
          <w:sz w:val="24"/>
          <w:szCs w:val="24"/>
        </w:rPr>
        <w:t xml:space="preserve">Latvija līdz šim nav pievienojusies </w:t>
      </w:r>
      <w:r w:rsidR="000459DC" w:rsidRPr="00B668A6">
        <w:rPr>
          <w:rFonts w:ascii="Times New Roman" w:hAnsi="Times New Roman" w:cs="Times New Roman"/>
          <w:bCs/>
          <w:i/>
          <w:iCs/>
          <w:sz w:val="24"/>
          <w:szCs w:val="24"/>
        </w:rPr>
        <w:t xml:space="preserve">Starptautiskajai konvencijai par visu </w:t>
      </w:r>
      <w:r w:rsidR="00542BD4" w:rsidRPr="00B668A6">
        <w:rPr>
          <w:rFonts w:ascii="Times New Roman" w:hAnsi="Times New Roman" w:cs="Times New Roman"/>
          <w:bCs/>
          <w:i/>
          <w:iCs/>
          <w:sz w:val="24"/>
          <w:szCs w:val="24"/>
        </w:rPr>
        <w:t>viesstrādnieku</w:t>
      </w:r>
      <w:r w:rsidR="000459DC" w:rsidRPr="00B668A6">
        <w:rPr>
          <w:rFonts w:ascii="Times New Roman" w:hAnsi="Times New Roman" w:cs="Times New Roman"/>
          <w:bCs/>
          <w:i/>
          <w:iCs/>
          <w:sz w:val="24"/>
          <w:szCs w:val="24"/>
        </w:rPr>
        <w:t xml:space="preserve"> un viņu ģimeņu tiesību aizsardzību</w:t>
      </w:r>
      <w:r w:rsidR="000459DC" w:rsidRPr="00B668A6">
        <w:rPr>
          <w:rFonts w:ascii="Times New Roman" w:hAnsi="Times New Roman" w:cs="Times New Roman"/>
          <w:bCs/>
          <w:sz w:val="24"/>
          <w:szCs w:val="24"/>
        </w:rPr>
        <w:t xml:space="preserve"> un </w:t>
      </w:r>
      <w:r w:rsidR="000459DC" w:rsidRPr="00B668A6">
        <w:rPr>
          <w:rFonts w:ascii="Times New Roman" w:hAnsi="Times New Roman" w:cs="Times New Roman"/>
          <w:bCs/>
          <w:i/>
          <w:iCs/>
          <w:sz w:val="24"/>
          <w:szCs w:val="24"/>
        </w:rPr>
        <w:t>Starptautiskajai konvencijai par visu personu aizsardzību pret piespiedu pazušanu</w:t>
      </w:r>
      <w:r w:rsidR="000459DC" w:rsidRPr="00B668A6">
        <w:rPr>
          <w:rFonts w:ascii="Times New Roman" w:hAnsi="Times New Roman" w:cs="Times New Roman"/>
          <w:bCs/>
          <w:sz w:val="24"/>
          <w:szCs w:val="24"/>
        </w:rPr>
        <w:t>.</w:t>
      </w:r>
    </w:p>
    <w:p w14:paraId="3D2701B4" w14:textId="55721649" w:rsidR="000459DC" w:rsidRPr="00B668A6" w:rsidRDefault="000459DC" w:rsidP="0057679A">
      <w:pPr>
        <w:pStyle w:val="ListParagraph"/>
        <w:spacing w:after="0" w:line="240" w:lineRule="auto"/>
        <w:ind w:left="0"/>
        <w:jc w:val="both"/>
        <w:rPr>
          <w:rFonts w:ascii="Times New Roman" w:hAnsi="Times New Roman" w:cs="Times New Roman"/>
          <w:bCs/>
          <w:sz w:val="24"/>
          <w:szCs w:val="24"/>
        </w:rPr>
      </w:pPr>
    </w:p>
    <w:p w14:paraId="2D9D6CE3" w14:textId="49435C5C" w:rsidR="003E6DE5" w:rsidRPr="00D466C4" w:rsidRDefault="000459DC" w:rsidP="0057679A">
      <w:pPr>
        <w:pStyle w:val="ListParagraph"/>
        <w:numPr>
          <w:ilvl w:val="0"/>
          <w:numId w:val="1"/>
        </w:numPr>
        <w:spacing w:after="0" w:line="240" w:lineRule="auto"/>
        <w:ind w:left="0"/>
        <w:jc w:val="both"/>
        <w:rPr>
          <w:rFonts w:ascii="Times New Roman" w:hAnsi="Times New Roman" w:cs="Times New Roman"/>
          <w:bCs/>
          <w:sz w:val="24"/>
          <w:szCs w:val="24"/>
        </w:rPr>
      </w:pPr>
      <w:r w:rsidRPr="00B668A6">
        <w:rPr>
          <w:rFonts w:ascii="Times New Roman" w:hAnsi="Times New Roman" w:cs="Times New Roman"/>
          <w:bCs/>
          <w:sz w:val="24"/>
          <w:szCs w:val="24"/>
        </w:rPr>
        <w:t>2024.</w:t>
      </w:r>
      <w:r w:rsidR="0061752F" w:rsidRPr="00B668A6">
        <w:rPr>
          <w:rFonts w:ascii="Times New Roman" w:hAnsi="Times New Roman" w:cs="Times New Roman"/>
          <w:bCs/>
          <w:sz w:val="24"/>
          <w:szCs w:val="24"/>
        </w:rPr>
        <w:t> </w:t>
      </w:r>
      <w:r w:rsidRPr="00B668A6">
        <w:rPr>
          <w:rFonts w:ascii="Times New Roman" w:hAnsi="Times New Roman" w:cs="Times New Roman"/>
          <w:bCs/>
          <w:sz w:val="24"/>
          <w:szCs w:val="24"/>
        </w:rPr>
        <w:t xml:space="preserve">gadā Latvija pievienojās </w:t>
      </w:r>
      <w:r w:rsidR="0061752F" w:rsidRPr="00B668A6">
        <w:rPr>
          <w:rFonts w:ascii="Times New Roman" w:hAnsi="Times New Roman" w:cs="Times New Roman"/>
          <w:bCs/>
          <w:i/>
          <w:iCs/>
          <w:sz w:val="24"/>
          <w:szCs w:val="24"/>
        </w:rPr>
        <w:t>Stambulas konvencijai</w:t>
      </w:r>
      <w:r w:rsidR="00517674" w:rsidRPr="00B668A6">
        <w:rPr>
          <w:rFonts w:ascii="Times New Roman" w:hAnsi="Times New Roman" w:cs="Times New Roman"/>
          <w:bCs/>
          <w:sz w:val="24"/>
          <w:szCs w:val="24"/>
        </w:rPr>
        <w:t>, pievienojot</w:t>
      </w:r>
      <w:r w:rsidR="00BB7C89" w:rsidRPr="00B668A6">
        <w:rPr>
          <w:rFonts w:ascii="Times New Roman" w:hAnsi="Times New Roman" w:cs="Times New Roman"/>
          <w:bCs/>
          <w:sz w:val="24"/>
          <w:szCs w:val="24"/>
        </w:rPr>
        <w:t xml:space="preserve"> deklarāciju, kas noteic, ka Latvija piemēros </w:t>
      </w:r>
      <w:r w:rsidR="00517674" w:rsidRPr="00B668A6">
        <w:rPr>
          <w:rFonts w:ascii="Times New Roman" w:hAnsi="Times New Roman" w:cs="Times New Roman"/>
          <w:bCs/>
          <w:sz w:val="24"/>
          <w:szCs w:val="24"/>
        </w:rPr>
        <w:t>to</w:t>
      </w:r>
      <w:r w:rsidR="00BB7C89" w:rsidRPr="00B668A6">
        <w:rPr>
          <w:rFonts w:ascii="Times New Roman" w:hAnsi="Times New Roman" w:cs="Times New Roman"/>
          <w:bCs/>
          <w:sz w:val="24"/>
          <w:szCs w:val="24"/>
        </w:rPr>
        <w:t xml:space="preserve"> Satversmē ietverto vērtību, principu un normu ietvaros, īpaši attiecībā uz cilvēktiesību aizsardzību, sieviešu un vīriešu līdztiesību un laulības, ģimenes, vecāku un bērnu tiesību aizsardzību un atbalstu. </w:t>
      </w:r>
      <w:r w:rsidR="00517674" w:rsidRPr="00B668A6">
        <w:rPr>
          <w:rFonts w:ascii="Times New Roman" w:hAnsi="Times New Roman" w:cs="Times New Roman"/>
          <w:bCs/>
          <w:sz w:val="24"/>
          <w:szCs w:val="24"/>
        </w:rPr>
        <w:t xml:space="preserve">Deklarācijas izpratnei svarīgs ir Satversmes tiesas spriedums </w:t>
      </w:r>
      <w:r w:rsidR="00517674" w:rsidRPr="00D466C4">
        <w:rPr>
          <w:rFonts w:ascii="Times New Roman" w:hAnsi="Times New Roman" w:cs="Times New Roman"/>
          <w:bCs/>
          <w:sz w:val="24"/>
          <w:szCs w:val="24"/>
        </w:rPr>
        <w:t>lietā Nr.</w:t>
      </w:r>
      <w:r w:rsidR="00ED41C4">
        <w:rPr>
          <w:rFonts w:ascii="Times New Roman" w:hAnsi="Times New Roman" w:cs="Times New Roman"/>
          <w:bCs/>
          <w:sz w:val="24"/>
          <w:szCs w:val="24"/>
        </w:rPr>
        <w:t> </w:t>
      </w:r>
      <w:r w:rsidR="00517674" w:rsidRPr="00D466C4">
        <w:rPr>
          <w:rFonts w:ascii="Times New Roman" w:hAnsi="Times New Roman" w:cs="Times New Roman"/>
          <w:bCs/>
          <w:sz w:val="24"/>
          <w:szCs w:val="24"/>
        </w:rPr>
        <w:t>2020-39-02.</w:t>
      </w:r>
      <w:r w:rsidR="007058A9" w:rsidRPr="00D466C4">
        <w:rPr>
          <w:rStyle w:val="FootnoteReference"/>
          <w:rFonts w:ascii="Times New Roman" w:hAnsi="Times New Roman" w:cs="Times New Roman"/>
          <w:bCs/>
          <w:sz w:val="24"/>
          <w:szCs w:val="24"/>
        </w:rPr>
        <w:footnoteReference w:id="9"/>
      </w:r>
      <w:r w:rsidR="00517674" w:rsidRPr="00D466C4">
        <w:rPr>
          <w:rFonts w:ascii="Times New Roman" w:hAnsi="Times New Roman" w:cs="Times New Roman"/>
          <w:bCs/>
          <w:sz w:val="24"/>
          <w:szCs w:val="24"/>
        </w:rPr>
        <w:t xml:space="preserve"> </w:t>
      </w:r>
      <w:r w:rsidRPr="00D466C4">
        <w:rPr>
          <w:rFonts w:ascii="Times New Roman" w:hAnsi="Times New Roman" w:cs="Times New Roman"/>
          <w:bCs/>
          <w:sz w:val="24"/>
          <w:szCs w:val="24"/>
        </w:rPr>
        <w:t>2021.</w:t>
      </w:r>
      <w:r w:rsidR="0061752F" w:rsidRPr="00D466C4">
        <w:rPr>
          <w:rFonts w:ascii="Times New Roman" w:hAnsi="Times New Roman" w:cs="Times New Roman"/>
          <w:bCs/>
          <w:sz w:val="24"/>
          <w:szCs w:val="24"/>
        </w:rPr>
        <w:t> </w:t>
      </w:r>
      <w:r w:rsidRPr="00D466C4">
        <w:rPr>
          <w:rFonts w:ascii="Times New Roman" w:hAnsi="Times New Roman" w:cs="Times New Roman"/>
          <w:bCs/>
          <w:sz w:val="24"/>
          <w:szCs w:val="24"/>
        </w:rPr>
        <w:t xml:space="preserve">gadā </w:t>
      </w:r>
      <w:r w:rsidR="00BB7C89" w:rsidRPr="00D466C4">
        <w:rPr>
          <w:rFonts w:ascii="Times New Roman" w:hAnsi="Times New Roman" w:cs="Times New Roman"/>
          <w:bCs/>
          <w:sz w:val="24"/>
          <w:szCs w:val="24"/>
        </w:rPr>
        <w:t xml:space="preserve">Latvija pievienojās </w:t>
      </w:r>
      <w:r w:rsidRPr="00D466C4">
        <w:rPr>
          <w:rFonts w:ascii="Times New Roman" w:hAnsi="Times New Roman" w:cs="Times New Roman"/>
          <w:bCs/>
          <w:i/>
          <w:iCs/>
          <w:sz w:val="24"/>
          <w:szCs w:val="24"/>
        </w:rPr>
        <w:t>ANO Konvencijas pret spīdzināšanu un citiem nežēlīgas, necilvēcīgas vai pazemojošas izturēšanās vai sodīšanas veidiem Fakultatīvajam protokolam</w:t>
      </w:r>
      <w:r w:rsidRPr="00D466C4">
        <w:rPr>
          <w:rFonts w:ascii="Times New Roman" w:hAnsi="Times New Roman" w:cs="Times New Roman"/>
          <w:bCs/>
          <w:sz w:val="24"/>
          <w:szCs w:val="24"/>
        </w:rPr>
        <w:t>.</w:t>
      </w:r>
      <w:r w:rsidR="00B1035B" w:rsidRPr="00D466C4">
        <w:rPr>
          <w:rFonts w:ascii="Times New Roman" w:hAnsi="Times New Roman" w:cs="Times New Roman"/>
          <w:bCs/>
          <w:sz w:val="24"/>
          <w:szCs w:val="24"/>
        </w:rPr>
        <w:t xml:space="preserve"> Nacionālā preventīvā mehānisma funkcijas </w:t>
      </w:r>
      <w:r w:rsidR="00497762" w:rsidRPr="00D466C4">
        <w:rPr>
          <w:rFonts w:ascii="Times New Roman" w:hAnsi="Times New Roman" w:cs="Times New Roman"/>
          <w:bCs/>
          <w:sz w:val="24"/>
          <w:szCs w:val="24"/>
        </w:rPr>
        <w:t>uzticētas</w:t>
      </w:r>
      <w:r w:rsidR="00B1035B" w:rsidRPr="00D466C4">
        <w:rPr>
          <w:rFonts w:ascii="Times New Roman" w:hAnsi="Times New Roman" w:cs="Times New Roman"/>
          <w:bCs/>
          <w:sz w:val="24"/>
          <w:szCs w:val="24"/>
        </w:rPr>
        <w:t xml:space="preserve"> Tiesībsarga birojam. </w:t>
      </w:r>
    </w:p>
    <w:p w14:paraId="6AD816B0" w14:textId="77777777" w:rsidR="00DB3464" w:rsidRPr="00D466C4" w:rsidRDefault="00DB3464" w:rsidP="0057679A">
      <w:pPr>
        <w:pStyle w:val="ListParagraph"/>
        <w:spacing w:after="0" w:line="240" w:lineRule="auto"/>
        <w:ind w:left="0"/>
        <w:jc w:val="both"/>
        <w:rPr>
          <w:rFonts w:ascii="Times New Roman" w:hAnsi="Times New Roman" w:cs="Times New Roman"/>
          <w:bCs/>
          <w:sz w:val="24"/>
          <w:szCs w:val="24"/>
        </w:rPr>
      </w:pPr>
    </w:p>
    <w:p w14:paraId="7EFA5FD5" w14:textId="61215F06" w:rsidR="008E334D" w:rsidRPr="00B668A6" w:rsidRDefault="00B871AA" w:rsidP="0057679A">
      <w:pPr>
        <w:pStyle w:val="Heading1"/>
        <w:ind w:hanging="426"/>
        <w:rPr>
          <w:rFonts w:cs="Times New Roman"/>
          <w:szCs w:val="24"/>
        </w:rPr>
      </w:pPr>
      <w:r w:rsidRPr="00D466C4">
        <w:rPr>
          <w:rFonts w:cs="Times New Roman"/>
          <w:szCs w:val="24"/>
        </w:rPr>
        <w:t>KO</w:t>
      </w:r>
      <w:r w:rsidR="00A54E79" w:rsidRPr="00D466C4">
        <w:rPr>
          <w:rFonts w:cs="Times New Roman"/>
          <w:szCs w:val="24"/>
        </w:rPr>
        <w:t>N</w:t>
      </w:r>
      <w:r w:rsidRPr="00D466C4">
        <w:rPr>
          <w:rFonts w:cs="Times New Roman"/>
          <w:szCs w:val="24"/>
        </w:rPr>
        <w:t>VENCIJAS</w:t>
      </w:r>
      <w:r w:rsidR="008E334D" w:rsidRPr="00B668A6">
        <w:rPr>
          <w:rFonts w:cs="Times New Roman"/>
          <w:szCs w:val="24"/>
        </w:rPr>
        <w:t xml:space="preserve"> 1.</w:t>
      </w:r>
      <w:r w:rsidR="008121FC" w:rsidRPr="00B668A6">
        <w:rPr>
          <w:rFonts w:cs="Times New Roman"/>
          <w:szCs w:val="24"/>
        </w:rPr>
        <w:t>-</w:t>
      </w:r>
      <w:r w:rsidR="00297AE9" w:rsidRPr="00B668A6">
        <w:rPr>
          <w:rFonts w:cs="Times New Roman"/>
          <w:szCs w:val="24"/>
        </w:rPr>
        <w:t>3. </w:t>
      </w:r>
      <w:r w:rsidR="008E334D" w:rsidRPr="00B668A6">
        <w:rPr>
          <w:rFonts w:cs="Times New Roman"/>
          <w:szCs w:val="24"/>
        </w:rPr>
        <w:t>PANTS</w:t>
      </w:r>
      <w:bookmarkEnd w:id="2"/>
      <w:bookmarkEnd w:id="3"/>
    </w:p>
    <w:p w14:paraId="14F09E64" w14:textId="77777777" w:rsidR="0078709A" w:rsidRPr="00B668A6" w:rsidRDefault="0078709A" w:rsidP="0057679A">
      <w:pPr>
        <w:spacing w:after="0" w:line="240" w:lineRule="auto"/>
        <w:rPr>
          <w:rFonts w:ascii="Times New Roman" w:hAnsi="Times New Roman" w:cs="Times New Roman"/>
          <w:bCs/>
          <w:sz w:val="24"/>
          <w:szCs w:val="24"/>
        </w:rPr>
      </w:pPr>
    </w:p>
    <w:p w14:paraId="0B278A96" w14:textId="33F697B2" w:rsidR="0078709A" w:rsidRPr="00B668A6" w:rsidRDefault="00BD7F2E" w:rsidP="0057679A">
      <w:pPr>
        <w:pStyle w:val="Heading1"/>
        <w:ind w:left="-851" w:firstLine="426"/>
        <w:rPr>
          <w:rFonts w:cs="Times New Roman"/>
          <w:b w:val="0"/>
          <w:bCs/>
          <w:i/>
          <w:iCs/>
          <w:szCs w:val="24"/>
        </w:rPr>
      </w:pPr>
      <w:bookmarkStart w:id="4" w:name="_Toc228956534"/>
      <w:r w:rsidRPr="00B668A6">
        <w:rPr>
          <w:rFonts w:cs="Times New Roman"/>
          <w:b w:val="0"/>
          <w:bCs/>
          <w:i/>
          <w:iCs/>
          <w:szCs w:val="24"/>
        </w:rPr>
        <w:t>S</w:t>
      </w:r>
      <w:r w:rsidR="00E66F83" w:rsidRPr="00B668A6">
        <w:rPr>
          <w:rFonts w:cs="Times New Roman"/>
          <w:b w:val="0"/>
          <w:bCs/>
          <w:i/>
          <w:iCs/>
          <w:szCs w:val="24"/>
        </w:rPr>
        <w:t>ieviešu diskriminācijas definīcija</w:t>
      </w:r>
      <w:bookmarkEnd w:id="4"/>
      <w:r w:rsidRPr="00B668A6">
        <w:rPr>
          <w:rFonts w:cs="Times New Roman"/>
          <w:b w:val="0"/>
          <w:bCs/>
          <w:i/>
          <w:iCs/>
          <w:szCs w:val="24"/>
        </w:rPr>
        <w:t xml:space="preserve"> (Komitejas </w:t>
      </w:r>
      <w:r w:rsidR="004914FF" w:rsidRPr="00B668A6">
        <w:rPr>
          <w:rFonts w:cs="Times New Roman"/>
          <w:b w:val="0"/>
          <w:bCs/>
          <w:i/>
          <w:iCs/>
          <w:szCs w:val="24"/>
        </w:rPr>
        <w:t xml:space="preserve">rekomendācijas </w:t>
      </w:r>
      <w:proofErr w:type="spellStart"/>
      <w:r w:rsidR="004914FF" w:rsidRPr="00B668A6">
        <w:rPr>
          <w:rFonts w:cs="Times New Roman"/>
          <w:b w:val="0"/>
          <w:bCs/>
          <w:i/>
          <w:iCs/>
          <w:szCs w:val="24"/>
        </w:rPr>
        <w:t>Nrs</w:t>
      </w:r>
      <w:proofErr w:type="spellEnd"/>
      <w:r w:rsidR="004914FF" w:rsidRPr="00B668A6">
        <w:rPr>
          <w:rFonts w:cs="Times New Roman"/>
          <w:b w:val="0"/>
          <w:bCs/>
          <w:i/>
          <w:iCs/>
          <w:szCs w:val="24"/>
        </w:rPr>
        <w:t>.</w:t>
      </w:r>
      <w:r w:rsidR="004914FF" w:rsidRPr="00B668A6">
        <w:rPr>
          <w:rFonts w:cs="Times New Roman"/>
          <w:b w:val="0"/>
          <w:bCs/>
          <w:szCs w:val="24"/>
        </w:rPr>
        <w:t> </w:t>
      </w:r>
      <w:r w:rsidR="004914FF" w:rsidRPr="00B668A6">
        <w:rPr>
          <w:rFonts w:cs="Times New Roman"/>
          <w:b w:val="0"/>
          <w:bCs/>
          <w:i/>
          <w:iCs/>
          <w:szCs w:val="24"/>
        </w:rPr>
        <w:t>11.-</w:t>
      </w:r>
      <w:r w:rsidRPr="00B668A6">
        <w:rPr>
          <w:rFonts w:cs="Times New Roman"/>
          <w:b w:val="0"/>
          <w:bCs/>
          <w:i/>
          <w:iCs/>
          <w:szCs w:val="24"/>
        </w:rPr>
        <w:t>12)</w:t>
      </w:r>
    </w:p>
    <w:p w14:paraId="23A24458" w14:textId="23249FEA" w:rsidR="00E66F83" w:rsidRPr="00B668A6" w:rsidRDefault="00E66F83" w:rsidP="0057679A">
      <w:pPr>
        <w:spacing w:after="0" w:line="240" w:lineRule="auto"/>
        <w:ind w:hanging="426"/>
        <w:rPr>
          <w:rFonts w:ascii="Times New Roman" w:hAnsi="Times New Roman" w:cs="Times New Roman"/>
          <w:bCs/>
          <w:color w:val="000000" w:themeColor="text1"/>
          <w:sz w:val="24"/>
          <w:szCs w:val="24"/>
        </w:rPr>
      </w:pPr>
    </w:p>
    <w:p w14:paraId="2F613F93" w14:textId="622A4565" w:rsidR="008626B3" w:rsidRPr="00B668A6" w:rsidRDefault="001460EC"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Līdztekus </w:t>
      </w:r>
      <w:r w:rsidRPr="00B668A6">
        <w:rPr>
          <w:rFonts w:ascii="Times New Roman" w:hAnsi="Times New Roman" w:cs="Times New Roman"/>
          <w:bCs/>
          <w:i/>
          <w:iCs/>
          <w:color w:val="000000" w:themeColor="text1"/>
          <w:sz w:val="24"/>
          <w:szCs w:val="24"/>
        </w:rPr>
        <w:t>Satversmes</w:t>
      </w:r>
      <w:r w:rsidRPr="00B668A6">
        <w:rPr>
          <w:rFonts w:ascii="Times New Roman" w:hAnsi="Times New Roman" w:cs="Times New Roman"/>
          <w:bCs/>
          <w:color w:val="000000" w:themeColor="text1"/>
          <w:sz w:val="24"/>
          <w:szCs w:val="24"/>
        </w:rPr>
        <w:t xml:space="preserve"> 91. pantam, kas </w:t>
      </w:r>
      <w:proofErr w:type="spellStart"/>
      <w:r w:rsidRPr="00B668A6">
        <w:rPr>
          <w:rFonts w:ascii="Times New Roman" w:hAnsi="Times New Roman" w:cs="Times New Roman"/>
          <w:bCs/>
          <w:i/>
          <w:iCs/>
          <w:color w:val="000000" w:themeColor="text1"/>
          <w:sz w:val="24"/>
          <w:szCs w:val="24"/>
        </w:rPr>
        <w:t>expressis</w:t>
      </w:r>
      <w:proofErr w:type="spellEnd"/>
      <w:r w:rsidRPr="00B668A6">
        <w:rPr>
          <w:rFonts w:ascii="Times New Roman" w:hAnsi="Times New Roman" w:cs="Times New Roman"/>
          <w:bCs/>
          <w:i/>
          <w:iCs/>
          <w:color w:val="000000" w:themeColor="text1"/>
          <w:sz w:val="24"/>
          <w:szCs w:val="24"/>
        </w:rPr>
        <w:t xml:space="preserve"> </w:t>
      </w:r>
      <w:proofErr w:type="spellStart"/>
      <w:r w:rsidRPr="00B668A6">
        <w:rPr>
          <w:rFonts w:ascii="Times New Roman" w:hAnsi="Times New Roman" w:cs="Times New Roman"/>
          <w:bCs/>
          <w:i/>
          <w:iCs/>
          <w:color w:val="000000" w:themeColor="text1"/>
          <w:sz w:val="24"/>
          <w:szCs w:val="24"/>
        </w:rPr>
        <w:t>verbis</w:t>
      </w:r>
      <w:proofErr w:type="spellEnd"/>
      <w:r w:rsidRPr="00B668A6">
        <w:rPr>
          <w:rFonts w:ascii="Times New Roman" w:hAnsi="Times New Roman" w:cs="Times New Roman"/>
          <w:bCs/>
          <w:i/>
          <w:iCs/>
          <w:color w:val="000000" w:themeColor="text1"/>
          <w:sz w:val="24"/>
          <w:szCs w:val="24"/>
        </w:rPr>
        <w:t xml:space="preserve"> </w:t>
      </w:r>
      <w:r w:rsidRPr="00B668A6">
        <w:rPr>
          <w:rFonts w:ascii="Times New Roman" w:hAnsi="Times New Roman" w:cs="Times New Roman"/>
          <w:bCs/>
          <w:color w:val="000000" w:themeColor="text1"/>
          <w:sz w:val="24"/>
          <w:szCs w:val="24"/>
        </w:rPr>
        <w:t xml:space="preserve">aizliedz jebkādu diskrimināciju, </w:t>
      </w:r>
      <w:r w:rsidRPr="00B668A6">
        <w:rPr>
          <w:rFonts w:ascii="Times New Roman" w:hAnsi="Times New Roman" w:cs="Times New Roman"/>
          <w:bCs/>
          <w:i/>
          <w:iCs/>
          <w:color w:val="000000" w:themeColor="text1"/>
          <w:sz w:val="24"/>
          <w:szCs w:val="24"/>
        </w:rPr>
        <w:t>Satversmes</w:t>
      </w:r>
      <w:r w:rsidRPr="00B668A6">
        <w:rPr>
          <w:rFonts w:ascii="Times New Roman" w:hAnsi="Times New Roman" w:cs="Times New Roman"/>
          <w:bCs/>
          <w:color w:val="000000" w:themeColor="text1"/>
          <w:sz w:val="24"/>
          <w:szCs w:val="24"/>
        </w:rPr>
        <w:t xml:space="preserve"> ievads noteic, ka vienlīdzība</w:t>
      </w:r>
      <w:r w:rsidR="00E1491C"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 xml:space="preserve">līdztekus brīvībai, solidaritātei, taisnīgumam un citām vērtībām ir saliedētas Latvijas sabiedrības pamats. </w:t>
      </w:r>
      <w:r w:rsidRPr="00B668A6">
        <w:rPr>
          <w:rFonts w:ascii="Times New Roman" w:hAnsi="Times New Roman" w:cs="Times New Roman"/>
          <w:bCs/>
          <w:i/>
          <w:iCs/>
          <w:color w:val="000000" w:themeColor="text1"/>
          <w:sz w:val="24"/>
          <w:szCs w:val="24"/>
        </w:rPr>
        <w:t>Satversmes</w:t>
      </w:r>
      <w:r w:rsidRPr="00B668A6">
        <w:rPr>
          <w:rFonts w:ascii="Times New Roman" w:hAnsi="Times New Roman" w:cs="Times New Roman"/>
          <w:bCs/>
          <w:color w:val="000000" w:themeColor="text1"/>
          <w:sz w:val="24"/>
          <w:szCs w:val="24"/>
        </w:rPr>
        <w:t xml:space="preserve"> 89. pants noteic, ka Satversmē garantētās tiesības tulkojamas harmonijā ar Latvijas starptautiskajām saistībām cilvēktiesību jomā,</w:t>
      </w:r>
      <w:r w:rsidR="00DD2C25" w:rsidRPr="00B668A6">
        <w:rPr>
          <w:rStyle w:val="FootnoteReference"/>
          <w:rFonts w:ascii="Times New Roman" w:hAnsi="Times New Roman" w:cs="Times New Roman"/>
          <w:bCs/>
          <w:color w:val="000000" w:themeColor="text1"/>
          <w:sz w:val="24"/>
          <w:szCs w:val="24"/>
        </w:rPr>
        <w:footnoteReference w:id="10"/>
      </w:r>
      <w:r w:rsidRPr="00B668A6">
        <w:rPr>
          <w:rFonts w:ascii="Times New Roman" w:hAnsi="Times New Roman" w:cs="Times New Roman"/>
          <w:bCs/>
          <w:color w:val="000000" w:themeColor="text1"/>
          <w:sz w:val="24"/>
          <w:szCs w:val="24"/>
        </w:rPr>
        <w:t xml:space="preserve"> tostarp Konvenciju. </w:t>
      </w:r>
      <w:r w:rsidR="00526D4F" w:rsidRPr="00B668A6">
        <w:rPr>
          <w:rFonts w:ascii="Times New Roman" w:hAnsi="Times New Roman" w:cs="Times New Roman"/>
          <w:bCs/>
          <w:color w:val="000000" w:themeColor="text1"/>
          <w:sz w:val="24"/>
          <w:szCs w:val="24"/>
        </w:rPr>
        <w:t>Līdz ar to d</w:t>
      </w:r>
      <w:r w:rsidRPr="00B668A6">
        <w:rPr>
          <w:rFonts w:ascii="Times New Roman" w:hAnsi="Times New Roman" w:cs="Times New Roman"/>
          <w:bCs/>
          <w:color w:val="000000" w:themeColor="text1"/>
          <w:sz w:val="24"/>
          <w:szCs w:val="24"/>
        </w:rPr>
        <w:t xml:space="preserve">iskriminācijas aizlieguma princips </w:t>
      </w:r>
      <w:r w:rsidR="00526D4F" w:rsidRPr="00B668A6">
        <w:rPr>
          <w:rFonts w:ascii="Times New Roman" w:hAnsi="Times New Roman" w:cs="Times New Roman"/>
          <w:bCs/>
          <w:color w:val="000000" w:themeColor="text1"/>
          <w:sz w:val="24"/>
          <w:szCs w:val="24"/>
        </w:rPr>
        <w:t>ir</w:t>
      </w:r>
      <w:r w:rsidRPr="00B668A6">
        <w:rPr>
          <w:rFonts w:ascii="Times New Roman" w:hAnsi="Times New Roman" w:cs="Times New Roman"/>
          <w:bCs/>
          <w:color w:val="000000" w:themeColor="text1"/>
          <w:sz w:val="24"/>
          <w:szCs w:val="24"/>
        </w:rPr>
        <w:t xml:space="preserve"> konstitucionāla ranga princips</w:t>
      </w:r>
      <w:r w:rsidR="00542BD4">
        <w:rPr>
          <w:rFonts w:ascii="Times New Roman" w:hAnsi="Times New Roman" w:cs="Times New Roman"/>
          <w:bCs/>
          <w:color w:val="000000" w:themeColor="text1"/>
          <w:sz w:val="24"/>
          <w:szCs w:val="24"/>
        </w:rPr>
        <w:t>, un</w:t>
      </w:r>
      <w:r w:rsidR="00526D4F" w:rsidRPr="00B668A6">
        <w:rPr>
          <w:rFonts w:ascii="Times New Roman" w:hAnsi="Times New Roman" w:cs="Times New Roman"/>
          <w:bCs/>
          <w:color w:val="000000" w:themeColor="text1"/>
          <w:sz w:val="24"/>
          <w:szCs w:val="24"/>
        </w:rPr>
        <w:t xml:space="preserve"> ikvienam tiesību piemērotājam Latvijā tas ir jāievēro un jānodrošina tā praktiska piemērošana ikvienā dzīves jomā. Kā ziņots iepriekšējā ziņojumā</w:t>
      </w:r>
      <w:r w:rsidR="00526D4F" w:rsidRPr="00B668A6">
        <w:rPr>
          <w:rStyle w:val="FootnoteReference"/>
          <w:rFonts w:ascii="Times New Roman" w:hAnsi="Times New Roman" w:cs="Times New Roman"/>
          <w:bCs/>
          <w:color w:val="000000" w:themeColor="text1"/>
          <w:sz w:val="24"/>
          <w:szCs w:val="24"/>
        </w:rPr>
        <w:footnoteReference w:id="11"/>
      </w:r>
      <w:r w:rsidR="00526D4F" w:rsidRPr="00B668A6">
        <w:rPr>
          <w:rFonts w:ascii="Times New Roman" w:hAnsi="Times New Roman" w:cs="Times New Roman"/>
          <w:bCs/>
          <w:color w:val="000000" w:themeColor="text1"/>
          <w:sz w:val="24"/>
          <w:szCs w:val="24"/>
        </w:rPr>
        <w:t xml:space="preserve"> un Latvijas Vispārējā pamatdokumentā</w:t>
      </w:r>
      <w:r w:rsidR="002E5D66" w:rsidRPr="00B668A6">
        <w:rPr>
          <w:rFonts w:ascii="Times New Roman" w:hAnsi="Times New Roman" w:cs="Times New Roman"/>
          <w:bCs/>
          <w:color w:val="000000" w:themeColor="text1"/>
          <w:sz w:val="24"/>
          <w:szCs w:val="24"/>
        </w:rPr>
        <w:t>,</w:t>
      </w:r>
      <w:r w:rsidR="003E6DE5" w:rsidRPr="00B668A6">
        <w:rPr>
          <w:rStyle w:val="FootnoteReference"/>
          <w:rFonts w:ascii="Times New Roman" w:hAnsi="Times New Roman" w:cs="Times New Roman"/>
          <w:bCs/>
          <w:color w:val="000000" w:themeColor="text1"/>
          <w:sz w:val="24"/>
          <w:szCs w:val="24"/>
        </w:rPr>
        <w:footnoteReference w:id="12"/>
      </w:r>
      <w:r w:rsidR="00526D4F" w:rsidRPr="00B668A6">
        <w:rPr>
          <w:rFonts w:ascii="Times New Roman" w:hAnsi="Times New Roman" w:cs="Times New Roman"/>
          <w:bCs/>
          <w:color w:val="000000" w:themeColor="text1"/>
          <w:sz w:val="24"/>
          <w:szCs w:val="24"/>
        </w:rPr>
        <w:t xml:space="preserve"> </w:t>
      </w:r>
      <w:r w:rsidR="00526D4F" w:rsidRPr="00B668A6">
        <w:rPr>
          <w:rFonts w:ascii="Times New Roman" w:hAnsi="Times New Roman" w:cs="Times New Roman"/>
          <w:bCs/>
          <w:i/>
          <w:iCs/>
          <w:color w:val="000000" w:themeColor="text1"/>
          <w:sz w:val="24"/>
          <w:szCs w:val="24"/>
        </w:rPr>
        <w:t>Satversmē</w:t>
      </w:r>
      <w:r w:rsidR="00526D4F" w:rsidRPr="00B668A6">
        <w:rPr>
          <w:rFonts w:ascii="Times New Roman" w:hAnsi="Times New Roman" w:cs="Times New Roman"/>
          <w:bCs/>
          <w:color w:val="000000" w:themeColor="text1"/>
          <w:sz w:val="24"/>
          <w:szCs w:val="24"/>
        </w:rPr>
        <w:t xml:space="preserve"> noteiktais diskriminācijas</w:t>
      </w:r>
      <w:r w:rsidRPr="00B668A6">
        <w:rPr>
          <w:rFonts w:ascii="Times New Roman" w:hAnsi="Times New Roman" w:cs="Times New Roman"/>
          <w:bCs/>
          <w:color w:val="000000" w:themeColor="text1"/>
          <w:sz w:val="24"/>
          <w:szCs w:val="24"/>
        </w:rPr>
        <w:t xml:space="preserve"> </w:t>
      </w:r>
      <w:r w:rsidR="00526D4F" w:rsidRPr="00B668A6">
        <w:rPr>
          <w:rFonts w:ascii="Times New Roman" w:hAnsi="Times New Roman" w:cs="Times New Roman"/>
          <w:bCs/>
          <w:color w:val="000000" w:themeColor="text1"/>
          <w:sz w:val="24"/>
          <w:szCs w:val="24"/>
        </w:rPr>
        <w:t>aizlieguma princips kā aizliegto kritēriju paredz arī personas dzimumu.</w:t>
      </w:r>
      <w:r w:rsidR="00CD053C" w:rsidRPr="00B668A6">
        <w:rPr>
          <w:rFonts w:ascii="Times New Roman" w:hAnsi="Times New Roman" w:cs="Times New Roman"/>
          <w:bCs/>
          <w:sz w:val="24"/>
          <w:szCs w:val="24"/>
        </w:rPr>
        <w:t xml:space="preserve"> </w:t>
      </w:r>
      <w:r w:rsidR="00526D4F" w:rsidRPr="00B668A6">
        <w:rPr>
          <w:rFonts w:ascii="Times New Roman" w:hAnsi="Times New Roman" w:cs="Times New Roman"/>
          <w:bCs/>
          <w:color w:val="000000" w:themeColor="text1"/>
          <w:sz w:val="24"/>
          <w:szCs w:val="24"/>
        </w:rPr>
        <w:t>Atbilstoši Satversmes tiesas judikatūrai, j</w:t>
      </w:r>
      <w:r w:rsidR="00CD053C" w:rsidRPr="00B668A6">
        <w:rPr>
          <w:rFonts w:ascii="Times New Roman" w:hAnsi="Times New Roman" w:cs="Times New Roman"/>
          <w:bCs/>
          <w:color w:val="000000" w:themeColor="text1"/>
          <w:sz w:val="24"/>
          <w:szCs w:val="24"/>
        </w:rPr>
        <w:t xml:space="preserve">a atšķirīgā attieksme balstīta uz kādu no kritērijiem, tās attaisnojums vai nu vispār nav </w:t>
      </w:r>
      <w:r w:rsidR="00542BD4">
        <w:rPr>
          <w:rFonts w:ascii="Times New Roman" w:hAnsi="Times New Roman" w:cs="Times New Roman"/>
          <w:bCs/>
          <w:color w:val="000000" w:themeColor="text1"/>
          <w:sz w:val="24"/>
          <w:szCs w:val="24"/>
        </w:rPr>
        <w:t>pieļaujams</w:t>
      </w:r>
      <w:r w:rsidR="00CD053C" w:rsidRPr="00B668A6">
        <w:rPr>
          <w:rFonts w:ascii="Times New Roman" w:hAnsi="Times New Roman" w:cs="Times New Roman"/>
          <w:bCs/>
          <w:color w:val="000000" w:themeColor="text1"/>
          <w:sz w:val="24"/>
          <w:szCs w:val="24"/>
        </w:rPr>
        <w:t xml:space="preserve"> vai arī ir </w:t>
      </w:r>
      <w:r w:rsidR="00542BD4">
        <w:rPr>
          <w:rFonts w:ascii="Times New Roman" w:hAnsi="Times New Roman" w:cs="Times New Roman"/>
          <w:bCs/>
          <w:color w:val="000000" w:themeColor="text1"/>
          <w:sz w:val="24"/>
          <w:szCs w:val="24"/>
        </w:rPr>
        <w:t>pieļaujams</w:t>
      </w:r>
      <w:r w:rsidR="00CD053C" w:rsidRPr="00B668A6">
        <w:rPr>
          <w:rFonts w:ascii="Times New Roman" w:hAnsi="Times New Roman" w:cs="Times New Roman"/>
          <w:bCs/>
          <w:color w:val="000000" w:themeColor="text1"/>
          <w:sz w:val="24"/>
          <w:szCs w:val="24"/>
        </w:rPr>
        <w:t xml:space="preserve"> izņēmuma gadījumā.</w:t>
      </w:r>
      <w:r w:rsidR="00CD053C" w:rsidRPr="00B668A6">
        <w:rPr>
          <w:rStyle w:val="FootnoteReference"/>
          <w:rFonts w:ascii="Times New Roman" w:hAnsi="Times New Roman" w:cs="Times New Roman"/>
          <w:bCs/>
          <w:color w:val="000000" w:themeColor="text1"/>
          <w:sz w:val="24"/>
          <w:szCs w:val="24"/>
        </w:rPr>
        <w:footnoteReference w:id="13"/>
      </w:r>
      <w:r w:rsidR="00CD053C" w:rsidRPr="00B668A6" w:rsidDel="009013DD">
        <w:rPr>
          <w:rFonts w:ascii="Times New Roman" w:hAnsi="Times New Roman" w:cs="Times New Roman"/>
          <w:bCs/>
          <w:color w:val="000000" w:themeColor="text1"/>
          <w:sz w:val="24"/>
          <w:szCs w:val="24"/>
        </w:rPr>
        <w:t xml:space="preserve"> </w:t>
      </w:r>
      <w:r w:rsidR="001205B4" w:rsidRPr="00B668A6">
        <w:rPr>
          <w:rFonts w:ascii="Times New Roman" w:hAnsi="Times New Roman" w:cs="Times New Roman"/>
          <w:bCs/>
          <w:color w:val="000000" w:themeColor="text1"/>
          <w:sz w:val="24"/>
          <w:szCs w:val="24"/>
        </w:rPr>
        <w:t xml:space="preserve">Satversmes tiesas atziņas ir ar </w:t>
      </w:r>
      <w:proofErr w:type="spellStart"/>
      <w:r w:rsidR="001205B4" w:rsidRPr="00B668A6">
        <w:rPr>
          <w:rFonts w:ascii="Times New Roman" w:hAnsi="Times New Roman" w:cs="Times New Roman"/>
          <w:bCs/>
          <w:i/>
          <w:iCs/>
          <w:color w:val="000000" w:themeColor="text1"/>
          <w:sz w:val="24"/>
          <w:szCs w:val="24"/>
        </w:rPr>
        <w:t>erga</w:t>
      </w:r>
      <w:proofErr w:type="spellEnd"/>
      <w:r w:rsidR="001205B4" w:rsidRPr="00B668A6">
        <w:rPr>
          <w:rFonts w:ascii="Times New Roman" w:hAnsi="Times New Roman" w:cs="Times New Roman"/>
          <w:bCs/>
          <w:i/>
          <w:iCs/>
          <w:color w:val="000000" w:themeColor="text1"/>
          <w:sz w:val="24"/>
          <w:szCs w:val="24"/>
        </w:rPr>
        <w:t xml:space="preserve"> </w:t>
      </w:r>
      <w:proofErr w:type="spellStart"/>
      <w:r w:rsidR="001205B4" w:rsidRPr="00B668A6">
        <w:rPr>
          <w:rFonts w:ascii="Times New Roman" w:hAnsi="Times New Roman" w:cs="Times New Roman"/>
          <w:bCs/>
          <w:i/>
          <w:iCs/>
          <w:color w:val="000000" w:themeColor="text1"/>
          <w:sz w:val="24"/>
          <w:szCs w:val="24"/>
        </w:rPr>
        <w:t>omnes</w:t>
      </w:r>
      <w:proofErr w:type="spellEnd"/>
      <w:r w:rsidR="001205B4" w:rsidRPr="00B668A6">
        <w:rPr>
          <w:rFonts w:ascii="Times New Roman" w:hAnsi="Times New Roman" w:cs="Times New Roman"/>
          <w:bCs/>
          <w:i/>
          <w:iCs/>
          <w:color w:val="000000" w:themeColor="text1"/>
          <w:sz w:val="24"/>
          <w:szCs w:val="24"/>
        </w:rPr>
        <w:t xml:space="preserve"> </w:t>
      </w:r>
      <w:r w:rsidR="001205B4" w:rsidRPr="00B668A6">
        <w:rPr>
          <w:rFonts w:ascii="Times New Roman" w:hAnsi="Times New Roman" w:cs="Times New Roman"/>
          <w:bCs/>
          <w:color w:val="000000" w:themeColor="text1"/>
          <w:sz w:val="24"/>
          <w:szCs w:val="24"/>
        </w:rPr>
        <w:t>spēku.</w:t>
      </w:r>
    </w:p>
    <w:p w14:paraId="15E17FFF" w14:textId="146BD17E" w:rsidR="00526D4F" w:rsidRPr="00B668A6" w:rsidRDefault="00526D4F" w:rsidP="0057679A">
      <w:pPr>
        <w:pStyle w:val="ListParagraph"/>
        <w:spacing w:after="0" w:line="240" w:lineRule="auto"/>
        <w:ind w:left="0"/>
        <w:jc w:val="both"/>
        <w:rPr>
          <w:rFonts w:ascii="Times New Roman" w:hAnsi="Times New Roman" w:cs="Times New Roman"/>
          <w:bCs/>
          <w:color w:val="000000" w:themeColor="text1"/>
          <w:sz w:val="24"/>
          <w:szCs w:val="24"/>
        </w:rPr>
      </w:pPr>
    </w:p>
    <w:p w14:paraId="75353854" w14:textId="1851E97D" w:rsidR="00526D4F" w:rsidRPr="00B668A6" w:rsidDel="008C7180" w:rsidRDefault="00526D4F"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Papildus </w:t>
      </w:r>
      <w:r w:rsidRPr="00B668A6">
        <w:rPr>
          <w:rFonts w:ascii="Times New Roman" w:hAnsi="Times New Roman" w:cs="Times New Roman"/>
          <w:bCs/>
          <w:i/>
          <w:iCs/>
          <w:color w:val="000000" w:themeColor="text1"/>
          <w:sz w:val="24"/>
          <w:szCs w:val="24"/>
        </w:rPr>
        <w:t>Satversmē</w:t>
      </w:r>
      <w:r w:rsidRPr="00B668A6">
        <w:rPr>
          <w:rFonts w:ascii="Times New Roman" w:hAnsi="Times New Roman" w:cs="Times New Roman"/>
          <w:bCs/>
          <w:color w:val="000000" w:themeColor="text1"/>
          <w:sz w:val="24"/>
          <w:szCs w:val="24"/>
        </w:rPr>
        <w:t xml:space="preserve"> nostiprinātajam diskriminācijas aizlieguma principam diskriminācijas aizliegums, tai skaitā</w:t>
      </w:r>
      <w:r w:rsidR="00DD2C25" w:rsidRPr="00B668A6">
        <w:rPr>
          <w:rFonts w:ascii="Times New Roman" w:hAnsi="Times New Roman" w:cs="Times New Roman"/>
          <w:bCs/>
          <w:color w:val="000000" w:themeColor="text1"/>
          <w:sz w:val="24"/>
          <w:szCs w:val="24"/>
        </w:rPr>
        <w:t xml:space="preserve"> izceļot</w:t>
      </w:r>
      <w:r w:rsidRPr="00B668A6">
        <w:rPr>
          <w:rFonts w:ascii="Times New Roman" w:hAnsi="Times New Roman" w:cs="Times New Roman"/>
          <w:bCs/>
          <w:color w:val="000000" w:themeColor="text1"/>
          <w:sz w:val="24"/>
          <w:szCs w:val="24"/>
        </w:rPr>
        <w:t xml:space="preserve"> </w:t>
      </w:r>
      <w:r w:rsidR="009D11C2" w:rsidRPr="00B668A6">
        <w:rPr>
          <w:rFonts w:ascii="Times New Roman" w:hAnsi="Times New Roman" w:cs="Times New Roman"/>
          <w:bCs/>
          <w:color w:val="000000" w:themeColor="text1"/>
          <w:sz w:val="24"/>
          <w:szCs w:val="24"/>
        </w:rPr>
        <w:t>dzimum</w:t>
      </w:r>
      <w:r w:rsidR="00DD2C25" w:rsidRPr="00B668A6">
        <w:rPr>
          <w:rFonts w:ascii="Times New Roman" w:hAnsi="Times New Roman" w:cs="Times New Roman"/>
          <w:bCs/>
          <w:color w:val="000000" w:themeColor="text1"/>
          <w:sz w:val="24"/>
          <w:szCs w:val="24"/>
        </w:rPr>
        <w:t>u</w:t>
      </w:r>
      <w:r w:rsidR="009D11C2"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ir iekļauts vairāku jomu </w:t>
      </w:r>
      <w:r w:rsidR="009D11C2" w:rsidRPr="00B668A6">
        <w:rPr>
          <w:rFonts w:ascii="Times New Roman" w:hAnsi="Times New Roman" w:cs="Times New Roman"/>
          <w:bCs/>
          <w:color w:val="000000" w:themeColor="text1"/>
          <w:sz w:val="24"/>
          <w:szCs w:val="24"/>
        </w:rPr>
        <w:t>likumos</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Administratīvā procesa likums</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Administratīvās atbildības likums</w:t>
      </w:r>
      <w:r w:rsidR="00C70D2C" w:rsidRPr="00B668A6">
        <w:rPr>
          <w:rFonts w:ascii="Times New Roman" w:hAnsi="Times New Roman" w:cs="Times New Roman"/>
          <w:bCs/>
          <w:i/>
          <w:iCs/>
          <w:color w:val="000000" w:themeColor="text1"/>
          <w:sz w:val="24"/>
          <w:szCs w:val="24"/>
        </w:rPr>
        <w:t xml:space="preserve"> (AAL)</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likums “Par sociālo drošību”</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Darba likums</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Bezdarbnieku un darba meklētāju atbalsta likums</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Bērnu tiesību aizsardzības likums</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Izglītības likums</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Jaunatnes likums</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Pacientu tiesību likums</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Patērētāju tiesību aizsardzības likums</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likums “Par tiesu varu”</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 xml:space="preserve">likums “Par </w:t>
      </w:r>
      <w:r w:rsidRPr="00B668A6">
        <w:rPr>
          <w:rFonts w:ascii="Times New Roman" w:hAnsi="Times New Roman" w:cs="Times New Roman"/>
          <w:bCs/>
          <w:i/>
          <w:iCs/>
          <w:color w:val="000000" w:themeColor="text1"/>
          <w:sz w:val="24"/>
          <w:szCs w:val="24"/>
        </w:rPr>
        <w:lastRenderedPageBreak/>
        <w:t>policiju”</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Kriminālprocesa likums</w:t>
      </w:r>
      <w:r w:rsidR="00DD2C25" w:rsidRPr="00B668A6">
        <w:rPr>
          <w:rFonts w:ascii="Times New Roman" w:hAnsi="Times New Roman" w:cs="Times New Roman"/>
          <w:bCs/>
          <w:color w:val="000000" w:themeColor="text1"/>
          <w:sz w:val="24"/>
          <w:szCs w:val="24"/>
        </w:rPr>
        <w:t xml:space="preserve"> </w:t>
      </w:r>
      <w:r w:rsidR="00DD2C25" w:rsidRPr="00B668A6">
        <w:rPr>
          <w:rFonts w:ascii="Times New Roman" w:hAnsi="Times New Roman" w:cs="Times New Roman"/>
          <w:bCs/>
          <w:i/>
          <w:iCs/>
          <w:color w:val="000000" w:themeColor="text1"/>
          <w:sz w:val="24"/>
          <w:szCs w:val="24"/>
        </w:rPr>
        <w:t>(KPL)</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Civilprocesa likums</w:t>
      </w:r>
      <w:r w:rsidR="00DD2C25" w:rsidRPr="00B668A6">
        <w:rPr>
          <w:rFonts w:ascii="Times New Roman" w:hAnsi="Times New Roman" w:cs="Times New Roman"/>
          <w:bCs/>
          <w:color w:val="000000" w:themeColor="text1"/>
          <w:sz w:val="24"/>
          <w:szCs w:val="24"/>
        </w:rPr>
        <w:t xml:space="preserve"> </w:t>
      </w:r>
      <w:r w:rsidR="00DD2C25" w:rsidRPr="00B668A6">
        <w:rPr>
          <w:rFonts w:ascii="Times New Roman" w:hAnsi="Times New Roman" w:cs="Times New Roman"/>
          <w:bCs/>
          <w:i/>
          <w:iCs/>
          <w:color w:val="000000" w:themeColor="text1"/>
          <w:sz w:val="24"/>
          <w:szCs w:val="24"/>
        </w:rPr>
        <w:t>(CPL)</w:t>
      </w:r>
      <w:r w:rsidR="009D11C2" w:rsidRPr="00B668A6">
        <w:rPr>
          <w:rFonts w:ascii="Times New Roman" w:hAnsi="Times New Roman" w:cs="Times New Roman"/>
          <w:bCs/>
          <w:color w:val="000000" w:themeColor="text1"/>
          <w:sz w:val="24"/>
          <w:szCs w:val="24"/>
        </w:rPr>
        <w:t xml:space="preserve">, </w:t>
      </w:r>
      <w:r w:rsidR="00A705CE" w:rsidRPr="00B668A6">
        <w:rPr>
          <w:rFonts w:ascii="Times New Roman" w:hAnsi="Times New Roman" w:cs="Times New Roman"/>
          <w:bCs/>
          <w:i/>
          <w:iCs/>
          <w:color w:val="000000" w:themeColor="text1"/>
          <w:sz w:val="24"/>
          <w:szCs w:val="24"/>
        </w:rPr>
        <w:t>“Militārā dienesta iekārtas reglaments”</w:t>
      </w:r>
      <w:r w:rsidR="00A705CE" w:rsidRPr="00B668A6">
        <w:rPr>
          <w:rFonts w:ascii="Times New Roman" w:hAnsi="Times New Roman" w:cs="Times New Roman"/>
          <w:bCs/>
          <w:color w:val="000000" w:themeColor="text1"/>
          <w:sz w:val="24"/>
          <w:szCs w:val="24"/>
        </w:rPr>
        <w:t xml:space="preserve">, </w:t>
      </w:r>
      <w:r w:rsidR="009D11C2" w:rsidRPr="00B668A6">
        <w:rPr>
          <w:rFonts w:ascii="Times New Roman" w:hAnsi="Times New Roman" w:cs="Times New Roman"/>
          <w:bCs/>
          <w:color w:val="000000" w:themeColor="text1"/>
          <w:sz w:val="24"/>
          <w:szCs w:val="24"/>
        </w:rPr>
        <w:t xml:space="preserve">kā arī citi </w:t>
      </w:r>
      <w:r w:rsidR="00A705CE" w:rsidRPr="00B668A6">
        <w:rPr>
          <w:rFonts w:ascii="Times New Roman" w:hAnsi="Times New Roman" w:cs="Times New Roman"/>
          <w:bCs/>
          <w:color w:val="000000" w:themeColor="text1"/>
          <w:sz w:val="24"/>
          <w:szCs w:val="24"/>
        </w:rPr>
        <w:t>tiesību akti</w:t>
      </w:r>
      <w:r w:rsidR="009D11C2" w:rsidRPr="00B668A6">
        <w:rPr>
          <w:rFonts w:ascii="Times New Roman" w:hAnsi="Times New Roman" w:cs="Times New Roman"/>
          <w:bCs/>
          <w:color w:val="000000" w:themeColor="text1"/>
          <w:sz w:val="24"/>
          <w:szCs w:val="24"/>
        </w:rPr>
        <w:t xml:space="preserve"> tiešā veidā iekļauj vienlīdzības un diskriminācijas aizlieguma </w:t>
      </w:r>
      <w:r w:rsidR="001205B4" w:rsidRPr="00B668A6">
        <w:rPr>
          <w:rFonts w:ascii="Times New Roman" w:hAnsi="Times New Roman" w:cs="Times New Roman"/>
          <w:bCs/>
          <w:color w:val="000000" w:themeColor="text1"/>
          <w:sz w:val="24"/>
          <w:szCs w:val="24"/>
        </w:rPr>
        <w:t>principu</w:t>
      </w:r>
      <w:r w:rsidR="006127A2">
        <w:rPr>
          <w:rFonts w:ascii="Times New Roman" w:hAnsi="Times New Roman" w:cs="Times New Roman"/>
          <w:bCs/>
          <w:color w:val="000000" w:themeColor="text1"/>
          <w:sz w:val="24"/>
          <w:szCs w:val="24"/>
        </w:rPr>
        <w:t>s</w:t>
      </w:r>
      <w:r w:rsidR="009D11C2" w:rsidRPr="00B668A6">
        <w:rPr>
          <w:rFonts w:ascii="Times New Roman" w:hAnsi="Times New Roman" w:cs="Times New Roman"/>
          <w:bCs/>
          <w:color w:val="000000" w:themeColor="text1"/>
          <w:sz w:val="24"/>
          <w:szCs w:val="24"/>
        </w:rPr>
        <w:t xml:space="preserve">. Tādējādi Latvijas tiesību sistēmā ir izvēlēts efektīvs veids, lai nodrošinātu Konvencijā garantēto tiesību </w:t>
      </w:r>
      <w:r w:rsidR="001205B4" w:rsidRPr="00B668A6">
        <w:rPr>
          <w:rFonts w:ascii="Times New Roman" w:hAnsi="Times New Roman" w:cs="Times New Roman"/>
          <w:bCs/>
          <w:color w:val="000000" w:themeColor="text1"/>
          <w:sz w:val="24"/>
          <w:szCs w:val="24"/>
        </w:rPr>
        <w:t>ievērošanu un novērstu diskrimināciju personas dzimuma dēļ.</w:t>
      </w:r>
      <w:r w:rsidR="00966E21" w:rsidRPr="00B668A6">
        <w:rPr>
          <w:rFonts w:ascii="Times New Roman" w:hAnsi="Times New Roman" w:cs="Times New Roman"/>
          <w:bCs/>
          <w:color w:val="000000" w:themeColor="text1"/>
          <w:sz w:val="24"/>
          <w:szCs w:val="24"/>
        </w:rPr>
        <w:t xml:space="preserve"> </w:t>
      </w:r>
      <w:r w:rsidR="00966E21" w:rsidRPr="00393D09">
        <w:rPr>
          <w:rFonts w:ascii="Times New Roman" w:hAnsi="Times New Roman" w:cs="Times New Roman"/>
          <w:bCs/>
          <w:i/>
          <w:iCs/>
          <w:color w:val="000000" w:themeColor="text1"/>
          <w:sz w:val="24"/>
          <w:szCs w:val="24"/>
        </w:rPr>
        <w:t xml:space="preserve">Krimināllikums </w:t>
      </w:r>
      <w:r w:rsidR="00DD2C25" w:rsidRPr="00393D09">
        <w:rPr>
          <w:rFonts w:ascii="Times New Roman" w:hAnsi="Times New Roman" w:cs="Times New Roman"/>
          <w:bCs/>
          <w:i/>
          <w:iCs/>
          <w:color w:val="000000" w:themeColor="text1"/>
          <w:sz w:val="24"/>
          <w:szCs w:val="24"/>
        </w:rPr>
        <w:t xml:space="preserve">(KL) </w:t>
      </w:r>
      <w:r w:rsidR="00966E21" w:rsidRPr="00B668A6">
        <w:rPr>
          <w:rFonts w:ascii="Times New Roman" w:hAnsi="Times New Roman" w:cs="Times New Roman"/>
          <w:bCs/>
          <w:color w:val="000000" w:themeColor="text1"/>
          <w:sz w:val="24"/>
          <w:szCs w:val="24"/>
        </w:rPr>
        <w:t>paredz kriminālatbildību par diskriminācijas aizlieguma principa pārkāpšanu, ja ar to radīts būtisks kaitējums; ja pārkāpumu izdarījusi valsts amatpersona vai uzņēmuma</w:t>
      </w:r>
      <w:r w:rsidR="00542BD4">
        <w:rPr>
          <w:rFonts w:ascii="Times New Roman" w:hAnsi="Times New Roman" w:cs="Times New Roman"/>
          <w:bCs/>
          <w:color w:val="000000" w:themeColor="text1"/>
          <w:sz w:val="24"/>
          <w:szCs w:val="24"/>
        </w:rPr>
        <w:t>/</w:t>
      </w:r>
      <w:r w:rsidR="00966E21" w:rsidRPr="00B668A6">
        <w:rPr>
          <w:rFonts w:ascii="Times New Roman" w:hAnsi="Times New Roman" w:cs="Times New Roman"/>
          <w:bCs/>
          <w:color w:val="000000" w:themeColor="text1"/>
          <w:sz w:val="24"/>
          <w:szCs w:val="24"/>
        </w:rPr>
        <w:t>organizācijas atbildīgs darbinieks, personu grupa vai, izmantojot automatizētu datu apstrādes sistēmu, piemērojamais maksimālais sods noteikts augstāks. Savukārt, ja pārkāpums saistīts ar vardarbību, paredzēts vēl augstāks maksimālais piemērojamais sods.</w:t>
      </w:r>
    </w:p>
    <w:p w14:paraId="40140CFB" w14:textId="7A178EDA" w:rsidR="004D26CC" w:rsidRPr="00B668A6" w:rsidRDefault="004D26CC" w:rsidP="0057679A">
      <w:pPr>
        <w:pStyle w:val="ListParagraph"/>
        <w:spacing w:after="0" w:line="240" w:lineRule="auto"/>
        <w:ind w:left="0"/>
        <w:jc w:val="both"/>
        <w:rPr>
          <w:rFonts w:ascii="Times New Roman" w:hAnsi="Times New Roman" w:cs="Times New Roman"/>
          <w:bCs/>
          <w:color w:val="000000" w:themeColor="text1"/>
          <w:sz w:val="24"/>
          <w:szCs w:val="24"/>
        </w:rPr>
      </w:pPr>
    </w:p>
    <w:p w14:paraId="7DE18E74" w14:textId="72D3B722" w:rsidR="00001917" w:rsidRPr="00B668A6" w:rsidRDefault="00FF29DC" w:rsidP="0057679A">
      <w:pPr>
        <w:pStyle w:val="Heading1"/>
        <w:ind w:left="-426"/>
        <w:rPr>
          <w:rFonts w:cs="Times New Roman"/>
          <w:b w:val="0"/>
          <w:bCs/>
          <w:i/>
          <w:iCs/>
          <w:szCs w:val="24"/>
        </w:rPr>
      </w:pPr>
      <w:bookmarkStart w:id="5" w:name="_Toc228956536"/>
      <w:r w:rsidRPr="00B668A6">
        <w:rPr>
          <w:rFonts w:cs="Times New Roman"/>
          <w:b w:val="0"/>
          <w:bCs/>
          <w:i/>
          <w:iCs/>
          <w:szCs w:val="24"/>
        </w:rPr>
        <w:t>S</w:t>
      </w:r>
      <w:r w:rsidR="00DB4127" w:rsidRPr="00B668A6">
        <w:rPr>
          <w:rFonts w:cs="Times New Roman"/>
          <w:b w:val="0"/>
          <w:bCs/>
          <w:i/>
          <w:iCs/>
          <w:szCs w:val="24"/>
        </w:rPr>
        <w:t>peciālistu profesionālā pilnveide</w:t>
      </w:r>
      <w:bookmarkEnd w:id="5"/>
      <w:r w:rsidRPr="00B668A6">
        <w:rPr>
          <w:rFonts w:cs="Times New Roman"/>
          <w:b w:val="0"/>
          <w:bCs/>
          <w:i/>
          <w:iCs/>
          <w:szCs w:val="24"/>
        </w:rPr>
        <w:t xml:space="preserve"> (Komitejas 10. rekomendācija)</w:t>
      </w:r>
    </w:p>
    <w:p w14:paraId="5122F6C5" w14:textId="77777777" w:rsidR="00001917" w:rsidRPr="00B668A6" w:rsidRDefault="00001917" w:rsidP="0057679A">
      <w:pPr>
        <w:pStyle w:val="ListParagraph"/>
        <w:spacing w:after="0" w:line="240" w:lineRule="auto"/>
        <w:ind w:left="0" w:hanging="426"/>
        <w:jc w:val="both"/>
        <w:rPr>
          <w:rFonts w:ascii="Times New Roman" w:hAnsi="Times New Roman" w:cs="Times New Roman"/>
          <w:bCs/>
          <w:color w:val="000000" w:themeColor="text1"/>
          <w:sz w:val="24"/>
          <w:szCs w:val="24"/>
        </w:rPr>
      </w:pPr>
    </w:p>
    <w:p w14:paraId="25B314D8" w14:textId="27CDC68C" w:rsidR="00001917" w:rsidRPr="00B668A6" w:rsidRDefault="00AB72A4"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2022. gada nogalē</w:t>
      </w:r>
      <w:r w:rsidR="00001917" w:rsidRPr="00B668A6">
        <w:rPr>
          <w:rFonts w:ascii="Times New Roman" w:hAnsi="Times New Roman" w:cs="Times New Roman"/>
          <w:bCs/>
          <w:color w:val="000000" w:themeColor="text1"/>
          <w:sz w:val="24"/>
          <w:szCs w:val="24"/>
        </w:rPr>
        <w:t xml:space="preserve"> </w:t>
      </w:r>
      <w:r w:rsidR="00D130A4" w:rsidRPr="00B668A6">
        <w:rPr>
          <w:rFonts w:ascii="Times New Roman" w:hAnsi="Times New Roman" w:cs="Times New Roman"/>
          <w:bCs/>
          <w:color w:val="000000" w:themeColor="text1"/>
          <w:sz w:val="24"/>
          <w:szCs w:val="24"/>
        </w:rPr>
        <w:t>T</w:t>
      </w:r>
      <w:r w:rsidR="008D5133" w:rsidRPr="00B668A6">
        <w:rPr>
          <w:rFonts w:ascii="Times New Roman" w:hAnsi="Times New Roman" w:cs="Times New Roman"/>
          <w:bCs/>
          <w:color w:val="000000" w:themeColor="text1"/>
          <w:sz w:val="24"/>
          <w:szCs w:val="24"/>
        </w:rPr>
        <w:t>ieslietu ministrija (TM)</w:t>
      </w:r>
      <w:r w:rsidR="00001917" w:rsidRPr="00B668A6">
        <w:rPr>
          <w:rFonts w:ascii="Times New Roman" w:hAnsi="Times New Roman" w:cs="Times New Roman"/>
          <w:bCs/>
          <w:color w:val="000000" w:themeColor="text1"/>
          <w:sz w:val="24"/>
          <w:szCs w:val="24"/>
        </w:rPr>
        <w:t xml:space="preserve"> un Tiesu administrācija sadarbībā </w:t>
      </w:r>
      <w:r w:rsidR="00DE2CDD">
        <w:rPr>
          <w:rFonts w:ascii="Times New Roman" w:hAnsi="Times New Roman" w:cs="Times New Roman"/>
          <w:bCs/>
          <w:color w:val="000000" w:themeColor="text1"/>
          <w:sz w:val="24"/>
          <w:szCs w:val="24"/>
        </w:rPr>
        <w:t xml:space="preserve">ar </w:t>
      </w:r>
      <w:r w:rsidR="00001917" w:rsidRPr="00B668A6">
        <w:rPr>
          <w:rFonts w:ascii="Times New Roman" w:hAnsi="Times New Roman" w:cs="Times New Roman"/>
          <w:bCs/>
          <w:color w:val="000000" w:themeColor="text1"/>
          <w:sz w:val="24"/>
          <w:szCs w:val="24"/>
        </w:rPr>
        <w:t xml:space="preserve">prokuratūru, Augstāko tiesu un </w:t>
      </w:r>
      <w:r w:rsidR="006127A2">
        <w:rPr>
          <w:rFonts w:ascii="Times New Roman" w:hAnsi="Times New Roman" w:cs="Times New Roman"/>
          <w:bCs/>
          <w:color w:val="000000" w:themeColor="text1"/>
          <w:sz w:val="24"/>
          <w:szCs w:val="24"/>
        </w:rPr>
        <w:t>Iekšlietu ministriju</w:t>
      </w:r>
      <w:r w:rsidR="006127A2" w:rsidRPr="00B668A6">
        <w:rPr>
          <w:rFonts w:ascii="Times New Roman" w:hAnsi="Times New Roman" w:cs="Times New Roman"/>
          <w:bCs/>
          <w:color w:val="000000" w:themeColor="text1"/>
          <w:sz w:val="24"/>
          <w:szCs w:val="24"/>
        </w:rPr>
        <w:t xml:space="preserve"> </w:t>
      </w:r>
      <w:r w:rsidR="00A20464">
        <w:rPr>
          <w:rFonts w:ascii="Times New Roman" w:hAnsi="Times New Roman" w:cs="Times New Roman"/>
          <w:bCs/>
          <w:color w:val="000000" w:themeColor="text1"/>
          <w:sz w:val="24"/>
          <w:szCs w:val="24"/>
        </w:rPr>
        <w:t xml:space="preserve">(IeM) </w:t>
      </w:r>
      <w:r w:rsidR="00001917" w:rsidRPr="00B668A6">
        <w:rPr>
          <w:rFonts w:ascii="Times New Roman" w:hAnsi="Times New Roman" w:cs="Times New Roman"/>
          <w:bCs/>
          <w:color w:val="000000" w:themeColor="text1"/>
          <w:sz w:val="24"/>
          <w:szCs w:val="24"/>
        </w:rPr>
        <w:t xml:space="preserve">uzsāka projektu </w:t>
      </w:r>
      <w:r w:rsidR="00961977" w:rsidRPr="00B668A6">
        <w:rPr>
          <w:rFonts w:ascii="Times New Roman" w:hAnsi="Times New Roman" w:cs="Times New Roman"/>
          <w:bCs/>
          <w:color w:val="000000" w:themeColor="text1"/>
          <w:sz w:val="24"/>
          <w:szCs w:val="24"/>
        </w:rPr>
        <w:t>“Tieslietu akadēmija”</w:t>
      </w:r>
      <w:r w:rsidR="00001917" w:rsidRPr="00B668A6">
        <w:rPr>
          <w:rFonts w:ascii="Times New Roman" w:hAnsi="Times New Roman" w:cs="Times New Roman"/>
          <w:bCs/>
          <w:color w:val="000000" w:themeColor="text1"/>
          <w:sz w:val="24"/>
          <w:szCs w:val="24"/>
        </w:rPr>
        <w:t xml:space="preserve"> vienota mācību centra izveidei</w:t>
      </w:r>
      <w:r w:rsidRPr="00B668A6">
        <w:rPr>
          <w:rFonts w:ascii="Times New Roman" w:hAnsi="Times New Roman" w:cs="Times New Roman"/>
          <w:bCs/>
          <w:color w:val="000000" w:themeColor="text1"/>
          <w:sz w:val="24"/>
          <w:szCs w:val="24"/>
        </w:rPr>
        <w:t>, bet</w:t>
      </w:r>
      <w:r w:rsidR="00001917" w:rsidRPr="00B668A6">
        <w:rPr>
          <w:rFonts w:ascii="Times New Roman" w:hAnsi="Times New Roman" w:cs="Times New Roman"/>
          <w:bCs/>
          <w:color w:val="000000" w:themeColor="text1"/>
          <w:sz w:val="24"/>
          <w:szCs w:val="24"/>
        </w:rPr>
        <w:t xml:space="preserve"> 2025.</w:t>
      </w:r>
      <w:r w:rsidR="001205B4" w:rsidRPr="00B668A6">
        <w:rPr>
          <w:rFonts w:ascii="Times New Roman" w:hAnsi="Times New Roman" w:cs="Times New Roman"/>
          <w:bCs/>
          <w:color w:val="000000" w:themeColor="text1"/>
          <w:sz w:val="24"/>
          <w:szCs w:val="24"/>
        </w:rPr>
        <w:t> </w:t>
      </w:r>
      <w:r w:rsidR="00001917" w:rsidRPr="00B668A6">
        <w:rPr>
          <w:rFonts w:ascii="Times New Roman" w:hAnsi="Times New Roman" w:cs="Times New Roman"/>
          <w:bCs/>
          <w:color w:val="000000" w:themeColor="text1"/>
          <w:sz w:val="24"/>
          <w:szCs w:val="24"/>
        </w:rPr>
        <w:t xml:space="preserve">gadā </w:t>
      </w:r>
      <w:r w:rsidR="0089052C">
        <w:rPr>
          <w:rFonts w:ascii="Times New Roman" w:hAnsi="Times New Roman" w:cs="Times New Roman"/>
          <w:bCs/>
          <w:color w:val="000000" w:themeColor="text1"/>
          <w:sz w:val="24"/>
          <w:szCs w:val="24"/>
        </w:rPr>
        <w:t>darbību uzsāka</w:t>
      </w:r>
      <w:r w:rsidR="0089052C"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jauna</w:t>
      </w:r>
      <w:r w:rsidR="00001917" w:rsidRPr="00B668A6">
        <w:rPr>
          <w:rFonts w:ascii="Times New Roman" w:hAnsi="Times New Roman" w:cs="Times New Roman"/>
          <w:bCs/>
          <w:color w:val="000000" w:themeColor="text1"/>
          <w:sz w:val="24"/>
          <w:szCs w:val="24"/>
        </w:rPr>
        <w:t xml:space="preserve"> iestāde</w:t>
      </w:r>
      <w:r w:rsidR="006127A2">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 </w:t>
      </w:r>
      <w:r w:rsidR="00001917" w:rsidRPr="00B668A6">
        <w:rPr>
          <w:rFonts w:ascii="Times New Roman" w:hAnsi="Times New Roman" w:cs="Times New Roman"/>
          <w:bCs/>
          <w:color w:val="000000" w:themeColor="text1"/>
          <w:sz w:val="24"/>
          <w:szCs w:val="24"/>
        </w:rPr>
        <w:t>Tieslietu akadēmija</w:t>
      </w:r>
      <w:r w:rsidRPr="00B668A6">
        <w:rPr>
          <w:rFonts w:ascii="Times New Roman" w:hAnsi="Times New Roman" w:cs="Times New Roman"/>
          <w:bCs/>
          <w:color w:val="000000" w:themeColor="text1"/>
          <w:sz w:val="24"/>
          <w:szCs w:val="24"/>
        </w:rPr>
        <w:t xml:space="preserve"> (TA)</w:t>
      </w:r>
      <w:r w:rsidR="000A5CD5">
        <w:rPr>
          <w:rStyle w:val="FootnoteReference"/>
          <w:rFonts w:ascii="Times New Roman" w:hAnsi="Times New Roman" w:cs="Times New Roman"/>
          <w:bCs/>
          <w:color w:val="000000" w:themeColor="text1"/>
          <w:sz w:val="24"/>
          <w:szCs w:val="24"/>
        </w:rPr>
        <w:footnoteReference w:id="14"/>
      </w:r>
      <w:r w:rsidR="00001917" w:rsidRPr="00B668A6">
        <w:rPr>
          <w:rFonts w:ascii="Times New Roman" w:hAnsi="Times New Roman" w:cs="Times New Roman"/>
          <w:bCs/>
          <w:color w:val="000000" w:themeColor="text1"/>
          <w:sz w:val="24"/>
          <w:szCs w:val="24"/>
        </w:rPr>
        <w:t xml:space="preserve">, </w:t>
      </w:r>
      <w:r w:rsidR="0089052C">
        <w:rPr>
          <w:rFonts w:ascii="Times New Roman" w:hAnsi="Times New Roman" w:cs="Times New Roman"/>
          <w:bCs/>
          <w:color w:val="000000" w:themeColor="text1"/>
          <w:sz w:val="24"/>
          <w:szCs w:val="24"/>
        </w:rPr>
        <w:t xml:space="preserve">kas ir </w:t>
      </w:r>
      <w:r w:rsidR="00001917" w:rsidRPr="00B668A6">
        <w:rPr>
          <w:rFonts w:ascii="Times New Roman" w:hAnsi="Times New Roman" w:cs="Times New Roman"/>
          <w:bCs/>
          <w:color w:val="000000" w:themeColor="text1"/>
          <w:sz w:val="24"/>
          <w:szCs w:val="24"/>
        </w:rPr>
        <w:t>vienots mācību centrs tiesnešiem, prokuroriem, tiesu darbiniekiem</w:t>
      </w:r>
      <w:r w:rsidR="00542BD4">
        <w:rPr>
          <w:rFonts w:ascii="Times New Roman" w:hAnsi="Times New Roman" w:cs="Times New Roman"/>
          <w:bCs/>
          <w:color w:val="000000" w:themeColor="text1"/>
          <w:sz w:val="24"/>
          <w:szCs w:val="24"/>
        </w:rPr>
        <w:t>,</w:t>
      </w:r>
      <w:r w:rsidR="00001917" w:rsidRPr="00B668A6">
        <w:rPr>
          <w:rFonts w:ascii="Times New Roman" w:hAnsi="Times New Roman" w:cs="Times New Roman"/>
          <w:bCs/>
          <w:color w:val="000000" w:themeColor="text1"/>
          <w:sz w:val="24"/>
          <w:szCs w:val="24"/>
        </w:rPr>
        <w:t xml:space="preserve"> prokuroru palīgiem</w:t>
      </w:r>
      <w:r w:rsidR="00542BD4">
        <w:rPr>
          <w:rFonts w:ascii="Times New Roman" w:hAnsi="Times New Roman" w:cs="Times New Roman"/>
          <w:bCs/>
          <w:color w:val="000000" w:themeColor="text1"/>
          <w:sz w:val="24"/>
          <w:szCs w:val="24"/>
        </w:rPr>
        <w:t xml:space="preserve"> un</w:t>
      </w:r>
      <w:r w:rsidR="00001917" w:rsidRPr="00B668A6">
        <w:rPr>
          <w:rFonts w:ascii="Times New Roman" w:hAnsi="Times New Roman" w:cs="Times New Roman"/>
          <w:bCs/>
          <w:color w:val="000000" w:themeColor="text1"/>
          <w:sz w:val="24"/>
          <w:szCs w:val="24"/>
        </w:rPr>
        <w:t xml:space="preserve"> izmeklētājiem jautājumos, kas būtiski efektīvai tiesas spriešanai.</w:t>
      </w:r>
      <w:r w:rsidR="00710585"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TA</w:t>
      </w:r>
      <w:r w:rsidR="00001917" w:rsidRPr="00B668A6">
        <w:rPr>
          <w:rFonts w:ascii="Times New Roman" w:hAnsi="Times New Roman" w:cs="Times New Roman"/>
          <w:bCs/>
          <w:color w:val="000000" w:themeColor="text1"/>
          <w:sz w:val="24"/>
          <w:szCs w:val="24"/>
        </w:rPr>
        <w:t xml:space="preserve"> </w:t>
      </w:r>
      <w:r w:rsidR="008D5133" w:rsidRPr="00B668A6">
        <w:rPr>
          <w:rFonts w:ascii="Times New Roman" w:hAnsi="Times New Roman" w:cs="Times New Roman"/>
          <w:bCs/>
          <w:color w:val="000000" w:themeColor="text1"/>
          <w:sz w:val="24"/>
          <w:szCs w:val="24"/>
        </w:rPr>
        <w:t>nodrošina</w:t>
      </w:r>
      <w:r w:rsidR="00001917" w:rsidRPr="00B668A6">
        <w:rPr>
          <w:rFonts w:ascii="Times New Roman" w:hAnsi="Times New Roman" w:cs="Times New Roman"/>
          <w:bCs/>
          <w:color w:val="000000" w:themeColor="text1"/>
          <w:sz w:val="24"/>
          <w:szCs w:val="24"/>
        </w:rPr>
        <w:t xml:space="preserve"> mācību pasākum</w:t>
      </w:r>
      <w:r w:rsidR="008D5133" w:rsidRPr="00B668A6">
        <w:rPr>
          <w:rFonts w:ascii="Times New Roman" w:hAnsi="Times New Roman" w:cs="Times New Roman"/>
          <w:bCs/>
          <w:color w:val="000000" w:themeColor="text1"/>
          <w:sz w:val="24"/>
          <w:szCs w:val="24"/>
        </w:rPr>
        <w:t>us</w:t>
      </w:r>
      <w:r w:rsidR="006127A2">
        <w:rPr>
          <w:rFonts w:ascii="Times New Roman" w:hAnsi="Times New Roman" w:cs="Times New Roman"/>
          <w:bCs/>
          <w:color w:val="000000" w:themeColor="text1"/>
          <w:sz w:val="24"/>
          <w:szCs w:val="24"/>
        </w:rPr>
        <w:t>,</w:t>
      </w:r>
      <w:r w:rsidR="008D5133" w:rsidRPr="00B668A6">
        <w:rPr>
          <w:rFonts w:ascii="Times New Roman" w:hAnsi="Times New Roman" w:cs="Times New Roman"/>
          <w:bCs/>
          <w:color w:val="000000" w:themeColor="text1"/>
          <w:sz w:val="24"/>
          <w:szCs w:val="24"/>
        </w:rPr>
        <w:t xml:space="preserve"> un</w:t>
      </w:r>
      <w:r w:rsidR="00001917" w:rsidRPr="00B668A6">
        <w:rPr>
          <w:rFonts w:ascii="Times New Roman" w:hAnsi="Times New Roman" w:cs="Times New Roman"/>
          <w:bCs/>
          <w:color w:val="000000" w:themeColor="text1"/>
          <w:sz w:val="24"/>
          <w:szCs w:val="24"/>
        </w:rPr>
        <w:t xml:space="preserve"> </w:t>
      </w:r>
      <w:r w:rsidR="0089052C" w:rsidRPr="0089052C">
        <w:rPr>
          <w:rFonts w:ascii="Times New Roman" w:hAnsi="Times New Roman" w:cs="Times New Roman"/>
          <w:bCs/>
          <w:color w:val="000000" w:themeColor="text1"/>
          <w:sz w:val="24"/>
          <w:szCs w:val="24"/>
        </w:rPr>
        <w:t xml:space="preserve">ir izstrādātas mācību </w:t>
      </w:r>
      <w:r w:rsidR="00001917" w:rsidRPr="00B668A6">
        <w:rPr>
          <w:rFonts w:ascii="Times New Roman" w:hAnsi="Times New Roman" w:cs="Times New Roman"/>
          <w:bCs/>
          <w:color w:val="000000" w:themeColor="text1"/>
          <w:sz w:val="24"/>
          <w:szCs w:val="24"/>
        </w:rPr>
        <w:t>programm</w:t>
      </w:r>
      <w:r w:rsidR="008D5133" w:rsidRPr="00B668A6">
        <w:rPr>
          <w:rFonts w:ascii="Times New Roman" w:hAnsi="Times New Roman" w:cs="Times New Roman"/>
          <w:bCs/>
          <w:color w:val="000000" w:themeColor="text1"/>
          <w:sz w:val="24"/>
          <w:szCs w:val="24"/>
        </w:rPr>
        <w:t>as</w:t>
      </w:r>
      <w:r w:rsidR="00001917" w:rsidRPr="00B668A6">
        <w:rPr>
          <w:rFonts w:ascii="Times New Roman" w:hAnsi="Times New Roman" w:cs="Times New Roman"/>
          <w:bCs/>
          <w:color w:val="000000" w:themeColor="text1"/>
          <w:sz w:val="24"/>
          <w:szCs w:val="24"/>
        </w:rPr>
        <w:t>, iesaistot to izveidē tiesnešus un prokurorus, tiesnešu pašpārvaldes institūcijas</w:t>
      </w:r>
      <w:r w:rsidR="00710585" w:rsidRPr="00B668A6">
        <w:rPr>
          <w:rFonts w:ascii="Times New Roman" w:hAnsi="Times New Roman" w:cs="Times New Roman"/>
          <w:bCs/>
          <w:color w:val="000000" w:themeColor="text1"/>
          <w:sz w:val="24"/>
          <w:szCs w:val="24"/>
        </w:rPr>
        <w:t>:</w:t>
      </w:r>
      <w:r w:rsidR="00001917" w:rsidRPr="00B668A6">
        <w:rPr>
          <w:rFonts w:ascii="Times New Roman" w:hAnsi="Times New Roman" w:cs="Times New Roman"/>
          <w:bCs/>
          <w:color w:val="000000" w:themeColor="text1"/>
          <w:sz w:val="24"/>
          <w:szCs w:val="24"/>
        </w:rPr>
        <w:t xml:space="preserve"> Tiesnešu kvalifikācijas kolēģiju, Tiesnešu ētikas komisiju un Tiesnešu </w:t>
      </w:r>
      <w:proofErr w:type="spellStart"/>
      <w:r w:rsidR="00001917" w:rsidRPr="00B668A6">
        <w:rPr>
          <w:rFonts w:ascii="Times New Roman" w:hAnsi="Times New Roman" w:cs="Times New Roman"/>
          <w:bCs/>
          <w:color w:val="000000" w:themeColor="text1"/>
          <w:sz w:val="24"/>
          <w:szCs w:val="24"/>
        </w:rPr>
        <w:t>disciplinārkolēģiju</w:t>
      </w:r>
      <w:proofErr w:type="spellEnd"/>
      <w:r w:rsidR="00001917" w:rsidRPr="00B668A6">
        <w:rPr>
          <w:rFonts w:ascii="Times New Roman" w:hAnsi="Times New Roman" w:cs="Times New Roman"/>
          <w:bCs/>
          <w:color w:val="000000" w:themeColor="text1"/>
          <w:sz w:val="24"/>
          <w:szCs w:val="24"/>
        </w:rPr>
        <w:t>, kā arī Eiropas tiesību akadēmiju</w:t>
      </w:r>
      <w:r w:rsidR="00710585" w:rsidRPr="00B668A6">
        <w:rPr>
          <w:rFonts w:ascii="Times New Roman" w:hAnsi="Times New Roman" w:cs="Times New Roman"/>
          <w:bCs/>
          <w:color w:val="000000" w:themeColor="text1"/>
          <w:sz w:val="24"/>
          <w:szCs w:val="24"/>
        </w:rPr>
        <w:t xml:space="preserve"> (ETA)</w:t>
      </w:r>
      <w:r w:rsidR="00001917" w:rsidRPr="00B668A6">
        <w:rPr>
          <w:rFonts w:ascii="Times New Roman" w:hAnsi="Times New Roman" w:cs="Times New Roman"/>
          <w:bCs/>
          <w:color w:val="000000" w:themeColor="text1"/>
          <w:sz w:val="24"/>
          <w:szCs w:val="24"/>
        </w:rPr>
        <w:t xml:space="preserve">. </w:t>
      </w:r>
      <w:r w:rsidR="00710585" w:rsidRPr="00B668A6">
        <w:rPr>
          <w:rFonts w:ascii="Times New Roman" w:hAnsi="Times New Roman" w:cs="Times New Roman"/>
          <w:bCs/>
          <w:color w:val="000000" w:themeColor="text1"/>
          <w:sz w:val="24"/>
          <w:szCs w:val="24"/>
        </w:rPr>
        <w:t xml:space="preserve">Ik gadu </w:t>
      </w:r>
      <w:r w:rsidR="00001917" w:rsidRPr="00B668A6">
        <w:rPr>
          <w:rFonts w:ascii="Times New Roman" w:hAnsi="Times New Roman" w:cs="Times New Roman"/>
          <w:bCs/>
          <w:color w:val="000000" w:themeColor="text1"/>
          <w:sz w:val="24"/>
          <w:szCs w:val="24"/>
        </w:rPr>
        <w:t xml:space="preserve">vairākām </w:t>
      </w:r>
      <w:r w:rsidR="00923C1F" w:rsidRPr="00B668A6">
        <w:rPr>
          <w:rFonts w:ascii="Times New Roman" w:hAnsi="Times New Roman" w:cs="Times New Roman"/>
          <w:bCs/>
          <w:color w:val="000000" w:themeColor="text1"/>
          <w:sz w:val="24"/>
          <w:szCs w:val="24"/>
        </w:rPr>
        <w:t>NVO</w:t>
      </w:r>
      <w:r w:rsidR="00001917" w:rsidRPr="00B668A6">
        <w:rPr>
          <w:rFonts w:ascii="Times New Roman" w:hAnsi="Times New Roman" w:cs="Times New Roman"/>
          <w:bCs/>
          <w:color w:val="000000" w:themeColor="text1"/>
          <w:sz w:val="24"/>
          <w:szCs w:val="24"/>
        </w:rPr>
        <w:t xml:space="preserve"> un tieslietu nozares ekspertiem </w:t>
      </w:r>
      <w:r w:rsidR="0089052C">
        <w:rPr>
          <w:rFonts w:ascii="Times New Roman" w:hAnsi="Times New Roman" w:cs="Times New Roman"/>
          <w:bCs/>
          <w:color w:val="000000" w:themeColor="text1"/>
          <w:sz w:val="24"/>
          <w:szCs w:val="24"/>
        </w:rPr>
        <w:t xml:space="preserve">tiek </w:t>
      </w:r>
      <w:r w:rsidR="00001917" w:rsidRPr="00B668A6">
        <w:rPr>
          <w:rFonts w:ascii="Times New Roman" w:hAnsi="Times New Roman" w:cs="Times New Roman"/>
          <w:bCs/>
          <w:color w:val="000000" w:themeColor="text1"/>
          <w:sz w:val="24"/>
          <w:szCs w:val="24"/>
        </w:rPr>
        <w:t xml:space="preserve">lūgts sniegt </w:t>
      </w:r>
      <w:r w:rsidRPr="00B668A6">
        <w:rPr>
          <w:rFonts w:ascii="Times New Roman" w:hAnsi="Times New Roman" w:cs="Times New Roman"/>
          <w:bCs/>
          <w:color w:val="000000" w:themeColor="text1"/>
          <w:sz w:val="24"/>
          <w:szCs w:val="24"/>
        </w:rPr>
        <w:t>priekšlikumus</w:t>
      </w:r>
      <w:r w:rsidR="00001917" w:rsidRPr="00B668A6">
        <w:rPr>
          <w:rFonts w:ascii="Times New Roman" w:hAnsi="Times New Roman" w:cs="Times New Roman"/>
          <w:bCs/>
          <w:color w:val="000000" w:themeColor="text1"/>
          <w:sz w:val="24"/>
          <w:szCs w:val="24"/>
        </w:rPr>
        <w:t xml:space="preserve"> </w:t>
      </w:r>
      <w:r w:rsidR="00710585" w:rsidRPr="00B668A6">
        <w:rPr>
          <w:rFonts w:ascii="Times New Roman" w:hAnsi="Times New Roman" w:cs="Times New Roman"/>
          <w:bCs/>
          <w:color w:val="000000" w:themeColor="text1"/>
          <w:sz w:val="24"/>
          <w:szCs w:val="24"/>
        </w:rPr>
        <w:t xml:space="preserve">turpmāk </w:t>
      </w:r>
      <w:r w:rsidR="00001917" w:rsidRPr="00B668A6">
        <w:rPr>
          <w:rFonts w:ascii="Times New Roman" w:hAnsi="Times New Roman" w:cs="Times New Roman"/>
          <w:bCs/>
          <w:color w:val="000000" w:themeColor="text1"/>
          <w:sz w:val="24"/>
          <w:szCs w:val="24"/>
        </w:rPr>
        <w:t xml:space="preserve">nepieciešamām mācībām. Piemēram, organizējot mācības par vardarbību pret sievietēm, </w:t>
      </w:r>
      <w:r w:rsidRPr="00B668A6">
        <w:rPr>
          <w:rFonts w:ascii="Times New Roman" w:hAnsi="Times New Roman" w:cs="Times New Roman"/>
          <w:bCs/>
          <w:color w:val="000000" w:themeColor="text1"/>
          <w:sz w:val="24"/>
          <w:szCs w:val="24"/>
        </w:rPr>
        <w:t>TA</w:t>
      </w:r>
      <w:r w:rsidR="00001917" w:rsidRPr="00B668A6">
        <w:rPr>
          <w:rFonts w:ascii="Times New Roman" w:hAnsi="Times New Roman" w:cs="Times New Roman"/>
          <w:bCs/>
          <w:color w:val="000000" w:themeColor="text1"/>
          <w:sz w:val="24"/>
          <w:szCs w:val="24"/>
        </w:rPr>
        <w:t xml:space="preserve"> uzrunā organizācijas, kas sniedz atbalstu vardarbībā cietušajiem un </w:t>
      </w:r>
      <w:r w:rsidR="00542BD4">
        <w:rPr>
          <w:rFonts w:ascii="Times New Roman" w:hAnsi="Times New Roman" w:cs="Times New Roman"/>
          <w:bCs/>
          <w:color w:val="000000" w:themeColor="text1"/>
          <w:sz w:val="24"/>
          <w:szCs w:val="24"/>
        </w:rPr>
        <w:t xml:space="preserve">ikdienā </w:t>
      </w:r>
      <w:r w:rsidR="00001917" w:rsidRPr="00B668A6">
        <w:rPr>
          <w:rFonts w:ascii="Times New Roman" w:hAnsi="Times New Roman" w:cs="Times New Roman"/>
          <w:bCs/>
          <w:color w:val="000000" w:themeColor="text1"/>
          <w:sz w:val="24"/>
          <w:szCs w:val="24"/>
        </w:rPr>
        <w:t>saskaras ar cietušajiem</w:t>
      </w:r>
      <w:r w:rsidR="001205B4" w:rsidRPr="00B668A6">
        <w:rPr>
          <w:rFonts w:ascii="Times New Roman" w:hAnsi="Times New Roman" w:cs="Times New Roman"/>
          <w:bCs/>
          <w:color w:val="000000" w:themeColor="text1"/>
          <w:sz w:val="24"/>
          <w:szCs w:val="24"/>
        </w:rPr>
        <w:t>:</w:t>
      </w:r>
      <w:r w:rsidR="00001917" w:rsidRPr="00B668A6">
        <w:rPr>
          <w:rFonts w:ascii="Times New Roman" w:hAnsi="Times New Roman" w:cs="Times New Roman"/>
          <w:bCs/>
          <w:color w:val="000000" w:themeColor="text1"/>
          <w:sz w:val="24"/>
          <w:szCs w:val="24"/>
        </w:rPr>
        <w:t xml:space="preserve"> krīžu un konsultāciju centru </w:t>
      </w:r>
      <w:r w:rsidR="00961977" w:rsidRPr="00B668A6">
        <w:rPr>
          <w:rFonts w:ascii="Times New Roman" w:hAnsi="Times New Roman" w:cs="Times New Roman"/>
          <w:bCs/>
          <w:color w:val="000000" w:themeColor="text1"/>
          <w:sz w:val="24"/>
          <w:szCs w:val="24"/>
        </w:rPr>
        <w:t>“Skalbes”</w:t>
      </w:r>
      <w:r w:rsidR="00001917" w:rsidRPr="00B668A6">
        <w:rPr>
          <w:rFonts w:ascii="Times New Roman" w:hAnsi="Times New Roman" w:cs="Times New Roman"/>
          <w:bCs/>
          <w:color w:val="000000" w:themeColor="text1"/>
          <w:sz w:val="24"/>
          <w:szCs w:val="24"/>
        </w:rPr>
        <w:t xml:space="preserve">, nodibinājumu </w:t>
      </w:r>
      <w:r w:rsidR="00961977" w:rsidRPr="00B668A6">
        <w:rPr>
          <w:rFonts w:ascii="Times New Roman" w:hAnsi="Times New Roman" w:cs="Times New Roman"/>
          <w:bCs/>
          <w:color w:val="000000" w:themeColor="text1"/>
          <w:sz w:val="24"/>
          <w:szCs w:val="24"/>
        </w:rPr>
        <w:t xml:space="preserve">“Centrs </w:t>
      </w:r>
      <w:proofErr w:type="spellStart"/>
      <w:r w:rsidR="00961977" w:rsidRPr="00B668A6">
        <w:rPr>
          <w:rFonts w:ascii="Times New Roman" w:hAnsi="Times New Roman" w:cs="Times New Roman"/>
          <w:bCs/>
          <w:color w:val="000000" w:themeColor="text1"/>
          <w:sz w:val="24"/>
          <w:szCs w:val="24"/>
        </w:rPr>
        <w:t>Dardedze</w:t>
      </w:r>
      <w:proofErr w:type="spellEnd"/>
      <w:r w:rsidR="00961977" w:rsidRPr="00B668A6">
        <w:rPr>
          <w:rFonts w:ascii="Times New Roman" w:hAnsi="Times New Roman" w:cs="Times New Roman"/>
          <w:bCs/>
          <w:color w:val="000000" w:themeColor="text1"/>
          <w:sz w:val="24"/>
          <w:szCs w:val="24"/>
        </w:rPr>
        <w:t>”</w:t>
      </w:r>
      <w:r w:rsidR="00001917" w:rsidRPr="00B668A6">
        <w:rPr>
          <w:rFonts w:ascii="Times New Roman" w:hAnsi="Times New Roman" w:cs="Times New Roman"/>
          <w:bCs/>
          <w:color w:val="000000" w:themeColor="text1"/>
          <w:sz w:val="24"/>
          <w:szCs w:val="24"/>
        </w:rPr>
        <w:t xml:space="preserve"> un biedrību </w:t>
      </w:r>
      <w:r w:rsidR="00961977" w:rsidRPr="00B668A6">
        <w:rPr>
          <w:rFonts w:ascii="Times New Roman" w:hAnsi="Times New Roman" w:cs="Times New Roman"/>
          <w:bCs/>
          <w:color w:val="000000" w:themeColor="text1"/>
          <w:sz w:val="24"/>
          <w:szCs w:val="24"/>
        </w:rPr>
        <w:t>“Centrs Marta”</w:t>
      </w:r>
      <w:r w:rsidR="00001917" w:rsidRPr="00B668A6">
        <w:rPr>
          <w:rFonts w:ascii="Times New Roman" w:hAnsi="Times New Roman" w:cs="Times New Roman"/>
          <w:bCs/>
          <w:color w:val="000000" w:themeColor="text1"/>
          <w:sz w:val="24"/>
          <w:szCs w:val="24"/>
        </w:rPr>
        <w:t xml:space="preserve">. Mācību programmas </w:t>
      </w:r>
      <w:r w:rsidR="00CC1C5A" w:rsidRPr="00CC1C5A">
        <w:rPr>
          <w:rFonts w:ascii="Times New Roman" w:hAnsi="Times New Roman" w:cs="Times New Roman"/>
          <w:bCs/>
          <w:color w:val="000000" w:themeColor="text1"/>
          <w:sz w:val="24"/>
          <w:szCs w:val="24"/>
        </w:rPr>
        <w:t>paredz nodrošināt</w:t>
      </w:r>
      <w:r w:rsidR="00001917" w:rsidRPr="00B668A6">
        <w:rPr>
          <w:rFonts w:ascii="Times New Roman" w:hAnsi="Times New Roman" w:cs="Times New Roman"/>
          <w:bCs/>
          <w:color w:val="000000" w:themeColor="text1"/>
          <w:sz w:val="24"/>
          <w:szCs w:val="24"/>
        </w:rPr>
        <w:t xml:space="preserve"> juridisko profesiju pārstāvjiem </w:t>
      </w:r>
      <w:r w:rsidR="008D5133" w:rsidRPr="00B668A6">
        <w:rPr>
          <w:rFonts w:ascii="Times New Roman" w:hAnsi="Times New Roman" w:cs="Times New Roman"/>
          <w:bCs/>
          <w:color w:val="000000" w:themeColor="text1"/>
          <w:sz w:val="24"/>
          <w:szCs w:val="24"/>
        </w:rPr>
        <w:t>apmācības</w:t>
      </w:r>
      <w:r w:rsidR="00001917" w:rsidRPr="00B668A6">
        <w:rPr>
          <w:rFonts w:ascii="Times New Roman" w:hAnsi="Times New Roman" w:cs="Times New Roman"/>
          <w:bCs/>
          <w:color w:val="000000" w:themeColor="text1"/>
          <w:sz w:val="24"/>
          <w:szCs w:val="24"/>
        </w:rPr>
        <w:t xml:space="preserve">, kas nepieciešamas darbā ar vardarbības upuriem un vardarbības veicējiem, raugoties no vardarbības upuru perspektīvas. </w:t>
      </w:r>
    </w:p>
    <w:p w14:paraId="1FD58B69" w14:textId="77777777" w:rsidR="00001917" w:rsidRPr="00B668A6" w:rsidRDefault="00001917" w:rsidP="0057679A">
      <w:pPr>
        <w:spacing w:after="0" w:line="240" w:lineRule="auto"/>
        <w:jc w:val="both"/>
        <w:rPr>
          <w:rFonts w:ascii="Times New Roman" w:hAnsi="Times New Roman" w:cs="Times New Roman"/>
          <w:bCs/>
          <w:color w:val="000000" w:themeColor="text1"/>
          <w:sz w:val="24"/>
          <w:szCs w:val="24"/>
        </w:rPr>
      </w:pPr>
    </w:p>
    <w:p w14:paraId="48916AA3" w14:textId="53D61E6E" w:rsidR="0063551B" w:rsidRDefault="00EC574C"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bookmarkStart w:id="6" w:name="_Hlk230775830"/>
      <w:r w:rsidRPr="00B668A6">
        <w:rPr>
          <w:rFonts w:ascii="Times New Roman" w:hAnsi="Times New Roman" w:cs="Times New Roman"/>
          <w:bCs/>
          <w:color w:val="000000" w:themeColor="text1"/>
          <w:sz w:val="24"/>
          <w:szCs w:val="24"/>
        </w:rPr>
        <w:t>M</w:t>
      </w:r>
      <w:r w:rsidR="0063551B" w:rsidRPr="00B668A6">
        <w:rPr>
          <w:rFonts w:ascii="Times New Roman" w:hAnsi="Times New Roman" w:cs="Times New Roman"/>
          <w:bCs/>
          <w:color w:val="000000" w:themeColor="text1"/>
          <w:sz w:val="24"/>
          <w:szCs w:val="24"/>
        </w:rPr>
        <w:t>ācībās, kur atsevišķi bloki veltīti tieši dzimumu stereotipiem</w:t>
      </w:r>
      <w:r w:rsidR="00AB72A4" w:rsidRPr="00B668A6">
        <w:rPr>
          <w:rFonts w:ascii="Times New Roman" w:hAnsi="Times New Roman" w:cs="Times New Roman"/>
          <w:bCs/>
          <w:color w:val="000000" w:themeColor="text1"/>
          <w:sz w:val="24"/>
          <w:szCs w:val="24"/>
        </w:rPr>
        <w:t>,</w:t>
      </w:r>
      <w:r w:rsidR="0063551B" w:rsidRPr="00B668A6">
        <w:rPr>
          <w:rFonts w:ascii="Times New Roman" w:hAnsi="Times New Roman" w:cs="Times New Roman"/>
          <w:bCs/>
          <w:color w:val="000000" w:themeColor="text1"/>
          <w:sz w:val="24"/>
          <w:szCs w:val="24"/>
        </w:rPr>
        <w:t xml:space="preserve"> to ietekmei uz lēmumu pieņemšan</w:t>
      </w:r>
      <w:r w:rsidR="00AB72A4" w:rsidRPr="00B668A6">
        <w:rPr>
          <w:rFonts w:ascii="Times New Roman" w:hAnsi="Times New Roman" w:cs="Times New Roman"/>
          <w:bCs/>
          <w:color w:val="000000" w:themeColor="text1"/>
          <w:sz w:val="24"/>
          <w:szCs w:val="24"/>
        </w:rPr>
        <w:t>u un</w:t>
      </w:r>
      <w:r w:rsidR="0063551B" w:rsidRPr="00B668A6">
        <w:rPr>
          <w:rFonts w:ascii="Times New Roman" w:hAnsi="Times New Roman" w:cs="Times New Roman"/>
          <w:bCs/>
          <w:color w:val="000000" w:themeColor="text1"/>
          <w:sz w:val="24"/>
          <w:szCs w:val="24"/>
        </w:rPr>
        <w:t xml:space="preserve"> dzimumā balstītai vardarbībai 2024.</w:t>
      </w:r>
      <w:r w:rsidR="00710585" w:rsidRPr="00B668A6">
        <w:rPr>
          <w:rFonts w:ascii="Times New Roman" w:hAnsi="Times New Roman" w:cs="Times New Roman"/>
          <w:bCs/>
          <w:color w:val="000000" w:themeColor="text1"/>
          <w:sz w:val="24"/>
          <w:szCs w:val="24"/>
        </w:rPr>
        <w:t>-</w:t>
      </w:r>
      <w:r w:rsidR="0063551B" w:rsidRPr="00B668A6">
        <w:rPr>
          <w:rFonts w:ascii="Times New Roman" w:hAnsi="Times New Roman" w:cs="Times New Roman"/>
          <w:bCs/>
          <w:color w:val="000000" w:themeColor="text1"/>
          <w:sz w:val="24"/>
          <w:szCs w:val="24"/>
        </w:rPr>
        <w:t>202</w:t>
      </w:r>
      <w:r w:rsidR="008D5133" w:rsidRPr="00B668A6">
        <w:rPr>
          <w:rFonts w:ascii="Times New Roman" w:hAnsi="Times New Roman" w:cs="Times New Roman"/>
          <w:bCs/>
          <w:color w:val="000000" w:themeColor="text1"/>
          <w:sz w:val="24"/>
          <w:szCs w:val="24"/>
        </w:rPr>
        <w:t>5. gad</w:t>
      </w:r>
      <w:r w:rsidR="00710585" w:rsidRPr="00B668A6">
        <w:rPr>
          <w:rFonts w:ascii="Times New Roman" w:hAnsi="Times New Roman" w:cs="Times New Roman"/>
          <w:bCs/>
          <w:color w:val="000000" w:themeColor="text1"/>
          <w:sz w:val="24"/>
          <w:szCs w:val="24"/>
        </w:rPr>
        <w:t>ā</w:t>
      </w:r>
      <w:r w:rsidR="008D5133" w:rsidRPr="00B668A6">
        <w:rPr>
          <w:rFonts w:ascii="Times New Roman" w:hAnsi="Times New Roman" w:cs="Times New Roman"/>
          <w:bCs/>
          <w:color w:val="000000" w:themeColor="text1"/>
          <w:sz w:val="24"/>
          <w:szCs w:val="24"/>
        </w:rPr>
        <w:t xml:space="preserve"> </w:t>
      </w:r>
      <w:r w:rsidR="0063551B" w:rsidRPr="00B668A6">
        <w:rPr>
          <w:rFonts w:ascii="Times New Roman" w:hAnsi="Times New Roman" w:cs="Times New Roman"/>
          <w:bCs/>
          <w:color w:val="000000" w:themeColor="text1"/>
          <w:sz w:val="24"/>
          <w:szCs w:val="24"/>
        </w:rPr>
        <w:t>apmācīti 38 tiesneši, 17 prokurori, 8</w:t>
      </w:r>
      <w:r w:rsidR="008D5133" w:rsidRPr="00B668A6">
        <w:rPr>
          <w:rFonts w:ascii="Times New Roman" w:hAnsi="Times New Roman" w:cs="Times New Roman"/>
          <w:bCs/>
          <w:color w:val="000000" w:themeColor="text1"/>
          <w:sz w:val="24"/>
          <w:szCs w:val="24"/>
        </w:rPr>
        <w:t> </w:t>
      </w:r>
      <w:r w:rsidR="0063551B" w:rsidRPr="00B668A6">
        <w:rPr>
          <w:rFonts w:ascii="Times New Roman" w:hAnsi="Times New Roman" w:cs="Times New Roman"/>
          <w:bCs/>
          <w:color w:val="000000" w:themeColor="text1"/>
          <w:sz w:val="24"/>
          <w:szCs w:val="24"/>
        </w:rPr>
        <w:t xml:space="preserve">izmeklētāji un 7 tiesneša palīgi. </w:t>
      </w:r>
      <w:r w:rsidR="00810DFF" w:rsidRPr="00B668A6">
        <w:rPr>
          <w:rFonts w:ascii="Times New Roman" w:hAnsi="Times New Roman" w:cs="Times New Roman"/>
          <w:bCs/>
          <w:color w:val="000000" w:themeColor="text1"/>
          <w:sz w:val="24"/>
          <w:szCs w:val="24"/>
        </w:rPr>
        <w:t xml:space="preserve">Papildus apgūts kurss </w:t>
      </w:r>
      <w:bookmarkStart w:id="7" w:name="_Hlk230958662"/>
      <w:r w:rsidR="00810DFF" w:rsidRPr="00B668A6">
        <w:rPr>
          <w:rFonts w:ascii="Times New Roman" w:hAnsi="Times New Roman" w:cs="Times New Roman"/>
          <w:bCs/>
          <w:color w:val="000000" w:themeColor="text1"/>
          <w:sz w:val="24"/>
          <w:szCs w:val="24"/>
        </w:rPr>
        <w:t>“Vardarbības pret sievietēm un vardarbības ģimenē apkarošana”</w:t>
      </w:r>
      <w:bookmarkEnd w:id="7"/>
      <w:r w:rsidR="00810DFF" w:rsidRPr="00B668A6">
        <w:rPr>
          <w:rStyle w:val="FootnoteReference"/>
          <w:rFonts w:ascii="Times New Roman" w:hAnsi="Times New Roman" w:cs="Times New Roman"/>
          <w:bCs/>
          <w:color w:val="000000" w:themeColor="text1"/>
          <w:sz w:val="24"/>
          <w:szCs w:val="24"/>
        </w:rPr>
        <w:footnoteReference w:id="15"/>
      </w:r>
      <w:r w:rsidR="0063551B" w:rsidRPr="00B668A6">
        <w:rPr>
          <w:rFonts w:ascii="Times New Roman" w:hAnsi="Times New Roman" w:cs="Times New Roman"/>
          <w:bCs/>
          <w:color w:val="000000" w:themeColor="text1"/>
          <w:sz w:val="24"/>
          <w:szCs w:val="24"/>
        </w:rPr>
        <w:t>. Tiesnešiem un prokuroriem, kuri apguvuši abus kursus</w:t>
      </w:r>
      <w:r w:rsidR="008D5133" w:rsidRPr="00B668A6">
        <w:rPr>
          <w:rFonts w:ascii="Times New Roman" w:hAnsi="Times New Roman" w:cs="Times New Roman"/>
          <w:bCs/>
          <w:color w:val="000000" w:themeColor="text1"/>
          <w:sz w:val="24"/>
          <w:szCs w:val="24"/>
        </w:rPr>
        <w:t>,</w:t>
      </w:r>
      <w:r w:rsidR="0063551B" w:rsidRPr="00B668A6">
        <w:rPr>
          <w:rFonts w:ascii="Times New Roman" w:hAnsi="Times New Roman" w:cs="Times New Roman"/>
          <w:bCs/>
          <w:color w:val="000000" w:themeColor="text1"/>
          <w:sz w:val="24"/>
          <w:szCs w:val="24"/>
        </w:rPr>
        <w:t xml:space="preserve"> bija iespēja padziļināti šīs tēmas apgūt mācībās “Sarežģītu procesuālu situāciju risināšana, izskatot pagaidu aizsardzības pret vardarbību pieteikumus”. Šo izdevību izmantoja 15 tiesneši un 1 prokurors. Visās mācībās vardarbība ģimenē skatīt</w:t>
      </w:r>
      <w:r w:rsidR="00AB72A4" w:rsidRPr="00B668A6">
        <w:rPr>
          <w:rFonts w:ascii="Times New Roman" w:hAnsi="Times New Roman" w:cs="Times New Roman"/>
          <w:bCs/>
          <w:color w:val="000000" w:themeColor="text1"/>
          <w:sz w:val="24"/>
          <w:szCs w:val="24"/>
        </w:rPr>
        <w:t>a</w:t>
      </w:r>
      <w:r w:rsidR="0063551B" w:rsidRPr="00B668A6">
        <w:rPr>
          <w:rFonts w:ascii="Times New Roman" w:hAnsi="Times New Roman" w:cs="Times New Roman"/>
          <w:bCs/>
          <w:color w:val="000000" w:themeColor="text1"/>
          <w:sz w:val="24"/>
          <w:szCs w:val="24"/>
        </w:rPr>
        <w:t xml:space="preserve"> kā </w:t>
      </w:r>
      <w:proofErr w:type="spellStart"/>
      <w:r w:rsidR="0063551B" w:rsidRPr="00B668A6">
        <w:rPr>
          <w:rFonts w:ascii="Times New Roman" w:hAnsi="Times New Roman" w:cs="Times New Roman"/>
          <w:bCs/>
          <w:color w:val="000000" w:themeColor="text1"/>
          <w:sz w:val="24"/>
          <w:szCs w:val="24"/>
        </w:rPr>
        <w:t>dzimumspecifisks</w:t>
      </w:r>
      <w:proofErr w:type="spellEnd"/>
      <w:r w:rsidR="0063551B" w:rsidRPr="00B668A6">
        <w:rPr>
          <w:rFonts w:ascii="Times New Roman" w:hAnsi="Times New Roman" w:cs="Times New Roman"/>
          <w:bCs/>
          <w:color w:val="000000" w:themeColor="text1"/>
          <w:sz w:val="24"/>
          <w:szCs w:val="24"/>
        </w:rPr>
        <w:t xml:space="preserve"> fenomens, kas visvairāk skar sievietes un meitenes</w:t>
      </w:r>
      <w:r w:rsidR="00AB72A4" w:rsidRPr="00B668A6">
        <w:rPr>
          <w:rFonts w:ascii="Times New Roman" w:hAnsi="Times New Roman" w:cs="Times New Roman"/>
          <w:bCs/>
          <w:color w:val="000000" w:themeColor="text1"/>
          <w:sz w:val="24"/>
          <w:szCs w:val="24"/>
        </w:rPr>
        <w:t xml:space="preserve">; mācības pievēršas </w:t>
      </w:r>
      <w:r w:rsidR="0063551B" w:rsidRPr="00B668A6">
        <w:rPr>
          <w:rFonts w:ascii="Times New Roman" w:hAnsi="Times New Roman" w:cs="Times New Roman"/>
          <w:bCs/>
          <w:color w:val="000000" w:themeColor="text1"/>
          <w:sz w:val="24"/>
          <w:szCs w:val="24"/>
        </w:rPr>
        <w:t>aizspriedum</w:t>
      </w:r>
      <w:r w:rsidR="00AB72A4" w:rsidRPr="00B668A6">
        <w:rPr>
          <w:rFonts w:ascii="Times New Roman" w:hAnsi="Times New Roman" w:cs="Times New Roman"/>
          <w:bCs/>
          <w:color w:val="000000" w:themeColor="text1"/>
          <w:sz w:val="24"/>
          <w:szCs w:val="24"/>
        </w:rPr>
        <w:t>iem</w:t>
      </w:r>
      <w:r w:rsidR="0063551B" w:rsidRPr="00B668A6">
        <w:rPr>
          <w:rFonts w:ascii="Times New Roman" w:hAnsi="Times New Roman" w:cs="Times New Roman"/>
          <w:bCs/>
          <w:color w:val="000000" w:themeColor="text1"/>
          <w:sz w:val="24"/>
          <w:szCs w:val="24"/>
        </w:rPr>
        <w:t>, kuri veicina vardarbīb</w:t>
      </w:r>
      <w:r w:rsidR="00776395" w:rsidRPr="00B668A6">
        <w:rPr>
          <w:rFonts w:ascii="Times New Roman" w:hAnsi="Times New Roman" w:cs="Times New Roman"/>
          <w:bCs/>
          <w:color w:val="000000" w:themeColor="text1"/>
          <w:sz w:val="24"/>
          <w:szCs w:val="24"/>
        </w:rPr>
        <w:t>u</w:t>
      </w:r>
      <w:r w:rsidR="0063551B" w:rsidRPr="00B668A6">
        <w:rPr>
          <w:rFonts w:ascii="Times New Roman" w:hAnsi="Times New Roman" w:cs="Times New Roman"/>
          <w:bCs/>
          <w:color w:val="000000" w:themeColor="text1"/>
          <w:sz w:val="24"/>
          <w:szCs w:val="24"/>
        </w:rPr>
        <w:t xml:space="preserve">. </w:t>
      </w:r>
      <w:r w:rsidR="00776395" w:rsidRPr="00B668A6">
        <w:rPr>
          <w:rFonts w:ascii="Times New Roman" w:hAnsi="Times New Roman" w:cs="Times New Roman"/>
          <w:bCs/>
          <w:color w:val="000000" w:themeColor="text1"/>
          <w:sz w:val="24"/>
          <w:szCs w:val="24"/>
        </w:rPr>
        <w:t>Tāpat TA</w:t>
      </w:r>
      <w:r w:rsidR="0063551B" w:rsidRPr="00B668A6">
        <w:rPr>
          <w:rFonts w:ascii="Times New Roman" w:hAnsi="Times New Roman" w:cs="Times New Roman"/>
          <w:bCs/>
          <w:color w:val="000000" w:themeColor="text1"/>
          <w:sz w:val="24"/>
          <w:szCs w:val="24"/>
        </w:rPr>
        <w:t xml:space="preserve"> organizē arī mācības “Aktualitātes par vardarbību pret sievietēm un vardarbību ģimenē”, kurā</w:t>
      </w:r>
      <w:r w:rsidR="008D5133" w:rsidRPr="00B668A6">
        <w:rPr>
          <w:rFonts w:ascii="Times New Roman" w:hAnsi="Times New Roman" w:cs="Times New Roman"/>
          <w:bCs/>
          <w:color w:val="000000" w:themeColor="text1"/>
          <w:sz w:val="24"/>
          <w:szCs w:val="24"/>
        </w:rPr>
        <w:t xml:space="preserve"> dalībnieki</w:t>
      </w:r>
      <w:r w:rsidR="0063551B" w:rsidRPr="00B668A6">
        <w:rPr>
          <w:rFonts w:ascii="Times New Roman" w:hAnsi="Times New Roman" w:cs="Times New Roman"/>
          <w:bCs/>
          <w:color w:val="000000" w:themeColor="text1"/>
          <w:sz w:val="24"/>
          <w:szCs w:val="24"/>
        </w:rPr>
        <w:t xml:space="preserve"> pārrunā jaunākās izmaiņas </w:t>
      </w:r>
      <w:r w:rsidR="008D5133" w:rsidRPr="00B668A6">
        <w:rPr>
          <w:rFonts w:ascii="Times New Roman" w:hAnsi="Times New Roman" w:cs="Times New Roman"/>
          <w:bCs/>
          <w:color w:val="000000" w:themeColor="text1"/>
          <w:sz w:val="24"/>
          <w:szCs w:val="24"/>
        </w:rPr>
        <w:t>nacionālā</w:t>
      </w:r>
      <w:r w:rsidR="0063551B" w:rsidRPr="00B668A6">
        <w:rPr>
          <w:rFonts w:ascii="Times New Roman" w:hAnsi="Times New Roman" w:cs="Times New Roman"/>
          <w:bCs/>
          <w:color w:val="000000" w:themeColor="text1"/>
          <w:sz w:val="24"/>
          <w:szCs w:val="24"/>
        </w:rPr>
        <w:t xml:space="preserve"> un starptautiskā </w:t>
      </w:r>
      <w:r w:rsidR="008D5133" w:rsidRPr="00B668A6">
        <w:rPr>
          <w:rFonts w:ascii="Times New Roman" w:hAnsi="Times New Roman" w:cs="Times New Roman"/>
          <w:bCs/>
          <w:color w:val="000000" w:themeColor="text1"/>
          <w:sz w:val="24"/>
          <w:szCs w:val="24"/>
        </w:rPr>
        <w:t>regulējumā</w:t>
      </w:r>
      <w:r w:rsidR="00542BD4">
        <w:rPr>
          <w:rFonts w:ascii="Times New Roman" w:hAnsi="Times New Roman" w:cs="Times New Roman"/>
          <w:bCs/>
          <w:color w:val="000000" w:themeColor="text1"/>
          <w:sz w:val="24"/>
          <w:szCs w:val="24"/>
        </w:rPr>
        <w:t xml:space="preserve"> un</w:t>
      </w:r>
      <w:r w:rsidR="0063551B" w:rsidRPr="00B668A6">
        <w:rPr>
          <w:rFonts w:ascii="Times New Roman" w:hAnsi="Times New Roman" w:cs="Times New Roman"/>
          <w:bCs/>
          <w:color w:val="000000" w:themeColor="text1"/>
          <w:sz w:val="24"/>
          <w:szCs w:val="24"/>
        </w:rPr>
        <w:t xml:space="preserve"> </w:t>
      </w:r>
      <w:r w:rsidR="008D5133" w:rsidRPr="00B668A6">
        <w:rPr>
          <w:rFonts w:ascii="Times New Roman" w:hAnsi="Times New Roman" w:cs="Times New Roman"/>
          <w:bCs/>
          <w:color w:val="000000" w:themeColor="text1"/>
          <w:sz w:val="24"/>
          <w:szCs w:val="24"/>
        </w:rPr>
        <w:t>ap</w:t>
      </w:r>
      <w:r w:rsidR="0063551B" w:rsidRPr="00B668A6">
        <w:rPr>
          <w:rFonts w:ascii="Times New Roman" w:hAnsi="Times New Roman" w:cs="Times New Roman"/>
          <w:bCs/>
          <w:color w:val="000000" w:themeColor="text1"/>
          <w:sz w:val="24"/>
          <w:szCs w:val="24"/>
        </w:rPr>
        <w:t>skat</w:t>
      </w:r>
      <w:r w:rsidR="008D5133" w:rsidRPr="00B668A6">
        <w:rPr>
          <w:rFonts w:ascii="Times New Roman" w:hAnsi="Times New Roman" w:cs="Times New Roman"/>
          <w:bCs/>
          <w:color w:val="000000" w:themeColor="text1"/>
          <w:sz w:val="24"/>
          <w:szCs w:val="24"/>
        </w:rPr>
        <w:t>a</w:t>
      </w:r>
      <w:r w:rsidR="0063551B" w:rsidRPr="00B668A6">
        <w:rPr>
          <w:rFonts w:ascii="Times New Roman" w:hAnsi="Times New Roman" w:cs="Times New Roman"/>
          <w:bCs/>
          <w:color w:val="000000" w:themeColor="text1"/>
          <w:sz w:val="24"/>
          <w:szCs w:val="24"/>
        </w:rPr>
        <w:t xml:space="preserve"> jau</w:t>
      </w:r>
      <w:r w:rsidR="008D5133" w:rsidRPr="00B668A6">
        <w:rPr>
          <w:rFonts w:ascii="Times New Roman" w:hAnsi="Times New Roman" w:cs="Times New Roman"/>
          <w:bCs/>
          <w:color w:val="000000" w:themeColor="text1"/>
          <w:sz w:val="24"/>
          <w:szCs w:val="24"/>
        </w:rPr>
        <w:t>nus</w:t>
      </w:r>
      <w:r w:rsidR="0063551B" w:rsidRPr="00B668A6">
        <w:rPr>
          <w:rFonts w:ascii="Times New Roman" w:hAnsi="Times New Roman" w:cs="Times New Roman"/>
          <w:bCs/>
          <w:color w:val="000000" w:themeColor="text1"/>
          <w:sz w:val="24"/>
          <w:szCs w:val="24"/>
        </w:rPr>
        <w:t xml:space="preserve"> vardarbības veid</w:t>
      </w:r>
      <w:r w:rsidR="008D5133" w:rsidRPr="00B668A6">
        <w:rPr>
          <w:rFonts w:ascii="Times New Roman" w:hAnsi="Times New Roman" w:cs="Times New Roman"/>
          <w:bCs/>
          <w:color w:val="000000" w:themeColor="text1"/>
          <w:sz w:val="24"/>
          <w:szCs w:val="24"/>
        </w:rPr>
        <w:t>us</w:t>
      </w:r>
      <w:r w:rsidR="0063551B" w:rsidRPr="00B668A6">
        <w:rPr>
          <w:rFonts w:ascii="Times New Roman" w:hAnsi="Times New Roman" w:cs="Times New Roman"/>
          <w:bCs/>
          <w:color w:val="000000" w:themeColor="text1"/>
          <w:sz w:val="24"/>
          <w:szCs w:val="24"/>
        </w:rPr>
        <w:t xml:space="preserve">, īpaši saistībā ar </w:t>
      </w:r>
      <w:r w:rsidR="008D5133" w:rsidRPr="00B668A6">
        <w:rPr>
          <w:rFonts w:ascii="Times New Roman" w:hAnsi="Times New Roman" w:cs="Times New Roman"/>
          <w:bCs/>
          <w:color w:val="000000" w:themeColor="text1"/>
          <w:sz w:val="24"/>
          <w:szCs w:val="24"/>
        </w:rPr>
        <w:t>informācij</w:t>
      </w:r>
      <w:r w:rsidR="009E1FF7" w:rsidRPr="00B668A6">
        <w:rPr>
          <w:rFonts w:ascii="Times New Roman" w:hAnsi="Times New Roman" w:cs="Times New Roman"/>
          <w:bCs/>
          <w:color w:val="000000" w:themeColor="text1"/>
          <w:sz w:val="24"/>
          <w:szCs w:val="24"/>
        </w:rPr>
        <w:t xml:space="preserve">as un </w:t>
      </w:r>
      <w:r w:rsidR="008D5133" w:rsidRPr="00B668A6">
        <w:rPr>
          <w:rFonts w:ascii="Times New Roman" w:hAnsi="Times New Roman" w:cs="Times New Roman"/>
          <w:bCs/>
          <w:color w:val="000000" w:themeColor="text1"/>
          <w:sz w:val="24"/>
          <w:szCs w:val="24"/>
        </w:rPr>
        <w:t xml:space="preserve">komunikācijas tehnoloģiju </w:t>
      </w:r>
      <w:r w:rsidR="009E1FF7" w:rsidRPr="00B668A6">
        <w:rPr>
          <w:rFonts w:ascii="Times New Roman" w:hAnsi="Times New Roman" w:cs="Times New Roman"/>
          <w:bCs/>
          <w:color w:val="000000" w:themeColor="text1"/>
          <w:sz w:val="24"/>
          <w:szCs w:val="24"/>
        </w:rPr>
        <w:t xml:space="preserve">(IKT) </w:t>
      </w:r>
      <w:r w:rsidR="008D5133" w:rsidRPr="00B668A6">
        <w:rPr>
          <w:rFonts w:ascii="Times New Roman" w:hAnsi="Times New Roman" w:cs="Times New Roman"/>
          <w:bCs/>
          <w:color w:val="000000" w:themeColor="text1"/>
          <w:sz w:val="24"/>
          <w:szCs w:val="24"/>
        </w:rPr>
        <w:t>attīstību</w:t>
      </w:r>
      <w:r w:rsidR="0063551B" w:rsidRPr="00B668A6">
        <w:rPr>
          <w:rFonts w:ascii="Times New Roman" w:hAnsi="Times New Roman" w:cs="Times New Roman"/>
          <w:bCs/>
          <w:color w:val="000000" w:themeColor="text1"/>
          <w:sz w:val="24"/>
          <w:szCs w:val="24"/>
        </w:rPr>
        <w:t xml:space="preserve">. Lai nodrošinātu vienotu izpratni, šīs mācības </w:t>
      </w:r>
      <w:r w:rsidR="008D5133" w:rsidRPr="00B668A6">
        <w:rPr>
          <w:rFonts w:ascii="Times New Roman" w:hAnsi="Times New Roman" w:cs="Times New Roman"/>
          <w:bCs/>
          <w:color w:val="000000" w:themeColor="text1"/>
          <w:sz w:val="24"/>
          <w:szCs w:val="24"/>
        </w:rPr>
        <w:t>paredz</w:t>
      </w:r>
      <w:r w:rsidR="0063551B" w:rsidRPr="00B668A6">
        <w:rPr>
          <w:rFonts w:ascii="Times New Roman" w:hAnsi="Times New Roman" w:cs="Times New Roman"/>
          <w:bCs/>
          <w:color w:val="000000" w:themeColor="text1"/>
          <w:sz w:val="24"/>
          <w:szCs w:val="24"/>
        </w:rPr>
        <w:t xml:space="preserve"> vardarbības jēdziena skaidrošanu, biežāk sastopam</w:t>
      </w:r>
      <w:r w:rsidR="008D5133" w:rsidRPr="00B668A6">
        <w:rPr>
          <w:rFonts w:ascii="Times New Roman" w:hAnsi="Times New Roman" w:cs="Times New Roman"/>
          <w:bCs/>
          <w:color w:val="000000" w:themeColor="text1"/>
          <w:sz w:val="24"/>
          <w:szCs w:val="24"/>
        </w:rPr>
        <w:t>os</w:t>
      </w:r>
      <w:r w:rsidR="0063551B" w:rsidRPr="00B668A6">
        <w:rPr>
          <w:rFonts w:ascii="Times New Roman" w:hAnsi="Times New Roman" w:cs="Times New Roman"/>
          <w:bCs/>
          <w:color w:val="000000" w:themeColor="text1"/>
          <w:sz w:val="24"/>
          <w:szCs w:val="24"/>
        </w:rPr>
        <w:t xml:space="preserve"> mīt</w:t>
      </w:r>
      <w:r w:rsidR="008D5133" w:rsidRPr="00B668A6">
        <w:rPr>
          <w:rFonts w:ascii="Times New Roman" w:hAnsi="Times New Roman" w:cs="Times New Roman"/>
          <w:bCs/>
          <w:color w:val="000000" w:themeColor="text1"/>
          <w:sz w:val="24"/>
          <w:szCs w:val="24"/>
        </w:rPr>
        <w:t>us</w:t>
      </w:r>
      <w:r w:rsidR="0063551B" w:rsidRPr="00B668A6">
        <w:rPr>
          <w:rFonts w:ascii="Times New Roman" w:hAnsi="Times New Roman" w:cs="Times New Roman"/>
          <w:bCs/>
          <w:color w:val="000000" w:themeColor="text1"/>
          <w:sz w:val="24"/>
          <w:szCs w:val="24"/>
        </w:rPr>
        <w:t xml:space="preserve">, kā arī </w:t>
      </w:r>
      <w:r w:rsidR="008D5133" w:rsidRPr="00B668A6">
        <w:rPr>
          <w:rFonts w:ascii="Times New Roman" w:hAnsi="Times New Roman" w:cs="Times New Roman"/>
          <w:bCs/>
          <w:color w:val="000000" w:themeColor="text1"/>
          <w:sz w:val="24"/>
          <w:szCs w:val="24"/>
        </w:rPr>
        <w:t xml:space="preserve">to, kā atšķirt </w:t>
      </w:r>
      <w:r w:rsidR="0063551B" w:rsidRPr="00B668A6">
        <w:rPr>
          <w:rFonts w:ascii="Times New Roman" w:hAnsi="Times New Roman" w:cs="Times New Roman"/>
          <w:bCs/>
          <w:color w:val="000000" w:themeColor="text1"/>
          <w:sz w:val="24"/>
          <w:szCs w:val="24"/>
        </w:rPr>
        <w:t>ģimenes strīdu no konflikta. Šajās mācībās piedal</w:t>
      </w:r>
      <w:r w:rsidR="00710585" w:rsidRPr="00B668A6">
        <w:rPr>
          <w:rFonts w:ascii="Times New Roman" w:hAnsi="Times New Roman" w:cs="Times New Roman"/>
          <w:bCs/>
          <w:color w:val="000000" w:themeColor="text1"/>
          <w:sz w:val="24"/>
          <w:szCs w:val="24"/>
        </w:rPr>
        <w:t>ījā</w:t>
      </w:r>
      <w:r w:rsidR="0063551B" w:rsidRPr="00B668A6">
        <w:rPr>
          <w:rFonts w:ascii="Times New Roman" w:hAnsi="Times New Roman" w:cs="Times New Roman"/>
          <w:bCs/>
          <w:color w:val="000000" w:themeColor="text1"/>
          <w:sz w:val="24"/>
          <w:szCs w:val="24"/>
        </w:rPr>
        <w:t>s 17 tiesneš</w:t>
      </w:r>
      <w:r w:rsidR="00710585" w:rsidRPr="00B668A6">
        <w:rPr>
          <w:rFonts w:ascii="Times New Roman" w:hAnsi="Times New Roman" w:cs="Times New Roman"/>
          <w:bCs/>
          <w:color w:val="000000" w:themeColor="text1"/>
          <w:sz w:val="24"/>
          <w:szCs w:val="24"/>
        </w:rPr>
        <w:t>u</w:t>
      </w:r>
      <w:r w:rsidR="0063551B" w:rsidRPr="00B668A6">
        <w:rPr>
          <w:rFonts w:ascii="Times New Roman" w:hAnsi="Times New Roman" w:cs="Times New Roman"/>
          <w:bCs/>
          <w:color w:val="000000" w:themeColor="text1"/>
          <w:sz w:val="24"/>
          <w:szCs w:val="24"/>
        </w:rPr>
        <w:t xml:space="preserve"> palīgi, 20</w:t>
      </w:r>
      <w:r w:rsidR="00710585" w:rsidRPr="00B668A6">
        <w:rPr>
          <w:rFonts w:ascii="Times New Roman" w:hAnsi="Times New Roman" w:cs="Times New Roman"/>
          <w:bCs/>
          <w:color w:val="000000" w:themeColor="text1"/>
          <w:sz w:val="24"/>
          <w:szCs w:val="24"/>
        </w:rPr>
        <w:t> </w:t>
      </w:r>
      <w:r w:rsidR="0063551B" w:rsidRPr="00B668A6">
        <w:rPr>
          <w:rFonts w:ascii="Times New Roman" w:hAnsi="Times New Roman" w:cs="Times New Roman"/>
          <w:bCs/>
          <w:color w:val="000000" w:themeColor="text1"/>
          <w:sz w:val="24"/>
          <w:szCs w:val="24"/>
        </w:rPr>
        <w:t>tiesneši, 13 prokurori. Mācībās “Pagaidu aizsardzība pret vardarbību” piedalījās 11</w:t>
      </w:r>
      <w:r w:rsidR="00710585" w:rsidRPr="00B668A6">
        <w:rPr>
          <w:rFonts w:ascii="Times New Roman" w:hAnsi="Times New Roman" w:cs="Times New Roman"/>
          <w:bCs/>
          <w:color w:val="000000" w:themeColor="text1"/>
          <w:sz w:val="24"/>
          <w:szCs w:val="24"/>
        </w:rPr>
        <w:t> </w:t>
      </w:r>
      <w:r w:rsidR="0063551B" w:rsidRPr="00B668A6">
        <w:rPr>
          <w:rFonts w:ascii="Times New Roman" w:hAnsi="Times New Roman" w:cs="Times New Roman"/>
          <w:bCs/>
          <w:color w:val="000000" w:themeColor="text1"/>
          <w:sz w:val="24"/>
          <w:szCs w:val="24"/>
        </w:rPr>
        <w:t xml:space="preserve">prokurori un 25 tiesneši, kā arī 9 tiesneša palīgi. </w:t>
      </w:r>
      <w:r w:rsidR="00710585" w:rsidRPr="00B668A6">
        <w:rPr>
          <w:rFonts w:ascii="Times New Roman" w:hAnsi="Times New Roman" w:cs="Times New Roman"/>
          <w:bCs/>
          <w:color w:val="000000" w:themeColor="text1"/>
          <w:sz w:val="24"/>
          <w:szCs w:val="24"/>
        </w:rPr>
        <w:t>ETA</w:t>
      </w:r>
      <w:r w:rsidR="0063551B" w:rsidRPr="00B668A6">
        <w:rPr>
          <w:rFonts w:ascii="Times New Roman" w:hAnsi="Times New Roman" w:cs="Times New Roman"/>
          <w:bCs/>
          <w:color w:val="000000" w:themeColor="text1"/>
          <w:sz w:val="24"/>
          <w:szCs w:val="24"/>
        </w:rPr>
        <w:t xml:space="preserve"> seminārā “</w:t>
      </w:r>
      <w:r w:rsidR="0063551B" w:rsidRPr="00B668A6">
        <w:rPr>
          <w:rFonts w:ascii="Times New Roman" w:hAnsi="Times New Roman" w:cs="Times New Roman"/>
          <w:bCs/>
          <w:i/>
          <w:iCs/>
          <w:color w:val="000000" w:themeColor="text1"/>
          <w:sz w:val="24"/>
          <w:szCs w:val="24"/>
        </w:rPr>
        <w:t xml:space="preserve">EU </w:t>
      </w:r>
      <w:proofErr w:type="spellStart"/>
      <w:r w:rsidR="0063551B" w:rsidRPr="00B668A6">
        <w:rPr>
          <w:rFonts w:ascii="Times New Roman" w:hAnsi="Times New Roman" w:cs="Times New Roman"/>
          <w:bCs/>
          <w:i/>
          <w:iCs/>
          <w:color w:val="000000" w:themeColor="text1"/>
          <w:sz w:val="24"/>
          <w:szCs w:val="24"/>
        </w:rPr>
        <w:t>gender</w:t>
      </w:r>
      <w:proofErr w:type="spellEnd"/>
      <w:r w:rsidR="0063551B" w:rsidRPr="00B668A6">
        <w:rPr>
          <w:rFonts w:ascii="Times New Roman" w:hAnsi="Times New Roman" w:cs="Times New Roman"/>
          <w:bCs/>
          <w:i/>
          <w:iCs/>
          <w:color w:val="000000" w:themeColor="text1"/>
          <w:sz w:val="24"/>
          <w:szCs w:val="24"/>
        </w:rPr>
        <w:t xml:space="preserve"> </w:t>
      </w:r>
      <w:proofErr w:type="spellStart"/>
      <w:r w:rsidR="0063551B" w:rsidRPr="00B668A6">
        <w:rPr>
          <w:rFonts w:ascii="Times New Roman" w:hAnsi="Times New Roman" w:cs="Times New Roman"/>
          <w:bCs/>
          <w:i/>
          <w:iCs/>
          <w:color w:val="000000" w:themeColor="text1"/>
          <w:sz w:val="24"/>
          <w:szCs w:val="24"/>
        </w:rPr>
        <w:t>equality</w:t>
      </w:r>
      <w:proofErr w:type="spellEnd"/>
      <w:r w:rsidR="0063551B" w:rsidRPr="00B668A6">
        <w:rPr>
          <w:rFonts w:ascii="Times New Roman" w:hAnsi="Times New Roman" w:cs="Times New Roman"/>
          <w:bCs/>
          <w:i/>
          <w:iCs/>
          <w:color w:val="000000" w:themeColor="text1"/>
          <w:sz w:val="24"/>
          <w:szCs w:val="24"/>
        </w:rPr>
        <w:t xml:space="preserve"> </w:t>
      </w:r>
      <w:proofErr w:type="spellStart"/>
      <w:r w:rsidR="0063551B" w:rsidRPr="00B668A6">
        <w:rPr>
          <w:rFonts w:ascii="Times New Roman" w:hAnsi="Times New Roman" w:cs="Times New Roman"/>
          <w:bCs/>
          <w:i/>
          <w:iCs/>
          <w:color w:val="000000" w:themeColor="text1"/>
          <w:sz w:val="24"/>
          <w:szCs w:val="24"/>
        </w:rPr>
        <w:t>law</w:t>
      </w:r>
      <w:proofErr w:type="spellEnd"/>
      <w:r w:rsidR="0063551B" w:rsidRPr="00B668A6">
        <w:rPr>
          <w:rFonts w:ascii="Times New Roman" w:hAnsi="Times New Roman" w:cs="Times New Roman"/>
          <w:bCs/>
          <w:color w:val="000000" w:themeColor="text1"/>
          <w:sz w:val="24"/>
          <w:szCs w:val="24"/>
        </w:rPr>
        <w:t xml:space="preserve">” piedalījās 2 tiesneši, </w:t>
      </w:r>
      <w:r w:rsidR="0063551B" w:rsidRPr="00B668A6">
        <w:rPr>
          <w:rFonts w:ascii="Times New Roman" w:hAnsi="Times New Roman" w:cs="Times New Roman"/>
          <w:bCs/>
          <w:color w:val="000000" w:themeColor="text1"/>
          <w:sz w:val="24"/>
          <w:szCs w:val="24"/>
        </w:rPr>
        <w:lastRenderedPageBreak/>
        <w:t>savukārt E</w:t>
      </w:r>
      <w:r w:rsidR="00710585" w:rsidRPr="00B668A6">
        <w:rPr>
          <w:rFonts w:ascii="Times New Roman" w:hAnsi="Times New Roman" w:cs="Times New Roman"/>
          <w:bCs/>
          <w:color w:val="000000" w:themeColor="text1"/>
          <w:sz w:val="24"/>
          <w:szCs w:val="24"/>
        </w:rPr>
        <w:t>T</w:t>
      </w:r>
      <w:r w:rsidR="0063551B" w:rsidRPr="00B668A6">
        <w:rPr>
          <w:rFonts w:ascii="Times New Roman" w:hAnsi="Times New Roman" w:cs="Times New Roman"/>
          <w:bCs/>
          <w:color w:val="000000" w:themeColor="text1"/>
          <w:sz w:val="24"/>
          <w:szCs w:val="24"/>
        </w:rPr>
        <w:t>A seminārā “</w:t>
      </w:r>
      <w:proofErr w:type="spellStart"/>
      <w:r w:rsidR="0063551B" w:rsidRPr="00B668A6">
        <w:rPr>
          <w:rFonts w:ascii="Times New Roman" w:hAnsi="Times New Roman" w:cs="Times New Roman"/>
          <w:bCs/>
          <w:i/>
          <w:iCs/>
          <w:color w:val="000000" w:themeColor="text1"/>
          <w:sz w:val="24"/>
          <w:szCs w:val="24"/>
        </w:rPr>
        <w:t>Protecting</w:t>
      </w:r>
      <w:proofErr w:type="spellEnd"/>
      <w:r w:rsidR="0063551B" w:rsidRPr="00B668A6">
        <w:rPr>
          <w:rFonts w:ascii="Times New Roman" w:hAnsi="Times New Roman" w:cs="Times New Roman"/>
          <w:bCs/>
          <w:i/>
          <w:iCs/>
          <w:color w:val="000000" w:themeColor="text1"/>
          <w:sz w:val="24"/>
          <w:szCs w:val="24"/>
        </w:rPr>
        <w:t xml:space="preserve"> </w:t>
      </w:r>
      <w:proofErr w:type="spellStart"/>
      <w:r w:rsidR="0063551B" w:rsidRPr="00B668A6">
        <w:rPr>
          <w:rFonts w:ascii="Times New Roman" w:hAnsi="Times New Roman" w:cs="Times New Roman"/>
          <w:bCs/>
          <w:i/>
          <w:iCs/>
          <w:color w:val="000000" w:themeColor="text1"/>
          <w:sz w:val="24"/>
          <w:szCs w:val="24"/>
        </w:rPr>
        <w:t>Women</w:t>
      </w:r>
      <w:proofErr w:type="spellEnd"/>
      <w:r w:rsidR="0063551B" w:rsidRPr="00B668A6">
        <w:rPr>
          <w:rFonts w:ascii="Times New Roman" w:hAnsi="Times New Roman" w:cs="Times New Roman"/>
          <w:bCs/>
          <w:i/>
          <w:iCs/>
          <w:color w:val="000000" w:themeColor="text1"/>
          <w:sz w:val="24"/>
          <w:szCs w:val="24"/>
        </w:rPr>
        <w:t xml:space="preserve"> </w:t>
      </w:r>
      <w:proofErr w:type="spellStart"/>
      <w:r w:rsidR="0063551B" w:rsidRPr="00B668A6">
        <w:rPr>
          <w:rFonts w:ascii="Times New Roman" w:hAnsi="Times New Roman" w:cs="Times New Roman"/>
          <w:bCs/>
          <w:i/>
          <w:iCs/>
          <w:color w:val="000000" w:themeColor="text1"/>
          <w:sz w:val="24"/>
          <w:szCs w:val="24"/>
        </w:rPr>
        <w:t>and</w:t>
      </w:r>
      <w:proofErr w:type="spellEnd"/>
      <w:r w:rsidR="0063551B" w:rsidRPr="00B668A6">
        <w:rPr>
          <w:rFonts w:ascii="Times New Roman" w:hAnsi="Times New Roman" w:cs="Times New Roman"/>
          <w:bCs/>
          <w:i/>
          <w:iCs/>
          <w:color w:val="000000" w:themeColor="text1"/>
          <w:sz w:val="24"/>
          <w:szCs w:val="24"/>
        </w:rPr>
        <w:t xml:space="preserve"> </w:t>
      </w:r>
      <w:proofErr w:type="spellStart"/>
      <w:r w:rsidR="0063551B" w:rsidRPr="00B668A6">
        <w:rPr>
          <w:rFonts w:ascii="Times New Roman" w:hAnsi="Times New Roman" w:cs="Times New Roman"/>
          <w:bCs/>
          <w:i/>
          <w:iCs/>
          <w:color w:val="000000" w:themeColor="text1"/>
          <w:sz w:val="24"/>
          <w:szCs w:val="24"/>
        </w:rPr>
        <w:t>other</w:t>
      </w:r>
      <w:proofErr w:type="spellEnd"/>
      <w:r w:rsidR="0063551B" w:rsidRPr="00B668A6">
        <w:rPr>
          <w:rFonts w:ascii="Times New Roman" w:hAnsi="Times New Roman" w:cs="Times New Roman"/>
          <w:bCs/>
          <w:i/>
          <w:iCs/>
          <w:color w:val="000000" w:themeColor="text1"/>
          <w:sz w:val="24"/>
          <w:szCs w:val="24"/>
        </w:rPr>
        <w:t xml:space="preserve"> </w:t>
      </w:r>
      <w:proofErr w:type="spellStart"/>
      <w:r w:rsidR="0063551B" w:rsidRPr="00B668A6">
        <w:rPr>
          <w:rFonts w:ascii="Times New Roman" w:hAnsi="Times New Roman" w:cs="Times New Roman"/>
          <w:bCs/>
          <w:i/>
          <w:iCs/>
          <w:color w:val="000000" w:themeColor="text1"/>
          <w:sz w:val="24"/>
          <w:szCs w:val="24"/>
        </w:rPr>
        <w:t>Victims</w:t>
      </w:r>
      <w:proofErr w:type="spellEnd"/>
      <w:r w:rsidR="0063551B" w:rsidRPr="00B668A6">
        <w:rPr>
          <w:rFonts w:ascii="Times New Roman" w:hAnsi="Times New Roman" w:cs="Times New Roman"/>
          <w:bCs/>
          <w:i/>
          <w:iCs/>
          <w:color w:val="000000" w:themeColor="text1"/>
          <w:sz w:val="24"/>
          <w:szCs w:val="24"/>
        </w:rPr>
        <w:t xml:space="preserve"> </w:t>
      </w:r>
      <w:proofErr w:type="spellStart"/>
      <w:r w:rsidR="0063551B" w:rsidRPr="00B668A6">
        <w:rPr>
          <w:rFonts w:ascii="Times New Roman" w:hAnsi="Times New Roman" w:cs="Times New Roman"/>
          <w:bCs/>
          <w:i/>
          <w:iCs/>
          <w:color w:val="000000" w:themeColor="text1"/>
          <w:sz w:val="24"/>
          <w:szCs w:val="24"/>
        </w:rPr>
        <w:t>of</w:t>
      </w:r>
      <w:proofErr w:type="spellEnd"/>
      <w:r w:rsidR="0063551B" w:rsidRPr="00B668A6">
        <w:rPr>
          <w:rFonts w:ascii="Times New Roman" w:hAnsi="Times New Roman" w:cs="Times New Roman"/>
          <w:bCs/>
          <w:i/>
          <w:iCs/>
          <w:color w:val="000000" w:themeColor="text1"/>
          <w:sz w:val="24"/>
          <w:szCs w:val="24"/>
        </w:rPr>
        <w:t xml:space="preserve"> </w:t>
      </w:r>
      <w:proofErr w:type="spellStart"/>
      <w:r w:rsidR="0063551B" w:rsidRPr="00B668A6">
        <w:rPr>
          <w:rFonts w:ascii="Times New Roman" w:hAnsi="Times New Roman" w:cs="Times New Roman"/>
          <w:bCs/>
          <w:i/>
          <w:iCs/>
          <w:color w:val="000000" w:themeColor="text1"/>
          <w:sz w:val="24"/>
          <w:szCs w:val="24"/>
        </w:rPr>
        <w:t>Violence</w:t>
      </w:r>
      <w:proofErr w:type="spellEnd"/>
      <w:r w:rsidR="0063551B" w:rsidRPr="00B668A6">
        <w:rPr>
          <w:rFonts w:ascii="Times New Roman" w:hAnsi="Times New Roman" w:cs="Times New Roman"/>
          <w:bCs/>
          <w:color w:val="000000" w:themeColor="text1"/>
          <w:sz w:val="24"/>
          <w:szCs w:val="24"/>
        </w:rPr>
        <w:t>” un “</w:t>
      </w:r>
      <w:proofErr w:type="spellStart"/>
      <w:r w:rsidR="0063551B" w:rsidRPr="00B668A6">
        <w:rPr>
          <w:rFonts w:ascii="Times New Roman" w:hAnsi="Times New Roman" w:cs="Times New Roman"/>
          <w:bCs/>
          <w:i/>
          <w:iCs/>
          <w:color w:val="000000" w:themeColor="text1"/>
          <w:sz w:val="24"/>
          <w:szCs w:val="24"/>
        </w:rPr>
        <w:t>Applying</w:t>
      </w:r>
      <w:proofErr w:type="spellEnd"/>
      <w:r w:rsidR="0063551B" w:rsidRPr="00B668A6">
        <w:rPr>
          <w:rFonts w:ascii="Times New Roman" w:hAnsi="Times New Roman" w:cs="Times New Roman"/>
          <w:bCs/>
          <w:i/>
          <w:iCs/>
          <w:color w:val="000000" w:themeColor="text1"/>
          <w:sz w:val="24"/>
          <w:szCs w:val="24"/>
        </w:rPr>
        <w:t xml:space="preserve"> EU Anti-</w:t>
      </w:r>
      <w:proofErr w:type="spellStart"/>
      <w:r w:rsidR="0063551B" w:rsidRPr="00B668A6">
        <w:rPr>
          <w:rFonts w:ascii="Times New Roman" w:hAnsi="Times New Roman" w:cs="Times New Roman"/>
          <w:bCs/>
          <w:i/>
          <w:iCs/>
          <w:color w:val="000000" w:themeColor="text1"/>
          <w:sz w:val="24"/>
          <w:szCs w:val="24"/>
        </w:rPr>
        <w:t>Discrimination</w:t>
      </w:r>
      <w:proofErr w:type="spellEnd"/>
      <w:r w:rsidR="0063551B" w:rsidRPr="00B668A6">
        <w:rPr>
          <w:rFonts w:ascii="Times New Roman" w:hAnsi="Times New Roman" w:cs="Times New Roman"/>
          <w:bCs/>
          <w:i/>
          <w:iCs/>
          <w:color w:val="000000" w:themeColor="text1"/>
          <w:sz w:val="24"/>
          <w:szCs w:val="24"/>
        </w:rPr>
        <w:t xml:space="preserve"> </w:t>
      </w:r>
      <w:proofErr w:type="spellStart"/>
      <w:r w:rsidR="0063551B" w:rsidRPr="00B668A6">
        <w:rPr>
          <w:rFonts w:ascii="Times New Roman" w:hAnsi="Times New Roman" w:cs="Times New Roman"/>
          <w:bCs/>
          <w:i/>
          <w:iCs/>
          <w:color w:val="000000" w:themeColor="text1"/>
          <w:sz w:val="24"/>
          <w:szCs w:val="24"/>
        </w:rPr>
        <w:t>Law</w:t>
      </w:r>
      <w:proofErr w:type="spellEnd"/>
      <w:r w:rsidR="0063551B" w:rsidRPr="00B668A6">
        <w:rPr>
          <w:rFonts w:ascii="Times New Roman" w:hAnsi="Times New Roman" w:cs="Times New Roman"/>
          <w:bCs/>
          <w:color w:val="000000" w:themeColor="text1"/>
          <w:sz w:val="24"/>
          <w:szCs w:val="24"/>
        </w:rPr>
        <w:t xml:space="preserve">” </w:t>
      </w:r>
      <w:r w:rsidR="004F086C" w:rsidRPr="00B668A6">
        <w:rPr>
          <w:rFonts w:ascii="Times New Roman" w:hAnsi="Times New Roman" w:cs="Times New Roman"/>
          <w:bCs/>
          <w:color w:val="000000" w:themeColor="text1"/>
          <w:sz w:val="24"/>
          <w:szCs w:val="24"/>
        </w:rPr>
        <w:t>1</w:t>
      </w:r>
      <w:r w:rsidR="0063551B" w:rsidRPr="00B668A6">
        <w:rPr>
          <w:rFonts w:ascii="Times New Roman" w:hAnsi="Times New Roman" w:cs="Times New Roman"/>
          <w:bCs/>
          <w:color w:val="000000" w:themeColor="text1"/>
          <w:sz w:val="24"/>
          <w:szCs w:val="24"/>
        </w:rPr>
        <w:t xml:space="preserve"> tiesnesis. Reizi gadā tiesnešu, prokuroru un izmeklētāju auditorijai norisinās arī mācības, kas veltītas cilvēku tirdzniecības tēmai. Paralēli aktualitātēm šajās mācībās </w:t>
      </w:r>
      <w:r w:rsidR="00776395" w:rsidRPr="00B668A6">
        <w:rPr>
          <w:rFonts w:ascii="Times New Roman" w:hAnsi="Times New Roman" w:cs="Times New Roman"/>
          <w:bCs/>
          <w:color w:val="000000" w:themeColor="text1"/>
          <w:sz w:val="24"/>
          <w:szCs w:val="24"/>
        </w:rPr>
        <w:t>dalībnieki</w:t>
      </w:r>
      <w:r w:rsidR="0063551B" w:rsidRPr="00B668A6">
        <w:rPr>
          <w:rFonts w:ascii="Times New Roman" w:hAnsi="Times New Roman" w:cs="Times New Roman"/>
          <w:bCs/>
          <w:color w:val="000000" w:themeColor="text1"/>
          <w:sz w:val="24"/>
          <w:szCs w:val="24"/>
        </w:rPr>
        <w:t xml:space="preserve"> pārrunā </w:t>
      </w:r>
      <w:r w:rsidR="008D5133" w:rsidRPr="00B668A6">
        <w:rPr>
          <w:rFonts w:ascii="Times New Roman" w:hAnsi="Times New Roman" w:cs="Times New Roman"/>
          <w:bCs/>
          <w:color w:val="000000" w:themeColor="text1"/>
          <w:sz w:val="24"/>
          <w:szCs w:val="24"/>
        </w:rPr>
        <w:t>cilvēku tirdzniecības</w:t>
      </w:r>
      <w:r w:rsidR="0063551B" w:rsidRPr="00B668A6">
        <w:rPr>
          <w:rFonts w:ascii="Times New Roman" w:hAnsi="Times New Roman" w:cs="Times New Roman"/>
          <w:bCs/>
          <w:color w:val="000000" w:themeColor="text1"/>
          <w:sz w:val="24"/>
          <w:szCs w:val="24"/>
        </w:rPr>
        <w:t xml:space="preserve"> pazīmes</w:t>
      </w:r>
      <w:r w:rsidR="00776395" w:rsidRPr="00B668A6">
        <w:rPr>
          <w:rFonts w:ascii="Times New Roman" w:hAnsi="Times New Roman" w:cs="Times New Roman"/>
          <w:bCs/>
          <w:color w:val="000000" w:themeColor="text1"/>
          <w:sz w:val="24"/>
          <w:szCs w:val="24"/>
        </w:rPr>
        <w:t xml:space="preserve"> un</w:t>
      </w:r>
      <w:r w:rsidR="0063551B" w:rsidRPr="00B668A6">
        <w:rPr>
          <w:rFonts w:ascii="Times New Roman" w:hAnsi="Times New Roman" w:cs="Times New Roman"/>
          <w:bCs/>
          <w:color w:val="000000" w:themeColor="text1"/>
          <w:sz w:val="24"/>
          <w:szCs w:val="24"/>
        </w:rPr>
        <w:t xml:space="preserve"> jēdzien</w:t>
      </w:r>
      <w:r w:rsidR="00776395" w:rsidRPr="00B668A6">
        <w:rPr>
          <w:rFonts w:ascii="Times New Roman" w:hAnsi="Times New Roman" w:cs="Times New Roman"/>
          <w:bCs/>
          <w:color w:val="000000" w:themeColor="text1"/>
          <w:sz w:val="24"/>
          <w:szCs w:val="24"/>
        </w:rPr>
        <w:t>u</w:t>
      </w:r>
      <w:r w:rsidR="0063551B" w:rsidRPr="00B668A6">
        <w:rPr>
          <w:rFonts w:ascii="Times New Roman" w:hAnsi="Times New Roman" w:cs="Times New Roman"/>
          <w:bCs/>
          <w:color w:val="000000" w:themeColor="text1"/>
          <w:sz w:val="24"/>
          <w:szCs w:val="24"/>
        </w:rPr>
        <w:t xml:space="preserve"> “ievainojamības situācijas izmantošana”.</w:t>
      </w:r>
    </w:p>
    <w:p w14:paraId="15E23387" w14:textId="77777777" w:rsidR="00BC060D" w:rsidRPr="00B668A6" w:rsidRDefault="00BC060D" w:rsidP="00BC060D">
      <w:pPr>
        <w:pStyle w:val="ListParagraph"/>
        <w:spacing w:after="0" w:line="240" w:lineRule="auto"/>
        <w:ind w:left="0"/>
        <w:jc w:val="both"/>
        <w:rPr>
          <w:rFonts w:ascii="Times New Roman" w:hAnsi="Times New Roman" w:cs="Times New Roman"/>
          <w:bCs/>
          <w:color w:val="000000" w:themeColor="text1"/>
          <w:sz w:val="24"/>
          <w:szCs w:val="24"/>
        </w:rPr>
      </w:pPr>
    </w:p>
    <w:bookmarkEnd w:id="6"/>
    <w:p w14:paraId="130ABF24" w14:textId="6F20F8D2" w:rsidR="00520C48" w:rsidRPr="00B668A6" w:rsidRDefault="0067289C"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Ik gadu p</w:t>
      </w:r>
      <w:r w:rsidR="00FC42F1" w:rsidRPr="00B668A6">
        <w:rPr>
          <w:rFonts w:ascii="Times New Roman" w:hAnsi="Times New Roman" w:cs="Times New Roman"/>
          <w:bCs/>
          <w:color w:val="000000" w:themeColor="text1"/>
          <w:sz w:val="24"/>
          <w:szCs w:val="24"/>
        </w:rPr>
        <w:t xml:space="preserve">rokuroriem </w:t>
      </w:r>
      <w:r w:rsidR="00A20464">
        <w:rPr>
          <w:rFonts w:ascii="Times New Roman" w:hAnsi="Times New Roman" w:cs="Times New Roman"/>
          <w:bCs/>
          <w:color w:val="000000" w:themeColor="text1"/>
          <w:sz w:val="24"/>
          <w:szCs w:val="24"/>
        </w:rPr>
        <w:t xml:space="preserve">notiek </w:t>
      </w:r>
      <w:r w:rsidR="00FC42F1" w:rsidRPr="00B668A6">
        <w:rPr>
          <w:rFonts w:ascii="Times New Roman" w:hAnsi="Times New Roman" w:cs="Times New Roman"/>
          <w:bCs/>
          <w:color w:val="000000" w:themeColor="text1"/>
          <w:sz w:val="24"/>
          <w:szCs w:val="24"/>
        </w:rPr>
        <w:t>apmācības par vardarbības pret sievietēm un vardarbības ģimenē apkarošanu, cilvēku tirdzniecības apkarošanu</w:t>
      </w:r>
      <w:r w:rsidR="00776395" w:rsidRPr="00B668A6">
        <w:rPr>
          <w:rFonts w:ascii="Times New Roman" w:hAnsi="Times New Roman" w:cs="Times New Roman"/>
          <w:bCs/>
          <w:color w:val="000000" w:themeColor="text1"/>
          <w:sz w:val="24"/>
          <w:szCs w:val="24"/>
        </w:rPr>
        <w:t>. Pārskata periodā mācības pabeiguši</w:t>
      </w:r>
      <w:r w:rsidR="00FC42F1" w:rsidRPr="00B668A6">
        <w:rPr>
          <w:rFonts w:ascii="Times New Roman" w:hAnsi="Times New Roman" w:cs="Times New Roman"/>
          <w:bCs/>
          <w:color w:val="000000" w:themeColor="text1"/>
          <w:sz w:val="24"/>
          <w:szCs w:val="24"/>
        </w:rPr>
        <w:t xml:space="preserve"> 144 prokurori un 25 prokuratūras darbinieki.</w:t>
      </w:r>
      <w:r w:rsidR="00BC060D">
        <w:rPr>
          <w:rStyle w:val="FootnoteReference"/>
          <w:rFonts w:ascii="Times New Roman" w:hAnsi="Times New Roman" w:cs="Times New Roman"/>
          <w:bCs/>
          <w:color w:val="000000" w:themeColor="text1"/>
          <w:sz w:val="24"/>
          <w:szCs w:val="24"/>
        </w:rPr>
        <w:footnoteReference w:id="16"/>
      </w:r>
      <w:r w:rsidR="00160533" w:rsidRPr="00B668A6">
        <w:rPr>
          <w:rFonts w:ascii="Times New Roman" w:hAnsi="Times New Roman" w:cs="Times New Roman"/>
          <w:bCs/>
          <w:color w:val="000000" w:themeColor="text1"/>
          <w:sz w:val="24"/>
          <w:szCs w:val="24"/>
        </w:rPr>
        <w:t xml:space="preserve"> </w:t>
      </w:r>
      <w:r w:rsidR="00001917" w:rsidRPr="00B668A6">
        <w:rPr>
          <w:rFonts w:ascii="Times New Roman" w:hAnsi="Times New Roman" w:cs="Times New Roman"/>
          <w:bCs/>
          <w:color w:val="000000" w:themeColor="text1"/>
          <w:sz w:val="24"/>
          <w:szCs w:val="24"/>
        </w:rPr>
        <w:t xml:space="preserve">Valsts policijas </w:t>
      </w:r>
      <w:r w:rsidR="00160533" w:rsidRPr="00B668A6">
        <w:rPr>
          <w:rFonts w:ascii="Times New Roman" w:hAnsi="Times New Roman" w:cs="Times New Roman"/>
          <w:bCs/>
          <w:color w:val="000000" w:themeColor="text1"/>
          <w:sz w:val="24"/>
          <w:szCs w:val="24"/>
        </w:rPr>
        <w:t xml:space="preserve">(VP) </w:t>
      </w:r>
      <w:r w:rsidR="00001917" w:rsidRPr="00B668A6">
        <w:rPr>
          <w:rFonts w:ascii="Times New Roman" w:hAnsi="Times New Roman" w:cs="Times New Roman"/>
          <w:bCs/>
          <w:color w:val="000000" w:themeColor="text1"/>
          <w:sz w:val="24"/>
          <w:szCs w:val="24"/>
        </w:rPr>
        <w:t xml:space="preserve">koledžas </w:t>
      </w:r>
      <w:r w:rsidR="00160533" w:rsidRPr="00B668A6">
        <w:rPr>
          <w:rFonts w:ascii="Times New Roman" w:hAnsi="Times New Roman" w:cs="Times New Roman"/>
          <w:bCs/>
          <w:color w:val="000000" w:themeColor="text1"/>
          <w:sz w:val="24"/>
          <w:szCs w:val="24"/>
        </w:rPr>
        <w:t xml:space="preserve">(VPK) </w:t>
      </w:r>
      <w:r w:rsidR="00001917" w:rsidRPr="00B668A6">
        <w:rPr>
          <w:rFonts w:ascii="Times New Roman" w:hAnsi="Times New Roman" w:cs="Times New Roman"/>
          <w:bCs/>
          <w:color w:val="000000" w:themeColor="text1"/>
          <w:sz w:val="24"/>
          <w:szCs w:val="24"/>
        </w:rPr>
        <w:t>izglītības programm</w:t>
      </w:r>
      <w:r w:rsidR="00542BD4">
        <w:rPr>
          <w:rFonts w:ascii="Times New Roman" w:hAnsi="Times New Roman" w:cs="Times New Roman"/>
          <w:bCs/>
          <w:color w:val="000000" w:themeColor="text1"/>
          <w:sz w:val="24"/>
          <w:szCs w:val="24"/>
        </w:rPr>
        <w:t>a</w:t>
      </w:r>
      <w:r w:rsidR="00001917" w:rsidRPr="00B668A6">
        <w:rPr>
          <w:rFonts w:ascii="Times New Roman" w:hAnsi="Times New Roman" w:cs="Times New Roman"/>
          <w:bCs/>
          <w:color w:val="000000" w:themeColor="text1"/>
          <w:sz w:val="24"/>
          <w:szCs w:val="24"/>
        </w:rPr>
        <w:t xml:space="preserve"> “Cilvēktiesību ievērošana </w:t>
      </w:r>
      <w:r w:rsidR="00160533" w:rsidRPr="00B668A6">
        <w:rPr>
          <w:rFonts w:ascii="Times New Roman" w:hAnsi="Times New Roman" w:cs="Times New Roman"/>
          <w:bCs/>
          <w:color w:val="000000" w:themeColor="text1"/>
          <w:sz w:val="24"/>
          <w:szCs w:val="24"/>
        </w:rPr>
        <w:t>VP</w:t>
      </w:r>
      <w:r w:rsidR="00001917" w:rsidRPr="00B668A6">
        <w:rPr>
          <w:rFonts w:ascii="Times New Roman" w:hAnsi="Times New Roman" w:cs="Times New Roman"/>
          <w:bCs/>
          <w:color w:val="000000" w:themeColor="text1"/>
          <w:sz w:val="24"/>
          <w:szCs w:val="24"/>
        </w:rPr>
        <w:t xml:space="preserve"> darbā” </w:t>
      </w:r>
      <w:r w:rsidR="00542BD4">
        <w:rPr>
          <w:rFonts w:ascii="Times New Roman" w:hAnsi="Times New Roman" w:cs="Times New Roman"/>
          <w:bCs/>
          <w:color w:val="000000" w:themeColor="text1"/>
          <w:sz w:val="24"/>
          <w:szCs w:val="24"/>
        </w:rPr>
        <w:t>iekļauj</w:t>
      </w:r>
      <w:r w:rsidR="00001917" w:rsidRPr="00B668A6">
        <w:rPr>
          <w:rFonts w:ascii="Times New Roman" w:hAnsi="Times New Roman" w:cs="Times New Roman"/>
          <w:bCs/>
          <w:color w:val="000000" w:themeColor="text1"/>
          <w:sz w:val="24"/>
          <w:szCs w:val="24"/>
        </w:rPr>
        <w:t xml:space="preserve"> tēmas</w:t>
      </w:r>
      <w:r w:rsidR="00776395" w:rsidRPr="00B668A6">
        <w:rPr>
          <w:rFonts w:ascii="Times New Roman" w:hAnsi="Times New Roman" w:cs="Times New Roman"/>
          <w:bCs/>
          <w:color w:val="000000" w:themeColor="text1"/>
          <w:sz w:val="24"/>
          <w:szCs w:val="24"/>
        </w:rPr>
        <w:t xml:space="preserve"> par</w:t>
      </w:r>
      <w:r w:rsidR="00001917" w:rsidRPr="00B668A6">
        <w:rPr>
          <w:rFonts w:ascii="Times New Roman" w:hAnsi="Times New Roman" w:cs="Times New Roman"/>
          <w:bCs/>
          <w:color w:val="000000" w:themeColor="text1"/>
          <w:sz w:val="24"/>
          <w:szCs w:val="24"/>
        </w:rPr>
        <w:t xml:space="preserve"> sieviešu diskriminācij</w:t>
      </w:r>
      <w:r w:rsidRPr="00B668A6">
        <w:rPr>
          <w:rFonts w:ascii="Times New Roman" w:hAnsi="Times New Roman" w:cs="Times New Roman"/>
          <w:bCs/>
          <w:color w:val="000000" w:themeColor="text1"/>
          <w:sz w:val="24"/>
          <w:szCs w:val="24"/>
        </w:rPr>
        <w:t>as izskaušanu</w:t>
      </w:r>
      <w:r w:rsidR="00001917" w:rsidRPr="00B668A6">
        <w:rPr>
          <w:rFonts w:ascii="Times New Roman" w:hAnsi="Times New Roman" w:cs="Times New Roman"/>
          <w:bCs/>
          <w:color w:val="000000" w:themeColor="text1"/>
          <w:sz w:val="24"/>
          <w:szCs w:val="24"/>
        </w:rPr>
        <w:t xml:space="preserve">. Apmācīto </w:t>
      </w:r>
      <w:r w:rsidR="00776395" w:rsidRPr="00B668A6">
        <w:rPr>
          <w:rFonts w:ascii="Times New Roman" w:hAnsi="Times New Roman" w:cs="Times New Roman"/>
          <w:bCs/>
          <w:color w:val="000000" w:themeColor="text1"/>
          <w:sz w:val="24"/>
          <w:szCs w:val="24"/>
        </w:rPr>
        <w:t xml:space="preserve">VP amatpersonu </w:t>
      </w:r>
      <w:r w:rsidR="00001917" w:rsidRPr="00B668A6">
        <w:rPr>
          <w:rFonts w:ascii="Times New Roman" w:hAnsi="Times New Roman" w:cs="Times New Roman"/>
          <w:bCs/>
          <w:color w:val="000000" w:themeColor="text1"/>
          <w:sz w:val="24"/>
          <w:szCs w:val="24"/>
        </w:rPr>
        <w:t>skaits programmā: 2020.</w:t>
      </w:r>
      <w:r w:rsidR="00710585" w:rsidRPr="00B668A6">
        <w:rPr>
          <w:rFonts w:ascii="Times New Roman" w:hAnsi="Times New Roman" w:cs="Times New Roman"/>
          <w:bCs/>
          <w:color w:val="000000" w:themeColor="text1"/>
          <w:sz w:val="24"/>
          <w:szCs w:val="24"/>
        </w:rPr>
        <w:t> </w:t>
      </w:r>
      <w:r w:rsidR="00001917" w:rsidRPr="00B668A6">
        <w:rPr>
          <w:rFonts w:ascii="Times New Roman" w:hAnsi="Times New Roman" w:cs="Times New Roman"/>
          <w:bCs/>
          <w:color w:val="000000" w:themeColor="text1"/>
          <w:sz w:val="24"/>
          <w:szCs w:val="24"/>
        </w:rPr>
        <w:t>gadā 38; 2021.</w:t>
      </w:r>
      <w:r w:rsidR="00710585" w:rsidRPr="00B668A6">
        <w:rPr>
          <w:rFonts w:ascii="Times New Roman" w:hAnsi="Times New Roman" w:cs="Times New Roman"/>
          <w:bCs/>
          <w:color w:val="000000" w:themeColor="text1"/>
          <w:sz w:val="24"/>
          <w:szCs w:val="24"/>
        </w:rPr>
        <w:t> </w:t>
      </w:r>
      <w:r w:rsidR="00001917" w:rsidRPr="00B668A6">
        <w:rPr>
          <w:rFonts w:ascii="Times New Roman" w:hAnsi="Times New Roman" w:cs="Times New Roman"/>
          <w:bCs/>
          <w:color w:val="000000" w:themeColor="text1"/>
          <w:sz w:val="24"/>
          <w:szCs w:val="24"/>
        </w:rPr>
        <w:t>gadā 80; 2022.</w:t>
      </w:r>
      <w:r w:rsidR="00710585" w:rsidRPr="00B668A6">
        <w:rPr>
          <w:rFonts w:ascii="Times New Roman" w:hAnsi="Times New Roman" w:cs="Times New Roman"/>
          <w:bCs/>
          <w:color w:val="000000" w:themeColor="text1"/>
          <w:sz w:val="24"/>
          <w:szCs w:val="24"/>
        </w:rPr>
        <w:t> </w:t>
      </w:r>
      <w:r w:rsidR="00001917" w:rsidRPr="00B668A6">
        <w:rPr>
          <w:rFonts w:ascii="Times New Roman" w:hAnsi="Times New Roman" w:cs="Times New Roman"/>
          <w:bCs/>
          <w:color w:val="000000" w:themeColor="text1"/>
          <w:sz w:val="24"/>
          <w:szCs w:val="24"/>
        </w:rPr>
        <w:t>gadā 49; 2023.</w:t>
      </w:r>
      <w:r w:rsidR="00710585" w:rsidRPr="00B668A6">
        <w:rPr>
          <w:rFonts w:ascii="Times New Roman" w:hAnsi="Times New Roman" w:cs="Times New Roman"/>
          <w:bCs/>
          <w:color w:val="000000" w:themeColor="text1"/>
          <w:sz w:val="24"/>
          <w:szCs w:val="24"/>
        </w:rPr>
        <w:t> </w:t>
      </w:r>
      <w:r w:rsidR="00001917" w:rsidRPr="00B668A6">
        <w:rPr>
          <w:rFonts w:ascii="Times New Roman" w:hAnsi="Times New Roman" w:cs="Times New Roman"/>
          <w:bCs/>
          <w:color w:val="000000" w:themeColor="text1"/>
          <w:sz w:val="24"/>
          <w:szCs w:val="24"/>
        </w:rPr>
        <w:t>gadā 33.</w:t>
      </w:r>
      <w:r w:rsidR="00710585" w:rsidRPr="00B668A6">
        <w:rPr>
          <w:rFonts w:ascii="Times New Roman" w:hAnsi="Times New Roman" w:cs="Times New Roman"/>
          <w:bCs/>
          <w:color w:val="000000" w:themeColor="text1"/>
          <w:sz w:val="24"/>
          <w:szCs w:val="24"/>
        </w:rPr>
        <w:t xml:space="preserve"> </w:t>
      </w:r>
      <w:r w:rsidR="00160533" w:rsidRPr="00B668A6">
        <w:rPr>
          <w:rFonts w:ascii="Times New Roman" w:hAnsi="Times New Roman" w:cs="Times New Roman"/>
          <w:bCs/>
          <w:color w:val="000000" w:themeColor="text1"/>
          <w:sz w:val="24"/>
          <w:szCs w:val="24"/>
        </w:rPr>
        <w:t>VP</w:t>
      </w:r>
      <w:r w:rsidRPr="00B668A6">
        <w:rPr>
          <w:rFonts w:ascii="Times New Roman" w:hAnsi="Times New Roman" w:cs="Times New Roman"/>
          <w:bCs/>
          <w:color w:val="000000" w:themeColor="text1"/>
          <w:sz w:val="24"/>
          <w:szCs w:val="24"/>
        </w:rPr>
        <w:t>K</w:t>
      </w:r>
      <w:r w:rsidR="00001917" w:rsidRPr="00B668A6">
        <w:rPr>
          <w:rFonts w:ascii="Times New Roman" w:hAnsi="Times New Roman" w:cs="Times New Roman"/>
          <w:bCs/>
          <w:color w:val="000000" w:themeColor="text1"/>
          <w:sz w:val="24"/>
          <w:szCs w:val="24"/>
        </w:rPr>
        <w:t xml:space="preserve"> Izmeklētāju mācību centrs 2023.</w:t>
      </w:r>
      <w:r w:rsidRPr="00B668A6">
        <w:rPr>
          <w:rFonts w:ascii="Times New Roman" w:hAnsi="Times New Roman" w:cs="Times New Roman"/>
          <w:bCs/>
          <w:color w:val="000000" w:themeColor="text1"/>
          <w:sz w:val="24"/>
          <w:szCs w:val="24"/>
        </w:rPr>
        <w:t> </w:t>
      </w:r>
      <w:r w:rsidR="00001917" w:rsidRPr="00B668A6">
        <w:rPr>
          <w:rFonts w:ascii="Times New Roman" w:hAnsi="Times New Roman" w:cs="Times New Roman"/>
          <w:bCs/>
          <w:color w:val="000000" w:themeColor="text1"/>
          <w:sz w:val="24"/>
          <w:szCs w:val="24"/>
        </w:rPr>
        <w:t>gadā organizēja mācību semināru “Komunikācija ar personu (t.</w:t>
      </w:r>
      <w:r w:rsidRPr="00B668A6">
        <w:rPr>
          <w:rFonts w:ascii="Times New Roman" w:hAnsi="Times New Roman" w:cs="Times New Roman"/>
          <w:bCs/>
          <w:color w:val="000000" w:themeColor="text1"/>
          <w:sz w:val="24"/>
          <w:szCs w:val="24"/>
        </w:rPr>
        <w:t> </w:t>
      </w:r>
      <w:r w:rsidR="00001917" w:rsidRPr="00B668A6">
        <w:rPr>
          <w:rFonts w:ascii="Times New Roman" w:hAnsi="Times New Roman" w:cs="Times New Roman"/>
          <w:bCs/>
          <w:color w:val="000000" w:themeColor="text1"/>
          <w:sz w:val="24"/>
          <w:szCs w:val="24"/>
        </w:rPr>
        <w:t xml:space="preserve">sk. cietušo), kura ziņo par vardarbību, praktiskie un psiholoģiskie aspekti”. Mācības notika </w:t>
      </w:r>
      <w:r w:rsidR="004F086C" w:rsidRPr="00B668A6">
        <w:rPr>
          <w:rFonts w:ascii="Times New Roman" w:hAnsi="Times New Roman" w:cs="Times New Roman"/>
          <w:bCs/>
          <w:color w:val="000000" w:themeColor="text1"/>
          <w:sz w:val="24"/>
          <w:szCs w:val="24"/>
        </w:rPr>
        <w:t>2</w:t>
      </w:r>
      <w:r w:rsidR="00001917" w:rsidRPr="00B668A6">
        <w:rPr>
          <w:rFonts w:ascii="Times New Roman" w:hAnsi="Times New Roman" w:cs="Times New Roman"/>
          <w:bCs/>
          <w:color w:val="000000" w:themeColor="text1"/>
          <w:sz w:val="24"/>
          <w:szCs w:val="24"/>
        </w:rPr>
        <w:t xml:space="preserve"> moduļos: “Vardarbība tuvās attiecībās. Cietušo perspektīva”; skaidrojums par cietušajiem, cietušo emocionālo fonu, domāšanas veidu, vardarbības upura profila veidošanu. Seminārā piedalījās 19 VP amatpersonas, 1 VPK mācībspēks un 2 </w:t>
      </w:r>
      <w:r w:rsidRPr="00B668A6">
        <w:rPr>
          <w:rFonts w:ascii="Times New Roman" w:hAnsi="Times New Roman" w:cs="Times New Roman"/>
          <w:bCs/>
          <w:color w:val="000000" w:themeColor="text1"/>
          <w:sz w:val="24"/>
          <w:szCs w:val="24"/>
        </w:rPr>
        <w:t>prokuratūras</w:t>
      </w:r>
      <w:r w:rsidR="00001917" w:rsidRPr="00B668A6">
        <w:rPr>
          <w:rFonts w:ascii="Times New Roman" w:hAnsi="Times New Roman" w:cs="Times New Roman"/>
          <w:bCs/>
          <w:color w:val="000000" w:themeColor="text1"/>
          <w:sz w:val="24"/>
          <w:szCs w:val="24"/>
        </w:rPr>
        <w:t xml:space="preserve"> amatpersonas. </w:t>
      </w:r>
      <w:r w:rsidR="00CC75DD" w:rsidRPr="00B668A6">
        <w:rPr>
          <w:rFonts w:ascii="Times New Roman" w:hAnsi="Times New Roman" w:cs="Times New Roman"/>
          <w:bCs/>
          <w:color w:val="000000" w:themeColor="text1"/>
          <w:sz w:val="24"/>
          <w:szCs w:val="24"/>
        </w:rPr>
        <w:t>Savukārt 2025. gadā organizētajā izglītības pasākumā “Cietsirdības un vardarbības pret bērnu un tuvinieku izmeklēšanas kvalifikācija un problemātika” piedalījās 110 amatpersonas no Iekšējās drošības biroja, Ieslodzījuma vietu pārvaldes, prokuratūras un VP.</w:t>
      </w:r>
    </w:p>
    <w:p w14:paraId="1E53793C" w14:textId="77777777" w:rsidR="00520C48" w:rsidRPr="00B668A6" w:rsidRDefault="00520C48" w:rsidP="0057679A">
      <w:pPr>
        <w:pStyle w:val="ListParagraph"/>
        <w:spacing w:after="0" w:line="240" w:lineRule="auto"/>
        <w:rPr>
          <w:rFonts w:ascii="Times New Roman" w:hAnsi="Times New Roman" w:cs="Times New Roman"/>
          <w:bCs/>
          <w:color w:val="000000" w:themeColor="text1"/>
          <w:sz w:val="24"/>
          <w:szCs w:val="24"/>
        </w:rPr>
      </w:pPr>
    </w:p>
    <w:p w14:paraId="63EA51F3" w14:textId="4C9C0E19" w:rsidR="00E97FD5" w:rsidRPr="00B668A6" w:rsidRDefault="00520C48"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2025.</w:t>
      </w:r>
      <w:r w:rsidR="0067289C"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gad</w:t>
      </w:r>
      <w:r w:rsidR="004E38A9" w:rsidRPr="00B668A6">
        <w:rPr>
          <w:rFonts w:ascii="Times New Roman" w:hAnsi="Times New Roman" w:cs="Times New Roman"/>
          <w:bCs/>
          <w:color w:val="000000" w:themeColor="text1"/>
          <w:sz w:val="24"/>
          <w:szCs w:val="24"/>
        </w:rPr>
        <w:t>ā</w:t>
      </w:r>
      <w:r w:rsidRPr="00B668A6">
        <w:rPr>
          <w:rFonts w:ascii="Times New Roman" w:hAnsi="Times New Roman" w:cs="Times New Roman"/>
          <w:bCs/>
          <w:color w:val="000000" w:themeColor="text1"/>
          <w:sz w:val="24"/>
          <w:szCs w:val="24"/>
        </w:rPr>
        <w:t xml:space="preserve"> uzsākta 9 moduļu mācību </w:t>
      </w:r>
      <w:r w:rsidR="004E38A9" w:rsidRPr="00B668A6">
        <w:rPr>
          <w:rFonts w:ascii="Times New Roman" w:hAnsi="Times New Roman" w:cs="Times New Roman"/>
          <w:bCs/>
          <w:color w:val="000000" w:themeColor="text1"/>
          <w:sz w:val="24"/>
          <w:szCs w:val="24"/>
        </w:rPr>
        <w:t xml:space="preserve">programmas </w:t>
      </w:r>
      <w:r w:rsidRPr="00B668A6">
        <w:rPr>
          <w:rFonts w:ascii="Times New Roman" w:hAnsi="Times New Roman" w:cs="Times New Roman"/>
          <w:bCs/>
          <w:color w:val="000000" w:themeColor="text1"/>
          <w:sz w:val="24"/>
          <w:szCs w:val="24"/>
        </w:rPr>
        <w:t>īstenošana augstākā līmeņa vadītājiem</w:t>
      </w:r>
      <w:r w:rsidR="00FF29DC" w:rsidRPr="00B668A6">
        <w:rPr>
          <w:rFonts w:ascii="Times New Roman" w:hAnsi="Times New Roman" w:cs="Times New Roman"/>
          <w:bCs/>
          <w:color w:val="000000" w:themeColor="text1"/>
          <w:sz w:val="24"/>
          <w:szCs w:val="24"/>
        </w:rPr>
        <w:t xml:space="preserve"> valsts pārvaldē</w:t>
      </w:r>
      <w:r w:rsidR="004E38A9" w:rsidRPr="00B668A6">
        <w:rPr>
          <w:rFonts w:ascii="Times New Roman" w:hAnsi="Times New Roman" w:cs="Times New Roman"/>
          <w:bCs/>
          <w:color w:val="000000" w:themeColor="text1"/>
          <w:sz w:val="24"/>
          <w:szCs w:val="24"/>
        </w:rPr>
        <w:t>, aptverot</w:t>
      </w:r>
      <w:r w:rsidR="00160533" w:rsidRPr="00B668A6">
        <w:rPr>
          <w:rFonts w:ascii="Times New Roman" w:hAnsi="Times New Roman" w:cs="Times New Roman"/>
          <w:bCs/>
          <w:color w:val="000000" w:themeColor="text1"/>
          <w:sz w:val="24"/>
          <w:szCs w:val="24"/>
        </w:rPr>
        <w:t xml:space="preserve"> tēmas</w:t>
      </w:r>
      <w:r w:rsidR="004E38A9" w:rsidRPr="00B668A6">
        <w:rPr>
          <w:rFonts w:ascii="Times New Roman" w:hAnsi="Times New Roman" w:cs="Times New Roman"/>
          <w:bCs/>
          <w:color w:val="000000" w:themeColor="text1"/>
          <w:sz w:val="24"/>
          <w:szCs w:val="24"/>
        </w:rPr>
        <w:t xml:space="preserve"> par</w:t>
      </w:r>
      <w:r w:rsidRPr="00B668A6">
        <w:rPr>
          <w:rFonts w:ascii="Times New Roman" w:hAnsi="Times New Roman" w:cs="Times New Roman"/>
          <w:bCs/>
          <w:color w:val="000000" w:themeColor="text1"/>
          <w:sz w:val="24"/>
          <w:szCs w:val="24"/>
        </w:rPr>
        <w:t xml:space="preserve"> dzimumu līdztiesības jautājumiem un nediskriminācijas princip</w:t>
      </w:r>
      <w:r w:rsidR="004E38A9" w:rsidRPr="00B668A6">
        <w:rPr>
          <w:rFonts w:ascii="Times New Roman" w:hAnsi="Times New Roman" w:cs="Times New Roman"/>
          <w:bCs/>
          <w:color w:val="000000" w:themeColor="text1"/>
          <w:sz w:val="24"/>
          <w:szCs w:val="24"/>
        </w:rPr>
        <w:t>a</w:t>
      </w:r>
      <w:r w:rsidRPr="00B668A6">
        <w:rPr>
          <w:rFonts w:ascii="Times New Roman" w:hAnsi="Times New Roman" w:cs="Times New Roman"/>
          <w:bCs/>
          <w:color w:val="000000" w:themeColor="text1"/>
          <w:sz w:val="24"/>
          <w:szCs w:val="24"/>
        </w:rPr>
        <w:t xml:space="preserve"> integrēšanu vadītāju darb</w:t>
      </w:r>
      <w:r w:rsidR="004E38A9" w:rsidRPr="00B668A6">
        <w:rPr>
          <w:rFonts w:ascii="Times New Roman" w:hAnsi="Times New Roman" w:cs="Times New Roman"/>
          <w:bCs/>
          <w:color w:val="000000" w:themeColor="text1"/>
          <w:sz w:val="24"/>
          <w:szCs w:val="24"/>
        </w:rPr>
        <w:t>ā</w:t>
      </w:r>
      <w:r w:rsidRPr="00B668A6">
        <w:rPr>
          <w:rFonts w:ascii="Times New Roman" w:hAnsi="Times New Roman" w:cs="Times New Roman"/>
          <w:bCs/>
          <w:color w:val="000000" w:themeColor="text1"/>
          <w:sz w:val="24"/>
          <w:szCs w:val="24"/>
        </w:rPr>
        <w:t>, piemēram, par iekšējām, ārējām un organizācijas dimensijas diskriminācijas un dažādības pazīmēm, iekļauta arī varas/privilēģiju apļa sadaļa</w:t>
      </w:r>
      <w:r w:rsidR="00FF29DC" w:rsidRPr="00B668A6">
        <w:rPr>
          <w:rFonts w:ascii="Times New Roman" w:hAnsi="Times New Roman" w:cs="Times New Roman"/>
          <w:bCs/>
          <w:color w:val="000000" w:themeColor="text1"/>
          <w:sz w:val="24"/>
          <w:szCs w:val="24"/>
        </w:rPr>
        <w:t xml:space="preserve"> un</w:t>
      </w:r>
      <w:r w:rsidRPr="00B668A6">
        <w:rPr>
          <w:rFonts w:ascii="Times New Roman" w:hAnsi="Times New Roman" w:cs="Times New Roman"/>
          <w:bCs/>
          <w:color w:val="000000" w:themeColor="text1"/>
          <w:sz w:val="24"/>
          <w:szCs w:val="24"/>
        </w:rPr>
        <w:t xml:space="preserve"> aisberga modelis, kas raksturo redzamās un neredzamās dažādības dimensijas. Vadītāji </w:t>
      </w:r>
      <w:r w:rsidR="00160533" w:rsidRPr="00B668A6">
        <w:rPr>
          <w:rFonts w:ascii="Times New Roman" w:hAnsi="Times New Roman" w:cs="Times New Roman"/>
          <w:bCs/>
          <w:color w:val="000000" w:themeColor="text1"/>
          <w:sz w:val="24"/>
          <w:szCs w:val="24"/>
        </w:rPr>
        <w:t>mācībās</w:t>
      </w:r>
      <w:r w:rsidRPr="00B668A6">
        <w:rPr>
          <w:rFonts w:ascii="Times New Roman" w:hAnsi="Times New Roman" w:cs="Times New Roman"/>
          <w:bCs/>
          <w:color w:val="000000" w:themeColor="text1"/>
          <w:sz w:val="24"/>
          <w:szCs w:val="24"/>
        </w:rPr>
        <w:t xml:space="preserve"> </w:t>
      </w:r>
      <w:r w:rsidR="00F77218">
        <w:rPr>
          <w:rFonts w:ascii="Times New Roman" w:hAnsi="Times New Roman" w:cs="Times New Roman"/>
          <w:bCs/>
          <w:color w:val="000000" w:themeColor="text1"/>
          <w:sz w:val="24"/>
          <w:szCs w:val="24"/>
        </w:rPr>
        <w:t xml:space="preserve">izvērtē </w:t>
      </w:r>
      <w:r w:rsidRPr="00B668A6">
        <w:rPr>
          <w:rFonts w:ascii="Times New Roman" w:hAnsi="Times New Roman" w:cs="Times New Roman"/>
          <w:bCs/>
          <w:color w:val="000000" w:themeColor="text1"/>
          <w:sz w:val="24"/>
          <w:szCs w:val="24"/>
        </w:rPr>
        <w:t>iekļaušanas aspekt</w:t>
      </w:r>
      <w:r w:rsidR="00F77218">
        <w:rPr>
          <w:rFonts w:ascii="Times New Roman" w:hAnsi="Times New Roman" w:cs="Times New Roman"/>
          <w:bCs/>
          <w:color w:val="000000" w:themeColor="text1"/>
          <w:sz w:val="24"/>
          <w:szCs w:val="24"/>
        </w:rPr>
        <w:t>us savā organizācijā</w:t>
      </w:r>
      <w:r w:rsidRPr="00B668A6">
        <w:rPr>
          <w:rFonts w:ascii="Times New Roman" w:hAnsi="Times New Roman" w:cs="Times New Roman"/>
          <w:bCs/>
          <w:color w:val="000000" w:themeColor="text1"/>
          <w:sz w:val="24"/>
          <w:szCs w:val="24"/>
        </w:rPr>
        <w:t>. Mācīb</w:t>
      </w:r>
      <w:r w:rsidR="0067289C" w:rsidRPr="00B668A6">
        <w:rPr>
          <w:rFonts w:ascii="Times New Roman" w:hAnsi="Times New Roman" w:cs="Times New Roman"/>
          <w:bCs/>
          <w:color w:val="000000" w:themeColor="text1"/>
          <w:sz w:val="24"/>
          <w:szCs w:val="24"/>
        </w:rPr>
        <w:t xml:space="preserve">as paredz izglītošanos </w:t>
      </w:r>
      <w:r w:rsidRPr="00B668A6">
        <w:rPr>
          <w:rFonts w:ascii="Times New Roman" w:hAnsi="Times New Roman" w:cs="Times New Roman"/>
          <w:bCs/>
          <w:color w:val="000000" w:themeColor="text1"/>
          <w:sz w:val="24"/>
          <w:szCs w:val="24"/>
        </w:rPr>
        <w:t xml:space="preserve">par </w:t>
      </w:r>
      <w:proofErr w:type="spellStart"/>
      <w:r w:rsidRPr="00B668A6">
        <w:rPr>
          <w:rFonts w:ascii="Times New Roman" w:hAnsi="Times New Roman" w:cs="Times New Roman"/>
          <w:bCs/>
          <w:i/>
          <w:iCs/>
          <w:color w:val="000000" w:themeColor="text1"/>
          <w:sz w:val="24"/>
          <w:szCs w:val="24"/>
        </w:rPr>
        <w:t>Hofštedes</w:t>
      </w:r>
      <w:proofErr w:type="spellEnd"/>
      <w:r w:rsidRPr="00B668A6">
        <w:rPr>
          <w:rFonts w:ascii="Times New Roman" w:hAnsi="Times New Roman" w:cs="Times New Roman"/>
          <w:bCs/>
          <w:color w:val="000000" w:themeColor="text1"/>
          <w:sz w:val="24"/>
          <w:szCs w:val="24"/>
        </w:rPr>
        <w:t xml:space="preserve"> kultūras dimensijām</w:t>
      </w:r>
      <w:r w:rsidR="00FF29DC"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seksuā</w:t>
      </w:r>
      <w:r w:rsidR="0067289C" w:rsidRPr="00B668A6">
        <w:rPr>
          <w:rFonts w:ascii="Times New Roman" w:hAnsi="Times New Roman" w:cs="Times New Roman"/>
          <w:bCs/>
          <w:color w:val="000000" w:themeColor="text1"/>
          <w:sz w:val="24"/>
          <w:szCs w:val="24"/>
        </w:rPr>
        <w:t>lo</w:t>
      </w:r>
      <w:r w:rsidRPr="00B668A6">
        <w:rPr>
          <w:rFonts w:ascii="Times New Roman" w:hAnsi="Times New Roman" w:cs="Times New Roman"/>
          <w:bCs/>
          <w:color w:val="000000" w:themeColor="text1"/>
          <w:sz w:val="24"/>
          <w:szCs w:val="24"/>
        </w:rPr>
        <w:t xml:space="preserve"> uzmākšan</w:t>
      </w:r>
      <w:r w:rsidR="0067289C" w:rsidRPr="00B668A6">
        <w:rPr>
          <w:rFonts w:ascii="Times New Roman" w:hAnsi="Times New Roman" w:cs="Times New Roman"/>
          <w:bCs/>
          <w:color w:val="000000" w:themeColor="text1"/>
          <w:sz w:val="24"/>
          <w:szCs w:val="24"/>
        </w:rPr>
        <w:t>o</w:t>
      </w:r>
      <w:r w:rsidRPr="00B668A6">
        <w:rPr>
          <w:rFonts w:ascii="Times New Roman" w:hAnsi="Times New Roman" w:cs="Times New Roman"/>
          <w:bCs/>
          <w:color w:val="000000" w:themeColor="text1"/>
          <w:sz w:val="24"/>
          <w:szCs w:val="24"/>
        </w:rPr>
        <w:t>s darba vietā un pasākumi</w:t>
      </w:r>
      <w:r w:rsidR="0067289C" w:rsidRPr="00B668A6">
        <w:rPr>
          <w:rFonts w:ascii="Times New Roman" w:hAnsi="Times New Roman" w:cs="Times New Roman"/>
          <w:bCs/>
          <w:color w:val="000000" w:themeColor="text1"/>
          <w:sz w:val="24"/>
          <w:szCs w:val="24"/>
        </w:rPr>
        <w:t>em</w:t>
      </w:r>
      <w:r w:rsidRPr="00B668A6">
        <w:rPr>
          <w:rFonts w:ascii="Times New Roman" w:hAnsi="Times New Roman" w:cs="Times New Roman"/>
          <w:bCs/>
          <w:color w:val="000000" w:themeColor="text1"/>
          <w:sz w:val="24"/>
          <w:szCs w:val="24"/>
        </w:rPr>
        <w:t xml:space="preserve"> tās novēršanai. 2025.</w:t>
      </w:r>
      <w:r w:rsidR="0067289C"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gadā </w:t>
      </w:r>
      <w:r w:rsidR="00160533" w:rsidRPr="00B668A6">
        <w:rPr>
          <w:rFonts w:ascii="Times New Roman" w:hAnsi="Times New Roman" w:cs="Times New Roman"/>
          <w:bCs/>
          <w:color w:val="000000" w:themeColor="text1"/>
          <w:sz w:val="24"/>
          <w:szCs w:val="24"/>
        </w:rPr>
        <w:t>mācībās</w:t>
      </w:r>
      <w:r w:rsidRPr="00B668A6">
        <w:rPr>
          <w:rFonts w:ascii="Times New Roman" w:hAnsi="Times New Roman" w:cs="Times New Roman"/>
          <w:bCs/>
          <w:color w:val="000000" w:themeColor="text1"/>
          <w:sz w:val="24"/>
          <w:szCs w:val="24"/>
        </w:rPr>
        <w:t xml:space="preserve"> piedalīj</w:t>
      </w:r>
      <w:r w:rsidR="0067289C" w:rsidRPr="00B668A6">
        <w:rPr>
          <w:rFonts w:ascii="Times New Roman" w:hAnsi="Times New Roman" w:cs="Times New Roman"/>
          <w:bCs/>
          <w:color w:val="000000" w:themeColor="text1"/>
          <w:sz w:val="24"/>
          <w:szCs w:val="24"/>
        </w:rPr>
        <w:t>ās</w:t>
      </w:r>
      <w:r w:rsidRPr="00B668A6">
        <w:rPr>
          <w:rFonts w:ascii="Times New Roman" w:hAnsi="Times New Roman" w:cs="Times New Roman"/>
          <w:bCs/>
          <w:color w:val="000000" w:themeColor="text1"/>
          <w:sz w:val="24"/>
          <w:szCs w:val="24"/>
        </w:rPr>
        <w:t xml:space="preserve"> 39 augstākā līmeņa vadītāji. </w:t>
      </w:r>
      <w:r w:rsidR="00FF29DC" w:rsidRPr="00B668A6">
        <w:rPr>
          <w:rFonts w:ascii="Times New Roman" w:hAnsi="Times New Roman" w:cs="Times New Roman"/>
          <w:bCs/>
          <w:color w:val="000000" w:themeColor="text1"/>
          <w:sz w:val="24"/>
          <w:szCs w:val="24"/>
        </w:rPr>
        <w:t>2016.-2022. gadā</w:t>
      </w:r>
      <w:r w:rsidRPr="00B668A6">
        <w:rPr>
          <w:rFonts w:ascii="Times New Roman" w:hAnsi="Times New Roman" w:cs="Times New Roman"/>
          <w:bCs/>
          <w:color w:val="000000" w:themeColor="text1"/>
          <w:sz w:val="24"/>
          <w:szCs w:val="24"/>
        </w:rPr>
        <w:t xml:space="preserve"> </w:t>
      </w:r>
      <w:r w:rsidR="00FF29DC" w:rsidRPr="00B668A6">
        <w:rPr>
          <w:rFonts w:ascii="Times New Roman" w:hAnsi="Times New Roman" w:cs="Times New Roman"/>
          <w:bCs/>
          <w:color w:val="000000" w:themeColor="text1"/>
          <w:sz w:val="24"/>
          <w:szCs w:val="24"/>
        </w:rPr>
        <w:t xml:space="preserve">īstenots </w:t>
      </w:r>
      <w:r w:rsidRPr="00B668A6">
        <w:rPr>
          <w:rFonts w:ascii="Times New Roman" w:hAnsi="Times New Roman" w:cs="Times New Roman"/>
          <w:bCs/>
          <w:color w:val="000000" w:themeColor="text1"/>
          <w:sz w:val="24"/>
          <w:szCs w:val="24"/>
        </w:rPr>
        <w:t>Eiropas Sociālā fonda projekt</w:t>
      </w:r>
      <w:r w:rsidR="00FF29DC"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xml:space="preserve"> “Augstākā līmeņa vadītāju attīstības programma”</w:t>
      </w:r>
      <w:r w:rsidR="000A5CD5">
        <w:rPr>
          <w:rStyle w:val="FootnoteReference"/>
          <w:rFonts w:ascii="Times New Roman" w:hAnsi="Times New Roman" w:cs="Times New Roman"/>
          <w:bCs/>
          <w:color w:val="000000" w:themeColor="text1"/>
          <w:sz w:val="24"/>
          <w:szCs w:val="24"/>
        </w:rPr>
        <w:footnoteReference w:id="17"/>
      </w:r>
      <w:r w:rsidRPr="00B668A6">
        <w:rPr>
          <w:rFonts w:ascii="Times New Roman" w:hAnsi="Times New Roman" w:cs="Times New Roman"/>
          <w:bCs/>
          <w:color w:val="000000" w:themeColor="text1"/>
          <w:sz w:val="24"/>
          <w:szCs w:val="24"/>
        </w:rPr>
        <w:t xml:space="preserve">, </w:t>
      </w:r>
      <w:r w:rsidR="004E38A9" w:rsidRPr="00B668A6">
        <w:rPr>
          <w:rFonts w:ascii="Times New Roman" w:hAnsi="Times New Roman" w:cs="Times New Roman"/>
          <w:bCs/>
          <w:color w:val="000000" w:themeColor="text1"/>
          <w:sz w:val="24"/>
          <w:szCs w:val="24"/>
        </w:rPr>
        <w:t>aptverot</w:t>
      </w:r>
      <w:r w:rsidRPr="00B668A6">
        <w:rPr>
          <w:rFonts w:ascii="Times New Roman" w:hAnsi="Times New Roman" w:cs="Times New Roman"/>
          <w:bCs/>
          <w:color w:val="000000" w:themeColor="text1"/>
          <w:sz w:val="24"/>
          <w:szCs w:val="24"/>
        </w:rPr>
        <w:t xml:space="preserve"> jautājum</w:t>
      </w:r>
      <w:r w:rsidR="00160533"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par vienlīdzīgu iespēju aspektiem.</w:t>
      </w:r>
      <w:r w:rsidR="006D034C" w:rsidRPr="00B668A6">
        <w:rPr>
          <w:rFonts w:ascii="Times New Roman" w:hAnsi="Times New Roman" w:cs="Times New Roman"/>
          <w:bCs/>
          <w:color w:val="000000" w:themeColor="text1"/>
          <w:sz w:val="24"/>
          <w:szCs w:val="24"/>
        </w:rPr>
        <w:t xml:space="preserve"> </w:t>
      </w:r>
      <w:r w:rsidR="004E38A9" w:rsidRPr="00B668A6">
        <w:rPr>
          <w:rFonts w:ascii="Times New Roman" w:hAnsi="Times New Roman" w:cs="Times New Roman"/>
          <w:bCs/>
          <w:color w:val="000000" w:themeColor="text1"/>
          <w:sz w:val="24"/>
          <w:szCs w:val="24"/>
        </w:rPr>
        <w:t>D</w:t>
      </w:r>
      <w:r w:rsidRPr="00B668A6">
        <w:rPr>
          <w:rFonts w:ascii="Times New Roman" w:hAnsi="Times New Roman" w:cs="Times New Roman"/>
          <w:bCs/>
          <w:color w:val="000000" w:themeColor="text1"/>
          <w:sz w:val="24"/>
          <w:szCs w:val="24"/>
        </w:rPr>
        <w:t xml:space="preserve">zimumu līdztiesības jautājumi integrēti arī </w:t>
      </w:r>
      <w:r w:rsidR="00FF29DC" w:rsidRPr="00B668A6">
        <w:rPr>
          <w:rFonts w:ascii="Times New Roman" w:hAnsi="Times New Roman" w:cs="Times New Roman"/>
          <w:bCs/>
          <w:color w:val="000000" w:themeColor="text1"/>
          <w:sz w:val="24"/>
          <w:szCs w:val="24"/>
        </w:rPr>
        <w:t>ES</w:t>
      </w:r>
      <w:r w:rsidRPr="00B668A6">
        <w:rPr>
          <w:rFonts w:ascii="Times New Roman" w:hAnsi="Times New Roman" w:cs="Times New Roman"/>
          <w:bCs/>
          <w:color w:val="000000" w:themeColor="text1"/>
          <w:sz w:val="24"/>
          <w:szCs w:val="24"/>
        </w:rPr>
        <w:t xml:space="preserve"> Atveseļošanas fonda projekta “Publiskās pārvaldes </w:t>
      </w:r>
      <w:proofErr w:type="spellStart"/>
      <w:r w:rsidRPr="00B668A6">
        <w:rPr>
          <w:rFonts w:ascii="Times New Roman" w:hAnsi="Times New Roman" w:cs="Times New Roman"/>
          <w:bCs/>
          <w:color w:val="000000" w:themeColor="text1"/>
          <w:sz w:val="24"/>
          <w:szCs w:val="24"/>
        </w:rPr>
        <w:t>profesionalizācija</w:t>
      </w:r>
      <w:proofErr w:type="spellEnd"/>
      <w:r w:rsidRPr="00B668A6">
        <w:rPr>
          <w:rFonts w:ascii="Times New Roman" w:hAnsi="Times New Roman" w:cs="Times New Roman"/>
          <w:bCs/>
          <w:color w:val="000000" w:themeColor="text1"/>
          <w:sz w:val="24"/>
          <w:szCs w:val="24"/>
        </w:rPr>
        <w:t xml:space="preserve"> un administratīvās kapacitātes stiprināšana”</w:t>
      </w:r>
      <w:r w:rsidR="000A5CD5">
        <w:rPr>
          <w:rStyle w:val="FootnoteReference"/>
          <w:rFonts w:ascii="Times New Roman" w:hAnsi="Times New Roman" w:cs="Times New Roman"/>
          <w:bCs/>
          <w:color w:val="000000" w:themeColor="text1"/>
          <w:sz w:val="24"/>
          <w:szCs w:val="24"/>
        </w:rPr>
        <w:footnoteReference w:id="18"/>
      </w:r>
      <w:r w:rsidRPr="00B668A6">
        <w:rPr>
          <w:rFonts w:ascii="Times New Roman" w:hAnsi="Times New Roman" w:cs="Times New Roman"/>
          <w:bCs/>
          <w:color w:val="000000" w:themeColor="text1"/>
          <w:sz w:val="24"/>
          <w:szCs w:val="24"/>
        </w:rPr>
        <w:t xml:space="preserve"> </w:t>
      </w:r>
      <w:r w:rsidR="004E38A9" w:rsidRPr="00B668A6">
        <w:rPr>
          <w:rFonts w:ascii="Times New Roman" w:hAnsi="Times New Roman" w:cs="Times New Roman"/>
          <w:bCs/>
          <w:color w:val="000000" w:themeColor="text1"/>
          <w:sz w:val="24"/>
          <w:szCs w:val="24"/>
        </w:rPr>
        <w:t>apmācībās</w:t>
      </w:r>
      <w:r w:rsidRPr="00B668A6">
        <w:rPr>
          <w:rFonts w:ascii="Times New Roman" w:hAnsi="Times New Roman" w:cs="Times New Roman"/>
          <w:bCs/>
          <w:color w:val="000000" w:themeColor="text1"/>
          <w:sz w:val="24"/>
          <w:szCs w:val="24"/>
        </w:rPr>
        <w:t>. 2025.-2026.</w:t>
      </w:r>
      <w:r w:rsidR="0067289C"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gadā </w:t>
      </w:r>
      <w:r w:rsidR="004E38A9" w:rsidRPr="00B668A6">
        <w:rPr>
          <w:rFonts w:ascii="Times New Roman" w:hAnsi="Times New Roman" w:cs="Times New Roman"/>
          <w:bCs/>
          <w:color w:val="000000" w:themeColor="text1"/>
          <w:sz w:val="24"/>
          <w:szCs w:val="24"/>
        </w:rPr>
        <w:t xml:space="preserve">šajā projektā 67 </w:t>
      </w:r>
      <w:r w:rsidRPr="00B668A6">
        <w:rPr>
          <w:rFonts w:ascii="Times New Roman" w:hAnsi="Times New Roman" w:cs="Times New Roman"/>
          <w:bCs/>
          <w:color w:val="000000" w:themeColor="text1"/>
          <w:sz w:val="24"/>
          <w:szCs w:val="24"/>
        </w:rPr>
        <w:t>personāla vadītāj</w:t>
      </w:r>
      <w:r w:rsidR="004E38A9" w:rsidRPr="00B668A6">
        <w:rPr>
          <w:rFonts w:ascii="Times New Roman" w:hAnsi="Times New Roman" w:cs="Times New Roman"/>
          <w:bCs/>
          <w:color w:val="000000" w:themeColor="text1"/>
          <w:sz w:val="24"/>
          <w:szCs w:val="24"/>
        </w:rPr>
        <w:t>i apmeklēja</w:t>
      </w:r>
      <w:r w:rsidRPr="00B668A6">
        <w:rPr>
          <w:rFonts w:ascii="Times New Roman" w:hAnsi="Times New Roman" w:cs="Times New Roman"/>
          <w:bCs/>
          <w:color w:val="000000" w:themeColor="text1"/>
          <w:sz w:val="24"/>
          <w:szCs w:val="24"/>
        </w:rPr>
        <w:t xml:space="preserve"> profesionālās izaugsmes programm</w:t>
      </w:r>
      <w:r w:rsidR="004E38A9" w:rsidRPr="00B668A6">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Viena no programmas tēmām bija iekļaujošas vides veidošana, ietverot dzimumu līdztiesības jautājumus.</w:t>
      </w:r>
      <w:r w:rsidR="006D034C" w:rsidRPr="00B668A6">
        <w:rPr>
          <w:rFonts w:ascii="Times New Roman" w:hAnsi="Times New Roman" w:cs="Times New Roman"/>
          <w:bCs/>
          <w:color w:val="000000" w:themeColor="text1"/>
          <w:sz w:val="24"/>
          <w:szCs w:val="24"/>
        </w:rPr>
        <w:t xml:space="preserve"> </w:t>
      </w:r>
      <w:r w:rsidR="00E97FD5" w:rsidRPr="00B668A6">
        <w:rPr>
          <w:rFonts w:ascii="Times New Roman" w:hAnsi="Times New Roman" w:cs="Times New Roman"/>
          <w:bCs/>
          <w:color w:val="000000" w:themeColor="text1"/>
          <w:sz w:val="24"/>
          <w:szCs w:val="24"/>
        </w:rPr>
        <w:t>Lai sniegtu metodisko atbalstu valsts pārvaldes iestādēm</w:t>
      </w:r>
      <w:r w:rsidR="00F77218">
        <w:rPr>
          <w:rFonts w:ascii="Times New Roman" w:hAnsi="Times New Roman" w:cs="Times New Roman"/>
          <w:bCs/>
          <w:color w:val="000000" w:themeColor="text1"/>
          <w:sz w:val="24"/>
          <w:szCs w:val="24"/>
        </w:rPr>
        <w:t>,</w:t>
      </w:r>
      <w:r w:rsidR="00E97FD5" w:rsidRPr="00B668A6">
        <w:rPr>
          <w:rFonts w:ascii="Times New Roman" w:hAnsi="Times New Roman" w:cs="Times New Roman"/>
          <w:bCs/>
          <w:color w:val="000000" w:themeColor="text1"/>
          <w:sz w:val="24"/>
          <w:szCs w:val="24"/>
        </w:rPr>
        <w:t xml:space="preserve"> 2024.</w:t>
      </w:r>
      <w:r w:rsidR="0067289C" w:rsidRPr="00B668A6">
        <w:rPr>
          <w:rFonts w:ascii="Times New Roman" w:hAnsi="Times New Roman" w:cs="Times New Roman"/>
          <w:bCs/>
          <w:color w:val="000000" w:themeColor="text1"/>
          <w:sz w:val="24"/>
          <w:szCs w:val="24"/>
        </w:rPr>
        <w:t> </w:t>
      </w:r>
      <w:r w:rsidR="00E97FD5" w:rsidRPr="00B668A6">
        <w:rPr>
          <w:rFonts w:ascii="Times New Roman" w:hAnsi="Times New Roman" w:cs="Times New Roman"/>
          <w:bCs/>
          <w:color w:val="000000" w:themeColor="text1"/>
          <w:sz w:val="24"/>
          <w:szCs w:val="24"/>
        </w:rPr>
        <w:t>gadā izstrādā</w:t>
      </w:r>
      <w:r w:rsidR="00F77218">
        <w:rPr>
          <w:rFonts w:ascii="Times New Roman" w:hAnsi="Times New Roman" w:cs="Times New Roman"/>
          <w:bCs/>
          <w:color w:val="000000" w:themeColor="text1"/>
          <w:sz w:val="24"/>
          <w:szCs w:val="24"/>
        </w:rPr>
        <w:t>ts</w:t>
      </w:r>
      <w:r w:rsidR="00FF29DC" w:rsidRPr="00B668A6">
        <w:rPr>
          <w:rFonts w:ascii="Times New Roman" w:hAnsi="Times New Roman" w:cs="Times New Roman"/>
          <w:bCs/>
          <w:color w:val="000000" w:themeColor="text1"/>
          <w:sz w:val="24"/>
          <w:szCs w:val="24"/>
        </w:rPr>
        <w:t xml:space="preserve"> praktisk</w:t>
      </w:r>
      <w:r w:rsidR="00F77218">
        <w:rPr>
          <w:rFonts w:ascii="Times New Roman" w:hAnsi="Times New Roman" w:cs="Times New Roman"/>
          <w:bCs/>
          <w:color w:val="000000" w:themeColor="text1"/>
          <w:sz w:val="24"/>
          <w:szCs w:val="24"/>
        </w:rPr>
        <w:t>s</w:t>
      </w:r>
      <w:r w:rsidR="00FF29DC" w:rsidRPr="00B668A6">
        <w:rPr>
          <w:rFonts w:ascii="Times New Roman" w:hAnsi="Times New Roman" w:cs="Times New Roman"/>
          <w:bCs/>
          <w:color w:val="000000" w:themeColor="text1"/>
          <w:sz w:val="24"/>
          <w:szCs w:val="24"/>
        </w:rPr>
        <w:t xml:space="preserve"> materiāl</w:t>
      </w:r>
      <w:r w:rsidR="005B6734" w:rsidRPr="00B668A6">
        <w:rPr>
          <w:rFonts w:ascii="Times New Roman" w:hAnsi="Times New Roman" w:cs="Times New Roman"/>
          <w:bCs/>
          <w:color w:val="000000" w:themeColor="text1"/>
          <w:sz w:val="24"/>
          <w:szCs w:val="24"/>
        </w:rPr>
        <w:t>u</w:t>
      </w:r>
      <w:r w:rsidR="00FF29DC" w:rsidRPr="00B668A6">
        <w:rPr>
          <w:rFonts w:ascii="Times New Roman" w:hAnsi="Times New Roman" w:cs="Times New Roman"/>
          <w:bCs/>
          <w:color w:val="000000" w:themeColor="text1"/>
          <w:sz w:val="24"/>
          <w:szCs w:val="24"/>
        </w:rPr>
        <w:t xml:space="preserve"> pašvaldību vadības speciālistiem un visu līmeņu vadītājiem </w:t>
      </w:r>
      <w:r w:rsidR="00E97FD5" w:rsidRPr="00B668A6">
        <w:rPr>
          <w:rFonts w:ascii="Times New Roman" w:hAnsi="Times New Roman" w:cs="Times New Roman"/>
          <w:bCs/>
          <w:color w:val="000000" w:themeColor="text1"/>
          <w:sz w:val="24"/>
          <w:szCs w:val="24"/>
        </w:rPr>
        <w:t>“Vadlīnijas pašvaldībām cilvēkresursu pārvaldības jautājumos</w:t>
      </w:r>
      <w:r w:rsidR="00F77218">
        <w:rPr>
          <w:rFonts w:ascii="Times New Roman" w:hAnsi="Times New Roman" w:cs="Times New Roman"/>
          <w:bCs/>
          <w:color w:val="000000" w:themeColor="text1"/>
          <w:sz w:val="24"/>
          <w:szCs w:val="24"/>
        </w:rPr>
        <w:t>”, iekļaujot</w:t>
      </w:r>
      <w:r w:rsidR="00E97FD5" w:rsidRPr="00B668A6">
        <w:rPr>
          <w:rFonts w:ascii="Times New Roman" w:hAnsi="Times New Roman" w:cs="Times New Roman"/>
          <w:bCs/>
          <w:color w:val="000000" w:themeColor="text1"/>
          <w:sz w:val="24"/>
          <w:szCs w:val="24"/>
        </w:rPr>
        <w:t xml:space="preserve"> atsevišķ</w:t>
      </w:r>
      <w:r w:rsidR="00F77218">
        <w:rPr>
          <w:rFonts w:ascii="Times New Roman" w:hAnsi="Times New Roman" w:cs="Times New Roman"/>
          <w:bCs/>
          <w:color w:val="000000" w:themeColor="text1"/>
          <w:sz w:val="24"/>
          <w:szCs w:val="24"/>
        </w:rPr>
        <w:t>u</w:t>
      </w:r>
      <w:r w:rsidR="00E97FD5" w:rsidRPr="00B668A6">
        <w:rPr>
          <w:rFonts w:ascii="Times New Roman" w:hAnsi="Times New Roman" w:cs="Times New Roman"/>
          <w:bCs/>
          <w:color w:val="000000" w:themeColor="text1"/>
          <w:sz w:val="24"/>
          <w:szCs w:val="24"/>
        </w:rPr>
        <w:t xml:space="preserve"> sadaļ</w:t>
      </w:r>
      <w:r w:rsidR="00F77218">
        <w:rPr>
          <w:rFonts w:ascii="Times New Roman" w:hAnsi="Times New Roman" w:cs="Times New Roman"/>
          <w:bCs/>
          <w:color w:val="000000" w:themeColor="text1"/>
          <w:sz w:val="24"/>
          <w:szCs w:val="24"/>
        </w:rPr>
        <w:t>u</w:t>
      </w:r>
      <w:r w:rsidR="00E97FD5" w:rsidRPr="00B668A6">
        <w:rPr>
          <w:rFonts w:ascii="Times New Roman" w:hAnsi="Times New Roman" w:cs="Times New Roman"/>
          <w:bCs/>
          <w:color w:val="000000" w:themeColor="text1"/>
          <w:sz w:val="24"/>
          <w:szCs w:val="24"/>
        </w:rPr>
        <w:t xml:space="preserve"> ar ieteikumiem iekļaujošas darba vides veidošanai.</w:t>
      </w:r>
      <w:r w:rsidR="00557F37" w:rsidRPr="00B668A6">
        <w:rPr>
          <w:rFonts w:ascii="Times New Roman" w:hAnsi="Times New Roman" w:cs="Times New Roman"/>
          <w:bCs/>
          <w:color w:val="000000" w:themeColor="text1"/>
          <w:sz w:val="24"/>
          <w:szCs w:val="24"/>
        </w:rPr>
        <w:t xml:space="preserve"> </w:t>
      </w:r>
    </w:p>
    <w:p w14:paraId="36849B52" w14:textId="77777777" w:rsidR="00F77218" w:rsidRPr="00F77218" w:rsidRDefault="00F77218" w:rsidP="00F77218">
      <w:pPr>
        <w:pStyle w:val="ListParagraph"/>
        <w:spacing w:after="0" w:line="240" w:lineRule="auto"/>
        <w:ind w:left="0"/>
        <w:jc w:val="both"/>
        <w:rPr>
          <w:rFonts w:ascii="Times New Roman" w:hAnsi="Times New Roman" w:cs="Times New Roman"/>
          <w:bCs/>
          <w:color w:val="000000" w:themeColor="text1"/>
          <w:sz w:val="24"/>
          <w:szCs w:val="24"/>
        </w:rPr>
      </w:pPr>
    </w:p>
    <w:p w14:paraId="74D044EB" w14:textId="5C1EFD5F" w:rsidR="001451A4" w:rsidRPr="00B668A6" w:rsidRDefault="008F0B81"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i/>
          <w:iCs/>
          <w:sz w:val="24"/>
          <w:szCs w:val="24"/>
        </w:rPr>
        <w:t>Plāns sieviešu un vīriešu vienlīdzīgu tiesību un iespēju veicināšanai 2024.-2027. gadam</w:t>
      </w:r>
      <w:r w:rsidRPr="00B668A6">
        <w:rPr>
          <w:rFonts w:ascii="Times New Roman" w:hAnsi="Times New Roman" w:cs="Times New Roman"/>
          <w:bCs/>
          <w:sz w:val="24"/>
          <w:szCs w:val="24"/>
        </w:rPr>
        <w:t xml:space="preserve"> paredz apmācības valsts un pašvaldību </w:t>
      </w:r>
      <w:r w:rsidR="00F77218">
        <w:rPr>
          <w:rFonts w:ascii="Times New Roman" w:hAnsi="Times New Roman" w:cs="Times New Roman"/>
          <w:bCs/>
          <w:sz w:val="24"/>
          <w:szCs w:val="24"/>
        </w:rPr>
        <w:t>amatpersonām</w:t>
      </w:r>
      <w:r w:rsidRPr="00B668A6">
        <w:rPr>
          <w:rFonts w:ascii="Times New Roman" w:hAnsi="Times New Roman" w:cs="Times New Roman"/>
          <w:bCs/>
          <w:sz w:val="24"/>
          <w:szCs w:val="24"/>
        </w:rPr>
        <w:t xml:space="preserve"> par dzimumu līdztiesības un nediskriminācijas jautājumiem politiku plānošanā un ieviešanā</w:t>
      </w:r>
      <w:r w:rsidR="0062565C" w:rsidRPr="00B668A6">
        <w:rPr>
          <w:rFonts w:ascii="Times New Roman" w:hAnsi="Times New Roman" w:cs="Times New Roman"/>
          <w:bCs/>
          <w:sz w:val="24"/>
          <w:szCs w:val="24"/>
        </w:rPr>
        <w:t>, normatīvo aktu izstrādē, budžeta plānošanā, ietekmes novērtējumos un publiskās pārvaldības procesos</w:t>
      </w:r>
      <w:r w:rsidRPr="00B668A6">
        <w:rPr>
          <w:rFonts w:ascii="Times New Roman" w:hAnsi="Times New Roman" w:cs="Times New Roman"/>
          <w:bCs/>
          <w:sz w:val="24"/>
          <w:szCs w:val="24"/>
        </w:rPr>
        <w:t>. 2026. gada februārī uzsākt</w:t>
      </w:r>
      <w:r w:rsidR="00A20464">
        <w:rPr>
          <w:rFonts w:ascii="Times New Roman" w:hAnsi="Times New Roman" w:cs="Times New Roman"/>
          <w:bCs/>
          <w:sz w:val="24"/>
          <w:szCs w:val="24"/>
        </w:rPr>
        <w:t>as</w:t>
      </w:r>
      <w:r w:rsidRPr="00B668A6">
        <w:rPr>
          <w:rFonts w:ascii="Times New Roman" w:hAnsi="Times New Roman" w:cs="Times New Roman"/>
          <w:bCs/>
          <w:sz w:val="24"/>
          <w:szCs w:val="24"/>
        </w:rPr>
        <w:t xml:space="preserve"> politikas veidotāju </w:t>
      </w:r>
      <w:r w:rsidR="0062565C" w:rsidRPr="00B668A6">
        <w:rPr>
          <w:rFonts w:ascii="Times New Roman" w:hAnsi="Times New Roman" w:cs="Times New Roman"/>
          <w:bCs/>
          <w:sz w:val="24"/>
          <w:szCs w:val="24"/>
        </w:rPr>
        <w:t>e-mācības par dažādu</w:t>
      </w:r>
      <w:r w:rsidRPr="00B668A6">
        <w:rPr>
          <w:rFonts w:ascii="Times New Roman" w:hAnsi="Times New Roman" w:cs="Times New Roman"/>
          <w:bCs/>
          <w:sz w:val="24"/>
          <w:szCs w:val="24"/>
        </w:rPr>
        <w:t xml:space="preserve"> sabiedrības grupu </w:t>
      </w:r>
      <w:r w:rsidRPr="00B668A6">
        <w:rPr>
          <w:rFonts w:ascii="Times New Roman" w:hAnsi="Times New Roman" w:cs="Times New Roman"/>
          <w:bCs/>
          <w:sz w:val="24"/>
          <w:szCs w:val="24"/>
        </w:rPr>
        <w:lastRenderedPageBreak/>
        <w:t>un to pārstāvju vajadzībām, piedāvājot pakalpojumus dažādās nozarēs</w:t>
      </w:r>
      <w:r w:rsidR="0062565C" w:rsidRPr="00B668A6">
        <w:rPr>
          <w:rFonts w:ascii="Times New Roman" w:hAnsi="Times New Roman" w:cs="Times New Roman"/>
          <w:bCs/>
          <w:sz w:val="24"/>
          <w:szCs w:val="24"/>
        </w:rPr>
        <w:t xml:space="preserve">. </w:t>
      </w:r>
      <w:r w:rsidRPr="00B668A6">
        <w:rPr>
          <w:rFonts w:ascii="Times New Roman" w:hAnsi="Times New Roman" w:cs="Times New Roman"/>
          <w:bCs/>
          <w:sz w:val="24"/>
          <w:szCs w:val="24"/>
        </w:rPr>
        <w:t>Mācību saturs aptver gan teorētisku ievadu, gan detalizētu informāciju par diskriminācijas aizlieguma pamatiem</w:t>
      </w:r>
      <w:r w:rsidR="0062565C" w:rsidRPr="00B668A6">
        <w:rPr>
          <w:rFonts w:ascii="Times New Roman" w:hAnsi="Times New Roman" w:cs="Times New Roman"/>
          <w:bCs/>
          <w:sz w:val="24"/>
          <w:szCs w:val="24"/>
        </w:rPr>
        <w:t xml:space="preserve">. </w:t>
      </w:r>
      <w:r w:rsidR="0062565C" w:rsidRPr="00B668A6">
        <w:rPr>
          <w:rFonts w:ascii="Times New Roman" w:hAnsi="Times New Roman" w:cs="Times New Roman"/>
          <w:bCs/>
          <w:color w:val="000000" w:themeColor="text1"/>
          <w:sz w:val="24"/>
          <w:szCs w:val="24"/>
        </w:rPr>
        <w:t xml:space="preserve">2021. gadā </w:t>
      </w:r>
      <w:proofErr w:type="spellStart"/>
      <w:r w:rsidR="0062565C" w:rsidRPr="00B668A6">
        <w:rPr>
          <w:rFonts w:ascii="Times New Roman" w:hAnsi="Times New Roman" w:cs="Times New Roman"/>
          <w:bCs/>
          <w:color w:val="000000" w:themeColor="text1"/>
          <w:sz w:val="24"/>
          <w:szCs w:val="24"/>
        </w:rPr>
        <w:t>domnīca</w:t>
      </w:r>
      <w:proofErr w:type="spellEnd"/>
      <w:r w:rsidR="0062565C" w:rsidRPr="00B668A6">
        <w:rPr>
          <w:rFonts w:ascii="Times New Roman" w:hAnsi="Times New Roman" w:cs="Times New Roman"/>
          <w:bCs/>
          <w:color w:val="000000" w:themeColor="text1"/>
          <w:sz w:val="24"/>
          <w:szCs w:val="24"/>
        </w:rPr>
        <w:t xml:space="preserve"> </w:t>
      </w:r>
      <w:proofErr w:type="spellStart"/>
      <w:r w:rsidR="0062565C" w:rsidRPr="00B668A6">
        <w:rPr>
          <w:rFonts w:ascii="Times New Roman" w:hAnsi="Times New Roman" w:cs="Times New Roman"/>
          <w:bCs/>
          <w:color w:val="000000" w:themeColor="text1"/>
          <w:sz w:val="24"/>
          <w:szCs w:val="24"/>
        </w:rPr>
        <w:t>Providus</w:t>
      </w:r>
      <w:proofErr w:type="spellEnd"/>
      <w:r w:rsidR="0062565C" w:rsidRPr="00B668A6">
        <w:rPr>
          <w:rFonts w:ascii="Times New Roman" w:hAnsi="Times New Roman" w:cs="Times New Roman"/>
          <w:bCs/>
          <w:color w:val="000000" w:themeColor="text1"/>
          <w:sz w:val="24"/>
          <w:szCs w:val="24"/>
        </w:rPr>
        <w:t xml:space="preserve"> un </w:t>
      </w:r>
      <w:r w:rsidR="00A20464">
        <w:rPr>
          <w:rFonts w:ascii="Times New Roman" w:hAnsi="Times New Roman" w:cs="Times New Roman"/>
          <w:bCs/>
          <w:color w:val="000000" w:themeColor="text1"/>
          <w:sz w:val="24"/>
          <w:szCs w:val="24"/>
        </w:rPr>
        <w:t>Vides aizsardzības un reģionālās attīstības ministrija</w:t>
      </w:r>
      <w:r w:rsidR="00A20464" w:rsidRPr="00B668A6">
        <w:rPr>
          <w:rFonts w:ascii="Times New Roman" w:hAnsi="Times New Roman" w:cs="Times New Roman"/>
          <w:bCs/>
          <w:color w:val="000000" w:themeColor="text1"/>
          <w:sz w:val="24"/>
          <w:szCs w:val="24"/>
        </w:rPr>
        <w:t xml:space="preserve"> </w:t>
      </w:r>
      <w:r w:rsidR="0062565C" w:rsidRPr="00B668A6">
        <w:rPr>
          <w:rFonts w:ascii="Times New Roman" w:hAnsi="Times New Roman" w:cs="Times New Roman"/>
          <w:bCs/>
          <w:color w:val="000000" w:themeColor="text1"/>
          <w:sz w:val="24"/>
          <w:szCs w:val="24"/>
        </w:rPr>
        <w:t xml:space="preserve">sagatavoja pašvaldībām </w:t>
      </w:r>
      <w:proofErr w:type="spellStart"/>
      <w:r w:rsidR="0062565C" w:rsidRPr="00B668A6">
        <w:rPr>
          <w:rFonts w:ascii="Times New Roman" w:hAnsi="Times New Roman" w:cs="Times New Roman"/>
          <w:bCs/>
          <w:i/>
          <w:iCs/>
          <w:color w:val="000000" w:themeColor="text1"/>
          <w:sz w:val="24"/>
          <w:szCs w:val="24"/>
        </w:rPr>
        <w:t>Atvērtības</w:t>
      </w:r>
      <w:proofErr w:type="spellEnd"/>
      <w:r w:rsidR="0062565C" w:rsidRPr="00B668A6">
        <w:rPr>
          <w:rFonts w:ascii="Times New Roman" w:hAnsi="Times New Roman" w:cs="Times New Roman"/>
          <w:bCs/>
          <w:i/>
          <w:iCs/>
          <w:color w:val="000000" w:themeColor="text1"/>
          <w:sz w:val="24"/>
          <w:szCs w:val="24"/>
        </w:rPr>
        <w:t xml:space="preserve"> standartus: ieteikumus pašvaldībām lielākas </w:t>
      </w:r>
      <w:proofErr w:type="spellStart"/>
      <w:r w:rsidR="0062565C" w:rsidRPr="00B668A6">
        <w:rPr>
          <w:rFonts w:ascii="Times New Roman" w:hAnsi="Times New Roman" w:cs="Times New Roman"/>
          <w:bCs/>
          <w:i/>
          <w:iCs/>
          <w:color w:val="000000" w:themeColor="text1"/>
          <w:sz w:val="24"/>
          <w:szCs w:val="24"/>
        </w:rPr>
        <w:t>atvērtības</w:t>
      </w:r>
      <w:proofErr w:type="spellEnd"/>
      <w:r w:rsidR="0062565C" w:rsidRPr="00B668A6">
        <w:rPr>
          <w:rFonts w:ascii="Times New Roman" w:hAnsi="Times New Roman" w:cs="Times New Roman"/>
          <w:bCs/>
          <w:i/>
          <w:iCs/>
          <w:color w:val="000000" w:themeColor="text1"/>
          <w:sz w:val="24"/>
          <w:szCs w:val="24"/>
        </w:rPr>
        <w:t xml:space="preserve"> nodrošināšanai.</w:t>
      </w:r>
    </w:p>
    <w:p w14:paraId="683F045D" w14:textId="7B5FB002" w:rsidR="009C4CEC" w:rsidRPr="00B668A6" w:rsidRDefault="009C4CEC" w:rsidP="0057679A">
      <w:pPr>
        <w:spacing w:after="0" w:line="240" w:lineRule="auto"/>
        <w:rPr>
          <w:rFonts w:ascii="Times New Roman" w:hAnsi="Times New Roman" w:cs="Times New Roman"/>
          <w:bCs/>
          <w:color w:val="000000" w:themeColor="text1"/>
          <w:sz w:val="24"/>
          <w:szCs w:val="24"/>
        </w:rPr>
      </w:pPr>
    </w:p>
    <w:p w14:paraId="490D6291" w14:textId="6D50C3F1" w:rsidR="001C63BB" w:rsidRPr="00B668A6" w:rsidRDefault="00D245E6" w:rsidP="0057679A">
      <w:pPr>
        <w:pStyle w:val="Heading1"/>
        <w:ind w:hanging="426"/>
        <w:rPr>
          <w:rFonts w:cs="Times New Roman"/>
          <w:b w:val="0"/>
          <w:bCs/>
          <w:i/>
          <w:iCs/>
          <w:szCs w:val="24"/>
        </w:rPr>
      </w:pPr>
      <w:bookmarkStart w:id="8" w:name="_Toc228956538"/>
      <w:r w:rsidRPr="00B668A6">
        <w:rPr>
          <w:rFonts w:cs="Times New Roman"/>
          <w:b w:val="0"/>
          <w:bCs/>
          <w:i/>
          <w:iCs/>
          <w:szCs w:val="24"/>
        </w:rPr>
        <w:t>Tiesībsarga biroj</w:t>
      </w:r>
      <w:r w:rsidR="001C63BB" w:rsidRPr="00B668A6">
        <w:rPr>
          <w:rFonts w:cs="Times New Roman"/>
          <w:b w:val="0"/>
          <w:bCs/>
          <w:i/>
          <w:iCs/>
          <w:szCs w:val="24"/>
        </w:rPr>
        <w:t>s</w:t>
      </w:r>
      <w:bookmarkEnd w:id="8"/>
      <w:r w:rsidR="008121FC" w:rsidRPr="00B668A6">
        <w:rPr>
          <w:rFonts w:cs="Times New Roman"/>
          <w:b w:val="0"/>
          <w:bCs/>
          <w:i/>
          <w:iCs/>
          <w:szCs w:val="24"/>
        </w:rPr>
        <w:t xml:space="preserve"> un tā aktivitātes</w:t>
      </w:r>
      <w:r w:rsidR="00FF29DC" w:rsidRPr="00B668A6">
        <w:rPr>
          <w:rFonts w:cs="Times New Roman"/>
          <w:b w:val="0"/>
          <w:bCs/>
          <w:i/>
          <w:iCs/>
          <w:szCs w:val="24"/>
        </w:rPr>
        <w:t xml:space="preserve"> (Komitejas rekomendācijas </w:t>
      </w:r>
      <w:proofErr w:type="spellStart"/>
      <w:r w:rsidR="00FF29DC" w:rsidRPr="00B668A6">
        <w:rPr>
          <w:rFonts w:cs="Times New Roman"/>
          <w:b w:val="0"/>
          <w:bCs/>
          <w:i/>
          <w:iCs/>
          <w:szCs w:val="24"/>
        </w:rPr>
        <w:t>Nrs</w:t>
      </w:r>
      <w:proofErr w:type="spellEnd"/>
      <w:r w:rsidR="00FF29DC" w:rsidRPr="00B668A6">
        <w:rPr>
          <w:rFonts w:cs="Times New Roman"/>
          <w:b w:val="0"/>
          <w:bCs/>
          <w:i/>
          <w:iCs/>
          <w:szCs w:val="24"/>
        </w:rPr>
        <w:t> 10.-11.</w:t>
      </w:r>
      <w:r w:rsidR="00835671">
        <w:rPr>
          <w:rFonts w:cs="Times New Roman"/>
          <w:b w:val="0"/>
          <w:bCs/>
          <w:i/>
          <w:iCs/>
          <w:szCs w:val="24"/>
        </w:rPr>
        <w:t>, 15(c)</w:t>
      </w:r>
      <w:r w:rsidR="00FF29DC" w:rsidRPr="00B668A6">
        <w:rPr>
          <w:rFonts w:cs="Times New Roman"/>
          <w:b w:val="0"/>
          <w:bCs/>
          <w:i/>
          <w:iCs/>
          <w:szCs w:val="24"/>
        </w:rPr>
        <w:t xml:space="preserve"> un 17.-18.)</w:t>
      </w:r>
    </w:p>
    <w:p w14:paraId="1ACEC6D6" w14:textId="09AEAE0D" w:rsidR="001C63BB" w:rsidRPr="00B668A6" w:rsidRDefault="001C63BB" w:rsidP="0057679A">
      <w:pPr>
        <w:spacing w:after="0" w:line="240" w:lineRule="auto"/>
        <w:ind w:hanging="426"/>
        <w:jc w:val="both"/>
        <w:rPr>
          <w:rFonts w:ascii="Times New Roman" w:hAnsi="Times New Roman" w:cs="Times New Roman"/>
          <w:bCs/>
          <w:i/>
          <w:iCs/>
          <w:color w:val="000000" w:themeColor="text1"/>
          <w:sz w:val="24"/>
          <w:szCs w:val="24"/>
        </w:rPr>
      </w:pPr>
    </w:p>
    <w:p w14:paraId="4919DC64" w14:textId="3DB55F3B" w:rsidR="00DD5A81" w:rsidRPr="00B668A6" w:rsidRDefault="00353B03"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Pamata informācija par Tiesībsarga biroju un tā funkcijām iekļauta Vispārējā pamatdokumentā</w:t>
      </w:r>
      <w:r w:rsidRPr="00B668A6">
        <w:rPr>
          <w:rStyle w:val="FootnoteReference"/>
          <w:rFonts w:ascii="Times New Roman" w:hAnsi="Times New Roman" w:cs="Times New Roman"/>
          <w:bCs/>
          <w:color w:val="000000" w:themeColor="text1"/>
          <w:sz w:val="24"/>
          <w:szCs w:val="24"/>
        </w:rPr>
        <w:footnoteReference w:id="19"/>
      </w:r>
      <w:r w:rsidRPr="00B668A6">
        <w:rPr>
          <w:rFonts w:ascii="Times New Roman" w:hAnsi="Times New Roman" w:cs="Times New Roman"/>
          <w:bCs/>
          <w:color w:val="000000" w:themeColor="text1"/>
          <w:sz w:val="24"/>
          <w:szCs w:val="24"/>
        </w:rPr>
        <w:t xml:space="preserve"> un Latvijas iepriekšējā ziņojumā.</w:t>
      </w:r>
      <w:r w:rsidRPr="00B668A6">
        <w:rPr>
          <w:rStyle w:val="FootnoteReference"/>
          <w:rFonts w:ascii="Times New Roman" w:hAnsi="Times New Roman" w:cs="Times New Roman"/>
          <w:bCs/>
          <w:color w:val="000000" w:themeColor="text1"/>
          <w:sz w:val="24"/>
          <w:szCs w:val="24"/>
        </w:rPr>
        <w:footnoteReference w:id="20"/>
      </w:r>
      <w:r w:rsidRPr="00B668A6">
        <w:rPr>
          <w:rFonts w:ascii="Times New Roman" w:hAnsi="Times New Roman" w:cs="Times New Roman"/>
          <w:bCs/>
          <w:color w:val="000000" w:themeColor="text1"/>
          <w:sz w:val="24"/>
          <w:szCs w:val="24"/>
        </w:rPr>
        <w:t xml:space="preserve"> </w:t>
      </w:r>
      <w:r w:rsidR="00DD5A81" w:rsidRPr="00B668A6">
        <w:rPr>
          <w:rFonts w:ascii="Times New Roman" w:hAnsi="Times New Roman" w:cs="Times New Roman"/>
          <w:bCs/>
          <w:color w:val="000000" w:themeColor="text1"/>
          <w:sz w:val="24"/>
          <w:szCs w:val="24"/>
        </w:rPr>
        <w:t>Tiesībsarga birojam konsekventi</w:t>
      </w:r>
      <w:r w:rsidR="00C168BB" w:rsidRPr="00B668A6">
        <w:rPr>
          <w:rFonts w:ascii="Times New Roman" w:hAnsi="Times New Roman" w:cs="Times New Roman"/>
          <w:bCs/>
          <w:color w:val="000000" w:themeColor="text1"/>
          <w:sz w:val="24"/>
          <w:szCs w:val="24"/>
        </w:rPr>
        <w:t>, visnesenāk 2025. gad</w:t>
      </w:r>
      <w:r w:rsidRPr="00B668A6">
        <w:rPr>
          <w:rFonts w:ascii="Times New Roman" w:hAnsi="Times New Roman" w:cs="Times New Roman"/>
          <w:bCs/>
          <w:color w:val="000000" w:themeColor="text1"/>
          <w:sz w:val="24"/>
          <w:szCs w:val="24"/>
        </w:rPr>
        <w:t>ā</w:t>
      </w:r>
      <w:r w:rsidR="00C168BB" w:rsidRPr="00B668A6">
        <w:rPr>
          <w:rFonts w:ascii="Times New Roman" w:hAnsi="Times New Roman" w:cs="Times New Roman"/>
          <w:bCs/>
          <w:color w:val="000000" w:themeColor="text1"/>
          <w:sz w:val="24"/>
          <w:szCs w:val="24"/>
        </w:rPr>
        <w:t>,</w:t>
      </w:r>
      <w:r w:rsidR="00DD5A81" w:rsidRPr="00B668A6">
        <w:rPr>
          <w:rFonts w:ascii="Times New Roman" w:hAnsi="Times New Roman" w:cs="Times New Roman"/>
          <w:bCs/>
          <w:color w:val="000000" w:themeColor="text1"/>
          <w:sz w:val="24"/>
          <w:szCs w:val="24"/>
        </w:rPr>
        <w:t xml:space="preserve"> piešķirts “A” akreditācijas statuss </w:t>
      </w:r>
      <w:r w:rsidRPr="00B668A6">
        <w:rPr>
          <w:rFonts w:ascii="Times New Roman" w:hAnsi="Times New Roman" w:cs="Times New Roman"/>
          <w:bCs/>
          <w:color w:val="000000" w:themeColor="text1"/>
          <w:sz w:val="24"/>
          <w:szCs w:val="24"/>
        </w:rPr>
        <w:t>GANHRI</w:t>
      </w:r>
      <w:r w:rsidR="00C168BB" w:rsidRPr="00B668A6">
        <w:rPr>
          <w:rFonts w:ascii="Times New Roman" w:hAnsi="Times New Roman" w:cs="Times New Roman"/>
          <w:bCs/>
          <w:color w:val="000000" w:themeColor="text1"/>
          <w:sz w:val="24"/>
          <w:szCs w:val="24"/>
        </w:rPr>
        <w:t xml:space="preserve">. Tiesībsarga birojs sadarbojas ar dažādām </w:t>
      </w:r>
      <w:r w:rsidR="00923C1F" w:rsidRPr="00B668A6">
        <w:rPr>
          <w:rFonts w:ascii="Times New Roman" w:hAnsi="Times New Roman" w:cs="Times New Roman"/>
          <w:bCs/>
          <w:color w:val="000000" w:themeColor="text1"/>
          <w:sz w:val="24"/>
          <w:szCs w:val="24"/>
        </w:rPr>
        <w:t>NVO</w:t>
      </w:r>
      <w:r w:rsidR="00C168BB" w:rsidRPr="00B668A6">
        <w:rPr>
          <w:rFonts w:ascii="Times New Roman" w:hAnsi="Times New Roman" w:cs="Times New Roman"/>
          <w:bCs/>
          <w:color w:val="000000" w:themeColor="text1"/>
          <w:sz w:val="24"/>
          <w:szCs w:val="24"/>
        </w:rPr>
        <w:t xml:space="preserve">, kurās apvienojušies attiecīgās jomas eksperti, tādējādi iegūstot informāciju, lai valstiskā līmenī sniegtu rekomendācijas </w:t>
      </w:r>
      <w:r w:rsidRPr="00B668A6">
        <w:rPr>
          <w:rFonts w:ascii="Times New Roman" w:hAnsi="Times New Roman" w:cs="Times New Roman"/>
          <w:bCs/>
          <w:color w:val="000000" w:themeColor="text1"/>
          <w:sz w:val="24"/>
          <w:szCs w:val="24"/>
        </w:rPr>
        <w:t>dažādu</w:t>
      </w:r>
      <w:r w:rsidR="00C168BB" w:rsidRPr="00B668A6">
        <w:rPr>
          <w:rFonts w:ascii="Times New Roman" w:hAnsi="Times New Roman" w:cs="Times New Roman"/>
          <w:bCs/>
          <w:color w:val="000000" w:themeColor="text1"/>
          <w:sz w:val="24"/>
          <w:szCs w:val="24"/>
        </w:rPr>
        <w:t xml:space="preserve"> jautājumu </w:t>
      </w:r>
      <w:r w:rsidR="002E5D66" w:rsidRPr="00B668A6">
        <w:rPr>
          <w:rFonts w:ascii="Times New Roman" w:hAnsi="Times New Roman" w:cs="Times New Roman"/>
          <w:bCs/>
          <w:color w:val="000000" w:themeColor="text1"/>
          <w:sz w:val="24"/>
          <w:szCs w:val="24"/>
        </w:rPr>
        <w:t>risināšanai</w:t>
      </w:r>
      <w:r w:rsidR="00C168BB" w:rsidRPr="00B668A6">
        <w:rPr>
          <w:rFonts w:ascii="Times New Roman" w:hAnsi="Times New Roman" w:cs="Times New Roman"/>
          <w:bCs/>
          <w:color w:val="000000" w:themeColor="text1"/>
          <w:sz w:val="24"/>
          <w:szCs w:val="24"/>
        </w:rPr>
        <w:t xml:space="preserve"> un pilnveidei.</w:t>
      </w:r>
      <w:r w:rsidRPr="00B668A6">
        <w:rPr>
          <w:rStyle w:val="FootnoteReference"/>
          <w:rFonts w:ascii="Times New Roman" w:hAnsi="Times New Roman" w:cs="Times New Roman"/>
          <w:bCs/>
          <w:color w:val="000000" w:themeColor="text1"/>
          <w:sz w:val="24"/>
          <w:szCs w:val="24"/>
        </w:rPr>
        <w:footnoteReference w:id="21"/>
      </w:r>
      <w:r w:rsidR="00C168BB" w:rsidRPr="00B668A6">
        <w:rPr>
          <w:rFonts w:ascii="Times New Roman" w:hAnsi="Times New Roman" w:cs="Times New Roman"/>
          <w:bCs/>
          <w:color w:val="000000" w:themeColor="text1"/>
          <w:sz w:val="24"/>
          <w:szCs w:val="24"/>
        </w:rPr>
        <w:t xml:space="preserve"> Tāpat Tiesībsarga birojs ir vairāku pasaules un reģionālo organizāciju, tostarp GANHRI, IOI, ENHRI, FRA u.c. biedrs.</w:t>
      </w:r>
      <w:r w:rsidR="00A72490" w:rsidRPr="00B668A6">
        <w:rPr>
          <w:rFonts w:ascii="Times New Roman" w:hAnsi="Times New Roman" w:cs="Times New Roman"/>
          <w:bCs/>
          <w:color w:val="000000" w:themeColor="text1"/>
          <w:sz w:val="24"/>
          <w:szCs w:val="24"/>
        </w:rPr>
        <w:t xml:space="preserve"> </w:t>
      </w:r>
      <w:r w:rsidR="00DD5A81" w:rsidRPr="00B668A6">
        <w:rPr>
          <w:rFonts w:ascii="Times New Roman" w:hAnsi="Times New Roman" w:cs="Times New Roman"/>
          <w:bCs/>
          <w:color w:val="000000" w:themeColor="text1"/>
          <w:sz w:val="24"/>
          <w:szCs w:val="24"/>
        </w:rPr>
        <w:t>Tiesībsarga biroja finanšu resursi ir pietiekami, lai veiktu noteiktās funkcijas, pēdējo gadu budžeta prioritāro pasākumu pieteikumi atbalstīti pilnā apjomā. Kopumā ir novērojama pozitīva budžeta dinamika.</w:t>
      </w:r>
      <w:r w:rsidR="00F77218">
        <w:rPr>
          <w:rStyle w:val="FootnoteReference"/>
          <w:rFonts w:ascii="Times New Roman" w:hAnsi="Times New Roman" w:cs="Times New Roman"/>
          <w:bCs/>
          <w:color w:val="000000" w:themeColor="text1"/>
          <w:sz w:val="24"/>
          <w:szCs w:val="24"/>
        </w:rPr>
        <w:footnoteReference w:id="22"/>
      </w:r>
      <w:r w:rsidR="00DD5A81" w:rsidRPr="00B668A6">
        <w:rPr>
          <w:rFonts w:ascii="Times New Roman" w:hAnsi="Times New Roman" w:cs="Times New Roman"/>
          <w:bCs/>
          <w:color w:val="000000" w:themeColor="text1"/>
          <w:sz w:val="24"/>
          <w:szCs w:val="24"/>
        </w:rPr>
        <w:t xml:space="preserve"> </w:t>
      </w:r>
      <w:r w:rsidR="003A654E" w:rsidRPr="00B668A6">
        <w:rPr>
          <w:rFonts w:ascii="Times New Roman" w:hAnsi="Times New Roman" w:cs="Times New Roman"/>
          <w:bCs/>
          <w:color w:val="000000" w:themeColor="text1"/>
          <w:sz w:val="24"/>
          <w:szCs w:val="24"/>
        </w:rPr>
        <w:t>2021.-2023. gadā Tiesībsarga birojā strādāja 51 darbinieks, bet 2024. gadā 55 darbinieki.</w:t>
      </w:r>
    </w:p>
    <w:p w14:paraId="685C6A83" w14:textId="77777777" w:rsidR="00DD5A81" w:rsidRPr="00B668A6" w:rsidRDefault="00DD5A81" w:rsidP="0057679A">
      <w:pPr>
        <w:pStyle w:val="ListParagraph"/>
        <w:spacing w:after="0" w:line="240" w:lineRule="auto"/>
        <w:ind w:left="0"/>
        <w:jc w:val="both"/>
        <w:rPr>
          <w:rFonts w:ascii="Times New Roman" w:hAnsi="Times New Roman" w:cs="Times New Roman"/>
          <w:bCs/>
          <w:color w:val="000000" w:themeColor="text1"/>
          <w:sz w:val="24"/>
          <w:szCs w:val="24"/>
        </w:rPr>
      </w:pPr>
    </w:p>
    <w:p w14:paraId="58D3A552" w14:textId="1871AD84" w:rsidR="002C73CC" w:rsidRPr="00B668A6" w:rsidRDefault="00DD5A81"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i/>
          <w:iCs/>
          <w:color w:val="000000" w:themeColor="text1"/>
          <w:sz w:val="24"/>
          <w:szCs w:val="24"/>
        </w:rPr>
        <w:t>Tiesībsarga likums</w:t>
      </w:r>
      <w:r w:rsidRPr="00B668A6">
        <w:rPr>
          <w:rFonts w:ascii="Times New Roman" w:hAnsi="Times New Roman" w:cs="Times New Roman"/>
          <w:bCs/>
          <w:color w:val="000000" w:themeColor="text1"/>
          <w:sz w:val="24"/>
          <w:szCs w:val="24"/>
        </w:rPr>
        <w:t xml:space="preserve"> paredz, ka tiesībsargs</w:t>
      </w:r>
      <w:r w:rsidR="002C73CC" w:rsidRPr="00B668A6">
        <w:rPr>
          <w:rFonts w:ascii="Times New Roman" w:hAnsi="Times New Roman" w:cs="Times New Roman"/>
          <w:bCs/>
          <w:color w:val="000000" w:themeColor="text1"/>
          <w:sz w:val="24"/>
          <w:szCs w:val="24"/>
        </w:rPr>
        <w:t xml:space="preserve"> strādā pie jebkāda veida diskriminācijas novēršanas,</w:t>
      </w:r>
      <w:r w:rsidR="003A654E" w:rsidRPr="00B668A6">
        <w:rPr>
          <w:rFonts w:ascii="Times New Roman" w:hAnsi="Times New Roman" w:cs="Times New Roman"/>
          <w:bCs/>
          <w:color w:val="000000" w:themeColor="text1"/>
          <w:sz w:val="24"/>
          <w:szCs w:val="24"/>
        </w:rPr>
        <w:t xml:space="preserve"> ap</w:t>
      </w:r>
      <w:r w:rsidR="002C73CC" w:rsidRPr="00B668A6">
        <w:rPr>
          <w:rFonts w:ascii="Times New Roman" w:hAnsi="Times New Roman" w:cs="Times New Roman"/>
          <w:bCs/>
          <w:color w:val="000000" w:themeColor="text1"/>
          <w:sz w:val="24"/>
          <w:szCs w:val="24"/>
        </w:rPr>
        <w:t>tver</w:t>
      </w:r>
      <w:r w:rsidR="003A654E" w:rsidRPr="00B668A6">
        <w:rPr>
          <w:rFonts w:ascii="Times New Roman" w:hAnsi="Times New Roman" w:cs="Times New Roman"/>
          <w:bCs/>
          <w:color w:val="000000" w:themeColor="text1"/>
          <w:sz w:val="24"/>
          <w:szCs w:val="24"/>
        </w:rPr>
        <w:t>ot</w:t>
      </w:r>
      <w:r w:rsidR="002C73CC" w:rsidRPr="00B668A6">
        <w:rPr>
          <w:rFonts w:ascii="Times New Roman" w:hAnsi="Times New Roman" w:cs="Times New Roman"/>
          <w:bCs/>
          <w:color w:val="000000" w:themeColor="text1"/>
          <w:sz w:val="24"/>
          <w:szCs w:val="24"/>
        </w:rPr>
        <w:t xml:space="preserve"> arī darbu pie dzimuma līdztiesības.</w:t>
      </w:r>
      <w:r w:rsidR="002C73CC" w:rsidRPr="00B668A6">
        <w:rPr>
          <w:rFonts w:ascii="Times New Roman" w:hAnsi="Times New Roman" w:cs="Times New Roman"/>
          <w:bCs/>
          <w:sz w:val="24"/>
          <w:szCs w:val="24"/>
        </w:rPr>
        <w:t xml:space="preserve"> </w:t>
      </w:r>
      <w:r w:rsidR="002C73CC" w:rsidRPr="00B668A6">
        <w:rPr>
          <w:rFonts w:ascii="Times New Roman" w:hAnsi="Times New Roman" w:cs="Times New Roman"/>
          <w:bCs/>
          <w:color w:val="000000" w:themeColor="text1"/>
          <w:sz w:val="24"/>
          <w:szCs w:val="24"/>
        </w:rPr>
        <w:t xml:space="preserve">Pamatojoties uz </w:t>
      </w:r>
      <w:r w:rsidR="002C73CC" w:rsidRPr="00F77218">
        <w:rPr>
          <w:rFonts w:ascii="Times New Roman" w:hAnsi="Times New Roman" w:cs="Times New Roman"/>
          <w:bCs/>
          <w:i/>
          <w:iCs/>
          <w:color w:val="000000" w:themeColor="text1"/>
          <w:sz w:val="24"/>
          <w:szCs w:val="24"/>
        </w:rPr>
        <w:t>Tiesībsarga likumu</w:t>
      </w:r>
      <w:r w:rsidR="002C73CC" w:rsidRPr="00B668A6">
        <w:rPr>
          <w:rFonts w:ascii="Times New Roman" w:hAnsi="Times New Roman" w:cs="Times New Roman"/>
          <w:bCs/>
          <w:color w:val="000000" w:themeColor="text1"/>
          <w:sz w:val="24"/>
          <w:szCs w:val="24"/>
        </w:rPr>
        <w:t>, tiesībsargs konsultē iedzīvotājus, izskat</w:t>
      </w:r>
      <w:r w:rsidR="001C50F6" w:rsidRPr="00B668A6">
        <w:rPr>
          <w:rFonts w:ascii="Times New Roman" w:hAnsi="Times New Roman" w:cs="Times New Roman"/>
          <w:bCs/>
          <w:color w:val="000000" w:themeColor="text1"/>
          <w:sz w:val="24"/>
          <w:szCs w:val="24"/>
        </w:rPr>
        <w:t xml:space="preserve">a </w:t>
      </w:r>
      <w:r w:rsidR="002C73CC" w:rsidRPr="00B668A6">
        <w:rPr>
          <w:rFonts w:ascii="Times New Roman" w:hAnsi="Times New Roman" w:cs="Times New Roman"/>
          <w:bCs/>
          <w:color w:val="000000" w:themeColor="text1"/>
          <w:sz w:val="24"/>
          <w:szCs w:val="24"/>
        </w:rPr>
        <w:t>iesniegumus, ierosin</w:t>
      </w:r>
      <w:r w:rsidR="001C50F6" w:rsidRPr="00B668A6">
        <w:rPr>
          <w:rFonts w:ascii="Times New Roman" w:hAnsi="Times New Roman" w:cs="Times New Roman"/>
          <w:bCs/>
          <w:color w:val="000000" w:themeColor="text1"/>
          <w:sz w:val="24"/>
          <w:szCs w:val="24"/>
        </w:rPr>
        <w:t xml:space="preserve">a </w:t>
      </w:r>
      <w:r w:rsidR="002C73CC" w:rsidRPr="00B668A6">
        <w:rPr>
          <w:rFonts w:ascii="Times New Roman" w:hAnsi="Times New Roman" w:cs="Times New Roman"/>
          <w:bCs/>
          <w:color w:val="000000" w:themeColor="text1"/>
          <w:sz w:val="24"/>
          <w:szCs w:val="24"/>
        </w:rPr>
        <w:t xml:space="preserve">pārbaudes lietas, </w:t>
      </w:r>
      <w:r w:rsidR="002E5D66" w:rsidRPr="00B668A6">
        <w:rPr>
          <w:rFonts w:ascii="Times New Roman" w:hAnsi="Times New Roman" w:cs="Times New Roman"/>
          <w:bCs/>
          <w:color w:val="000000" w:themeColor="text1"/>
          <w:sz w:val="24"/>
          <w:szCs w:val="24"/>
        </w:rPr>
        <w:t>pieprasot</w:t>
      </w:r>
      <w:r w:rsidR="002C73CC" w:rsidRPr="00B668A6">
        <w:rPr>
          <w:rFonts w:ascii="Times New Roman" w:hAnsi="Times New Roman" w:cs="Times New Roman"/>
          <w:bCs/>
          <w:color w:val="000000" w:themeColor="text1"/>
          <w:sz w:val="24"/>
          <w:szCs w:val="24"/>
        </w:rPr>
        <w:t xml:space="preserve"> informāciju gan no publiskā, gan privātā sektora. Konstatējot pārkāpumu, tiesībsargs snie</w:t>
      </w:r>
      <w:r w:rsidR="001C50F6" w:rsidRPr="00B668A6">
        <w:rPr>
          <w:rFonts w:ascii="Times New Roman" w:hAnsi="Times New Roman" w:cs="Times New Roman"/>
          <w:bCs/>
          <w:color w:val="000000" w:themeColor="text1"/>
          <w:sz w:val="24"/>
          <w:szCs w:val="24"/>
        </w:rPr>
        <w:t>dz</w:t>
      </w:r>
      <w:r w:rsidR="002C73CC" w:rsidRPr="00B668A6">
        <w:rPr>
          <w:rFonts w:ascii="Times New Roman" w:hAnsi="Times New Roman" w:cs="Times New Roman"/>
          <w:bCs/>
          <w:color w:val="000000" w:themeColor="text1"/>
          <w:sz w:val="24"/>
          <w:szCs w:val="24"/>
        </w:rPr>
        <w:t xml:space="preserve"> rekomendācijas</w:t>
      </w:r>
      <w:r w:rsidR="001C50F6" w:rsidRPr="00B668A6">
        <w:rPr>
          <w:rFonts w:ascii="Times New Roman" w:hAnsi="Times New Roman" w:cs="Times New Roman"/>
          <w:bCs/>
          <w:color w:val="000000" w:themeColor="text1"/>
          <w:sz w:val="24"/>
          <w:szCs w:val="24"/>
        </w:rPr>
        <w:t xml:space="preserve"> un novērtē</w:t>
      </w:r>
      <w:r w:rsidR="002C73CC" w:rsidRPr="00B668A6">
        <w:rPr>
          <w:rFonts w:ascii="Times New Roman" w:hAnsi="Times New Roman" w:cs="Times New Roman"/>
          <w:bCs/>
          <w:color w:val="000000" w:themeColor="text1"/>
          <w:sz w:val="24"/>
          <w:szCs w:val="24"/>
        </w:rPr>
        <w:t xml:space="preserve"> rekomendāciju izpildi. Ja rekomendācijas netiek ievērotas, tiesībsargs var izskatīt iespēju vērsties tiesā. Papildus tiesībsargs </w:t>
      </w:r>
      <w:r w:rsidR="006E64F1" w:rsidRPr="00B668A6">
        <w:rPr>
          <w:rFonts w:ascii="Times New Roman" w:hAnsi="Times New Roman" w:cs="Times New Roman"/>
          <w:bCs/>
          <w:color w:val="000000" w:themeColor="text1"/>
          <w:sz w:val="24"/>
          <w:szCs w:val="24"/>
        </w:rPr>
        <w:t>sniedz</w:t>
      </w:r>
      <w:r w:rsidR="002C73CC" w:rsidRPr="00B668A6">
        <w:rPr>
          <w:rFonts w:ascii="Times New Roman" w:hAnsi="Times New Roman" w:cs="Times New Roman"/>
          <w:bCs/>
          <w:color w:val="000000" w:themeColor="text1"/>
          <w:sz w:val="24"/>
          <w:szCs w:val="24"/>
        </w:rPr>
        <w:t xml:space="preserve"> rekomendācijas par nepieciešamajiem uzlabojumiem tiesību aktos</w:t>
      </w:r>
      <w:r w:rsidR="001C50F6" w:rsidRPr="00B668A6">
        <w:rPr>
          <w:rFonts w:ascii="Times New Roman" w:hAnsi="Times New Roman" w:cs="Times New Roman"/>
          <w:bCs/>
          <w:color w:val="000000" w:themeColor="text1"/>
          <w:sz w:val="24"/>
          <w:szCs w:val="24"/>
        </w:rPr>
        <w:t>, vei</w:t>
      </w:r>
      <w:r w:rsidR="006E64F1" w:rsidRPr="00B668A6">
        <w:rPr>
          <w:rFonts w:ascii="Times New Roman" w:hAnsi="Times New Roman" w:cs="Times New Roman"/>
          <w:bCs/>
          <w:color w:val="000000" w:themeColor="text1"/>
          <w:sz w:val="24"/>
          <w:szCs w:val="24"/>
        </w:rPr>
        <w:t>c</w:t>
      </w:r>
      <w:r w:rsidR="002C73CC" w:rsidRPr="00B668A6">
        <w:rPr>
          <w:rFonts w:ascii="Times New Roman" w:hAnsi="Times New Roman" w:cs="Times New Roman"/>
          <w:bCs/>
          <w:color w:val="000000" w:themeColor="text1"/>
          <w:sz w:val="24"/>
          <w:szCs w:val="24"/>
        </w:rPr>
        <w:t xml:space="preserve"> neatkarīgus pētījumus, informē sabiedrību, sadarbo</w:t>
      </w:r>
      <w:r w:rsidR="006E64F1" w:rsidRPr="00B668A6">
        <w:rPr>
          <w:rFonts w:ascii="Times New Roman" w:hAnsi="Times New Roman" w:cs="Times New Roman"/>
          <w:bCs/>
          <w:color w:val="000000" w:themeColor="text1"/>
          <w:sz w:val="24"/>
          <w:szCs w:val="24"/>
        </w:rPr>
        <w:t>jas</w:t>
      </w:r>
      <w:r w:rsidR="002C73CC" w:rsidRPr="00B668A6">
        <w:rPr>
          <w:rFonts w:ascii="Times New Roman" w:hAnsi="Times New Roman" w:cs="Times New Roman"/>
          <w:bCs/>
          <w:color w:val="000000" w:themeColor="text1"/>
          <w:sz w:val="24"/>
          <w:szCs w:val="24"/>
        </w:rPr>
        <w:t xml:space="preserve"> ar ekspertiem un apmeklē slēgta tipa iestādes. Visas šīs darbības tiesībsargs veic arī dzimumu līdztiesības kontekstā. Tāpat tiesībsargs saņem un izskata sūdzības par vardarbību ģimenē un pagaidu aizsardzības pret vardarbību noteikšanu.</w:t>
      </w:r>
      <w:r w:rsidR="002E5D66" w:rsidRPr="00B668A6">
        <w:rPr>
          <w:rFonts w:ascii="Times New Roman" w:hAnsi="Times New Roman" w:cs="Times New Roman"/>
          <w:bCs/>
          <w:color w:val="000000" w:themeColor="text1"/>
          <w:sz w:val="24"/>
          <w:szCs w:val="24"/>
        </w:rPr>
        <w:t xml:space="preserve"> Kopš 2024. gada Tiesībsarga birojā izveidota atsevišķa Diskriminācijas novēršanas nodaļa. 2026. gad</w:t>
      </w:r>
      <w:r w:rsidR="00D072A6" w:rsidRPr="00B668A6">
        <w:rPr>
          <w:rFonts w:ascii="Times New Roman" w:hAnsi="Times New Roman" w:cs="Times New Roman"/>
          <w:bCs/>
          <w:color w:val="000000" w:themeColor="text1"/>
          <w:sz w:val="24"/>
          <w:szCs w:val="24"/>
        </w:rPr>
        <w:t xml:space="preserve">ā </w:t>
      </w:r>
      <w:r w:rsidR="002E5D66" w:rsidRPr="00B668A6">
        <w:rPr>
          <w:rFonts w:ascii="Times New Roman" w:hAnsi="Times New Roman" w:cs="Times New Roman"/>
          <w:bCs/>
          <w:color w:val="000000" w:themeColor="text1"/>
          <w:sz w:val="24"/>
          <w:szCs w:val="24"/>
        </w:rPr>
        <w:t xml:space="preserve">to pārveido par Diskriminācijas novēršanas un digitālo tiesību nodaļu (5 darbinieki). Nodaļas uzdevums ir </w:t>
      </w:r>
      <w:r w:rsidR="002E5D66" w:rsidRPr="00B668A6">
        <w:rPr>
          <w:rFonts w:ascii="Times New Roman" w:hAnsi="Times New Roman" w:cs="Times New Roman"/>
          <w:bCs/>
          <w:i/>
          <w:iCs/>
          <w:color w:val="000000" w:themeColor="text1"/>
          <w:sz w:val="24"/>
          <w:szCs w:val="24"/>
        </w:rPr>
        <w:t>Tiesībsarga likumā</w:t>
      </w:r>
      <w:r w:rsidR="002E5D66" w:rsidRPr="00B668A6">
        <w:rPr>
          <w:rFonts w:ascii="Times New Roman" w:hAnsi="Times New Roman" w:cs="Times New Roman"/>
          <w:bCs/>
          <w:color w:val="000000" w:themeColor="text1"/>
          <w:sz w:val="24"/>
          <w:szCs w:val="24"/>
        </w:rPr>
        <w:t xml:space="preserve"> noteikto uzdevumu izpilde ar mērķi novērst diskrimināciju un veicināt sabiedrības izpratni par pamattiesību ievērošan</w:t>
      </w:r>
      <w:r w:rsidR="006E64F1" w:rsidRPr="00B668A6">
        <w:rPr>
          <w:rFonts w:ascii="Times New Roman" w:hAnsi="Times New Roman" w:cs="Times New Roman"/>
          <w:bCs/>
          <w:color w:val="000000" w:themeColor="text1"/>
          <w:sz w:val="24"/>
          <w:szCs w:val="24"/>
        </w:rPr>
        <w:t>u</w:t>
      </w:r>
      <w:r w:rsidR="002E5D66" w:rsidRPr="00B668A6">
        <w:rPr>
          <w:rFonts w:ascii="Times New Roman" w:hAnsi="Times New Roman" w:cs="Times New Roman"/>
          <w:bCs/>
          <w:color w:val="000000" w:themeColor="text1"/>
          <w:sz w:val="24"/>
          <w:szCs w:val="24"/>
        </w:rPr>
        <w:t xml:space="preserve"> mākslīgā intelekta jomā. </w:t>
      </w:r>
    </w:p>
    <w:p w14:paraId="7CEFB933" w14:textId="77777777" w:rsidR="000F782E" w:rsidRPr="00B668A6" w:rsidRDefault="000F782E" w:rsidP="0057679A">
      <w:pPr>
        <w:pStyle w:val="ListParagraph"/>
        <w:spacing w:after="0" w:line="240" w:lineRule="auto"/>
        <w:ind w:left="0"/>
        <w:jc w:val="both"/>
        <w:rPr>
          <w:rFonts w:ascii="Times New Roman" w:hAnsi="Times New Roman" w:cs="Times New Roman"/>
          <w:bCs/>
          <w:color w:val="000000" w:themeColor="text1"/>
          <w:sz w:val="24"/>
          <w:szCs w:val="24"/>
        </w:rPr>
      </w:pPr>
    </w:p>
    <w:p w14:paraId="5A6FECC1" w14:textId="255E1D2B" w:rsidR="00BC65F2" w:rsidRPr="00B668A6" w:rsidRDefault="000F782E"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2024.</w:t>
      </w:r>
      <w:r w:rsidR="002E5D66"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gadā Tiesībsarga birojs saņēma 174</w:t>
      </w:r>
      <w:r w:rsidR="006E64F1" w:rsidRPr="00B668A6">
        <w:rPr>
          <w:rFonts w:ascii="Times New Roman" w:hAnsi="Times New Roman" w:cs="Times New Roman"/>
          <w:bCs/>
          <w:color w:val="000000" w:themeColor="text1"/>
          <w:sz w:val="24"/>
          <w:szCs w:val="24"/>
        </w:rPr>
        <w:t>, bet 2025. gadā 194</w:t>
      </w:r>
      <w:r w:rsidRPr="00B668A6">
        <w:rPr>
          <w:rFonts w:ascii="Times New Roman" w:hAnsi="Times New Roman" w:cs="Times New Roman"/>
          <w:bCs/>
          <w:color w:val="000000" w:themeColor="text1"/>
          <w:sz w:val="24"/>
          <w:szCs w:val="24"/>
        </w:rPr>
        <w:t xml:space="preserve"> iedzīvotāju iesniegumus par iespējam</w:t>
      </w:r>
      <w:r w:rsidR="0067289C" w:rsidRPr="00B668A6">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xml:space="preserve"> diskrimināciju</w:t>
      </w:r>
      <w:r w:rsidR="006E64F1" w:rsidRPr="00B668A6">
        <w:rPr>
          <w:rFonts w:ascii="Times New Roman" w:hAnsi="Times New Roman" w:cs="Times New Roman"/>
          <w:bCs/>
          <w:color w:val="000000" w:themeColor="text1"/>
          <w:sz w:val="24"/>
          <w:szCs w:val="24"/>
        </w:rPr>
        <w:t>, no tiem 2025. gadā 25 par iespējamu diskrimināciju dzimuma dēļ</w:t>
      </w:r>
      <w:r w:rsidRPr="00B668A6">
        <w:rPr>
          <w:rFonts w:ascii="Times New Roman" w:hAnsi="Times New Roman" w:cs="Times New Roman"/>
          <w:bCs/>
          <w:color w:val="000000" w:themeColor="text1"/>
          <w:sz w:val="24"/>
          <w:szCs w:val="24"/>
        </w:rPr>
        <w:t>.</w:t>
      </w:r>
      <w:r w:rsidRPr="00B668A6">
        <w:rPr>
          <w:rFonts w:ascii="Times New Roman" w:hAnsi="Times New Roman" w:cs="Times New Roman"/>
          <w:bCs/>
          <w:sz w:val="24"/>
          <w:szCs w:val="24"/>
        </w:rPr>
        <w:t xml:space="preserve"> </w:t>
      </w:r>
      <w:r w:rsidRPr="00B668A6">
        <w:rPr>
          <w:rFonts w:ascii="Times New Roman" w:hAnsi="Times New Roman" w:cs="Times New Roman"/>
          <w:bCs/>
          <w:color w:val="000000" w:themeColor="text1"/>
          <w:sz w:val="24"/>
          <w:szCs w:val="24"/>
        </w:rPr>
        <w:t>Pieprasījums pēc tiesībsarga iesaistes ar diskriminācijas aizliegumu saistītu jautājumu risināšanā ir strauji pieaudzis</w:t>
      </w:r>
      <w:r w:rsidR="00F77218">
        <w:rPr>
          <w:rFonts w:ascii="Times New Roman" w:hAnsi="Times New Roman" w:cs="Times New Roman"/>
          <w:bCs/>
          <w:color w:val="000000" w:themeColor="text1"/>
          <w:sz w:val="24"/>
          <w:szCs w:val="24"/>
        </w:rPr>
        <w:t>.</w:t>
      </w:r>
      <w:r w:rsidR="006E64F1" w:rsidRPr="00B668A6">
        <w:rPr>
          <w:rFonts w:ascii="Times New Roman" w:hAnsi="Times New Roman" w:cs="Times New Roman"/>
          <w:bCs/>
          <w:color w:val="000000" w:themeColor="text1"/>
          <w:sz w:val="24"/>
          <w:szCs w:val="24"/>
        </w:rPr>
        <w:t xml:space="preserve"> Tiesībsarga biroja ieskatā,</w:t>
      </w:r>
      <w:r w:rsidRPr="00B668A6">
        <w:rPr>
          <w:rFonts w:ascii="Times New Roman" w:hAnsi="Times New Roman" w:cs="Times New Roman"/>
          <w:bCs/>
          <w:color w:val="000000" w:themeColor="text1"/>
          <w:sz w:val="24"/>
          <w:szCs w:val="24"/>
        </w:rPr>
        <w:t xml:space="preserve"> viens no pieauguma iemesliem </w:t>
      </w:r>
      <w:r w:rsidR="00F77218">
        <w:rPr>
          <w:rFonts w:ascii="Times New Roman" w:hAnsi="Times New Roman" w:cs="Times New Roman"/>
          <w:bCs/>
          <w:color w:val="000000" w:themeColor="text1"/>
          <w:sz w:val="24"/>
          <w:szCs w:val="24"/>
        </w:rPr>
        <w:t>ir</w:t>
      </w:r>
      <w:r w:rsidRPr="00B668A6">
        <w:rPr>
          <w:rFonts w:ascii="Times New Roman" w:hAnsi="Times New Roman" w:cs="Times New Roman"/>
          <w:bCs/>
          <w:color w:val="000000" w:themeColor="text1"/>
          <w:sz w:val="24"/>
          <w:szCs w:val="24"/>
        </w:rPr>
        <w:t xml:space="preserve"> sabiedrības pastiprinātā interese</w:t>
      </w:r>
      <w:r w:rsidR="006E64F1" w:rsidRPr="00B668A6">
        <w:rPr>
          <w:rFonts w:ascii="Times New Roman" w:hAnsi="Times New Roman" w:cs="Times New Roman"/>
          <w:bCs/>
          <w:color w:val="000000" w:themeColor="text1"/>
          <w:sz w:val="24"/>
          <w:szCs w:val="24"/>
        </w:rPr>
        <w:t xml:space="preserve"> un informētība</w:t>
      </w:r>
      <w:r w:rsidRPr="00B668A6">
        <w:rPr>
          <w:rFonts w:ascii="Times New Roman" w:hAnsi="Times New Roman" w:cs="Times New Roman"/>
          <w:bCs/>
          <w:color w:val="000000" w:themeColor="text1"/>
          <w:sz w:val="24"/>
          <w:szCs w:val="24"/>
        </w:rPr>
        <w:t xml:space="preserve"> par savām tiesībām un ti</w:t>
      </w:r>
      <w:r w:rsidR="0067289C" w:rsidRPr="00B668A6">
        <w:rPr>
          <w:rFonts w:ascii="Times New Roman" w:hAnsi="Times New Roman" w:cs="Times New Roman"/>
          <w:bCs/>
          <w:color w:val="000000" w:themeColor="text1"/>
          <w:sz w:val="24"/>
          <w:szCs w:val="24"/>
        </w:rPr>
        <w:t>esību</w:t>
      </w:r>
      <w:r w:rsidRPr="00B668A6">
        <w:rPr>
          <w:rFonts w:ascii="Times New Roman" w:hAnsi="Times New Roman" w:cs="Times New Roman"/>
          <w:bCs/>
          <w:color w:val="000000" w:themeColor="text1"/>
          <w:sz w:val="24"/>
          <w:szCs w:val="24"/>
        </w:rPr>
        <w:t xml:space="preserve"> aizsardzības mehānismiem.</w:t>
      </w:r>
      <w:r w:rsidRPr="00B668A6">
        <w:rPr>
          <w:rFonts w:ascii="Times New Roman" w:hAnsi="Times New Roman" w:cs="Times New Roman"/>
          <w:bCs/>
          <w:sz w:val="24"/>
          <w:szCs w:val="24"/>
        </w:rPr>
        <w:t xml:space="preserve"> </w:t>
      </w:r>
      <w:r w:rsidRPr="00B668A6">
        <w:rPr>
          <w:rFonts w:ascii="Times New Roman" w:hAnsi="Times New Roman" w:cs="Times New Roman"/>
          <w:bCs/>
          <w:color w:val="000000" w:themeColor="text1"/>
          <w:sz w:val="24"/>
          <w:szCs w:val="24"/>
        </w:rPr>
        <w:t>Diskriminācijas aizlieguma pārkāpumi</w:t>
      </w:r>
      <w:r w:rsidRPr="00B668A6">
        <w:rPr>
          <w:rFonts w:ascii="Times New Roman" w:hAnsi="Times New Roman" w:cs="Times New Roman"/>
          <w:bCs/>
          <w:sz w:val="24"/>
          <w:szCs w:val="24"/>
        </w:rPr>
        <w:t xml:space="preserve"> </w:t>
      </w:r>
      <w:r w:rsidRPr="00B668A6">
        <w:rPr>
          <w:rFonts w:ascii="Times New Roman" w:hAnsi="Times New Roman" w:cs="Times New Roman"/>
          <w:bCs/>
          <w:color w:val="000000" w:themeColor="text1"/>
          <w:sz w:val="24"/>
          <w:szCs w:val="24"/>
        </w:rPr>
        <w:t>visbiežāk bija saistīti ar nodarbinātības jomu. 2024.</w:t>
      </w:r>
      <w:r w:rsidR="0067289C"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gadā Tiesībsarga biroj</w:t>
      </w:r>
      <w:r w:rsidR="006E64F1"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xml:space="preserve"> </w:t>
      </w:r>
      <w:r w:rsidR="006E64F1" w:rsidRPr="00B668A6">
        <w:rPr>
          <w:rFonts w:ascii="Times New Roman" w:hAnsi="Times New Roman" w:cs="Times New Roman"/>
          <w:bCs/>
          <w:color w:val="000000" w:themeColor="text1"/>
          <w:sz w:val="24"/>
          <w:szCs w:val="24"/>
        </w:rPr>
        <w:t>saņēma</w:t>
      </w:r>
      <w:r w:rsidRPr="00B668A6">
        <w:rPr>
          <w:rFonts w:ascii="Times New Roman" w:hAnsi="Times New Roman" w:cs="Times New Roman"/>
          <w:bCs/>
          <w:color w:val="000000" w:themeColor="text1"/>
          <w:sz w:val="24"/>
          <w:szCs w:val="24"/>
        </w:rPr>
        <w:t xml:space="preserve"> un izskatī</w:t>
      </w:r>
      <w:r w:rsidR="006E64F1" w:rsidRPr="00B668A6">
        <w:rPr>
          <w:rFonts w:ascii="Times New Roman" w:hAnsi="Times New Roman" w:cs="Times New Roman"/>
          <w:bCs/>
          <w:color w:val="000000" w:themeColor="text1"/>
          <w:sz w:val="24"/>
          <w:szCs w:val="24"/>
        </w:rPr>
        <w:t xml:space="preserve">ja </w:t>
      </w:r>
      <w:r w:rsidR="004F086C" w:rsidRPr="00B668A6">
        <w:rPr>
          <w:rFonts w:ascii="Times New Roman" w:hAnsi="Times New Roman" w:cs="Times New Roman"/>
          <w:bCs/>
          <w:color w:val="000000" w:themeColor="text1"/>
          <w:sz w:val="24"/>
          <w:szCs w:val="24"/>
        </w:rPr>
        <w:t>2</w:t>
      </w:r>
      <w:r w:rsidRPr="00B668A6">
        <w:rPr>
          <w:rFonts w:ascii="Times New Roman" w:hAnsi="Times New Roman" w:cs="Times New Roman"/>
          <w:bCs/>
          <w:color w:val="000000" w:themeColor="text1"/>
          <w:sz w:val="24"/>
          <w:szCs w:val="24"/>
        </w:rPr>
        <w:t xml:space="preserve"> iesniegum</w:t>
      </w:r>
      <w:r w:rsidR="006E64F1"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par seksuālu uzmākšanos.</w:t>
      </w:r>
      <w:r w:rsidR="00FC107D" w:rsidRPr="00B668A6">
        <w:rPr>
          <w:rFonts w:ascii="Times New Roman" w:hAnsi="Times New Roman" w:cs="Times New Roman"/>
          <w:bCs/>
          <w:color w:val="000000" w:themeColor="text1"/>
          <w:sz w:val="24"/>
          <w:szCs w:val="24"/>
        </w:rPr>
        <w:t xml:space="preserve"> </w:t>
      </w:r>
      <w:r w:rsidR="00F77218">
        <w:rPr>
          <w:rFonts w:ascii="Times New Roman" w:hAnsi="Times New Roman" w:cs="Times New Roman"/>
          <w:bCs/>
          <w:color w:val="000000" w:themeColor="text1"/>
          <w:sz w:val="24"/>
          <w:szCs w:val="24"/>
        </w:rPr>
        <w:t>2025. gadā k</w:t>
      </w:r>
      <w:r w:rsidR="00FC107D" w:rsidRPr="00B668A6">
        <w:rPr>
          <w:rFonts w:ascii="Times New Roman" w:hAnsi="Times New Roman" w:cs="Times New Roman"/>
          <w:bCs/>
          <w:color w:val="000000" w:themeColor="text1"/>
          <w:sz w:val="24"/>
          <w:szCs w:val="24"/>
        </w:rPr>
        <w:t>opējais informācijas aprites apjoms par 27% pārsniedza apriti 2024.</w:t>
      </w:r>
      <w:r w:rsidR="0067289C" w:rsidRPr="00B668A6">
        <w:rPr>
          <w:rFonts w:ascii="Times New Roman" w:hAnsi="Times New Roman" w:cs="Times New Roman"/>
          <w:bCs/>
          <w:color w:val="000000" w:themeColor="text1"/>
          <w:sz w:val="24"/>
          <w:szCs w:val="24"/>
        </w:rPr>
        <w:t> </w:t>
      </w:r>
      <w:r w:rsidR="00FC107D" w:rsidRPr="00B668A6">
        <w:rPr>
          <w:rFonts w:ascii="Times New Roman" w:hAnsi="Times New Roman" w:cs="Times New Roman"/>
          <w:bCs/>
          <w:color w:val="000000" w:themeColor="text1"/>
          <w:sz w:val="24"/>
          <w:szCs w:val="24"/>
        </w:rPr>
        <w:t xml:space="preserve">gadā. </w:t>
      </w:r>
      <w:r w:rsidR="00355B22" w:rsidRPr="00B668A6">
        <w:rPr>
          <w:rFonts w:ascii="Times New Roman" w:hAnsi="Times New Roman" w:cs="Times New Roman"/>
          <w:bCs/>
          <w:color w:val="000000" w:themeColor="text1"/>
          <w:sz w:val="24"/>
          <w:szCs w:val="24"/>
        </w:rPr>
        <w:t>202</w:t>
      </w:r>
      <w:r w:rsidR="006E64F1" w:rsidRPr="00B668A6">
        <w:rPr>
          <w:rFonts w:ascii="Times New Roman" w:hAnsi="Times New Roman" w:cs="Times New Roman"/>
          <w:bCs/>
          <w:color w:val="000000" w:themeColor="text1"/>
          <w:sz w:val="24"/>
          <w:szCs w:val="24"/>
        </w:rPr>
        <w:t>3. un 202</w:t>
      </w:r>
      <w:r w:rsidR="00355B22" w:rsidRPr="00B668A6">
        <w:rPr>
          <w:rFonts w:ascii="Times New Roman" w:hAnsi="Times New Roman" w:cs="Times New Roman"/>
          <w:bCs/>
          <w:color w:val="000000" w:themeColor="text1"/>
          <w:sz w:val="24"/>
          <w:szCs w:val="24"/>
        </w:rPr>
        <w:t>4.</w:t>
      </w:r>
      <w:r w:rsidR="0067289C" w:rsidRPr="00B668A6">
        <w:rPr>
          <w:rFonts w:ascii="Times New Roman" w:hAnsi="Times New Roman" w:cs="Times New Roman"/>
          <w:bCs/>
          <w:color w:val="000000" w:themeColor="text1"/>
          <w:sz w:val="24"/>
          <w:szCs w:val="24"/>
        </w:rPr>
        <w:t> </w:t>
      </w:r>
      <w:r w:rsidR="00355B22" w:rsidRPr="00B668A6">
        <w:rPr>
          <w:rFonts w:ascii="Times New Roman" w:hAnsi="Times New Roman" w:cs="Times New Roman"/>
          <w:bCs/>
          <w:color w:val="000000" w:themeColor="text1"/>
          <w:sz w:val="24"/>
          <w:szCs w:val="24"/>
        </w:rPr>
        <w:t xml:space="preserve">gadā </w:t>
      </w:r>
      <w:r w:rsidR="001C50F6" w:rsidRPr="00B668A6">
        <w:rPr>
          <w:rFonts w:ascii="Times New Roman" w:hAnsi="Times New Roman" w:cs="Times New Roman"/>
          <w:bCs/>
          <w:color w:val="000000" w:themeColor="text1"/>
          <w:sz w:val="24"/>
          <w:szCs w:val="24"/>
        </w:rPr>
        <w:t xml:space="preserve">Tiesībsarga birojs </w:t>
      </w:r>
      <w:r w:rsidR="00355B22" w:rsidRPr="00B668A6">
        <w:rPr>
          <w:rFonts w:ascii="Times New Roman" w:hAnsi="Times New Roman" w:cs="Times New Roman"/>
          <w:bCs/>
          <w:color w:val="000000" w:themeColor="text1"/>
          <w:sz w:val="24"/>
          <w:szCs w:val="24"/>
        </w:rPr>
        <w:t>saņēma 5 iesniegumus par tiesu un valsts amatpersonu</w:t>
      </w:r>
      <w:r w:rsidR="001C50F6" w:rsidRPr="00B668A6">
        <w:rPr>
          <w:rFonts w:ascii="Times New Roman" w:hAnsi="Times New Roman" w:cs="Times New Roman"/>
          <w:bCs/>
          <w:color w:val="000000" w:themeColor="text1"/>
          <w:sz w:val="24"/>
          <w:szCs w:val="24"/>
        </w:rPr>
        <w:t xml:space="preserve"> iespējamu</w:t>
      </w:r>
      <w:r w:rsidR="00355B22" w:rsidRPr="00B668A6">
        <w:rPr>
          <w:rFonts w:ascii="Times New Roman" w:hAnsi="Times New Roman" w:cs="Times New Roman"/>
          <w:bCs/>
          <w:color w:val="000000" w:themeColor="text1"/>
          <w:sz w:val="24"/>
          <w:szCs w:val="24"/>
        </w:rPr>
        <w:t xml:space="preserve"> neefektīvu rīcību </w:t>
      </w:r>
      <w:r w:rsidR="00355B22" w:rsidRPr="00B668A6">
        <w:rPr>
          <w:rFonts w:ascii="Times New Roman" w:hAnsi="Times New Roman" w:cs="Times New Roman"/>
          <w:bCs/>
          <w:color w:val="000000" w:themeColor="text1"/>
          <w:sz w:val="24"/>
          <w:szCs w:val="24"/>
        </w:rPr>
        <w:lastRenderedPageBreak/>
        <w:t>sieviešu aizsardzīb</w:t>
      </w:r>
      <w:r w:rsidR="002E5D66" w:rsidRPr="00B668A6">
        <w:rPr>
          <w:rFonts w:ascii="Times New Roman" w:hAnsi="Times New Roman" w:cs="Times New Roman"/>
          <w:bCs/>
          <w:color w:val="000000" w:themeColor="text1"/>
          <w:sz w:val="24"/>
          <w:szCs w:val="24"/>
        </w:rPr>
        <w:t>ai</w:t>
      </w:r>
      <w:r w:rsidR="00355B22" w:rsidRPr="00B668A6">
        <w:rPr>
          <w:rFonts w:ascii="Times New Roman" w:hAnsi="Times New Roman" w:cs="Times New Roman"/>
          <w:bCs/>
          <w:color w:val="000000" w:themeColor="text1"/>
          <w:sz w:val="24"/>
          <w:szCs w:val="24"/>
        </w:rPr>
        <w:t xml:space="preserve"> no vardarbības. </w:t>
      </w:r>
      <w:r w:rsidR="00BC65F2" w:rsidRPr="00B668A6">
        <w:rPr>
          <w:rFonts w:ascii="Times New Roman" w:hAnsi="Times New Roman" w:cs="Times New Roman"/>
          <w:bCs/>
          <w:color w:val="000000" w:themeColor="text1"/>
          <w:sz w:val="24"/>
          <w:szCs w:val="24"/>
        </w:rPr>
        <w:t>2025.</w:t>
      </w:r>
      <w:r w:rsidR="0067289C" w:rsidRPr="00B668A6">
        <w:rPr>
          <w:rFonts w:ascii="Times New Roman" w:hAnsi="Times New Roman" w:cs="Times New Roman"/>
          <w:bCs/>
          <w:color w:val="000000" w:themeColor="text1"/>
          <w:sz w:val="24"/>
          <w:szCs w:val="24"/>
        </w:rPr>
        <w:t> </w:t>
      </w:r>
      <w:r w:rsidR="00BC65F2" w:rsidRPr="00B668A6">
        <w:rPr>
          <w:rFonts w:ascii="Times New Roman" w:hAnsi="Times New Roman" w:cs="Times New Roman"/>
          <w:bCs/>
          <w:color w:val="000000" w:themeColor="text1"/>
          <w:sz w:val="24"/>
          <w:szCs w:val="24"/>
        </w:rPr>
        <w:t xml:space="preserve">gadā saņemti 13 iesniegumi no pieaugušām personām, kuras cietušas no vardarbības. </w:t>
      </w:r>
      <w:r w:rsidR="00355B22" w:rsidRPr="00B668A6">
        <w:rPr>
          <w:rFonts w:ascii="Times New Roman" w:hAnsi="Times New Roman" w:cs="Times New Roman"/>
          <w:bCs/>
          <w:color w:val="000000" w:themeColor="text1"/>
          <w:sz w:val="24"/>
          <w:szCs w:val="24"/>
        </w:rPr>
        <w:t>Sniedzot atbildes</w:t>
      </w:r>
      <w:r w:rsidR="001C50F6" w:rsidRPr="00B668A6">
        <w:rPr>
          <w:rFonts w:ascii="Times New Roman" w:hAnsi="Times New Roman" w:cs="Times New Roman"/>
          <w:bCs/>
          <w:color w:val="000000" w:themeColor="text1"/>
          <w:sz w:val="24"/>
          <w:szCs w:val="24"/>
        </w:rPr>
        <w:t>,</w:t>
      </w:r>
      <w:r w:rsidR="00355B22" w:rsidRPr="00B668A6">
        <w:rPr>
          <w:rFonts w:ascii="Times New Roman" w:hAnsi="Times New Roman" w:cs="Times New Roman"/>
          <w:bCs/>
          <w:sz w:val="24"/>
          <w:szCs w:val="24"/>
        </w:rPr>
        <w:t xml:space="preserve"> </w:t>
      </w:r>
      <w:r w:rsidR="00355B22" w:rsidRPr="00B668A6">
        <w:rPr>
          <w:rFonts w:ascii="Times New Roman" w:hAnsi="Times New Roman" w:cs="Times New Roman"/>
          <w:bCs/>
          <w:color w:val="000000" w:themeColor="text1"/>
          <w:sz w:val="24"/>
          <w:szCs w:val="24"/>
        </w:rPr>
        <w:t xml:space="preserve">tiesībsargs informē </w:t>
      </w:r>
      <w:r w:rsidR="001C50F6" w:rsidRPr="00B668A6">
        <w:rPr>
          <w:rFonts w:ascii="Times New Roman" w:hAnsi="Times New Roman" w:cs="Times New Roman"/>
          <w:bCs/>
          <w:color w:val="000000" w:themeColor="text1"/>
          <w:sz w:val="24"/>
          <w:szCs w:val="24"/>
        </w:rPr>
        <w:t xml:space="preserve">personas </w:t>
      </w:r>
      <w:r w:rsidR="00355B22" w:rsidRPr="00B668A6">
        <w:rPr>
          <w:rFonts w:ascii="Times New Roman" w:hAnsi="Times New Roman" w:cs="Times New Roman"/>
          <w:bCs/>
          <w:color w:val="000000" w:themeColor="text1"/>
          <w:sz w:val="24"/>
          <w:szCs w:val="24"/>
        </w:rPr>
        <w:t xml:space="preserve">par pieejamajiem tiesību aizsardzības mehānismiem, </w:t>
      </w:r>
      <w:r w:rsidR="002E5D66" w:rsidRPr="00B668A6">
        <w:rPr>
          <w:rFonts w:ascii="Times New Roman" w:hAnsi="Times New Roman" w:cs="Times New Roman"/>
          <w:bCs/>
          <w:color w:val="000000" w:themeColor="text1"/>
          <w:sz w:val="24"/>
          <w:szCs w:val="24"/>
        </w:rPr>
        <w:t>NVO</w:t>
      </w:r>
      <w:r w:rsidR="00355B22" w:rsidRPr="00B668A6">
        <w:rPr>
          <w:rFonts w:ascii="Times New Roman" w:hAnsi="Times New Roman" w:cs="Times New Roman"/>
          <w:bCs/>
          <w:color w:val="000000" w:themeColor="text1"/>
          <w:sz w:val="24"/>
          <w:szCs w:val="24"/>
        </w:rPr>
        <w:t xml:space="preserve"> un iespējām saņemt juridisko, psiholoģisko un cita veida palīdzību. Nepieciešamības gadījumā tiesībsargs informē kompetentās iestādes par saņemtajiem iesniegumiem un lūdz sniegt informāciju par pasākumiem konkrēto sieviešu tiesību nodrošināšanai.</w:t>
      </w:r>
    </w:p>
    <w:p w14:paraId="76097EE5" w14:textId="77777777" w:rsidR="00A44C4D" w:rsidRPr="00B668A6" w:rsidRDefault="00A44C4D" w:rsidP="0057679A">
      <w:pPr>
        <w:pStyle w:val="ListParagraph"/>
        <w:spacing w:after="0" w:line="240" w:lineRule="auto"/>
        <w:ind w:left="0"/>
        <w:jc w:val="both"/>
        <w:rPr>
          <w:rFonts w:ascii="Times New Roman" w:hAnsi="Times New Roman" w:cs="Times New Roman"/>
          <w:bCs/>
          <w:color w:val="000000" w:themeColor="text1"/>
          <w:sz w:val="24"/>
          <w:szCs w:val="24"/>
        </w:rPr>
      </w:pPr>
    </w:p>
    <w:p w14:paraId="736A7993" w14:textId="52AC7505" w:rsidR="00176F93" w:rsidRPr="00B668A6" w:rsidRDefault="00F12521"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Tiesībsargs </w:t>
      </w:r>
      <w:r w:rsidR="006E64F1" w:rsidRPr="00B668A6">
        <w:rPr>
          <w:rFonts w:ascii="Times New Roman" w:hAnsi="Times New Roman" w:cs="Times New Roman"/>
          <w:bCs/>
          <w:color w:val="000000" w:themeColor="text1"/>
          <w:sz w:val="24"/>
          <w:szCs w:val="24"/>
        </w:rPr>
        <w:t>informē uz izglīto sabiedrību</w:t>
      </w:r>
      <w:r w:rsidR="00A44C4D"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lekcijas, seminār</w:t>
      </w:r>
      <w:r w:rsidR="006E64F1" w:rsidRPr="00B668A6">
        <w:rPr>
          <w:rFonts w:ascii="Times New Roman" w:hAnsi="Times New Roman" w:cs="Times New Roman"/>
          <w:bCs/>
          <w:color w:val="000000" w:themeColor="text1"/>
          <w:sz w:val="24"/>
          <w:szCs w:val="24"/>
        </w:rPr>
        <w:t>i</w:t>
      </w:r>
      <w:r w:rsidRPr="00B668A6">
        <w:rPr>
          <w:rFonts w:ascii="Times New Roman" w:hAnsi="Times New Roman" w:cs="Times New Roman"/>
          <w:bCs/>
          <w:color w:val="000000" w:themeColor="text1"/>
          <w:sz w:val="24"/>
          <w:szCs w:val="24"/>
        </w:rPr>
        <w:t>, aptaujas, pētījum</w:t>
      </w:r>
      <w:r w:rsidR="006E64F1" w:rsidRPr="00B668A6">
        <w:rPr>
          <w:rFonts w:ascii="Times New Roman" w:hAnsi="Times New Roman" w:cs="Times New Roman"/>
          <w:bCs/>
          <w:color w:val="000000" w:themeColor="text1"/>
          <w:sz w:val="24"/>
          <w:szCs w:val="24"/>
        </w:rPr>
        <w:t>i</w:t>
      </w:r>
      <w:r w:rsidRPr="00B668A6">
        <w:rPr>
          <w:rFonts w:ascii="Times New Roman" w:hAnsi="Times New Roman" w:cs="Times New Roman"/>
          <w:bCs/>
          <w:color w:val="000000" w:themeColor="text1"/>
          <w:sz w:val="24"/>
          <w:szCs w:val="24"/>
        </w:rPr>
        <w:t>.</w:t>
      </w:r>
      <w:r w:rsidRPr="00B668A6">
        <w:rPr>
          <w:rFonts w:ascii="Times New Roman" w:hAnsi="Times New Roman" w:cs="Times New Roman"/>
          <w:bCs/>
          <w:sz w:val="24"/>
          <w:szCs w:val="24"/>
        </w:rPr>
        <w:t xml:space="preserve"> 2024.</w:t>
      </w:r>
      <w:r w:rsidR="0014361F" w:rsidRPr="00B668A6">
        <w:rPr>
          <w:rFonts w:ascii="Times New Roman" w:hAnsi="Times New Roman" w:cs="Times New Roman"/>
          <w:bCs/>
          <w:sz w:val="24"/>
          <w:szCs w:val="24"/>
        </w:rPr>
        <w:t> </w:t>
      </w:r>
      <w:r w:rsidRPr="00B668A6">
        <w:rPr>
          <w:rFonts w:ascii="Times New Roman" w:hAnsi="Times New Roman" w:cs="Times New Roman"/>
          <w:bCs/>
          <w:sz w:val="24"/>
          <w:szCs w:val="24"/>
        </w:rPr>
        <w:t>gad</w:t>
      </w:r>
      <w:r w:rsidR="00A44C4D" w:rsidRPr="00B668A6">
        <w:rPr>
          <w:rFonts w:ascii="Times New Roman" w:hAnsi="Times New Roman" w:cs="Times New Roman"/>
          <w:bCs/>
          <w:sz w:val="24"/>
          <w:szCs w:val="24"/>
        </w:rPr>
        <w:t>ā</w:t>
      </w:r>
      <w:r w:rsidRPr="00B668A6">
        <w:rPr>
          <w:rFonts w:ascii="Times New Roman" w:hAnsi="Times New Roman" w:cs="Times New Roman"/>
          <w:bCs/>
          <w:sz w:val="24"/>
          <w:szCs w:val="24"/>
        </w:rPr>
        <w:t xml:space="preserve"> dažād</w:t>
      </w:r>
      <w:r w:rsidR="006E64F1" w:rsidRPr="00B668A6">
        <w:rPr>
          <w:rFonts w:ascii="Times New Roman" w:hAnsi="Times New Roman" w:cs="Times New Roman"/>
          <w:bCs/>
          <w:sz w:val="24"/>
          <w:szCs w:val="24"/>
        </w:rPr>
        <w:t>us</w:t>
      </w:r>
      <w:r w:rsidRPr="00B668A6">
        <w:rPr>
          <w:rFonts w:ascii="Times New Roman" w:hAnsi="Times New Roman" w:cs="Times New Roman"/>
          <w:bCs/>
          <w:sz w:val="24"/>
          <w:szCs w:val="24"/>
        </w:rPr>
        <w:t xml:space="preserve"> ar </w:t>
      </w:r>
      <w:r w:rsidR="006E64F1" w:rsidRPr="00B668A6">
        <w:rPr>
          <w:rFonts w:ascii="Times New Roman" w:hAnsi="Times New Roman" w:cs="Times New Roman"/>
          <w:bCs/>
          <w:sz w:val="24"/>
          <w:szCs w:val="24"/>
        </w:rPr>
        <w:t xml:space="preserve">dzimuma </w:t>
      </w:r>
      <w:r w:rsidRPr="00B668A6">
        <w:rPr>
          <w:rFonts w:ascii="Times New Roman" w:hAnsi="Times New Roman" w:cs="Times New Roman"/>
          <w:bCs/>
          <w:sz w:val="24"/>
          <w:szCs w:val="24"/>
        </w:rPr>
        <w:t>diskrimināciju saistīt</w:t>
      </w:r>
      <w:r w:rsidR="006E64F1" w:rsidRPr="00B668A6">
        <w:rPr>
          <w:rFonts w:ascii="Times New Roman" w:hAnsi="Times New Roman" w:cs="Times New Roman"/>
          <w:bCs/>
          <w:sz w:val="24"/>
          <w:szCs w:val="24"/>
        </w:rPr>
        <w:t>us</w:t>
      </w:r>
      <w:r w:rsidRPr="00B668A6">
        <w:rPr>
          <w:rFonts w:ascii="Times New Roman" w:hAnsi="Times New Roman" w:cs="Times New Roman"/>
          <w:bCs/>
          <w:sz w:val="24"/>
          <w:szCs w:val="24"/>
        </w:rPr>
        <w:t xml:space="preserve"> jautājum</w:t>
      </w:r>
      <w:r w:rsidR="006E64F1" w:rsidRPr="00B668A6">
        <w:rPr>
          <w:rFonts w:ascii="Times New Roman" w:hAnsi="Times New Roman" w:cs="Times New Roman"/>
          <w:bCs/>
          <w:sz w:val="24"/>
          <w:szCs w:val="24"/>
        </w:rPr>
        <w:t>us</w:t>
      </w:r>
      <w:r w:rsidRPr="00B668A6">
        <w:rPr>
          <w:rFonts w:ascii="Times New Roman" w:hAnsi="Times New Roman" w:cs="Times New Roman"/>
          <w:bCs/>
          <w:sz w:val="24"/>
          <w:szCs w:val="24"/>
        </w:rPr>
        <w:t xml:space="preserve"> </w:t>
      </w:r>
      <w:r w:rsidR="006E64F1" w:rsidRPr="00B668A6">
        <w:rPr>
          <w:rFonts w:ascii="Times New Roman" w:hAnsi="Times New Roman" w:cs="Times New Roman"/>
          <w:bCs/>
          <w:sz w:val="24"/>
          <w:szCs w:val="24"/>
        </w:rPr>
        <w:t>apskatīja</w:t>
      </w:r>
      <w:r w:rsidRPr="00B668A6">
        <w:rPr>
          <w:rFonts w:ascii="Times New Roman" w:hAnsi="Times New Roman" w:cs="Times New Roman"/>
          <w:bCs/>
          <w:sz w:val="24"/>
          <w:szCs w:val="24"/>
        </w:rPr>
        <w:t xml:space="preserve"> sarunu cikl</w:t>
      </w:r>
      <w:r w:rsidR="006E64F1" w:rsidRPr="00B668A6">
        <w:rPr>
          <w:rFonts w:ascii="Times New Roman" w:hAnsi="Times New Roman" w:cs="Times New Roman"/>
          <w:bCs/>
          <w:sz w:val="24"/>
          <w:szCs w:val="24"/>
        </w:rPr>
        <w:t xml:space="preserve">ā </w:t>
      </w:r>
      <w:r w:rsidR="006E64F1" w:rsidRPr="00B668A6">
        <w:rPr>
          <w:rFonts w:ascii="Times New Roman" w:hAnsi="Times New Roman" w:cs="Times New Roman"/>
          <w:bCs/>
          <w:i/>
          <w:iCs/>
          <w:sz w:val="24"/>
          <w:szCs w:val="24"/>
        </w:rPr>
        <w:t>Piešķil savu empātiju</w:t>
      </w:r>
      <w:r w:rsidR="006E64F1" w:rsidRPr="00B668A6">
        <w:rPr>
          <w:rFonts w:ascii="Times New Roman" w:hAnsi="Times New Roman" w:cs="Times New Roman"/>
          <w:bCs/>
          <w:color w:val="000000" w:themeColor="text1"/>
          <w:sz w:val="24"/>
          <w:szCs w:val="24"/>
        </w:rPr>
        <w:t>.</w:t>
      </w:r>
      <w:r w:rsidRPr="00B668A6">
        <w:rPr>
          <w:rStyle w:val="FootnoteReference"/>
          <w:rFonts w:ascii="Times New Roman" w:hAnsi="Times New Roman" w:cs="Times New Roman"/>
          <w:bCs/>
          <w:sz w:val="24"/>
          <w:szCs w:val="24"/>
        </w:rPr>
        <w:footnoteReference w:id="23"/>
      </w:r>
      <w:r w:rsidRPr="00B668A6">
        <w:rPr>
          <w:rFonts w:ascii="Times New Roman" w:hAnsi="Times New Roman" w:cs="Times New Roman"/>
          <w:bCs/>
          <w:sz w:val="24"/>
          <w:szCs w:val="24"/>
        </w:rPr>
        <w:t xml:space="preserve"> Tāpat </w:t>
      </w:r>
      <w:r w:rsidR="006E64F1" w:rsidRPr="00B668A6">
        <w:rPr>
          <w:rFonts w:ascii="Times New Roman" w:hAnsi="Times New Roman" w:cs="Times New Roman"/>
          <w:bCs/>
          <w:sz w:val="24"/>
          <w:szCs w:val="24"/>
        </w:rPr>
        <w:t xml:space="preserve">birojs </w:t>
      </w:r>
      <w:r w:rsidRPr="00B668A6">
        <w:rPr>
          <w:rFonts w:ascii="Times New Roman" w:hAnsi="Times New Roman" w:cs="Times New Roman"/>
          <w:bCs/>
          <w:sz w:val="24"/>
          <w:szCs w:val="24"/>
        </w:rPr>
        <w:t>sagatavo</w:t>
      </w:r>
      <w:r w:rsidR="006E64F1" w:rsidRPr="00B668A6">
        <w:rPr>
          <w:rFonts w:ascii="Times New Roman" w:hAnsi="Times New Roman" w:cs="Times New Roman"/>
          <w:bCs/>
          <w:sz w:val="24"/>
          <w:szCs w:val="24"/>
        </w:rPr>
        <w:t>ja</w:t>
      </w:r>
      <w:r w:rsidRPr="00B668A6">
        <w:rPr>
          <w:rFonts w:ascii="Times New Roman" w:hAnsi="Times New Roman" w:cs="Times New Roman"/>
          <w:bCs/>
          <w:sz w:val="24"/>
          <w:szCs w:val="24"/>
        </w:rPr>
        <w:t xml:space="preserve"> rakst</w:t>
      </w:r>
      <w:r w:rsidR="006E64F1" w:rsidRPr="00B668A6">
        <w:rPr>
          <w:rFonts w:ascii="Times New Roman" w:hAnsi="Times New Roman" w:cs="Times New Roman"/>
          <w:bCs/>
          <w:sz w:val="24"/>
          <w:szCs w:val="24"/>
        </w:rPr>
        <w:t>us</w:t>
      </w:r>
      <w:r w:rsidRPr="00B668A6">
        <w:rPr>
          <w:rFonts w:ascii="Times New Roman" w:hAnsi="Times New Roman" w:cs="Times New Roman"/>
          <w:bCs/>
          <w:sz w:val="24"/>
          <w:szCs w:val="24"/>
        </w:rPr>
        <w:t xml:space="preserve"> </w:t>
      </w:r>
      <w:hyperlink r:id="rId8" w:history="1">
        <w:r w:rsidRPr="00B668A6">
          <w:rPr>
            <w:rFonts w:ascii="Times New Roman" w:hAnsi="Times New Roman" w:cs="Times New Roman"/>
            <w:bCs/>
            <w:i/>
            <w:iCs/>
            <w:color w:val="000000" w:themeColor="text1"/>
            <w:sz w:val="24"/>
            <w:szCs w:val="24"/>
          </w:rPr>
          <w:t>Kas ir un kā atpazīt sistēmisko diskrimināciju nodarbinātībā</w:t>
        </w:r>
      </w:hyperlink>
      <w:r w:rsidR="006E64F1" w:rsidRPr="00B668A6">
        <w:rPr>
          <w:rFonts w:ascii="Times New Roman" w:hAnsi="Times New Roman" w:cs="Times New Roman"/>
          <w:bCs/>
          <w:color w:val="000000" w:themeColor="text1"/>
          <w:sz w:val="24"/>
          <w:szCs w:val="24"/>
        </w:rPr>
        <w:t>,</w:t>
      </w:r>
      <w:r w:rsidRPr="00B668A6">
        <w:rPr>
          <w:rStyle w:val="FootnoteReference"/>
          <w:rFonts w:ascii="Times New Roman" w:hAnsi="Times New Roman" w:cs="Times New Roman"/>
          <w:bCs/>
          <w:sz w:val="24"/>
          <w:szCs w:val="24"/>
        </w:rPr>
        <w:footnoteReference w:id="24"/>
      </w:r>
      <w:r w:rsidRPr="00B668A6">
        <w:rPr>
          <w:rFonts w:ascii="Times New Roman" w:hAnsi="Times New Roman" w:cs="Times New Roman"/>
          <w:bCs/>
          <w:sz w:val="24"/>
          <w:szCs w:val="24"/>
        </w:rPr>
        <w:t xml:space="preserve"> </w:t>
      </w:r>
      <w:r w:rsidRPr="00B668A6">
        <w:rPr>
          <w:rFonts w:ascii="Times New Roman" w:hAnsi="Times New Roman" w:cs="Times New Roman"/>
          <w:bCs/>
          <w:color w:val="000000" w:themeColor="text1"/>
          <w:sz w:val="24"/>
          <w:szCs w:val="24"/>
        </w:rPr>
        <w:t>izstrādā</w:t>
      </w:r>
      <w:r w:rsidR="006E64F1" w:rsidRPr="00B668A6">
        <w:rPr>
          <w:rFonts w:ascii="Times New Roman" w:hAnsi="Times New Roman" w:cs="Times New Roman"/>
          <w:bCs/>
          <w:color w:val="000000" w:themeColor="text1"/>
          <w:sz w:val="24"/>
          <w:szCs w:val="24"/>
        </w:rPr>
        <w:t>ja</w:t>
      </w:r>
      <w:r w:rsidRPr="00B668A6">
        <w:rPr>
          <w:rFonts w:ascii="Times New Roman" w:hAnsi="Times New Roman" w:cs="Times New Roman"/>
          <w:bCs/>
          <w:color w:val="000000" w:themeColor="text1"/>
          <w:sz w:val="24"/>
          <w:szCs w:val="24"/>
        </w:rPr>
        <w:t xml:space="preserve"> socioloģisk</w:t>
      </w:r>
      <w:r w:rsidR="006E64F1" w:rsidRPr="00B668A6">
        <w:rPr>
          <w:rFonts w:ascii="Times New Roman" w:hAnsi="Times New Roman" w:cs="Times New Roman"/>
          <w:bCs/>
          <w:color w:val="000000" w:themeColor="text1"/>
          <w:sz w:val="24"/>
          <w:szCs w:val="24"/>
        </w:rPr>
        <w:t>os</w:t>
      </w:r>
      <w:r w:rsidRPr="00B668A6">
        <w:rPr>
          <w:rFonts w:ascii="Times New Roman" w:hAnsi="Times New Roman" w:cs="Times New Roman"/>
          <w:bCs/>
          <w:color w:val="000000" w:themeColor="text1"/>
          <w:sz w:val="24"/>
          <w:szCs w:val="24"/>
        </w:rPr>
        <w:t xml:space="preserve"> un juridisk</w:t>
      </w:r>
      <w:r w:rsidR="006E64F1" w:rsidRPr="00B668A6">
        <w:rPr>
          <w:rFonts w:ascii="Times New Roman" w:hAnsi="Times New Roman" w:cs="Times New Roman"/>
          <w:bCs/>
          <w:color w:val="000000" w:themeColor="text1"/>
          <w:sz w:val="24"/>
          <w:szCs w:val="24"/>
        </w:rPr>
        <w:t>os</w:t>
      </w:r>
      <w:r w:rsidRPr="00B668A6">
        <w:rPr>
          <w:rFonts w:ascii="Times New Roman" w:hAnsi="Times New Roman" w:cs="Times New Roman"/>
          <w:bCs/>
          <w:color w:val="000000" w:themeColor="text1"/>
          <w:sz w:val="24"/>
          <w:szCs w:val="24"/>
        </w:rPr>
        <w:t xml:space="preserve"> pētījum</w:t>
      </w:r>
      <w:r w:rsidR="006E64F1"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w:t>
      </w:r>
      <w:r w:rsidR="006E64F1" w:rsidRPr="00B668A6">
        <w:rPr>
          <w:rFonts w:ascii="Times New Roman" w:hAnsi="Times New Roman" w:cs="Times New Roman"/>
          <w:bCs/>
          <w:color w:val="000000" w:themeColor="text1"/>
          <w:sz w:val="24"/>
          <w:szCs w:val="24"/>
        </w:rPr>
        <w:t>pievēršot uzmanību</w:t>
      </w:r>
      <w:r w:rsidRPr="00B668A6">
        <w:rPr>
          <w:rFonts w:ascii="Times New Roman" w:hAnsi="Times New Roman" w:cs="Times New Roman"/>
          <w:bCs/>
          <w:color w:val="000000" w:themeColor="text1"/>
          <w:sz w:val="24"/>
          <w:szCs w:val="24"/>
        </w:rPr>
        <w:t xml:space="preserve"> dzimumu līdztiesībai: </w:t>
      </w:r>
      <w:hyperlink r:id="rId9" w:history="1">
        <w:r w:rsidRPr="00B668A6">
          <w:rPr>
            <w:rFonts w:ascii="Times New Roman" w:hAnsi="Times New Roman" w:cs="Times New Roman"/>
            <w:bCs/>
            <w:i/>
            <w:iCs/>
            <w:color w:val="000000" w:themeColor="text1"/>
            <w:sz w:val="24"/>
            <w:szCs w:val="24"/>
          </w:rPr>
          <w:t>Mazu bērnu vecāku tiesību ievērošana reglamentētajās profesijās</w:t>
        </w:r>
      </w:hyperlink>
      <w:r w:rsidRPr="00B668A6">
        <w:rPr>
          <w:rFonts w:ascii="Times New Roman" w:hAnsi="Times New Roman" w:cs="Times New Roman"/>
          <w:bCs/>
          <w:color w:val="000000" w:themeColor="text1"/>
          <w:sz w:val="24"/>
          <w:szCs w:val="24"/>
        </w:rPr>
        <w:t xml:space="preserve">; </w:t>
      </w:r>
      <w:hyperlink r:id="rId10" w:history="1">
        <w:r w:rsidRPr="00B668A6">
          <w:rPr>
            <w:rFonts w:ascii="Times New Roman" w:hAnsi="Times New Roman" w:cs="Times New Roman"/>
            <w:bCs/>
            <w:i/>
            <w:iCs/>
            <w:color w:val="000000" w:themeColor="text1"/>
            <w:sz w:val="24"/>
            <w:szCs w:val="24"/>
          </w:rPr>
          <w:t>Aptauja par diskrimināciju dzimuma un etniskās piederības dēļ pieejā precēm un pakalpojumiem</w:t>
        </w:r>
      </w:hyperlink>
      <w:r w:rsidRPr="00B668A6">
        <w:rPr>
          <w:rFonts w:ascii="Times New Roman" w:hAnsi="Times New Roman" w:cs="Times New Roman"/>
          <w:bCs/>
          <w:color w:val="000000" w:themeColor="text1"/>
          <w:sz w:val="24"/>
          <w:szCs w:val="24"/>
        </w:rPr>
        <w:t xml:space="preserve">; </w:t>
      </w:r>
      <w:hyperlink r:id="rId11" w:history="1">
        <w:r w:rsidRPr="00B668A6">
          <w:rPr>
            <w:rFonts w:ascii="Times New Roman" w:hAnsi="Times New Roman" w:cs="Times New Roman"/>
            <w:bCs/>
            <w:i/>
            <w:iCs/>
            <w:color w:val="000000" w:themeColor="text1"/>
            <w:sz w:val="24"/>
            <w:szCs w:val="24"/>
          </w:rPr>
          <w:t>Sabiedrības viedoklis, izpratne par aprūpētāja atvaļinājumu</w:t>
        </w:r>
      </w:hyperlink>
      <w:r w:rsidRPr="00B668A6">
        <w:rPr>
          <w:rFonts w:ascii="Times New Roman" w:hAnsi="Times New Roman" w:cs="Times New Roman"/>
          <w:bCs/>
          <w:color w:val="000000" w:themeColor="text1"/>
          <w:sz w:val="24"/>
          <w:szCs w:val="24"/>
        </w:rPr>
        <w:t xml:space="preserve">; </w:t>
      </w:r>
      <w:hyperlink r:id="rId12" w:history="1">
        <w:r w:rsidRPr="00B668A6">
          <w:rPr>
            <w:rFonts w:ascii="Times New Roman" w:hAnsi="Times New Roman" w:cs="Times New Roman"/>
            <w:bCs/>
            <w:i/>
            <w:iCs/>
            <w:color w:val="000000" w:themeColor="text1"/>
            <w:sz w:val="24"/>
            <w:szCs w:val="24"/>
          </w:rPr>
          <w:t>Diskriminācijas aizlieguma principa ievērošana darba tiesiskajās attiecībās pret mazu bērnu vecākiem</w:t>
        </w:r>
      </w:hyperlink>
      <w:r w:rsidRPr="00B668A6">
        <w:rPr>
          <w:rFonts w:ascii="Times New Roman" w:hAnsi="Times New Roman" w:cs="Times New Roman"/>
          <w:bCs/>
          <w:color w:val="000000" w:themeColor="text1"/>
          <w:sz w:val="24"/>
          <w:szCs w:val="24"/>
        </w:rPr>
        <w:t xml:space="preserve">; </w:t>
      </w:r>
      <w:hyperlink r:id="rId13" w:history="1">
        <w:r w:rsidRPr="00B668A6">
          <w:rPr>
            <w:rFonts w:ascii="Times New Roman" w:hAnsi="Times New Roman" w:cs="Times New Roman"/>
            <w:bCs/>
            <w:i/>
            <w:iCs/>
            <w:color w:val="000000" w:themeColor="text1"/>
            <w:sz w:val="24"/>
            <w:szCs w:val="24"/>
          </w:rPr>
          <w:t>Mākslīgā intelekta sistēmas un diskriminācijas aspekti</w:t>
        </w:r>
      </w:hyperlink>
      <w:r w:rsidRPr="00B668A6">
        <w:rPr>
          <w:rFonts w:ascii="Times New Roman" w:hAnsi="Times New Roman" w:cs="Times New Roman"/>
          <w:bCs/>
          <w:color w:val="000000" w:themeColor="text1"/>
          <w:sz w:val="24"/>
          <w:szCs w:val="24"/>
        </w:rPr>
        <w:t>.</w:t>
      </w:r>
      <w:r w:rsidR="00610BB7" w:rsidRPr="00B668A6">
        <w:rPr>
          <w:rFonts w:ascii="Times New Roman" w:hAnsi="Times New Roman" w:cs="Times New Roman"/>
          <w:bCs/>
          <w:color w:val="000000" w:themeColor="text1"/>
          <w:sz w:val="24"/>
          <w:szCs w:val="24"/>
        </w:rPr>
        <w:t xml:space="preserve"> 2024. gadā </w:t>
      </w:r>
      <w:r w:rsidR="006E64F1" w:rsidRPr="00B668A6">
        <w:rPr>
          <w:rFonts w:ascii="Times New Roman" w:hAnsi="Times New Roman" w:cs="Times New Roman"/>
          <w:bCs/>
          <w:color w:val="000000" w:themeColor="text1"/>
          <w:sz w:val="24"/>
          <w:szCs w:val="24"/>
        </w:rPr>
        <w:t>birojs</w:t>
      </w:r>
      <w:r w:rsidR="00610BB7" w:rsidRPr="00B668A6">
        <w:rPr>
          <w:rFonts w:ascii="Times New Roman" w:hAnsi="Times New Roman" w:cs="Times New Roman"/>
          <w:bCs/>
          <w:color w:val="000000" w:themeColor="text1"/>
          <w:sz w:val="24"/>
          <w:szCs w:val="24"/>
        </w:rPr>
        <w:t xml:space="preserve"> pabeidza izpēti par pagaidu aizsardzības pret vardarbību mehānisma efektivitāti tiesā,</w:t>
      </w:r>
      <w:r w:rsidR="00610BB7" w:rsidRPr="00B668A6">
        <w:rPr>
          <w:rStyle w:val="FootnoteReference"/>
          <w:rFonts w:ascii="Times New Roman" w:hAnsi="Times New Roman" w:cs="Times New Roman"/>
          <w:bCs/>
          <w:color w:val="000000" w:themeColor="text1"/>
          <w:sz w:val="24"/>
          <w:szCs w:val="24"/>
        </w:rPr>
        <w:footnoteReference w:id="25"/>
      </w:r>
      <w:r w:rsidR="00610BB7" w:rsidRPr="00B668A6">
        <w:rPr>
          <w:rFonts w:ascii="Times New Roman" w:hAnsi="Times New Roman" w:cs="Times New Roman"/>
          <w:bCs/>
          <w:color w:val="000000" w:themeColor="text1"/>
          <w:sz w:val="24"/>
          <w:szCs w:val="24"/>
        </w:rPr>
        <w:t xml:space="preserve"> apstrādājot datus par 1630 pagaidu aizsardzības lietām 2021.-2022. gadā un iepazīstoties </w:t>
      </w:r>
      <w:r w:rsidR="006E64F1" w:rsidRPr="00B668A6">
        <w:rPr>
          <w:rFonts w:ascii="Times New Roman" w:hAnsi="Times New Roman" w:cs="Times New Roman"/>
          <w:bCs/>
          <w:color w:val="000000" w:themeColor="text1"/>
          <w:sz w:val="24"/>
          <w:szCs w:val="24"/>
        </w:rPr>
        <w:t>ar</w:t>
      </w:r>
      <w:r w:rsidR="00CC59F5">
        <w:rPr>
          <w:rFonts w:ascii="Times New Roman" w:hAnsi="Times New Roman" w:cs="Times New Roman"/>
          <w:bCs/>
          <w:color w:val="000000" w:themeColor="text1"/>
          <w:sz w:val="24"/>
          <w:szCs w:val="24"/>
        </w:rPr>
        <w:t xml:space="preserve"> </w:t>
      </w:r>
      <w:r w:rsidR="00610BB7" w:rsidRPr="00B668A6">
        <w:rPr>
          <w:rFonts w:ascii="Times New Roman" w:hAnsi="Times New Roman" w:cs="Times New Roman"/>
          <w:bCs/>
          <w:color w:val="000000" w:themeColor="text1"/>
          <w:sz w:val="24"/>
          <w:szCs w:val="24"/>
        </w:rPr>
        <w:t>75+% no visām šajos gados izskatītajām lietām par pagaidu aizsardzību pret vardarbību.</w:t>
      </w:r>
      <w:r w:rsidR="00610BB7" w:rsidRPr="00B668A6">
        <w:rPr>
          <w:rFonts w:ascii="Times New Roman" w:hAnsi="Times New Roman" w:cs="Times New Roman"/>
          <w:bCs/>
          <w:sz w:val="24"/>
          <w:szCs w:val="24"/>
        </w:rPr>
        <w:t xml:space="preserve"> </w:t>
      </w:r>
      <w:r w:rsidR="00EC306E">
        <w:rPr>
          <w:rFonts w:ascii="Times New Roman" w:hAnsi="Times New Roman" w:cs="Times New Roman"/>
          <w:bCs/>
          <w:color w:val="000000" w:themeColor="text1"/>
          <w:sz w:val="24"/>
          <w:szCs w:val="24"/>
        </w:rPr>
        <w:t>R</w:t>
      </w:r>
      <w:r w:rsidR="00610BB7" w:rsidRPr="00B668A6">
        <w:rPr>
          <w:rFonts w:ascii="Times New Roman" w:hAnsi="Times New Roman" w:cs="Times New Roman"/>
          <w:bCs/>
          <w:color w:val="000000" w:themeColor="text1"/>
          <w:sz w:val="24"/>
          <w:szCs w:val="24"/>
        </w:rPr>
        <w:t>ezultāti liecina, ka pagaidu aizsardzības pret vardarbību mehānism</w:t>
      </w:r>
      <w:r w:rsidR="006E64F1" w:rsidRPr="00B668A6">
        <w:rPr>
          <w:rFonts w:ascii="Times New Roman" w:hAnsi="Times New Roman" w:cs="Times New Roman"/>
          <w:bCs/>
          <w:color w:val="000000" w:themeColor="text1"/>
          <w:sz w:val="24"/>
          <w:szCs w:val="24"/>
        </w:rPr>
        <w:t>u</w:t>
      </w:r>
      <w:r w:rsidR="00610BB7" w:rsidRPr="00B668A6">
        <w:rPr>
          <w:rFonts w:ascii="Times New Roman" w:hAnsi="Times New Roman" w:cs="Times New Roman"/>
          <w:bCs/>
          <w:color w:val="000000" w:themeColor="text1"/>
          <w:sz w:val="24"/>
          <w:szCs w:val="24"/>
        </w:rPr>
        <w:t xml:space="preserve"> katru gadu izmanto arvien biežāk, </w:t>
      </w:r>
      <w:r w:rsidR="00BC0FFF" w:rsidRPr="00B668A6">
        <w:rPr>
          <w:rFonts w:ascii="Times New Roman" w:hAnsi="Times New Roman" w:cs="Times New Roman"/>
          <w:bCs/>
          <w:color w:val="000000" w:themeColor="text1"/>
          <w:sz w:val="24"/>
          <w:szCs w:val="24"/>
        </w:rPr>
        <w:t>liecinot par</w:t>
      </w:r>
      <w:r w:rsidR="00610BB7" w:rsidRPr="00B668A6">
        <w:rPr>
          <w:rFonts w:ascii="Times New Roman" w:hAnsi="Times New Roman" w:cs="Times New Roman"/>
          <w:bCs/>
          <w:color w:val="000000" w:themeColor="text1"/>
          <w:sz w:val="24"/>
          <w:szCs w:val="24"/>
        </w:rPr>
        <w:t xml:space="preserve"> sabiedrība</w:t>
      </w:r>
      <w:r w:rsidR="00BC0FFF" w:rsidRPr="00B668A6">
        <w:rPr>
          <w:rFonts w:ascii="Times New Roman" w:hAnsi="Times New Roman" w:cs="Times New Roman"/>
          <w:bCs/>
          <w:color w:val="000000" w:themeColor="text1"/>
          <w:sz w:val="24"/>
          <w:szCs w:val="24"/>
        </w:rPr>
        <w:t>s</w:t>
      </w:r>
      <w:r w:rsidR="00610BB7" w:rsidRPr="00B668A6">
        <w:rPr>
          <w:rFonts w:ascii="Times New Roman" w:hAnsi="Times New Roman" w:cs="Times New Roman"/>
          <w:bCs/>
          <w:color w:val="000000" w:themeColor="text1"/>
          <w:sz w:val="24"/>
          <w:szCs w:val="24"/>
        </w:rPr>
        <w:t xml:space="preserve"> </w:t>
      </w:r>
      <w:r w:rsidR="00BC0FFF" w:rsidRPr="00B668A6">
        <w:rPr>
          <w:rFonts w:ascii="Times New Roman" w:hAnsi="Times New Roman" w:cs="Times New Roman"/>
          <w:bCs/>
          <w:color w:val="000000" w:themeColor="text1"/>
          <w:sz w:val="24"/>
          <w:szCs w:val="24"/>
        </w:rPr>
        <w:t>informētību</w:t>
      </w:r>
      <w:r w:rsidR="00610BB7" w:rsidRPr="00B668A6">
        <w:rPr>
          <w:rFonts w:ascii="Times New Roman" w:hAnsi="Times New Roman" w:cs="Times New Roman"/>
          <w:bCs/>
          <w:color w:val="000000" w:themeColor="text1"/>
          <w:sz w:val="24"/>
          <w:szCs w:val="24"/>
        </w:rPr>
        <w:t>. Tiesībsarga ieskatā, mehānisms darbojas, taču ir nepieciešami uzlabojumi praks</w:t>
      </w:r>
      <w:r w:rsidR="00BC0FFF" w:rsidRPr="00B668A6">
        <w:rPr>
          <w:rFonts w:ascii="Times New Roman" w:hAnsi="Times New Roman" w:cs="Times New Roman"/>
          <w:bCs/>
          <w:color w:val="000000" w:themeColor="text1"/>
          <w:sz w:val="24"/>
          <w:szCs w:val="24"/>
        </w:rPr>
        <w:t>ei</w:t>
      </w:r>
      <w:r w:rsidR="00610BB7" w:rsidRPr="00B668A6">
        <w:rPr>
          <w:rFonts w:ascii="Times New Roman" w:hAnsi="Times New Roman" w:cs="Times New Roman"/>
          <w:bCs/>
          <w:color w:val="000000" w:themeColor="text1"/>
          <w:sz w:val="24"/>
          <w:szCs w:val="24"/>
        </w:rPr>
        <w:t xml:space="preserve"> un normatīvā regulējuma pilnveide. Būtiska ir </w:t>
      </w:r>
      <w:r w:rsidR="00BC0FFF" w:rsidRPr="00B668A6">
        <w:rPr>
          <w:rFonts w:ascii="Times New Roman" w:hAnsi="Times New Roman" w:cs="Times New Roman"/>
          <w:bCs/>
          <w:color w:val="000000" w:themeColor="text1"/>
          <w:sz w:val="24"/>
          <w:szCs w:val="24"/>
        </w:rPr>
        <w:t>valsts institūciju</w:t>
      </w:r>
      <w:r w:rsidR="00610BB7" w:rsidRPr="00B668A6">
        <w:rPr>
          <w:rFonts w:ascii="Times New Roman" w:hAnsi="Times New Roman" w:cs="Times New Roman"/>
          <w:bCs/>
          <w:color w:val="000000" w:themeColor="text1"/>
          <w:sz w:val="24"/>
          <w:szCs w:val="24"/>
        </w:rPr>
        <w:t xml:space="preserve"> savstarpējā sadarbība, laicīga lēmumu pieņemšana, motivācija</w:t>
      </w:r>
      <w:r w:rsidR="00BC0FFF" w:rsidRPr="00B668A6">
        <w:rPr>
          <w:rFonts w:ascii="Times New Roman" w:hAnsi="Times New Roman" w:cs="Times New Roman"/>
          <w:bCs/>
          <w:color w:val="000000" w:themeColor="text1"/>
          <w:sz w:val="24"/>
          <w:szCs w:val="24"/>
        </w:rPr>
        <w:t xml:space="preserve"> un</w:t>
      </w:r>
      <w:r w:rsidR="00610BB7" w:rsidRPr="00B668A6">
        <w:rPr>
          <w:rFonts w:ascii="Times New Roman" w:hAnsi="Times New Roman" w:cs="Times New Roman"/>
          <w:bCs/>
          <w:color w:val="000000" w:themeColor="text1"/>
          <w:sz w:val="24"/>
          <w:szCs w:val="24"/>
        </w:rPr>
        <w:t xml:space="preserve"> sabiedrības papildu informēšana par mehānisma mērķi, būtību un pieņemto lēmumu tiesiskajām sekām. </w:t>
      </w:r>
      <w:r w:rsidR="00C1260D" w:rsidRPr="00B668A6">
        <w:rPr>
          <w:rFonts w:ascii="Times New Roman" w:hAnsi="Times New Roman" w:cs="Times New Roman"/>
          <w:bCs/>
          <w:color w:val="000000" w:themeColor="text1"/>
          <w:sz w:val="24"/>
          <w:szCs w:val="24"/>
        </w:rPr>
        <w:t>B</w:t>
      </w:r>
      <w:r w:rsidR="00C1260D" w:rsidRPr="00B668A6">
        <w:rPr>
          <w:rFonts w:ascii="Times New Roman" w:hAnsi="Times New Roman" w:cs="Times New Roman"/>
          <w:bCs/>
          <w:sz w:val="24"/>
          <w:szCs w:val="24"/>
        </w:rPr>
        <w:t xml:space="preserve">irojs īstenoja arī sabiedrības informēšanas </w:t>
      </w:r>
      <w:hyperlink r:id="rId14" w:history="1">
        <w:r w:rsidR="00C1260D" w:rsidRPr="00B668A6">
          <w:rPr>
            <w:rFonts w:ascii="Times New Roman" w:hAnsi="Times New Roman" w:cs="Times New Roman"/>
            <w:bCs/>
            <w:color w:val="000000" w:themeColor="text1"/>
            <w:sz w:val="24"/>
            <w:szCs w:val="24"/>
          </w:rPr>
          <w:t xml:space="preserve">kampaņu </w:t>
        </w:r>
        <w:r w:rsidR="00C1260D" w:rsidRPr="00B668A6">
          <w:rPr>
            <w:rFonts w:ascii="Times New Roman" w:hAnsi="Times New Roman" w:cs="Times New Roman"/>
            <w:bCs/>
            <w:i/>
            <w:iCs/>
            <w:color w:val="000000" w:themeColor="text1"/>
            <w:sz w:val="24"/>
            <w:szCs w:val="24"/>
          </w:rPr>
          <w:t>Vardarbība nav ģimene</w:t>
        </w:r>
      </w:hyperlink>
      <w:r w:rsidR="00C1260D" w:rsidRPr="00B668A6">
        <w:rPr>
          <w:rFonts w:ascii="Times New Roman" w:hAnsi="Times New Roman" w:cs="Times New Roman"/>
          <w:bCs/>
          <w:color w:val="000000" w:themeColor="text1"/>
          <w:sz w:val="24"/>
          <w:szCs w:val="24"/>
        </w:rPr>
        <w:t>,</w:t>
      </w:r>
      <w:r w:rsidR="00C1260D" w:rsidRPr="00B668A6">
        <w:rPr>
          <w:rStyle w:val="FootnoteReference"/>
          <w:rFonts w:ascii="Times New Roman" w:hAnsi="Times New Roman" w:cs="Times New Roman"/>
          <w:bCs/>
          <w:sz w:val="24"/>
          <w:szCs w:val="24"/>
        </w:rPr>
        <w:footnoteReference w:id="26"/>
      </w:r>
      <w:r w:rsidR="00C1260D" w:rsidRPr="00B668A6">
        <w:rPr>
          <w:rFonts w:ascii="Times New Roman" w:hAnsi="Times New Roman" w:cs="Times New Roman"/>
          <w:bCs/>
          <w:sz w:val="24"/>
          <w:szCs w:val="24"/>
        </w:rPr>
        <w:t xml:space="preserve"> publicējot vizuālos materiālus par pagaidu aizsardzības līdzekļiem: videomateriāli par to</w:t>
      </w:r>
      <w:r w:rsidR="00C1260D" w:rsidRPr="00B668A6">
        <w:rPr>
          <w:rFonts w:ascii="Times New Roman" w:hAnsi="Times New Roman" w:cs="Times New Roman"/>
          <w:bCs/>
          <w:color w:val="000000" w:themeColor="text1"/>
          <w:sz w:val="24"/>
          <w:szCs w:val="24"/>
        </w:rPr>
        <w:t xml:space="preserve">, </w:t>
      </w:r>
      <w:hyperlink r:id="rId15" w:history="1">
        <w:r w:rsidR="00C1260D" w:rsidRPr="00B668A6">
          <w:rPr>
            <w:rFonts w:ascii="Times New Roman" w:hAnsi="Times New Roman" w:cs="Times New Roman"/>
            <w:bCs/>
            <w:color w:val="000000" w:themeColor="text1"/>
            <w:sz w:val="24"/>
            <w:szCs w:val="24"/>
          </w:rPr>
          <w:t>kā atpazīt mājās notiekošu vardarbību un rīkoties</w:t>
        </w:r>
      </w:hyperlink>
      <w:r w:rsidR="00C1260D" w:rsidRPr="00B668A6">
        <w:rPr>
          <w:rFonts w:ascii="Times New Roman" w:hAnsi="Times New Roman" w:cs="Times New Roman"/>
          <w:bCs/>
          <w:sz w:val="24"/>
          <w:szCs w:val="24"/>
        </w:rPr>
        <w:t>,</w:t>
      </w:r>
      <w:r w:rsidR="00C1260D" w:rsidRPr="00B668A6">
        <w:rPr>
          <w:rStyle w:val="FootnoteReference"/>
          <w:rFonts w:ascii="Times New Roman" w:hAnsi="Times New Roman" w:cs="Times New Roman"/>
          <w:bCs/>
          <w:sz w:val="24"/>
          <w:szCs w:val="24"/>
        </w:rPr>
        <w:footnoteReference w:id="27"/>
      </w:r>
      <w:r w:rsidR="00C1260D" w:rsidRPr="00B668A6">
        <w:rPr>
          <w:rFonts w:ascii="Times New Roman" w:hAnsi="Times New Roman" w:cs="Times New Roman"/>
          <w:bCs/>
          <w:sz w:val="24"/>
          <w:szCs w:val="24"/>
        </w:rPr>
        <w:t xml:space="preserve"> </w:t>
      </w:r>
      <w:hyperlink r:id="rId16" w:history="1">
        <w:r w:rsidR="00C1260D" w:rsidRPr="00B668A6">
          <w:rPr>
            <w:rFonts w:ascii="Times New Roman" w:hAnsi="Times New Roman" w:cs="Times New Roman"/>
            <w:bCs/>
            <w:color w:val="000000" w:themeColor="text1"/>
            <w:sz w:val="24"/>
            <w:szCs w:val="24"/>
          </w:rPr>
          <w:t>kā praktiski izmantot savas tiesības, lai pasargātu sevi un bērnus</w:t>
        </w:r>
      </w:hyperlink>
      <w:r w:rsidR="00C1260D" w:rsidRPr="00B668A6">
        <w:rPr>
          <w:rFonts w:ascii="Times New Roman" w:hAnsi="Times New Roman" w:cs="Times New Roman"/>
          <w:bCs/>
          <w:color w:val="000000" w:themeColor="text1"/>
          <w:sz w:val="24"/>
          <w:szCs w:val="24"/>
        </w:rPr>
        <w:t>;</w:t>
      </w:r>
      <w:r w:rsidR="00C1260D" w:rsidRPr="00B668A6">
        <w:rPr>
          <w:rStyle w:val="FootnoteReference"/>
          <w:rFonts w:ascii="Times New Roman" w:hAnsi="Times New Roman" w:cs="Times New Roman"/>
          <w:bCs/>
          <w:sz w:val="24"/>
          <w:szCs w:val="24"/>
        </w:rPr>
        <w:footnoteReference w:id="28"/>
      </w:r>
      <w:r w:rsidR="00C1260D" w:rsidRPr="00B668A6">
        <w:rPr>
          <w:rFonts w:ascii="Times New Roman" w:hAnsi="Times New Roman" w:cs="Times New Roman"/>
          <w:bCs/>
          <w:sz w:val="24"/>
          <w:szCs w:val="24"/>
        </w:rPr>
        <w:t xml:space="preserve"> </w:t>
      </w:r>
      <w:hyperlink r:id="rId17" w:history="1">
        <w:proofErr w:type="spellStart"/>
        <w:r w:rsidR="00C1260D" w:rsidRPr="00B668A6">
          <w:rPr>
            <w:rFonts w:ascii="Times New Roman" w:hAnsi="Times New Roman" w:cs="Times New Roman"/>
            <w:bCs/>
            <w:color w:val="000000" w:themeColor="text1"/>
            <w:sz w:val="24"/>
            <w:szCs w:val="24"/>
          </w:rPr>
          <w:t>infografika</w:t>
        </w:r>
        <w:proofErr w:type="spellEnd"/>
        <w:r w:rsidR="00C1260D" w:rsidRPr="00B668A6">
          <w:rPr>
            <w:rFonts w:ascii="Times New Roman" w:hAnsi="Times New Roman" w:cs="Times New Roman"/>
            <w:bCs/>
            <w:color w:val="000000" w:themeColor="text1"/>
            <w:sz w:val="24"/>
            <w:szCs w:val="24"/>
          </w:rPr>
          <w:t xml:space="preserve"> </w:t>
        </w:r>
        <w:r w:rsidR="00C1260D" w:rsidRPr="00B668A6">
          <w:rPr>
            <w:rFonts w:ascii="Times New Roman" w:hAnsi="Times New Roman" w:cs="Times New Roman"/>
            <w:bCs/>
            <w:i/>
            <w:iCs/>
            <w:color w:val="000000" w:themeColor="text1"/>
            <w:sz w:val="24"/>
            <w:szCs w:val="24"/>
          </w:rPr>
          <w:t>Upura ceļvedis</w:t>
        </w:r>
      </w:hyperlink>
      <w:r w:rsidR="00C1260D" w:rsidRPr="00B668A6">
        <w:rPr>
          <w:rFonts w:ascii="Times New Roman" w:hAnsi="Times New Roman" w:cs="Times New Roman"/>
          <w:bCs/>
          <w:sz w:val="24"/>
          <w:szCs w:val="24"/>
        </w:rPr>
        <w:t>,</w:t>
      </w:r>
      <w:r w:rsidR="00C1260D" w:rsidRPr="00B668A6">
        <w:rPr>
          <w:rStyle w:val="FootnoteReference"/>
          <w:rFonts w:ascii="Times New Roman" w:hAnsi="Times New Roman" w:cs="Times New Roman"/>
          <w:bCs/>
          <w:sz w:val="24"/>
          <w:szCs w:val="24"/>
        </w:rPr>
        <w:footnoteReference w:id="29"/>
      </w:r>
      <w:r w:rsidR="00C1260D" w:rsidRPr="00B668A6">
        <w:rPr>
          <w:rFonts w:ascii="Times New Roman" w:hAnsi="Times New Roman" w:cs="Times New Roman"/>
          <w:bCs/>
          <w:sz w:val="24"/>
          <w:szCs w:val="24"/>
        </w:rPr>
        <w:t xml:space="preserve"> lai soli pa solim skaidrotu, kas jādara, lai tiktu piemēroti pagaidu aizsardzības līdzekļi, </w:t>
      </w:r>
      <w:r w:rsidR="00921C38">
        <w:rPr>
          <w:rFonts w:ascii="Times New Roman" w:hAnsi="Times New Roman" w:cs="Times New Roman"/>
          <w:bCs/>
          <w:sz w:val="24"/>
          <w:szCs w:val="24"/>
        </w:rPr>
        <w:t>un</w:t>
      </w:r>
      <w:r w:rsidR="00C1260D" w:rsidRPr="00B668A6">
        <w:rPr>
          <w:rFonts w:ascii="Times New Roman" w:hAnsi="Times New Roman" w:cs="Times New Roman"/>
          <w:bCs/>
          <w:sz w:val="24"/>
          <w:szCs w:val="24"/>
        </w:rPr>
        <w:t xml:space="preserve"> šādu līdzekļu piemērošanas un atcelšanas kārtību un tiesiskās sekas. </w:t>
      </w:r>
    </w:p>
    <w:p w14:paraId="1B03C2BC" w14:textId="77777777" w:rsidR="00C1260D" w:rsidRPr="00B668A6" w:rsidRDefault="00C1260D" w:rsidP="0057679A">
      <w:pPr>
        <w:pStyle w:val="ListParagraph"/>
        <w:spacing w:after="0" w:line="240" w:lineRule="auto"/>
        <w:ind w:left="0"/>
        <w:jc w:val="both"/>
        <w:rPr>
          <w:rFonts w:ascii="Times New Roman" w:hAnsi="Times New Roman" w:cs="Times New Roman"/>
          <w:bCs/>
          <w:color w:val="000000" w:themeColor="text1"/>
          <w:sz w:val="24"/>
          <w:szCs w:val="24"/>
        </w:rPr>
      </w:pPr>
    </w:p>
    <w:p w14:paraId="58739D28" w14:textId="2E6D023A" w:rsidR="00F502A5" w:rsidRPr="00B668A6" w:rsidRDefault="00D072A6"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2020. gadā </w:t>
      </w:r>
      <w:r w:rsidR="00C1260D" w:rsidRPr="00B668A6">
        <w:rPr>
          <w:rFonts w:ascii="Times New Roman" w:hAnsi="Times New Roman" w:cs="Times New Roman"/>
          <w:bCs/>
          <w:color w:val="000000" w:themeColor="text1"/>
          <w:sz w:val="24"/>
          <w:szCs w:val="24"/>
        </w:rPr>
        <w:t>birojs publicēja pētījumu</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Diskriminācijas izplatība nodarbinātības vidē Latvijā</w:t>
      </w:r>
      <w:r w:rsidRPr="00B668A6">
        <w:rPr>
          <w:rFonts w:ascii="Times New Roman" w:hAnsi="Times New Roman" w:cs="Times New Roman"/>
          <w:bCs/>
          <w:color w:val="000000" w:themeColor="text1"/>
          <w:sz w:val="24"/>
          <w:szCs w:val="24"/>
        </w:rPr>
        <w:t xml:space="preserve">, </w:t>
      </w:r>
      <w:r w:rsidR="00C1260D" w:rsidRPr="00B668A6">
        <w:rPr>
          <w:rFonts w:ascii="Times New Roman" w:hAnsi="Times New Roman" w:cs="Times New Roman"/>
          <w:bCs/>
          <w:color w:val="000000" w:themeColor="text1"/>
          <w:sz w:val="24"/>
          <w:szCs w:val="24"/>
        </w:rPr>
        <w:t>bet</w:t>
      </w:r>
      <w:r w:rsidRPr="00B668A6">
        <w:rPr>
          <w:rFonts w:ascii="Times New Roman" w:hAnsi="Times New Roman" w:cs="Times New Roman"/>
          <w:bCs/>
          <w:color w:val="000000" w:themeColor="text1"/>
          <w:sz w:val="24"/>
          <w:szCs w:val="24"/>
        </w:rPr>
        <w:t xml:space="preserve"> </w:t>
      </w:r>
      <w:r w:rsidR="00176F93" w:rsidRPr="00B668A6">
        <w:rPr>
          <w:rFonts w:ascii="Times New Roman" w:hAnsi="Times New Roman" w:cs="Times New Roman"/>
          <w:bCs/>
          <w:color w:val="000000" w:themeColor="text1"/>
          <w:sz w:val="24"/>
          <w:szCs w:val="24"/>
        </w:rPr>
        <w:t>2025.</w:t>
      </w:r>
      <w:r w:rsidR="0014361F" w:rsidRPr="00B668A6">
        <w:rPr>
          <w:rFonts w:ascii="Times New Roman" w:hAnsi="Times New Roman" w:cs="Times New Roman"/>
          <w:bCs/>
          <w:color w:val="000000" w:themeColor="text1"/>
          <w:sz w:val="24"/>
          <w:szCs w:val="24"/>
        </w:rPr>
        <w:t> </w:t>
      </w:r>
      <w:r w:rsidR="00176F93" w:rsidRPr="00B668A6">
        <w:rPr>
          <w:rFonts w:ascii="Times New Roman" w:hAnsi="Times New Roman" w:cs="Times New Roman"/>
          <w:bCs/>
          <w:color w:val="000000" w:themeColor="text1"/>
          <w:sz w:val="24"/>
          <w:szCs w:val="24"/>
        </w:rPr>
        <w:t xml:space="preserve">gadā </w:t>
      </w:r>
      <w:r w:rsidR="00C1260D" w:rsidRPr="00B668A6">
        <w:rPr>
          <w:rFonts w:ascii="Times New Roman" w:hAnsi="Times New Roman" w:cs="Times New Roman"/>
          <w:bCs/>
          <w:color w:val="000000" w:themeColor="text1"/>
          <w:sz w:val="24"/>
          <w:szCs w:val="24"/>
        </w:rPr>
        <w:t>par</w:t>
      </w:r>
      <w:r w:rsidR="00176F93" w:rsidRPr="00B668A6">
        <w:rPr>
          <w:rFonts w:ascii="Times New Roman" w:hAnsi="Times New Roman" w:cs="Times New Roman"/>
          <w:bCs/>
          <w:color w:val="000000" w:themeColor="text1"/>
          <w:sz w:val="24"/>
          <w:szCs w:val="24"/>
        </w:rPr>
        <w:t xml:space="preserve"> </w:t>
      </w:r>
      <w:r w:rsidR="00610BB7" w:rsidRPr="00B668A6">
        <w:rPr>
          <w:rFonts w:ascii="Times New Roman" w:hAnsi="Times New Roman" w:cs="Times New Roman"/>
          <w:bCs/>
          <w:color w:val="000000" w:themeColor="text1"/>
          <w:sz w:val="24"/>
          <w:szCs w:val="24"/>
        </w:rPr>
        <w:t>s</w:t>
      </w:r>
      <w:r w:rsidR="00176F93" w:rsidRPr="00B668A6">
        <w:rPr>
          <w:rFonts w:ascii="Times New Roman" w:hAnsi="Times New Roman" w:cs="Times New Roman"/>
          <w:bCs/>
          <w:color w:val="000000" w:themeColor="text1"/>
          <w:sz w:val="24"/>
          <w:szCs w:val="24"/>
        </w:rPr>
        <w:t>eksuālās uzmākšanās problemātiku Latvijas augstskolās</w:t>
      </w:r>
      <w:r w:rsidR="001C50F6" w:rsidRPr="00B668A6">
        <w:rPr>
          <w:rFonts w:ascii="Times New Roman" w:hAnsi="Times New Roman" w:cs="Times New Roman"/>
          <w:bCs/>
          <w:color w:val="000000" w:themeColor="text1"/>
          <w:sz w:val="24"/>
          <w:szCs w:val="24"/>
        </w:rPr>
        <w:t>.</w:t>
      </w:r>
      <w:r w:rsidR="00E2104E" w:rsidRPr="00B668A6">
        <w:rPr>
          <w:rStyle w:val="FootnoteReference"/>
          <w:rFonts w:ascii="Times New Roman" w:hAnsi="Times New Roman" w:cs="Times New Roman"/>
          <w:bCs/>
          <w:color w:val="000000" w:themeColor="text1"/>
          <w:sz w:val="24"/>
          <w:szCs w:val="24"/>
        </w:rPr>
        <w:footnoteReference w:id="30"/>
      </w:r>
      <w:r w:rsidR="00176F93" w:rsidRPr="00B668A6">
        <w:rPr>
          <w:rFonts w:ascii="Times New Roman" w:hAnsi="Times New Roman" w:cs="Times New Roman"/>
          <w:bCs/>
          <w:color w:val="000000" w:themeColor="text1"/>
          <w:sz w:val="24"/>
          <w:szCs w:val="24"/>
        </w:rPr>
        <w:t xml:space="preserve"> </w:t>
      </w:r>
      <w:r w:rsidR="00C1260D" w:rsidRPr="00B668A6">
        <w:rPr>
          <w:rFonts w:ascii="Times New Roman" w:hAnsi="Times New Roman" w:cs="Times New Roman"/>
          <w:bCs/>
          <w:color w:val="000000" w:themeColor="text1"/>
          <w:sz w:val="24"/>
          <w:szCs w:val="24"/>
        </w:rPr>
        <w:t>B</w:t>
      </w:r>
      <w:r w:rsidR="00176F93" w:rsidRPr="00B668A6">
        <w:rPr>
          <w:rFonts w:ascii="Times New Roman" w:hAnsi="Times New Roman" w:cs="Times New Roman"/>
          <w:bCs/>
          <w:color w:val="000000" w:themeColor="text1"/>
          <w:sz w:val="24"/>
          <w:szCs w:val="24"/>
        </w:rPr>
        <w:t xml:space="preserve">irojs </w:t>
      </w:r>
      <w:r w:rsidR="00C1260D" w:rsidRPr="00B668A6">
        <w:rPr>
          <w:rFonts w:ascii="Times New Roman" w:hAnsi="Times New Roman" w:cs="Times New Roman"/>
          <w:bCs/>
          <w:color w:val="000000" w:themeColor="text1"/>
          <w:sz w:val="24"/>
          <w:szCs w:val="24"/>
        </w:rPr>
        <w:t>uzsvēra</w:t>
      </w:r>
      <w:r w:rsidR="00176F93" w:rsidRPr="00B668A6">
        <w:rPr>
          <w:rFonts w:ascii="Times New Roman" w:hAnsi="Times New Roman" w:cs="Times New Roman"/>
          <w:bCs/>
          <w:color w:val="000000" w:themeColor="text1"/>
          <w:sz w:val="24"/>
          <w:szCs w:val="24"/>
        </w:rPr>
        <w:t xml:space="preserve"> nepieciešamību stiprināt sistemātisku izglītošanu, informēšanu, institucionālās kapacitātes celšanu un drošas, iekļaujošas vides veidošanu, vienlaikus uzsverot arī sabiedrības līdzatbildību vardarbības nepieļaušanā un “malā stāvētāja </w:t>
      </w:r>
      <w:r w:rsidR="00176F93" w:rsidRPr="00B668A6">
        <w:rPr>
          <w:rFonts w:ascii="Times New Roman" w:hAnsi="Times New Roman" w:cs="Times New Roman"/>
          <w:bCs/>
          <w:color w:val="000000" w:themeColor="text1"/>
          <w:sz w:val="24"/>
          <w:szCs w:val="24"/>
        </w:rPr>
        <w:lastRenderedPageBreak/>
        <w:t>efekta” mazināšan</w:t>
      </w:r>
      <w:r w:rsidR="00C1260D" w:rsidRPr="00B668A6">
        <w:rPr>
          <w:rFonts w:ascii="Times New Roman" w:hAnsi="Times New Roman" w:cs="Times New Roman"/>
          <w:bCs/>
          <w:color w:val="000000" w:themeColor="text1"/>
          <w:sz w:val="24"/>
          <w:szCs w:val="24"/>
        </w:rPr>
        <w:t>u</w:t>
      </w:r>
      <w:r w:rsidR="00176F93" w:rsidRPr="00B668A6">
        <w:rPr>
          <w:rFonts w:ascii="Times New Roman" w:hAnsi="Times New Roman" w:cs="Times New Roman"/>
          <w:bCs/>
          <w:color w:val="000000" w:themeColor="text1"/>
          <w:sz w:val="24"/>
          <w:szCs w:val="24"/>
        </w:rPr>
        <w:t xml:space="preserve">. </w:t>
      </w:r>
      <w:r w:rsidR="00C1260D" w:rsidRPr="00B668A6">
        <w:rPr>
          <w:rFonts w:ascii="Times New Roman" w:hAnsi="Times New Roman" w:cs="Times New Roman"/>
          <w:bCs/>
          <w:color w:val="000000" w:themeColor="text1"/>
          <w:sz w:val="24"/>
          <w:szCs w:val="24"/>
        </w:rPr>
        <w:t>Pēc pētījuma sagatavota un publicēta</w:t>
      </w:r>
      <w:r w:rsidR="00176F93" w:rsidRPr="00B668A6">
        <w:rPr>
          <w:rFonts w:ascii="Times New Roman" w:hAnsi="Times New Roman" w:cs="Times New Roman"/>
          <w:bCs/>
          <w:color w:val="000000" w:themeColor="text1"/>
          <w:sz w:val="24"/>
          <w:szCs w:val="24"/>
        </w:rPr>
        <w:t xml:space="preserve"> video lekcija </w:t>
      </w:r>
      <w:r w:rsidR="00176F93" w:rsidRPr="00B668A6">
        <w:rPr>
          <w:rFonts w:ascii="Times New Roman" w:hAnsi="Times New Roman" w:cs="Times New Roman"/>
          <w:bCs/>
          <w:i/>
          <w:iCs/>
          <w:color w:val="000000" w:themeColor="text1"/>
          <w:sz w:val="24"/>
          <w:szCs w:val="24"/>
        </w:rPr>
        <w:t>Nē=Nē!</w:t>
      </w:r>
      <w:r w:rsidR="00176F93" w:rsidRPr="00B668A6">
        <w:rPr>
          <w:rFonts w:ascii="Times New Roman" w:hAnsi="Times New Roman" w:cs="Times New Roman"/>
          <w:bCs/>
          <w:color w:val="000000" w:themeColor="text1"/>
          <w:sz w:val="24"/>
          <w:szCs w:val="24"/>
        </w:rPr>
        <w:t>, kuru ir noskatījušies vairāk nekā 3000 iedzīvotāju. 2024.</w:t>
      </w:r>
      <w:r w:rsidR="00610BB7" w:rsidRPr="00B668A6">
        <w:rPr>
          <w:rFonts w:ascii="Times New Roman" w:hAnsi="Times New Roman" w:cs="Times New Roman"/>
          <w:bCs/>
          <w:color w:val="000000" w:themeColor="text1"/>
          <w:sz w:val="24"/>
          <w:szCs w:val="24"/>
        </w:rPr>
        <w:t>-</w:t>
      </w:r>
      <w:r w:rsidR="00176F93" w:rsidRPr="00B668A6">
        <w:rPr>
          <w:rFonts w:ascii="Times New Roman" w:hAnsi="Times New Roman" w:cs="Times New Roman"/>
          <w:bCs/>
          <w:color w:val="000000" w:themeColor="text1"/>
          <w:sz w:val="24"/>
          <w:szCs w:val="24"/>
        </w:rPr>
        <w:t>2026.</w:t>
      </w:r>
      <w:r w:rsidR="0014361F" w:rsidRPr="00B668A6">
        <w:rPr>
          <w:rFonts w:ascii="Times New Roman" w:hAnsi="Times New Roman" w:cs="Times New Roman"/>
          <w:bCs/>
          <w:color w:val="000000" w:themeColor="text1"/>
          <w:sz w:val="24"/>
          <w:szCs w:val="24"/>
        </w:rPr>
        <w:t> </w:t>
      </w:r>
      <w:r w:rsidR="00176F93" w:rsidRPr="00B668A6">
        <w:rPr>
          <w:rFonts w:ascii="Times New Roman" w:hAnsi="Times New Roman" w:cs="Times New Roman"/>
          <w:bCs/>
          <w:color w:val="000000" w:themeColor="text1"/>
          <w:sz w:val="24"/>
          <w:szCs w:val="24"/>
        </w:rPr>
        <w:t xml:space="preserve">gadā birojs </w:t>
      </w:r>
      <w:r w:rsidR="001C50F6" w:rsidRPr="00B668A6">
        <w:rPr>
          <w:rFonts w:ascii="Times New Roman" w:hAnsi="Times New Roman" w:cs="Times New Roman"/>
          <w:bCs/>
          <w:color w:val="000000" w:themeColor="text1"/>
          <w:sz w:val="24"/>
          <w:szCs w:val="24"/>
        </w:rPr>
        <w:t>sniedza</w:t>
      </w:r>
      <w:r w:rsidR="00176F93" w:rsidRPr="00B668A6">
        <w:rPr>
          <w:rFonts w:ascii="Times New Roman" w:hAnsi="Times New Roman" w:cs="Times New Roman"/>
          <w:bCs/>
          <w:color w:val="000000" w:themeColor="text1"/>
          <w:sz w:val="24"/>
          <w:szCs w:val="24"/>
        </w:rPr>
        <w:t xml:space="preserve"> klātienes un tiešsaistes lekcijas </w:t>
      </w:r>
      <w:r w:rsidR="00921C38" w:rsidRPr="00B668A6">
        <w:rPr>
          <w:rFonts w:ascii="Times New Roman" w:hAnsi="Times New Roman" w:cs="Times New Roman"/>
          <w:bCs/>
          <w:color w:val="000000" w:themeColor="text1"/>
          <w:sz w:val="24"/>
          <w:szCs w:val="24"/>
        </w:rPr>
        <w:t>valsts un pašvaldību iestāžu darbiniekiem</w:t>
      </w:r>
      <w:r w:rsidR="00921C38">
        <w:rPr>
          <w:rFonts w:ascii="Times New Roman" w:hAnsi="Times New Roman" w:cs="Times New Roman"/>
          <w:bCs/>
          <w:color w:val="000000" w:themeColor="text1"/>
          <w:sz w:val="24"/>
          <w:szCs w:val="24"/>
        </w:rPr>
        <w:t>,</w:t>
      </w:r>
      <w:r w:rsidR="00921C38" w:rsidRPr="00B668A6">
        <w:rPr>
          <w:rFonts w:ascii="Times New Roman" w:hAnsi="Times New Roman" w:cs="Times New Roman"/>
          <w:bCs/>
          <w:color w:val="000000" w:themeColor="text1"/>
          <w:sz w:val="24"/>
          <w:szCs w:val="24"/>
        </w:rPr>
        <w:t xml:space="preserve"> NVO, izglītības iestāžu darbiniekiem, mācībspēkiem, personālam un studējošajiem </w:t>
      </w:r>
      <w:r w:rsidR="00176F93" w:rsidRPr="00B668A6">
        <w:rPr>
          <w:rFonts w:ascii="Times New Roman" w:hAnsi="Times New Roman" w:cs="Times New Roman"/>
          <w:bCs/>
          <w:color w:val="000000" w:themeColor="text1"/>
          <w:sz w:val="24"/>
          <w:szCs w:val="24"/>
        </w:rPr>
        <w:t xml:space="preserve">par seksuālās uzmākšanās </w:t>
      </w:r>
      <w:r w:rsidR="00921C38">
        <w:rPr>
          <w:rFonts w:ascii="Times New Roman" w:hAnsi="Times New Roman" w:cs="Times New Roman"/>
          <w:bCs/>
          <w:color w:val="000000" w:themeColor="text1"/>
          <w:sz w:val="24"/>
          <w:szCs w:val="24"/>
        </w:rPr>
        <w:t>jautājumiem</w:t>
      </w:r>
      <w:r w:rsidR="00176F93" w:rsidRPr="00B668A6">
        <w:rPr>
          <w:rFonts w:ascii="Times New Roman" w:hAnsi="Times New Roman" w:cs="Times New Roman"/>
          <w:bCs/>
          <w:color w:val="000000" w:themeColor="text1"/>
          <w:sz w:val="24"/>
          <w:szCs w:val="24"/>
        </w:rPr>
        <w:t xml:space="preserve"> un atpazīšanu. 2024.</w:t>
      </w:r>
      <w:r w:rsidR="0014361F" w:rsidRPr="00B668A6">
        <w:rPr>
          <w:rFonts w:ascii="Times New Roman" w:hAnsi="Times New Roman" w:cs="Times New Roman"/>
          <w:bCs/>
          <w:color w:val="000000" w:themeColor="text1"/>
          <w:sz w:val="24"/>
          <w:szCs w:val="24"/>
        </w:rPr>
        <w:t> </w:t>
      </w:r>
      <w:r w:rsidR="00176F93" w:rsidRPr="00B668A6">
        <w:rPr>
          <w:rFonts w:ascii="Times New Roman" w:hAnsi="Times New Roman" w:cs="Times New Roman"/>
          <w:bCs/>
          <w:color w:val="000000" w:themeColor="text1"/>
          <w:sz w:val="24"/>
          <w:szCs w:val="24"/>
        </w:rPr>
        <w:t>gadā tiesībsargs vērsās Saeimā, aicinot par seksuālu uzmākšanos noteikt gan administratīvo, gan kriminālatbildību.</w:t>
      </w:r>
      <w:r w:rsidR="00C1260D" w:rsidRPr="00B668A6">
        <w:rPr>
          <w:rStyle w:val="FootnoteReference"/>
          <w:rFonts w:ascii="Times New Roman" w:hAnsi="Times New Roman" w:cs="Times New Roman"/>
          <w:bCs/>
          <w:color w:val="000000" w:themeColor="text1"/>
          <w:sz w:val="24"/>
          <w:szCs w:val="24"/>
        </w:rPr>
        <w:footnoteReference w:id="31"/>
      </w:r>
      <w:r w:rsidRPr="00B668A6">
        <w:rPr>
          <w:rFonts w:ascii="Times New Roman" w:hAnsi="Times New Roman" w:cs="Times New Roman"/>
          <w:bCs/>
          <w:color w:val="000000" w:themeColor="text1"/>
          <w:sz w:val="24"/>
          <w:szCs w:val="24"/>
        </w:rPr>
        <w:t xml:space="preserve"> </w:t>
      </w:r>
      <w:r w:rsidR="00C1260D" w:rsidRPr="00B668A6">
        <w:rPr>
          <w:rFonts w:ascii="Times New Roman" w:hAnsi="Times New Roman" w:cs="Times New Roman"/>
          <w:bCs/>
          <w:color w:val="000000" w:themeColor="text1"/>
          <w:sz w:val="24"/>
          <w:szCs w:val="24"/>
        </w:rPr>
        <w:t xml:space="preserve">2021. gadā birojs organizēja diskusiju par stereotipiem reklāmās; 2022. gadā kampaņu </w:t>
      </w:r>
      <w:proofErr w:type="spellStart"/>
      <w:r w:rsidR="00C1260D" w:rsidRPr="00B668A6">
        <w:rPr>
          <w:rFonts w:ascii="Times New Roman" w:hAnsi="Times New Roman" w:cs="Times New Roman"/>
          <w:bCs/>
          <w:i/>
          <w:iCs/>
          <w:color w:val="000000" w:themeColor="text1"/>
          <w:sz w:val="24"/>
          <w:szCs w:val="24"/>
        </w:rPr>
        <w:t>Mobingam</w:t>
      </w:r>
      <w:proofErr w:type="spellEnd"/>
      <w:r w:rsidR="00C1260D" w:rsidRPr="00B668A6">
        <w:rPr>
          <w:rFonts w:ascii="Times New Roman" w:hAnsi="Times New Roman" w:cs="Times New Roman"/>
          <w:bCs/>
          <w:i/>
          <w:iCs/>
          <w:color w:val="000000" w:themeColor="text1"/>
          <w:sz w:val="24"/>
          <w:szCs w:val="24"/>
        </w:rPr>
        <w:t xml:space="preserve"> un </w:t>
      </w:r>
      <w:proofErr w:type="spellStart"/>
      <w:r w:rsidR="00C1260D" w:rsidRPr="00B668A6">
        <w:rPr>
          <w:rFonts w:ascii="Times New Roman" w:hAnsi="Times New Roman" w:cs="Times New Roman"/>
          <w:bCs/>
          <w:i/>
          <w:iCs/>
          <w:color w:val="000000" w:themeColor="text1"/>
          <w:sz w:val="24"/>
          <w:szCs w:val="24"/>
        </w:rPr>
        <w:t>bosingam</w:t>
      </w:r>
      <w:proofErr w:type="spellEnd"/>
      <w:r w:rsidR="00C1260D" w:rsidRPr="00B668A6">
        <w:rPr>
          <w:rFonts w:ascii="Times New Roman" w:hAnsi="Times New Roman" w:cs="Times New Roman"/>
          <w:bCs/>
          <w:i/>
          <w:iCs/>
          <w:color w:val="000000" w:themeColor="text1"/>
          <w:sz w:val="24"/>
          <w:szCs w:val="24"/>
        </w:rPr>
        <w:t xml:space="preserve"> darbā NAV vietas! Neļauj tam slēpties ēnā, izgaismo to, aizstāvi sevi!</w:t>
      </w:r>
      <w:r w:rsidR="00C1260D" w:rsidRPr="00B668A6">
        <w:rPr>
          <w:rFonts w:ascii="Times New Roman" w:hAnsi="Times New Roman" w:cs="Times New Roman"/>
          <w:bCs/>
          <w:color w:val="000000" w:themeColor="text1"/>
          <w:sz w:val="24"/>
          <w:szCs w:val="24"/>
        </w:rPr>
        <w:t xml:space="preserve"> un kampaņu </w:t>
      </w:r>
      <w:r w:rsidR="00C1260D" w:rsidRPr="00B668A6">
        <w:rPr>
          <w:rFonts w:ascii="Times New Roman" w:hAnsi="Times New Roman" w:cs="Times New Roman"/>
          <w:bCs/>
          <w:i/>
          <w:iCs/>
          <w:color w:val="000000" w:themeColor="text1"/>
          <w:sz w:val="24"/>
          <w:szCs w:val="24"/>
        </w:rPr>
        <w:t>Vai šī ir diskriminācija?</w:t>
      </w:r>
      <w:r w:rsidR="00C1260D" w:rsidRPr="00B668A6">
        <w:rPr>
          <w:rFonts w:ascii="Times New Roman" w:hAnsi="Times New Roman" w:cs="Times New Roman"/>
          <w:bCs/>
          <w:color w:val="000000" w:themeColor="text1"/>
          <w:sz w:val="24"/>
          <w:szCs w:val="24"/>
        </w:rPr>
        <w:t xml:space="preserve">. </w:t>
      </w:r>
    </w:p>
    <w:p w14:paraId="44775A9D" w14:textId="77777777" w:rsidR="0014361F" w:rsidRPr="00B668A6" w:rsidRDefault="0014361F" w:rsidP="0057679A">
      <w:pPr>
        <w:pStyle w:val="ListParagraph"/>
        <w:spacing w:after="0" w:line="240" w:lineRule="auto"/>
        <w:ind w:left="0"/>
        <w:jc w:val="both"/>
        <w:rPr>
          <w:rFonts w:ascii="Times New Roman" w:hAnsi="Times New Roman" w:cs="Times New Roman"/>
          <w:bCs/>
          <w:color w:val="000000" w:themeColor="text1"/>
          <w:sz w:val="24"/>
          <w:szCs w:val="24"/>
        </w:rPr>
      </w:pPr>
    </w:p>
    <w:p w14:paraId="35408A8A" w14:textId="0DBD05EC" w:rsidR="004D26CC" w:rsidRPr="00B668A6" w:rsidRDefault="00A54E79" w:rsidP="0057679A">
      <w:pPr>
        <w:pStyle w:val="Heading1"/>
        <w:ind w:hanging="426"/>
        <w:rPr>
          <w:rFonts w:cs="Times New Roman"/>
          <w:szCs w:val="24"/>
        </w:rPr>
      </w:pPr>
      <w:bookmarkStart w:id="9" w:name="_Toc228956542"/>
      <w:r w:rsidRPr="00B668A6">
        <w:rPr>
          <w:rFonts w:cs="Times New Roman"/>
          <w:szCs w:val="24"/>
        </w:rPr>
        <w:t xml:space="preserve">KONVENCIJAS </w:t>
      </w:r>
      <w:r w:rsidR="004D26CC" w:rsidRPr="00B668A6">
        <w:rPr>
          <w:rFonts w:cs="Times New Roman"/>
          <w:szCs w:val="24"/>
        </w:rPr>
        <w:t>4.</w:t>
      </w:r>
      <w:r w:rsidR="002E6335" w:rsidRPr="00B668A6">
        <w:rPr>
          <w:rFonts w:cs="Times New Roman"/>
          <w:szCs w:val="24"/>
        </w:rPr>
        <w:t>-5. un 7.-8. </w:t>
      </w:r>
      <w:r w:rsidR="004D26CC" w:rsidRPr="00B668A6">
        <w:rPr>
          <w:rFonts w:cs="Times New Roman"/>
          <w:szCs w:val="24"/>
        </w:rPr>
        <w:t>PANTS</w:t>
      </w:r>
      <w:bookmarkEnd w:id="9"/>
    </w:p>
    <w:p w14:paraId="069F8E1F" w14:textId="399D1584" w:rsidR="009E7FC6" w:rsidRPr="00B668A6" w:rsidRDefault="009E7FC6" w:rsidP="0057679A">
      <w:pPr>
        <w:spacing w:after="0" w:line="240" w:lineRule="auto"/>
        <w:ind w:hanging="426"/>
        <w:jc w:val="both"/>
        <w:rPr>
          <w:rFonts w:ascii="Times New Roman" w:hAnsi="Times New Roman" w:cs="Times New Roman"/>
          <w:bCs/>
          <w:color w:val="000000" w:themeColor="text1"/>
          <w:sz w:val="24"/>
          <w:szCs w:val="24"/>
        </w:rPr>
      </w:pPr>
    </w:p>
    <w:p w14:paraId="5A4F3EE5" w14:textId="6EB8F691" w:rsidR="007521F0" w:rsidRPr="00600334" w:rsidRDefault="007521F0" w:rsidP="00600334">
      <w:pPr>
        <w:pStyle w:val="Heading1"/>
        <w:ind w:left="-426"/>
        <w:rPr>
          <w:rFonts w:cs="Times New Roman"/>
          <w:b w:val="0"/>
          <w:bCs/>
          <w:i/>
          <w:iCs/>
          <w:szCs w:val="24"/>
        </w:rPr>
      </w:pPr>
      <w:r w:rsidRPr="00600334">
        <w:rPr>
          <w:rFonts w:cs="Times New Roman"/>
          <w:b w:val="0"/>
          <w:bCs/>
          <w:i/>
          <w:iCs/>
          <w:szCs w:val="24"/>
        </w:rPr>
        <w:t>Komitejas rekomendācijas Nrs.15</w:t>
      </w:r>
      <w:r w:rsidR="00CC519B" w:rsidRPr="00600334">
        <w:rPr>
          <w:rFonts w:cs="Times New Roman"/>
          <w:b w:val="0"/>
          <w:bCs/>
          <w:i/>
          <w:iCs/>
          <w:szCs w:val="24"/>
        </w:rPr>
        <w:t>.</w:t>
      </w:r>
      <w:r w:rsidRPr="00600334">
        <w:rPr>
          <w:rFonts w:cs="Times New Roman"/>
          <w:b w:val="0"/>
          <w:bCs/>
          <w:i/>
          <w:iCs/>
          <w:szCs w:val="24"/>
        </w:rPr>
        <w:t>-16.</w:t>
      </w:r>
      <w:r w:rsidR="00D4543B" w:rsidRPr="00600334">
        <w:rPr>
          <w:rFonts w:cs="Times New Roman"/>
          <w:b w:val="0"/>
          <w:bCs/>
          <w:i/>
          <w:iCs/>
          <w:szCs w:val="24"/>
        </w:rPr>
        <w:t xml:space="preserve">, </w:t>
      </w:r>
      <w:r w:rsidR="00CC519B" w:rsidRPr="00600334">
        <w:rPr>
          <w:rFonts w:cs="Times New Roman"/>
          <w:b w:val="0"/>
          <w:bCs/>
          <w:i/>
          <w:iCs/>
          <w:szCs w:val="24"/>
        </w:rPr>
        <w:t>19.-2</w:t>
      </w:r>
      <w:r w:rsidR="00E807CB" w:rsidRPr="00600334">
        <w:rPr>
          <w:rFonts w:cs="Times New Roman"/>
          <w:b w:val="0"/>
          <w:bCs/>
          <w:i/>
          <w:iCs/>
          <w:szCs w:val="24"/>
        </w:rPr>
        <w:t>4.</w:t>
      </w:r>
      <w:r w:rsidR="007814C3" w:rsidRPr="00600334">
        <w:rPr>
          <w:rFonts w:cs="Times New Roman"/>
          <w:b w:val="0"/>
          <w:bCs/>
          <w:i/>
          <w:iCs/>
          <w:szCs w:val="24"/>
        </w:rPr>
        <w:t xml:space="preserve">, </w:t>
      </w:r>
      <w:r w:rsidR="005861BD" w:rsidRPr="00600334">
        <w:rPr>
          <w:rFonts w:cs="Times New Roman"/>
          <w:b w:val="0"/>
          <w:bCs/>
          <w:i/>
          <w:iCs/>
          <w:szCs w:val="24"/>
        </w:rPr>
        <w:t xml:space="preserve">29.-30., </w:t>
      </w:r>
      <w:r w:rsidR="007814C3" w:rsidRPr="00600334">
        <w:rPr>
          <w:rFonts w:cs="Times New Roman"/>
          <w:b w:val="0"/>
          <w:bCs/>
          <w:i/>
          <w:iCs/>
          <w:szCs w:val="24"/>
        </w:rPr>
        <w:t>34.(b</w:t>
      </w:r>
      <w:r w:rsidR="001D251F" w:rsidRPr="00600334">
        <w:rPr>
          <w:rFonts w:cs="Times New Roman"/>
          <w:b w:val="0"/>
          <w:bCs/>
          <w:i/>
          <w:iCs/>
          <w:szCs w:val="24"/>
        </w:rPr>
        <w:t>-</w:t>
      </w:r>
      <w:r w:rsidR="00B30303" w:rsidRPr="00600334">
        <w:rPr>
          <w:rFonts w:cs="Times New Roman"/>
          <w:b w:val="0"/>
          <w:bCs/>
          <w:i/>
          <w:iCs/>
          <w:szCs w:val="24"/>
        </w:rPr>
        <w:t>c</w:t>
      </w:r>
      <w:r w:rsidR="007814C3" w:rsidRPr="00600334">
        <w:rPr>
          <w:rFonts w:cs="Times New Roman"/>
          <w:b w:val="0"/>
          <w:bCs/>
          <w:i/>
          <w:iCs/>
          <w:szCs w:val="24"/>
        </w:rPr>
        <w:t>)</w:t>
      </w:r>
      <w:r w:rsidR="00D4543B" w:rsidRPr="00600334">
        <w:rPr>
          <w:rFonts w:cs="Times New Roman"/>
          <w:b w:val="0"/>
          <w:bCs/>
          <w:i/>
          <w:iCs/>
          <w:szCs w:val="24"/>
        </w:rPr>
        <w:t xml:space="preserve"> un 41.-42.</w:t>
      </w:r>
    </w:p>
    <w:p w14:paraId="28875AF3" w14:textId="2462F2E9" w:rsidR="007521F0" w:rsidRPr="00B668A6" w:rsidRDefault="007521F0" w:rsidP="0057679A">
      <w:pPr>
        <w:spacing w:after="0" w:line="240" w:lineRule="auto"/>
        <w:ind w:hanging="426"/>
        <w:jc w:val="both"/>
        <w:rPr>
          <w:rFonts w:ascii="Times New Roman" w:hAnsi="Times New Roman" w:cs="Times New Roman"/>
          <w:bCs/>
          <w:color w:val="000000" w:themeColor="text1"/>
          <w:sz w:val="24"/>
          <w:szCs w:val="24"/>
        </w:rPr>
      </w:pPr>
    </w:p>
    <w:p w14:paraId="0279C137" w14:textId="6D57DDA4" w:rsidR="003C4A2E" w:rsidRPr="00B668A6" w:rsidRDefault="007305E3"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sz w:val="24"/>
          <w:szCs w:val="24"/>
        </w:rPr>
        <w:t>Kā ziņots iepriekš</w:t>
      </w:r>
      <w:r w:rsidR="00671278" w:rsidRPr="00B668A6">
        <w:rPr>
          <w:rStyle w:val="FootnoteReference"/>
          <w:rFonts w:ascii="Times New Roman" w:hAnsi="Times New Roman" w:cs="Times New Roman"/>
          <w:bCs/>
          <w:sz w:val="24"/>
          <w:szCs w:val="24"/>
        </w:rPr>
        <w:footnoteReference w:id="32"/>
      </w:r>
      <w:r w:rsidR="00DF67F0" w:rsidRPr="00B668A6">
        <w:rPr>
          <w:rFonts w:ascii="Times New Roman" w:hAnsi="Times New Roman" w:cs="Times New Roman"/>
          <w:bCs/>
          <w:sz w:val="24"/>
          <w:szCs w:val="24"/>
        </w:rPr>
        <w:t xml:space="preserve"> un šī ziņojuma 6.</w:t>
      </w:r>
      <w:r w:rsidR="003C4A2E" w:rsidRPr="00B668A6">
        <w:rPr>
          <w:rFonts w:ascii="Times New Roman" w:hAnsi="Times New Roman" w:cs="Times New Roman"/>
          <w:bCs/>
          <w:sz w:val="24"/>
          <w:szCs w:val="24"/>
        </w:rPr>
        <w:t>-7.</w:t>
      </w:r>
      <w:r w:rsidR="00DF67F0" w:rsidRPr="00B668A6">
        <w:rPr>
          <w:rFonts w:ascii="Times New Roman" w:hAnsi="Times New Roman" w:cs="Times New Roman"/>
          <w:bCs/>
          <w:sz w:val="24"/>
          <w:szCs w:val="24"/>
        </w:rPr>
        <w:t> rindkopā</w:t>
      </w:r>
      <w:r w:rsidRPr="00B668A6">
        <w:rPr>
          <w:rFonts w:ascii="Times New Roman" w:hAnsi="Times New Roman" w:cs="Times New Roman"/>
          <w:bCs/>
          <w:sz w:val="24"/>
          <w:szCs w:val="24"/>
        </w:rPr>
        <w:t xml:space="preserve">, Latvijā dzimumu līdztiesības politikas </w:t>
      </w:r>
      <w:r w:rsidR="003C4A2E" w:rsidRPr="00B668A6">
        <w:rPr>
          <w:rFonts w:ascii="Times New Roman" w:hAnsi="Times New Roman" w:cs="Times New Roman"/>
          <w:bCs/>
          <w:sz w:val="24"/>
          <w:szCs w:val="24"/>
        </w:rPr>
        <w:t>pamatā ir</w:t>
      </w:r>
      <w:r w:rsidRPr="00B668A6">
        <w:rPr>
          <w:rFonts w:ascii="Times New Roman" w:hAnsi="Times New Roman" w:cs="Times New Roman"/>
          <w:bCs/>
          <w:sz w:val="24"/>
          <w:szCs w:val="24"/>
        </w:rPr>
        <w:t xml:space="preserve"> dzimumu līdztiesības integrētā pieeja</w:t>
      </w:r>
      <w:r w:rsidR="004914FF" w:rsidRPr="00B668A6">
        <w:rPr>
          <w:rFonts w:ascii="Times New Roman" w:hAnsi="Times New Roman" w:cs="Times New Roman"/>
          <w:bCs/>
          <w:sz w:val="24"/>
          <w:szCs w:val="24"/>
        </w:rPr>
        <w:t xml:space="preserve">. </w:t>
      </w:r>
      <w:r w:rsidR="003C4A2E" w:rsidRPr="00B668A6">
        <w:rPr>
          <w:rFonts w:ascii="Times New Roman" w:hAnsi="Times New Roman" w:cs="Times New Roman"/>
          <w:bCs/>
          <w:sz w:val="24"/>
          <w:szCs w:val="24"/>
        </w:rPr>
        <w:t>Proti,</w:t>
      </w:r>
      <w:r w:rsidRPr="00B668A6">
        <w:rPr>
          <w:rFonts w:ascii="Times New Roman" w:hAnsi="Times New Roman" w:cs="Times New Roman"/>
          <w:bCs/>
          <w:sz w:val="24"/>
          <w:szCs w:val="24"/>
        </w:rPr>
        <w:t xml:space="preserve"> visās darbības jomās un visos līmeņos tiek izvērtēta likumu, politiku un pasākumu ietekme uz abu dzimumu situāciju, un dzimumu līdztiesības politikas īstenošanā ir jāiesaistās visu nozaru atbildīgajām institūcijām. </w:t>
      </w:r>
      <w:r w:rsidR="008700D9" w:rsidRPr="00B668A6">
        <w:rPr>
          <w:rFonts w:ascii="Times New Roman" w:hAnsi="Times New Roman" w:cs="Times New Roman"/>
          <w:bCs/>
          <w:color w:val="000000" w:themeColor="text1"/>
          <w:sz w:val="24"/>
          <w:szCs w:val="24"/>
        </w:rPr>
        <w:t xml:space="preserve">Kopš 2005. gada spēkā ir </w:t>
      </w:r>
      <w:r w:rsidR="00923C1F" w:rsidRPr="00B668A6">
        <w:rPr>
          <w:rFonts w:ascii="Times New Roman" w:hAnsi="Times New Roman" w:cs="Times New Roman"/>
          <w:bCs/>
          <w:i/>
          <w:iCs/>
          <w:color w:val="000000" w:themeColor="text1"/>
          <w:sz w:val="24"/>
          <w:szCs w:val="24"/>
        </w:rPr>
        <w:t>NVO</w:t>
      </w:r>
      <w:r w:rsidR="008700D9" w:rsidRPr="00B668A6">
        <w:rPr>
          <w:rFonts w:ascii="Times New Roman" w:hAnsi="Times New Roman" w:cs="Times New Roman"/>
          <w:bCs/>
          <w:i/>
          <w:iCs/>
          <w:color w:val="000000" w:themeColor="text1"/>
          <w:sz w:val="24"/>
          <w:szCs w:val="24"/>
        </w:rPr>
        <w:t xml:space="preserve"> un </w:t>
      </w:r>
      <w:r w:rsidR="00B65AB5" w:rsidRPr="00B668A6">
        <w:rPr>
          <w:rFonts w:ascii="Times New Roman" w:hAnsi="Times New Roman" w:cs="Times New Roman"/>
          <w:bCs/>
          <w:i/>
          <w:iCs/>
          <w:color w:val="000000" w:themeColor="text1"/>
          <w:sz w:val="24"/>
          <w:szCs w:val="24"/>
        </w:rPr>
        <w:t>MK</w:t>
      </w:r>
      <w:r w:rsidR="008700D9" w:rsidRPr="00B668A6">
        <w:rPr>
          <w:rFonts w:ascii="Times New Roman" w:hAnsi="Times New Roman" w:cs="Times New Roman"/>
          <w:bCs/>
          <w:i/>
          <w:iCs/>
          <w:color w:val="000000" w:themeColor="text1"/>
          <w:sz w:val="24"/>
          <w:szCs w:val="24"/>
        </w:rPr>
        <w:t xml:space="preserve"> sadarbības memorands</w:t>
      </w:r>
      <w:r w:rsidR="008700D9" w:rsidRPr="00B668A6">
        <w:rPr>
          <w:rFonts w:ascii="Times New Roman" w:hAnsi="Times New Roman" w:cs="Times New Roman"/>
          <w:bCs/>
          <w:color w:val="000000" w:themeColor="text1"/>
          <w:sz w:val="24"/>
          <w:szCs w:val="24"/>
        </w:rPr>
        <w:t xml:space="preserve">, kuru parakstījušas 578 organizācijas: gan nacionāla, gan reģionāla līmeņa. Šo memorandu parakstījušas arī vairākas sieviešu tiesību organizācijas. Tās mērķis ir sekmēt labvēlīgu tiesisko, finanšu un darbības vidi pilsoniskās sabiedrības, biedrību un nodibinājumu aktivitātēm, izaugsmei un ilgtspējai, sekmēt efektīvus, iekļaujošus un jēgpilnus sabiedrības līdzdalības un lēmumu pieņemšanas procesus un nodrošināt pilsonisko dialogu, sanākot vairāk nekā 10 reizes gadā. Sēžu ieraksti ir publiski pieejami. 2023. gadā notikušajās Memoranda padomes vēlēšanās kā NVO pārstāvjus ievēlēja 5 sievietes un 3 vīriešus, bet 2024. gada vēlēšanās no 16 padomes locekļiem 6 ir sievietes. </w:t>
      </w:r>
    </w:p>
    <w:p w14:paraId="5F7EC83B" w14:textId="77777777" w:rsidR="003C4A2E" w:rsidRPr="00B668A6" w:rsidRDefault="003C4A2E" w:rsidP="0057679A">
      <w:pPr>
        <w:pStyle w:val="ListParagraph"/>
        <w:spacing w:after="0" w:line="240" w:lineRule="auto"/>
        <w:ind w:left="0"/>
        <w:jc w:val="both"/>
        <w:rPr>
          <w:rFonts w:ascii="Times New Roman" w:hAnsi="Times New Roman" w:cs="Times New Roman"/>
          <w:bCs/>
          <w:color w:val="000000" w:themeColor="text1"/>
          <w:sz w:val="24"/>
          <w:szCs w:val="24"/>
        </w:rPr>
      </w:pPr>
    </w:p>
    <w:p w14:paraId="71397E53" w14:textId="038119F7" w:rsidR="007305E3" w:rsidRPr="00B668A6" w:rsidRDefault="007305E3"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sz w:val="24"/>
          <w:szCs w:val="24"/>
        </w:rPr>
        <w:t>Kopš 2018.</w:t>
      </w:r>
      <w:r w:rsidR="0051214A" w:rsidRPr="00B668A6">
        <w:rPr>
          <w:rFonts w:ascii="Times New Roman" w:hAnsi="Times New Roman" w:cs="Times New Roman"/>
          <w:bCs/>
          <w:sz w:val="24"/>
          <w:szCs w:val="24"/>
        </w:rPr>
        <w:t> </w:t>
      </w:r>
      <w:r w:rsidRPr="00B668A6">
        <w:rPr>
          <w:rFonts w:ascii="Times New Roman" w:hAnsi="Times New Roman" w:cs="Times New Roman"/>
          <w:bCs/>
          <w:sz w:val="24"/>
          <w:szCs w:val="24"/>
        </w:rPr>
        <w:t>gada valsts budžeta izpildes analīze ietver iespēju norādīt rezultatīvos rādītājus dzimuma griezumā (mērvienība</w:t>
      </w:r>
      <w:r w:rsidR="00021608">
        <w:rPr>
          <w:rFonts w:ascii="Times New Roman" w:hAnsi="Times New Roman" w:cs="Times New Roman"/>
          <w:bCs/>
          <w:sz w:val="24"/>
          <w:szCs w:val="24"/>
        </w:rPr>
        <w:t>:</w:t>
      </w:r>
      <w:r w:rsidRPr="00B668A6">
        <w:rPr>
          <w:rFonts w:ascii="Times New Roman" w:hAnsi="Times New Roman" w:cs="Times New Roman"/>
          <w:bCs/>
          <w:sz w:val="24"/>
          <w:szCs w:val="24"/>
        </w:rPr>
        <w:t xml:space="preserve"> personu skaits), tādējādi izmantojot dzimuma līdztiesības aspektu kā daļu no nozares sasniedzamo mērķu definēšanas un politikas plānošanas dokumentu izstrādes.</w:t>
      </w:r>
      <w:r w:rsidR="003C4A2E" w:rsidRPr="00B668A6">
        <w:rPr>
          <w:rStyle w:val="FootnoteReference"/>
          <w:rFonts w:ascii="Times New Roman" w:hAnsi="Times New Roman" w:cs="Times New Roman"/>
          <w:bCs/>
          <w:sz w:val="24"/>
          <w:szCs w:val="24"/>
        </w:rPr>
        <w:footnoteReference w:id="33"/>
      </w:r>
      <w:r w:rsidRPr="00B668A6">
        <w:rPr>
          <w:rFonts w:ascii="Times New Roman" w:hAnsi="Times New Roman" w:cs="Times New Roman"/>
          <w:bCs/>
          <w:sz w:val="24"/>
          <w:szCs w:val="24"/>
        </w:rPr>
        <w:t xml:space="preserve"> </w:t>
      </w:r>
      <w:r w:rsidR="00557F37" w:rsidRPr="00B668A6">
        <w:rPr>
          <w:rFonts w:ascii="Times New Roman" w:hAnsi="Times New Roman" w:cs="Times New Roman"/>
          <w:bCs/>
          <w:i/>
          <w:iCs/>
          <w:sz w:val="24"/>
          <w:szCs w:val="24"/>
        </w:rPr>
        <w:t>Plāns sieviešu un vīriešu vienlīdzīgu tiesību un iespēju veicināšanai 2024.-2027. gadam</w:t>
      </w:r>
      <w:r w:rsidR="00557F37" w:rsidRPr="00B668A6">
        <w:rPr>
          <w:rFonts w:ascii="Times New Roman" w:hAnsi="Times New Roman" w:cs="Times New Roman"/>
          <w:bCs/>
          <w:sz w:val="24"/>
          <w:szCs w:val="24"/>
        </w:rPr>
        <w:t xml:space="preserve"> paredz popularizēt vadlīnijas dzimumu līdztiesības aspekta integrēšanai budžeta procesos. </w:t>
      </w:r>
      <w:r w:rsidR="00125C45" w:rsidRPr="00B668A6">
        <w:rPr>
          <w:rFonts w:ascii="Times New Roman" w:hAnsi="Times New Roman" w:cs="Times New Roman"/>
          <w:bCs/>
          <w:sz w:val="24"/>
          <w:szCs w:val="24"/>
        </w:rPr>
        <w:t>Kopš</w:t>
      </w:r>
      <w:r w:rsidR="00165E91" w:rsidRPr="00B668A6">
        <w:rPr>
          <w:rFonts w:ascii="Times New Roman" w:hAnsi="Times New Roman" w:cs="Times New Roman"/>
          <w:bCs/>
          <w:sz w:val="24"/>
          <w:szCs w:val="24"/>
        </w:rPr>
        <w:t xml:space="preserve"> </w:t>
      </w:r>
      <w:r w:rsidRPr="00B668A6">
        <w:rPr>
          <w:rFonts w:ascii="Times New Roman" w:hAnsi="Times New Roman" w:cs="Times New Roman"/>
          <w:bCs/>
          <w:color w:val="000000" w:themeColor="text1"/>
          <w:sz w:val="24"/>
          <w:szCs w:val="24"/>
        </w:rPr>
        <w:t>2021.</w:t>
      </w:r>
      <w:r w:rsidR="0051214A"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gada </w:t>
      </w:r>
      <w:r w:rsidR="00125C45" w:rsidRPr="00B668A6">
        <w:rPr>
          <w:rFonts w:ascii="Times New Roman" w:hAnsi="Times New Roman" w:cs="Times New Roman"/>
          <w:bCs/>
          <w:color w:val="000000" w:themeColor="text1"/>
          <w:sz w:val="24"/>
          <w:szCs w:val="24"/>
        </w:rPr>
        <w:t>atbilstoši</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MK noteikumi</w:t>
      </w:r>
      <w:r w:rsidR="00125C45" w:rsidRPr="00B668A6">
        <w:rPr>
          <w:rFonts w:ascii="Times New Roman" w:hAnsi="Times New Roman" w:cs="Times New Roman"/>
          <w:bCs/>
          <w:i/>
          <w:iCs/>
          <w:color w:val="000000" w:themeColor="text1"/>
          <w:sz w:val="24"/>
          <w:szCs w:val="24"/>
        </w:rPr>
        <w:t>em</w:t>
      </w:r>
      <w:r w:rsidRPr="00B668A6">
        <w:rPr>
          <w:rFonts w:ascii="Times New Roman" w:hAnsi="Times New Roman" w:cs="Times New Roman"/>
          <w:bCs/>
          <w:i/>
          <w:iCs/>
          <w:color w:val="000000" w:themeColor="text1"/>
          <w:sz w:val="24"/>
          <w:szCs w:val="24"/>
        </w:rPr>
        <w:t xml:space="preserve"> “Tiesību akta projekta sākotnējās ietekmes izvērtēšanas kārtība”</w:t>
      </w:r>
      <w:r w:rsidRPr="00B668A6">
        <w:rPr>
          <w:rFonts w:ascii="Times New Roman" w:hAnsi="Times New Roman" w:cs="Times New Roman"/>
          <w:bCs/>
          <w:color w:val="000000" w:themeColor="text1"/>
          <w:sz w:val="24"/>
          <w:szCs w:val="24"/>
        </w:rPr>
        <w:t>, tiesību akta projekt</w:t>
      </w:r>
      <w:r w:rsidR="00125C45" w:rsidRPr="00B668A6">
        <w:rPr>
          <w:rFonts w:ascii="Times New Roman" w:hAnsi="Times New Roman" w:cs="Times New Roman"/>
          <w:bCs/>
          <w:color w:val="000000" w:themeColor="text1"/>
          <w:sz w:val="24"/>
          <w:szCs w:val="24"/>
        </w:rPr>
        <w:t>a autoram</w:t>
      </w:r>
      <w:r w:rsidRPr="00B668A6">
        <w:rPr>
          <w:rFonts w:ascii="Times New Roman" w:hAnsi="Times New Roman" w:cs="Times New Roman"/>
          <w:bCs/>
          <w:color w:val="000000" w:themeColor="text1"/>
          <w:sz w:val="24"/>
          <w:szCs w:val="24"/>
        </w:rPr>
        <w:t xml:space="preserve"> sākotnējās ietekmes izvērtēšanā </w:t>
      </w:r>
      <w:r w:rsidR="00125C45" w:rsidRPr="00B668A6">
        <w:rPr>
          <w:rFonts w:ascii="Times New Roman" w:hAnsi="Times New Roman" w:cs="Times New Roman"/>
          <w:bCs/>
          <w:color w:val="000000" w:themeColor="text1"/>
          <w:sz w:val="24"/>
          <w:szCs w:val="24"/>
        </w:rPr>
        <w:t>ir jāsniedz</w:t>
      </w:r>
      <w:r w:rsidRPr="00B668A6">
        <w:rPr>
          <w:rFonts w:ascii="Times New Roman" w:hAnsi="Times New Roman" w:cs="Times New Roman"/>
          <w:bCs/>
          <w:color w:val="000000" w:themeColor="text1"/>
          <w:sz w:val="24"/>
          <w:szCs w:val="24"/>
        </w:rPr>
        <w:t xml:space="preserve"> vērtējum</w:t>
      </w:r>
      <w:r w:rsidR="00125C45"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xml:space="preserve"> par projekta ietekmi uz dzimumu līdztiesību</w:t>
      </w:r>
      <w:r w:rsidR="00125C45" w:rsidRPr="00B668A6">
        <w:rPr>
          <w:rFonts w:ascii="Times New Roman" w:hAnsi="Times New Roman" w:cs="Times New Roman"/>
          <w:bCs/>
          <w:color w:val="000000" w:themeColor="text1"/>
          <w:sz w:val="24"/>
          <w:szCs w:val="24"/>
        </w:rPr>
        <w:t xml:space="preserve"> un</w:t>
      </w:r>
      <w:r w:rsidRPr="00B668A6">
        <w:rPr>
          <w:rFonts w:ascii="Times New Roman" w:hAnsi="Times New Roman" w:cs="Times New Roman"/>
          <w:bCs/>
          <w:color w:val="000000" w:themeColor="text1"/>
          <w:sz w:val="24"/>
          <w:szCs w:val="24"/>
        </w:rPr>
        <w:t xml:space="preserve"> cilvēktiesībām kopumā.</w:t>
      </w:r>
      <w:r w:rsidR="008700D9" w:rsidRPr="00B668A6">
        <w:rPr>
          <w:rFonts w:ascii="Times New Roman" w:hAnsi="Times New Roman" w:cs="Times New Roman"/>
          <w:bCs/>
          <w:color w:val="000000" w:themeColor="text1"/>
          <w:sz w:val="24"/>
          <w:szCs w:val="24"/>
        </w:rPr>
        <w:t xml:space="preserve"> 2022. gadā izstrādā</w:t>
      </w:r>
      <w:r w:rsidR="00021608">
        <w:rPr>
          <w:rFonts w:ascii="Times New Roman" w:hAnsi="Times New Roman" w:cs="Times New Roman"/>
          <w:bCs/>
          <w:color w:val="000000" w:themeColor="text1"/>
          <w:sz w:val="24"/>
          <w:szCs w:val="24"/>
        </w:rPr>
        <w:t>tas</w:t>
      </w:r>
      <w:r w:rsidR="008700D9" w:rsidRPr="00B668A6">
        <w:rPr>
          <w:rFonts w:ascii="Times New Roman" w:hAnsi="Times New Roman" w:cs="Times New Roman"/>
          <w:bCs/>
          <w:color w:val="000000" w:themeColor="text1"/>
          <w:sz w:val="24"/>
          <w:szCs w:val="24"/>
        </w:rPr>
        <w:t xml:space="preserve"> vadlīnijas sabiedrības līdzdalības nodrošināšanai valsts pārvaldē</w:t>
      </w:r>
      <w:r w:rsidR="00021608">
        <w:rPr>
          <w:rFonts w:ascii="Times New Roman" w:hAnsi="Times New Roman" w:cs="Times New Roman"/>
          <w:bCs/>
          <w:color w:val="000000" w:themeColor="text1"/>
          <w:sz w:val="24"/>
          <w:szCs w:val="24"/>
        </w:rPr>
        <w:t>,</w:t>
      </w:r>
      <w:r w:rsidR="008700D9" w:rsidRPr="00B668A6">
        <w:rPr>
          <w:rFonts w:ascii="Times New Roman" w:hAnsi="Times New Roman" w:cs="Times New Roman"/>
          <w:bCs/>
          <w:color w:val="000000" w:themeColor="text1"/>
          <w:sz w:val="24"/>
          <w:szCs w:val="24"/>
        </w:rPr>
        <w:t xml:space="preserve"> norād</w:t>
      </w:r>
      <w:r w:rsidR="00021608">
        <w:rPr>
          <w:rFonts w:ascii="Times New Roman" w:hAnsi="Times New Roman" w:cs="Times New Roman"/>
          <w:bCs/>
          <w:color w:val="000000" w:themeColor="text1"/>
          <w:sz w:val="24"/>
          <w:szCs w:val="24"/>
        </w:rPr>
        <w:t>o</w:t>
      </w:r>
      <w:r w:rsidR="008700D9" w:rsidRPr="00B668A6">
        <w:rPr>
          <w:rFonts w:ascii="Times New Roman" w:hAnsi="Times New Roman" w:cs="Times New Roman"/>
          <w:bCs/>
          <w:color w:val="000000" w:themeColor="text1"/>
          <w:sz w:val="24"/>
          <w:szCs w:val="24"/>
        </w:rPr>
        <w:t>t, ka iekļaujošs process un attieksme ir viena no sabiedrības līdzdalības pamatvērtībām</w:t>
      </w:r>
      <w:r w:rsidR="00021608">
        <w:rPr>
          <w:rFonts w:ascii="Times New Roman" w:hAnsi="Times New Roman" w:cs="Times New Roman"/>
          <w:bCs/>
          <w:color w:val="000000" w:themeColor="text1"/>
          <w:sz w:val="24"/>
          <w:szCs w:val="24"/>
        </w:rPr>
        <w:t>, un uzsverot</w:t>
      </w:r>
      <w:r w:rsidR="000D3AE5" w:rsidRPr="00B668A6">
        <w:rPr>
          <w:rFonts w:ascii="Times New Roman" w:hAnsi="Times New Roman" w:cs="Times New Roman"/>
          <w:bCs/>
          <w:color w:val="000000" w:themeColor="text1"/>
          <w:sz w:val="24"/>
          <w:szCs w:val="24"/>
        </w:rPr>
        <w:t xml:space="preserve"> nepieciešamību identificēt un piesaistīt tās sabiedrības grupas, kuras attiecīgais lēmums skar visvairāk, nodrošinot pieejam</w:t>
      </w:r>
      <w:r w:rsidR="00125C45" w:rsidRPr="00B668A6">
        <w:rPr>
          <w:rFonts w:ascii="Times New Roman" w:hAnsi="Times New Roman" w:cs="Times New Roman"/>
          <w:bCs/>
          <w:color w:val="000000" w:themeColor="text1"/>
          <w:sz w:val="24"/>
          <w:szCs w:val="24"/>
        </w:rPr>
        <w:t>u</w:t>
      </w:r>
      <w:r w:rsidR="000D3AE5" w:rsidRPr="00B668A6">
        <w:rPr>
          <w:rFonts w:ascii="Times New Roman" w:hAnsi="Times New Roman" w:cs="Times New Roman"/>
          <w:bCs/>
          <w:color w:val="000000" w:themeColor="text1"/>
          <w:sz w:val="24"/>
          <w:szCs w:val="24"/>
        </w:rPr>
        <w:t xml:space="preserve"> un taisnīg</w:t>
      </w:r>
      <w:r w:rsidR="00125C45" w:rsidRPr="00B668A6">
        <w:rPr>
          <w:rFonts w:ascii="Times New Roman" w:hAnsi="Times New Roman" w:cs="Times New Roman"/>
          <w:bCs/>
          <w:color w:val="000000" w:themeColor="text1"/>
          <w:sz w:val="24"/>
          <w:szCs w:val="24"/>
        </w:rPr>
        <w:t>u līdzdalības procesu</w:t>
      </w:r>
      <w:r w:rsidR="000D3AE5" w:rsidRPr="00B668A6">
        <w:rPr>
          <w:rFonts w:ascii="Times New Roman" w:hAnsi="Times New Roman" w:cs="Times New Roman"/>
          <w:bCs/>
          <w:color w:val="000000" w:themeColor="text1"/>
          <w:sz w:val="24"/>
          <w:szCs w:val="24"/>
        </w:rPr>
        <w:t xml:space="preserve"> ikvienam.</w:t>
      </w:r>
      <w:r w:rsidR="000D3AE5" w:rsidRPr="00B668A6">
        <w:rPr>
          <w:rFonts w:ascii="Times New Roman" w:hAnsi="Times New Roman" w:cs="Times New Roman"/>
          <w:bCs/>
          <w:sz w:val="24"/>
          <w:szCs w:val="24"/>
        </w:rPr>
        <w:t xml:space="preserve"> </w:t>
      </w:r>
      <w:r w:rsidR="000D3AE5" w:rsidRPr="00B668A6">
        <w:rPr>
          <w:rFonts w:ascii="Times New Roman" w:hAnsi="Times New Roman" w:cs="Times New Roman"/>
          <w:bCs/>
          <w:color w:val="000000" w:themeColor="text1"/>
          <w:sz w:val="24"/>
          <w:szCs w:val="24"/>
        </w:rPr>
        <w:t>2025. gadā ir izstrādātas vadlīnijas inovatīvu sabiedrības līdzdalības metožu īstenošanai,</w:t>
      </w:r>
      <w:r w:rsidR="000D3AE5" w:rsidRPr="00B668A6">
        <w:rPr>
          <w:rStyle w:val="FootnoteReference"/>
          <w:rFonts w:ascii="Times New Roman" w:hAnsi="Times New Roman" w:cs="Times New Roman"/>
          <w:bCs/>
          <w:color w:val="000000" w:themeColor="text1"/>
          <w:sz w:val="24"/>
          <w:szCs w:val="24"/>
        </w:rPr>
        <w:footnoteReference w:id="34"/>
      </w:r>
      <w:r w:rsidR="000D3AE5" w:rsidRPr="00B668A6">
        <w:rPr>
          <w:rFonts w:ascii="Times New Roman" w:hAnsi="Times New Roman" w:cs="Times New Roman"/>
          <w:bCs/>
          <w:color w:val="000000" w:themeColor="text1"/>
          <w:sz w:val="24"/>
          <w:szCs w:val="24"/>
        </w:rPr>
        <w:t xml:space="preserve"> kuru mērķis ir dažādot sabiedrības iesaistes veidus, veicinot pēc iespējas plašāku sabiedrības pārstāvību un </w:t>
      </w:r>
      <w:proofErr w:type="spellStart"/>
      <w:r w:rsidR="000D3AE5" w:rsidRPr="00B668A6">
        <w:rPr>
          <w:rFonts w:ascii="Times New Roman" w:hAnsi="Times New Roman" w:cs="Times New Roman"/>
          <w:bCs/>
          <w:color w:val="000000" w:themeColor="text1"/>
          <w:sz w:val="24"/>
          <w:szCs w:val="24"/>
        </w:rPr>
        <w:t>dzimumneitrālu</w:t>
      </w:r>
      <w:proofErr w:type="spellEnd"/>
      <w:r w:rsidR="000D3AE5" w:rsidRPr="00B668A6">
        <w:rPr>
          <w:rFonts w:ascii="Times New Roman" w:hAnsi="Times New Roman" w:cs="Times New Roman"/>
          <w:bCs/>
          <w:color w:val="000000" w:themeColor="text1"/>
          <w:sz w:val="24"/>
          <w:szCs w:val="24"/>
        </w:rPr>
        <w:t xml:space="preserve"> piekļuvi līdzdalības mehānismiem. </w:t>
      </w:r>
      <w:r w:rsidR="00125C45" w:rsidRPr="00B668A6">
        <w:rPr>
          <w:rFonts w:ascii="Times New Roman" w:hAnsi="Times New Roman" w:cs="Times New Roman"/>
          <w:bCs/>
          <w:color w:val="000000" w:themeColor="text1"/>
          <w:sz w:val="24"/>
          <w:szCs w:val="24"/>
        </w:rPr>
        <w:t xml:space="preserve">Kopš </w:t>
      </w:r>
      <w:r w:rsidR="000D3AE5" w:rsidRPr="00B668A6">
        <w:rPr>
          <w:rFonts w:ascii="Times New Roman" w:hAnsi="Times New Roman" w:cs="Times New Roman"/>
          <w:bCs/>
          <w:color w:val="000000" w:themeColor="text1"/>
          <w:sz w:val="24"/>
          <w:szCs w:val="24"/>
        </w:rPr>
        <w:t>2024</w:t>
      </w:r>
      <w:r w:rsidR="001E0225" w:rsidRPr="00B668A6">
        <w:rPr>
          <w:rFonts w:ascii="Times New Roman" w:hAnsi="Times New Roman" w:cs="Times New Roman"/>
          <w:bCs/>
          <w:color w:val="000000" w:themeColor="text1"/>
          <w:sz w:val="24"/>
          <w:szCs w:val="24"/>
        </w:rPr>
        <w:t> </w:t>
      </w:r>
      <w:r w:rsidR="000D3AE5" w:rsidRPr="00B668A6">
        <w:rPr>
          <w:rFonts w:ascii="Times New Roman" w:hAnsi="Times New Roman" w:cs="Times New Roman"/>
          <w:bCs/>
          <w:color w:val="000000" w:themeColor="text1"/>
          <w:sz w:val="24"/>
          <w:szCs w:val="24"/>
        </w:rPr>
        <w:t xml:space="preserve">.gada </w:t>
      </w:r>
      <w:r w:rsidR="001E0225" w:rsidRPr="00B668A6">
        <w:rPr>
          <w:rFonts w:ascii="Times New Roman" w:hAnsi="Times New Roman" w:cs="Times New Roman"/>
          <w:bCs/>
          <w:i/>
          <w:iCs/>
          <w:color w:val="000000" w:themeColor="text1"/>
          <w:sz w:val="24"/>
          <w:szCs w:val="24"/>
        </w:rPr>
        <w:t xml:space="preserve">MK </w:t>
      </w:r>
      <w:r w:rsidR="000D3AE5" w:rsidRPr="00B668A6">
        <w:rPr>
          <w:rFonts w:ascii="Times New Roman" w:hAnsi="Times New Roman" w:cs="Times New Roman"/>
          <w:bCs/>
          <w:i/>
          <w:iCs/>
          <w:color w:val="000000" w:themeColor="text1"/>
          <w:sz w:val="24"/>
          <w:szCs w:val="24"/>
        </w:rPr>
        <w:t>noteikumos</w:t>
      </w:r>
      <w:r w:rsidR="000D3AE5" w:rsidRPr="00B668A6">
        <w:rPr>
          <w:rFonts w:ascii="Times New Roman" w:hAnsi="Times New Roman" w:cs="Times New Roman"/>
          <w:bCs/>
          <w:color w:val="000000" w:themeColor="text1"/>
          <w:sz w:val="24"/>
          <w:szCs w:val="24"/>
        </w:rPr>
        <w:t xml:space="preserve"> </w:t>
      </w:r>
      <w:r w:rsidR="000D3AE5" w:rsidRPr="00B668A6">
        <w:rPr>
          <w:rFonts w:ascii="Times New Roman" w:hAnsi="Times New Roman" w:cs="Times New Roman"/>
          <w:bCs/>
          <w:i/>
          <w:iCs/>
          <w:color w:val="000000" w:themeColor="text1"/>
          <w:sz w:val="24"/>
          <w:szCs w:val="24"/>
        </w:rPr>
        <w:t xml:space="preserve">“Sabiedrības līdzdalības kārtība attīstības plānošanas </w:t>
      </w:r>
      <w:r w:rsidR="000D3AE5" w:rsidRPr="00B668A6">
        <w:rPr>
          <w:rFonts w:ascii="Times New Roman" w:hAnsi="Times New Roman" w:cs="Times New Roman"/>
          <w:bCs/>
          <w:i/>
          <w:iCs/>
          <w:color w:val="000000" w:themeColor="text1"/>
          <w:sz w:val="24"/>
          <w:szCs w:val="24"/>
        </w:rPr>
        <w:lastRenderedPageBreak/>
        <w:t>procesā”</w:t>
      </w:r>
      <w:r w:rsidR="000D3AE5" w:rsidRPr="00B668A6">
        <w:rPr>
          <w:rFonts w:ascii="Times New Roman" w:hAnsi="Times New Roman" w:cs="Times New Roman"/>
          <w:bCs/>
          <w:color w:val="000000" w:themeColor="text1"/>
          <w:sz w:val="24"/>
          <w:szCs w:val="24"/>
        </w:rPr>
        <w:t xml:space="preserve"> ir nostiprināta </w:t>
      </w:r>
      <w:r w:rsidR="00A20464">
        <w:rPr>
          <w:rFonts w:ascii="Times New Roman" w:hAnsi="Times New Roman" w:cs="Times New Roman"/>
          <w:bCs/>
          <w:color w:val="000000" w:themeColor="text1"/>
          <w:sz w:val="24"/>
          <w:szCs w:val="24"/>
        </w:rPr>
        <w:t>prasība</w:t>
      </w:r>
      <w:r w:rsidR="00A20464" w:rsidRPr="00B668A6">
        <w:rPr>
          <w:rFonts w:ascii="Times New Roman" w:hAnsi="Times New Roman" w:cs="Times New Roman"/>
          <w:bCs/>
          <w:color w:val="000000" w:themeColor="text1"/>
          <w:sz w:val="24"/>
          <w:szCs w:val="24"/>
        </w:rPr>
        <w:t xml:space="preserve"> </w:t>
      </w:r>
      <w:r w:rsidR="000D3AE5" w:rsidRPr="00B668A6">
        <w:rPr>
          <w:rFonts w:ascii="Times New Roman" w:hAnsi="Times New Roman" w:cs="Times New Roman"/>
          <w:bCs/>
          <w:color w:val="000000" w:themeColor="text1"/>
          <w:sz w:val="24"/>
          <w:szCs w:val="24"/>
        </w:rPr>
        <w:t>politikas plānošanā un īstenošanā nodrošināt sabiedrības iesaisti un atklātu dialogu.</w:t>
      </w:r>
      <w:r w:rsidR="003B4BB7" w:rsidRPr="00B668A6">
        <w:rPr>
          <w:rStyle w:val="FootnoteReference"/>
          <w:rFonts w:ascii="Times New Roman" w:hAnsi="Times New Roman" w:cs="Times New Roman"/>
          <w:bCs/>
          <w:color w:val="000000" w:themeColor="text1"/>
          <w:sz w:val="24"/>
          <w:szCs w:val="24"/>
        </w:rPr>
        <w:footnoteReference w:id="35"/>
      </w:r>
      <w:r w:rsidR="00454DDE" w:rsidRPr="00B668A6">
        <w:rPr>
          <w:rFonts w:ascii="Times New Roman" w:hAnsi="Times New Roman" w:cs="Times New Roman"/>
          <w:bCs/>
          <w:color w:val="000000" w:themeColor="text1"/>
          <w:sz w:val="24"/>
          <w:szCs w:val="24"/>
        </w:rPr>
        <w:t xml:space="preserve"> Tāpat ir izstrādātas vadlīnijas </w:t>
      </w:r>
      <w:r w:rsidR="00454DDE" w:rsidRPr="00021608">
        <w:rPr>
          <w:rFonts w:ascii="Times New Roman" w:hAnsi="Times New Roman" w:cs="Times New Roman"/>
          <w:bCs/>
          <w:i/>
          <w:iCs/>
          <w:color w:val="000000" w:themeColor="text1"/>
          <w:sz w:val="24"/>
          <w:szCs w:val="24"/>
        </w:rPr>
        <w:t xml:space="preserve">Horizontālais princips “Vienlīdzība, iekļaušana, </w:t>
      </w:r>
      <w:proofErr w:type="spellStart"/>
      <w:r w:rsidR="00454DDE" w:rsidRPr="00021608">
        <w:rPr>
          <w:rFonts w:ascii="Times New Roman" w:hAnsi="Times New Roman" w:cs="Times New Roman"/>
          <w:bCs/>
          <w:i/>
          <w:iCs/>
          <w:color w:val="000000" w:themeColor="text1"/>
          <w:sz w:val="24"/>
          <w:szCs w:val="24"/>
        </w:rPr>
        <w:t>nediskriminācija</w:t>
      </w:r>
      <w:proofErr w:type="spellEnd"/>
      <w:r w:rsidR="00454DDE" w:rsidRPr="00021608">
        <w:rPr>
          <w:rFonts w:ascii="Times New Roman" w:hAnsi="Times New Roman" w:cs="Times New Roman"/>
          <w:bCs/>
          <w:i/>
          <w:iCs/>
          <w:color w:val="000000" w:themeColor="text1"/>
          <w:sz w:val="24"/>
          <w:szCs w:val="24"/>
        </w:rPr>
        <w:t xml:space="preserve"> un pamattiesību ievērošana (2021-2027)”</w:t>
      </w:r>
      <w:r w:rsidR="00454DDE" w:rsidRPr="00B668A6">
        <w:rPr>
          <w:rFonts w:ascii="Times New Roman" w:hAnsi="Times New Roman" w:cs="Times New Roman"/>
          <w:bCs/>
          <w:color w:val="000000" w:themeColor="text1"/>
          <w:sz w:val="24"/>
          <w:szCs w:val="24"/>
        </w:rPr>
        <w:t>, kas veicina dzimumu līdztiesību un paredz, ka, izmantojot ESF+, ES dalībvalstis uzlabo sieviešu dalību nodarbinātībā, veicina darba un personīgās dzīves līdzsvaru, cīnoties pret nabadzības feminizāciju un dzimumu diskrimināciju darba tirgū un izglītībā</w:t>
      </w:r>
      <w:r w:rsidR="00021608">
        <w:rPr>
          <w:rFonts w:ascii="Times New Roman" w:hAnsi="Times New Roman" w:cs="Times New Roman"/>
          <w:bCs/>
          <w:color w:val="000000" w:themeColor="text1"/>
          <w:sz w:val="24"/>
          <w:szCs w:val="24"/>
        </w:rPr>
        <w:t>.</w:t>
      </w:r>
      <w:r w:rsidR="00454DDE" w:rsidRPr="00B668A6">
        <w:rPr>
          <w:rStyle w:val="FootnoteReference"/>
          <w:rFonts w:ascii="Times New Roman" w:hAnsi="Times New Roman" w:cs="Times New Roman"/>
          <w:bCs/>
          <w:color w:val="000000" w:themeColor="text1"/>
          <w:sz w:val="24"/>
          <w:szCs w:val="24"/>
        </w:rPr>
        <w:footnoteReference w:id="36"/>
      </w:r>
      <w:r w:rsidR="009D5866" w:rsidRPr="00B668A6">
        <w:rPr>
          <w:rFonts w:ascii="Times New Roman" w:hAnsi="Times New Roman" w:cs="Times New Roman"/>
          <w:bCs/>
          <w:color w:val="000000" w:themeColor="text1"/>
          <w:sz w:val="24"/>
          <w:szCs w:val="24"/>
        </w:rPr>
        <w:t xml:space="preserve"> </w:t>
      </w:r>
      <w:r w:rsidR="00021608">
        <w:rPr>
          <w:rFonts w:ascii="Times New Roman" w:hAnsi="Times New Roman" w:cs="Times New Roman"/>
          <w:bCs/>
          <w:color w:val="000000" w:themeColor="text1"/>
          <w:sz w:val="24"/>
          <w:szCs w:val="24"/>
        </w:rPr>
        <w:t xml:space="preserve">Tās satur </w:t>
      </w:r>
      <w:r w:rsidR="009D5866" w:rsidRPr="00B668A6">
        <w:rPr>
          <w:rFonts w:ascii="Times New Roman" w:hAnsi="Times New Roman" w:cs="Times New Roman"/>
          <w:bCs/>
          <w:color w:val="000000" w:themeColor="text1"/>
          <w:sz w:val="24"/>
          <w:szCs w:val="24"/>
        </w:rPr>
        <w:t>ieteikum</w:t>
      </w:r>
      <w:r w:rsidR="00021608">
        <w:rPr>
          <w:rFonts w:ascii="Times New Roman" w:hAnsi="Times New Roman" w:cs="Times New Roman"/>
          <w:bCs/>
          <w:color w:val="000000" w:themeColor="text1"/>
          <w:sz w:val="24"/>
          <w:szCs w:val="24"/>
        </w:rPr>
        <w:t>us</w:t>
      </w:r>
      <w:r w:rsidR="009D5866" w:rsidRPr="00B668A6">
        <w:rPr>
          <w:rFonts w:ascii="Times New Roman" w:hAnsi="Times New Roman" w:cs="Times New Roman"/>
          <w:bCs/>
          <w:color w:val="000000" w:themeColor="text1"/>
          <w:sz w:val="24"/>
          <w:szCs w:val="24"/>
        </w:rPr>
        <w:t xml:space="preserve"> diskrimināciju un stereotipus mazinošai komunikācijai ar sabiedrību</w:t>
      </w:r>
      <w:r w:rsidR="009C77C5" w:rsidRPr="00B668A6">
        <w:rPr>
          <w:rFonts w:ascii="Times New Roman" w:hAnsi="Times New Roman" w:cs="Times New Roman"/>
          <w:bCs/>
          <w:color w:val="000000" w:themeColor="text1"/>
          <w:sz w:val="24"/>
          <w:szCs w:val="24"/>
        </w:rPr>
        <w:t xml:space="preserve"> un</w:t>
      </w:r>
      <w:r w:rsidR="009D5866" w:rsidRPr="00B668A6">
        <w:rPr>
          <w:rFonts w:ascii="Times New Roman" w:hAnsi="Times New Roman" w:cs="Times New Roman"/>
          <w:bCs/>
          <w:color w:val="000000" w:themeColor="text1"/>
          <w:sz w:val="24"/>
          <w:szCs w:val="24"/>
        </w:rPr>
        <w:t xml:space="preserve"> ceļvedi diskriminācijas situācij</w:t>
      </w:r>
      <w:r w:rsidR="00021608">
        <w:rPr>
          <w:rFonts w:ascii="Times New Roman" w:hAnsi="Times New Roman" w:cs="Times New Roman"/>
          <w:bCs/>
          <w:color w:val="000000" w:themeColor="text1"/>
          <w:sz w:val="24"/>
          <w:szCs w:val="24"/>
        </w:rPr>
        <w:t>u izprašanai</w:t>
      </w:r>
      <w:r w:rsidR="009D5866" w:rsidRPr="00B668A6">
        <w:rPr>
          <w:rFonts w:ascii="Times New Roman" w:hAnsi="Times New Roman" w:cs="Times New Roman"/>
          <w:bCs/>
          <w:color w:val="000000" w:themeColor="text1"/>
          <w:sz w:val="24"/>
          <w:szCs w:val="24"/>
        </w:rPr>
        <w:t>.</w:t>
      </w:r>
      <w:r w:rsidR="009D5866" w:rsidRPr="00B668A6">
        <w:rPr>
          <w:rStyle w:val="FootnoteReference"/>
          <w:rFonts w:ascii="Times New Roman" w:hAnsi="Times New Roman" w:cs="Times New Roman"/>
          <w:bCs/>
          <w:color w:val="000000" w:themeColor="text1"/>
          <w:sz w:val="24"/>
          <w:szCs w:val="24"/>
        </w:rPr>
        <w:footnoteReference w:id="37"/>
      </w:r>
      <w:r w:rsidR="009C77C5" w:rsidRPr="00B668A6">
        <w:rPr>
          <w:rFonts w:ascii="Times New Roman" w:hAnsi="Times New Roman" w:cs="Times New Roman"/>
          <w:bCs/>
          <w:color w:val="000000" w:themeColor="text1"/>
          <w:sz w:val="24"/>
          <w:szCs w:val="24"/>
        </w:rPr>
        <w:t xml:space="preserve"> Ik mēnesi LM sagatavo arī informāciju par aktualitātēm sieviešu un vīriešu vienlīdzīgu iespēju un tiesību veicināšanā,</w:t>
      </w:r>
      <w:r w:rsidR="00A20464">
        <w:rPr>
          <w:rFonts w:ascii="Times New Roman" w:hAnsi="Times New Roman" w:cs="Times New Roman"/>
          <w:bCs/>
          <w:color w:val="000000" w:themeColor="text1"/>
          <w:sz w:val="24"/>
          <w:szCs w:val="24"/>
        </w:rPr>
        <w:t xml:space="preserve"> kas</w:t>
      </w:r>
      <w:r w:rsidR="009C77C5" w:rsidRPr="00B668A6">
        <w:rPr>
          <w:rFonts w:ascii="Times New Roman" w:hAnsi="Times New Roman" w:cs="Times New Roman"/>
          <w:bCs/>
          <w:color w:val="000000" w:themeColor="text1"/>
          <w:sz w:val="24"/>
          <w:szCs w:val="24"/>
        </w:rPr>
        <w:t xml:space="preserve"> pieejama ikvienam interesentam.</w:t>
      </w:r>
      <w:r w:rsidR="001A578A" w:rsidRPr="00B668A6">
        <w:rPr>
          <w:rStyle w:val="FootnoteReference"/>
          <w:rFonts w:ascii="Times New Roman" w:hAnsi="Times New Roman" w:cs="Times New Roman"/>
          <w:bCs/>
          <w:color w:val="000000" w:themeColor="text1"/>
          <w:sz w:val="24"/>
          <w:szCs w:val="24"/>
        </w:rPr>
        <w:footnoteReference w:id="38"/>
      </w:r>
    </w:p>
    <w:p w14:paraId="4B35A88F" w14:textId="77777777" w:rsidR="00BD6DE2" w:rsidRPr="00B668A6" w:rsidRDefault="00BD6DE2" w:rsidP="0057679A">
      <w:pPr>
        <w:pStyle w:val="ListParagraph"/>
        <w:spacing w:after="0" w:line="240" w:lineRule="auto"/>
        <w:ind w:left="0"/>
        <w:jc w:val="both"/>
        <w:rPr>
          <w:rFonts w:ascii="Times New Roman" w:hAnsi="Times New Roman" w:cs="Times New Roman"/>
          <w:bCs/>
          <w:sz w:val="24"/>
          <w:szCs w:val="24"/>
        </w:rPr>
      </w:pPr>
    </w:p>
    <w:p w14:paraId="59B139CF" w14:textId="0A2DF316" w:rsidR="00BD6DE2" w:rsidRPr="00B668A6" w:rsidRDefault="00BD6DE2" w:rsidP="0057679A">
      <w:pPr>
        <w:pStyle w:val="Heading1"/>
        <w:ind w:left="-426"/>
        <w:rPr>
          <w:rFonts w:cs="Times New Roman"/>
          <w:b w:val="0"/>
          <w:bCs/>
          <w:i/>
          <w:iCs/>
          <w:szCs w:val="24"/>
        </w:rPr>
      </w:pPr>
      <w:r w:rsidRPr="00B668A6">
        <w:rPr>
          <w:rFonts w:cs="Times New Roman"/>
          <w:b w:val="0"/>
          <w:bCs/>
          <w:i/>
          <w:iCs/>
          <w:szCs w:val="24"/>
        </w:rPr>
        <w:t>Sievietes lēmumu pieņēmēju pozīcijās, tiesu varā, izglītības sektorā, uzņēmējdarbībā</w:t>
      </w:r>
      <w:r w:rsidR="00934624">
        <w:rPr>
          <w:rStyle w:val="FootnoteReference"/>
          <w:rFonts w:cs="Times New Roman"/>
          <w:b w:val="0"/>
          <w:bCs/>
          <w:i/>
          <w:iCs/>
          <w:szCs w:val="24"/>
        </w:rPr>
        <w:footnoteReference w:id="39"/>
      </w:r>
    </w:p>
    <w:p w14:paraId="116A33D9" w14:textId="2CCA9FFC" w:rsidR="007305E3" w:rsidRPr="00B668A6" w:rsidRDefault="007305E3" w:rsidP="0057679A">
      <w:pPr>
        <w:pStyle w:val="ListParagraph"/>
        <w:spacing w:after="0" w:line="240" w:lineRule="auto"/>
        <w:ind w:left="0"/>
        <w:jc w:val="both"/>
        <w:rPr>
          <w:rFonts w:ascii="Times New Roman" w:hAnsi="Times New Roman" w:cs="Times New Roman"/>
          <w:bCs/>
          <w:sz w:val="24"/>
          <w:szCs w:val="24"/>
        </w:rPr>
      </w:pPr>
    </w:p>
    <w:p w14:paraId="7853A2D0" w14:textId="006438E1" w:rsidR="007305E3" w:rsidRPr="00B668A6" w:rsidRDefault="00165E91"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color w:val="000000" w:themeColor="text1"/>
          <w:sz w:val="24"/>
          <w:szCs w:val="24"/>
        </w:rPr>
        <w:t xml:space="preserve">Latvijā novērojams ievērojams sieviešu īpatsvars lēmumu pieņemšanas pozīcijās, izglītības un uzņēmējdarbības sektorā, tiesu varā. </w:t>
      </w:r>
      <w:r w:rsidR="007305E3" w:rsidRPr="00B668A6">
        <w:rPr>
          <w:rFonts w:ascii="Times New Roman" w:hAnsi="Times New Roman" w:cs="Times New Roman"/>
          <w:bCs/>
          <w:sz w:val="24"/>
          <w:szCs w:val="24"/>
        </w:rPr>
        <w:t>2022. gadā no Saeimas vēlēšanās pieteiktajiem kandidātiem 3</w:t>
      </w:r>
      <w:r w:rsidR="001A4DAF">
        <w:rPr>
          <w:rFonts w:ascii="Times New Roman" w:hAnsi="Times New Roman" w:cs="Times New Roman"/>
          <w:bCs/>
          <w:sz w:val="24"/>
          <w:szCs w:val="24"/>
        </w:rPr>
        <w:t>6,4</w:t>
      </w:r>
      <w:r w:rsidR="007305E3" w:rsidRPr="00B668A6">
        <w:rPr>
          <w:rFonts w:ascii="Times New Roman" w:hAnsi="Times New Roman" w:cs="Times New Roman"/>
          <w:bCs/>
          <w:sz w:val="24"/>
          <w:szCs w:val="24"/>
        </w:rPr>
        <w:t>% bija sievietes (2018. gadā 31,8%)</w:t>
      </w:r>
      <w:r w:rsidR="0007422D" w:rsidRPr="00B668A6">
        <w:rPr>
          <w:rFonts w:ascii="Times New Roman" w:hAnsi="Times New Roman" w:cs="Times New Roman"/>
          <w:bCs/>
          <w:sz w:val="24"/>
          <w:szCs w:val="24"/>
        </w:rPr>
        <w:t>. No</w:t>
      </w:r>
      <w:r w:rsidR="007305E3" w:rsidRPr="00B668A6">
        <w:rPr>
          <w:rFonts w:ascii="Times New Roman" w:hAnsi="Times New Roman" w:cs="Times New Roman"/>
          <w:bCs/>
          <w:sz w:val="24"/>
          <w:szCs w:val="24"/>
        </w:rPr>
        <w:t xml:space="preserve"> </w:t>
      </w:r>
      <w:r w:rsidR="0007422D" w:rsidRPr="00B668A6">
        <w:rPr>
          <w:rFonts w:ascii="Times New Roman" w:hAnsi="Times New Roman" w:cs="Times New Roman"/>
          <w:bCs/>
          <w:sz w:val="24"/>
          <w:szCs w:val="24"/>
        </w:rPr>
        <w:t xml:space="preserve">100 </w:t>
      </w:r>
      <w:r w:rsidR="00113053" w:rsidRPr="00B668A6">
        <w:rPr>
          <w:rFonts w:ascii="Times New Roman" w:hAnsi="Times New Roman" w:cs="Times New Roman"/>
          <w:bCs/>
          <w:sz w:val="24"/>
          <w:szCs w:val="24"/>
        </w:rPr>
        <w:t xml:space="preserve">14. Saeimā (nākamās vēlēšanas 2026. gada oktobrī) </w:t>
      </w:r>
      <w:r w:rsidR="0007422D" w:rsidRPr="00B668A6">
        <w:rPr>
          <w:rFonts w:ascii="Times New Roman" w:hAnsi="Times New Roman" w:cs="Times New Roman"/>
          <w:bCs/>
          <w:sz w:val="24"/>
          <w:szCs w:val="24"/>
        </w:rPr>
        <w:t>ievēlētajiem deputātiem 3</w:t>
      </w:r>
      <w:r w:rsidRPr="00B668A6">
        <w:rPr>
          <w:rFonts w:ascii="Times New Roman" w:hAnsi="Times New Roman" w:cs="Times New Roman"/>
          <w:bCs/>
          <w:sz w:val="24"/>
          <w:szCs w:val="24"/>
        </w:rPr>
        <w:t>0</w:t>
      </w:r>
      <w:r w:rsidR="0007422D" w:rsidRPr="00B668A6">
        <w:rPr>
          <w:rFonts w:ascii="Times New Roman" w:hAnsi="Times New Roman" w:cs="Times New Roman"/>
          <w:bCs/>
          <w:sz w:val="24"/>
          <w:szCs w:val="24"/>
        </w:rPr>
        <w:t xml:space="preserve"> </w:t>
      </w:r>
      <w:r w:rsidRPr="00B668A6">
        <w:rPr>
          <w:rFonts w:ascii="Times New Roman" w:hAnsi="Times New Roman" w:cs="Times New Roman"/>
          <w:bCs/>
          <w:sz w:val="24"/>
          <w:szCs w:val="24"/>
        </w:rPr>
        <w:t>bija</w:t>
      </w:r>
      <w:r w:rsidR="0007422D" w:rsidRPr="00B668A6">
        <w:rPr>
          <w:rFonts w:ascii="Times New Roman" w:hAnsi="Times New Roman" w:cs="Times New Roman"/>
          <w:bCs/>
          <w:sz w:val="24"/>
          <w:szCs w:val="24"/>
        </w:rPr>
        <w:t xml:space="preserve"> sievietes (3</w:t>
      </w:r>
      <w:r w:rsidRPr="00B668A6">
        <w:rPr>
          <w:rFonts w:ascii="Times New Roman" w:hAnsi="Times New Roman" w:cs="Times New Roman"/>
          <w:bCs/>
          <w:sz w:val="24"/>
          <w:szCs w:val="24"/>
        </w:rPr>
        <w:t>0</w:t>
      </w:r>
      <w:r w:rsidR="0007422D" w:rsidRPr="00B668A6">
        <w:rPr>
          <w:rFonts w:ascii="Times New Roman" w:hAnsi="Times New Roman" w:cs="Times New Roman"/>
          <w:bCs/>
          <w:sz w:val="24"/>
          <w:szCs w:val="24"/>
        </w:rPr>
        <w:t>%). 2024. gada Eiropas Parlamenta vēlēšanās no Latvijas 39,9% kandidātu bija sievietes (2019. gadā 30,5%), 2025. gada pašvaldību vēlēšanās 38,7% no kandidātiem bija sievietes. 2023.</w:t>
      </w:r>
      <w:r w:rsidR="00821F1D" w:rsidRPr="00B668A6">
        <w:rPr>
          <w:rFonts w:ascii="Times New Roman" w:hAnsi="Times New Roman" w:cs="Times New Roman"/>
          <w:bCs/>
          <w:sz w:val="24"/>
          <w:szCs w:val="24"/>
        </w:rPr>
        <w:t>-2025. gadā</w:t>
      </w:r>
      <w:r w:rsidR="0007422D" w:rsidRPr="00B668A6">
        <w:rPr>
          <w:rFonts w:ascii="Times New Roman" w:hAnsi="Times New Roman" w:cs="Times New Roman"/>
          <w:bCs/>
          <w:sz w:val="24"/>
          <w:szCs w:val="24"/>
        </w:rPr>
        <w:t xml:space="preserve"> Latvijas Ministru prezidente </w:t>
      </w:r>
      <w:r w:rsidR="00821F1D" w:rsidRPr="00B668A6">
        <w:rPr>
          <w:rFonts w:ascii="Times New Roman" w:hAnsi="Times New Roman" w:cs="Times New Roman"/>
          <w:bCs/>
          <w:sz w:val="24"/>
          <w:szCs w:val="24"/>
        </w:rPr>
        <w:t>bija</w:t>
      </w:r>
      <w:r w:rsidR="0007422D" w:rsidRPr="00B668A6">
        <w:rPr>
          <w:rFonts w:ascii="Times New Roman" w:hAnsi="Times New Roman" w:cs="Times New Roman"/>
          <w:bCs/>
          <w:sz w:val="24"/>
          <w:szCs w:val="24"/>
        </w:rPr>
        <w:t xml:space="preserve"> sieviete</w:t>
      </w:r>
      <w:r w:rsidR="00821F1D" w:rsidRPr="00B668A6">
        <w:rPr>
          <w:rFonts w:ascii="Times New Roman" w:hAnsi="Times New Roman" w:cs="Times New Roman"/>
          <w:bCs/>
          <w:sz w:val="24"/>
          <w:szCs w:val="24"/>
        </w:rPr>
        <w:t xml:space="preserve"> (līdz 2026. gada maijam)</w:t>
      </w:r>
      <w:r w:rsidR="0007422D" w:rsidRPr="00B668A6">
        <w:rPr>
          <w:rFonts w:ascii="Times New Roman" w:hAnsi="Times New Roman" w:cs="Times New Roman"/>
          <w:bCs/>
          <w:sz w:val="24"/>
          <w:szCs w:val="24"/>
        </w:rPr>
        <w:t>, Saeimas priekšsēdētāja ir sieviete</w:t>
      </w:r>
      <w:r w:rsidR="00821F1D" w:rsidRPr="00B668A6">
        <w:rPr>
          <w:rFonts w:ascii="Times New Roman" w:hAnsi="Times New Roman" w:cs="Times New Roman"/>
          <w:bCs/>
          <w:sz w:val="24"/>
          <w:szCs w:val="24"/>
        </w:rPr>
        <w:t xml:space="preserve">, 2025. gada </w:t>
      </w:r>
      <w:r w:rsidR="001F203D" w:rsidRPr="00B668A6">
        <w:rPr>
          <w:rFonts w:ascii="Times New Roman" w:hAnsi="Times New Roman" w:cs="Times New Roman"/>
          <w:bCs/>
          <w:sz w:val="24"/>
          <w:szCs w:val="24"/>
        </w:rPr>
        <w:t>decembrī</w:t>
      </w:r>
      <w:r w:rsidR="00821F1D" w:rsidRPr="00B668A6">
        <w:rPr>
          <w:rFonts w:ascii="Times New Roman" w:hAnsi="Times New Roman" w:cs="Times New Roman"/>
          <w:bCs/>
          <w:sz w:val="24"/>
          <w:szCs w:val="24"/>
        </w:rPr>
        <w:t xml:space="preserve"> no 14 ministriem 5 bija sievietes</w:t>
      </w:r>
      <w:r w:rsidR="001F203D" w:rsidRPr="00B668A6">
        <w:rPr>
          <w:rFonts w:ascii="Times New Roman" w:hAnsi="Times New Roman" w:cs="Times New Roman"/>
          <w:bCs/>
          <w:sz w:val="24"/>
          <w:szCs w:val="24"/>
        </w:rPr>
        <w:t xml:space="preserve"> (33%)</w:t>
      </w:r>
      <w:r w:rsidR="00821F1D" w:rsidRPr="00B668A6">
        <w:rPr>
          <w:rFonts w:ascii="Times New Roman" w:hAnsi="Times New Roman" w:cs="Times New Roman"/>
          <w:bCs/>
          <w:sz w:val="24"/>
          <w:szCs w:val="24"/>
        </w:rPr>
        <w:t xml:space="preserve">. </w:t>
      </w:r>
      <w:r w:rsidR="0007422D" w:rsidRPr="00B668A6">
        <w:rPr>
          <w:rFonts w:ascii="Times New Roman" w:hAnsi="Times New Roman" w:cs="Times New Roman"/>
          <w:bCs/>
          <w:sz w:val="24"/>
          <w:szCs w:val="24"/>
        </w:rPr>
        <w:t>Sieviešu skait</w:t>
      </w:r>
      <w:r w:rsidR="00021608">
        <w:rPr>
          <w:rFonts w:ascii="Times New Roman" w:hAnsi="Times New Roman" w:cs="Times New Roman"/>
          <w:bCs/>
          <w:sz w:val="24"/>
          <w:szCs w:val="24"/>
        </w:rPr>
        <w:t>am</w:t>
      </w:r>
      <w:r w:rsidR="0007422D" w:rsidRPr="00B668A6">
        <w:rPr>
          <w:rFonts w:ascii="Times New Roman" w:hAnsi="Times New Roman" w:cs="Times New Roman"/>
          <w:bCs/>
          <w:sz w:val="24"/>
          <w:szCs w:val="24"/>
        </w:rPr>
        <w:t xml:space="preserve"> lēmumu pieņemšanas līmeņos gan vēlētajās, gan arī ieceltajās valdības institūcijās </w:t>
      </w:r>
      <w:r w:rsidR="00021608">
        <w:rPr>
          <w:rFonts w:ascii="Times New Roman" w:hAnsi="Times New Roman" w:cs="Times New Roman"/>
          <w:bCs/>
          <w:sz w:val="24"/>
          <w:szCs w:val="24"/>
        </w:rPr>
        <w:t xml:space="preserve">kopumā </w:t>
      </w:r>
      <w:r w:rsidR="001F203D" w:rsidRPr="00B668A6">
        <w:rPr>
          <w:rFonts w:ascii="Times New Roman" w:hAnsi="Times New Roman" w:cs="Times New Roman"/>
          <w:bCs/>
          <w:sz w:val="24"/>
          <w:szCs w:val="24"/>
        </w:rPr>
        <w:t>ir tendence pieaugt</w:t>
      </w:r>
      <w:r w:rsidR="0007422D" w:rsidRPr="00B668A6">
        <w:rPr>
          <w:rFonts w:ascii="Times New Roman" w:hAnsi="Times New Roman" w:cs="Times New Roman"/>
          <w:bCs/>
          <w:sz w:val="24"/>
          <w:szCs w:val="24"/>
        </w:rPr>
        <w:t>.</w:t>
      </w:r>
      <w:r w:rsidR="001B54D1" w:rsidRPr="00B668A6">
        <w:rPr>
          <w:rFonts w:ascii="Times New Roman" w:hAnsi="Times New Roman" w:cs="Times New Roman"/>
          <w:bCs/>
          <w:sz w:val="24"/>
          <w:szCs w:val="24"/>
        </w:rPr>
        <w:t xml:space="preserve"> Līdzšinējais sabiedrības izglītošanas darbs ir bijis sekmīgs, un tiks turpināts.</w:t>
      </w:r>
    </w:p>
    <w:p w14:paraId="06FC4DA5" w14:textId="77777777" w:rsidR="00C96F82" w:rsidRPr="00B668A6" w:rsidRDefault="00C96F82" w:rsidP="0057679A">
      <w:pPr>
        <w:pStyle w:val="ListParagraph"/>
        <w:spacing w:after="0" w:line="240" w:lineRule="auto"/>
        <w:ind w:left="0"/>
        <w:jc w:val="both"/>
        <w:rPr>
          <w:rFonts w:ascii="Times New Roman" w:hAnsi="Times New Roman" w:cs="Times New Roman"/>
          <w:bCs/>
          <w:sz w:val="24"/>
          <w:szCs w:val="24"/>
        </w:rPr>
      </w:pPr>
    </w:p>
    <w:p w14:paraId="6733A516" w14:textId="0D2B65DA" w:rsidR="0007422D" w:rsidRPr="00B668A6" w:rsidRDefault="0007422D" w:rsidP="0057679A">
      <w:pPr>
        <w:pStyle w:val="ListParagraph"/>
        <w:numPr>
          <w:ilvl w:val="0"/>
          <w:numId w:val="1"/>
        </w:numPr>
        <w:spacing w:after="0" w:line="240" w:lineRule="auto"/>
        <w:ind w:left="0"/>
        <w:jc w:val="both"/>
        <w:rPr>
          <w:rFonts w:ascii="Times New Roman" w:hAnsi="Times New Roman" w:cs="Times New Roman"/>
          <w:bCs/>
          <w:sz w:val="24"/>
          <w:szCs w:val="24"/>
        </w:rPr>
      </w:pPr>
      <w:bookmarkStart w:id="10" w:name="_Hlk230869554"/>
      <w:r w:rsidRPr="00B668A6">
        <w:rPr>
          <w:rFonts w:ascii="Times New Roman" w:hAnsi="Times New Roman" w:cs="Times New Roman"/>
          <w:bCs/>
          <w:sz w:val="24"/>
          <w:szCs w:val="24"/>
        </w:rPr>
        <w:t xml:space="preserve">2022. gadā Latvijā </w:t>
      </w:r>
      <w:r w:rsidR="00781EF2">
        <w:rPr>
          <w:rFonts w:ascii="Times New Roman" w:hAnsi="Times New Roman" w:cs="Times New Roman"/>
          <w:bCs/>
          <w:sz w:val="24"/>
          <w:szCs w:val="24"/>
        </w:rPr>
        <w:t xml:space="preserve">pirmo divu instanču tiesās </w:t>
      </w:r>
      <w:r w:rsidRPr="00B668A6">
        <w:rPr>
          <w:rFonts w:ascii="Times New Roman" w:hAnsi="Times New Roman" w:cs="Times New Roman"/>
          <w:bCs/>
          <w:sz w:val="24"/>
          <w:szCs w:val="24"/>
        </w:rPr>
        <w:t>bija 406 tiesneses</w:t>
      </w:r>
      <w:r w:rsidR="00821F1D" w:rsidRPr="00B668A6">
        <w:rPr>
          <w:rFonts w:ascii="Times New Roman" w:hAnsi="Times New Roman" w:cs="Times New Roman"/>
          <w:bCs/>
          <w:sz w:val="24"/>
          <w:szCs w:val="24"/>
        </w:rPr>
        <w:t>-sievietes</w:t>
      </w:r>
      <w:r w:rsidRPr="00B668A6">
        <w:rPr>
          <w:rFonts w:ascii="Times New Roman" w:hAnsi="Times New Roman" w:cs="Times New Roman"/>
          <w:bCs/>
          <w:sz w:val="24"/>
          <w:szCs w:val="24"/>
        </w:rPr>
        <w:t xml:space="preserve"> un 92 tiesneši</w:t>
      </w:r>
      <w:r w:rsidR="00821F1D" w:rsidRPr="00B668A6">
        <w:rPr>
          <w:rFonts w:ascii="Times New Roman" w:hAnsi="Times New Roman" w:cs="Times New Roman"/>
          <w:bCs/>
          <w:sz w:val="24"/>
          <w:szCs w:val="24"/>
        </w:rPr>
        <w:t>-vīrieši</w:t>
      </w:r>
      <w:r w:rsidRPr="00B668A6">
        <w:rPr>
          <w:rFonts w:ascii="Times New Roman" w:hAnsi="Times New Roman" w:cs="Times New Roman"/>
          <w:bCs/>
          <w:sz w:val="24"/>
          <w:szCs w:val="24"/>
        </w:rPr>
        <w:t>.</w:t>
      </w:r>
      <w:r w:rsidRPr="00B668A6">
        <w:rPr>
          <w:rStyle w:val="FootnoteReference"/>
          <w:rFonts w:ascii="Times New Roman" w:hAnsi="Times New Roman" w:cs="Times New Roman"/>
          <w:bCs/>
          <w:sz w:val="24"/>
          <w:szCs w:val="24"/>
        </w:rPr>
        <w:footnoteReference w:id="40"/>
      </w:r>
      <w:r w:rsidRPr="00B668A6">
        <w:rPr>
          <w:rFonts w:ascii="Times New Roman" w:hAnsi="Times New Roman" w:cs="Times New Roman"/>
          <w:bCs/>
          <w:sz w:val="24"/>
          <w:szCs w:val="24"/>
        </w:rPr>
        <w:t xml:space="preserve"> </w:t>
      </w:r>
      <w:r w:rsidR="00821F1D" w:rsidRPr="00B668A6">
        <w:rPr>
          <w:rFonts w:ascii="Times New Roman" w:hAnsi="Times New Roman" w:cs="Times New Roman"/>
          <w:bCs/>
          <w:sz w:val="24"/>
          <w:szCs w:val="24"/>
        </w:rPr>
        <w:t>2024. gadā</w:t>
      </w:r>
      <w:r w:rsidR="00933555">
        <w:rPr>
          <w:rFonts w:ascii="Times New Roman" w:hAnsi="Times New Roman" w:cs="Times New Roman"/>
          <w:bCs/>
          <w:sz w:val="24"/>
          <w:szCs w:val="24"/>
        </w:rPr>
        <w:t xml:space="preserve"> pirmo divu instanču tiesās</w:t>
      </w:r>
      <w:r w:rsidR="00821F1D" w:rsidRPr="00B668A6">
        <w:rPr>
          <w:rFonts w:ascii="Times New Roman" w:hAnsi="Times New Roman" w:cs="Times New Roman"/>
          <w:bCs/>
          <w:sz w:val="24"/>
          <w:szCs w:val="24"/>
        </w:rPr>
        <w:t xml:space="preserve"> 79,7% tiesnešu bija sievietes, 83,6% notāru bija sievietes un </w:t>
      </w:r>
      <w:r w:rsidR="00B255BB" w:rsidRPr="00B255BB">
        <w:rPr>
          <w:rFonts w:ascii="Times New Roman" w:hAnsi="Times New Roman" w:cs="Times New Roman"/>
          <w:bCs/>
          <w:sz w:val="24"/>
          <w:szCs w:val="24"/>
        </w:rPr>
        <w:t>60</w:t>
      </w:r>
      <w:r w:rsidR="00B255BB">
        <w:rPr>
          <w:rFonts w:ascii="Times New Roman" w:hAnsi="Times New Roman" w:cs="Times New Roman"/>
          <w:bCs/>
          <w:sz w:val="24"/>
          <w:szCs w:val="24"/>
        </w:rPr>
        <w:t>,</w:t>
      </w:r>
      <w:r w:rsidR="00B255BB" w:rsidRPr="00B255BB">
        <w:rPr>
          <w:rFonts w:ascii="Times New Roman" w:hAnsi="Times New Roman" w:cs="Times New Roman"/>
          <w:bCs/>
          <w:sz w:val="24"/>
          <w:szCs w:val="24"/>
        </w:rPr>
        <w:t>3</w:t>
      </w:r>
      <w:r w:rsidR="00821F1D" w:rsidRPr="00B668A6">
        <w:rPr>
          <w:rFonts w:ascii="Times New Roman" w:hAnsi="Times New Roman" w:cs="Times New Roman"/>
          <w:bCs/>
          <w:sz w:val="24"/>
          <w:szCs w:val="24"/>
        </w:rPr>
        <w:t xml:space="preserve">% prokuroru bija sievietes. </w:t>
      </w:r>
      <w:r w:rsidR="002538C5" w:rsidRPr="00B668A6">
        <w:rPr>
          <w:rFonts w:ascii="Times New Roman" w:hAnsi="Times New Roman" w:cs="Times New Roman"/>
          <w:bCs/>
          <w:sz w:val="24"/>
          <w:szCs w:val="24"/>
        </w:rPr>
        <w:t xml:space="preserve">2024.-2025. gadā pirmās un otrās instances tiesās 81% tiesnešu bija sievietes. </w:t>
      </w:r>
      <w:r w:rsidR="002C0BF0" w:rsidRPr="00B668A6">
        <w:rPr>
          <w:rFonts w:ascii="Times New Roman" w:hAnsi="Times New Roman" w:cs="Times New Roman"/>
          <w:bCs/>
          <w:sz w:val="24"/>
          <w:szCs w:val="24"/>
        </w:rPr>
        <w:t>No</w:t>
      </w:r>
      <w:r w:rsidRPr="00B668A6">
        <w:rPr>
          <w:rFonts w:ascii="Times New Roman" w:hAnsi="Times New Roman" w:cs="Times New Roman"/>
          <w:bCs/>
          <w:sz w:val="24"/>
          <w:szCs w:val="24"/>
        </w:rPr>
        <w:t xml:space="preserve"> </w:t>
      </w:r>
      <w:r w:rsidR="00821F1D" w:rsidRPr="00B668A6">
        <w:rPr>
          <w:rFonts w:ascii="Times New Roman" w:hAnsi="Times New Roman" w:cs="Times New Roman"/>
          <w:bCs/>
          <w:sz w:val="24"/>
          <w:szCs w:val="24"/>
        </w:rPr>
        <w:t>7</w:t>
      </w:r>
      <w:r w:rsidRPr="00B668A6">
        <w:rPr>
          <w:rFonts w:ascii="Times New Roman" w:hAnsi="Times New Roman" w:cs="Times New Roman"/>
          <w:bCs/>
          <w:sz w:val="24"/>
          <w:szCs w:val="24"/>
        </w:rPr>
        <w:t xml:space="preserve"> tiesnešiem Satversmes ties</w:t>
      </w:r>
      <w:r w:rsidR="00821F1D" w:rsidRPr="00B668A6">
        <w:rPr>
          <w:rFonts w:ascii="Times New Roman" w:hAnsi="Times New Roman" w:cs="Times New Roman"/>
          <w:bCs/>
          <w:sz w:val="24"/>
          <w:szCs w:val="24"/>
        </w:rPr>
        <w:t>ā</w:t>
      </w:r>
      <w:r w:rsidRPr="00B668A6">
        <w:rPr>
          <w:rFonts w:ascii="Times New Roman" w:hAnsi="Times New Roman" w:cs="Times New Roman"/>
          <w:bCs/>
          <w:sz w:val="24"/>
          <w:szCs w:val="24"/>
        </w:rPr>
        <w:t xml:space="preserve"> </w:t>
      </w:r>
      <w:r w:rsidR="00821F1D" w:rsidRPr="00B668A6">
        <w:rPr>
          <w:rFonts w:ascii="Times New Roman" w:hAnsi="Times New Roman" w:cs="Times New Roman"/>
          <w:bCs/>
          <w:sz w:val="24"/>
          <w:szCs w:val="24"/>
        </w:rPr>
        <w:t>4</w:t>
      </w:r>
      <w:r w:rsidRPr="00B668A6">
        <w:rPr>
          <w:rFonts w:ascii="Times New Roman" w:hAnsi="Times New Roman" w:cs="Times New Roman"/>
          <w:bCs/>
          <w:sz w:val="24"/>
          <w:szCs w:val="24"/>
        </w:rPr>
        <w:t xml:space="preserve"> ir sievietes; gan Satversmes tiesas priekšsēdētāja, gan priekšsēdētājas vietniece ir sievietes</w:t>
      </w:r>
      <w:r w:rsidR="002C0BF0" w:rsidRPr="00B668A6">
        <w:rPr>
          <w:rFonts w:ascii="Times New Roman" w:hAnsi="Times New Roman" w:cs="Times New Roman"/>
          <w:bCs/>
          <w:sz w:val="24"/>
          <w:szCs w:val="24"/>
        </w:rPr>
        <w:t>.</w:t>
      </w:r>
      <w:r w:rsidRPr="00B668A6">
        <w:rPr>
          <w:rFonts w:ascii="Times New Roman" w:hAnsi="Times New Roman" w:cs="Times New Roman"/>
          <w:bCs/>
          <w:sz w:val="24"/>
          <w:szCs w:val="24"/>
        </w:rPr>
        <w:t xml:space="preserve"> Augstākajā tiesā Civillietu departamentā </w:t>
      </w:r>
      <w:r w:rsidR="00431EA8" w:rsidRPr="00B668A6">
        <w:rPr>
          <w:rFonts w:ascii="Times New Roman" w:hAnsi="Times New Roman" w:cs="Times New Roman"/>
          <w:bCs/>
          <w:sz w:val="24"/>
          <w:szCs w:val="24"/>
        </w:rPr>
        <w:t xml:space="preserve">ir </w:t>
      </w:r>
      <w:r w:rsidR="00821F1D" w:rsidRPr="00B668A6">
        <w:rPr>
          <w:rFonts w:ascii="Times New Roman" w:hAnsi="Times New Roman" w:cs="Times New Roman"/>
          <w:bCs/>
          <w:sz w:val="24"/>
          <w:szCs w:val="24"/>
        </w:rPr>
        <w:t>7</w:t>
      </w:r>
      <w:r w:rsidR="00431EA8" w:rsidRPr="00B668A6">
        <w:rPr>
          <w:rFonts w:ascii="Times New Roman" w:hAnsi="Times New Roman" w:cs="Times New Roman"/>
          <w:bCs/>
          <w:sz w:val="24"/>
          <w:szCs w:val="24"/>
        </w:rPr>
        <w:t xml:space="preserve"> tiesneses</w:t>
      </w:r>
      <w:r w:rsidR="00821F1D" w:rsidRPr="00B668A6">
        <w:rPr>
          <w:rFonts w:ascii="Times New Roman" w:hAnsi="Times New Roman" w:cs="Times New Roman"/>
          <w:bCs/>
          <w:sz w:val="24"/>
          <w:szCs w:val="24"/>
        </w:rPr>
        <w:t>-sievietes</w:t>
      </w:r>
      <w:r w:rsidR="00431EA8" w:rsidRPr="00B668A6">
        <w:rPr>
          <w:rFonts w:ascii="Times New Roman" w:hAnsi="Times New Roman" w:cs="Times New Roman"/>
          <w:bCs/>
          <w:sz w:val="24"/>
          <w:szCs w:val="24"/>
        </w:rPr>
        <w:t xml:space="preserve"> un </w:t>
      </w:r>
      <w:r w:rsidR="00821F1D" w:rsidRPr="00B668A6">
        <w:rPr>
          <w:rFonts w:ascii="Times New Roman" w:hAnsi="Times New Roman" w:cs="Times New Roman"/>
          <w:bCs/>
          <w:sz w:val="24"/>
          <w:szCs w:val="24"/>
        </w:rPr>
        <w:t>7</w:t>
      </w:r>
      <w:r w:rsidR="00431EA8" w:rsidRPr="00B668A6">
        <w:rPr>
          <w:rFonts w:ascii="Times New Roman" w:hAnsi="Times New Roman" w:cs="Times New Roman"/>
          <w:bCs/>
          <w:sz w:val="24"/>
          <w:szCs w:val="24"/>
        </w:rPr>
        <w:t xml:space="preserve"> tiesneši</w:t>
      </w:r>
      <w:r w:rsidR="00821F1D" w:rsidRPr="00B668A6">
        <w:rPr>
          <w:rFonts w:ascii="Times New Roman" w:hAnsi="Times New Roman" w:cs="Times New Roman"/>
          <w:bCs/>
          <w:sz w:val="24"/>
          <w:szCs w:val="24"/>
        </w:rPr>
        <w:t>-vīrieši</w:t>
      </w:r>
      <w:r w:rsidR="00431EA8" w:rsidRPr="00B668A6">
        <w:rPr>
          <w:rFonts w:ascii="Times New Roman" w:hAnsi="Times New Roman" w:cs="Times New Roman"/>
          <w:bCs/>
          <w:sz w:val="24"/>
          <w:szCs w:val="24"/>
        </w:rPr>
        <w:t xml:space="preserve">; Krimināllietu departamentā ir </w:t>
      </w:r>
      <w:r w:rsidR="00821F1D" w:rsidRPr="00B668A6">
        <w:rPr>
          <w:rFonts w:ascii="Times New Roman" w:hAnsi="Times New Roman" w:cs="Times New Roman"/>
          <w:bCs/>
          <w:sz w:val="24"/>
          <w:szCs w:val="24"/>
        </w:rPr>
        <w:t>6</w:t>
      </w:r>
      <w:r w:rsidR="00431EA8" w:rsidRPr="00B668A6">
        <w:rPr>
          <w:rFonts w:ascii="Times New Roman" w:hAnsi="Times New Roman" w:cs="Times New Roman"/>
          <w:bCs/>
          <w:sz w:val="24"/>
          <w:szCs w:val="24"/>
        </w:rPr>
        <w:t xml:space="preserve"> tiesneses</w:t>
      </w:r>
      <w:r w:rsidR="00821F1D" w:rsidRPr="00B668A6">
        <w:rPr>
          <w:rFonts w:ascii="Times New Roman" w:hAnsi="Times New Roman" w:cs="Times New Roman"/>
          <w:bCs/>
          <w:sz w:val="24"/>
          <w:szCs w:val="24"/>
        </w:rPr>
        <w:t>-sie</w:t>
      </w:r>
      <w:bookmarkStart w:id="11" w:name="_GoBack"/>
      <w:bookmarkEnd w:id="11"/>
      <w:r w:rsidR="00821F1D" w:rsidRPr="00B668A6">
        <w:rPr>
          <w:rFonts w:ascii="Times New Roman" w:hAnsi="Times New Roman" w:cs="Times New Roman"/>
          <w:bCs/>
          <w:sz w:val="24"/>
          <w:szCs w:val="24"/>
        </w:rPr>
        <w:t>vietes</w:t>
      </w:r>
      <w:r w:rsidR="00431EA8" w:rsidRPr="00B668A6">
        <w:rPr>
          <w:rFonts w:ascii="Times New Roman" w:hAnsi="Times New Roman" w:cs="Times New Roman"/>
          <w:bCs/>
          <w:sz w:val="24"/>
          <w:szCs w:val="24"/>
        </w:rPr>
        <w:t xml:space="preserve"> un </w:t>
      </w:r>
      <w:r w:rsidR="00821F1D" w:rsidRPr="00B668A6">
        <w:rPr>
          <w:rFonts w:ascii="Times New Roman" w:hAnsi="Times New Roman" w:cs="Times New Roman"/>
          <w:bCs/>
          <w:sz w:val="24"/>
          <w:szCs w:val="24"/>
        </w:rPr>
        <w:t>3</w:t>
      </w:r>
      <w:r w:rsidR="00431EA8" w:rsidRPr="00B668A6">
        <w:rPr>
          <w:rFonts w:ascii="Times New Roman" w:hAnsi="Times New Roman" w:cs="Times New Roman"/>
          <w:bCs/>
          <w:sz w:val="24"/>
          <w:szCs w:val="24"/>
        </w:rPr>
        <w:t xml:space="preserve"> tiesneši</w:t>
      </w:r>
      <w:r w:rsidR="00821F1D" w:rsidRPr="00B668A6">
        <w:rPr>
          <w:rFonts w:ascii="Times New Roman" w:hAnsi="Times New Roman" w:cs="Times New Roman"/>
          <w:bCs/>
          <w:sz w:val="24"/>
          <w:szCs w:val="24"/>
        </w:rPr>
        <w:t>-vīrieši</w:t>
      </w:r>
      <w:r w:rsidR="00431EA8" w:rsidRPr="00B668A6">
        <w:rPr>
          <w:rFonts w:ascii="Times New Roman" w:hAnsi="Times New Roman" w:cs="Times New Roman"/>
          <w:bCs/>
          <w:sz w:val="24"/>
          <w:szCs w:val="24"/>
        </w:rPr>
        <w:t xml:space="preserve">; Administratīvo lietu departamentā ir </w:t>
      </w:r>
      <w:r w:rsidR="00821F1D" w:rsidRPr="00B668A6">
        <w:rPr>
          <w:rFonts w:ascii="Times New Roman" w:hAnsi="Times New Roman" w:cs="Times New Roman"/>
          <w:bCs/>
          <w:sz w:val="24"/>
          <w:szCs w:val="24"/>
        </w:rPr>
        <w:t>9</w:t>
      </w:r>
      <w:r w:rsidR="00431EA8" w:rsidRPr="00B668A6">
        <w:rPr>
          <w:rFonts w:ascii="Times New Roman" w:hAnsi="Times New Roman" w:cs="Times New Roman"/>
          <w:bCs/>
          <w:sz w:val="24"/>
          <w:szCs w:val="24"/>
        </w:rPr>
        <w:t xml:space="preserve"> tiesneses</w:t>
      </w:r>
      <w:r w:rsidR="00821F1D" w:rsidRPr="00B668A6">
        <w:rPr>
          <w:rFonts w:ascii="Times New Roman" w:hAnsi="Times New Roman" w:cs="Times New Roman"/>
          <w:bCs/>
          <w:sz w:val="24"/>
          <w:szCs w:val="24"/>
        </w:rPr>
        <w:t>-sievietes</w:t>
      </w:r>
      <w:r w:rsidR="00431EA8" w:rsidRPr="00B668A6">
        <w:rPr>
          <w:rFonts w:ascii="Times New Roman" w:hAnsi="Times New Roman" w:cs="Times New Roman"/>
          <w:bCs/>
          <w:sz w:val="24"/>
          <w:szCs w:val="24"/>
        </w:rPr>
        <w:t xml:space="preserve"> un </w:t>
      </w:r>
      <w:r w:rsidR="00821F1D" w:rsidRPr="00B668A6">
        <w:rPr>
          <w:rFonts w:ascii="Times New Roman" w:hAnsi="Times New Roman" w:cs="Times New Roman"/>
          <w:bCs/>
          <w:sz w:val="24"/>
          <w:szCs w:val="24"/>
        </w:rPr>
        <w:t>2</w:t>
      </w:r>
      <w:r w:rsidR="00431EA8" w:rsidRPr="00B668A6">
        <w:rPr>
          <w:rFonts w:ascii="Times New Roman" w:hAnsi="Times New Roman" w:cs="Times New Roman"/>
          <w:bCs/>
          <w:sz w:val="24"/>
          <w:szCs w:val="24"/>
        </w:rPr>
        <w:t xml:space="preserve"> tiesneši</w:t>
      </w:r>
      <w:r w:rsidR="00821F1D" w:rsidRPr="00B668A6">
        <w:rPr>
          <w:rFonts w:ascii="Times New Roman" w:hAnsi="Times New Roman" w:cs="Times New Roman"/>
          <w:bCs/>
          <w:sz w:val="24"/>
          <w:szCs w:val="24"/>
        </w:rPr>
        <w:t>-vīrieši</w:t>
      </w:r>
      <w:r w:rsidRPr="00B668A6">
        <w:rPr>
          <w:rFonts w:ascii="Times New Roman" w:hAnsi="Times New Roman" w:cs="Times New Roman"/>
          <w:bCs/>
          <w:sz w:val="24"/>
          <w:szCs w:val="24"/>
        </w:rPr>
        <w:t>.</w:t>
      </w:r>
      <w:r w:rsidRPr="00B668A6">
        <w:rPr>
          <w:rStyle w:val="FootnoteReference"/>
          <w:rFonts w:ascii="Times New Roman" w:hAnsi="Times New Roman" w:cs="Times New Roman"/>
          <w:bCs/>
          <w:sz w:val="24"/>
          <w:szCs w:val="24"/>
          <w:lang w:val="en-GB"/>
        </w:rPr>
        <w:footnoteReference w:id="41"/>
      </w:r>
      <w:r w:rsidRPr="00B668A6">
        <w:rPr>
          <w:rFonts w:ascii="Times New Roman" w:hAnsi="Times New Roman" w:cs="Times New Roman"/>
          <w:bCs/>
          <w:sz w:val="24"/>
          <w:szCs w:val="24"/>
        </w:rPr>
        <w:t xml:space="preserve"> </w:t>
      </w:r>
      <w:r w:rsidR="00821F1D" w:rsidRPr="00B668A6">
        <w:rPr>
          <w:rFonts w:ascii="Times New Roman" w:hAnsi="Times New Roman" w:cs="Times New Roman"/>
          <w:bCs/>
          <w:sz w:val="24"/>
          <w:szCs w:val="24"/>
        </w:rPr>
        <w:t>2024. gadā puse no advokātiem bija sievietes.</w:t>
      </w:r>
      <w:r w:rsidR="00821F1D" w:rsidRPr="00B668A6">
        <w:rPr>
          <w:rStyle w:val="FootnoteReference"/>
          <w:rFonts w:ascii="Times New Roman" w:hAnsi="Times New Roman" w:cs="Times New Roman"/>
          <w:bCs/>
          <w:sz w:val="24"/>
          <w:szCs w:val="24"/>
        </w:rPr>
        <w:footnoteReference w:id="42"/>
      </w:r>
      <w:r w:rsidR="00821F1D" w:rsidRPr="00B668A6">
        <w:rPr>
          <w:rFonts w:ascii="Times New Roman" w:hAnsi="Times New Roman" w:cs="Times New Roman"/>
          <w:bCs/>
          <w:sz w:val="24"/>
          <w:szCs w:val="24"/>
        </w:rPr>
        <w:t xml:space="preserve"> </w:t>
      </w:r>
      <w:r w:rsidR="00CA4DCD" w:rsidRPr="00B668A6">
        <w:rPr>
          <w:rFonts w:ascii="Times New Roman" w:hAnsi="Times New Roman" w:cs="Times New Roman"/>
          <w:bCs/>
          <w:sz w:val="24"/>
          <w:szCs w:val="24"/>
        </w:rPr>
        <w:t>Skatoties uz valsts pārvaldi</w:t>
      </w:r>
      <w:r w:rsidR="00113053" w:rsidRPr="00B668A6">
        <w:rPr>
          <w:rFonts w:ascii="Times New Roman" w:hAnsi="Times New Roman" w:cs="Times New Roman"/>
          <w:bCs/>
          <w:sz w:val="24"/>
          <w:szCs w:val="24"/>
        </w:rPr>
        <w:t xml:space="preserve"> kopumā</w:t>
      </w:r>
      <w:r w:rsidR="00CA4DCD" w:rsidRPr="00B668A6">
        <w:rPr>
          <w:rFonts w:ascii="Times New Roman" w:hAnsi="Times New Roman" w:cs="Times New Roman"/>
          <w:bCs/>
          <w:sz w:val="24"/>
          <w:szCs w:val="24"/>
        </w:rPr>
        <w:t>, 202</w:t>
      </w:r>
      <w:r w:rsidR="002C0BF0" w:rsidRPr="00B668A6">
        <w:rPr>
          <w:rFonts w:ascii="Times New Roman" w:hAnsi="Times New Roman" w:cs="Times New Roman"/>
          <w:bCs/>
          <w:sz w:val="24"/>
          <w:szCs w:val="24"/>
        </w:rPr>
        <w:t>5</w:t>
      </w:r>
      <w:r w:rsidR="00CA4DCD" w:rsidRPr="00B668A6">
        <w:rPr>
          <w:rFonts w:ascii="Times New Roman" w:hAnsi="Times New Roman" w:cs="Times New Roman"/>
          <w:bCs/>
          <w:sz w:val="24"/>
          <w:szCs w:val="24"/>
        </w:rPr>
        <w:t xml:space="preserve">. gada </w:t>
      </w:r>
      <w:r w:rsidR="002C0BF0" w:rsidRPr="00B668A6">
        <w:rPr>
          <w:rFonts w:ascii="Times New Roman" w:hAnsi="Times New Roman" w:cs="Times New Roman"/>
          <w:bCs/>
          <w:sz w:val="24"/>
          <w:szCs w:val="24"/>
        </w:rPr>
        <w:t xml:space="preserve">decembrī </w:t>
      </w:r>
      <w:r w:rsidR="00CA4DCD" w:rsidRPr="00B668A6">
        <w:rPr>
          <w:rFonts w:ascii="Times New Roman" w:hAnsi="Times New Roman" w:cs="Times New Roman"/>
          <w:bCs/>
          <w:sz w:val="24"/>
          <w:szCs w:val="24"/>
        </w:rPr>
        <w:t xml:space="preserve">augstākā, vidējā un zemākā līmeņa vadītāju vidū 74% </w:t>
      </w:r>
      <w:r w:rsidR="002C0BF0" w:rsidRPr="00B668A6">
        <w:rPr>
          <w:rFonts w:ascii="Times New Roman" w:hAnsi="Times New Roman" w:cs="Times New Roman"/>
          <w:bCs/>
          <w:sz w:val="24"/>
          <w:szCs w:val="24"/>
        </w:rPr>
        <w:t>bija</w:t>
      </w:r>
      <w:r w:rsidR="00CA4DCD" w:rsidRPr="00B668A6">
        <w:rPr>
          <w:rFonts w:ascii="Times New Roman" w:hAnsi="Times New Roman" w:cs="Times New Roman"/>
          <w:bCs/>
          <w:sz w:val="24"/>
          <w:szCs w:val="24"/>
        </w:rPr>
        <w:t xml:space="preserve"> </w:t>
      </w:r>
      <w:r w:rsidR="00113053" w:rsidRPr="00B668A6">
        <w:rPr>
          <w:rFonts w:ascii="Times New Roman" w:hAnsi="Times New Roman" w:cs="Times New Roman"/>
          <w:bCs/>
          <w:sz w:val="24"/>
          <w:szCs w:val="24"/>
        </w:rPr>
        <w:t>sieviešu. Arī ekspertu līmenī sieviešu īpatsvars ir ievērojams (</w:t>
      </w:r>
      <w:r w:rsidR="002C0BF0" w:rsidRPr="00B668A6">
        <w:rPr>
          <w:rFonts w:ascii="Times New Roman" w:hAnsi="Times New Roman" w:cs="Times New Roman"/>
          <w:bCs/>
          <w:sz w:val="24"/>
          <w:szCs w:val="24"/>
        </w:rPr>
        <w:t>80</w:t>
      </w:r>
      <w:r w:rsidR="00113053" w:rsidRPr="00B668A6">
        <w:rPr>
          <w:rFonts w:ascii="Times New Roman" w:hAnsi="Times New Roman" w:cs="Times New Roman"/>
          <w:bCs/>
          <w:sz w:val="24"/>
          <w:szCs w:val="24"/>
        </w:rPr>
        <w:t xml:space="preserve">%). </w:t>
      </w:r>
      <w:r w:rsidR="00707D54" w:rsidRPr="00B668A6">
        <w:rPr>
          <w:rFonts w:ascii="Times New Roman" w:hAnsi="Times New Roman" w:cs="Times New Roman"/>
          <w:bCs/>
          <w:sz w:val="24"/>
          <w:szCs w:val="24"/>
        </w:rPr>
        <w:t>2024.-2025. gadā palielinājies sieviešu īpatsvars IeM struktūrās (73,</w:t>
      </w:r>
      <w:r w:rsidR="006F4A31" w:rsidRPr="00B668A6">
        <w:rPr>
          <w:rFonts w:ascii="Times New Roman" w:hAnsi="Times New Roman" w:cs="Times New Roman"/>
          <w:bCs/>
          <w:sz w:val="24"/>
          <w:szCs w:val="24"/>
        </w:rPr>
        <w:t>3</w:t>
      </w:r>
      <w:r w:rsidR="00707D54" w:rsidRPr="00B668A6">
        <w:rPr>
          <w:rFonts w:ascii="Times New Roman" w:hAnsi="Times New Roman" w:cs="Times New Roman"/>
          <w:bCs/>
          <w:sz w:val="24"/>
          <w:szCs w:val="24"/>
        </w:rPr>
        <w:t>% 2024. gadā, 75,</w:t>
      </w:r>
      <w:r w:rsidR="006F4A31" w:rsidRPr="00B668A6">
        <w:rPr>
          <w:rFonts w:ascii="Times New Roman" w:hAnsi="Times New Roman" w:cs="Times New Roman"/>
          <w:bCs/>
          <w:sz w:val="24"/>
          <w:szCs w:val="24"/>
        </w:rPr>
        <w:t>4</w:t>
      </w:r>
      <w:r w:rsidR="00707D54" w:rsidRPr="00B668A6">
        <w:rPr>
          <w:rFonts w:ascii="Times New Roman" w:hAnsi="Times New Roman" w:cs="Times New Roman"/>
          <w:bCs/>
          <w:sz w:val="24"/>
          <w:szCs w:val="24"/>
        </w:rPr>
        <w:t>% 2025. gadā).</w:t>
      </w:r>
      <w:r w:rsidR="00074855" w:rsidRPr="00B668A6">
        <w:rPr>
          <w:rFonts w:ascii="Times New Roman" w:hAnsi="Times New Roman" w:cs="Times New Roman"/>
          <w:bCs/>
          <w:sz w:val="24"/>
          <w:szCs w:val="24"/>
        </w:rPr>
        <w:t xml:space="preserve"> </w:t>
      </w:r>
      <w:r w:rsidR="006F4A31" w:rsidRPr="00B668A6">
        <w:rPr>
          <w:rFonts w:ascii="Times New Roman" w:hAnsi="Times New Roman" w:cs="Times New Roman"/>
          <w:bCs/>
          <w:sz w:val="24"/>
          <w:szCs w:val="24"/>
        </w:rPr>
        <w:t>Ā</w:t>
      </w:r>
      <w:r w:rsidR="00074855" w:rsidRPr="00B668A6">
        <w:rPr>
          <w:rFonts w:ascii="Times New Roman" w:hAnsi="Times New Roman" w:cs="Times New Roman"/>
          <w:bCs/>
          <w:sz w:val="24"/>
          <w:szCs w:val="24"/>
        </w:rPr>
        <w:t>rlietu dienestā 2025. gadā 62% strādājošo bija sievietes</w:t>
      </w:r>
      <w:r w:rsidR="006F4A31" w:rsidRPr="00B668A6">
        <w:rPr>
          <w:rFonts w:ascii="Times New Roman" w:hAnsi="Times New Roman" w:cs="Times New Roman"/>
          <w:bCs/>
          <w:sz w:val="24"/>
          <w:szCs w:val="24"/>
        </w:rPr>
        <w:t xml:space="preserve"> (kopumā</w:t>
      </w:r>
      <w:r w:rsidR="00976B7E" w:rsidRPr="00B668A6">
        <w:rPr>
          <w:rFonts w:ascii="Times New Roman" w:hAnsi="Times New Roman" w:cs="Times New Roman"/>
          <w:bCs/>
          <w:sz w:val="24"/>
          <w:szCs w:val="24"/>
        </w:rPr>
        <w:t xml:space="preserve"> 684 darbiniek</w:t>
      </w:r>
      <w:r w:rsidR="006F4A31" w:rsidRPr="00B668A6">
        <w:rPr>
          <w:rFonts w:ascii="Times New Roman" w:hAnsi="Times New Roman" w:cs="Times New Roman"/>
          <w:bCs/>
          <w:sz w:val="24"/>
          <w:szCs w:val="24"/>
        </w:rPr>
        <w:t>u</w:t>
      </w:r>
      <w:r w:rsidR="00976B7E" w:rsidRPr="00B668A6">
        <w:rPr>
          <w:rFonts w:ascii="Times New Roman" w:hAnsi="Times New Roman" w:cs="Times New Roman"/>
          <w:bCs/>
          <w:sz w:val="24"/>
          <w:szCs w:val="24"/>
        </w:rPr>
        <w:t>, no kuriem 420 diplomāti</w:t>
      </w:r>
      <w:r w:rsidR="006F4A31" w:rsidRPr="00B668A6">
        <w:rPr>
          <w:rFonts w:ascii="Times New Roman" w:hAnsi="Times New Roman" w:cs="Times New Roman"/>
          <w:bCs/>
          <w:sz w:val="24"/>
          <w:szCs w:val="24"/>
        </w:rPr>
        <w:t>:</w:t>
      </w:r>
      <w:r w:rsidR="00976B7E" w:rsidRPr="00B668A6">
        <w:rPr>
          <w:rFonts w:ascii="Times New Roman" w:hAnsi="Times New Roman" w:cs="Times New Roman"/>
          <w:bCs/>
          <w:sz w:val="24"/>
          <w:szCs w:val="24"/>
        </w:rPr>
        <w:t xml:space="preserve"> 261 sieviete un 159 vīrieši</w:t>
      </w:r>
      <w:r w:rsidR="006F4A31" w:rsidRPr="00B668A6">
        <w:rPr>
          <w:rFonts w:ascii="Times New Roman" w:hAnsi="Times New Roman" w:cs="Times New Roman"/>
          <w:bCs/>
          <w:sz w:val="24"/>
          <w:szCs w:val="24"/>
        </w:rPr>
        <w:t>)</w:t>
      </w:r>
      <w:r w:rsidR="00976B7E" w:rsidRPr="00B668A6">
        <w:rPr>
          <w:rFonts w:ascii="Times New Roman" w:hAnsi="Times New Roman" w:cs="Times New Roman"/>
          <w:bCs/>
          <w:sz w:val="24"/>
          <w:szCs w:val="24"/>
        </w:rPr>
        <w:t>. Pēdējo gadu statistika par diplomātu rotācijām liecina par konsekventu sieviešu pārstāvības pieaugumu dienestā (43% no sievietēm ir vēstnieces, pastāvīgās pārstāves vai misiju vadītājas; 61% sieviešu ir vadītājas ministrijas centrālajā aparātā</w:t>
      </w:r>
      <w:r w:rsidR="00DE3797" w:rsidRPr="00B668A6">
        <w:rPr>
          <w:rFonts w:ascii="Times New Roman" w:hAnsi="Times New Roman" w:cs="Times New Roman"/>
          <w:bCs/>
          <w:sz w:val="24"/>
          <w:szCs w:val="24"/>
        </w:rPr>
        <w:t>:</w:t>
      </w:r>
      <w:r w:rsidR="00976B7E" w:rsidRPr="00B668A6">
        <w:rPr>
          <w:rFonts w:ascii="Times New Roman" w:hAnsi="Times New Roman" w:cs="Times New Roman"/>
          <w:bCs/>
          <w:sz w:val="24"/>
          <w:szCs w:val="24"/>
        </w:rPr>
        <w:t xml:space="preserve"> </w:t>
      </w:r>
      <w:r w:rsidR="00976B7E" w:rsidRPr="00B668A6">
        <w:rPr>
          <w:rFonts w:ascii="Times New Roman" w:hAnsi="Times New Roman" w:cs="Times New Roman"/>
          <w:bCs/>
          <w:sz w:val="24"/>
          <w:szCs w:val="24"/>
        </w:rPr>
        <w:lastRenderedPageBreak/>
        <w:t>56% augstākā līmeņa; 47% vidējā līmeņa un 64% zemākā līmeņa vadītājas).</w:t>
      </w:r>
      <w:r w:rsidR="00DE3797" w:rsidRPr="00B668A6">
        <w:rPr>
          <w:rFonts w:ascii="Times New Roman" w:hAnsi="Times New Roman" w:cs="Times New Roman"/>
          <w:bCs/>
          <w:sz w:val="24"/>
          <w:szCs w:val="24"/>
        </w:rPr>
        <w:t xml:space="preserve"> Latvijas lielākās un politiski nozīmīgākās diplomātiskās pārstāvniecības šobrīd vada sievietes.</w:t>
      </w:r>
    </w:p>
    <w:p w14:paraId="3364BA1F" w14:textId="77777777" w:rsidR="008265DC" w:rsidRPr="00B668A6" w:rsidRDefault="008265DC" w:rsidP="0057679A">
      <w:pPr>
        <w:pStyle w:val="ListParagraph"/>
        <w:spacing w:after="0" w:line="240" w:lineRule="auto"/>
        <w:ind w:left="0"/>
        <w:jc w:val="both"/>
        <w:rPr>
          <w:rFonts w:ascii="Times New Roman" w:hAnsi="Times New Roman" w:cs="Times New Roman"/>
          <w:bCs/>
          <w:sz w:val="24"/>
          <w:szCs w:val="24"/>
        </w:rPr>
      </w:pPr>
    </w:p>
    <w:bookmarkEnd w:id="10"/>
    <w:p w14:paraId="13030CD5" w14:textId="105481BC" w:rsidR="0007422D" w:rsidRPr="00B668A6" w:rsidRDefault="00645B86"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2022. gad</w:t>
      </w:r>
      <w:r w:rsidR="00794A12" w:rsidRPr="00B668A6">
        <w:rPr>
          <w:rFonts w:ascii="Times New Roman" w:hAnsi="Times New Roman" w:cs="Times New Roman"/>
          <w:bCs/>
          <w:sz w:val="24"/>
          <w:szCs w:val="24"/>
        </w:rPr>
        <w:t xml:space="preserve">ā </w:t>
      </w:r>
      <w:r w:rsidRPr="00B668A6">
        <w:rPr>
          <w:rFonts w:ascii="Times New Roman" w:hAnsi="Times New Roman" w:cs="Times New Roman"/>
          <w:bCs/>
          <w:sz w:val="24"/>
          <w:szCs w:val="24"/>
        </w:rPr>
        <w:t>zinātnes sektorā strādā</w:t>
      </w:r>
      <w:r w:rsidR="00821F1D" w:rsidRPr="00B668A6">
        <w:rPr>
          <w:rFonts w:ascii="Times New Roman" w:hAnsi="Times New Roman" w:cs="Times New Roman"/>
          <w:bCs/>
          <w:sz w:val="24"/>
          <w:szCs w:val="24"/>
        </w:rPr>
        <w:t>ja</w:t>
      </w:r>
      <w:r w:rsidRPr="00B668A6">
        <w:rPr>
          <w:rFonts w:ascii="Times New Roman" w:hAnsi="Times New Roman" w:cs="Times New Roman"/>
          <w:bCs/>
          <w:sz w:val="24"/>
          <w:szCs w:val="24"/>
        </w:rPr>
        <w:t xml:space="preserve"> 4064 sieviešu</w:t>
      </w:r>
      <w:r w:rsidR="00794A12" w:rsidRPr="00B668A6">
        <w:rPr>
          <w:rFonts w:ascii="Times New Roman" w:hAnsi="Times New Roman" w:cs="Times New Roman"/>
          <w:bCs/>
          <w:sz w:val="24"/>
          <w:szCs w:val="24"/>
        </w:rPr>
        <w:t xml:space="preserve"> (</w:t>
      </w:r>
      <w:r w:rsidRPr="00B668A6">
        <w:rPr>
          <w:rFonts w:ascii="Times New Roman" w:hAnsi="Times New Roman" w:cs="Times New Roman"/>
          <w:bCs/>
          <w:sz w:val="24"/>
          <w:szCs w:val="24"/>
        </w:rPr>
        <w:t>55%</w:t>
      </w:r>
      <w:r w:rsidR="00794A12" w:rsidRPr="00B668A6">
        <w:rPr>
          <w:rFonts w:ascii="Times New Roman" w:hAnsi="Times New Roman" w:cs="Times New Roman"/>
          <w:bCs/>
          <w:sz w:val="24"/>
          <w:szCs w:val="24"/>
        </w:rPr>
        <w:t>); u</w:t>
      </w:r>
      <w:r w:rsidRPr="00B668A6">
        <w:rPr>
          <w:rFonts w:ascii="Times New Roman" w:hAnsi="Times New Roman" w:cs="Times New Roman"/>
          <w:bCs/>
          <w:sz w:val="24"/>
          <w:szCs w:val="24"/>
        </w:rPr>
        <w:t>zņēmējdarbības sektorā novērojams 34% sieviešu īpatsvars.</w:t>
      </w:r>
      <w:r w:rsidRPr="00B668A6">
        <w:rPr>
          <w:rStyle w:val="FootnoteReference"/>
          <w:rFonts w:ascii="Times New Roman" w:hAnsi="Times New Roman" w:cs="Times New Roman"/>
          <w:bCs/>
          <w:sz w:val="24"/>
          <w:szCs w:val="24"/>
        </w:rPr>
        <w:footnoteReference w:id="43"/>
      </w:r>
      <w:r w:rsidR="00725FBA" w:rsidRPr="00B668A6">
        <w:rPr>
          <w:rFonts w:ascii="Times New Roman" w:hAnsi="Times New Roman" w:cs="Times New Roman"/>
          <w:bCs/>
          <w:sz w:val="24"/>
          <w:szCs w:val="24"/>
        </w:rPr>
        <w:t xml:space="preserve"> </w:t>
      </w:r>
      <w:r w:rsidR="00794A12" w:rsidRPr="00B668A6">
        <w:rPr>
          <w:rFonts w:ascii="Times New Roman" w:hAnsi="Times New Roman" w:cs="Times New Roman"/>
          <w:bCs/>
          <w:sz w:val="24"/>
          <w:szCs w:val="24"/>
        </w:rPr>
        <w:t>J</w:t>
      </w:r>
      <w:r w:rsidR="00712295" w:rsidRPr="00B668A6">
        <w:rPr>
          <w:rFonts w:ascii="Times New Roman" w:hAnsi="Times New Roman" w:cs="Times New Roman"/>
          <w:bCs/>
          <w:sz w:val="24"/>
          <w:szCs w:val="24"/>
        </w:rPr>
        <w:t>aunākie dati liecina, ka 50,9% zinātnieku un inženieru vidū Latvijā ir sievietes, kas ir par 10 procentpunktiem augstāks rādītājs nekā vidēji Eiropā.</w:t>
      </w:r>
      <w:r w:rsidR="00712295" w:rsidRPr="00B668A6">
        <w:rPr>
          <w:rStyle w:val="FootnoteReference"/>
          <w:rFonts w:ascii="Times New Roman" w:hAnsi="Times New Roman" w:cs="Times New Roman"/>
          <w:bCs/>
          <w:sz w:val="24"/>
          <w:szCs w:val="24"/>
        </w:rPr>
        <w:footnoteReference w:id="44"/>
      </w:r>
      <w:r w:rsidR="00712295" w:rsidRPr="00B668A6">
        <w:rPr>
          <w:rFonts w:ascii="Times New Roman" w:hAnsi="Times New Roman" w:cs="Times New Roman"/>
          <w:bCs/>
          <w:sz w:val="24"/>
          <w:szCs w:val="24"/>
        </w:rPr>
        <w:t xml:space="preserve"> </w:t>
      </w:r>
      <w:r w:rsidR="00725FBA" w:rsidRPr="00B668A6">
        <w:rPr>
          <w:rFonts w:ascii="Times New Roman" w:hAnsi="Times New Roman" w:cs="Times New Roman"/>
          <w:bCs/>
          <w:sz w:val="24"/>
          <w:szCs w:val="24"/>
        </w:rPr>
        <w:t xml:space="preserve">2024. gadā 41% sieviešu un 25,8% vīriešu bija augstākā izglītība; arodizglītība vai profesionālā izglītība 30% vīriešu un 25,5% </w:t>
      </w:r>
      <w:r w:rsidR="00C9620F" w:rsidRPr="00B668A6">
        <w:rPr>
          <w:rFonts w:ascii="Times New Roman" w:hAnsi="Times New Roman" w:cs="Times New Roman"/>
          <w:bCs/>
          <w:sz w:val="24"/>
          <w:szCs w:val="24"/>
        </w:rPr>
        <w:t>sieviešu</w:t>
      </w:r>
      <w:r w:rsidR="00725FBA" w:rsidRPr="00B668A6">
        <w:rPr>
          <w:rFonts w:ascii="Times New Roman" w:hAnsi="Times New Roman" w:cs="Times New Roman"/>
          <w:bCs/>
          <w:sz w:val="24"/>
          <w:szCs w:val="24"/>
        </w:rPr>
        <w:t xml:space="preserve">. </w:t>
      </w:r>
      <w:r w:rsidR="00794A12" w:rsidRPr="00B668A6">
        <w:rPr>
          <w:rFonts w:ascii="Times New Roman" w:hAnsi="Times New Roman" w:cs="Times New Roman"/>
          <w:bCs/>
          <w:sz w:val="24"/>
          <w:szCs w:val="24"/>
        </w:rPr>
        <w:t>Vīriešu</w:t>
      </w:r>
      <w:r w:rsidR="00725FBA" w:rsidRPr="00B668A6">
        <w:rPr>
          <w:rFonts w:ascii="Times New Roman" w:hAnsi="Times New Roman" w:cs="Times New Roman"/>
          <w:bCs/>
          <w:sz w:val="24"/>
          <w:szCs w:val="24"/>
        </w:rPr>
        <w:t xml:space="preserve"> ar </w:t>
      </w:r>
      <w:r w:rsidR="00C9620F" w:rsidRPr="00B668A6">
        <w:rPr>
          <w:rFonts w:ascii="Times New Roman" w:hAnsi="Times New Roman" w:cs="Times New Roman"/>
          <w:bCs/>
          <w:sz w:val="24"/>
          <w:szCs w:val="24"/>
        </w:rPr>
        <w:t>augstāko</w:t>
      </w:r>
      <w:r w:rsidR="00725FBA" w:rsidRPr="00B668A6">
        <w:rPr>
          <w:rFonts w:ascii="Times New Roman" w:hAnsi="Times New Roman" w:cs="Times New Roman"/>
          <w:bCs/>
          <w:sz w:val="24"/>
          <w:szCs w:val="24"/>
        </w:rPr>
        <w:t xml:space="preserve"> izglītību īpatsvars Latvijā ir par 2,3</w:t>
      </w:r>
      <w:r w:rsidR="00C9620F" w:rsidRPr="00B668A6">
        <w:rPr>
          <w:rFonts w:ascii="Times New Roman" w:hAnsi="Times New Roman" w:cs="Times New Roman"/>
          <w:bCs/>
          <w:sz w:val="24"/>
          <w:szCs w:val="24"/>
        </w:rPr>
        <w:t xml:space="preserve"> procentpunktiem zemāks</w:t>
      </w:r>
      <w:r w:rsidR="00794A12" w:rsidRPr="00B668A6">
        <w:rPr>
          <w:rFonts w:ascii="Times New Roman" w:hAnsi="Times New Roman" w:cs="Times New Roman"/>
          <w:bCs/>
          <w:sz w:val="24"/>
          <w:szCs w:val="24"/>
        </w:rPr>
        <w:t xml:space="preserve"> nekā vidēji ES</w:t>
      </w:r>
      <w:r w:rsidR="00C9620F" w:rsidRPr="00B668A6">
        <w:rPr>
          <w:rFonts w:ascii="Times New Roman" w:hAnsi="Times New Roman" w:cs="Times New Roman"/>
          <w:bCs/>
          <w:sz w:val="24"/>
          <w:szCs w:val="24"/>
        </w:rPr>
        <w:t>, savukārt sievietēm par 8,8 procentpunktiem augstāks nekā ES.</w:t>
      </w:r>
      <w:r w:rsidR="00960284" w:rsidRPr="00B668A6">
        <w:rPr>
          <w:rFonts w:ascii="Times New Roman" w:hAnsi="Times New Roman" w:cs="Times New Roman"/>
          <w:bCs/>
          <w:sz w:val="24"/>
          <w:szCs w:val="24"/>
        </w:rPr>
        <w:t xml:space="preserve"> </w:t>
      </w:r>
      <w:r w:rsidR="00EC478E" w:rsidRPr="00B668A6">
        <w:rPr>
          <w:rFonts w:ascii="Times New Roman" w:hAnsi="Times New Roman" w:cs="Times New Roman"/>
          <w:bCs/>
          <w:color w:val="000000" w:themeColor="text1"/>
          <w:sz w:val="24"/>
          <w:szCs w:val="24"/>
        </w:rPr>
        <w:t>2024.</w:t>
      </w:r>
      <w:r w:rsidR="00794A12" w:rsidRPr="00B668A6">
        <w:rPr>
          <w:rFonts w:ascii="Times New Roman" w:hAnsi="Times New Roman" w:cs="Times New Roman"/>
          <w:bCs/>
          <w:color w:val="000000" w:themeColor="text1"/>
          <w:sz w:val="24"/>
          <w:szCs w:val="24"/>
        </w:rPr>
        <w:t> </w:t>
      </w:r>
      <w:r w:rsidR="00EC478E" w:rsidRPr="00B668A6">
        <w:rPr>
          <w:rFonts w:ascii="Times New Roman" w:hAnsi="Times New Roman" w:cs="Times New Roman"/>
          <w:bCs/>
          <w:color w:val="000000" w:themeColor="text1"/>
          <w:sz w:val="24"/>
          <w:szCs w:val="24"/>
        </w:rPr>
        <w:t xml:space="preserve">gadā Latvijas augstākās izglītības iestādēs grādu vai kvalifikāciju ieguva 13481 persona, no kurām 66% bija sievietes. </w:t>
      </w:r>
      <w:r w:rsidR="00960284" w:rsidRPr="00B668A6">
        <w:rPr>
          <w:rFonts w:ascii="Times New Roman" w:hAnsi="Times New Roman" w:cs="Times New Roman"/>
          <w:bCs/>
          <w:sz w:val="24"/>
          <w:szCs w:val="24"/>
        </w:rPr>
        <w:t xml:space="preserve">Sievietes visbiežāk izvēlas iegūt profesionālo izglītību veselības aprūpes, sociālās labklājības jomās, humanitārajās zinātnēs, mākslā, sociālajā zinātnēs, </w:t>
      </w:r>
      <w:proofErr w:type="spellStart"/>
      <w:r w:rsidR="00960284" w:rsidRPr="00B668A6">
        <w:rPr>
          <w:rFonts w:ascii="Times New Roman" w:hAnsi="Times New Roman" w:cs="Times New Roman"/>
          <w:bCs/>
          <w:sz w:val="24"/>
          <w:szCs w:val="24"/>
        </w:rPr>
        <w:t>komerczinībās</w:t>
      </w:r>
      <w:proofErr w:type="spellEnd"/>
      <w:r w:rsidR="001816A3">
        <w:rPr>
          <w:rFonts w:ascii="Times New Roman" w:hAnsi="Times New Roman" w:cs="Times New Roman"/>
          <w:bCs/>
          <w:sz w:val="24"/>
          <w:szCs w:val="24"/>
        </w:rPr>
        <w:t xml:space="preserve">, </w:t>
      </w:r>
      <w:r w:rsidR="00960284" w:rsidRPr="00B668A6">
        <w:rPr>
          <w:rFonts w:ascii="Times New Roman" w:hAnsi="Times New Roman" w:cs="Times New Roman"/>
          <w:bCs/>
          <w:sz w:val="24"/>
          <w:szCs w:val="24"/>
        </w:rPr>
        <w:t>tiesībās</w:t>
      </w:r>
      <w:r w:rsidR="001816A3">
        <w:rPr>
          <w:rFonts w:ascii="Times New Roman" w:hAnsi="Times New Roman" w:cs="Times New Roman"/>
          <w:bCs/>
          <w:sz w:val="24"/>
          <w:szCs w:val="24"/>
        </w:rPr>
        <w:t xml:space="preserve"> un</w:t>
      </w:r>
      <w:r w:rsidR="00960284" w:rsidRPr="00B668A6">
        <w:rPr>
          <w:rFonts w:ascii="Times New Roman" w:hAnsi="Times New Roman" w:cs="Times New Roman"/>
          <w:bCs/>
          <w:sz w:val="24"/>
          <w:szCs w:val="24"/>
        </w:rPr>
        <w:t xml:space="preserve"> pakalpojumu jomā. Līdzīgi rādītāji novērojami arī augstskolu līmenī. 2024. gadā Latvijā zinātņu doktoru sieviešu un vīriešu skaits bija līdzīgs: 4167 sieviešu un 3745 vīriešu. </w:t>
      </w:r>
      <w:r w:rsidR="00534D51" w:rsidRPr="00B668A6">
        <w:rPr>
          <w:rFonts w:ascii="Times New Roman" w:hAnsi="Times New Roman" w:cs="Times New Roman"/>
          <w:bCs/>
          <w:sz w:val="24"/>
          <w:szCs w:val="24"/>
        </w:rPr>
        <w:t>Gan skolotāju, gan akadēmiskā personāla vidū novērojams lielāks sieviešu īpatsvars: 86,9% skolotāju sieviešu un 55,1% sieviešu akadēmiskajā personālā.</w:t>
      </w:r>
      <w:r w:rsidR="00045914" w:rsidRPr="00B668A6">
        <w:rPr>
          <w:rStyle w:val="FootnoteReference"/>
          <w:rFonts w:ascii="Times New Roman" w:hAnsi="Times New Roman" w:cs="Times New Roman"/>
          <w:bCs/>
          <w:sz w:val="24"/>
          <w:szCs w:val="24"/>
        </w:rPr>
        <w:footnoteReference w:id="45"/>
      </w:r>
      <w:r w:rsidR="00CC75DD" w:rsidRPr="00B668A6">
        <w:rPr>
          <w:rFonts w:ascii="Times New Roman" w:hAnsi="Times New Roman" w:cs="Times New Roman"/>
          <w:bCs/>
          <w:sz w:val="24"/>
          <w:szCs w:val="24"/>
        </w:rPr>
        <w:t xml:space="preserve"> </w:t>
      </w:r>
      <w:r w:rsidR="00707D54" w:rsidRPr="00B668A6">
        <w:rPr>
          <w:rFonts w:ascii="Times New Roman" w:hAnsi="Times New Roman" w:cs="Times New Roman"/>
          <w:bCs/>
          <w:sz w:val="24"/>
          <w:szCs w:val="24"/>
        </w:rPr>
        <w:t>2026. gada sākumā Latvijā no augstākās izglītības iestāžu rektoriem 5 ir sievietes (11 ir vīrieši); savukārt, iekļaujot koledžas (1. līmeņa augstākā izglītība) un augstskolu filiāļu vadītājus, augstskolu institūcijas vada 35 sievietes un 19 vīrieši. Profesoru amatos vīriešu skaits pārsniedz sieviešu skaitu – no kopumā 624 profesoriem 326 ir vīrieši un 298 sievietes. Savukārt asociēto profesoru līmenī no 600 amatiem 325 ieņem sievietes, bet 275 vīrieši.</w:t>
      </w:r>
      <w:r w:rsidR="00794A12" w:rsidRPr="00B668A6">
        <w:rPr>
          <w:rStyle w:val="FootnoteReference"/>
          <w:rFonts w:ascii="Times New Roman" w:hAnsi="Times New Roman" w:cs="Times New Roman"/>
          <w:bCs/>
          <w:sz w:val="24"/>
          <w:szCs w:val="24"/>
        </w:rPr>
        <w:footnoteReference w:id="46"/>
      </w:r>
    </w:p>
    <w:p w14:paraId="2277C499" w14:textId="7780D938" w:rsidR="00045914" w:rsidRPr="00B668A6" w:rsidRDefault="00045914" w:rsidP="0057679A">
      <w:pPr>
        <w:pStyle w:val="ListParagraph"/>
        <w:spacing w:after="0" w:line="240" w:lineRule="auto"/>
        <w:ind w:left="0"/>
        <w:jc w:val="both"/>
        <w:rPr>
          <w:rFonts w:ascii="Times New Roman" w:hAnsi="Times New Roman" w:cs="Times New Roman"/>
          <w:bCs/>
          <w:sz w:val="24"/>
          <w:szCs w:val="24"/>
        </w:rPr>
      </w:pPr>
    </w:p>
    <w:p w14:paraId="0F06CCC4" w14:textId="7706385D" w:rsidR="00045914" w:rsidRPr="00B668A6" w:rsidRDefault="00211016"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Latvijā ir viens no augstākajiem sieviešu īpatsvariem vadītāju lomās Eiropā. </w:t>
      </w:r>
      <w:proofErr w:type="spellStart"/>
      <w:r w:rsidR="002A3001" w:rsidRPr="00B668A6">
        <w:rPr>
          <w:rFonts w:ascii="Times New Roman" w:hAnsi="Times New Roman" w:cs="Times New Roman"/>
          <w:bCs/>
          <w:i/>
          <w:iCs/>
          <w:sz w:val="24"/>
          <w:szCs w:val="24"/>
        </w:rPr>
        <w:t>Eurostat</w:t>
      </w:r>
      <w:proofErr w:type="spellEnd"/>
      <w:r w:rsidR="002A3001" w:rsidRPr="00B668A6">
        <w:rPr>
          <w:rFonts w:ascii="Times New Roman" w:hAnsi="Times New Roman" w:cs="Times New Roman"/>
          <w:bCs/>
          <w:sz w:val="24"/>
          <w:szCs w:val="24"/>
        </w:rPr>
        <w:t xml:space="preserve"> dati liecina, ka 2024. gadā Latvijā 43,4% vadītāju pozīcijas ieņēma sievietes. </w:t>
      </w:r>
      <w:r w:rsidR="00045914" w:rsidRPr="00B668A6">
        <w:rPr>
          <w:rFonts w:ascii="Times New Roman" w:hAnsi="Times New Roman" w:cs="Times New Roman"/>
          <w:bCs/>
          <w:sz w:val="24"/>
          <w:szCs w:val="24"/>
        </w:rPr>
        <w:t xml:space="preserve">Atbilstoši Eiropas Investīciju bankas datiem </w:t>
      </w:r>
      <w:r w:rsidR="005D7406" w:rsidRPr="00B668A6">
        <w:rPr>
          <w:rFonts w:ascii="Times New Roman" w:hAnsi="Times New Roman" w:cs="Times New Roman"/>
          <w:bCs/>
          <w:sz w:val="24"/>
          <w:szCs w:val="24"/>
        </w:rPr>
        <w:t>par 2025. gadu Latvijas uzņēmumos novērojams lielāks sieviešu īpatsvars vadītāju pozīcijās nekā citos ES dalībvalst</w:t>
      </w:r>
      <w:r w:rsidR="00821F1D" w:rsidRPr="00B668A6">
        <w:rPr>
          <w:rFonts w:ascii="Times New Roman" w:hAnsi="Times New Roman" w:cs="Times New Roman"/>
          <w:bCs/>
          <w:sz w:val="24"/>
          <w:szCs w:val="24"/>
        </w:rPr>
        <w:t>īs</w:t>
      </w:r>
      <w:r w:rsidR="005D7406" w:rsidRPr="00B668A6">
        <w:rPr>
          <w:rFonts w:ascii="Times New Roman" w:hAnsi="Times New Roman" w:cs="Times New Roman"/>
          <w:bCs/>
          <w:sz w:val="24"/>
          <w:szCs w:val="24"/>
        </w:rPr>
        <w:t xml:space="preserve"> dibinātos uzņēmumos (47% salīdzinājumā ar 25% ES)</w:t>
      </w:r>
      <w:r w:rsidR="0052508A" w:rsidRPr="00B668A6">
        <w:rPr>
          <w:rFonts w:ascii="Times New Roman" w:hAnsi="Times New Roman" w:cs="Times New Roman"/>
          <w:bCs/>
          <w:sz w:val="24"/>
          <w:szCs w:val="24"/>
        </w:rPr>
        <w:t xml:space="preserve"> un </w:t>
      </w:r>
      <w:r w:rsidR="005D7406" w:rsidRPr="00B668A6">
        <w:rPr>
          <w:rFonts w:ascii="Times New Roman" w:hAnsi="Times New Roman" w:cs="Times New Roman"/>
          <w:bCs/>
          <w:sz w:val="24"/>
          <w:szCs w:val="24"/>
        </w:rPr>
        <w:t>lielāks sieviešu uzņēmuma īpašnieču skaits (22% salīdzinājumā ar 13% ES). Latvijas infrastruktūras sektorā 6 no 10 (60%) uzņēmumiem vismaz 40% vadītāju lomu ieņem sievietes, bet 24%</w:t>
      </w:r>
      <w:r w:rsidR="0052508A" w:rsidRPr="00B668A6">
        <w:rPr>
          <w:rFonts w:ascii="Times New Roman" w:hAnsi="Times New Roman" w:cs="Times New Roman"/>
          <w:bCs/>
          <w:sz w:val="24"/>
          <w:szCs w:val="24"/>
        </w:rPr>
        <w:t xml:space="preserve"> </w:t>
      </w:r>
      <w:r w:rsidR="001816A3">
        <w:rPr>
          <w:rFonts w:ascii="Times New Roman" w:hAnsi="Times New Roman" w:cs="Times New Roman"/>
          <w:bCs/>
          <w:sz w:val="24"/>
          <w:szCs w:val="24"/>
        </w:rPr>
        <w:t xml:space="preserve">uzņēmumu </w:t>
      </w:r>
      <w:r w:rsidR="005D7406" w:rsidRPr="00B668A6">
        <w:rPr>
          <w:rFonts w:ascii="Times New Roman" w:hAnsi="Times New Roman" w:cs="Times New Roman"/>
          <w:bCs/>
          <w:sz w:val="24"/>
          <w:szCs w:val="24"/>
        </w:rPr>
        <w:t>ziņo, ka 50</w:t>
      </w:r>
      <w:r w:rsidR="001816A3">
        <w:rPr>
          <w:rFonts w:ascii="Times New Roman" w:hAnsi="Times New Roman" w:cs="Times New Roman"/>
          <w:bCs/>
          <w:sz w:val="24"/>
          <w:szCs w:val="24"/>
        </w:rPr>
        <w:t>+</w:t>
      </w:r>
      <w:r w:rsidR="005D7406" w:rsidRPr="00B668A6">
        <w:rPr>
          <w:rFonts w:ascii="Times New Roman" w:hAnsi="Times New Roman" w:cs="Times New Roman"/>
          <w:bCs/>
          <w:sz w:val="24"/>
          <w:szCs w:val="24"/>
        </w:rPr>
        <w:t>% to īpašnieču ir sievietes.</w:t>
      </w:r>
      <w:r w:rsidR="008733C5" w:rsidRPr="00B668A6">
        <w:rPr>
          <w:rStyle w:val="FootnoteReference"/>
          <w:rFonts w:ascii="Times New Roman" w:hAnsi="Times New Roman" w:cs="Times New Roman"/>
          <w:bCs/>
          <w:sz w:val="24"/>
          <w:szCs w:val="24"/>
        </w:rPr>
        <w:footnoteReference w:id="47"/>
      </w:r>
      <w:r w:rsidR="00EE28B9" w:rsidRPr="00B668A6">
        <w:rPr>
          <w:rFonts w:ascii="Times New Roman" w:hAnsi="Times New Roman" w:cs="Times New Roman"/>
          <w:bCs/>
          <w:sz w:val="24"/>
          <w:szCs w:val="24"/>
        </w:rPr>
        <w:t xml:space="preserve"> </w:t>
      </w:r>
    </w:p>
    <w:p w14:paraId="20FCBB0B" w14:textId="77777777" w:rsidR="00074855" w:rsidRPr="00B668A6" w:rsidRDefault="00074855" w:rsidP="0057679A">
      <w:pPr>
        <w:pStyle w:val="ListParagraph"/>
        <w:spacing w:after="0" w:line="240" w:lineRule="auto"/>
        <w:ind w:left="0"/>
        <w:jc w:val="both"/>
        <w:rPr>
          <w:rFonts w:ascii="Times New Roman" w:hAnsi="Times New Roman" w:cs="Times New Roman"/>
          <w:bCs/>
          <w:sz w:val="24"/>
          <w:szCs w:val="24"/>
        </w:rPr>
      </w:pPr>
    </w:p>
    <w:p w14:paraId="4D8822F3" w14:textId="643B4B8F" w:rsidR="008121FC" w:rsidRPr="00B668A6" w:rsidRDefault="00693671" w:rsidP="0057679A">
      <w:pPr>
        <w:pStyle w:val="Heading1"/>
        <w:ind w:left="-426"/>
        <w:rPr>
          <w:rFonts w:cs="Times New Roman"/>
          <w:b w:val="0"/>
          <w:bCs/>
          <w:i/>
          <w:iCs/>
          <w:szCs w:val="24"/>
        </w:rPr>
      </w:pPr>
      <w:r>
        <w:rPr>
          <w:rFonts w:cs="Times New Roman"/>
          <w:b w:val="0"/>
          <w:bCs/>
          <w:i/>
          <w:iCs/>
          <w:szCs w:val="24"/>
        </w:rPr>
        <w:t>Atsevišķi citi pasākumi</w:t>
      </w:r>
    </w:p>
    <w:p w14:paraId="7AB1A468" w14:textId="77777777" w:rsidR="008121FC" w:rsidRPr="00B668A6" w:rsidRDefault="008121FC" w:rsidP="0057679A">
      <w:pPr>
        <w:spacing w:after="0" w:line="240" w:lineRule="auto"/>
        <w:ind w:hanging="426"/>
        <w:jc w:val="both"/>
        <w:rPr>
          <w:rFonts w:ascii="Times New Roman" w:hAnsi="Times New Roman" w:cs="Times New Roman"/>
          <w:bCs/>
          <w:i/>
          <w:iCs/>
          <w:color w:val="000000" w:themeColor="text1"/>
          <w:sz w:val="24"/>
          <w:szCs w:val="24"/>
        </w:rPr>
      </w:pPr>
    </w:p>
    <w:p w14:paraId="2E7FEA1E" w14:textId="2154D80B" w:rsidR="00F84871" w:rsidRPr="00B668A6" w:rsidRDefault="00F84871"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i/>
          <w:iCs/>
          <w:color w:val="000000" w:themeColor="text1"/>
          <w:sz w:val="24"/>
          <w:szCs w:val="24"/>
        </w:rPr>
        <w:t xml:space="preserve">Plāns sieviešu un vīriešu vienlīdzīgu tiesību un iespēju veicināšanai 2024.-2027. gadam </w:t>
      </w:r>
      <w:r w:rsidRPr="00B668A6">
        <w:rPr>
          <w:rFonts w:ascii="Times New Roman" w:hAnsi="Times New Roman" w:cs="Times New Roman"/>
          <w:bCs/>
          <w:color w:val="000000" w:themeColor="text1"/>
          <w:sz w:val="24"/>
          <w:szCs w:val="24"/>
        </w:rPr>
        <w:t xml:space="preserve">turpina integrētu un savstarpēji ietekmējošu faktoru ņemšanu vērā, izstrādājot rīcības virzienus dzimumu līdztiesības nodrošināšanai dažādās jomās. </w:t>
      </w:r>
      <w:r w:rsidRPr="00B668A6">
        <w:rPr>
          <w:rFonts w:ascii="Times New Roman" w:hAnsi="Times New Roman" w:cs="Times New Roman"/>
          <w:bCs/>
          <w:i/>
          <w:iCs/>
          <w:color w:val="000000" w:themeColor="text1"/>
          <w:sz w:val="24"/>
          <w:szCs w:val="24"/>
        </w:rPr>
        <w:t xml:space="preserve">Plāna </w:t>
      </w:r>
      <w:r w:rsidRPr="00B668A6">
        <w:rPr>
          <w:rFonts w:ascii="Times New Roman" w:hAnsi="Times New Roman" w:cs="Times New Roman"/>
          <w:bCs/>
          <w:color w:val="000000" w:themeColor="text1"/>
          <w:sz w:val="24"/>
          <w:szCs w:val="24"/>
        </w:rPr>
        <w:t>1. rīcības virziens: sieviešu un vīriešu vienlīdzīgas iespējas darba tirgū un izglītībā atzīmē, ka, nodrošin</w:t>
      </w:r>
      <w:r w:rsidR="00393D09">
        <w:rPr>
          <w:rFonts w:ascii="Times New Roman" w:hAnsi="Times New Roman" w:cs="Times New Roman"/>
          <w:bCs/>
          <w:color w:val="000000" w:themeColor="text1"/>
          <w:sz w:val="24"/>
          <w:szCs w:val="24"/>
        </w:rPr>
        <w:t>o</w:t>
      </w:r>
      <w:r w:rsidRPr="00B668A6">
        <w:rPr>
          <w:rFonts w:ascii="Times New Roman" w:hAnsi="Times New Roman" w:cs="Times New Roman"/>
          <w:bCs/>
          <w:color w:val="000000" w:themeColor="text1"/>
          <w:sz w:val="24"/>
          <w:szCs w:val="24"/>
        </w:rPr>
        <w:t xml:space="preserve">t vienlīdzīgu iespēju darba tirgū un izglītībā, nepieciešams domāt par savstarpēji ietekmējošu faktoru pieeju, piedāvājot risinājumus īpaši neaizsargātām personām, kas var saskarties ar vairākiem diskriminācijas riskiem: dzimumu, rasi, etnisko piederību, </w:t>
      </w:r>
      <w:r w:rsidRPr="00B668A6">
        <w:rPr>
          <w:rFonts w:ascii="Times New Roman" w:hAnsi="Times New Roman" w:cs="Times New Roman"/>
          <w:bCs/>
          <w:color w:val="000000" w:themeColor="text1"/>
          <w:sz w:val="24"/>
          <w:szCs w:val="24"/>
        </w:rPr>
        <w:lastRenderedPageBreak/>
        <w:t xml:space="preserve">vecumu, sociālo statusu vai invaliditāti. </w:t>
      </w:r>
      <w:r w:rsidRPr="00B668A6">
        <w:rPr>
          <w:rFonts w:ascii="Times New Roman" w:hAnsi="Times New Roman" w:cs="Times New Roman"/>
          <w:bCs/>
          <w:i/>
          <w:iCs/>
          <w:color w:val="000000" w:themeColor="text1"/>
          <w:sz w:val="24"/>
          <w:szCs w:val="24"/>
        </w:rPr>
        <w:t xml:space="preserve">Plāna </w:t>
      </w:r>
      <w:r w:rsidRPr="00B668A6">
        <w:rPr>
          <w:rFonts w:ascii="Times New Roman" w:hAnsi="Times New Roman" w:cs="Times New Roman"/>
          <w:bCs/>
          <w:color w:val="000000" w:themeColor="text1"/>
          <w:sz w:val="24"/>
          <w:szCs w:val="24"/>
        </w:rPr>
        <w:t>3. rīcības virziens ir paredzēts dzimumu līdztiesības integrēšanai dažādās politikās, tostarp pieprasot ņemt vērā vecuma, invaliditātes, etniskās piederības, izglītības statistikas datus un dzimumu līdztiesības aspektu ietekmi šajās jomās. Papildus ziņojuma 24. rindkopā sniegtajai informācijai kopš 2021. gada tiesību akta un politikas plānošanas dokumenta izstrādātājam papildus ietekmei uz cilvēktiesībām un dzimumu līdztiesību, dokumenta anotācijā jānorāda arī ietekme uz personu ar invaliditāti vienlīdzīgām iespējām un tiesībām, kā arī iedzīvotāju sociālo situāciju.</w:t>
      </w:r>
    </w:p>
    <w:p w14:paraId="084CFDA7" w14:textId="77777777" w:rsidR="00F84871" w:rsidRPr="00B668A6" w:rsidRDefault="00F84871" w:rsidP="0057679A">
      <w:pPr>
        <w:pStyle w:val="ListParagraph"/>
        <w:spacing w:after="0" w:line="240" w:lineRule="auto"/>
        <w:ind w:left="0"/>
        <w:jc w:val="both"/>
        <w:rPr>
          <w:rFonts w:ascii="Times New Roman" w:hAnsi="Times New Roman" w:cs="Times New Roman"/>
          <w:bCs/>
          <w:color w:val="000000" w:themeColor="text1"/>
          <w:sz w:val="24"/>
          <w:szCs w:val="24"/>
        </w:rPr>
      </w:pPr>
    </w:p>
    <w:p w14:paraId="4273F353" w14:textId="5D9EC32F" w:rsidR="008121FC" w:rsidRPr="00B668A6" w:rsidRDefault="008121FC"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Latvijas normatīvais regulējums neparedz atšķirīgu attieksmi ne dzimuma, ne sociālās piederības dēļ</w:t>
      </w:r>
      <w:r w:rsidR="00F84871" w:rsidRPr="00B668A6">
        <w:rPr>
          <w:rFonts w:ascii="Times New Roman" w:hAnsi="Times New Roman" w:cs="Times New Roman"/>
          <w:bCs/>
          <w:color w:val="000000" w:themeColor="text1"/>
          <w:sz w:val="24"/>
          <w:szCs w:val="24"/>
        </w:rPr>
        <w:t>; sievietēm ar invaliditāti ir tādas pašas tiesības kā vīriešiem ar invaliditāti un sievietēm bez invaliditātes.</w:t>
      </w:r>
      <w:r w:rsidRPr="00B668A6">
        <w:rPr>
          <w:rFonts w:ascii="Times New Roman" w:hAnsi="Times New Roman" w:cs="Times New Roman"/>
          <w:bCs/>
          <w:color w:val="000000" w:themeColor="text1"/>
          <w:sz w:val="24"/>
          <w:szCs w:val="24"/>
        </w:rPr>
        <w:t xml:space="preserve"> Ar invaliditātes politiku saistīt</w:t>
      </w:r>
      <w:r w:rsidR="001816A3">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jautājum</w:t>
      </w:r>
      <w:r w:rsidR="00F84871"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pārrunā Invaliditātes lietu nacionālā padom</w:t>
      </w:r>
      <w:r w:rsidR="00F84871" w:rsidRPr="00B668A6">
        <w:rPr>
          <w:rFonts w:ascii="Times New Roman" w:hAnsi="Times New Roman" w:cs="Times New Roman"/>
          <w:bCs/>
          <w:color w:val="000000" w:themeColor="text1"/>
          <w:sz w:val="24"/>
          <w:szCs w:val="24"/>
        </w:rPr>
        <w:t xml:space="preserve">ē </w:t>
      </w:r>
      <w:r w:rsidRPr="00B668A6">
        <w:rPr>
          <w:rFonts w:ascii="Times New Roman" w:hAnsi="Times New Roman" w:cs="Times New Roman"/>
          <w:bCs/>
          <w:color w:val="000000" w:themeColor="text1"/>
          <w:sz w:val="24"/>
          <w:szCs w:val="24"/>
        </w:rPr>
        <w:t xml:space="preserve">(ILNP). ILNP apspriež </w:t>
      </w:r>
      <w:r w:rsidRPr="00B668A6">
        <w:rPr>
          <w:rFonts w:ascii="Times New Roman" w:hAnsi="Times New Roman" w:cs="Times New Roman"/>
          <w:bCs/>
          <w:i/>
          <w:iCs/>
          <w:color w:val="000000" w:themeColor="text1"/>
          <w:sz w:val="24"/>
          <w:szCs w:val="24"/>
        </w:rPr>
        <w:t>ANO Konvencijas par personu ar invaliditāti tiesībām</w:t>
      </w:r>
      <w:r w:rsidRPr="00B668A6">
        <w:rPr>
          <w:rFonts w:ascii="Times New Roman" w:hAnsi="Times New Roman" w:cs="Times New Roman"/>
          <w:bCs/>
          <w:color w:val="000000" w:themeColor="text1"/>
          <w:sz w:val="24"/>
          <w:szCs w:val="24"/>
        </w:rPr>
        <w:t xml:space="preserve"> ieviešanas progresu, apmainās ar viedokļiem starp ieinteresētajām pusēm</w:t>
      </w:r>
      <w:r w:rsidR="001816A3">
        <w:rPr>
          <w:rFonts w:ascii="Times New Roman" w:hAnsi="Times New Roman" w:cs="Times New Roman"/>
          <w:bCs/>
          <w:color w:val="000000" w:themeColor="text1"/>
          <w:sz w:val="24"/>
          <w:szCs w:val="24"/>
        </w:rPr>
        <w:t>, kā arī citus jautājumus</w:t>
      </w:r>
      <w:r w:rsidRPr="00B668A6">
        <w:rPr>
          <w:rFonts w:ascii="Times New Roman" w:hAnsi="Times New Roman" w:cs="Times New Roman"/>
          <w:bCs/>
          <w:color w:val="000000" w:themeColor="text1"/>
          <w:sz w:val="24"/>
          <w:szCs w:val="24"/>
        </w:rPr>
        <w:t xml:space="preserve">. ILNP sastāvā ir nozaru ministrijas un </w:t>
      </w:r>
      <w:r w:rsidR="00923C1F" w:rsidRPr="00B668A6">
        <w:rPr>
          <w:rFonts w:ascii="Times New Roman" w:hAnsi="Times New Roman" w:cs="Times New Roman"/>
          <w:bCs/>
          <w:color w:val="000000" w:themeColor="text1"/>
          <w:sz w:val="24"/>
          <w:szCs w:val="24"/>
        </w:rPr>
        <w:t>NVO</w:t>
      </w:r>
      <w:r w:rsidRPr="00B668A6">
        <w:rPr>
          <w:rFonts w:ascii="Times New Roman" w:hAnsi="Times New Roman" w:cs="Times New Roman"/>
          <w:bCs/>
          <w:color w:val="000000" w:themeColor="text1"/>
          <w:sz w:val="24"/>
          <w:szCs w:val="24"/>
        </w:rPr>
        <w:t xml:space="preserve"> pārstāvji. Sēdes ir atvērtas</w:t>
      </w:r>
      <w:r w:rsidR="00CA134C"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un tajās var piedalīties ikviens interesents. Tādējādi invaliditātes jautājumi tiek apspriesti plašā starpnozaru līmenī, akcentējot un aktualizējot būtiskus jautājumus un politikas iniciatīvas, kas vērstas uz personu ar invaliditāti vienlīdzīgu iespēju stiprināšanu. Visi normatīvo aktu un politikas plānošanas dokumentu projekti</w:t>
      </w:r>
      <w:r w:rsidRPr="00B668A6">
        <w:rPr>
          <w:rFonts w:ascii="Times New Roman" w:hAnsi="Times New Roman" w:cs="Times New Roman"/>
          <w:bCs/>
          <w:sz w:val="24"/>
          <w:szCs w:val="24"/>
        </w:rPr>
        <w:t xml:space="preserve"> </w:t>
      </w:r>
      <w:r w:rsidRPr="00B668A6">
        <w:rPr>
          <w:rFonts w:ascii="Times New Roman" w:hAnsi="Times New Roman" w:cs="Times New Roman"/>
          <w:bCs/>
          <w:color w:val="000000" w:themeColor="text1"/>
          <w:sz w:val="24"/>
          <w:szCs w:val="24"/>
        </w:rPr>
        <w:t>tiek nodoti</w:t>
      </w:r>
      <w:r w:rsidRPr="00B668A6">
        <w:rPr>
          <w:rFonts w:ascii="Times New Roman" w:hAnsi="Times New Roman" w:cs="Times New Roman"/>
          <w:bCs/>
          <w:sz w:val="24"/>
          <w:szCs w:val="24"/>
        </w:rPr>
        <w:t xml:space="preserve"> </w:t>
      </w:r>
      <w:r w:rsidRPr="00B668A6">
        <w:rPr>
          <w:rFonts w:ascii="Times New Roman" w:hAnsi="Times New Roman" w:cs="Times New Roman"/>
          <w:bCs/>
          <w:color w:val="000000" w:themeColor="text1"/>
          <w:sz w:val="24"/>
          <w:szCs w:val="24"/>
        </w:rPr>
        <w:t>sabiedriskajai apspriešanai, nodrošinot savlaicīgu iespēju iepazīties ar projektu redakcijām un to ietekmi uz personu ar invaliditāti ikdienu, sniedzot priekšlikumus, komentārus vai iebildumus par tālāku projekta virzību</w:t>
      </w:r>
      <w:r w:rsidR="001816A3">
        <w:rPr>
          <w:rFonts w:ascii="Times New Roman" w:hAnsi="Times New Roman" w:cs="Times New Roman"/>
          <w:bCs/>
          <w:color w:val="000000" w:themeColor="text1"/>
          <w:sz w:val="24"/>
          <w:szCs w:val="24"/>
        </w:rPr>
        <w:t xml:space="preserve"> un saturu</w:t>
      </w:r>
      <w:r w:rsidRPr="00B668A6">
        <w:rPr>
          <w:rFonts w:ascii="Times New Roman" w:hAnsi="Times New Roman" w:cs="Times New Roman"/>
          <w:bCs/>
          <w:color w:val="000000" w:themeColor="text1"/>
          <w:sz w:val="24"/>
          <w:szCs w:val="24"/>
        </w:rPr>
        <w:t>.</w:t>
      </w:r>
    </w:p>
    <w:p w14:paraId="754A94E2" w14:textId="376FE91E" w:rsidR="008121FC" w:rsidRPr="00B668A6" w:rsidRDefault="008121FC" w:rsidP="0057679A">
      <w:pPr>
        <w:pStyle w:val="ListParagraph"/>
        <w:spacing w:after="0" w:line="240" w:lineRule="auto"/>
        <w:ind w:left="0" w:hanging="426"/>
        <w:rPr>
          <w:rFonts w:ascii="Times New Roman" w:hAnsi="Times New Roman" w:cs="Times New Roman"/>
          <w:bCs/>
          <w:color w:val="000000" w:themeColor="text1"/>
          <w:sz w:val="24"/>
          <w:szCs w:val="24"/>
        </w:rPr>
      </w:pPr>
    </w:p>
    <w:p w14:paraId="493EAB38" w14:textId="797E6CCE" w:rsidR="008121FC" w:rsidRPr="00B668A6" w:rsidRDefault="008121FC"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2021. gadā no visām personām ar invaliditāti 45% vidēji bija vīrieš</w:t>
      </w:r>
      <w:r w:rsidR="00393D09">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51% sievie</w:t>
      </w:r>
      <w:r w:rsidR="00393D09">
        <w:rPr>
          <w:rFonts w:ascii="Times New Roman" w:hAnsi="Times New Roman" w:cs="Times New Roman"/>
          <w:bCs/>
          <w:color w:val="000000" w:themeColor="text1"/>
          <w:sz w:val="24"/>
          <w:szCs w:val="24"/>
        </w:rPr>
        <w:t>šu</w:t>
      </w:r>
      <w:r w:rsidR="00F84871"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4% bērn</w:t>
      </w:r>
      <w:r w:rsidR="00393D09">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2022.</w:t>
      </w:r>
      <w:r w:rsidR="00F84871"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2023. gadā no visām personām ar invaliditāti 44% vidēji bija vīrieši, 52% sieviešu un 4% bērnu. Starp pilngadīgām personām vīriešu ar invaliditāti skaits saglabājas nedaudz zemāks, </w:t>
      </w:r>
      <w:r w:rsidR="00F84871" w:rsidRPr="00B668A6">
        <w:rPr>
          <w:rFonts w:ascii="Times New Roman" w:hAnsi="Times New Roman" w:cs="Times New Roman"/>
          <w:bCs/>
          <w:color w:val="000000" w:themeColor="text1"/>
          <w:sz w:val="24"/>
          <w:szCs w:val="24"/>
        </w:rPr>
        <w:t xml:space="preserve">jo vīriešiem ir īsāks </w:t>
      </w:r>
      <w:r w:rsidRPr="00B668A6">
        <w:rPr>
          <w:rFonts w:ascii="Times New Roman" w:hAnsi="Times New Roman" w:cs="Times New Roman"/>
          <w:bCs/>
          <w:color w:val="000000" w:themeColor="text1"/>
          <w:sz w:val="24"/>
          <w:szCs w:val="24"/>
        </w:rPr>
        <w:t>vidējās dzīves ilgum</w:t>
      </w:r>
      <w:r w:rsidR="00F84871"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xml:space="preserve">. Starp bērniem ar invaliditāti zēnu skaits ir nedaudz lielāks </w:t>
      </w:r>
      <w:r w:rsidR="00251DEC" w:rsidRPr="00B668A6">
        <w:rPr>
          <w:rFonts w:ascii="Times New Roman" w:hAnsi="Times New Roman" w:cs="Times New Roman"/>
          <w:bCs/>
          <w:color w:val="000000" w:themeColor="text1"/>
          <w:sz w:val="24"/>
          <w:szCs w:val="24"/>
        </w:rPr>
        <w:t>ne</w:t>
      </w:r>
      <w:r w:rsidRPr="00B668A6">
        <w:rPr>
          <w:rFonts w:ascii="Times New Roman" w:hAnsi="Times New Roman" w:cs="Times New Roman"/>
          <w:bCs/>
          <w:color w:val="000000" w:themeColor="text1"/>
          <w:sz w:val="24"/>
          <w:szCs w:val="24"/>
        </w:rPr>
        <w:t xml:space="preserve">kā meiteņu. Sociālās integrācijas valsts aģentūras </w:t>
      </w:r>
      <w:r w:rsidR="00F84871" w:rsidRPr="00B668A6">
        <w:rPr>
          <w:rFonts w:ascii="Times New Roman" w:hAnsi="Times New Roman" w:cs="Times New Roman"/>
          <w:bCs/>
          <w:color w:val="000000" w:themeColor="text1"/>
          <w:sz w:val="24"/>
          <w:szCs w:val="24"/>
        </w:rPr>
        <w:t xml:space="preserve">(SIVA) </w:t>
      </w:r>
      <w:r w:rsidRPr="00B668A6">
        <w:rPr>
          <w:rFonts w:ascii="Times New Roman" w:hAnsi="Times New Roman" w:cs="Times New Roman"/>
          <w:bCs/>
          <w:color w:val="000000" w:themeColor="text1"/>
          <w:sz w:val="24"/>
          <w:szCs w:val="24"/>
        </w:rPr>
        <w:t xml:space="preserve">Jūrmalas profesionālā vidusskola sniedz iespēju iegūt profesionālo kvalifikāciju vai apgūt profesionālās pilnveides programmas personām ar invaliditāti, kā arī </w:t>
      </w:r>
      <w:r w:rsidR="00F84871" w:rsidRPr="00B668A6">
        <w:rPr>
          <w:rFonts w:ascii="Times New Roman" w:hAnsi="Times New Roman" w:cs="Times New Roman"/>
          <w:bCs/>
          <w:color w:val="000000" w:themeColor="text1"/>
          <w:sz w:val="24"/>
          <w:szCs w:val="24"/>
        </w:rPr>
        <w:t>SIVA</w:t>
      </w:r>
      <w:r w:rsidRPr="00B668A6">
        <w:rPr>
          <w:rFonts w:ascii="Times New Roman" w:hAnsi="Times New Roman" w:cs="Times New Roman"/>
          <w:bCs/>
          <w:color w:val="000000" w:themeColor="text1"/>
          <w:sz w:val="24"/>
          <w:szCs w:val="24"/>
        </w:rPr>
        <w:t xml:space="preserve"> koledžā var iegūt profesionālo izglītību atbilstoši personas funkcionēšanas traucējumu veidam, smaguma pakāpei un iepriekš iegūtās izglītības un kvalifikācijas līmenim. Izglītības procesā person</w:t>
      </w:r>
      <w:r w:rsidR="00F84871" w:rsidRPr="00B668A6">
        <w:rPr>
          <w:rFonts w:ascii="Times New Roman" w:hAnsi="Times New Roman" w:cs="Times New Roman"/>
          <w:bCs/>
          <w:color w:val="000000" w:themeColor="text1"/>
          <w:sz w:val="24"/>
          <w:szCs w:val="24"/>
        </w:rPr>
        <w:t>ām</w:t>
      </w:r>
      <w:r w:rsidRPr="00B668A6">
        <w:rPr>
          <w:rFonts w:ascii="Times New Roman" w:hAnsi="Times New Roman" w:cs="Times New Roman"/>
          <w:bCs/>
          <w:color w:val="000000" w:themeColor="text1"/>
          <w:sz w:val="24"/>
          <w:szCs w:val="24"/>
        </w:rPr>
        <w:t xml:space="preserve"> ar invaliditāti </w:t>
      </w:r>
      <w:r w:rsidR="00F84871" w:rsidRPr="00B668A6">
        <w:rPr>
          <w:rFonts w:ascii="Times New Roman" w:hAnsi="Times New Roman" w:cs="Times New Roman"/>
          <w:bCs/>
          <w:color w:val="000000" w:themeColor="text1"/>
          <w:sz w:val="24"/>
          <w:szCs w:val="24"/>
        </w:rPr>
        <w:t>tiek nodrošināts</w:t>
      </w:r>
      <w:r w:rsidRPr="00B668A6">
        <w:rPr>
          <w:rFonts w:ascii="Times New Roman" w:hAnsi="Times New Roman" w:cs="Times New Roman"/>
          <w:bCs/>
          <w:color w:val="000000" w:themeColor="text1"/>
          <w:sz w:val="24"/>
          <w:szCs w:val="24"/>
        </w:rPr>
        <w:t xml:space="preserve"> atbalsta pakalpojums mobilitātes un pašaprūpes nodrošināšanai, dzīvesvieta un ēdināšana, papildu rehabilitācijas pakalpojum</w:t>
      </w:r>
      <w:r w:rsidR="00F84871" w:rsidRPr="00B668A6">
        <w:rPr>
          <w:rFonts w:ascii="Times New Roman" w:hAnsi="Times New Roman" w:cs="Times New Roman"/>
          <w:bCs/>
          <w:color w:val="000000" w:themeColor="text1"/>
          <w:sz w:val="24"/>
          <w:szCs w:val="24"/>
        </w:rPr>
        <w:t>i</w:t>
      </w:r>
      <w:r w:rsidRPr="00B668A6">
        <w:rPr>
          <w:rFonts w:ascii="Times New Roman" w:hAnsi="Times New Roman" w:cs="Times New Roman"/>
          <w:bCs/>
          <w:color w:val="000000" w:themeColor="text1"/>
          <w:sz w:val="24"/>
          <w:szCs w:val="24"/>
        </w:rPr>
        <w:t>, speciālistu konsultācijas un atbalst</w:t>
      </w:r>
      <w:r w:rsidR="00F84871"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lai uzturētu savu veselību. Izglītības iestādē izglītību iegūst gan personas ar invaliditāti, gan bez tās, veicinot integrētu vidi.</w:t>
      </w:r>
    </w:p>
    <w:p w14:paraId="070B51C3" w14:textId="3269EF2D" w:rsidR="009F5608" w:rsidRPr="00B668A6" w:rsidRDefault="009F5608" w:rsidP="0057679A">
      <w:pPr>
        <w:pStyle w:val="ListParagraph"/>
        <w:spacing w:after="0" w:line="240" w:lineRule="auto"/>
        <w:ind w:left="0"/>
        <w:jc w:val="both"/>
        <w:rPr>
          <w:rFonts w:ascii="Times New Roman" w:hAnsi="Times New Roman" w:cs="Times New Roman"/>
          <w:bCs/>
          <w:color w:val="000000" w:themeColor="text1"/>
          <w:sz w:val="24"/>
          <w:szCs w:val="24"/>
        </w:rPr>
      </w:pPr>
    </w:p>
    <w:p w14:paraId="43D5257E" w14:textId="2A8A143D" w:rsidR="009F5608" w:rsidRPr="00B668A6" w:rsidRDefault="009F5608"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Kopš 2023. gada ir ieviests jauns sociālais pakalpojums – atbalsta personas lēmumu pieņemšanā, veicin</w:t>
      </w:r>
      <w:r w:rsidR="007C330F" w:rsidRPr="00B668A6">
        <w:rPr>
          <w:rFonts w:ascii="Times New Roman" w:hAnsi="Times New Roman" w:cs="Times New Roman"/>
          <w:bCs/>
          <w:color w:val="000000" w:themeColor="text1"/>
          <w:sz w:val="24"/>
          <w:szCs w:val="24"/>
        </w:rPr>
        <w:t>ot</w:t>
      </w:r>
      <w:r w:rsidRPr="00B668A6">
        <w:rPr>
          <w:rFonts w:ascii="Times New Roman" w:hAnsi="Times New Roman" w:cs="Times New Roman"/>
          <w:bCs/>
          <w:color w:val="000000" w:themeColor="text1"/>
          <w:sz w:val="24"/>
          <w:szCs w:val="24"/>
        </w:rPr>
        <w:t xml:space="preserve"> personu ar garīga rakstura traucējumiem</w:t>
      </w:r>
      <w:r w:rsidR="007C330F"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 xml:space="preserve">tiesības uz neatkarīgu dzīvi sabiedrībā un savas rīcībspējas pilnvērtīgu izmantošanu. </w:t>
      </w:r>
      <w:r w:rsidR="007C330F" w:rsidRPr="00B668A6">
        <w:rPr>
          <w:rFonts w:ascii="Times New Roman" w:hAnsi="Times New Roman" w:cs="Times New Roman"/>
          <w:bCs/>
          <w:color w:val="000000" w:themeColor="text1"/>
          <w:sz w:val="24"/>
          <w:szCs w:val="24"/>
        </w:rPr>
        <w:t>P</w:t>
      </w:r>
      <w:r w:rsidRPr="00B668A6">
        <w:rPr>
          <w:rFonts w:ascii="Times New Roman" w:hAnsi="Times New Roman" w:cs="Times New Roman"/>
          <w:bCs/>
          <w:color w:val="000000" w:themeColor="text1"/>
          <w:sz w:val="24"/>
          <w:szCs w:val="24"/>
        </w:rPr>
        <w:t>akalpojums ir profesionāls</w:t>
      </w:r>
      <w:r w:rsidR="001816A3">
        <w:rPr>
          <w:rFonts w:ascii="Times New Roman" w:hAnsi="Times New Roman" w:cs="Times New Roman"/>
          <w:bCs/>
          <w:color w:val="000000" w:themeColor="text1"/>
          <w:sz w:val="24"/>
          <w:szCs w:val="24"/>
        </w:rPr>
        <w:t xml:space="preserve"> un</w:t>
      </w:r>
      <w:r w:rsidRPr="00B668A6">
        <w:rPr>
          <w:rFonts w:ascii="Times New Roman" w:hAnsi="Times New Roman" w:cs="Times New Roman"/>
          <w:bCs/>
          <w:color w:val="000000" w:themeColor="text1"/>
          <w:sz w:val="24"/>
          <w:szCs w:val="24"/>
        </w:rPr>
        <w:t xml:space="preserve"> veicina </w:t>
      </w:r>
      <w:r w:rsidRPr="00B668A6">
        <w:rPr>
          <w:rFonts w:ascii="Times New Roman" w:hAnsi="Times New Roman" w:cs="Times New Roman"/>
          <w:bCs/>
          <w:i/>
          <w:iCs/>
          <w:color w:val="000000" w:themeColor="text1"/>
          <w:sz w:val="24"/>
          <w:szCs w:val="24"/>
        </w:rPr>
        <w:t xml:space="preserve">ANO Konvencijas par personu ar invaliditāti tiesībām </w:t>
      </w:r>
      <w:r w:rsidRPr="00B668A6">
        <w:rPr>
          <w:rFonts w:ascii="Times New Roman" w:hAnsi="Times New Roman" w:cs="Times New Roman"/>
          <w:bCs/>
          <w:color w:val="000000" w:themeColor="text1"/>
          <w:sz w:val="24"/>
          <w:szCs w:val="24"/>
        </w:rPr>
        <w:t>12. panta īstenošanu. Pakalpojumu nodrošina biedrība “Resursu centrs cilvēkiem ar garīgiem traucējumiem ZELDA”. Pakalpojuma sniedzējs nerīkojas personas vietā, bet sniedz personai nepieciešamo atbalstu pašai savu lēmumu pieņemšanā. Atbalsta persona ir tiesīga sniegt atbalstu tiesību un interešu aizstāvības, finanšu, ikdienas dzīves prasmju un attīstības, veselības</w:t>
      </w:r>
      <w:r w:rsidR="007C330F" w:rsidRPr="00B668A6">
        <w:rPr>
          <w:rFonts w:ascii="Times New Roman" w:hAnsi="Times New Roman" w:cs="Times New Roman"/>
          <w:bCs/>
          <w:color w:val="000000" w:themeColor="text1"/>
          <w:sz w:val="24"/>
          <w:szCs w:val="24"/>
        </w:rPr>
        <w:t xml:space="preserve"> un</w:t>
      </w:r>
      <w:r w:rsidRPr="00B668A6">
        <w:rPr>
          <w:rFonts w:ascii="Times New Roman" w:hAnsi="Times New Roman" w:cs="Times New Roman"/>
          <w:bCs/>
          <w:color w:val="000000" w:themeColor="text1"/>
          <w:sz w:val="24"/>
          <w:szCs w:val="24"/>
        </w:rPr>
        <w:t xml:space="preserve"> sociālās aprūpes jomā, atbalsta loka veidošanā. </w:t>
      </w:r>
      <w:r w:rsidR="007C330F" w:rsidRPr="00B668A6">
        <w:rPr>
          <w:rFonts w:ascii="Times New Roman" w:hAnsi="Times New Roman" w:cs="Times New Roman"/>
          <w:bCs/>
          <w:color w:val="000000" w:themeColor="text1"/>
          <w:sz w:val="24"/>
          <w:szCs w:val="24"/>
        </w:rPr>
        <w:t>Pakalpojums</w:t>
      </w:r>
      <w:r w:rsidRPr="00B668A6">
        <w:rPr>
          <w:rFonts w:ascii="Times New Roman" w:hAnsi="Times New Roman" w:cs="Times New Roman"/>
          <w:bCs/>
          <w:color w:val="000000" w:themeColor="text1"/>
          <w:sz w:val="24"/>
          <w:szCs w:val="24"/>
        </w:rPr>
        <w:t xml:space="preserve"> dod pozitīvu ieguldījumu sieviešu ar garīga rakstura traucējumiem tiesību aizsardzībā un veicin</w:t>
      </w:r>
      <w:r w:rsidR="00393D09">
        <w:rPr>
          <w:rFonts w:ascii="Times New Roman" w:hAnsi="Times New Roman" w:cs="Times New Roman"/>
          <w:bCs/>
          <w:color w:val="000000" w:themeColor="text1"/>
          <w:sz w:val="24"/>
          <w:szCs w:val="24"/>
        </w:rPr>
        <w:t>a</w:t>
      </w:r>
      <w:r w:rsidRPr="00B668A6">
        <w:rPr>
          <w:rFonts w:ascii="Times New Roman" w:hAnsi="Times New Roman" w:cs="Times New Roman"/>
          <w:bCs/>
          <w:color w:val="000000" w:themeColor="text1"/>
          <w:sz w:val="24"/>
          <w:szCs w:val="24"/>
        </w:rPr>
        <w:t xml:space="preserve"> sieviešu neatkarību, iekļaušanos sabiedrības dzīvē</w:t>
      </w:r>
      <w:r w:rsidR="00DE2DFA" w:rsidRPr="00B668A6">
        <w:rPr>
          <w:rFonts w:ascii="Times New Roman" w:hAnsi="Times New Roman" w:cs="Times New Roman"/>
          <w:bCs/>
          <w:color w:val="000000" w:themeColor="text1"/>
          <w:sz w:val="24"/>
          <w:szCs w:val="24"/>
        </w:rPr>
        <w:t xml:space="preserve"> un</w:t>
      </w:r>
      <w:r w:rsidRPr="00B668A6">
        <w:rPr>
          <w:rFonts w:ascii="Times New Roman" w:hAnsi="Times New Roman" w:cs="Times New Roman"/>
          <w:bCs/>
          <w:color w:val="000000" w:themeColor="text1"/>
          <w:sz w:val="24"/>
          <w:szCs w:val="24"/>
        </w:rPr>
        <w:t xml:space="preserve"> darba tirgū. Līdz </w:t>
      </w:r>
      <w:r w:rsidRPr="00B668A6">
        <w:rPr>
          <w:rFonts w:ascii="Times New Roman" w:hAnsi="Times New Roman" w:cs="Times New Roman"/>
          <w:bCs/>
          <w:color w:val="000000" w:themeColor="text1"/>
          <w:sz w:val="24"/>
          <w:szCs w:val="24"/>
        </w:rPr>
        <w:lastRenderedPageBreak/>
        <w:t>2023. gad</w:t>
      </w:r>
      <w:r w:rsidR="001816A3">
        <w:rPr>
          <w:rFonts w:ascii="Times New Roman" w:hAnsi="Times New Roman" w:cs="Times New Roman"/>
          <w:bCs/>
          <w:color w:val="000000" w:themeColor="text1"/>
          <w:sz w:val="24"/>
          <w:szCs w:val="24"/>
        </w:rPr>
        <w:t>am</w:t>
      </w:r>
      <w:r w:rsidRPr="00B668A6">
        <w:rPr>
          <w:rFonts w:ascii="Times New Roman" w:hAnsi="Times New Roman" w:cs="Times New Roman"/>
          <w:bCs/>
          <w:color w:val="000000" w:themeColor="text1"/>
          <w:sz w:val="24"/>
          <w:szCs w:val="24"/>
        </w:rPr>
        <w:t xml:space="preserve"> pakalpojumu saņēm</w:t>
      </w:r>
      <w:r w:rsidR="00DE2DFA" w:rsidRPr="00B668A6">
        <w:rPr>
          <w:rFonts w:ascii="Times New Roman" w:hAnsi="Times New Roman" w:cs="Times New Roman"/>
          <w:bCs/>
          <w:color w:val="000000" w:themeColor="text1"/>
          <w:sz w:val="24"/>
          <w:szCs w:val="24"/>
        </w:rPr>
        <w:t>a</w:t>
      </w:r>
      <w:r w:rsidRPr="00B668A6">
        <w:rPr>
          <w:rFonts w:ascii="Times New Roman" w:hAnsi="Times New Roman" w:cs="Times New Roman"/>
          <w:bCs/>
          <w:color w:val="000000" w:themeColor="text1"/>
          <w:sz w:val="24"/>
          <w:szCs w:val="24"/>
        </w:rPr>
        <w:t xml:space="preserve"> 41 persona. 2024. gadā 175 personas, 2025. gadā </w:t>
      </w:r>
      <w:r w:rsidR="00F67318"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210 personas. Arvien tiek paplašināts to novadu skaits, kuros pakalpojums ir pieejams.</w:t>
      </w:r>
    </w:p>
    <w:p w14:paraId="043B6CC6" w14:textId="77777777" w:rsidR="008121FC" w:rsidRPr="00B668A6" w:rsidRDefault="008121FC" w:rsidP="0057679A">
      <w:pPr>
        <w:pStyle w:val="ListParagraph"/>
        <w:spacing w:after="0" w:line="240" w:lineRule="auto"/>
        <w:ind w:left="0" w:hanging="426"/>
        <w:rPr>
          <w:rFonts w:ascii="Times New Roman" w:hAnsi="Times New Roman" w:cs="Times New Roman"/>
          <w:bCs/>
          <w:color w:val="000000" w:themeColor="text1"/>
          <w:sz w:val="24"/>
          <w:szCs w:val="24"/>
        </w:rPr>
      </w:pPr>
    </w:p>
    <w:p w14:paraId="086E6416" w14:textId="5E978716" w:rsidR="004B0E49" w:rsidRPr="00B668A6" w:rsidRDefault="0054344E"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sz w:val="24"/>
          <w:szCs w:val="24"/>
        </w:rPr>
        <w:t>Pievēršoties</w:t>
      </w:r>
      <w:r w:rsidR="008121FC" w:rsidRPr="00B668A6">
        <w:rPr>
          <w:rFonts w:ascii="Times New Roman" w:hAnsi="Times New Roman" w:cs="Times New Roman"/>
          <w:bCs/>
          <w:sz w:val="24"/>
          <w:szCs w:val="24"/>
        </w:rPr>
        <w:t xml:space="preserve"> </w:t>
      </w:r>
      <w:proofErr w:type="spellStart"/>
      <w:r w:rsidR="008121FC" w:rsidRPr="00B668A6">
        <w:rPr>
          <w:rFonts w:ascii="Times New Roman" w:hAnsi="Times New Roman" w:cs="Times New Roman"/>
          <w:bCs/>
          <w:sz w:val="24"/>
          <w:szCs w:val="24"/>
        </w:rPr>
        <w:t>romu</w:t>
      </w:r>
      <w:proofErr w:type="spellEnd"/>
      <w:r w:rsidR="008121FC" w:rsidRPr="00B668A6">
        <w:rPr>
          <w:rFonts w:ascii="Times New Roman" w:hAnsi="Times New Roman" w:cs="Times New Roman"/>
          <w:bCs/>
          <w:sz w:val="24"/>
          <w:szCs w:val="24"/>
        </w:rPr>
        <w:t xml:space="preserve"> kopienai</w:t>
      </w:r>
      <w:r w:rsidRPr="00B668A6">
        <w:rPr>
          <w:rFonts w:ascii="Times New Roman" w:hAnsi="Times New Roman" w:cs="Times New Roman"/>
          <w:bCs/>
          <w:sz w:val="24"/>
          <w:szCs w:val="24"/>
        </w:rPr>
        <w:t>,</w:t>
      </w:r>
      <w:r w:rsidR="008121FC" w:rsidRPr="00B668A6">
        <w:rPr>
          <w:rFonts w:ascii="Times New Roman" w:hAnsi="Times New Roman" w:cs="Times New Roman"/>
          <w:bCs/>
          <w:sz w:val="24"/>
          <w:szCs w:val="24"/>
        </w:rPr>
        <w:t xml:space="preserve"> Latvija informē</w:t>
      </w:r>
      <w:r w:rsidR="001727BC" w:rsidRPr="00B668A6">
        <w:rPr>
          <w:rFonts w:ascii="Times New Roman" w:hAnsi="Times New Roman" w:cs="Times New Roman"/>
          <w:bCs/>
          <w:sz w:val="24"/>
          <w:szCs w:val="24"/>
        </w:rPr>
        <w:t xml:space="preserve"> par </w:t>
      </w:r>
      <w:r w:rsidR="001727BC" w:rsidRPr="00B668A6">
        <w:rPr>
          <w:rFonts w:ascii="Times New Roman" w:hAnsi="Times New Roman" w:cs="Times New Roman"/>
          <w:bCs/>
          <w:i/>
          <w:iCs/>
          <w:sz w:val="24"/>
          <w:szCs w:val="24"/>
        </w:rPr>
        <w:t xml:space="preserve">Plānu </w:t>
      </w:r>
      <w:proofErr w:type="spellStart"/>
      <w:r w:rsidR="001727BC" w:rsidRPr="00B668A6">
        <w:rPr>
          <w:rFonts w:ascii="Times New Roman" w:hAnsi="Times New Roman" w:cs="Times New Roman"/>
          <w:bCs/>
          <w:i/>
          <w:iCs/>
          <w:sz w:val="24"/>
          <w:szCs w:val="24"/>
        </w:rPr>
        <w:t>romu</w:t>
      </w:r>
      <w:proofErr w:type="spellEnd"/>
      <w:r w:rsidR="001727BC" w:rsidRPr="00B668A6">
        <w:rPr>
          <w:rFonts w:ascii="Times New Roman" w:hAnsi="Times New Roman" w:cs="Times New Roman"/>
          <w:bCs/>
          <w:i/>
          <w:iCs/>
          <w:sz w:val="24"/>
          <w:szCs w:val="24"/>
        </w:rPr>
        <w:t xml:space="preserve"> stratēģiskā ietvara pasākumu īstenošanai 2024.-2027. gadam</w:t>
      </w:r>
      <w:r w:rsidR="001727BC" w:rsidRPr="00B668A6">
        <w:rPr>
          <w:rFonts w:ascii="Times New Roman" w:hAnsi="Times New Roman" w:cs="Times New Roman"/>
          <w:bCs/>
          <w:sz w:val="24"/>
          <w:szCs w:val="24"/>
        </w:rPr>
        <w:t xml:space="preserve">, kuru kompetentās iestādes </w:t>
      </w:r>
      <w:r w:rsidR="001816A3" w:rsidRPr="00B668A6">
        <w:rPr>
          <w:rFonts w:ascii="Times New Roman" w:hAnsi="Times New Roman" w:cs="Times New Roman"/>
          <w:bCs/>
          <w:sz w:val="24"/>
          <w:szCs w:val="24"/>
        </w:rPr>
        <w:t xml:space="preserve">sagatavoja </w:t>
      </w:r>
      <w:r w:rsidR="001727BC" w:rsidRPr="00B668A6">
        <w:rPr>
          <w:rFonts w:ascii="Times New Roman" w:hAnsi="Times New Roman" w:cs="Times New Roman"/>
          <w:bCs/>
          <w:sz w:val="24"/>
          <w:szCs w:val="24"/>
        </w:rPr>
        <w:t xml:space="preserve">sadarbībā ar NVO. </w:t>
      </w:r>
      <w:r w:rsidR="00960F78" w:rsidRPr="001816A3">
        <w:rPr>
          <w:rFonts w:ascii="Times New Roman" w:hAnsi="Times New Roman" w:cs="Times New Roman"/>
          <w:bCs/>
          <w:i/>
          <w:iCs/>
          <w:sz w:val="24"/>
          <w:szCs w:val="24"/>
        </w:rPr>
        <w:t>Plāns</w:t>
      </w:r>
      <w:r w:rsidR="00960F78" w:rsidRPr="00960F78">
        <w:rPr>
          <w:rFonts w:ascii="Times New Roman" w:hAnsi="Times New Roman" w:cs="Times New Roman"/>
          <w:bCs/>
          <w:sz w:val="24"/>
          <w:szCs w:val="24"/>
        </w:rPr>
        <w:t xml:space="preserve"> sagatavots, lai veicinātu </w:t>
      </w:r>
      <w:proofErr w:type="spellStart"/>
      <w:r w:rsidR="00960F78" w:rsidRPr="00960F78">
        <w:rPr>
          <w:rFonts w:ascii="Times New Roman" w:hAnsi="Times New Roman" w:cs="Times New Roman"/>
          <w:bCs/>
          <w:sz w:val="24"/>
          <w:szCs w:val="24"/>
        </w:rPr>
        <w:t>romu</w:t>
      </w:r>
      <w:proofErr w:type="spellEnd"/>
      <w:r w:rsidR="00960F78" w:rsidRPr="00960F78">
        <w:rPr>
          <w:rFonts w:ascii="Times New Roman" w:hAnsi="Times New Roman" w:cs="Times New Roman"/>
          <w:bCs/>
          <w:sz w:val="24"/>
          <w:szCs w:val="24"/>
        </w:rPr>
        <w:t xml:space="preserve"> līdzdalību sabiedrīb</w:t>
      </w:r>
      <w:r w:rsidR="001816A3">
        <w:rPr>
          <w:rFonts w:ascii="Times New Roman" w:hAnsi="Times New Roman" w:cs="Times New Roman"/>
          <w:bCs/>
          <w:sz w:val="24"/>
          <w:szCs w:val="24"/>
        </w:rPr>
        <w:t>ā</w:t>
      </w:r>
      <w:r w:rsidR="00960F78" w:rsidRPr="00960F78">
        <w:rPr>
          <w:rFonts w:ascii="Times New Roman" w:hAnsi="Times New Roman" w:cs="Times New Roman"/>
          <w:bCs/>
          <w:sz w:val="24"/>
          <w:szCs w:val="24"/>
        </w:rPr>
        <w:t xml:space="preserve"> – izglītības, nodarbinātības, veselības, mājokļu, pilsoniskās sabiedrības, kultūras u.c. jomās.</w:t>
      </w:r>
      <w:r w:rsidR="0083756F" w:rsidRPr="00B668A6">
        <w:rPr>
          <w:rFonts w:ascii="Times New Roman" w:hAnsi="Times New Roman" w:cs="Times New Roman"/>
          <w:bCs/>
          <w:sz w:val="24"/>
          <w:szCs w:val="24"/>
        </w:rPr>
        <w:t xml:space="preserve"> </w:t>
      </w:r>
      <w:r w:rsidR="008C29CF">
        <w:rPr>
          <w:rFonts w:ascii="Times New Roman" w:hAnsi="Times New Roman" w:cs="Times New Roman"/>
          <w:bCs/>
          <w:sz w:val="24"/>
          <w:szCs w:val="24"/>
        </w:rPr>
        <w:t>I</w:t>
      </w:r>
      <w:r w:rsidR="00675E87" w:rsidRPr="00675E87">
        <w:rPr>
          <w:rFonts w:ascii="Times New Roman" w:hAnsi="Times New Roman" w:cs="Times New Roman"/>
          <w:bCs/>
          <w:sz w:val="24"/>
          <w:szCs w:val="24"/>
        </w:rPr>
        <w:t xml:space="preserve">zceļams Romu sieviešu biedrības “Sāre </w:t>
      </w:r>
      <w:proofErr w:type="spellStart"/>
      <w:r w:rsidR="00675E87" w:rsidRPr="00675E87">
        <w:rPr>
          <w:rFonts w:ascii="Times New Roman" w:hAnsi="Times New Roman" w:cs="Times New Roman"/>
          <w:bCs/>
          <w:sz w:val="24"/>
          <w:szCs w:val="24"/>
        </w:rPr>
        <w:t>khetene</w:t>
      </w:r>
      <w:proofErr w:type="spellEnd"/>
      <w:r w:rsidR="00675E87" w:rsidRPr="00675E87">
        <w:rPr>
          <w:rFonts w:ascii="Times New Roman" w:hAnsi="Times New Roman" w:cs="Times New Roman"/>
          <w:bCs/>
          <w:sz w:val="24"/>
          <w:szCs w:val="24"/>
        </w:rPr>
        <w:t xml:space="preserve">” ieguldījums </w:t>
      </w:r>
      <w:proofErr w:type="spellStart"/>
      <w:r w:rsidR="00675E87" w:rsidRPr="00675E87">
        <w:rPr>
          <w:rFonts w:ascii="Times New Roman" w:hAnsi="Times New Roman" w:cs="Times New Roman"/>
          <w:bCs/>
          <w:sz w:val="24"/>
          <w:szCs w:val="24"/>
        </w:rPr>
        <w:t>romu</w:t>
      </w:r>
      <w:proofErr w:type="spellEnd"/>
      <w:r w:rsidR="00675E87" w:rsidRPr="00675E87">
        <w:rPr>
          <w:rFonts w:ascii="Times New Roman" w:hAnsi="Times New Roman" w:cs="Times New Roman"/>
          <w:bCs/>
          <w:sz w:val="24"/>
          <w:szCs w:val="24"/>
        </w:rPr>
        <w:t xml:space="preserve"> sieviešu interešu pārstāvībā, līdzdalības veicināšanā un </w:t>
      </w:r>
      <w:proofErr w:type="spellStart"/>
      <w:r w:rsidR="00675E87" w:rsidRPr="00675E87">
        <w:rPr>
          <w:rFonts w:ascii="Times New Roman" w:hAnsi="Times New Roman" w:cs="Times New Roman"/>
          <w:bCs/>
          <w:sz w:val="24"/>
          <w:szCs w:val="24"/>
        </w:rPr>
        <w:t>intersekcionālās</w:t>
      </w:r>
      <w:proofErr w:type="spellEnd"/>
      <w:r w:rsidR="00675E87" w:rsidRPr="00675E87">
        <w:rPr>
          <w:rFonts w:ascii="Times New Roman" w:hAnsi="Times New Roman" w:cs="Times New Roman"/>
          <w:bCs/>
          <w:sz w:val="24"/>
          <w:szCs w:val="24"/>
        </w:rPr>
        <w:t xml:space="preserve"> diskriminācijas mazināšanā.</w:t>
      </w:r>
      <w:r w:rsidR="00675E87">
        <w:rPr>
          <w:rFonts w:ascii="Times New Roman" w:hAnsi="Times New Roman" w:cs="Times New Roman"/>
          <w:bCs/>
          <w:sz w:val="24"/>
          <w:szCs w:val="24"/>
        </w:rPr>
        <w:t xml:space="preserve"> </w:t>
      </w:r>
      <w:r w:rsidR="00675E87" w:rsidRPr="00675E87">
        <w:rPr>
          <w:rFonts w:ascii="Times New Roman" w:hAnsi="Times New Roman" w:cs="Times New Roman"/>
          <w:bCs/>
          <w:sz w:val="24"/>
          <w:szCs w:val="24"/>
        </w:rPr>
        <w:t xml:space="preserve">Īpaši nozīmīgs ir biedrības darbs ar </w:t>
      </w:r>
      <w:proofErr w:type="spellStart"/>
      <w:r w:rsidR="00675E87" w:rsidRPr="00675E87">
        <w:rPr>
          <w:rFonts w:ascii="Times New Roman" w:hAnsi="Times New Roman" w:cs="Times New Roman"/>
          <w:bCs/>
          <w:sz w:val="24"/>
          <w:szCs w:val="24"/>
        </w:rPr>
        <w:t>romu</w:t>
      </w:r>
      <w:proofErr w:type="spellEnd"/>
      <w:r w:rsidR="00675E87" w:rsidRPr="00675E87">
        <w:rPr>
          <w:rFonts w:ascii="Times New Roman" w:hAnsi="Times New Roman" w:cs="Times New Roman"/>
          <w:bCs/>
          <w:sz w:val="24"/>
          <w:szCs w:val="24"/>
        </w:rPr>
        <w:t xml:space="preserve"> sieviešu un ģimeņu izglītošanu, nodrošinot lasīt un rakstīt prasmes, digitālās prasmes, </w:t>
      </w:r>
      <w:proofErr w:type="spellStart"/>
      <w:r w:rsidR="00675E87" w:rsidRPr="00675E87">
        <w:rPr>
          <w:rFonts w:ascii="Times New Roman" w:hAnsi="Times New Roman" w:cs="Times New Roman"/>
          <w:bCs/>
          <w:sz w:val="24"/>
          <w:szCs w:val="24"/>
        </w:rPr>
        <w:t>romu</w:t>
      </w:r>
      <w:proofErr w:type="spellEnd"/>
      <w:r w:rsidR="00675E87" w:rsidRPr="00675E87">
        <w:rPr>
          <w:rFonts w:ascii="Times New Roman" w:hAnsi="Times New Roman" w:cs="Times New Roman"/>
          <w:bCs/>
          <w:sz w:val="24"/>
          <w:szCs w:val="24"/>
        </w:rPr>
        <w:t xml:space="preserve"> bērniem un vecākiem latviešu valodas un lietišķās etiķetes zināšanas</w:t>
      </w:r>
      <w:r w:rsidR="00675E87">
        <w:rPr>
          <w:rFonts w:ascii="Times New Roman" w:hAnsi="Times New Roman" w:cs="Times New Roman"/>
          <w:bCs/>
          <w:sz w:val="24"/>
          <w:szCs w:val="24"/>
        </w:rPr>
        <w:t xml:space="preserve"> utt.</w:t>
      </w:r>
      <w:r w:rsidR="0057641C" w:rsidRPr="0057641C">
        <w:t xml:space="preserve"> </w:t>
      </w:r>
      <w:r w:rsidR="0057641C">
        <w:rPr>
          <w:rFonts w:ascii="Times New Roman" w:hAnsi="Times New Roman" w:cs="Times New Roman"/>
          <w:bCs/>
          <w:sz w:val="24"/>
          <w:szCs w:val="24"/>
        </w:rPr>
        <w:t>Pasākumi</w:t>
      </w:r>
      <w:r w:rsidR="0057641C" w:rsidRPr="0057641C">
        <w:rPr>
          <w:rFonts w:ascii="Times New Roman" w:hAnsi="Times New Roman" w:cs="Times New Roman"/>
          <w:bCs/>
          <w:sz w:val="24"/>
          <w:szCs w:val="24"/>
        </w:rPr>
        <w:t xml:space="preserve"> </w:t>
      </w:r>
      <w:r w:rsidR="0057641C" w:rsidRPr="001816A3">
        <w:rPr>
          <w:rFonts w:ascii="Times New Roman" w:hAnsi="Times New Roman" w:cs="Times New Roman"/>
          <w:bCs/>
          <w:i/>
          <w:iCs/>
          <w:sz w:val="24"/>
          <w:szCs w:val="24"/>
        </w:rPr>
        <w:t xml:space="preserve">Atbalsts </w:t>
      </w:r>
      <w:proofErr w:type="spellStart"/>
      <w:r w:rsidR="0057641C" w:rsidRPr="001816A3">
        <w:rPr>
          <w:rFonts w:ascii="Times New Roman" w:hAnsi="Times New Roman" w:cs="Times New Roman"/>
          <w:bCs/>
          <w:i/>
          <w:iCs/>
          <w:sz w:val="24"/>
          <w:szCs w:val="24"/>
        </w:rPr>
        <w:t>romu</w:t>
      </w:r>
      <w:proofErr w:type="spellEnd"/>
      <w:r w:rsidR="0057641C" w:rsidRPr="001816A3">
        <w:rPr>
          <w:rFonts w:ascii="Times New Roman" w:hAnsi="Times New Roman" w:cs="Times New Roman"/>
          <w:bCs/>
          <w:i/>
          <w:iCs/>
          <w:sz w:val="24"/>
          <w:szCs w:val="24"/>
        </w:rPr>
        <w:t xml:space="preserve"> sieviešu informēšanai, izglītībai, dalībai mācībās Latvijā un </w:t>
      </w:r>
      <w:r w:rsidR="008C29CF" w:rsidRPr="001816A3">
        <w:rPr>
          <w:rFonts w:ascii="Times New Roman" w:hAnsi="Times New Roman" w:cs="Times New Roman"/>
          <w:bCs/>
          <w:i/>
          <w:iCs/>
          <w:sz w:val="24"/>
          <w:szCs w:val="24"/>
        </w:rPr>
        <w:t>ES</w:t>
      </w:r>
      <w:r w:rsidR="0057641C" w:rsidRPr="0057641C">
        <w:rPr>
          <w:rFonts w:ascii="Times New Roman" w:hAnsi="Times New Roman" w:cs="Times New Roman"/>
          <w:bCs/>
          <w:sz w:val="24"/>
          <w:szCs w:val="24"/>
        </w:rPr>
        <w:t xml:space="preserve"> aptver aktivitātes, kas veicina </w:t>
      </w:r>
      <w:proofErr w:type="spellStart"/>
      <w:r w:rsidR="0057641C" w:rsidRPr="0057641C">
        <w:rPr>
          <w:rFonts w:ascii="Times New Roman" w:hAnsi="Times New Roman" w:cs="Times New Roman"/>
          <w:bCs/>
          <w:sz w:val="24"/>
          <w:szCs w:val="24"/>
        </w:rPr>
        <w:t>romu</w:t>
      </w:r>
      <w:proofErr w:type="spellEnd"/>
      <w:r w:rsidR="0057641C" w:rsidRPr="0057641C">
        <w:rPr>
          <w:rFonts w:ascii="Times New Roman" w:hAnsi="Times New Roman" w:cs="Times New Roman"/>
          <w:bCs/>
          <w:sz w:val="24"/>
          <w:szCs w:val="24"/>
        </w:rPr>
        <w:t xml:space="preserve"> sieviešu un meiteņu pilsonisko līdzdalību, jaunu prasmju apguvi, finanšu un digitālo </w:t>
      </w:r>
      <w:proofErr w:type="spellStart"/>
      <w:r w:rsidR="0057641C" w:rsidRPr="0057641C">
        <w:rPr>
          <w:rFonts w:ascii="Times New Roman" w:hAnsi="Times New Roman" w:cs="Times New Roman"/>
          <w:bCs/>
          <w:sz w:val="24"/>
          <w:szCs w:val="24"/>
        </w:rPr>
        <w:t>pratību</w:t>
      </w:r>
      <w:proofErr w:type="spellEnd"/>
      <w:r w:rsidR="0057641C" w:rsidRPr="0057641C">
        <w:rPr>
          <w:rFonts w:ascii="Times New Roman" w:hAnsi="Times New Roman" w:cs="Times New Roman"/>
          <w:bCs/>
          <w:sz w:val="24"/>
          <w:szCs w:val="24"/>
        </w:rPr>
        <w:t>, piekļuvi informācijai par sociālajiem pakalpojumiem, veselību, izglītību, stipendijām, karjeras iespējām un tiesību aizsardzību.</w:t>
      </w:r>
      <w:r w:rsidR="0057641C">
        <w:rPr>
          <w:rFonts w:ascii="Times New Roman" w:hAnsi="Times New Roman" w:cs="Times New Roman"/>
          <w:bCs/>
          <w:sz w:val="24"/>
          <w:szCs w:val="24"/>
        </w:rPr>
        <w:t xml:space="preserve"> Citi </w:t>
      </w:r>
      <w:r w:rsidR="001816A3">
        <w:rPr>
          <w:rFonts w:ascii="Times New Roman" w:hAnsi="Times New Roman" w:cs="Times New Roman"/>
          <w:bCs/>
          <w:sz w:val="24"/>
          <w:szCs w:val="24"/>
        </w:rPr>
        <w:t>n</w:t>
      </w:r>
      <w:r w:rsidR="0057641C">
        <w:rPr>
          <w:rFonts w:ascii="Times New Roman" w:hAnsi="Times New Roman" w:cs="Times New Roman"/>
          <w:bCs/>
          <w:sz w:val="24"/>
          <w:szCs w:val="24"/>
        </w:rPr>
        <w:t xml:space="preserve">ozīmīgi projekti ir </w:t>
      </w:r>
      <w:proofErr w:type="spellStart"/>
      <w:r w:rsidR="0057641C" w:rsidRPr="001816A3">
        <w:rPr>
          <w:rFonts w:ascii="Times New Roman" w:hAnsi="Times New Roman" w:cs="Times New Roman"/>
          <w:bCs/>
          <w:i/>
          <w:iCs/>
          <w:sz w:val="24"/>
          <w:szCs w:val="24"/>
        </w:rPr>
        <w:t>Ringla</w:t>
      </w:r>
      <w:proofErr w:type="spellEnd"/>
      <w:r w:rsidR="0057641C" w:rsidRPr="001816A3">
        <w:rPr>
          <w:rFonts w:ascii="Times New Roman" w:hAnsi="Times New Roman" w:cs="Times New Roman"/>
          <w:bCs/>
          <w:i/>
          <w:iCs/>
          <w:sz w:val="24"/>
          <w:szCs w:val="24"/>
        </w:rPr>
        <w:t xml:space="preserve">: </w:t>
      </w:r>
      <w:proofErr w:type="spellStart"/>
      <w:r w:rsidR="0057641C" w:rsidRPr="001816A3">
        <w:rPr>
          <w:rFonts w:ascii="Times New Roman" w:hAnsi="Times New Roman" w:cs="Times New Roman"/>
          <w:bCs/>
          <w:i/>
          <w:iCs/>
          <w:sz w:val="24"/>
          <w:szCs w:val="24"/>
        </w:rPr>
        <w:t>iespēkojot</w:t>
      </w:r>
      <w:proofErr w:type="spellEnd"/>
      <w:r w:rsidR="0057641C" w:rsidRPr="001816A3">
        <w:rPr>
          <w:rFonts w:ascii="Times New Roman" w:hAnsi="Times New Roman" w:cs="Times New Roman"/>
          <w:bCs/>
          <w:i/>
          <w:iCs/>
          <w:sz w:val="24"/>
          <w:szCs w:val="24"/>
        </w:rPr>
        <w:t xml:space="preserve"> </w:t>
      </w:r>
      <w:proofErr w:type="spellStart"/>
      <w:r w:rsidR="0057641C" w:rsidRPr="001816A3">
        <w:rPr>
          <w:rFonts w:ascii="Times New Roman" w:hAnsi="Times New Roman" w:cs="Times New Roman"/>
          <w:bCs/>
          <w:i/>
          <w:iCs/>
          <w:sz w:val="24"/>
          <w:szCs w:val="24"/>
        </w:rPr>
        <w:t>romu</w:t>
      </w:r>
      <w:proofErr w:type="spellEnd"/>
      <w:r w:rsidR="0057641C" w:rsidRPr="001816A3">
        <w:rPr>
          <w:rFonts w:ascii="Times New Roman" w:hAnsi="Times New Roman" w:cs="Times New Roman"/>
          <w:bCs/>
          <w:i/>
          <w:iCs/>
          <w:sz w:val="24"/>
          <w:szCs w:val="24"/>
        </w:rPr>
        <w:t xml:space="preserve"> meitenes Latvijā</w:t>
      </w:r>
      <w:r w:rsidR="0057641C">
        <w:rPr>
          <w:rFonts w:ascii="Times New Roman" w:hAnsi="Times New Roman" w:cs="Times New Roman"/>
          <w:bCs/>
          <w:sz w:val="24"/>
          <w:szCs w:val="24"/>
        </w:rPr>
        <w:t xml:space="preserve">, </w:t>
      </w:r>
      <w:r w:rsidR="0057641C" w:rsidRPr="001816A3">
        <w:rPr>
          <w:rFonts w:ascii="Times New Roman" w:hAnsi="Times New Roman" w:cs="Times New Roman"/>
          <w:bCs/>
          <w:i/>
          <w:iCs/>
          <w:sz w:val="24"/>
          <w:szCs w:val="24"/>
        </w:rPr>
        <w:t>Romu ģimenes – mācamies un augam kopā</w:t>
      </w:r>
      <w:r w:rsidR="0057641C">
        <w:rPr>
          <w:rFonts w:ascii="Times New Roman" w:hAnsi="Times New Roman" w:cs="Times New Roman"/>
          <w:bCs/>
          <w:sz w:val="24"/>
          <w:szCs w:val="24"/>
        </w:rPr>
        <w:t xml:space="preserve">, kā arī </w:t>
      </w:r>
      <w:r w:rsidR="0057641C" w:rsidRPr="001816A3">
        <w:rPr>
          <w:rFonts w:ascii="Times New Roman" w:hAnsi="Times New Roman" w:cs="Times New Roman"/>
          <w:bCs/>
          <w:i/>
          <w:iCs/>
          <w:sz w:val="24"/>
          <w:szCs w:val="24"/>
        </w:rPr>
        <w:t>Atbalsts sievietēm diskriminācijas mazināšanai</w:t>
      </w:r>
      <w:r w:rsidR="00AA1E22">
        <w:rPr>
          <w:rFonts w:ascii="Times New Roman" w:hAnsi="Times New Roman" w:cs="Times New Roman"/>
          <w:bCs/>
          <w:sz w:val="24"/>
          <w:szCs w:val="24"/>
        </w:rPr>
        <w:t>.</w:t>
      </w:r>
    </w:p>
    <w:p w14:paraId="0E0242C3" w14:textId="77777777" w:rsidR="004B0E49" w:rsidRPr="00B668A6" w:rsidRDefault="004B0E49" w:rsidP="0057679A">
      <w:pPr>
        <w:pStyle w:val="ListParagraph"/>
        <w:spacing w:after="0" w:line="240" w:lineRule="auto"/>
        <w:rPr>
          <w:rFonts w:ascii="Times New Roman" w:hAnsi="Times New Roman" w:cs="Times New Roman"/>
          <w:bCs/>
          <w:sz w:val="24"/>
          <w:szCs w:val="24"/>
        </w:rPr>
      </w:pPr>
    </w:p>
    <w:p w14:paraId="4CF75736" w14:textId="04961D11" w:rsidR="00C67977" w:rsidRPr="00585B83" w:rsidRDefault="00EE15B2">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585B83">
        <w:rPr>
          <w:rFonts w:ascii="Times New Roman" w:hAnsi="Times New Roman" w:cs="Times New Roman"/>
          <w:bCs/>
          <w:i/>
          <w:iCs/>
          <w:sz w:val="24"/>
          <w:szCs w:val="24"/>
        </w:rPr>
        <w:t>Projekt</w:t>
      </w:r>
      <w:r w:rsidR="00C64EF4" w:rsidRPr="00585B83">
        <w:rPr>
          <w:rFonts w:ascii="Times New Roman" w:hAnsi="Times New Roman" w:cs="Times New Roman"/>
          <w:bCs/>
          <w:i/>
          <w:iCs/>
          <w:sz w:val="24"/>
          <w:szCs w:val="24"/>
        </w:rPr>
        <w:t>i</w:t>
      </w:r>
      <w:r w:rsidR="008121FC" w:rsidRPr="00585B83">
        <w:rPr>
          <w:rFonts w:ascii="Times New Roman" w:hAnsi="Times New Roman" w:cs="Times New Roman"/>
          <w:bCs/>
          <w:i/>
          <w:iCs/>
          <w:sz w:val="24"/>
          <w:szCs w:val="24"/>
        </w:rPr>
        <w:t xml:space="preserve"> Latvijas </w:t>
      </w:r>
      <w:proofErr w:type="spellStart"/>
      <w:r w:rsidR="008121FC" w:rsidRPr="00585B83">
        <w:rPr>
          <w:rFonts w:ascii="Times New Roman" w:hAnsi="Times New Roman" w:cs="Times New Roman"/>
          <w:bCs/>
          <w:i/>
          <w:iCs/>
          <w:sz w:val="24"/>
          <w:szCs w:val="24"/>
        </w:rPr>
        <w:t>romu</w:t>
      </w:r>
      <w:proofErr w:type="spellEnd"/>
      <w:r w:rsidR="008121FC" w:rsidRPr="00585B83">
        <w:rPr>
          <w:rFonts w:ascii="Times New Roman" w:hAnsi="Times New Roman" w:cs="Times New Roman"/>
          <w:bCs/>
          <w:i/>
          <w:iCs/>
          <w:sz w:val="24"/>
          <w:szCs w:val="24"/>
        </w:rPr>
        <w:t xml:space="preserve"> platforma V, VI</w:t>
      </w:r>
      <w:r w:rsidR="00960F78" w:rsidRPr="00585B83">
        <w:rPr>
          <w:rFonts w:ascii="Times New Roman" w:hAnsi="Times New Roman" w:cs="Times New Roman"/>
          <w:bCs/>
          <w:i/>
          <w:iCs/>
          <w:sz w:val="24"/>
          <w:szCs w:val="24"/>
        </w:rPr>
        <w:t>,</w:t>
      </w:r>
      <w:r w:rsidR="008121FC" w:rsidRPr="00585B83">
        <w:rPr>
          <w:rFonts w:ascii="Times New Roman" w:hAnsi="Times New Roman" w:cs="Times New Roman"/>
          <w:bCs/>
          <w:i/>
          <w:iCs/>
          <w:sz w:val="24"/>
          <w:szCs w:val="24"/>
        </w:rPr>
        <w:t xml:space="preserve"> VII</w:t>
      </w:r>
      <w:r w:rsidR="00C64EF4" w:rsidRPr="00585B83">
        <w:rPr>
          <w:rFonts w:ascii="Times New Roman" w:hAnsi="Times New Roman" w:cs="Times New Roman"/>
          <w:bCs/>
          <w:i/>
          <w:iCs/>
          <w:sz w:val="24"/>
          <w:szCs w:val="24"/>
        </w:rPr>
        <w:t xml:space="preserve"> </w:t>
      </w:r>
      <w:r w:rsidR="00960F78" w:rsidRPr="00585B83">
        <w:rPr>
          <w:rFonts w:ascii="Times New Roman" w:hAnsi="Times New Roman" w:cs="Times New Roman"/>
          <w:bCs/>
          <w:i/>
          <w:iCs/>
          <w:sz w:val="24"/>
          <w:szCs w:val="24"/>
        </w:rPr>
        <w:t xml:space="preserve">un </w:t>
      </w:r>
      <w:bookmarkStart w:id="12" w:name="_Hlk233389895"/>
      <w:r w:rsidR="00960F78" w:rsidRPr="00585B83">
        <w:rPr>
          <w:rFonts w:ascii="Times New Roman" w:hAnsi="Times New Roman" w:cs="Times New Roman"/>
          <w:bCs/>
          <w:i/>
          <w:iCs/>
          <w:sz w:val="24"/>
          <w:szCs w:val="24"/>
        </w:rPr>
        <w:t>VIII</w:t>
      </w:r>
      <w:bookmarkEnd w:id="12"/>
      <w:r w:rsidR="00960F78" w:rsidRPr="00960F78">
        <w:rPr>
          <w:rFonts w:ascii="Times New Roman" w:hAnsi="Times New Roman" w:cs="Times New Roman"/>
          <w:bCs/>
          <w:sz w:val="24"/>
          <w:szCs w:val="24"/>
        </w:rPr>
        <w:t xml:space="preserve"> </w:t>
      </w:r>
      <w:r w:rsidR="00C64EF4" w:rsidRPr="00960F78">
        <w:rPr>
          <w:rFonts w:ascii="Times New Roman" w:hAnsi="Times New Roman" w:cs="Times New Roman"/>
          <w:bCs/>
          <w:sz w:val="24"/>
          <w:szCs w:val="24"/>
        </w:rPr>
        <w:t>paredz</w:t>
      </w:r>
      <w:r w:rsidR="008121FC" w:rsidRPr="00960F78">
        <w:rPr>
          <w:rFonts w:ascii="Times New Roman" w:hAnsi="Times New Roman" w:cs="Times New Roman"/>
          <w:bCs/>
          <w:sz w:val="24"/>
          <w:szCs w:val="24"/>
        </w:rPr>
        <w:t xml:space="preserve"> </w:t>
      </w:r>
      <w:proofErr w:type="spellStart"/>
      <w:r w:rsidR="008121FC" w:rsidRPr="00960F78">
        <w:rPr>
          <w:rFonts w:ascii="Times New Roman" w:hAnsi="Times New Roman" w:cs="Times New Roman"/>
          <w:bCs/>
          <w:sz w:val="24"/>
          <w:szCs w:val="24"/>
        </w:rPr>
        <w:t>romu</w:t>
      </w:r>
      <w:proofErr w:type="spellEnd"/>
      <w:r w:rsidR="008121FC" w:rsidRPr="00960F78">
        <w:rPr>
          <w:rFonts w:ascii="Times New Roman" w:hAnsi="Times New Roman" w:cs="Times New Roman"/>
          <w:bCs/>
          <w:sz w:val="24"/>
          <w:szCs w:val="24"/>
        </w:rPr>
        <w:t xml:space="preserve"> mediator</w:t>
      </w:r>
      <w:r w:rsidR="00C64EF4" w:rsidRPr="00960F78">
        <w:rPr>
          <w:rFonts w:ascii="Times New Roman" w:hAnsi="Times New Roman" w:cs="Times New Roman"/>
          <w:bCs/>
          <w:sz w:val="24"/>
          <w:szCs w:val="24"/>
        </w:rPr>
        <w:t>u</w:t>
      </w:r>
      <w:r w:rsidR="008121FC" w:rsidRPr="00960F78">
        <w:rPr>
          <w:rFonts w:ascii="Times New Roman" w:hAnsi="Times New Roman" w:cs="Times New Roman"/>
          <w:bCs/>
          <w:sz w:val="24"/>
          <w:szCs w:val="24"/>
        </w:rPr>
        <w:t xml:space="preserve"> atbalstu </w:t>
      </w:r>
      <w:proofErr w:type="spellStart"/>
      <w:r w:rsidR="008121FC" w:rsidRPr="00960F78">
        <w:rPr>
          <w:rFonts w:ascii="Times New Roman" w:hAnsi="Times New Roman" w:cs="Times New Roman"/>
          <w:bCs/>
          <w:sz w:val="24"/>
          <w:szCs w:val="24"/>
        </w:rPr>
        <w:t>romu</w:t>
      </w:r>
      <w:proofErr w:type="spellEnd"/>
      <w:r w:rsidR="008121FC" w:rsidRPr="00960F78">
        <w:rPr>
          <w:rFonts w:ascii="Times New Roman" w:hAnsi="Times New Roman" w:cs="Times New Roman"/>
          <w:bCs/>
          <w:sz w:val="24"/>
          <w:szCs w:val="24"/>
        </w:rPr>
        <w:t xml:space="preserve"> kopienai jautājumos</w:t>
      </w:r>
      <w:r w:rsidR="00C64EF4" w:rsidRPr="00960F78">
        <w:rPr>
          <w:rFonts w:ascii="Times New Roman" w:hAnsi="Times New Roman" w:cs="Times New Roman"/>
          <w:bCs/>
          <w:sz w:val="24"/>
          <w:szCs w:val="24"/>
        </w:rPr>
        <w:t xml:space="preserve"> par </w:t>
      </w:r>
      <w:r w:rsidR="008121FC" w:rsidRPr="00960F78">
        <w:rPr>
          <w:rFonts w:ascii="Times New Roman" w:hAnsi="Times New Roman" w:cs="Times New Roman"/>
          <w:bCs/>
          <w:sz w:val="24"/>
          <w:szCs w:val="24"/>
        </w:rPr>
        <w:t>veselības aprūpes pieejamību, nodarbinātību, sociālo atbalstu, mājokļu pieejamīb</w:t>
      </w:r>
      <w:r w:rsidR="00F01827">
        <w:rPr>
          <w:rFonts w:ascii="Times New Roman" w:hAnsi="Times New Roman" w:cs="Times New Roman"/>
          <w:bCs/>
          <w:sz w:val="24"/>
          <w:szCs w:val="24"/>
        </w:rPr>
        <w:t>u</w:t>
      </w:r>
      <w:r w:rsidR="008121FC" w:rsidRPr="00960F78">
        <w:rPr>
          <w:rFonts w:ascii="Times New Roman" w:hAnsi="Times New Roman" w:cs="Times New Roman"/>
          <w:bCs/>
          <w:sz w:val="24"/>
          <w:szCs w:val="24"/>
        </w:rPr>
        <w:t>, izglītību</w:t>
      </w:r>
      <w:r w:rsidR="00B67879" w:rsidRPr="00960F78">
        <w:rPr>
          <w:rFonts w:ascii="Times New Roman" w:hAnsi="Times New Roman" w:cs="Times New Roman"/>
          <w:bCs/>
          <w:sz w:val="24"/>
          <w:szCs w:val="24"/>
        </w:rPr>
        <w:t>,</w:t>
      </w:r>
      <w:r w:rsidR="00120EE8" w:rsidRPr="00960F78">
        <w:rPr>
          <w:rFonts w:ascii="Times New Roman" w:hAnsi="Times New Roman" w:cs="Times New Roman"/>
          <w:bCs/>
          <w:sz w:val="24"/>
          <w:szCs w:val="24"/>
        </w:rPr>
        <w:t xml:space="preserve"> </w:t>
      </w:r>
      <w:r w:rsidR="00C64EF4" w:rsidRPr="00960F78">
        <w:rPr>
          <w:rFonts w:ascii="Times New Roman" w:hAnsi="Times New Roman" w:cs="Times New Roman"/>
          <w:bCs/>
          <w:sz w:val="24"/>
          <w:szCs w:val="24"/>
        </w:rPr>
        <w:t>veicinot</w:t>
      </w:r>
      <w:r w:rsidR="008121FC" w:rsidRPr="00960F78">
        <w:rPr>
          <w:rFonts w:ascii="Times New Roman" w:hAnsi="Times New Roman" w:cs="Times New Roman"/>
          <w:bCs/>
          <w:sz w:val="24"/>
          <w:szCs w:val="24"/>
        </w:rPr>
        <w:t xml:space="preserve"> </w:t>
      </w:r>
      <w:proofErr w:type="spellStart"/>
      <w:r w:rsidR="008121FC" w:rsidRPr="00960F78">
        <w:rPr>
          <w:rFonts w:ascii="Times New Roman" w:hAnsi="Times New Roman" w:cs="Times New Roman"/>
          <w:bCs/>
          <w:sz w:val="24"/>
          <w:szCs w:val="24"/>
        </w:rPr>
        <w:t>romu</w:t>
      </w:r>
      <w:proofErr w:type="spellEnd"/>
      <w:r w:rsidR="008121FC" w:rsidRPr="00960F78">
        <w:rPr>
          <w:rFonts w:ascii="Times New Roman" w:hAnsi="Times New Roman" w:cs="Times New Roman"/>
          <w:bCs/>
          <w:sz w:val="24"/>
          <w:szCs w:val="24"/>
        </w:rPr>
        <w:t xml:space="preserve"> kopienas iekļaušanos sabiedrībā.</w:t>
      </w:r>
      <w:r w:rsidR="00120EE8" w:rsidRPr="00960F78">
        <w:rPr>
          <w:rFonts w:ascii="Times New Roman" w:hAnsi="Times New Roman" w:cs="Times New Roman"/>
          <w:bCs/>
          <w:color w:val="000000" w:themeColor="text1"/>
          <w:sz w:val="24"/>
          <w:szCs w:val="24"/>
        </w:rPr>
        <w:t xml:space="preserve"> </w:t>
      </w:r>
      <w:r w:rsidR="008121FC" w:rsidRPr="00960F78">
        <w:rPr>
          <w:rFonts w:ascii="Times New Roman" w:hAnsi="Times New Roman" w:cs="Times New Roman"/>
          <w:bCs/>
          <w:sz w:val="24"/>
          <w:szCs w:val="24"/>
        </w:rPr>
        <w:t>Projekt</w:t>
      </w:r>
      <w:r w:rsidR="00120EE8" w:rsidRPr="00960F78">
        <w:rPr>
          <w:rFonts w:ascii="Times New Roman" w:hAnsi="Times New Roman" w:cs="Times New Roman"/>
          <w:bCs/>
          <w:sz w:val="24"/>
          <w:szCs w:val="24"/>
        </w:rPr>
        <w:t>ā</w:t>
      </w:r>
      <w:r w:rsidR="008121FC" w:rsidRPr="00960F78">
        <w:rPr>
          <w:rFonts w:ascii="Times New Roman" w:hAnsi="Times New Roman" w:cs="Times New Roman"/>
          <w:bCs/>
          <w:sz w:val="24"/>
          <w:szCs w:val="24"/>
        </w:rPr>
        <w:t xml:space="preserve"> </w:t>
      </w:r>
      <w:r w:rsidR="008121FC" w:rsidRPr="00F01827">
        <w:rPr>
          <w:rFonts w:ascii="Times New Roman" w:hAnsi="Times New Roman" w:cs="Times New Roman"/>
          <w:bCs/>
          <w:i/>
          <w:iCs/>
          <w:sz w:val="24"/>
          <w:szCs w:val="24"/>
        </w:rPr>
        <w:t xml:space="preserve">Latvijas </w:t>
      </w:r>
      <w:proofErr w:type="spellStart"/>
      <w:r w:rsidR="008121FC" w:rsidRPr="00F01827">
        <w:rPr>
          <w:rFonts w:ascii="Times New Roman" w:hAnsi="Times New Roman" w:cs="Times New Roman"/>
          <w:bCs/>
          <w:i/>
          <w:iCs/>
          <w:sz w:val="24"/>
          <w:szCs w:val="24"/>
        </w:rPr>
        <w:t>romu</w:t>
      </w:r>
      <w:proofErr w:type="spellEnd"/>
      <w:r w:rsidR="008121FC" w:rsidRPr="00F01827">
        <w:rPr>
          <w:rFonts w:ascii="Times New Roman" w:hAnsi="Times New Roman" w:cs="Times New Roman"/>
          <w:bCs/>
          <w:i/>
          <w:iCs/>
          <w:sz w:val="24"/>
          <w:szCs w:val="24"/>
        </w:rPr>
        <w:t xml:space="preserve"> platforma</w:t>
      </w:r>
      <w:r w:rsidR="008121FC" w:rsidRPr="00960F78">
        <w:rPr>
          <w:rFonts w:ascii="Times New Roman" w:hAnsi="Times New Roman" w:cs="Times New Roman"/>
          <w:bCs/>
          <w:sz w:val="24"/>
          <w:szCs w:val="24"/>
        </w:rPr>
        <w:t xml:space="preserve"> īstenots </w:t>
      </w:r>
      <w:r w:rsidR="008121FC" w:rsidRPr="00F01827">
        <w:rPr>
          <w:rFonts w:ascii="Times New Roman" w:hAnsi="Times New Roman" w:cs="Times New Roman"/>
          <w:bCs/>
          <w:i/>
          <w:iCs/>
          <w:sz w:val="24"/>
          <w:szCs w:val="24"/>
        </w:rPr>
        <w:t>Romu sieviešu spēcināšanas pasākumu kopums</w:t>
      </w:r>
      <w:r w:rsidR="008121FC" w:rsidRPr="00960F78">
        <w:rPr>
          <w:rFonts w:ascii="Times New Roman" w:hAnsi="Times New Roman" w:cs="Times New Roman"/>
          <w:bCs/>
          <w:sz w:val="24"/>
          <w:szCs w:val="24"/>
        </w:rPr>
        <w:t xml:space="preserve"> (semināri, apmācības un praktiskās darbnīcas)</w:t>
      </w:r>
      <w:r w:rsidR="00C64EF4" w:rsidRPr="00960F78">
        <w:rPr>
          <w:rFonts w:ascii="Times New Roman" w:hAnsi="Times New Roman" w:cs="Times New Roman"/>
          <w:bCs/>
          <w:sz w:val="24"/>
          <w:szCs w:val="24"/>
        </w:rPr>
        <w:t>,</w:t>
      </w:r>
      <w:r w:rsidR="00120EE8" w:rsidRPr="00960F78">
        <w:rPr>
          <w:rFonts w:ascii="Times New Roman" w:hAnsi="Times New Roman" w:cs="Times New Roman"/>
          <w:bCs/>
          <w:sz w:val="24"/>
          <w:szCs w:val="24"/>
        </w:rPr>
        <w:t xml:space="preserve"> veicin</w:t>
      </w:r>
      <w:r w:rsidR="00C64EF4" w:rsidRPr="00960F78">
        <w:rPr>
          <w:rFonts w:ascii="Times New Roman" w:hAnsi="Times New Roman" w:cs="Times New Roman"/>
          <w:bCs/>
          <w:sz w:val="24"/>
          <w:szCs w:val="24"/>
        </w:rPr>
        <w:t>ot</w:t>
      </w:r>
      <w:r w:rsidR="008121FC" w:rsidRPr="00960F78">
        <w:rPr>
          <w:rFonts w:ascii="Times New Roman" w:hAnsi="Times New Roman" w:cs="Times New Roman"/>
          <w:bCs/>
          <w:sz w:val="24"/>
          <w:szCs w:val="24"/>
        </w:rPr>
        <w:t xml:space="preserve"> </w:t>
      </w:r>
      <w:proofErr w:type="spellStart"/>
      <w:r w:rsidR="008121FC" w:rsidRPr="00960F78">
        <w:rPr>
          <w:rFonts w:ascii="Times New Roman" w:hAnsi="Times New Roman" w:cs="Times New Roman"/>
          <w:bCs/>
          <w:sz w:val="24"/>
          <w:szCs w:val="24"/>
        </w:rPr>
        <w:t>romu</w:t>
      </w:r>
      <w:proofErr w:type="spellEnd"/>
      <w:r w:rsidR="008121FC" w:rsidRPr="00960F78">
        <w:rPr>
          <w:rFonts w:ascii="Times New Roman" w:hAnsi="Times New Roman" w:cs="Times New Roman"/>
          <w:bCs/>
          <w:sz w:val="24"/>
          <w:szCs w:val="24"/>
        </w:rPr>
        <w:t xml:space="preserve"> mediatoru darbīb</w:t>
      </w:r>
      <w:r w:rsidR="00C64EF4" w:rsidRPr="00960F78">
        <w:rPr>
          <w:rFonts w:ascii="Times New Roman" w:hAnsi="Times New Roman" w:cs="Times New Roman"/>
          <w:bCs/>
          <w:sz w:val="24"/>
          <w:szCs w:val="24"/>
        </w:rPr>
        <w:t>u</w:t>
      </w:r>
      <w:r w:rsidR="008121FC" w:rsidRPr="00960F78">
        <w:rPr>
          <w:rFonts w:ascii="Times New Roman" w:hAnsi="Times New Roman" w:cs="Times New Roman"/>
          <w:bCs/>
          <w:sz w:val="24"/>
          <w:szCs w:val="24"/>
        </w:rPr>
        <w:t xml:space="preserve"> Latvijas pašvaldībās</w:t>
      </w:r>
      <w:r w:rsidR="00F01827">
        <w:rPr>
          <w:rFonts w:ascii="Times New Roman" w:hAnsi="Times New Roman" w:cs="Times New Roman"/>
          <w:bCs/>
          <w:sz w:val="24"/>
          <w:szCs w:val="24"/>
        </w:rPr>
        <w:t xml:space="preserve">, stiprinot </w:t>
      </w:r>
      <w:proofErr w:type="spellStart"/>
      <w:r w:rsidR="008121FC" w:rsidRPr="00960F78">
        <w:rPr>
          <w:rFonts w:ascii="Times New Roman" w:hAnsi="Times New Roman" w:cs="Times New Roman"/>
          <w:bCs/>
          <w:sz w:val="24"/>
          <w:szCs w:val="24"/>
        </w:rPr>
        <w:t>romu</w:t>
      </w:r>
      <w:proofErr w:type="spellEnd"/>
      <w:r w:rsidR="008121FC" w:rsidRPr="00960F78">
        <w:rPr>
          <w:rFonts w:ascii="Times New Roman" w:hAnsi="Times New Roman" w:cs="Times New Roman"/>
          <w:bCs/>
          <w:sz w:val="24"/>
          <w:szCs w:val="24"/>
        </w:rPr>
        <w:t xml:space="preserve"> kopienas iekļaušanu, sekmē</w:t>
      </w:r>
      <w:r w:rsidR="00F01827">
        <w:rPr>
          <w:rFonts w:ascii="Times New Roman" w:hAnsi="Times New Roman" w:cs="Times New Roman"/>
          <w:bCs/>
          <w:sz w:val="24"/>
          <w:szCs w:val="24"/>
        </w:rPr>
        <w:t>jot</w:t>
      </w:r>
      <w:r w:rsidR="008121FC" w:rsidRPr="00960F78">
        <w:rPr>
          <w:rFonts w:ascii="Times New Roman" w:hAnsi="Times New Roman" w:cs="Times New Roman"/>
          <w:bCs/>
          <w:sz w:val="24"/>
          <w:szCs w:val="24"/>
        </w:rPr>
        <w:t xml:space="preserve"> sadarbību </w:t>
      </w:r>
      <w:r w:rsidR="00F01827">
        <w:rPr>
          <w:rFonts w:ascii="Times New Roman" w:hAnsi="Times New Roman" w:cs="Times New Roman"/>
          <w:bCs/>
          <w:sz w:val="24"/>
          <w:szCs w:val="24"/>
        </w:rPr>
        <w:t xml:space="preserve">ar </w:t>
      </w:r>
      <w:r w:rsidR="008121FC" w:rsidRPr="00960F78">
        <w:rPr>
          <w:rFonts w:ascii="Times New Roman" w:hAnsi="Times New Roman" w:cs="Times New Roman"/>
          <w:bCs/>
          <w:sz w:val="24"/>
          <w:szCs w:val="24"/>
        </w:rPr>
        <w:t>institūcijām</w:t>
      </w:r>
      <w:r w:rsidR="00F01827">
        <w:rPr>
          <w:rFonts w:ascii="Times New Roman" w:hAnsi="Times New Roman" w:cs="Times New Roman"/>
          <w:bCs/>
          <w:sz w:val="24"/>
          <w:szCs w:val="24"/>
        </w:rPr>
        <w:t xml:space="preserve"> un </w:t>
      </w:r>
      <w:r w:rsidR="008121FC" w:rsidRPr="00960F78">
        <w:rPr>
          <w:rFonts w:ascii="Times New Roman" w:hAnsi="Times New Roman" w:cs="Times New Roman"/>
          <w:bCs/>
          <w:sz w:val="24"/>
          <w:szCs w:val="24"/>
        </w:rPr>
        <w:t>uzlabo</w:t>
      </w:r>
      <w:r w:rsidR="00F01827">
        <w:rPr>
          <w:rFonts w:ascii="Times New Roman" w:hAnsi="Times New Roman" w:cs="Times New Roman"/>
          <w:bCs/>
          <w:sz w:val="24"/>
          <w:szCs w:val="24"/>
        </w:rPr>
        <w:t>jo</w:t>
      </w:r>
      <w:r w:rsidR="008121FC" w:rsidRPr="00960F78">
        <w:rPr>
          <w:rFonts w:ascii="Times New Roman" w:hAnsi="Times New Roman" w:cs="Times New Roman"/>
          <w:bCs/>
          <w:sz w:val="24"/>
          <w:szCs w:val="24"/>
        </w:rPr>
        <w:t xml:space="preserve">t </w:t>
      </w:r>
      <w:proofErr w:type="spellStart"/>
      <w:r w:rsidR="008121FC" w:rsidRPr="00960F78">
        <w:rPr>
          <w:rFonts w:ascii="Times New Roman" w:hAnsi="Times New Roman" w:cs="Times New Roman"/>
          <w:bCs/>
          <w:sz w:val="24"/>
          <w:szCs w:val="24"/>
        </w:rPr>
        <w:t>romu</w:t>
      </w:r>
      <w:proofErr w:type="spellEnd"/>
      <w:r w:rsidR="008121FC" w:rsidRPr="00960F78">
        <w:rPr>
          <w:rFonts w:ascii="Times New Roman" w:hAnsi="Times New Roman" w:cs="Times New Roman"/>
          <w:bCs/>
          <w:sz w:val="24"/>
          <w:szCs w:val="24"/>
        </w:rPr>
        <w:t xml:space="preserve"> ģimeņu piekļuvi pakalpojumiem un atbalsta iespējām. </w:t>
      </w:r>
      <w:r w:rsidR="008121FC" w:rsidRPr="00F01827">
        <w:rPr>
          <w:rFonts w:ascii="Times New Roman" w:hAnsi="Times New Roman" w:cs="Times New Roman"/>
          <w:bCs/>
          <w:i/>
          <w:iCs/>
          <w:sz w:val="24"/>
          <w:szCs w:val="24"/>
        </w:rPr>
        <w:t>Projekt</w:t>
      </w:r>
      <w:r w:rsidR="00B67879" w:rsidRPr="00F01827">
        <w:rPr>
          <w:rFonts w:ascii="Times New Roman" w:hAnsi="Times New Roman" w:cs="Times New Roman"/>
          <w:bCs/>
          <w:i/>
          <w:iCs/>
          <w:sz w:val="24"/>
          <w:szCs w:val="24"/>
        </w:rPr>
        <w:t>ā</w:t>
      </w:r>
      <w:r w:rsidR="00B67879" w:rsidRPr="00960F78">
        <w:rPr>
          <w:rFonts w:ascii="Times New Roman" w:hAnsi="Times New Roman" w:cs="Times New Roman"/>
          <w:bCs/>
          <w:sz w:val="24"/>
          <w:szCs w:val="24"/>
        </w:rPr>
        <w:t xml:space="preserve"> nodrošināts </w:t>
      </w:r>
      <w:proofErr w:type="spellStart"/>
      <w:r w:rsidR="008121FC" w:rsidRPr="00960F78">
        <w:rPr>
          <w:rFonts w:ascii="Times New Roman" w:hAnsi="Times New Roman" w:cs="Times New Roman"/>
          <w:bCs/>
          <w:sz w:val="24"/>
          <w:szCs w:val="24"/>
        </w:rPr>
        <w:t>romu</w:t>
      </w:r>
      <w:proofErr w:type="spellEnd"/>
      <w:r w:rsidR="008121FC" w:rsidRPr="00960F78">
        <w:rPr>
          <w:rFonts w:ascii="Times New Roman" w:hAnsi="Times New Roman" w:cs="Times New Roman"/>
          <w:bCs/>
          <w:sz w:val="24"/>
          <w:szCs w:val="24"/>
        </w:rPr>
        <w:t xml:space="preserve"> mediatoru pakalpojums 8 Latvijas pašvaldībās. Romu mediatori darbojas kā starpnieki starp </w:t>
      </w:r>
      <w:proofErr w:type="spellStart"/>
      <w:r w:rsidR="008121FC" w:rsidRPr="00960F78">
        <w:rPr>
          <w:rFonts w:ascii="Times New Roman" w:hAnsi="Times New Roman" w:cs="Times New Roman"/>
          <w:bCs/>
          <w:sz w:val="24"/>
          <w:szCs w:val="24"/>
        </w:rPr>
        <w:t>romu</w:t>
      </w:r>
      <w:proofErr w:type="spellEnd"/>
      <w:r w:rsidR="008121FC" w:rsidRPr="00960F78">
        <w:rPr>
          <w:rFonts w:ascii="Times New Roman" w:hAnsi="Times New Roman" w:cs="Times New Roman"/>
          <w:bCs/>
          <w:sz w:val="24"/>
          <w:szCs w:val="24"/>
        </w:rPr>
        <w:t xml:space="preserve"> ģimenēm un pašvaldību iestādēm – skolām, sociālajiem dienestiem, ārstniecības iestādēm un citām institūcijām, kā arī valsts iestādēm, veicinot savstarpēju uzticēšanos, komunikāciju un efektīvāku sadarbību</w:t>
      </w:r>
      <w:r w:rsidR="00693671">
        <w:rPr>
          <w:rFonts w:ascii="Times New Roman" w:hAnsi="Times New Roman" w:cs="Times New Roman"/>
          <w:bCs/>
          <w:sz w:val="24"/>
          <w:szCs w:val="24"/>
        </w:rPr>
        <w:t>.</w:t>
      </w:r>
    </w:p>
    <w:p w14:paraId="7A0F3451" w14:textId="77777777" w:rsidR="00693671" w:rsidRPr="00960F78" w:rsidRDefault="00693671">
      <w:pPr>
        <w:pStyle w:val="ListParagraph"/>
        <w:spacing w:after="0" w:line="240" w:lineRule="auto"/>
        <w:ind w:left="0"/>
        <w:jc w:val="both"/>
        <w:rPr>
          <w:rFonts w:ascii="Times New Roman" w:hAnsi="Times New Roman" w:cs="Times New Roman"/>
          <w:bCs/>
          <w:color w:val="000000" w:themeColor="text1"/>
          <w:sz w:val="24"/>
          <w:szCs w:val="24"/>
        </w:rPr>
      </w:pPr>
    </w:p>
    <w:p w14:paraId="0E49CC7A" w14:textId="3624DE49" w:rsidR="008121FC" w:rsidRPr="00B668A6" w:rsidRDefault="004B0E49"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2024.-2025. gadā šajā </w:t>
      </w:r>
      <w:r w:rsidR="00F01827" w:rsidRPr="00F01827">
        <w:rPr>
          <w:rFonts w:ascii="Times New Roman" w:hAnsi="Times New Roman" w:cs="Times New Roman"/>
          <w:bCs/>
          <w:i/>
          <w:iCs/>
          <w:color w:val="000000" w:themeColor="text1"/>
          <w:sz w:val="24"/>
          <w:szCs w:val="24"/>
        </w:rPr>
        <w:t>P</w:t>
      </w:r>
      <w:r w:rsidRPr="00F01827">
        <w:rPr>
          <w:rFonts w:ascii="Times New Roman" w:hAnsi="Times New Roman" w:cs="Times New Roman"/>
          <w:bCs/>
          <w:i/>
          <w:iCs/>
          <w:color w:val="000000" w:themeColor="text1"/>
          <w:sz w:val="24"/>
          <w:szCs w:val="24"/>
        </w:rPr>
        <w:t>rojektā</w:t>
      </w:r>
      <w:r w:rsidRPr="00B668A6">
        <w:rPr>
          <w:rFonts w:ascii="Times New Roman" w:hAnsi="Times New Roman" w:cs="Times New Roman"/>
          <w:bCs/>
          <w:color w:val="000000" w:themeColor="text1"/>
          <w:sz w:val="24"/>
          <w:szCs w:val="24"/>
        </w:rPr>
        <w:t xml:space="preserve"> izstrādāti audiovizuāli materiāli par </w:t>
      </w:r>
      <w:proofErr w:type="spellStart"/>
      <w:r w:rsidRPr="00B668A6">
        <w:rPr>
          <w:rFonts w:ascii="Times New Roman" w:hAnsi="Times New Roman" w:cs="Times New Roman"/>
          <w:bCs/>
          <w:color w:val="000000" w:themeColor="text1"/>
          <w:sz w:val="24"/>
          <w:szCs w:val="24"/>
        </w:rPr>
        <w:t>romu</w:t>
      </w:r>
      <w:proofErr w:type="spellEnd"/>
      <w:r w:rsidRPr="00B668A6">
        <w:rPr>
          <w:rFonts w:ascii="Times New Roman" w:hAnsi="Times New Roman" w:cs="Times New Roman"/>
          <w:bCs/>
          <w:color w:val="000000" w:themeColor="text1"/>
          <w:sz w:val="24"/>
          <w:szCs w:val="24"/>
        </w:rPr>
        <w:t xml:space="preserve"> kultūru, vēsturi un iekļaušanos sabiedrībā, ar mērķi tos pārraidīt televīzijā un publicēt sociālo mediju platformās. </w:t>
      </w:r>
      <w:r w:rsidR="009435F9" w:rsidRPr="00B668A6">
        <w:rPr>
          <w:rFonts w:ascii="Times New Roman" w:hAnsi="Times New Roman" w:cs="Times New Roman"/>
          <w:bCs/>
          <w:color w:val="000000" w:themeColor="text1"/>
          <w:sz w:val="24"/>
          <w:szCs w:val="24"/>
        </w:rPr>
        <w:t>Tie</w:t>
      </w:r>
      <w:r w:rsidRPr="00B668A6">
        <w:rPr>
          <w:rFonts w:ascii="Times New Roman" w:hAnsi="Times New Roman" w:cs="Times New Roman"/>
          <w:bCs/>
          <w:color w:val="000000" w:themeColor="text1"/>
          <w:sz w:val="24"/>
          <w:szCs w:val="24"/>
        </w:rPr>
        <w:t xml:space="preserve"> veicinā</w:t>
      </w:r>
      <w:r w:rsidR="009435F9"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xml:space="preserve"> sabiedrības izpratni par </w:t>
      </w:r>
      <w:proofErr w:type="spellStart"/>
      <w:r w:rsidRPr="00B668A6">
        <w:rPr>
          <w:rFonts w:ascii="Times New Roman" w:hAnsi="Times New Roman" w:cs="Times New Roman"/>
          <w:bCs/>
          <w:color w:val="000000" w:themeColor="text1"/>
          <w:sz w:val="24"/>
          <w:szCs w:val="24"/>
        </w:rPr>
        <w:t>romu</w:t>
      </w:r>
      <w:proofErr w:type="spellEnd"/>
      <w:r w:rsidRPr="00B668A6">
        <w:rPr>
          <w:rFonts w:ascii="Times New Roman" w:hAnsi="Times New Roman" w:cs="Times New Roman"/>
          <w:bCs/>
          <w:color w:val="000000" w:themeColor="text1"/>
          <w:sz w:val="24"/>
          <w:szCs w:val="24"/>
        </w:rPr>
        <w:t xml:space="preserve"> kopienas kultūras daudzveidību, vēsturisko pieredzi un līdzdalību sabiedriskajos procesos, </w:t>
      </w:r>
      <w:r w:rsidR="007D0231" w:rsidRPr="00B668A6">
        <w:rPr>
          <w:rFonts w:ascii="Times New Roman" w:hAnsi="Times New Roman" w:cs="Times New Roman"/>
          <w:bCs/>
          <w:color w:val="000000" w:themeColor="text1"/>
          <w:sz w:val="24"/>
          <w:szCs w:val="24"/>
        </w:rPr>
        <w:t>mazinā</w:t>
      </w:r>
      <w:r w:rsidR="009435F9"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xml:space="preserve"> stereotipus, aizspriedumus un diskriminējošu attieksmi pret </w:t>
      </w:r>
      <w:proofErr w:type="spellStart"/>
      <w:r w:rsidRPr="00B668A6">
        <w:rPr>
          <w:rFonts w:ascii="Times New Roman" w:hAnsi="Times New Roman" w:cs="Times New Roman"/>
          <w:bCs/>
          <w:color w:val="000000" w:themeColor="text1"/>
          <w:sz w:val="24"/>
          <w:szCs w:val="24"/>
        </w:rPr>
        <w:t>romu</w:t>
      </w:r>
      <w:proofErr w:type="spellEnd"/>
      <w:r w:rsidRPr="00B668A6">
        <w:rPr>
          <w:rFonts w:ascii="Times New Roman" w:hAnsi="Times New Roman" w:cs="Times New Roman"/>
          <w:bCs/>
          <w:color w:val="000000" w:themeColor="text1"/>
          <w:sz w:val="24"/>
          <w:szCs w:val="24"/>
        </w:rPr>
        <w:t xml:space="preserve"> tautības cilvēkiem. </w:t>
      </w:r>
      <w:r w:rsidR="009435F9" w:rsidRPr="00B668A6">
        <w:rPr>
          <w:rFonts w:ascii="Times New Roman" w:hAnsi="Times New Roman" w:cs="Times New Roman"/>
          <w:bCs/>
          <w:color w:val="000000" w:themeColor="text1"/>
          <w:sz w:val="24"/>
          <w:szCs w:val="24"/>
        </w:rPr>
        <w:t>Tāpat</w:t>
      </w:r>
      <w:r w:rsidRPr="00B668A6">
        <w:rPr>
          <w:rFonts w:ascii="Times New Roman" w:hAnsi="Times New Roman" w:cs="Times New Roman"/>
          <w:bCs/>
          <w:color w:val="000000" w:themeColor="text1"/>
          <w:sz w:val="24"/>
          <w:szCs w:val="24"/>
        </w:rPr>
        <w:t xml:space="preserve"> </w:t>
      </w:r>
      <w:r w:rsidR="009435F9" w:rsidRPr="00B668A6">
        <w:rPr>
          <w:rFonts w:ascii="Times New Roman" w:hAnsi="Times New Roman" w:cs="Times New Roman"/>
          <w:bCs/>
          <w:color w:val="000000" w:themeColor="text1"/>
          <w:sz w:val="24"/>
          <w:szCs w:val="24"/>
        </w:rPr>
        <w:t>pieejami</w:t>
      </w:r>
      <w:r w:rsidRPr="00B668A6">
        <w:rPr>
          <w:rFonts w:ascii="Times New Roman" w:hAnsi="Times New Roman" w:cs="Times New Roman"/>
          <w:bCs/>
          <w:color w:val="000000" w:themeColor="text1"/>
          <w:sz w:val="24"/>
          <w:szCs w:val="24"/>
        </w:rPr>
        <w:t xml:space="preserve"> 10 audiovizuāli materiāli, kuros atspoguļoti dažādi </w:t>
      </w:r>
      <w:proofErr w:type="spellStart"/>
      <w:r w:rsidRPr="00B668A6">
        <w:rPr>
          <w:rFonts w:ascii="Times New Roman" w:hAnsi="Times New Roman" w:cs="Times New Roman"/>
          <w:bCs/>
          <w:color w:val="000000" w:themeColor="text1"/>
          <w:sz w:val="24"/>
          <w:szCs w:val="24"/>
        </w:rPr>
        <w:t>romu</w:t>
      </w:r>
      <w:proofErr w:type="spellEnd"/>
      <w:r w:rsidRPr="00B668A6">
        <w:rPr>
          <w:rFonts w:ascii="Times New Roman" w:hAnsi="Times New Roman" w:cs="Times New Roman"/>
          <w:bCs/>
          <w:color w:val="000000" w:themeColor="text1"/>
          <w:sz w:val="24"/>
          <w:szCs w:val="24"/>
        </w:rPr>
        <w:t xml:space="preserve"> kopienas dzīves un identitātes aspekti</w:t>
      </w:r>
      <w:r w:rsidR="009435F9" w:rsidRPr="00B668A6">
        <w:rPr>
          <w:rFonts w:ascii="Times New Roman" w:hAnsi="Times New Roman" w:cs="Times New Roman"/>
          <w:bCs/>
          <w:color w:val="000000" w:themeColor="text1"/>
          <w:sz w:val="24"/>
          <w:szCs w:val="24"/>
        </w:rPr>
        <w:t>, aptverot</w:t>
      </w:r>
      <w:r w:rsidRPr="00B668A6">
        <w:rPr>
          <w:rFonts w:ascii="Times New Roman" w:hAnsi="Times New Roman" w:cs="Times New Roman"/>
          <w:bCs/>
          <w:color w:val="000000" w:themeColor="text1"/>
          <w:sz w:val="24"/>
          <w:szCs w:val="24"/>
        </w:rPr>
        <w:t xml:space="preserve"> tradicionālās, laikmetīgās </w:t>
      </w:r>
      <w:proofErr w:type="spellStart"/>
      <w:r w:rsidRPr="00B668A6">
        <w:rPr>
          <w:rFonts w:ascii="Times New Roman" w:hAnsi="Times New Roman" w:cs="Times New Roman"/>
          <w:bCs/>
          <w:color w:val="000000" w:themeColor="text1"/>
          <w:sz w:val="24"/>
          <w:szCs w:val="24"/>
        </w:rPr>
        <w:t>romu</w:t>
      </w:r>
      <w:proofErr w:type="spellEnd"/>
      <w:r w:rsidRPr="00B668A6">
        <w:rPr>
          <w:rFonts w:ascii="Times New Roman" w:hAnsi="Times New Roman" w:cs="Times New Roman"/>
          <w:bCs/>
          <w:color w:val="000000" w:themeColor="text1"/>
          <w:sz w:val="24"/>
          <w:szCs w:val="24"/>
        </w:rPr>
        <w:t xml:space="preserve"> kultūras izpausmes</w:t>
      </w:r>
      <w:r w:rsidR="009435F9" w:rsidRPr="00B668A6">
        <w:rPr>
          <w:rFonts w:ascii="Times New Roman" w:hAnsi="Times New Roman" w:cs="Times New Roman"/>
          <w:bCs/>
          <w:color w:val="000000" w:themeColor="text1"/>
          <w:sz w:val="24"/>
          <w:szCs w:val="24"/>
        </w:rPr>
        <w:t xml:space="preserve"> un</w:t>
      </w:r>
      <w:r w:rsidRPr="00B668A6">
        <w:rPr>
          <w:rFonts w:ascii="Times New Roman" w:hAnsi="Times New Roman" w:cs="Times New Roman"/>
          <w:bCs/>
          <w:color w:val="000000" w:themeColor="text1"/>
          <w:sz w:val="24"/>
          <w:szCs w:val="24"/>
        </w:rPr>
        <w:t xml:space="preserve"> izglītīb</w:t>
      </w:r>
      <w:r w:rsidR="009435F9" w:rsidRPr="00B668A6">
        <w:rPr>
          <w:rFonts w:ascii="Times New Roman" w:hAnsi="Times New Roman" w:cs="Times New Roman"/>
          <w:bCs/>
          <w:color w:val="000000" w:themeColor="text1"/>
          <w:sz w:val="24"/>
          <w:szCs w:val="24"/>
        </w:rPr>
        <w:t>as</w:t>
      </w:r>
      <w:r w:rsidRPr="00B668A6">
        <w:rPr>
          <w:rFonts w:ascii="Times New Roman" w:hAnsi="Times New Roman" w:cs="Times New Roman"/>
          <w:bCs/>
          <w:color w:val="000000" w:themeColor="text1"/>
          <w:sz w:val="24"/>
          <w:szCs w:val="24"/>
        </w:rPr>
        <w:t>, nodarbinātīb</w:t>
      </w:r>
      <w:r w:rsidR="009435F9" w:rsidRPr="00B668A6">
        <w:rPr>
          <w:rFonts w:ascii="Times New Roman" w:hAnsi="Times New Roman" w:cs="Times New Roman"/>
          <w:bCs/>
          <w:color w:val="000000" w:themeColor="text1"/>
          <w:sz w:val="24"/>
          <w:szCs w:val="24"/>
        </w:rPr>
        <w:t>as</w:t>
      </w:r>
      <w:r w:rsidRPr="00B668A6">
        <w:rPr>
          <w:rFonts w:ascii="Times New Roman" w:hAnsi="Times New Roman" w:cs="Times New Roman"/>
          <w:bCs/>
          <w:color w:val="000000" w:themeColor="text1"/>
          <w:sz w:val="24"/>
          <w:szCs w:val="24"/>
        </w:rPr>
        <w:t>, pilsonisk</w:t>
      </w:r>
      <w:r w:rsidR="009435F9" w:rsidRPr="00B668A6">
        <w:rPr>
          <w:rFonts w:ascii="Times New Roman" w:hAnsi="Times New Roman" w:cs="Times New Roman"/>
          <w:bCs/>
          <w:color w:val="000000" w:themeColor="text1"/>
          <w:sz w:val="24"/>
          <w:szCs w:val="24"/>
        </w:rPr>
        <w:t>ās</w:t>
      </w:r>
      <w:r w:rsidRPr="00B668A6">
        <w:rPr>
          <w:rFonts w:ascii="Times New Roman" w:hAnsi="Times New Roman" w:cs="Times New Roman"/>
          <w:bCs/>
          <w:color w:val="000000" w:themeColor="text1"/>
          <w:sz w:val="24"/>
          <w:szCs w:val="24"/>
        </w:rPr>
        <w:t xml:space="preserve"> līdzdalīb</w:t>
      </w:r>
      <w:r w:rsidR="009435F9" w:rsidRPr="00B668A6">
        <w:rPr>
          <w:rFonts w:ascii="Times New Roman" w:hAnsi="Times New Roman" w:cs="Times New Roman"/>
          <w:bCs/>
          <w:color w:val="000000" w:themeColor="text1"/>
          <w:sz w:val="24"/>
          <w:szCs w:val="24"/>
        </w:rPr>
        <w:t>as</w:t>
      </w:r>
      <w:r w:rsidRPr="00B668A6">
        <w:rPr>
          <w:rFonts w:ascii="Times New Roman" w:hAnsi="Times New Roman" w:cs="Times New Roman"/>
          <w:bCs/>
          <w:color w:val="000000" w:themeColor="text1"/>
          <w:sz w:val="24"/>
          <w:szCs w:val="24"/>
        </w:rPr>
        <w:t>, sport</w:t>
      </w:r>
      <w:r w:rsidR="009435F9" w:rsidRPr="00B668A6">
        <w:rPr>
          <w:rFonts w:ascii="Times New Roman" w:hAnsi="Times New Roman" w:cs="Times New Roman"/>
          <w:bCs/>
          <w:color w:val="000000" w:themeColor="text1"/>
          <w:sz w:val="24"/>
          <w:szCs w:val="24"/>
        </w:rPr>
        <w:t>a u.c. tēmas.</w:t>
      </w:r>
      <w:r w:rsidRPr="00B668A6">
        <w:rPr>
          <w:rFonts w:ascii="Times New Roman" w:hAnsi="Times New Roman" w:cs="Times New Roman"/>
          <w:bCs/>
          <w:color w:val="000000" w:themeColor="text1"/>
          <w:sz w:val="24"/>
          <w:szCs w:val="24"/>
        </w:rPr>
        <w:t xml:space="preserve"> </w:t>
      </w:r>
      <w:r w:rsidR="009435F9" w:rsidRPr="00B668A6">
        <w:rPr>
          <w:rFonts w:ascii="Times New Roman" w:hAnsi="Times New Roman" w:cs="Times New Roman"/>
          <w:bCs/>
          <w:color w:val="000000" w:themeColor="text1"/>
          <w:sz w:val="24"/>
          <w:szCs w:val="24"/>
        </w:rPr>
        <w:t>Tie īpaši izceļ</w:t>
      </w:r>
      <w:r w:rsidRPr="00B668A6">
        <w:rPr>
          <w:rFonts w:ascii="Times New Roman" w:hAnsi="Times New Roman" w:cs="Times New Roman"/>
          <w:bCs/>
          <w:color w:val="000000" w:themeColor="text1"/>
          <w:sz w:val="24"/>
          <w:szCs w:val="24"/>
        </w:rPr>
        <w:t xml:space="preserve"> </w:t>
      </w:r>
      <w:proofErr w:type="spellStart"/>
      <w:r w:rsidRPr="00B668A6">
        <w:rPr>
          <w:rFonts w:ascii="Times New Roman" w:hAnsi="Times New Roman" w:cs="Times New Roman"/>
          <w:bCs/>
          <w:color w:val="000000" w:themeColor="text1"/>
          <w:sz w:val="24"/>
          <w:szCs w:val="24"/>
        </w:rPr>
        <w:t>romu</w:t>
      </w:r>
      <w:proofErr w:type="spellEnd"/>
      <w:r w:rsidRPr="00B668A6">
        <w:rPr>
          <w:rFonts w:ascii="Times New Roman" w:hAnsi="Times New Roman" w:cs="Times New Roman"/>
          <w:bCs/>
          <w:color w:val="000000" w:themeColor="text1"/>
          <w:sz w:val="24"/>
          <w:szCs w:val="24"/>
        </w:rPr>
        <w:t xml:space="preserve"> tautības cilvēku pieredzes stāst</w:t>
      </w:r>
      <w:r w:rsidR="009435F9"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sasniegum</w:t>
      </w:r>
      <w:r w:rsidR="009435F9"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un ieguldījum</w:t>
      </w:r>
      <w:r w:rsidR="009435F9"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Latvijas sabiedrībā. Sagatavotie materiāli kalpoja kā instruments pozitīvas un uz faktiem balstītas informācijas izplatīšanai, sekmējot </w:t>
      </w:r>
      <w:proofErr w:type="spellStart"/>
      <w:r w:rsidRPr="00B668A6">
        <w:rPr>
          <w:rFonts w:ascii="Times New Roman" w:hAnsi="Times New Roman" w:cs="Times New Roman"/>
          <w:bCs/>
          <w:color w:val="000000" w:themeColor="text1"/>
          <w:sz w:val="24"/>
          <w:szCs w:val="24"/>
        </w:rPr>
        <w:t>starpkultūru</w:t>
      </w:r>
      <w:proofErr w:type="spellEnd"/>
      <w:r w:rsidRPr="00B668A6">
        <w:rPr>
          <w:rFonts w:ascii="Times New Roman" w:hAnsi="Times New Roman" w:cs="Times New Roman"/>
          <w:bCs/>
          <w:color w:val="000000" w:themeColor="text1"/>
          <w:sz w:val="24"/>
          <w:szCs w:val="24"/>
        </w:rPr>
        <w:t xml:space="preserve"> dialogu, sabiedrības saliedētību un labās prakses piemēru popularizēšanu.</w:t>
      </w:r>
    </w:p>
    <w:p w14:paraId="313F330B" w14:textId="748C0E84" w:rsidR="00E74AC0" w:rsidRPr="00B668A6" w:rsidRDefault="00E74AC0" w:rsidP="0057679A">
      <w:pPr>
        <w:pStyle w:val="ListParagraph"/>
        <w:spacing w:after="0" w:line="240" w:lineRule="auto"/>
        <w:rPr>
          <w:rFonts w:ascii="Times New Roman" w:hAnsi="Times New Roman" w:cs="Times New Roman"/>
          <w:bCs/>
          <w:sz w:val="24"/>
          <w:szCs w:val="24"/>
        </w:rPr>
      </w:pPr>
    </w:p>
    <w:p w14:paraId="7044A52B" w14:textId="3F706CB0" w:rsidR="001710CC" w:rsidRPr="00B668A6" w:rsidRDefault="00165E45"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sz w:val="24"/>
          <w:szCs w:val="24"/>
        </w:rPr>
        <w:t xml:space="preserve">2021. gadā Latvijas valdība apstiprināja </w:t>
      </w:r>
      <w:r w:rsidRPr="00B668A6">
        <w:rPr>
          <w:rFonts w:ascii="Times New Roman" w:hAnsi="Times New Roman" w:cs="Times New Roman"/>
          <w:bCs/>
          <w:i/>
          <w:iCs/>
          <w:sz w:val="24"/>
          <w:szCs w:val="24"/>
        </w:rPr>
        <w:t>Saliedētas un pilsoniski aktīvas sabiedrības attīstības pamatnostādnes 2021.-2027.gadam</w:t>
      </w:r>
      <w:r w:rsidRPr="00B668A6">
        <w:rPr>
          <w:rFonts w:ascii="Times New Roman" w:hAnsi="Times New Roman" w:cs="Times New Roman"/>
          <w:bCs/>
          <w:sz w:val="24"/>
          <w:szCs w:val="24"/>
        </w:rPr>
        <w:t xml:space="preserve">, kuru </w:t>
      </w:r>
      <w:proofErr w:type="spellStart"/>
      <w:r w:rsidRPr="00B668A6">
        <w:rPr>
          <w:rFonts w:ascii="Times New Roman" w:hAnsi="Times New Roman" w:cs="Times New Roman"/>
          <w:bCs/>
          <w:sz w:val="24"/>
          <w:szCs w:val="24"/>
        </w:rPr>
        <w:t>virsmērķis</w:t>
      </w:r>
      <w:proofErr w:type="spellEnd"/>
      <w:r w:rsidRPr="00B668A6">
        <w:rPr>
          <w:rFonts w:ascii="Times New Roman" w:hAnsi="Times New Roman" w:cs="Times New Roman"/>
          <w:bCs/>
          <w:sz w:val="24"/>
          <w:szCs w:val="24"/>
        </w:rPr>
        <w:t xml:space="preserve"> ir nacionāla, solidāra, atvērta un pilsoniski aktīva sabiedrība, kuras pastāvēšanas pamats ir </w:t>
      </w:r>
      <w:r w:rsidRPr="00B668A6">
        <w:rPr>
          <w:rFonts w:ascii="Times New Roman" w:hAnsi="Times New Roman" w:cs="Times New Roman"/>
          <w:bCs/>
          <w:i/>
          <w:iCs/>
          <w:sz w:val="24"/>
          <w:szCs w:val="24"/>
        </w:rPr>
        <w:t>Satversmē</w:t>
      </w:r>
      <w:r w:rsidRPr="00B668A6">
        <w:rPr>
          <w:rFonts w:ascii="Times New Roman" w:hAnsi="Times New Roman" w:cs="Times New Roman"/>
          <w:bCs/>
          <w:sz w:val="24"/>
          <w:szCs w:val="24"/>
        </w:rPr>
        <w:t xml:space="preserve"> noteiktās demokrātiskās vērtības un cilvēktiesības, latviešu valoda un latviskā </w:t>
      </w:r>
      <w:proofErr w:type="spellStart"/>
      <w:r w:rsidRPr="00B668A6">
        <w:rPr>
          <w:rFonts w:ascii="Times New Roman" w:hAnsi="Times New Roman" w:cs="Times New Roman"/>
          <w:bCs/>
          <w:sz w:val="24"/>
          <w:szCs w:val="24"/>
        </w:rPr>
        <w:t>kultūrtelpa</w:t>
      </w:r>
      <w:proofErr w:type="spellEnd"/>
      <w:r w:rsidRPr="00B668A6">
        <w:rPr>
          <w:rFonts w:ascii="Times New Roman" w:hAnsi="Times New Roman" w:cs="Times New Roman"/>
          <w:bCs/>
          <w:sz w:val="24"/>
          <w:szCs w:val="24"/>
        </w:rPr>
        <w:t xml:space="preserve">. </w:t>
      </w:r>
      <w:r w:rsidRPr="00B668A6">
        <w:rPr>
          <w:rFonts w:ascii="Times New Roman" w:hAnsi="Times New Roman" w:cs="Times New Roman"/>
          <w:bCs/>
          <w:i/>
          <w:iCs/>
          <w:sz w:val="24"/>
          <w:szCs w:val="24"/>
          <w:shd w:val="clear" w:color="auto" w:fill="FFFFFF"/>
        </w:rPr>
        <w:t>Pamatnostādņu</w:t>
      </w:r>
      <w:r w:rsidRPr="00B668A6">
        <w:rPr>
          <w:rFonts w:ascii="Times New Roman" w:hAnsi="Times New Roman" w:cs="Times New Roman"/>
          <w:bCs/>
          <w:sz w:val="24"/>
          <w:szCs w:val="24"/>
          <w:shd w:val="clear" w:color="auto" w:fill="FFFFFF"/>
        </w:rPr>
        <w:t xml:space="preserve"> </w:t>
      </w:r>
      <w:proofErr w:type="spellStart"/>
      <w:r w:rsidRPr="00B668A6">
        <w:rPr>
          <w:rFonts w:ascii="Times New Roman" w:hAnsi="Times New Roman" w:cs="Times New Roman"/>
          <w:bCs/>
          <w:sz w:val="24"/>
          <w:szCs w:val="24"/>
          <w:shd w:val="clear" w:color="auto" w:fill="FFFFFF"/>
        </w:rPr>
        <w:t>virsmērķa</w:t>
      </w:r>
      <w:proofErr w:type="spellEnd"/>
      <w:r w:rsidRPr="00B668A6">
        <w:rPr>
          <w:rFonts w:ascii="Times New Roman" w:hAnsi="Times New Roman" w:cs="Times New Roman"/>
          <w:bCs/>
          <w:sz w:val="24"/>
          <w:szCs w:val="24"/>
          <w:shd w:val="clear" w:color="auto" w:fill="FFFFFF"/>
        </w:rPr>
        <w:t xml:space="preserve"> sasniegšanas vispārīgais princips: iekļaujoša līdzdalība, kas ikvienam nodrošina iespējas iesaistīties valsts pārvaldībā un nodrošina plašu sabiedrības </w:t>
      </w:r>
      <w:r w:rsidRPr="00B668A6">
        <w:rPr>
          <w:rFonts w:ascii="Times New Roman" w:hAnsi="Times New Roman" w:cs="Times New Roman"/>
          <w:bCs/>
          <w:sz w:val="24"/>
          <w:szCs w:val="24"/>
          <w:shd w:val="clear" w:color="auto" w:fill="FFFFFF"/>
        </w:rPr>
        <w:lastRenderedPageBreak/>
        <w:t>pārstāvniecību visā tās daudzveidībā, ir pamats zināšanu un prasmju apguvei, lai stiprinātu nacionālo identitāti, latviešu valodu, sociālo uzticēšanos, iedzīvotāju solidaritāti un sadarbību. Satversmes tiesa ir uzsvērusi, ka mazākumtautībām ir cieša saikne ar Latviju, tās bagātina Latvijas sabiedrību un veido neatņemamu tās daļu. Satversmes 114. pantā (mazākumtautību tiesības) garantētās mazākumtautību tiesības ir vērstas uz līdzsvara uzturēšanu sabiedrībā, radot labvēlīgu vidi mazākumtautību valodu, etniskās un kultūras savdabības saglabāšanai un vienlaikus nodrošinot pienācīgu cieņu pret konstitucionālajām vērtībām, tostarp latviešu valodu, un sabiedrības saliedētību. Līdz ar to valstij atbilstoši Satversmes 114. pantam jānodrošina pie mazākumtautībām piederošo personu pienācīga iespēja saglabāt savu identitāti.</w:t>
      </w:r>
      <w:r w:rsidRPr="00B668A6">
        <w:rPr>
          <w:rStyle w:val="FootnoteReference"/>
          <w:rFonts w:ascii="Times New Roman" w:hAnsi="Times New Roman" w:cs="Times New Roman"/>
          <w:bCs/>
          <w:sz w:val="24"/>
          <w:szCs w:val="24"/>
          <w:shd w:val="clear" w:color="auto" w:fill="FFFFFF"/>
        </w:rPr>
        <w:footnoteReference w:id="48"/>
      </w:r>
      <w:r w:rsidR="001710CC" w:rsidRPr="00B668A6">
        <w:rPr>
          <w:rFonts w:ascii="Times New Roman" w:hAnsi="Times New Roman" w:cs="Times New Roman"/>
          <w:bCs/>
          <w:color w:val="000000" w:themeColor="text1"/>
          <w:sz w:val="24"/>
          <w:szCs w:val="24"/>
        </w:rPr>
        <w:t xml:space="preserve"> </w:t>
      </w:r>
    </w:p>
    <w:p w14:paraId="406BC4FC" w14:textId="77777777" w:rsidR="001710CC" w:rsidRPr="00B668A6" w:rsidRDefault="001710CC" w:rsidP="0057679A">
      <w:pPr>
        <w:pStyle w:val="ListParagraph"/>
        <w:spacing w:after="0" w:line="240" w:lineRule="auto"/>
        <w:ind w:left="0"/>
        <w:jc w:val="both"/>
        <w:rPr>
          <w:rFonts w:ascii="Times New Roman" w:hAnsi="Times New Roman" w:cs="Times New Roman"/>
          <w:bCs/>
          <w:color w:val="000000" w:themeColor="text1"/>
          <w:sz w:val="24"/>
          <w:szCs w:val="24"/>
        </w:rPr>
      </w:pPr>
    </w:p>
    <w:p w14:paraId="1AF7D8A7" w14:textId="4A79BC95" w:rsidR="00E74AC0" w:rsidRPr="00B668A6" w:rsidRDefault="00165E45"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sz w:val="24"/>
          <w:szCs w:val="24"/>
        </w:rPr>
        <w:t>K</w:t>
      </w:r>
      <w:r w:rsidR="00F01827">
        <w:rPr>
          <w:rFonts w:ascii="Times New Roman" w:hAnsi="Times New Roman" w:cs="Times New Roman"/>
          <w:bCs/>
          <w:sz w:val="24"/>
          <w:szCs w:val="24"/>
        </w:rPr>
        <w:t xml:space="preserve">ultūras ministrijā (KM) </w:t>
      </w:r>
      <w:r w:rsidR="0087514F" w:rsidRPr="00B668A6">
        <w:rPr>
          <w:rFonts w:ascii="Times New Roman" w:hAnsi="Times New Roman" w:cs="Times New Roman"/>
          <w:bCs/>
          <w:sz w:val="24"/>
          <w:szCs w:val="24"/>
        </w:rPr>
        <w:t xml:space="preserve">darbojas Mazākumtautību NVO pārstāvju konsultatīvā padome un Konsultatīvā padome </w:t>
      </w:r>
      <w:proofErr w:type="spellStart"/>
      <w:r w:rsidR="0087514F" w:rsidRPr="00B668A6">
        <w:rPr>
          <w:rFonts w:ascii="Times New Roman" w:hAnsi="Times New Roman" w:cs="Times New Roman"/>
          <w:bCs/>
          <w:sz w:val="24"/>
          <w:szCs w:val="24"/>
        </w:rPr>
        <w:t>romu</w:t>
      </w:r>
      <w:proofErr w:type="spellEnd"/>
      <w:r w:rsidR="0087514F" w:rsidRPr="00B668A6">
        <w:rPr>
          <w:rFonts w:ascii="Times New Roman" w:hAnsi="Times New Roman" w:cs="Times New Roman"/>
          <w:bCs/>
          <w:sz w:val="24"/>
          <w:szCs w:val="24"/>
        </w:rPr>
        <w:t xml:space="preserve"> līdzdalības veicināšanai. Uz abu konsultatīvo padomju locekļu vietām tika izsludināti atklāti konkursi</w:t>
      </w:r>
      <w:r w:rsidR="001710CC" w:rsidRPr="00B668A6">
        <w:rPr>
          <w:rFonts w:ascii="Times New Roman" w:hAnsi="Times New Roman" w:cs="Times New Roman"/>
          <w:bCs/>
          <w:sz w:val="24"/>
          <w:szCs w:val="24"/>
        </w:rPr>
        <w:t>. A</w:t>
      </w:r>
      <w:r w:rsidR="0087514F" w:rsidRPr="00B668A6">
        <w:rPr>
          <w:rFonts w:ascii="Times New Roman" w:hAnsi="Times New Roman" w:cs="Times New Roman"/>
          <w:bCs/>
          <w:sz w:val="24"/>
          <w:szCs w:val="24"/>
        </w:rPr>
        <w:t>bās konsultatīvajās padomēs darbojas abu dzimu</w:t>
      </w:r>
      <w:r w:rsidR="0039636D">
        <w:rPr>
          <w:rFonts w:ascii="Times New Roman" w:hAnsi="Times New Roman" w:cs="Times New Roman"/>
          <w:bCs/>
          <w:sz w:val="24"/>
          <w:szCs w:val="24"/>
        </w:rPr>
        <w:t>mu</w:t>
      </w:r>
      <w:r w:rsidR="0087514F" w:rsidRPr="00B668A6">
        <w:rPr>
          <w:rFonts w:ascii="Times New Roman" w:hAnsi="Times New Roman" w:cs="Times New Roman"/>
          <w:bCs/>
          <w:sz w:val="24"/>
          <w:szCs w:val="24"/>
        </w:rPr>
        <w:t xml:space="preserve"> pārstāvji.</w:t>
      </w:r>
    </w:p>
    <w:p w14:paraId="5BD73645" w14:textId="77777777" w:rsidR="009F0DCC" w:rsidRPr="00B668A6" w:rsidRDefault="009F0DCC" w:rsidP="0057679A">
      <w:pPr>
        <w:spacing w:after="0" w:line="240" w:lineRule="auto"/>
        <w:ind w:hanging="426"/>
        <w:jc w:val="both"/>
        <w:rPr>
          <w:rFonts w:ascii="Times New Roman" w:hAnsi="Times New Roman" w:cs="Times New Roman"/>
          <w:bCs/>
          <w:i/>
          <w:iCs/>
          <w:color w:val="000000" w:themeColor="text1"/>
          <w:sz w:val="24"/>
          <w:szCs w:val="24"/>
        </w:rPr>
      </w:pPr>
    </w:p>
    <w:p w14:paraId="55242A74" w14:textId="1D097DD4" w:rsidR="009F0DCC" w:rsidRPr="00B668A6" w:rsidRDefault="008121FC" w:rsidP="0057679A">
      <w:pPr>
        <w:pStyle w:val="Heading1"/>
        <w:ind w:left="-426"/>
        <w:rPr>
          <w:rFonts w:cs="Times New Roman"/>
          <w:b w:val="0"/>
          <w:bCs/>
          <w:i/>
          <w:iCs/>
          <w:szCs w:val="24"/>
        </w:rPr>
      </w:pPr>
      <w:bookmarkStart w:id="13" w:name="_Toc228956544"/>
      <w:r w:rsidRPr="00B668A6">
        <w:rPr>
          <w:rFonts w:cs="Times New Roman"/>
          <w:b w:val="0"/>
          <w:bCs/>
          <w:i/>
          <w:iCs/>
          <w:szCs w:val="24"/>
        </w:rPr>
        <w:t>S</w:t>
      </w:r>
      <w:r w:rsidR="009F0DCC" w:rsidRPr="00B668A6">
        <w:rPr>
          <w:rFonts w:cs="Times New Roman"/>
          <w:b w:val="0"/>
          <w:bCs/>
          <w:i/>
          <w:iCs/>
          <w:szCs w:val="24"/>
        </w:rPr>
        <w:t>tereotip</w:t>
      </w:r>
      <w:bookmarkEnd w:id="13"/>
      <w:r w:rsidRPr="00B668A6">
        <w:rPr>
          <w:rFonts w:cs="Times New Roman"/>
          <w:b w:val="0"/>
          <w:bCs/>
          <w:i/>
          <w:iCs/>
          <w:szCs w:val="24"/>
        </w:rPr>
        <w:t>u izskaušana</w:t>
      </w:r>
    </w:p>
    <w:p w14:paraId="484BCC41" w14:textId="1A1AC664" w:rsidR="00984E46" w:rsidRPr="00B668A6" w:rsidRDefault="00984E46" w:rsidP="0057679A">
      <w:pPr>
        <w:spacing w:after="0" w:line="240" w:lineRule="auto"/>
        <w:ind w:hanging="426"/>
        <w:jc w:val="both"/>
        <w:rPr>
          <w:rFonts w:ascii="Times New Roman" w:hAnsi="Times New Roman" w:cs="Times New Roman"/>
          <w:bCs/>
          <w:i/>
          <w:iCs/>
          <w:color w:val="000000" w:themeColor="text1"/>
          <w:sz w:val="24"/>
          <w:szCs w:val="24"/>
        </w:rPr>
      </w:pPr>
    </w:p>
    <w:p w14:paraId="32F5C61A" w14:textId="0F9186D7" w:rsidR="00CB6AF5" w:rsidRDefault="00CB6AF5"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Viens no galvenajiem rīcības virzieniem </w:t>
      </w:r>
      <w:r w:rsidRPr="00B668A6">
        <w:rPr>
          <w:rFonts w:ascii="Times New Roman" w:hAnsi="Times New Roman" w:cs="Times New Roman"/>
          <w:bCs/>
          <w:i/>
          <w:iCs/>
          <w:color w:val="000000" w:themeColor="text1"/>
          <w:sz w:val="24"/>
          <w:szCs w:val="24"/>
        </w:rPr>
        <w:t>Plānā sieviešu un vīriešu vienlīdzīgu tiesību un iespēju veicināšanai 2021.-2023. gadam</w:t>
      </w:r>
      <w:r w:rsidR="00B4150A" w:rsidRPr="00B668A6">
        <w:rPr>
          <w:rFonts w:ascii="Times New Roman" w:hAnsi="Times New Roman" w:cs="Times New Roman"/>
          <w:bCs/>
          <w:color w:val="000000" w:themeColor="text1"/>
          <w:sz w:val="24"/>
          <w:szCs w:val="24"/>
        </w:rPr>
        <w:t xml:space="preserve"> un </w:t>
      </w:r>
      <w:r w:rsidRPr="00B668A6">
        <w:rPr>
          <w:rFonts w:ascii="Times New Roman" w:hAnsi="Times New Roman" w:cs="Times New Roman"/>
          <w:bCs/>
          <w:i/>
          <w:iCs/>
          <w:color w:val="000000" w:themeColor="text1"/>
          <w:sz w:val="24"/>
          <w:szCs w:val="24"/>
        </w:rPr>
        <w:t>Plānā 2024.</w:t>
      </w:r>
      <w:r w:rsidR="00896AEC">
        <w:rPr>
          <w:rFonts w:ascii="Times New Roman" w:hAnsi="Times New Roman" w:cs="Times New Roman"/>
          <w:bCs/>
          <w:i/>
          <w:iCs/>
          <w:color w:val="000000" w:themeColor="text1"/>
          <w:sz w:val="24"/>
          <w:szCs w:val="24"/>
        </w:rPr>
        <w:t>-</w:t>
      </w:r>
      <w:r w:rsidRPr="00B668A6">
        <w:rPr>
          <w:rFonts w:ascii="Times New Roman" w:hAnsi="Times New Roman" w:cs="Times New Roman"/>
          <w:bCs/>
          <w:i/>
          <w:iCs/>
          <w:color w:val="000000" w:themeColor="text1"/>
          <w:sz w:val="24"/>
          <w:szCs w:val="24"/>
        </w:rPr>
        <w:t>2027. gadam</w:t>
      </w:r>
      <w:r w:rsidRPr="00B668A6">
        <w:rPr>
          <w:rFonts w:ascii="Times New Roman" w:hAnsi="Times New Roman" w:cs="Times New Roman"/>
          <w:bCs/>
          <w:color w:val="000000" w:themeColor="text1"/>
          <w:sz w:val="24"/>
          <w:szCs w:val="24"/>
        </w:rPr>
        <w:t xml:space="preserve"> ir sieviešu un vīriešu vienlīdzīgas iespējas un tiesības </w:t>
      </w:r>
      <w:r w:rsidR="002268BE" w:rsidRPr="00B668A6">
        <w:rPr>
          <w:rFonts w:ascii="Times New Roman" w:hAnsi="Times New Roman" w:cs="Times New Roman"/>
          <w:bCs/>
          <w:color w:val="000000" w:themeColor="text1"/>
          <w:sz w:val="24"/>
          <w:szCs w:val="24"/>
        </w:rPr>
        <w:t>dažādās</w:t>
      </w:r>
      <w:r w:rsidRPr="00B668A6">
        <w:rPr>
          <w:rFonts w:ascii="Times New Roman" w:hAnsi="Times New Roman" w:cs="Times New Roman"/>
          <w:bCs/>
          <w:color w:val="000000" w:themeColor="text1"/>
          <w:sz w:val="24"/>
          <w:szCs w:val="24"/>
        </w:rPr>
        <w:t xml:space="preserve"> jomā</w:t>
      </w:r>
      <w:r w:rsidR="002268BE" w:rsidRPr="00B668A6">
        <w:rPr>
          <w:rFonts w:ascii="Times New Roman" w:hAnsi="Times New Roman" w:cs="Times New Roman"/>
          <w:bCs/>
          <w:color w:val="000000" w:themeColor="text1"/>
          <w:sz w:val="24"/>
          <w:szCs w:val="24"/>
        </w:rPr>
        <w:t>s</w:t>
      </w:r>
      <w:r w:rsidR="00B4150A" w:rsidRPr="00B668A6">
        <w:rPr>
          <w:rFonts w:ascii="Times New Roman" w:hAnsi="Times New Roman" w:cs="Times New Roman"/>
          <w:bCs/>
          <w:color w:val="000000" w:themeColor="text1"/>
          <w:sz w:val="24"/>
          <w:szCs w:val="24"/>
        </w:rPr>
        <w:t xml:space="preserve"> ar īpašu uzsvaru</w:t>
      </w:r>
      <w:r w:rsidRPr="00B668A6">
        <w:rPr>
          <w:rFonts w:ascii="Times New Roman" w:hAnsi="Times New Roman" w:cs="Times New Roman"/>
          <w:bCs/>
          <w:color w:val="000000" w:themeColor="text1"/>
          <w:sz w:val="24"/>
          <w:szCs w:val="24"/>
        </w:rPr>
        <w:t xml:space="preserve"> uz negatīvu ar dzimumu saistītu stereotipu mazināšanu. </w:t>
      </w:r>
      <w:r w:rsidRPr="00B668A6">
        <w:rPr>
          <w:rFonts w:ascii="Times New Roman" w:hAnsi="Times New Roman" w:cs="Times New Roman"/>
          <w:bCs/>
          <w:i/>
          <w:iCs/>
          <w:color w:val="000000" w:themeColor="text1"/>
          <w:sz w:val="24"/>
          <w:szCs w:val="24"/>
        </w:rPr>
        <w:t>Plānā 2021.-2023. gadam</w:t>
      </w:r>
      <w:r w:rsidRPr="00B668A6">
        <w:rPr>
          <w:rFonts w:ascii="Times New Roman" w:hAnsi="Times New Roman" w:cs="Times New Roman"/>
          <w:bCs/>
          <w:color w:val="000000" w:themeColor="text1"/>
          <w:sz w:val="24"/>
          <w:szCs w:val="24"/>
        </w:rPr>
        <w:t xml:space="preserve"> bija iekļauti izglīt</w:t>
      </w:r>
      <w:r w:rsidR="00896AEC">
        <w:rPr>
          <w:rFonts w:ascii="Times New Roman" w:hAnsi="Times New Roman" w:cs="Times New Roman"/>
          <w:bCs/>
          <w:color w:val="000000" w:themeColor="text1"/>
          <w:sz w:val="24"/>
          <w:szCs w:val="24"/>
        </w:rPr>
        <w:t>ojoši</w:t>
      </w:r>
      <w:r w:rsidRPr="00B668A6">
        <w:rPr>
          <w:rFonts w:ascii="Times New Roman" w:hAnsi="Times New Roman" w:cs="Times New Roman"/>
          <w:bCs/>
          <w:color w:val="000000" w:themeColor="text1"/>
          <w:sz w:val="24"/>
          <w:szCs w:val="24"/>
        </w:rPr>
        <w:t xml:space="preserve"> pasākumi skolēniem par zēnu un meiteņu karjeras izvēli</w:t>
      </w:r>
      <w:r w:rsidR="00B4150A"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 xml:space="preserve">stereotipiem, kas to var ietekmēt, pasākumi meitenēm programmēšanas un līderības prasmju attīstīšanai. </w:t>
      </w:r>
      <w:r w:rsidRPr="00B668A6">
        <w:rPr>
          <w:rFonts w:ascii="Times New Roman" w:hAnsi="Times New Roman" w:cs="Times New Roman"/>
          <w:bCs/>
          <w:i/>
          <w:iCs/>
          <w:color w:val="000000" w:themeColor="text1"/>
          <w:sz w:val="24"/>
          <w:szCs w:val="24"/>
        </w:rPr>
        <w:t>Plān</w:t>
      </w:r>
      <w:r w:rsidR="00B4150A" w:rsidRPr="00B668A6">
        <w:rPr>
          <w:rFonts w:ascii="Times New Roman" w:hAnsi="Times New Roman" w:cs="Times New Roman"/>
          <w:bCs/>
          <w:i/>
          <w:iCs/>
          <w:color w:val="000000" w:themeColor="text1"/>
          <w:sz w:val="24"/>
          <w:szCs w:val="24"/>
        </w:rPr>
        <w:t>s</w:t>
      </w:r>
      <w:r w:rsidRPr="00B668A6">
        <w:rPr>
          <w:rFonts w:ascii="Times New Roman" w:hAnsi="Times New Roman" w:cs="Times New Roman"/>
          <w:bCs/>
          <w:i/>
          <w:iCs/>
          <w:color w:val="000000" w:themeColor="text1"/>
          <w:sz w:val="24"/>
          <w:szCs w:val="24"/>
        </w:rPr>
        <w:t xml:space="preserve"> 2024.-2027. gadam</w:t>
      </w:r>
      <w:r w:rsidRPr="00B668A6">
        <w:rPr>
          <w:rFonts w:ascii="Times New Roman" w:hAnsi="Times New Roman" w:cs="Times New Roman"/>
          <w:bCs/>
          <w:color w:val="000000" w:themeColor="text1"/>
          <w:sz w:val="24"/>
          <w:szCs w:val="24"/>
        </w:rPr>
        <w:t xml:space="preserve"> turpin</w:t>
      </w:r>
      <w:r w:rsidR="00B4150A" w:rsidRPr="00B668A6">
        <w:rPr>
          <w:rFonts w:ascii="Times New Roman" w:hAnsi="Times New Roman" w:cs="Times New Roman"/>
          <w:bCs/>
          <w:color w:val="000000" w:themeColor="text1"/>
          <w:sz w:val="24"/>
          <w:szCs w:val="24"/>
        </w:rPr>
        <w:t>a</w:t>
      </w:r>
      <w:r w:rsidRPr="00B668A6">
        <w:rPr>
          <w:rFonts w:ascii="Times New Roman" w:hAnsi="Times New Roman" w:cs="Times New Roman"/>
          <w:bCs/>
          <w:color w:val="000000" w:themeColor="text1"/>
          <w:sz w:val="24"/>
          <w:szCs w:val="24"/>
        </w:rPr>
        <w:t xml:space="preserve"> š</w:t>
      </w:r>
      <w:r w:rsidR="00B4150A" w:rsidRPr="00B668A6">
        <w:rPr>
          <w:rFonts w:ascii="Times New Roman" w:hAnsi="Times New Roman" w:cs="Times New Roman"/>
          <w:bCs/>
          <w:color w:val="000000" w:themeColor="text1"/>
          <w:sz w:val="24"/>
          <w:szCs w:val="24"/>
        </w:rPr>
        <w:t>os</w:t>
      </w:r>
      <w:r w:rsidRPr="00B668A6">
        <w:rPr>
          <w:rFonts w:ascii="Times New Roman" w:hAnsi="Times New Roman" w:cs="Times New Roman"/>
          <w:bCs/>
          <w:color w:val="000000" w:themeColor="text1"/>
          <w:sz w:val="24"/>
          <w:szCs w:val="24"/>
        </w:rPr>
        <w:t xml:space="preserve"> pasākum</w:t>
      </w:r>
      <w:r w:rsidR="00B4150A"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w:t>
      </w:r>
      <w:r w:rsidR="004B0E49" w:rsidRPr="00B668A6">
        <w:rPr>
          <w:rFonts w:ascii="Times New Roman" w:hAnsi="Times New Roman" w:cs="Times New Roman"/>
          <w:bCs/>
          <w:color w:val="000000" w:themeColor="text1"/>
          <w:sz w:val="24"/>
          <w:szCs w:val="24"/>
        </w:rPr>
        <w:t xml:space="preserve"> Lai veicinātu dzimumu līdztiesības jautājumu redzamību politikas kontekstā</w:t>
      </w:r>
      <w:r w:rsidR="004B0E49" w:rsidRPr="00B668A6">
        <w:rPr>
          <w:rFonts w:ascii="Times New Roman" w:hAnsi="Times New Roman" w:cs="Times New Roman"/>
          <w:bCs/>
          <w:i/>
          <w:iCs/>
          <w:color w:val="000000" w:themeColor="text1"/>
          <w:sz w:val="24"/>
          <w:szCs w:val="24"/>
        </w:rPr>
        <w:t xml:space="preserve"> Plāns 2021.-2023. gadam</w:t>
      </w:r>
      <w:r w:rsidR="004B0E49" w:rsidRPr="00B668A6">
        <w:rPr>
          <w:rFonts w:ascii="Times New Roman" w:hAnsi="Times New Roman" w:cs="Times New Roman"/>
          <w:bCs/>
          <w:color w:val="000000" w:themeColor="text1"/>
          <w:sz w:val="24"/>
          <w:szCs w:val="24"/>
        </w:rPr>
        <w:t xml:space="preserve"> iekļāva aktivitātes sadarbībā ar </w:t>
      </w:r>
      <w:r w:rsidR="00923C1F" w:rsidRPr="00B668A6">
        <w:rPr>
          <w:rFonts w:ascii="Times New Roman" w:hAnsi="Times New Roman" w:cs="Times New Roman"/>
          <w:bCs/>
          <w:color w:val="000000" w:themeColor="text1"/>
          <w:sz w:val="24"/>
          <w:szCs w:val="24"/>
        </w:rPr>
        <w:t>NVO</w:t>
      </w:r>
      <w:r w:rsidR="004B0E49" w:rsidRPr="00B668A6">
        <w:rPr>
          <w:rFonts w:ascii="Times New Roman" w:hAnsi="Times New Roman" w:cs="Times New Roman"/>
          <w:bCs/>
          <w:color w:val="000000" w:themeColor="text1"/>
          <w:sz w:val="24"/>
          <w:szCs w:val="24"/>
        </w:rPr>
        <w:t xml:space="preserve">: dzimumu līdztiesības politikas ieviešanas sasniegumu novērtējums, pasniedzot 5 dzimumu līdztiesības veicināšanas balvas pašvaldību politiķiem, kā arī 3 dzimumu līdztiesības veicināšanas balvas nacionāla līmeņa politiķiem reģionos. </w:t>
      </w:r>
      <w:r w:rsidR="004B0E49" w:rsidRPr="00B668A6">
        <w:rPr>
          <w:rFonts w:ascii="Times New Roman" w:hAnsi="Times New Roman" w:cs="Times New Roman"/>
          <w:bCs/>
          <w:i/>
          <w:iCs/>
          <w:color w:val="000000" w:themeColor="text1"/>
          <w:sz w:val="24"/>
          <w:szCs w:val="24"/>
        </w:rPr>
        <w:t>Plān</w:t>
      </w:r>
      <w:r w:rsidR="00896AEC">
        <w:rPr>
          <w:rFonts w:ascii="Times New Roman" w:hAnsi="Times New Roman" w:cs="Times New Roman"/>
          <w:bCs/>
          <w:i/>
          <w:iCs/>
          <w:color w:val="000000" w:themeColor="text1"/>
          <w:sz w:val="24"/>
          <w:szCs w:val="24"/>
        </w:rPr>
        <w:t>s</w:t>
      </w:r>
      <w:r w:rsidR="004B0E49" w:rsidRPr="00B668A6">
        <w:rPr>
          <w:rFonts w:ascii="Times New Roman" w:hAnsi="Times New Roman" w:cs="Times New Roman"/>
          <w:bCs/>
          <w:i/>
          <w:iCs/>
          <w:color w:val="000000" w:themeColor="text1"/>
          <w:sz w:val="24"/>
          <w:szCs w:val="24"/>
        </w:rPr>
        <w:t xml:space="preserve"> 2024.-2027.gadam</w:t>
      </w:r>
      <w:r w:rsidR="004B0E49" w:rsidRPr="00B668A6">
        <w:rPr>
          <w:rFonts w:ascii="Times New Roman" w:hAnsi="Times New Roman" w:cs="Times New Roman"/>
          <w:bCs/>
          <w:color w:val="000000" w:themeColor="text1"/>
          <w:sz w:val="24"/>
          <w:szCs w:val="24"/>
        </w:rPr>
        <w:t xml:space="preserve"> paredz pasākum</w:t>
      </w:r>
      <w:r w:rsidR="00896AEC">
        <w:rPr>
          <w:rFonts w:ascii="Times New Roman" w:hAnsi="Times New Roman" w:cs="Times New Roman"/>
          <w:bCs/>
          <w:color w:val="000000" w:themeColor="text1"/>
          <w:sz w:val="24"/>
          <w:szCs w:val="24"/>
        </w:rPr>
        <w:t>us</w:t>
      </w:r>
      <w:r w:rsidR="004B0E49" w:rsidRPr="00B668A6">
        <w:rPr>
          <w:rFonts w:ascii="Times New Roman" w:hAnsi="Times New Roman" w:cs="Times New Roman"/>
          <w:bCs/>
          <w:color w:val="000000" w:themeColor="text1"/>
          <w:sz w:val="24"/>
          <w:szCs w:val="24"/>
        </w:rPr>
        <w:t xml:space="preserve"> stereotipu par sieviešu līderību</w:t>
      </w:r>
      <w:r w:rsidR="00B4150A" w:rsidRPr="00B668A6">
        <w:rPr>
          <w:rFonts w:ascii="Times New Roman" w:hAnsi="Times New Roman" w:cs="Times New Roman"/>
          <w:bCs/>
          <w:color w:val="000000" w:themeColor="text1"/>
          <w:sz w:val="24"/>
          <w:szCs w:val="24"/>
        </w:rPr>
        <w:t xml:space="preserve"> </w:t>
      </w:r>
      <w:r w:rsidR="00896AEC">
        <w:rPr>
          <w:rFonts w:ascii="Times New Roman" w:hAnsi="Times New Roman" w:cs="Times New Roman"/>
          <w:bCs/>
          <w:color w:val="000000" w:themeColor="text1"/>
          <w:sz w:val="24"/>
          <w:szCs w:val="24"/>
        </w:rPr>
        <w:t xml:space="preserve">mazināšanai </w:t>
      </w:r>
      <w:r w:rsidR="00B4150A" w:rsidRPr="00B668A6">
        <w:rPr>
          <w:rFonts w:ascii="Times New Roman" w:hAnsi="Times New Roman" w:cs="Times New Roman"/>
          <w:bCs/>
          <w:color w:val="000000" w:themeColor="text1"/>
          <w:sz w:val="24"/>
          <w:szCs w:val="24"/>
        </w:rPr>
        <w:t>un</w:t>
      </w:r>
      <w:r w:rsidR="004B0E49" w:rsidRPr="00B668A6">
        <w:rPr>
          <w:rFonts w:ascii="Times New Roman" w:hAnsi="Times New Roman" w:cs="Times New Roman"/>
          <w:bCs/>
          <w:color w:val="000000" w:themeColor="text1"/>
          <w:sz w:val="24"/>
          <w:szCs w:val="24"/>
        </w:rPr>
        <w:t xml:space="preserve"> pasākum</w:t>
      </w:r>
      <w:r w:rsidR="00896AEC">
        <w:rPr>
          <w:rFonts w:ascii="Times New Roman" w:hAnsi="Times New Roman" w:cs="Times New Roman"/>
          <w:bCs/>
          <w:color w:val="000000" w:themeColor="text1"/>
          <w:sz w:val="24"/>
          <w:szCs w:val="24"/>
        </w:rPr>
        <w:t>us</w:t>
      </w:r>
      <w:r w:rsidR="004B0E49" w:rsidRPr="00B668A6">
        <w:rPr>
          <w:rFonts w:ascii="Times New Roman" w:hAnsi="Times New Roman" w:cs="Times New Roman"/>
          <w:bCs/>
          <w:color w:val="000000" w:themeColor="text1"/>
          <w:sz w:val="24"/>
          <w:szCs w:val="24"/>
        </w:rPr>
        <w:t>, lai veicinātu sieviešu aktīvāku iesaisti lēmumu pieņemšanas procesos un politikā.</w:t>
      </w:r>
    </w:p>
    <w:p w14:paraId="291DED0F" w14:textId="77777777" w:rsidR="00482002" w:rsidRPr="00B668A6" w:rsidRDefault="00482002" w:rsidP="00482002">
      <w:pPr>
        <w:pStyle w:val="ListParagraph"/>
        <w:spacing w:after="0" w:line="240" w:lineRule="auto"/>
        <w:ind w:left="0"/>
        <w:jc w:val="both"/>
        <w:rPr>
          <w:rFonts w:ascii="Times New Roman" w:hAnsi="Times New Roman" w:cs="Times New Roman"/>
          <w:bCs/>
          <w:color w:val="000000" w:themeColor="text1"/>
          <w:sz w:val="24"/>
          <w:szCs w:val="24"/>
        </w:rPr>
      </w:pPr>
    </w:p>
    <w:p w14:paraId="1E10B061" w14:textId="53FCA0FF" w:rsidR="00D613D1" w:rsidRPr="00896AEC" w:rsidRDefault="00D613D1" w:rsidP="00896AEC">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Sabiedrības integrācijas fonds </w:t>
      </w:r>
      <w:r w:rsidR="00D4543B" w:rsidRPr="00B668A6">
        <w:rPr>
          <w:rFonts w:ascii="Times New Roman" w:hAnsi="Times New Roman" w:cs="Times New Roman"/>
          <w:bCs/>
          <w:color w:val="000000" w:themeColor="text1"/>
          <w:sz w:val="24"/>
          <w:szCs w:val="24"/>
        </w:rPr>
        <w:t xml:space="preserve">(SIF) </w:t>
      </w:r>
      <w:r w:rsidRPr="00B668A6">
        <w:rPr>
          <w:rFonts w:ascii="Times New Roman" w:hAnsi="Times New Roman" w:cs="Times New Roman"/>
          <w:bCs/>
          <w:color w:val="000000" w:themeColor="text1"/>
          <w:sz w:val="24"/>
          <w:szCs w:val="24"/>
        </w:rPr>
        <w:t>kampaņ</w:t>
      </w:r>
      <w:r w:rsidR="00C41A4A" w:rsidRPr="00B668A6">
        <w:rPr>
          <w:rFonts w:ascii="Times New Roman" w:hAnsi="Times New Roman" w:cs="Times New Roman"/>
          <w:bCs/>
          <w:color w:val="000000" w:themeColor="text1"/>
          <w:sz w:val="24"/>
          <w:szCs w:val="24"/>
        </w:rPr>
        <w:t>ā</w:t>
      </w:r>
      <w:r w:rsidRPr="00B668A6">
        <w:rPr>
          <w:rFonts w:ascii="Times New Roman" w:hAnsi="Times New Roman" w:cs="Times New Roman"/>
          <w:bCs/>
          <w:color w:val="000000" w:themeColor="text1"/>
          <w:sz w:val="24"/>
          <w:szCs w:val="24"/>
        </w:rPr>
        <w:t xml:space="preserve"> </w:t>
      </w:r>
      <w:r w:rsidRPr="00896AEC">
        <w:rPr>
          <w:rFonts w:ascii="Times New Roman" w:hAnsi="Times New Roman" w:cs="Times New Roman"/>
          <w:bCs/>
          <w:i/>
          <w:iCs/>
          <w:color w:val="000000" w:themeColor="text1"/>
          <w:sz w:val="24"/>
          <w:szCs w:val="24"/>
        </w:rPr>
        <w:t>Atvērtība ir vērtība</w:t>
      </w:r>
      <w:r w:rsidRPr="00B668A6">
        <w:rPr>
          <w:rFonts w:ascii="Times New Roman" w:hAnsi="Times New Roman" w:cs="Times New Roman"/>
          <w:bCs/>
          <w:color w:val="000000" w:themeColor="text1"/>
          <w:sz w:val="24"/>
          <w:szCs w:val="24"/>
        </w:rPr>
        <w:t xml:space="preserve"> organizēja vairākas aktivitātes, </w:t>
      </w:r>
      <w:r w:rsidR="00896AEC">
        <w:rPr>
          <w:rFonts w:ascii="Times New Roman" w:hAnsi="Times New Roman" w:cs="Times New Roman"/>
          <w:bCs/>
          <w:color w:val="000000" w:themeColor="text1"/>
          <w:sz w:val="24"/>
          <w:szCs w:val="24"/>
        </w:rPr>
        <w:t>lai izskaustu ar</w:t>
      </w:r>
      <w:r w:rsidRPr="00B668A6">
        <w:rPr>
          <w:rFonts w:ascii="Times New Roman" w:hAnsi="Times New Roman" w:cs="Times New Roman"/>
          <w:bCs/>
          <w:color w:val="000000" w:themeColor="text1"/>
          <w:sz w:val="24"/>
          <w:szCs w:val="24"/>
        </w:rPr>
        <w:t xml:space="preserve"> dzimumu saistīt</w:t>
      </w:r>
      <w:r w:rsidR="00896AEC">
        <w:rPr>
          <w:rFonts w:ascii="Times New Roman" w:hAnsi="Times New Roman" w:cs="Times New Roman"/>
          <w:bCs/>
          <w:color w:val="000000" w:themeColor="text1"/>
          <w:sz w:val="24"/>
          <w:szCs w:val="24"/>
        </w:rPr>
        <w:t>us</w:t>
      </w:r>
      <w:r w:rsidRPr="00896AEC">
        <w:rPr>
          <w:rFonts w:ascii="Times New Roman" w:hAnsi="Times New Roman" w:cs="Times New Roman"/>
          <w:bCs/>
          <w:color w:val="000000" w:themeColor="text1"/>
          <w:sz w:val="24"/>
          <w:szCs w:val="24"/>
        </w:rPr>
        <w:t xml:space="preserve"> stereotip</w:t>
      </w:r>
      <w:r w:rsidR="00896AEC">
        <w:rPr>
          <w:rFonts w:ascii="Times New Roman" w:hAnsi="Times New Roman" w:cs="Times New Roman"/>
          <w:bCs/>
          <w:color w:val="000000" w:themeColor="text1"/>
          <w:sz w:val="24"/>
          <w:szCs w:val="24"/>
        </w:rPr>
        <w:t>us</w:t>
      </w:r>
      <w:r w:rsidRPr="00896AEC">
        <w:rPr>
          <w:rFonts w:ascii="Times New Roman" w:hAnsi="Times New Roman" w:cs="Times New Roman"/>
          <w:bCs/>
          <w:color w:val="000000" w:themeColor="text1"/>
          <w:sz w:val="24"/>
          <w:szCs w:val="24"/>
        </w:rPr>
        <w:t>. 2020.</w:t>
      </w:r>
      <w:r w:rsidR="00C41A4A" w:rsidRPr="00896AEC">
        <w:rPr>
          <w:rFonts w:ascii="Times New Roman" w:hAnsi="Times New Roman" w:cs="Times New Roman"/>
          <w:bCs/>
          <w:color w:val="000000" w:themeColor="text1"/>
          <w:sz w:val="24"/>
          <w:szCs w:val="24"/>
        </w:rPr>
        <w:t> </w:t>
      </w:r>
      <w:r w:rsidRPr="00896AEC">
        <w:rPr>
          <w:rFonts w:ascii="Times New Roman" w:hAnsi="Times New Roman" w:cs="Times New Roman"/>
          <w:bCs/>
          <w:color w:val="000000" w:themeColor="text1"/>
          <w:sz w:val="24"/>
          <w:szCs w:val="24"/>
        </w:rPr>
        <w:t xml:space="preserve">gadā kampaņa </w:t>
      </w:r>
      <w:r w:rsidRPr="00896AEC">
        <w:rPr>
          <w:rFonts w:ascii="Times New Roman" w:hAnsi="Times New Roman" w:cs="Times New Roman"/>
          <w:bCs/>
          <w:i/>
          <w:iCs/>
          <w:color w:val="000000" w:themeColor="text1"/>
          <w:sz w:val="24"/>
          <w:szCs w:val="24"/>
        </w:rPr>
        <w:t>Spēj viņš</w:t>
      </w:r>
      <w:r w:rsidR="00712C3F">
        <w:rPr>
          <w:rFonts w:ascii="Times New Roman" w:hAnsi="Times New Roman" w:cs="Times New Roman"/>
          <w:bCs/>
          <w:i/>
          <w:iCs/>
          <w:color w:val="000000" w:themeColor="text1"/>
          <w:sz w:val="24"/>
          <w:szCs w:val="24"/>
        </w:rPr>
        <w:t> </w:t>
      </w:r>
      <w:r w:rsidRPr="00896AEC">
        <w:rPr>
          <w:rFonts w:ascii="Times New Roman" w:hAnsi="Times New Roman" w:cs="Times New Roman"/>
          <w:bCs/>
          <w:i/>
          <w:iCs/>
          <w:color w:val="000000" w:themeColor="text1"/>
          <w:sz w:val="24"/>
          <w:szCs w:val="24"/>
        </w:rPr>
        <w:t>– spēj viņa</w:t>
      </w:r>
      <w:r w:rsidRPr="00896AEC">
        <w:rPr>
          <w:rFonts w:ascii="Times New Roman" w:hAnsi="Times New Roman" w:cs="Times New Roman"/>
          <w:bCs/>
          <w:color w:val="000000" w:themeColor="text1"/>
          <w:sz w:val="24"/>
          <w:szCs w:val="24"/>
        </w:rPr>
        <w:t xml:space="preserve"> veltīta dzimumu līdztiesības jautājumiem Latvijā. Kampaņa</w:t>
      </w:r>
      <w:r w:rsidR="00C41A4A" w:rsidRPr="00896AEC">
        <w:rPr>
          <w:rFonts w:ascii="Times New Roman" w:hAnsi="Times New Roman" w:cs="Times New Roman"/>
          <w:bCs/>
          <w:color w:val="000000" w:themeColor="text1"/>
          <w:sz w:val="24"/>
          <w:szCs w:val="24"/>
        </w:rPr>
        <w:t xml:space="preserve"> </w:t>
      </w:r>
      <w:r w:rsidRPr="00896AEC">
        <w:rPr>
          <w:rFonts w:ascii="Times New Roman" w:hAnsi="Times New Roman" w:cs="Times New Roman"/>
          <w:bCs/>
          <w:color w:val="000000" w:themeColor="text1"/>
          <w:sz w:val="24"/>
          <w:szCs w:val="24"/>
        </w:rPr>
        <w:t>veicinā</w:t>
      </w:r>
      <w:r w:rsidR="00C41A4A" w:rsidRPr="00896AEC">
        <w:rPr>
          <w:rFonts w:ascii="Times New Roman" w:hAnsi="Times New Roman" w:cs="Times New Roman"/>
          <w:bCs/>
          <w:color w:val="000000" w:themeColor="text1"/>
          <w:sz w:val="24"/>
          <w:szCs w:val="24"/>
        </w:rPr>
        <w:t>j</w:t>
      </w:r>
      <w:r w:rsidRPr="00896AEC">
        <w:rPr>
          <w:rFonts w:ascii="Times New Roman" w:hAnsi="Times New Roman" w:cs="Times New Roman"/>
          <w:bCs/>
          <w:color w:val="000000" w:themeColor="text1"/>
          <w:sz w:val="24"/>
          <w:szCs w:val="24"/>
        </w:rPr>
        <w:t>a izpratn</w:t>
      </w:r>
      <w:r w:rsidR="00C41A4A" w:rsidRPr="00896AEC">
        <w:rPr>
          <w:rFonts w:ascii="Times New Roman" w:hAnsi="Times New Roman" w:cs="Times New Roman"/>
          <w:bCs/>
          <w:color w:val="000000" w:themeColor="text1"/>
          <w:sz w:val="24"/>
          <w:szCs w:val="24"/>
        </w:rPr>
        <w:t>i</w:t>
      </w:r>
      <w:r w:rsidR="00EB53E2" w:rsidRPr="00896AEC">
        <w:rPr>
          <w:rFonts w:ascii="Times New Roman" w:hAnsi="Times New Roman" w:cs="Times New Roman"/>
          <w:bCs/>
          <w:color w:val="000000" w:themeColor="text1"/>
          <w:sz w:val="24"/>
          <w:szCs w:val="24"/>
        </w:rPr>
        <w:t xml:space="preserve"> un</w:t>
      </w:r>
      <w:r w:rsidRPr="00896AEC">
        <w:rPr>
          <w:rFonts w:ascii="Times New Roman" w:hAnsi="Times New Roman" w:cs="Times New Roman"/>
          <w:bCs/>
          <w:color w:val="000000" w:themeColor="text1"/>
          <w:sz w:val="24"/>
          <w:szCs w:val="24"/>
        </w:rPr>
        <w:t xml:space="preserve"> identificē</w:t>
      </w:r>
      <w:r w:rsidR="00C41A4A" w:rsidRPr="00896AEC">
        <w:rPr>
          <w:rFonts w:ascii="Times New Roman" w:hAnsi="Times New Roman" w:cs="Times New Roman"/>
          <w:bCs/>
          <w:color w:val="000000" w:themeColor="text1"/>
          <w:sz w:val="24"/>
          <w:szCs w:val="24"/>
        </w:rPr>
        <w:t>ja</w:t>
      </w:r>
      <w:r w:rsidRPr="00896AEC">
        <w:rPr>
          <w:rFonts w:ascii="Times New Roman" w:hAnsi="Times New Roman" w:cs="Times New Roman"/>
          <w:bCs/>
          <w:color w:val="000000" w:themeColor="text1"/>
          <w:sz w:val="24"/>
          <w:szCs w:val="24"/>
        </w:rPr>
        <w:t xml:space="preserve"> aktuāl</w:t>
      </w:r>
      <w:r w:rsidR="00C41A4A" w:rsidRPr="00896AEC">
        <w:rPr>
          <w:rFonts w:ascii="Times New Roman" w:hAnsi="Times New Roman" w:cs="Times New Roman"/>
          <w:bCs/>
          <w:color w:val="000000" w:themeColor="text1"/>
          <w:sz w:val="24"/>
          <w:szCs w:val="24"/>
        </w:rPr>
        <w:t>os</w:t>
      </w:r>
      <w:r w:rsidRPr="00896AEC">
        <w:rPr>
          <w:rFonts w:ascii="Times New Roman" w:hAnsi="Times New Roman" w:cs="Times New Roman"/>
          <w:bCs/>
          <w:color w:val="000000" w:themeColor="text1"/>
          <w:sz w:val="24"/>
          <w:szCs w:val="24"/>
        </w:rPr>
        <w:t xml:space="preserve"> diskriminācijas risk</w:t>
      </w:r>
      <w:r w:rsidR="007D3F68" w:rsidRPr="00896AEC">
        <w:rPr>
          <w:rFonts w:ascii="Times New Roman" w:hAnsi="Times New Roman" w:cs="Times New Roman"/>
          <w:bCs/>
          <w:color w:val="000000" w:themeColor="text1"/>
          <w:sz w:val="24"/>
          <w:szCs w:val="24"/>
        </w:rPr>
        <w:t>u</w:t>
      </w:r>
      <w:r w:rsidR="00C41A4A" w:rsidRPr="00896AEC">
        <w:rPr>
          <w:rFonts w:ascii="Times New Roman" w:hAnsi="Times New Roman" w:cs="Times New Roman"/>
          <w:bCs/>
          <w:color w:val="000000" w:themeColor="text1"/>
          <w:sz w:val="24"/>
          <w:szCs w:val="24"/>
        </w:rPr>
        <w:t>s</w:t>
      </w:r>
      <w:r w:rsidRPr="00896AEC">
        <w:rPr>
          <w:rFonts w:ascii="Times New Roman" w:hAnsi="Times New Roman" w:cs="Times New Roman"/>
          <w:bCs/>
          <w:color w:val="000000" w:themeColor="text1"/>
          <w:sz w:val="24"/>
          <w:szCs w:val="24"/>
        </w:rPr>
        <w:t xml:space="preserve"> un rīcības scenārij</w:t>
      </w:r>
      <w:r w:rsidR="00C41A4A" w:rsidRPr="00896AEC">
        <w:rPr>
          <w:rFonts w:ascii="Times New Roman" w:hAnsi="Times New Roman" w:cs="Times New Roman"/>
          <w:bCs/>
          <w:color w:val="000000" w:themeColor="text1"/>
          <w:sz w:val="24"/>
          <w:szCs w:val="24"/>
        </w:rPr>
        <w:t>us</w:t>
      </w:r>
      <w:r w:rsidRPr="00896AEC">
        <w:rPr>
          <w:rFonts w:ascii="Times New Roman" w:hAnsi="Times New Roman" w:cs="Times New Roman"/>
          <w:bCs/>
          <w:color w:val="000000" w:themeColor="text1"/>
          <w:sz w:val="24"/>
          <w:szCs w:val="24"/>
        </w:rPr>
        <w:t xml:space="preserve"> to mazināšanai darba tirgū, izglītībā, profesiju izvēlē un ģimenes dzīvē. Tāpat </w:t>
      </w:r>
      <w:r w:rsidR="00D4543B" w:rsidRPr="00896AEC">
        <w:rPr>
          <w:rFonts w:ascii="Times New Roman" w:hAnsi="Times New Roman" w:cs="Times New Roman"/>
          <w:bCs/>
          <w:color w:val="000000" w:themeColor="text1"/>
          <w:sz w:val="24"/>
          <w:szCs w:val="24"/>
        </w:rPr>
        <w:t>SIF</w:t>
      </w:r>
      <w:r w:rsidRPr="00896AEC">
        <w:rPr>
          <w:rFonts w:ascii="Times New Roman" w:hAnsi="Times New Roman" w:cs="Times New Roman"/>
          <w:bCs/>
          <w:color w:val="000000" w:themeColor="text1"/>
          <w:sz w:val="24"/>
          <w:szCs w:val="24"/>
        </w:rPr>
        <w:t>, lai veicinātu toleranci un saliedētību starp dažādām sabiedrības grupām un veicinātu iedzīvotāju izpratni par diskriminācij</w:t>
      </w:r>
      <w:r w:rsidR="00712C3F">
        <w:rPr>
          <w:rFonts w:ascii="Times New Roman" w:hAnsi="Times New Roman" w:cs="Times New Roman"/>
          <w:bCs/>
          <w:color w:val="000000" w:themeColor="text1"/>
          <w:sz w:val="24"/>
          <w:szCs w:val="24"/>
        </w:rPr>
        <w:t>as aizlieguma principu</w:t>
      </w:r>
      <w:r w:rsidR="00EB53E2" w:rsidRPr="00896AEC">
        <w:rPr>
          <w:rFonts w:ascii="Times New Roman" w:hAnsi="Times New Roman" w:cs="Times New Roman"/>
          <w:bCs/>
          <w:color w:val="000000" w:themeColor="text1"/>
          <w:sz w:val="24"/>
          <w:szCs w:val="24"/>
        </w:rPr>
        <w:t xml:space="preserve">, organizēja kampaņu </w:t>
      </w:r>
      <w:r w:rsidR="00EB53E2" w:rsidRPr="00712C3F">
        <w:rPr>
          <w:rFonts w:ascii="Times New Roman" w:hAnsi="Times New Roman" w:cs="Times New Roman"/>
          <w:bCs/>
          <w:i/>
          <w:iCs/>
          <w:color w:val="000000" w:themeColor="text1"/>
          <w:sz w:val="24"/>
          <w:szCs w:val="24"/>
        </w:rPr>
        <w:t>Izstāstīt saliedētību</w:t>
      </w:r>
      <w:r w:rsidRPr="00896AEC">
        <w:rPr>
          <w:rFonts w:ascii="Times New Roman" w:hAnsi="Times New Roman" w:cs="Times New Roman"/>
          <w:bCs/>
          <w:color w:val="000000" w:themeColor="text1"/>
          <w:sz w:val="24"/>
          <w:szCs w:val="24"/>
        </w:rPr>
        <w:t>.</w:t>
      </w:r>
    </w:p>
    <w:p w14:paraId="014B351C" w14:textId="77777777" w:rsidR="00D613D1" w:rsidRPr="00B668A6" w:rsidRDefault="00D613D1" w:rsidP="0057679A">
      <w:pPr>
        <w:pStyle w:val="ListParagraph"/>
        <w:spacing w:after="0" w:line="240" w:lineRule="auto"/>
        <w:ind w:left="0" w:hanging="426"/>
        <w:rPr>
          <w:rFonts w:ascii="Times New Roman" w:hAnsi="Times New Roman" w:cs="Times New Roman"/>
          <w:bCs/>
          <w:color w:val="000000" w:themeColor="text1"/>
          <w:sz w:val="24"/>
          <w:szCs w:val="24"/>
        </w:rPr>
      </w:pPr>
    </w:p>
    <w:p w14:paraId="763D9B51" w14:textId="5A9434DE" w:rsidR="00F6481A" w:rsidRPr="00B668A6" w:rsidRDefault="00F90059"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2020.-2022. gadā</w:t>
      </w:r>
      <w:r w:rsidR="00712C3F">
        <w:rPr>
          <w:rFonts w:ascii="Times New Roman" w:hAnsi="Times New Roman" w:cs="Times New Roman"/>
          <w:bCs/>
          <w:color w:val="000000" w:themeColor="text1"/>
          <w:sz w:val="24"/>
          <w:szCs w:val="24"/>
        </w:rPr>
        <w:t>,</w:t>
      </w:r>
      <w:r w:rsidR="00D576A3" w:rsidRPr="00B668A6">
        <w:rPr>
          <w:rFonts w:ascii="Times New Roman" w:hAnsi="Times New Roman" w:cs="Times New Roman"/>
          <w:bCs/>
          <w:color w:val="000000" w:themeColor="text1"/>
          <w:sz w:val="24"/>
          <w:szCs w:val="24"/>
        </w:rPr>
        <w:t xml:space="preserve"> lai veicinātu darba un privātās dzīves saskaņošanu</w:t>
      </w:r>
      <w:r w:rsidR="00B4150A" w:rsidRPr="00B668A6">
        <w:rPr>
          <w:rFonts w:ascii="Times New Roman" w:hAnsi="Times New Roman" w:cs="Times New Roman"/>
          <w:bCs/>
          <w:color w:val="000000" w:themeColor="text1"/>
          <w:sz w:val="24"/>
          <w:szCs w:val="24"/>
        </w:rPr>
        <w:t xml:space="preserve"> un</w:t>
      </w:r>
      <w:r w:rsidR="00D576A3" w:rsidRPr="00B668A6">
        <w:rPr>
          <w:rFonts w:ascii="Times New Roman" w:hAnsi="Times New Roman" w:cs="Times New Roman"/>
          <w:bCs/>
          <w:color w:val="000000" w:themeColor="text1"/>
          <w:sz w:val="24"/>
          <w:szCs w:val="24"/>
        </w:rPr>
        <w:t xml:space="preserve"> vīriešu aktīvāku iesaisti </w:t>
      </w:r>
      <w:r w:rsidR="00B4150A" w:rsidRPr="00B668A6">
        <w:rPr>
          <w:rFonts w:ascii="Times New Roman" w:hAnsi="Times New Roman" w:cs="Times New Roman"/>
          <w:bCs/>
          <w:color w:val="000000" w:themeColor="text1"/>
          <w:sz w:val="24"/>
          <w:szCs w:val="24"/>
        </w:rPr>
        <w:t xml:space="preserve">bērnu </w:t>
      </w:r>
      <w:r w:rsidR="00D576A3" w:rsidRPr="00B668A6">
        <w:rPr>
          <w:rFonts w:ascii="Times New Roman" w:hAnsi="Times New Roman" w:cs="Times New Roman"/>
          <w:bCs/>
          <w:color w:val="000000" w:themeColor="text1"/>
          <w:sz w:val="24"/>
          <w:szCs w:val="24"/>
        </w:rPr>
        <w:t>aprūp</w:t>
      </w:r>
      <w:r w:rsidR="00B4150A" w:rsidRPr="00B668A6">
        <w:rPr>
          <w:rFonts w:ascii="Times New Roman" w:hAnsi="Times New Roman" w:cs="Times New Roman"/>
          <w:bCs/>
          <w:color w:val="000000" w:themeColor="text1"/>
          <w:sz w:val="24"/>
          <w:szCs w:val="24"/>
        </w:rPr>
        <w:t>ē</w:t>
      </w:r>
      <w:r w:rsidR="00712C3F">
        <w:rPr>
          <w:rFonts w:ascii="Times New Roman" w:hAnsi="Times New Roman" w:cs="Times New Roman"/>
          <w:bCs/>
          <w:color w:val="000000" w:themeColor="text1"/>
          <w:sz w:val="24"/>
          <w:szCs w:val="24"/>
        </w:rPr>
        <w:t>, tika organizēts</w:t>
      </w:r>
      <w:r w:rsidR="00712C3F" w:rsidRPr="00B668A6">
        <w:rPr>
          <w:rFonts w:ascii="Times New Roman" w:hAnsi="Times New Roman" w:cs="Times New Roman"/>
          <w:bCs/>
          <w:color w:val="000000" w:themeColor="text1"/>
          <w:sz w:val="24"/>
          <w:szCs w:val="24"/>
        </w:rPr>
        <w:t xml:space="preserve"> projekt</w:t>
      </w:r>
      <w:r w:rsidR="00712C3F">
        <w:rPr>
          <w:rFonts w:ascii="Times New Roman" w:hAnsi="Times New Roman" w:cs="Times New Roman"/>
          <w:bCs/>
          <w:color w:val="000000" w:themeColor="text1"/>
          <w:sz w:val="24"/>
          <w:szCs w:val="24"/>
        </w:rPr>
        <w:t>s</w:t>
      </w:r>
      <w:r w:rsidR="00712C3F" w:rsidRPr="00B668A6">
        <w:rPr>
          <w:rFonts w:ascii="Times New Roman" w:hAnsi="Times New Roman" w:cs="Times New Roman"/>
          <w:bCs/>
          <w:color w:val="000000" w:themeColor="text1"/>
          <w:sz w:val="24"/>
          <w:szCs w:val="24"/>
        </w:rPr>
        <w:t xml:space="preserve"> </w:t>
      </w:r>
      <w:r w:rsidR="00712C3F" w:rsidRPr="00712C3F">
        <w:rPr>
          <w:rFonts w:ascii="Times New Roman" w:hAnsi="Times New Roman" w:cs="Times New Roman"/>
          <w:bCs/>
          <w:i/>
          <w:iCs/>
          <w:color w:val="000000" w:themeColor="text1"/>
          <w:sz w:val="24"/>
          <w:szCs w:val="24"/>
        </w:rPr>
        <w:t>Līdzsvars visiem (B4A)</w:t>
      </w:r>
      <w:r w:rsidR="00712C3F">
        <w:rPr>
          <w:rStyle w:val="FootnoteReference"/>
          <w:rFonts w:ascii="Times New Roman" w:hAnsi="Times New Roman" w:cs="Times New Roman"/>
          <w:bCs/>
          <w:color w:val="000000" w:themeColor="text1"/>
          <w:sz w:val="24"/>
          <w:szCs w:val="24"/>
        </w:rPr>
        <w:footnoteReference w:id="49"/>
      </w:r>
      <w:r w:rsidR="00D576A3" w:rsidRPr="00B668A6">
        <w:rPr>
          <w:rFonts w:ascii="Times New Roman" w:hAnsi="Times New Roman" w:cs="Times New Roman"/>
          <w:bCs/>
          <w:color w:val="000000" w:themeColor="text1"/>
          <w:sz w:val="24"/>
          <w:szCs w:val="24"/>
        </w:rPr>
        <w:t>.</w:t>
      </w:r>
      <w:r w:rsidR="006E4164" w:rsidRPr="00B668A6">
        <w:rPr>
          <w:rFonts w:ascii="Times New Roman" w:hAnsi="Times New Roman" w:cs="Times New Roman"/>
          <w:bCs/>
          <w:sz w:val="24"/>
          <w:szCs w:val="24"/>
        </w:rPr>
        <w:t xml:space="preserve"> </w:t>
      </w:r>
      <w:r w:rsidR="00712C3F">
        <w:rPr>
          <w:rFonts w:ascii="Times New Roman" w:hAnsi="Times New Roman" w:cs="Times New Roman"/>
          <w:bCs/>
          <w:color w:val="000000" w:themeColor="text1"/>
          <w:sz w:val="24"/>
          <w:szCs w:val="24"/>
        </w:rPr>
        <w:t>Tas ietvēra pasākumus</w:t>
      </w:r>
      <w:r w:rsidR="006E4164" w:rsidRPr="00B668A6">
        <w:rPr>
          <w:rFonts w:ascii="Times New Roman" w:hAnsi="Times New Roman" w:cs="Times New Roman"/>
          <w:bCs/>
          <w:color w:val="000000" w:themeColor="text1"/>
          <w:sz w:val="24"/>
          <w:szCs w:val="24"/>
        </w:rPr>
        <w:t xml:space="preserve"> darba devējiem, ņēmējiem</w:t>
      </w:r>
      <w:r w:rsidR="00B4150A" w:rsidRPr="00B668A6">
        <w:rPr>
          <w:rFonts w:ascii="Times New Roman" w:hAnsi="Times New Roman" w:cs="Times New Roman"/>
          <w:bCs/>
          <w:color w:val="000000" w:themeColor="text1"/>
          <w:sz w:val="24"/>
          <w:szCs w:val="24"/>
        </w:rPr>
        <w:t xml:space="preserve"> un</w:t>
      </w:r>
      <w:r w:rsidR="006E4164" w:rsidRPr="00B668A6">
        <w:rPr>
          <w:rFonts w:ascii="Times New Roman" w:hAnsi="Times New Roman" w:cs="Times New Roman"/>
          <w:bCs/>
          <w:color w:val="000000" w:themeColor="text1"/>
          <w:sz w:val="24"/>
          <w:szCs w:val="24"/>
        </w:rPr>
        <w:t xml:space="preserve"> plašākai sabiedrībai, lai atbalstītu </w:t>
      </w:r>
      <w:r w:rsidR="006E4164" w:rsidRPr="00B668A6">
        <w:rPr>
          <w:rFonts w:ascii="Times New Roman" w:hAnsi="Times New Roman" w:cs="Times New Roman"/>
          <w:bCs/>
          <w:i/>
          <w:iCs/>
          <w:color w:val="000000" w:themeColor="text1"/>
          <w:sz w:val="24"/>
          <w:szCs w:val="24"/>
        </w:rPr>
        <w:t xml:space="preserve">Eiropas Parlamenta un Padomes direktīvas (ES) 2019/1158 par darba un privātās dzīves līdzsvaru vecākiem un </w:t>
      </w:r>
      <w:r w:rsidR="007D3F68" w:rsidRPr="007D3F68">
        <w:rPr>
          <w:rFonts w:ascii="Times New Roman" w:hAnsi="Times New Roman" w:cs="Times New Roman"/>
          <w:bCs/>
          <w:i/>
          <w:iCs/>
          <w:color w:val="000000" w:themeColor="text1"/>
          <w:sz w:val="24"/>
          <w:szCs w:val="24"/>
        </w:rPr>
        <w:t xml:space="preserve">aprūpētājiem </w:t>
      </w:r>
      <w:r w:rsidR="006E4164" w:rsidRPr="00B668A6">
        <w:rPr>
          <w:rFonts w:ascii="Times New Roman" w:hAnsi="Times New Roman" w:cs="Times New Roman"/>
          <w:bCs/>
          <w:color w:val="000000" w:themeColor="text1"/>
          <w:sz w:val="24"/>
          <w:szCs w:val="24"/>
        </w:rPr>
        <w:t>pārņemšanu Latvijā.</w:t>
      </w:r>
      <w:r w:rsidR="00793D7D" w:rsidRPr="00B668A6">
        <w:rPr>
          <w:rFonts w:ascii="Times New Roman" w:hAnsi="Times New Roman" w:cs="Times New Roman"/>
          <w:bCs/>
          <w:color w:val="000000" w:themeColor="text1"/>
          <w:sz w:val="24"/>
          <w:szCs w:val="24"/>
        </w:rPr>
        <w:t xml:space="preserve"> 2025.</w:t>
      </w:r>
      <w:r w:rsidR="004B0E49" w:rsidRPr="00B668A6">
        <w:rPr>
          <w:rFonts w:ascii="Times New Roman" w:hAnsi="Times New Roman" w:cs="Times New Roman"/>
          <w:bCs/>
          <w:color w:val="000000" w:themeColor="text1"/>
          <w:sz w:val="24"/>
          <w:szCs w:val="24"/>
        </w:rPr>
        <w:t> </w:t>
      </w:r>
      <w:r w:rsidR="00793D7D" w:rsidRPr="00B668A6">
        <w:rPr>
          <w:rFonts w:ascii="Times New Roman" w:hAnsi="Times New Roman" w:cs="Times New Roman"/>
          <w:bCs/>
          <w:color w:val="000000" w:themeColor="text1"/>
          <w:sz w:val="24"/>
          <w:szCs w:val="24"/>
        </w:rPr>
        <w:t xml:space="preserve">gadā sadarbībā ar </w:t>
      </w:r>
      <w:r w:rsidR="00793D7D" w:rsidRPr="00B668A6">
        <w:rPr>
          <w:rFonts w:ascii="Times New Roman" w:hAnsi="Times New Roman" w:cs="Times New Roman"/>
          <w:bCs/>
          <w:color w:val="000000" w:themeColor="text1"/>
          <w:sz w:val="24"/>
          <w:szCs w:val="24"/>
        </w:rPr>
        <w:lastRenderedPageBreak/>
        <w:t xml:space="preserve">Latvijas Sieviešu </w:t>
      </w:r>
      <w:r w:rsidR="00A36EDB">
        <w:rPr>
          <w:rFonts w:ascii="Times New Roman" w:hAnsi="Times New Roman" w:cs="Times New Roman"/>
          <w:bCs/>
          <w:color w:val="000000" w:themeColor="text1"/>
          <w:sz w:val="24"/>
          <w:szCs w:val="24"/>
        </w:rPr>
        <w:t>NVO</w:t>
      </w:r>
      <w:r w:rsidR="00793D7D" w:rsidRPr="00B668A6">
        <w:rPr>
          <w:rFonts w:ascii="Times New Roman" w:hAnsi="Times New Roman" w:cs="Times New Roman"/>
          <w:bCs/>
          <w:color w:val="000000" w:themeColor="text1"/>
          <w:sz w:val="24"/>
          <w:szCs w:val="24"/>
        </w:rPr>
        <w:t xml:space="preserve"> sadarbības tīklu godinātas 25 sievietes no visiem Latvijas reģioniem, diasporas un Ukrainas kopienas, kuras ar savu profesionālo, sabiedrisko un pilsonisko darbību ir devušas būtisku ieguldījumu sabiedrības labā, iedvesmojot, stiprinot līdzdalību, uzņemoties atbildību un veidojot iekļaujošāku un cilvēcīgāku Latviju un Eiropu.</w:t>
      </w:r>
      <w:r w:rsidR="004B0E49" w:rsidRPr="00B668A6">
        <w:rPr>
          <w:rFonts w:ascii="Times New Roman" w:hAnsi="Times New Roman" w:cs="Times New Roman"/>
          <w:bCs/>
          <w:color w:val="000000" w:themeColor="text1"/>
          <w:sz w:val="24"/>
          <w:szCs w:val="24"/>
        </w:rPr>
        <w:t xml:space="preserve"> </w:t>
      </w:r>
      <w:r w:rsidR="00F6481A" w:rsidRPr="00B668A6">
        <w:rPr>
          <w:rFonts w:ascii="Times New Roman" w:hAnsi="Times New Roman" w:cs="Times New Roman"/>
          <w:bCs/>
          <w:color w:val="000000" w:themeColor="text1"/>
          <w:sz w:val="24"/>
          <w:szCs w:val="24"/>
        </w:rPr>
        <w:t>2026.</w:t>
      </w:r>
      <w:r w:rsidR="00C41A4A" w:rsidRPr="00B668A6">
        <w:rPr>
          <w:rFonts w:ascii="Times New Roman" w:hAnsi="Times New Roman" w:cs="Times New Roman"/>
          <w:bCs/>
          <w:color w:val="000000" w:themeColor="text1"/>
          <w:sz w:val="24"/>
          <w:szCs w:val="24"/>
        </w:rPr>
        <w:t> </w:t>
      </w:r>
      <w:r w:rsidR="00F6481A" w:rsidRPr="00B668A6">
        <w:rPr>
          <w:rFonts w:ascii="Times New Roman" w:hAnsi="Times New Roman" w:cs="Times New Roman"/>
          <w:bCs/>
          <w:color w:val="000000" w:themeColor="text1"/>
          <w:sz w:val="24"/>
          <w:szCs w:val="24"/>
        </w:rPr>
        <w:t xml:space="preserve">gada </w:t>
      </w:r>
      <w:r w:rsidR="00C41A4A" w:rsidRPr="00B668A6">
        <w:rPr>
          <w:rFonts w:ascii="Times New Roman" w:hAnsi="Times New Roman" w:cs="Times New Roman"/>
          <w:bCs/>
          <w:color w:val="000000" w:themeColor="text1"/>
          <w:sz w:val="24"/>
          <w:szCs w:val="24"/>
        </w:rPr>
        <w:t>februārī</w:t>
      </w:r>
      <w:r w:rsidR="00B4150A" w:rsidRPr="00B668A6">
        <w:rPr>
          <w:rFonts w:ascii="Times New Roman" w:hAnsi="Times New Roman" w:cs="Times New Roman"/>
          <w:bCs/>
          <w:color w:val="000000" w:themeColor="text1"/>
          <w:sz w:val="24"/>
          <w:szCs w:val="24"/>
        </w:rPr>
        <w:t xml:space="preserve"> notiks kampaņa </w:t>
      </w:r>
      <w:r w:rsidR="00F6481A" w:rsidRPr="00712C3F">
        <w:rPr>
          <w:rFonts w:ascii="Times New Roman" w:hAnsi="Times New Roman" w:cs="Times New Roman"/>
          <w:bCs/>
          <w:i/>
          <w:iCs/>
          <w:color w:val="000000" w:themeColor="text1"/>
          <w:sz w:val="24"/>
          <w:szCs w:val="24"/>
        </w:rPr>
        <w:t>Nolaid slieksni</w:t>
      </w:r>
      <w:r w:rsidR="00F6481A" w:rsidRPr="00B668A6">
        <w:rPr>
          <w:rFonts w:ascii="Times New Roman" w:hAnsi="Times New Roman" w:cs="Times New Roman"/>
          <w:bCs/>
          <w:color w:val="000000" w:themeColor="text1"/>
          <w:sz w:val="24"/>
          <w:szCs w:val="24"/>
        </w:rPr>
        <w:t>, vairo</w:t>
      </w:r>
      <w:r w:rsidR="00B4150A" w:rsidRPr="00B668A6">
        <w:rPr>
          <w:rFonts w:ascii="Times New Roman" w:hAnsi="Times New Roman" w:cs="Times New Roman"/>
          <w:bCs/>
          <w:color w:val="000000" w:themeColor="text1"/>
          <w:sz w:val="24"/>
          <w:szCs w:val="24"/>
        </w:rPr>
        <w:t>jo</w:t>
      </w:r>
      <w:r w:rsidR="00F6481A" w:rsidRPr="00B668A6">
        <w:rPr>
          <w:rFonts w:ascii="Times New Roman" w:hAnsi="Times New Roman" w:cs="Times New Roman"/>
          <w:bCs/>
          <w:color w:val="000000" w:themeColor="text1"/>
          <w:sz w:val="24"/>
          <w:szCs w:val="24"/>
        </w:rPr>
        <w:t>t sabiedrības izpratni par diskriminācijas izpausmēm. Īpaš</w:t>
      </w:r>
      <w:r w:rsidR="007D3F68">
        <w:rPr>
          <w:rFonts w:ascii="Times New Roman" w:hAnsi="Times New Roman" w:cs="Times New Roman"/>
          <w:bCs/>
          <w:color w:val="000000" w:themeColor="text1"/>
          <w:sz w:val="24"/>
          <w:szCs w:val="24"/>
        </w:rPr>
        <w:t>u</w:t>
      </w:r>
      <w:r w:rsidR="00F6481A" w:rsidRPr="00B668A6">
        <w:rPr>
          <w:rFonts w:ascii="Times New Roman" w:hAnsi="Times New Roman" w:cs="Times New Roman"/>
          <w:bCs/>
          <w:color w:val="000000" w:themeColor="text1"/>
          <w:sz w:val="24"/>
          <w:szCs w:val="24"/>
        </w:rPr>
        <w:t xml:space="preserve"> uzmanīb</w:t>
      </w:r>
      <w:r w:rsidR="00C41A4A" w:rsidRPr="00B668A6">
        <w:rPr>
          <w:rFonts w:ascii="Times New Roman" w:hAnsi="Times New Roman" w:cs="Times New Roman"/>
          <w:bCs/>
          <w:color w:val="000000" w:themeColor="text1"/>
          <w:sz w:val="24"/>
          <w:szCs w:val="24"/>
        </w:rPr>
        <w:t>u</w:t>
      </w:r>
      <w:r w:rsidR="00F6481A" w:rsidRPr="00B668A6">
        <w:rPr>
          <w:rFonts w:ascii="Times New Roman" w:hAnsi="Times New Roman" w:cs="Times New Roman"/>
          <w:bCs/>
          <w:color w:val="000000" w:themeColor="text1"/>
          <w:sz w:val="24"/>
          <w:szCs w:val="24"/>
        </w:rPr>
        <w:t xml:space="preserve"> kampaņ</w:t>
      </w:r>
      <w:r w:rsidR="00C41A4A" w:rsidRPr="00B668A6">
        <w:rPr>
          <w:rFonts w:ascii="Times New Roman" w:hAnsi="Times New Roman" w:cs="Times New Roman"/>
          <w:bCs/>
          <w:color w:val="000000" w:themeColor="text1"/>
          <w:sz w:val="24"/>
          <w:szCs w:val="24"/>
        </w:rPr>
        <w:t>a</w:t>
      </w:r>
      <w:r w:rsidR="00F6481A" w:rsidRPr="00B668A6">
        <w:rPr>
          <w:rFonts w:ascii="Times New Roman" w:hAnsi="Times New Roman" w:cs="Times New Roman"/>
          <w:bCs/>
          <w:color w:val="000000" w:themeColor="text1"/>
          <w:sz w:val="24"/>
          <w:szCs w:val="24"/>
        </w:rPr>
        <w:t xml:space="preserve"> pievērs</w:t>
      </w:r>
      <w:r w:rsidR="00C41A4A" w:rsidRPr="00B668A6">
        <w:rPr>
          <w:rFonts w:ascii="Times New Roman" w:hAnsi="Times New Roman" w:cs="Times New Roman"/>
          <w:bCs/>
          <w:color w:val="000000" w:themeColor="text1"/>
          <w:sz w:val="24"/>
          <w:szCs w:val="24"/>
        </w:rPr>
        <w:t>īs</w:t>
      </w:r>
      <w:r w:rsidR="00F6481A" w:rsidRPr="00B668A6">
        <w:rPr>
          <w:rFonts w:ascii="Times New Roman" w:hAnsi="Times New Roman" w:cs="Times New Roman"/>
          <w:bCs/>
          <w:color w:val="000000" w:themeColor="text1"/>
          <w:sz w:val="24"/>
          <w:szCs w:val="24"/>
        </w:rPr>
        <w:t xml:space="preserve"> </w:t>
      </w:r>
      <w:proofErr w:type="spellStart"/>
      <w:r w:rsidR="00712C3F">
        <w:rPr>
          <w:rFonts w:ascii="Times New Roman" w:hAnsi="Times New Roman" w:cs="Times New Roman"/>
          <w:bCs/>
          <w:color w:val="000000" w:themeColor="text1"/>
          <w:sz w:val="24"/>
          <w:szCs w:val="24"/>
        </w:rPr>
        <w:t>intersekcionālajai</w:t>
      </w:r>
      <w:proofErr w:type="spellEnd"/>
      <w:r w:rsidR="00712C3F">
        <w:rPr>
          <w:rFonts w:ascii="Times New Roman" w:hAnsi="Times New Roman" w:cs="Times New Roman"/>
          <w:bCs/>
          <w:color w:val="000000" w:themeColor="text1"/>
          <w:sz w:val="24"/>
          <w:szCs w:val="24"/>
        </w:rPr>
        <w:t xml:space="preserve"> diskriminācijai</w:t>
      </w:r>
      <w:r w:rsidR="00B7362B">
        <w:rPr>
          <w:rFonts w:ascii="Times New Roman" w:hAnsi="Times New Roman" w:cs="Times New Roman"/>
          <w:bCs/>
          <w:color w:val="000000" w:themeColor="text1"/>
          <w:sz w:val="24"/>
          <w:szCs w:val="24"/>
        </w:rPr>
        <w:t xml:space="preserve"> (piemēram, </w:t>
      </w:r>
      <w:r w:rsidR="00F6481A" w:rsidRPr="00B668A6">
        <w:rPr>
          <w:rFonts w:ascii="Times New Roman" w:hAnsi="Times New Roman" w:cs="Times New Roman"/>
          <w:bCs/>
          <w:color w:val="000000" w:themeColor="text1"/>
          <w:sz w:val="24"/>
          <w:szCs w:val="24"/>
        </w:rPr>
        <w:t>vecums un dzimums, dzimums un invaliditāte</w:t>
      </w:r>
      <w:r w:rsidR="00B7362B">
        <w:rPr>
          <w:rFonts w:ascii="Times New Roman" w:hAnsi="Times New Roman" w:cs="Times New Roman"/>
          <w:bCs/>
          <w:color w:val="000000" w:themeColor="text1"/>
          <w:sz w:val="24"/>
          <w:szCs w:val="24"/>
        </w:rPr>
        <w:t>)</w:t>
      </w:r>
      <w:r w:rsidR="00F6481A" w:rsidRPr="00B668A6">
        <w:rPr>
          <w:rFonts w:ascii="Times New Roman" w:hAnsi="Times New Roman" w:cs="Times New Roman"/>
          <w:bCs/>
          <w:color w:val="000000" w:themeColor="text1"/>
          <w:sz w:val="24"/>
          <w:szCs w:val="24"/>
        </w:rPr>
        <w:t xml:space="preserve">. Kampaņas vadmotīvs ir slieksnis un durvju aile, kas apzīmē gan redzamos, gan neredzamos aizspriedumus. Slieksnis simbolizē šķērsli, kuru bieži veido ne tikai fiziski ierobežojumi, bet arī </w:t>
      </w:r>
      <w:r w:rsidR="00B4150A" w:rsidRPr="00B668A6">
        <w:rPr>
          <w:rFonts w:ascii="Times New Roman" w:hAnsi="Times New Roman" w:cs="Times New Roman"/>
          <w:bCs/>
          <w:color w:val="000000" w:themeColor="text1"/>
          <w:sz w:val="24"/>
          <w:szCs w:val="24"/>
        </w:rPr>
        <w:t>stereotipi</w:t>
      </w:r>
      <w:r w:rsidR="00F6481A" w:rsidRPr="00B668A6">
        <w:rPr>
          <w:rFonts w:ascii="Times New Roman" w:hAnsi="Times New Roman" w:cs="Times New Roman"/>
          <w:bCs/>
          <w:color w:val="000000" w:themeColor="text1"/>
          <w:sz w:val="24"/>
          <w:szCs w:val="24"/>
        </w:rPr>
        <w:t xml:space="preserve">. Savukārt durvju aile iezīmē robežu starp iekļaušanos noteiktā vidē un palikšanu ārpus tās. </w:t>
      </w:r>
      <w:r w:rsidR="004F086C" w:rsidRPr="00B668A6">
        <w:rPr>
          <w:rFonts w:ascii="Times New Roman" w:hAnsi="Times New Roman" w:cs="Times New Roman"/>
          <w:bCs/>
          <w:color w:val="000000" w:themeColor="text1"/>
          <w:sz w:val="24"/>
          <w:szCs w:val="24"/>
        </w:rPr>
        <w:t>2</w:t>
      </w:r>
      <w:r w:rsidR="00F6481A" w:rsidRPr="00B668A6">
        <w:rPr>
          <w:rFonts w:ascii="Times New Roman" w:hAnsi="Times New Roman" w:cs="Times New Roman"/>
          <w:bCs/>
          <w:color w:val="000000" w:themeColor="text1"/>
          <w:sz w:val="24"/>
          <w:szCs w:val="24"/>
        </w:rPr>
        <w:t xml:space="preserve"> gadu laikā </w:t>
      </w:r>
      <w:r w:rsidR="00B4150A" w:rsidRPr="00B668A6">
        <w:rPr>
          <w:rFonts w:ascii="Times New Roman" w:hAnsi="Times New Roman" w:cs="Times New Roman"/>
          <w:bCs/>
          <w:color w:val="000000" w:themeColor="text1"/>
          <w:sz w:val="24"/>
          <w:szCs w:val="24"/>
        </w:rPr>
        <w:t>kampaņā paredzēti</w:t>
      </w:r>
      <w:r w:rsidR="00F6481A" w:rsidRPr="00B668A6">
        <w:rPr>
          <w:rFonts w:ascii="Times New Roman" w:hAnsi="Times New Roman" w:cs="Times New Roman"/>
          <w:bCs/>
          <w:color w:val="000000" w:themeColor="text1"/>
          <w:sz w:val="24"/>
          <w:szCs w:val="24"/>
        </w:rPr>
        <w:t xml:space="preserve"> iesaistoši un izglītojoši pasākumi gan tiešsaistē, gan klātienē visā Latvijā.</w:t>
      </w:r>
    </w:p>
    <w:p w14:paraId="3C904C7D" w14:textId="77777777" w:rsidR="00793D7D" w:rsidRPr="00B668A6" w:rsidRDefault="00793D7D" w:rsidP="0057679A">
      <w:pPr>
        <w:pStyle w:val="ListParagraph"/>
        <w:spacing w:after="0" w:line="240" w:lineRule="auto"/>
        <w:ind w:left="0"/>
        <w:jc w:val="both"/>
        <w:rPr>
          <w:rFonts w:ascii="Times New Roman" w:hAnsi="Times New Roman" w:cs="Times New Roman"/>
          <w:bCs/>
          <w:color w:val="000000" w:themeColor="text1"/>
          <w:sz w:val="24"/>
          <w:szCs w:val="24"/>
        </w:rPr>
      </w:pPr>
    </w:p>
    <w:p w14:paraId="03E07A2D" w14:textId="3621969D" w:rsidR="006F0E3E" w:rsidRPr="00B668A6" w:rsidRDefault="00144916"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sz w:val="24"/>
          <w:szCs w:val="24"/>
        </w:rPr>
        <w:t>Lai uzlabotu</w:t>
      </w:r>
      <w:r w:rsidR="00532BBE" w:rsidRPr="00B668A6">
        <w:rPr>
          <w:rFonts w:ascii="Times New Roman" w:hAnsi="Times New Roman" w:cs="Times New Roman"/>
          <w:bCs/>
          <w:sz w:val="24"/>
          <w:szCs w:val="24"/>
        </w:rPr>
        <w:t xml:space="preserve"> plašsaziņas līdzekļu informētību par nepieciešamību apkarot dzimumu stereotipus, </w:t>
      </w:r>
      <w:r w:rsidR="002E61F6" w:rsidRPr="00B668A6">
        <w:rPr>
          <w:rFonts w:ascii="Times New Roman" w:hAnsi="Times New Roman" w:cs="Times New Roman"/>
          <w:bCs/>
          <w:sz w:val="24"/>
          <w:szCs w:val="24"/>
        </w:rPr>
        <w:t>2018.</w:t>
      </w:r>
      <w:r w:rsidR="00C41A4A" w:rsidRPr="00B668A6">
        <w:rPr>
          <w:rFonts w:ascii="Times New Roman" w:hAnsi="Times New Roman" w:cs="Times New Roman"/>
          <w:bCs/>
          <w:sz w:val="24"/>
          <w:szCs w:val="24"/>
        </w:rPr>
        <w:t> </w:t>
      </w:r>
      <w:r w:rsidR="002E61F6" w:rsidRPr="00B668A6">
        <w:rPr>
          <w:rFonts w:ascii="Times New Roman" w:hAnsi="Times New Roman" w:cs="Times New Roman"/>
          <w:bCs/>
          <w:sz w:val="24"/>
          <w:szCs w:val="24"/>
        </w:rPr>
        <w:t xml:space="preserve">gadā dibinātā biedrība </w:t>
      </w:r>
      <w:r w:rsidR="00BF4C3C" w:rsidRPr="00B668A6">
        <w:rPr>
          <w:rFonts w:ascii="Times New Roman" w:hAnsi="Times New Roman" w:cs="Times New Roman"/>
          <w:bCs/>
          <w:sz w:val="24"/>
          <w:szCs w:val="24"/>
        </w:rPr>
        <w:t>“</w:t>
      </w:r>
      <w:r w:rsidR="002E61F6" w:rsidRPr="00B668A6">
        <w:rPr>
          <w:rFonts w:ascii="Times New Roman" w:hAnsi="Times New Roman" w:cs="Times New Roman"/>
          <w:bCs/>
          <w:sz w:val="24"/>
          <w:szCs w:val="24"/>
        </w:rPr>
        <w:t>Latvijas Mediju ētikas padome” apvieno 49 medijus un organizācijas</w:t>
      </w:r>
      <w:r w:rsidR="004B0E49" w:rsidRPr="00B668A6">
        <w:rPr>
          <w:rFonts w:ascii="Times New Roman" w:hAnsi="Times New Roman" w:cs="Times New Roman"/>
          <w:bCs/>
          <w:sz w:val="24"/>
          <w:szCs w:val="24"/>
        </w:rPr>
        <w:t>. T</w:t>
      </w:r>
      <w:r w:rsidR="002E61F6" w:rsidRPr="00B668A6">
        <w:rPr>
          <w:rFonts w:ascii="Times New Roman" w:hAnsi="Times New Roman" w:cs="Times New Roman"/>
          <w:bCs/>
          <w:sz w:val="24"/>
          <w:szCs w:val="24"/>
        </w:rPr>
        <w:t>ās darbības pamatā ir visaptverošs mediju ētikas kodekss, kas aizsargā mediju vērtības un veicina ētiskas prakses principu ievērošanu plašsaziņas līdzekļu darbībā, tai skaitā diskriminācijas aizliegumu.</w:t>
      </w:r>
      <w:r w:rsidR="00C41A4A" w:rsidRPr="00B668A6">
        <w:rPr>
          <w:rFonts w:ascii="Times New Roman" w:hAnsi="Times New Roman" w:cs="Times New Roman"/>
          <w:bCs/>
          <w:color w:val="000000" w:themeColor="text1"/>
          <w:sz w:val="24"/>
          <w:szCs w:val="24"/>
        </w:rPr>
        <w:t xml:space="preserve"> </w:t>
      </w:r>
      <w:r w:rsidR="00B76342" w:rsidRPr="00B668A6">
        <w:rPr>
          <w:rFonts w:ascii="Times New Roman" w:hAnsi="Times New Roman" w:cs="Times New Roman"/>
          <w:bCs/>
          <w:sz w:val="24"/>
          <w:szCs w:val="24"/>
        </w:rPr>
        <w:t>2022.</w:t>
      </w:r>
      <w:r w:rsidR="00C41A4A" w:rsidRPr="00B668A6">
        <w:rPr>
          <w:rFonts w:ascii="Times New Roman" w:hAnsi="Times New Roman" w:cs="Times New Roman"/>
          <w:bCs/>
          <w:sz w:val="24"/>
          <w:szCs w:val="24"/>
        </w:rPr>
        <w:t> </w:t>
      </w:r>
      <w:r w:rsidR="00B76342" w:rsidRPr="00B668A6">
        <w:rPr>
          <w:rFonts w:ascii="Times New Roman" w:hAnsi="Times New Roman" w:cs="Times New Roman"/>
          <w:bCs/>
          <w:sz w:val="24"/>
          <w:szCs w:val="24"/>
        </w:rPr>
        <w:t xml:space="preserve">gadā darbu uzsāka </w:t>
      </w:r>
      <w:r w:rsidR="002E61F6" w:rsidRPr="00B668A6">
        <w:rPr>
          <w:rFonts w:ascii="Times New Roman" w:hAnsi="Times New Roman" w:cs="Times New Roman"/>
          <w:bCs/>
          <w:sz w:val="24"/>
          <w:szCs w:val="24"/>
        </w:rPr>
        <w:t xml:space="preserve">sabiedrisko elektronisko plašsaziņas līdzekļu </w:t>
      </w:r>
      <w:proofErr w:type="spellStart"/>
      <w:r w:rsidR="00B76342" w:rsidRPr="00B668A6">
        <w:rPr>
          <w:rFonts w:ascii="Times New Roman" w:hAnsi="Times New Roman" w:cs="Times New Roman"/>
          <w:bCs/>
          <w:sz w:val="24"/>
          <w:szCs w:val="24"/>
        </w:rPr>
        <w:t>ombuds</w:t>
      </w:r>
      <w:proofErr w:type="spellEnd"/>
      <w:r w:rsidR="00B76342" w:rsidRPr="00B668A6">
        <w:rPr>
          <w:rFonts w:ascii="Times New Roman" w:hAnsi="Times New Roman" w:cs="Times New Roman"/>
          <w:bCs/>
          <w:sz w:val="24"/>
          <w:szCs w:val="24"/>
        </w:rPr>
        <w:t xml:space="preserve">, kas pārrauga </w:t>
      </w:r>
      <w:r w:rsidR="002E61F6" w:rsidRPr="00B668A6">
        <w:rPr>
          <w:rFonts w:ascii="Times New Roman" w:hAnsi="Times New Roman" w:cs="Times New Roman"/>
          <w:bCs/>
          <w:sz w:val="24"/>
          <w:szCs w:val="24"/>
        </w:rPr>
        <w:t xml:space="preserve">sabiedrisko elektronisko plašsaziņas līdzekļu sniegto pakalpojumu atbilstību </w:t>
      </w:r>
      <w:r w:rsidR="002E61F6" w:rsidRPr="00B668A6">
        <w:rPr>
          <w:rFonts w:ascii="Times New Roman" w:hAnsi="Times New Roman" w:cs="Times New Roman"/>
          <w:bCs/>
          <w:i/>
          <w:iCs/>
          <w:sz w:val="24"/>
          <w:szCs w:val="24"/>
        </w:rPr>
        <w:t>Sabiedrisko elektronisko plašsaziņas līdzekļu un to pārvaldības likuma</w:t>
      </w:r>
      <w:r w:rsidR="002E61F6" w:rsidRPr="00B668A6">
        <w:rPr>
          <w:rFonts w:ascii="Times New Roman" w:hAnsi="Times New Roman" w:cs="Times New Roman"/>
          <w:bCs/>
          <w:sz w:val="24"/>
          <w:szCs w:val="24"/>
        </w:rPr>
        <w:t xml:space="preserve"> mērķim un darbības pamatprincipiem, sabiedrisko elektronisko plašsaziņas līdzekļu ētikas kodeksiem un redakcionālajām vadlīnijām</w:t>
      </w:r>
      <w:r w:rsidR="00B7362B">
        <w:rPr>
          <w:rFonts w:ascii="Times New Roman" w:hAnsi="Times New Roman" w:cs="Times New Roman"/>
          <w:bCs/>
          <w:sz w:val="24"/>
          <w:szCs w:val="24"/>
        </w:rPr>
        <w:t>,</w:t>
      </w:r>
      <w:r w:rsidR="002E61F6" w:rsidRPr="00B668A6">
        <w:rPr>
          <w:rFonts w:ascii="Times New Roman" w:hAnsi="Times New Roman" w:cs="Times New Roman"/>
          <w:bCs/>
          <w:sz w:val="24"/>
          <w:szCs w:val="24"/>
        </w:rPr>
        <w:t xml:space="preserve"> sniedz atzinumus </w:t>
      </w:r>
      <w:r w:rsidR="00B7362B">
        <w:rPr>
          <w:rFonts w:ascii="Times New Roman" w:hAnsi="Times New Roman" w:cs="Times New Roman"/>
          <w:bCs/>
          <w:sz w:val="24"/>
          <w:szCs w:val="24"/>
        </w:rPr>
        <w:t xml:space="preserve">un </w:t>
      </w:r>
      <w:r w:rsidR="002E61F6" w:rsidRPr="00B668A6">
        <w:rPr>
          <w:rFonts w:ascii="Times New Roman" w:hAnsi="Times New Roman" w:cs="Times New Roman"/>
          <w:bCs/>
          <w:sz w:val="24"/>
          <w:szCs w:val="24"/>
        </w:rPr>
        <w:t>pilda citas funkcijas</w:t>
      </w:r>
      <w:r w:rsidR="0018452B" w:rsidRPr="00B668A6">
        <w:rPr>
          <w:rFonts w:ascii="Times New Roman" w:hAnsi="Times New Roman" w:cs="Times New Roman"/>
          <w:bCs/>
          <w:sz w:val="24"/>
          <w:szCs w:val="24"/>
        </w:rPr>
        <w:t xml:space="preserve">, </w:t>
      </w:r>
      <w:r w:rsidR="00195B7E" w:rsidRPr="00B668A6">
        <w:rPr>
          <w:rFonts w:ascii="Times New Roman" w:eastAsia="Times New Roman" w:hAnsi="Times New Roman" w:cs="Times New Roman"/>
          <w:bCs/>
          <w:color w:val="212529"/>
          <w:sz w:val="24"/>
          <w:szCs w:val="24"/>
          <w:lang w:eastAsia="lv-LV"/>
        </w:rPr>
        <w:t>veicin</w:t>
      </w:r>
      <w:r w:rsidR="0018452B" w:rsidRPr="00B668A6">
        <w:rPr>
          <w:rFonts w:ascii="Times New Roman" w:eastAsia="Times New Roman" w:hAnsi="Times New Roman" w:cs="Times New Roman"/>
          <w:bCs/>
          <w:color w:val="212529"/>
          <w:sz w:val="24"/>
          <w:szCs w:val="24"/>
          <w:lang w:eastAsia="lv-LV"/>
        </w:rPr>
        <w:t>ot</w:t>
      </w:r>
      <w:r w:rsidR="00195B7E" w:rsidRPr="00B668A6">
        <w:rPr>
          <w:rFonts w:ascii="Times New Roman" w:eastAsia="Times New Roman" w:hAnsi="Times New Roman" w:cs="Times New Roman"/>
          <w:bCs/>
          <w:color w:val="212529"/>
          <w:sz w:val="24"/>
          <w:szCs w:val="24"/>
          <w:lang w:eastAsia="lv-LV"/>
        </w:rPr>
        <w:t xml:space="preserve"> sabiedrības </w:t>
      </w:r>
      <w:proofErr w:type="spellStart"/>
      <w:r w:rsidR="00195B7E" w:rsidRPr="00B668A6">
        <w:rPr>
          <w:rFonts w:ascii="Times New Roman" w:eastAsia="Times New Roman" w:hAnsi="Times New Roman" w:cs="Times New Roman"/>
          <w:bCs/>
          <w:color w:val="212529"/>
          <w:sz w:val="24"/>
          <w:szCs w:val="24"/>
          <w:lang w:eastAsia="lv-LV"/>
        </w:rPr>
        <w:t>medijpratību</w:t>
      </w:r>
      <w:proofErr w:type="spellEnd"/>
      <w:r w:rsidR="00195B7E" w:rsidRPr="00B668A6">
        <w:rPr>
          <w:rFonts w:ascii="Times New Roman" w:eastAsia="Times New Roman" w:hAnsi="Times New Roman" w:cs="Times New Roman"/>
          <w:bCs/>
          <w:color w:val="212529"/>
          <w:sz w:val="24"/>
          <w:szCs w:val="24"/>
          <w:lang w:eastAsia="lv-LV"/>
        </w:rPr>
        <w:t>.</w:t>
      </w:r>
    </w:p>
    <w:p w14:paraId="669784E1" w14:textId="77777777" w:rsidR="00D613D1" w:rsidRPr="00B668A6" w:rsidRDefault="00D613D1" w:rsidP="0057679A">
      <w:pPr>
        <w:pStyle w:val="ListParagraph"/>
        <w:spacing w:after="0" w:line="240" w:lineRule="auto"/>
        <w:ind w:left="0"/>
        <w:jc w:val="both"/>
        <w:rPr>
          <w:rFonts w:ascii="Times New Roman" w:hAnsi="Times New Roman" w:cs="Times New Roman"/>
          <w:bCs/>
          <w:color w:val="000000" w:themeColor="text1"/>
          <w:sz w:val="24"/>
          <w:szCs w:val="24"/>
          <w:highlight w:val="yellow"/>
        </w:rPr>
      </w:pPr>
    </w:p>
    <w:p w14:paraId="05A9C343" w14:textId="1385ABC4" w:rsidR="00B76342" w:rsidRDefault="00D613D1"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Lai mazinātu vardarbības ģimenē un ar dzimumu saistītas vardarbības izplatību, būtiska nozīme ir ar dzimumu saistītu stereotipu</w:t>
      </w:r>
      <w:r w:rsidR="004B0E49" w:rsidRPr="00B668A6">
        <w:rPr>
          <w:rFonts w:ascii="Times New Roman" w:hAnsi="Times New Roman" w:cs="Times New Roman"/>
          <w:bCs/>
          <w:color w:val="000000" w:themeColor="text1"/>
          <w:sz w:val="24"/>
          <w:szCs w:val="24"/>
        </w:rPr>
        <w:t xml:space="preserve"> izskaušanai</w:t>
      </w:r>
      <w:r w:rsidRPr="00B668A6">
        <w:rPr>
          <w:rFonts w:ascii="Times New Roman" w:hAnsi="Times New Roman" w:cs="Times New Roman"/>
          <w:bCs/>
          <w:color w:val="000000" w:themeColor="text1"/>
          <w:sz w:val="24"/>
          <w:szCs w:val="24"/>
        </w:rPr>
        <w:t xml:space="preserve">, tādēļ </w:t>
      </w:r>
      <w:r w:rsidR="00024A68" w:rsidRPr="00B668A6">
        <w:rPr>
          <w:rFonts w:ascii="Times New Roman" w:hAnsi="Times New Roman" w:cs="Times New Roman"/>
          <w:bCs/>
          <w:color w:val="000000" w:themeColor="text1"/>
          <w:sz w:val="24"/>
          <w:szCs w:val="24"/>
        </w:rPr>
        <w:t>kopš 2022.</w:t>
      </w:r>
      <w:r w:rsidR="00C41A4A" w:rsidRPr="00B668A6">
        <w:rPr>
          <w:rFonts w:ascii="Times New Roman" w:hAnsi="Times New Roman" w:cs="Times New Roman"/>
          <w:bCs/>
          <w:color w:val="000000" w:themeColor="text1"/>
          <w:sz w:val="24"/>
          <w:szCs w:val="24"/>
        </w:rPr>
        <w:t> </w:t>
      </w:r>
      <w:r w:rsidR="00024A68" w:rsidRPr="00B668A6">
        <w:rPr>
          <w:rFonts w:ascii="Times New Roman" w:hAnsi="Times New Roman" w:cs="Times New Roman"/>
          <w:bCs/>
          <w:color w:val="000000" w:themeColor="text1"/>
          <w:sz w:val="24"/>
          <w:szCs w:val="24"/>
        </w:rPr>
        <w:t>gada</w:t>
      </w:r>
      <w:r w:rsidRPr="00B668A6">
        <w:rPr>
          <w:rFonts w:ascii="Times New Roman" w:hAnsi="Times New Roman" w:cs="Times New Roman"/>
          <w:bCs/>
          <w:color w:val="000000" w:themeColor="text1"/>
          <w:sz w:val="24"/>
          <w:szCs w:val="24"/>
        </w:rPr>
        <w:t xml:space="preserve"> </w:t>
      </w:r>
      <w:r w:rsidR="0018452B" w:rsidRPr="00B668A6">
        <w:rPr>
          <w:rFonts w:ascii="Times New Roman" w:hAnsi="Times New Roman" w:cs="Times New Roman"/>
          <w:bCs/>
          <w:color w:val="000000" w:themeColor="text1"/>
          <w:sz w:val="24"/>
          <w:szCs w:val="24"/>
        </w:rPr>
        <w:t xml:space="preserve">notiek </w:t>
      </w:r>
      <w:r w:rsidRPr="00B668A6">
        <w:rPr>
          <w:rFonts w:ascii="Times New Roman" w:hAnsi="Times New Roman" w:cs="Times New Roman"/>
          <w:bCs/>
          <w:color w:val="000000" w:themeColor="text1"/>
          <w:sz w:val="24"/>
          <w:szCs w:val="24"/>
        </w:rPr>
        <w:t>radošo sarunu darbnīcu cikl</w:t>
      </w:r>
      <w:r w:rsidR="0018452B"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xml:space="preserve"> par cieņpilnu attiecību veidošanu jauniešiem vecumā no 15 līdz 19 gadiem </w:t>
      </w:r>
      <w:r w:rsidRPr="00B7362B">
        <w:rPr>
          <w:rFonts w:ascii="Times New Roman" w:hAnsi="Times New Roman" w:cs="Times New Roman"/>
          <w:bCs/>
          <w:i/>
          <w:iCs/>
          <w:color w:val="000000" w:themeColor="text1"/>
          <w:sz w:val="24"/>
          <w:szCs w:val="24"/>
        </w:rPr>
        <w:t>Kā mācēt attiecības?</w:t>
      </w:r>
      <w:r w:rsidRPr="00B668A6">
        <w:rPr>
          <w:rFonts w:ascii="Times New Roman" w:hAnsi="Times New Roman" w:cs="Times New Roman"/>
          <w:bCs/>
          <w:color w:val="000000" w:themeColor="text1"/>
          <w:sz w:val="24"/>
          <w:szCs w:val="24"/>
        </w:rPr>
        <w:t xml:space="preserve">. Dažādās Latvijas pilsētās </w:t>
      </w:r>
      <w:r w:rsidR="00024A68" w:rsidRPr="00B668A6">
        <w:rPr>
          <w:rFonts w:ascii="Times New Roman" w:hAnsi="Times New Roman" w:cs="Times New Roman"/>
          <w:bCs/>
          <w:color w:val="000000" w:themeColor="text1"/>
          <w:sz w:val="24"/>
          <w:szCs w:val="24"/>
        </w:rPr>
        <w:t>2022.</w:t>
      </w:r>
      <w:r w:rsidR="0018452B" w:rsidRPr="00B668A6">
        <w:rPr>
          <w:rFonts w:ascii="Times New Roman" w:hAnsi="Times New Roman" w:cs="Times New Roman"/>
          <w:bCs/>
          <w:color w:val="000000" w:themeColor="text1"/>
          <w:sz w:val="24"/>
          <w:szCs w:val="24"/>
        </w:rPr>
        <w:t>-</w:t>
      </w:r>
      <w:r w:rsidR="00024A68" w:rsidRPr="00B668A6">
        <w:rPr>
          <w:rFonts w:ascii="Times New Roman" w:hAnsi="Times New Roman" w:cs="Times New Roman"/>
          <w:bCs/>
          <w:color w:val="000000" w:themeColor="text1"/>
          <w:sz w:val="24"/>
          <w:szCs w:val="24"/>
        </w:rPr>
        <w:t>2023.</w:t>
      </w:r>
      <w:r w:rsidR="00C41A4A" w:rsidRPr="00B668A6">
        <w:rPr>
          <w:rFonts w:ascii="Times New Roman" w:hAnsi="Times New Roman" w:cs="Times New Roman"/>
          <w:bCs/>
          <w:color w:val="000000" w:themeColor="text1"/>
          <w:sz w:val="24"/>
          <w:szCs w:val="24"/>
        </w:rPr>
        <w:t> </w:t>
      </w:r>
      <w:r w:rsidR="00024A68" w:rsidRPr="00B668A6">
        <w:rPr>
          <w:rFonts w:ascii="Times New Roman" w:hAnsi="Times New Roman" w:cs="Times New Roman"/>
          <w:bCs/>
          <w:color w:val="000000" w:themeColor="text1"/>
          <w:sz w:val="24"/>
          <w:szCs w:val="24"/>
        </w:rPr>
        <w:t>gadā</w:t>
      </w:r>
      <w:r w:rsidRPr="00B668A6">
        <w:rPr>
          <w:rFonts w:ascii="Times New Roman" w:hAnsi="Times New Roman" w:cs="Times New Roman"/>
          <w:bCs/>
          <w:color w:val="000000" w:themeColor="text1"/>
          <w:sz w:val="24"/>
          <w:szCs w:val="24"/>
        </w:rPr>
        <w:t xml:space="preserve"> norisinājās 11 sarunu darbnīcas</w:t>
      </w:r>
      <w:r w:rsidR="00024A68"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w:t>
      </w:r>
      <w:r w:rsidR="00024A68" w:rsidRPr="00B668A6">
        <w:rPr>
          <w:rFonts w:ascii="Times New Roman" w:hAnsi="Times New Roman" w:cs="Times New Roman"/>
          <w:bCs/>
          <w:color w:val="000000" w:themeColor="text1"/>
          <w:sz w:val="24"/>
          <w:szCs w:val="24"/>
        </w:rPr>
        <w:t>Pasākumos</w:t>
      </w:r>
      <w:r w:rsidRPr="00B668A6">
        <w:rPr>
          <w:rFonts w:ascii="Times New Roman" w:hAnsi="Times New Roman" w:cs="Times New Roman"/>
          <w:bCs/>
          <w:color w:val="000000" w:themeColor="text1"/>
          <w:sz w:val="24"/>
          <w:szCs w:val="24"/>
        </w:rPr>
        <w:t xml:space="preserve"> ar neformālo izglītības metožu palīdzību veicināta izpratne par dzimumu līdztiesību un pilnveidotas jauniešu prasmes par cieņpilnu un līdztiesībā balstītu attiecību veidošanu un vardarbības mazināšanu sabiedrībā.</w:t>
      </w:r>
      <w:r w:rsidR="00B836A1" w:rsidRPr="00B668A6">
        <w:rPr>
          <w:rFonts w:ascii="Times New Roman" w:hAnsi="Times New Roman" w:cs="Times New Roman"/>
          <w:bCs/>
          <w:color w:val="000000" w:themeColor="text1"/>
          <w:sz w:val="24"/>
          <w:szCs w:val="24"/>
        </w:rPr>
        <w:t xml:space="preserve"> </w:t>
      </w:r>
    </w:p>
    <w:p w14:paraId="5FF03BFE" w14:textId="77777777" w:rsidR="00482002" w:rsidRPr="00B668A6" w:rsidRDefault="00482002" w:rsidP="00482002">
      <w:pPr>
        <w:pStyle w:val="ListParagraph"/>
        <w:spacing w:after="0" w:line="240" w:lineRule="auto"/>
        <w:ind w:left="0"/>
        <w:jc w:val="both"/>
        <w:rPr>
          <w:rFonts w:ascii="Times New Roman" w:hAnsi="Times New Roman" w:cs="Times New Roman"/>
          <w:bCs/>
          <w:color w:val="000000" w:themeColor="text1"/>
          <w:sz w:val="24"/>
          <w:szCs w:val="24"/>
        </w:rPr>
      </w:pPr>
    </w:p>
    <w:p w14:paraId="1039ACF1" w14:textId="74103D0C" w:rsidR="00984E46" w:rsidRPr="00B668A6" w:rsidRDefault="004B0E49"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Pievēršoties </w:t>
      </w:r>
      <w:r w:rsidR="00714E5C" w:rsidRPr="00B668A6">
        <w:rPr>
          <w:rFonts w:ascii="Times New Roman" w:hAnsi="Times New Roman" w:cs="Times New Roman"/>
          <w:bCs/>
          <w:color w:val="000000" w:themeColor="text1"/>
          <w:sz w:val="24"/>
          <w:szCs w:val="24"/>
        </w:rPr>
        <w:t xml:space="preserve">izglītības </w:t>
      </w:r>
      <w:r w:rsidR="00CF12F2" w:rsidRPr="00B668A6">
        <w:rPr>
          <w:rFonts w:ascii="Times New Roman" w:hAnsi="Times New Roman" w:cs="Times New Roman"/>
          <w:bCs/>
          <w:color w:val="000000" w:themeColor="text1"/>
          <w:sz w:val="24"/>
          <w:szCs w:val="24"/>
        </w:rPr>
        <w:t>sistēm</w:t>
      </w:r>
      <w:r w:rsidRPr="00B668A6">
        <w:rPr>
          <w:rFonts w:ascii="Times New Roman" w:hAnsi="Times New Roman" w:cs="Times New Roman"/>
          <w:bCs/>
          <w:color w:val="000000" w:themeColor="text1"/>
          <w:sz w:val="24"/>
          <w:szCs w:val="24"/>
        </w:rPr>
        <w:t>ai</w:t>
      </w:r>
      <w:r w:rsidR="00714E5C" w:rsidRPr="00B668A6">
        <w:rPr>
          <w:rFonts w:ascii="Times New Roman" w:hAnsi="Times New Roman" w:cs="Times New Roman"/>
          <w:bCs/>
          <w:color w:val="000000" w:themeColor="text1"/>
          <w:sz w:val="24"/>
          <w:szCs w:val="24"/>
        </w:rPr>
        <w:t xml:space="preserve">, </w:t>
      </w:r>
      <w:r w:rsidR="00EA6F09" w:rsidRPr="00B668A6">
        <w:rPr>
          <w:rFonts w:ascii="Times New Roman" w:hAnsi="Times New Roman" w:cs="Times New Roman"/>
          <w:bCs/>
          <w:color w:val="000000" w:themeColor="text1"/>
          <w:sz w:val="24"/>
          <w:szCs w:val="24"/>
        </w:rPr>
        <w:t xml:space="preserve">Latvija informē, </w:t>
      </w:r>
      <w:r w:rsidR="00251E45" w:rsidRPr="00B668A6">
        <w:rPr>
          <w:rFonts w:ascii="Times New Roman" w:hAnsi="Times New Roman" w:cs="Times New Roman"/>
          <w:bCs/>
          <w:color w:val="000000" w:themeColor="text1"/>
          <w:sz w:val="24"/>
          <w:szCs w:val="24"/>
        </w:rPr>
        <w:t xml:space="preserve">ka Latvijā tiek īstenota jauna kompetenču izglītības pieeja, programma </w:t>
      </w:r>
      <w:r w:rsidR="00251E45" w:rsidRPr="00B7362B">
        <w:rPr>
          <w:rFonts w:ascii="Times New Roman" w:hAnsi="Times New Roman" w:cs="Times New Roman"/>
          <w:bCs/>
          <w:i/>
          <w:iCs/>
          <w:color w:val="000000" w:themeColor="text1"/>
          <w:sz w:val="24"/>
          <w:szCs w:val="24"/>
        </w:rPr>
        <w:t>Skola 2030</w:t>
      </w:r>
      <w:r w:rsidR="0018452B" w:rsidRPr="00B668A6">
        <w:rPr>
          <w:rFonts w:ascii="Times New Roman" w:hAnsi="Times New Roman" w:cs="Times New Roman"/>
          <w:bCs/>
          <w:color w:val="000000" w:themeColor="text1"/>
          <w:sz w:val="24"/>
          <w:szCs w:val="24"/>
        </w:rPr>
        <w:t>, atbilstoši kurai s</w:t>
      </w:r>
      <w:r w:rsidR="00251E45" w:rsidRPr="00B668A6">
        <w:rPr>
          <w:rFonts w:ascii="Times New Roman" w:hAnsi="Times New Roman" w:cs="Times New Roman"/>
          <w:bCs/>
          <w:color w:val="000000" w:themeColor="text1"/>
          <w:sz w:val="24"/>
          <w:szCs w:val="24"/>
        </w:rPr>
        <w:t xml:space="preserve">ociālo zinību stundās </w:t>
      </w:r>
      <w:r w:rsidR="0018452B" w:rsidRPr="00B668A6">
        <w:rPr>
          <w:rFonts w:ascii="Times New Roman" w:hAnsi="Times New Roman" w:cs="Times New Roman"/>
          <w:bCs/>
          <w:color w:val="000000" w:themeColor="text1"/>
          <w:sz w:val="24"/>
          <w:szCs w:val="24"/>
        </w:rPr>
        <w:t>skolēni mācās par</w:t>
      </w:r>
      <w:r w:rsidR="00251E45" w:rsidRPr="00B668A6">
        <w:rPr>
          <w:rFonts w:ascii="Times New Roman" w:hAnsi="Times New Roman" w:cs="Times New Roman"/>
          <w:bCs/>
          <w:color w:val="000000" w:themeColor="text1"/>
          <w:sz w:val="24"/>
          <w:szCs w:val="24"/>
        </w:rPr>
        <w:t xml:space="preserve"> dzimumu līdztiesību un stereotipiem.</w:t>
      </w:r>
      <w:r w:rsidR="00C41A4A" w:rsidRPr="00B668A6">
        <w:rPr>
          <w:rFonts w:ascii="Times New Roman" w:hAnsi="Times New Roman" w:cs="Times New Roman"/>
          <w:bCs/>
          <w:color w:val="000000" w:themeColor="text1"/>
          <w:sz w:val="24"/>
          <w:szCs w:val="24"/>
        </w:rPr>
        <w:t xml:space="preserve"> </w:t>
      </w:r>
      <w:r w:rsidR="00251E45" w:rsidRPr="00B668A6">
        <w:rPr>
          <w:rFonts w:ascii="Times New Roman" w:hAnsi="Times New Roman" w:cs="Times New Roman"/>
          <w:bCs/>
          <w:color w:val="000000" w:themeColor="text1"/>
          <w:sz w:val="24"/>
          <w:szCs w:val="24"/>
        </w:rPr>
        <w:t>Papildus</w:t>
      </w:r>
      <w:r w:rsidR="00EA6F09" w:rsidRPr="00B668A6">
        <w:rPr>
          <w:rFonts w:ascii="Times New Roman" w:hAnsi="Times New Roman" w:cs="Times New Roman"/>
          <w:bCs/>
          <w:color w:val="000000" w:themeColor="text1"/>
          <w:sz w:val="24"/>
          <w:szCs w:val="24"/>
        </w:rPr>
        <w:t xml:space="preserve"> </w:t>
      </w:r>
      <w:r w:rsidR="005F3DE7">
        <w:rPr>
          <w:rFonts w:ascii="Times New Roman" w:hAnsi="Times New Roman" w:cs="Times New Roman"/>
          <w:bCs/>
          <w:color w:val="000000" w:themeColor="text1"/>
          <w:sz w:val="24"/>
          <w:szCs w:val="24"/>
        </w:rPr>
        <w:t>ikdienas darbam izglītības iestādes</w:t>
      </w:r>
      <w:r w:rsidR="00B76342" w:rsidRPr="00B668A6">
        <w:rPr>
          <w:rFonts w:ascii="Times New Roman" w:hAnsi="Times New Roman" w:cs="Times New Roman"/>
          <w:bCs/>
          <w:color w:val="000000" w:themeColor="text1"/>
          <w:sz w:val="24"/>
          <w:szCs w:val="24"/>
        </w:rPr>
        <w:t xml:space="preserve"> aicina aktīvāk popularizēt STEM </w:t>
      </w:r>
      <w:r w:rsidR="00486C98" w:rsidRPr="00B668A6">
        <w:rPr>
          <w:rFonts w:ascii="Times New Roman" w:hAnsi="Times New Roman" w:cs="Times New Roman"/>
          <w:bCs/>
          <w:color w:val="000000" w:themeColor="text1"/>
          <w:sz w:val="24"/>
          <w:szCs w:val="24"/>
        </w:rPr>
        <w:t>(</w:t>
      </w:r>
      <w:proofErr w:type="spellStart"/>
      <w:r w:rsidR="00486C98" w:rsidRPr="00B668A6">
        <w:rPr>
          <w:rFonts w:ascii="Times New Roman" w:hAnsi="Times New Roman" w:cs="Times New Roman"/>
          <w:bCs/>
          <w:i/>
          <w:iCs/>
          <w:color w:val="000000" w:themeColor="text1"/>
          <w:sz w:val="24"/>
          <w:szCs w:val="24"/>
        </w:rPr>
        <w:t>science</w:t>
      </w:r>
      <w:proofErr w:type="spellEnd"/>
      <w:r w:rsidR="00486C98" w:rsidRPr="00B668A6">
        <w:rPr>
          <w:rFonts w:ascii="Times New Roman" w:hAnsi="Times New Roman" w:cs="Times New Roman"/>
          <w:bCs/>
          <w:color w:val="000000" w:themeColor="text1"/>
          <w:sz w:val="24"/>
          <w:szCs w:val="24"/>
        </w:rPr>
        <w:t xml:space="preserve">, </w:t>
      </w:r>
      <w:proofErr w:type="spellStart"/>
      <w:r w:rsidR="00486C98" w:rsidRPr="00B668A6">
        <w:rPr>
          <w:rFonts w:ascii="Times New Roman" w:hAnsi="Times New Roman" w:cs="Times New Roman"/>
          <w:bCs/>
          <w:i/>
          <w:iCs/>
          <w:color w:val="000000" w:themeColor="text1"/>
          <w:sz w:val="24"/>
          <w:szCs w:val="24"/>
        </w:rPr>
        <w:t>technology</w:t>
      </w:r>
      <w:proofErr w:type="spellEnd"/>
      <w:r w:rsidR="00486C98" w:rsidRPr="00B668A6">
        <w:rPr>
          <w:rFonts w:ascii="Times New Roman" w:hAnsi="Times New Roman" w:cs="Times New Roman"/>
          <w:bCs/>
          <w:color w:val="000000" w:themeColor="text1"/>
          <w:sz w:val="24"/>
          <w:szCs w:val="24"/>
        </w:rPr>
        <w:t xml:space="preserve">, </w:t>
      </w:r>
      <w:proofErr w:type="spellStart"/>
      <w:r w:rsidR="00486C98" w:rsidRPr="00B668A6">
        <w:rPr>
          <w:rFonts w:ascii="Times New Roman" w:hAnsi="Times New Roman" w:cs="Times New Roman"/>
          <w:bCs/>
          <w:i/>
          <w:iCs/>
          <w:color w:val="000000" w:themeColor="text1"/>
          <w:sz w:val="24"/>
          <w:szCs w:val="24"/>
        </w:rPr>
        <w:t>engineering</w:t>
      </w:r>
      <w:proofErr w:type="spellEnd"/>
      <w:r w:rsidR="00486C98" w:rsidRPr="00B668A6">
        <w:rPr>
          <w:rFonts w:ascii="Times New Roman" w:hAnsi="Times New Roman" w:cs="Times New Roman"/>
          <w:bCs/>
          <w:color w:val="000000" w:themeColor="text1"/>
          <w:sz w:val="24"/>
          <w:szCs w:val="24"/>
        </w:rPr>
        <w:t xml:space="preserve">, </w:t>
      </w:r>
      <w:proofErr w:type="spellStart"/>
      <w:r w:rsidR="00486C98" w:rsidRPr="00B668A6">
        <w:rPr>
          <w:rFonts w:ascii="Times New Roman" w:hAnsi="Times New Roman" w:cs="Times New Roman"/>
          <w:bCs/>
          <w:i/>
          <w:iCs/>
          <w:color w:val="000000" w:themeColor="text1"/>
          <w:sz w:val="24"/>
          <w:szCs w:val="24"/>
        </w:rPr>
        <w:t>mathematics</w:t>
      </w:r>
      <w:proofErr w:type="spellEnd"/>
      <w:r w:rsidR="00486C98" w:rsidRPr="00B668A6">
        <w:rPr>
          <w:rFonts w:ascii="Times New Roman" w:hAnsi="Times New Roman" w:cs="Times New Roman"/>
          <w:bCs/>
          <w:color w:val="000000" w:themeColor="text1"/>
          <w:sz w:val="24"/>
          <w:szCs w:val="24"/>
        </w:rPr>
        <w:t xml:space="preserve">) </w:t>
      </w:r>
      <w:r w:rsidR="00B76342" w:rsidRPr="00B668A6">
        <w:rPr>
          <w:rFonts w:ascii="Times New Roman" w:hAnsi="Times New Roman" w:cs="Times New Roman"/>
          <w:bCs/>
          <w:color w:val="000000" w:themeColor="text1"/>
          <w:sz w:val="24"/>
          <w:szCs w:val="24"/>
        </w:rPr>
        <w:t xml:space="preserve">jomas meitenēm, piemēram, </w:t>
      </w:r>
      <w:r w:rsidR="00CF12F2" w:rsidRPr="00B668A6">
        <w:rPr>
          <w:rFonts w:ascii="Times New Roman" w:hAnsi="Times New Roman" w:cs="Times New Roman"/>
          <w:bCs/>
          <w:color w:val="000000" w:themeColor="text1"/>
          <w:sz w:val="24"/>
          <w:szCs w:val="24"/>
        </w:rPr>
        <w:t>2024.</w:t>
      </w:r>
      <w:r w:rsidR="00C41A4A" w:rsidRPr="00B668A6">
        <w:rPr>
          <w:rFonts w:ascii="Times New Roman" w:hAnsi="Times New Roman" w:cs="Times New Roman"/>
          <w:bCs/>
          <w:color w:val="000000" w:themeColor="text1"/>
          <w:sz w:val="24"/>
          <w:szCs w:val="24"/>
        </w:rPr>
        <w:t> </w:t>
      </w:r>
      <w:r w:rsidR="00CF12F2" w:rsidRPr="00B668A6">
        <w:rPr>
          <w:rFonts w:ascii="Times New Roman" w:hAnsi="Times New Roman" w:cs="Times New Roman"/>
          <w:bCs/>
          <w:color w:val="000000" w:themeColor="text1"/>
          <w:sz w:val="24"/>
          <w:szCs w:val="24"/>
        </w:rPr>
        <w:t>gad</w:t>
      </w:r>
      <w:r w:rsidR="007561D2" w:rsidRPr="00B668A6">
        <w:rPr>
          <w:rFonts w:ascii="Times New Roman" w:hAnsi="Times New Roman" w:cs="Times New Roman"/>
          <w:bCs/>
          <w:color w:val="000000" w:themeColor="text1"/>
          <w:sz w:val="24"/>
          <w:szCs w:val="24"/>
        </w:rPr>
        <w:t xml:space="preserve">a </w:t>
      </w:r>
      <w:r w:rsidR="00B76342" w:rsidRPr="00B7362B">
        <w:rPr>
          <w:rFonts w:ascii="Times New Roman" w:hAnsi="Times New Roman" w:cs="Times New Roman"/>
          <w:bCs/>
          <w:i/>
          <w:iCs/>
          <w:color w:val="000000" w:themeColor="text1"/>
          <w:sz w:val="24"/>
          <w:szCs w:val="24"/>
        </w:rPr>
        <w:t>Valdības rīcības plānā</w:t>
      </w:r>
      <w:r w:rsidR="00B76342" w:rsidRPr="00B668A6">
        <w:rPr>
          <w:rFonts w:ascii="Times New Roman" w:hAnsi="Times New Roman" w:cs="Times New Roman"/>
          <w:bCs/>
          <w:color w:val="000000" w:themeColor="text1"/>
          <w:sz w:val="24"/>
          <w:szCs w:val="24"/>
        </w:rPr>
        <w:t xml:space="preserve"> iekļauts pasākums</w:t>
      </w:r>
      <w:r w:rsidR="0018452B" w:rsidRPr="00B668A6">
        <w:rPr>
          <w:rFonts w:ascii="Times New Roman" w:hAnsi="Times New Roman" w:cs="Times New Roman"/>
          <w:bCs/>
          <w:color w:val="000000" w:themeColor="text1"/>
          <w:sz w:val="24"/>
          <w:szCs w:val="24"/>
        </w:rPr>
        <w:t>, kas paredz</w:t>
      </w:r>
      <w:r w:rsidR="00B76342" w:rsidRPr="00B668A6">
        <w:rPr>
          <w:rFonts w:ascii="Times New Roman" w:hAnsi="Times New Roman" w:cs="Times New Roman"/>
          <w:bCs/>
          <w:color w:val="000000" w:themeColor="text1"/>
          <w:sz w:val="24"/>
          <w:szCs w:val="24"/>
        </w:rPr>
        <w:t xml:space="preserve"> noteikt prasības STEM jomu īstenošanā interešu izglītības programmās, sekmējot meiteņu ieinteresētību STEM jomā.</w:t>
      </w:r>
      <w:r w:rsidR="002E6335" w:rsidRPr="00B668A6">
        <w:rPr>
          <w:rFonts w:ascii="Times New Roman" w:hAnsi="Times New Roman" w:cs="Times New Roman"/>
          <w:bCs/>
          <w:color w:val="000000" w:themeColor="text1"/>
          <w:sz w:val="24"/>
          <w:szCs w:val="24"/>
        </w:rPr>
        <w:t xml:space="preserve"> Nodarbinātības valsts aģentūra </w:t>
      </w:r>
      <w:r w:rsidR="0018452B" w:rsidRPr="00B668A6">
        <w:rPr>
          <w:rFonts w:ascii="Times New Roman" w:hAnsi="Times New Roman" w:cs="Times New Roman"/>
          <w:bCs/>
          <w:color w:val="000000" w:themeColor="text1"/>
          <w:sz w:val="24"/>
          <w:szCs w:val="24"/>
        </w:rPr>
        <w:t xml:space="preserve">(NVA) </w:t>
      </w:r>
      <w:r w:rsidR="002E6335" w:rsidRPr="00B668A6">
        <w:rPr>
          <w:rFonts w:ascii="Times New Roman" w:hAnsi="Times New Roman" w:cs="Times New Roman"/>
          <w:bCs/>
          <w:color w:val="000000" w:themeColor="text1"/>
          <w:sz w:val="24"/>
          <w:szCs w:val="24"/>
        </w:rPr>
        <w:t xml:space="preserve">2025. gadā uzsāka un plāno turpināt organizēt interaktīvas nodarbības jauniešiem </w:t>
      </w:r>
      <w:r w:rsidR="002E6335" w:rsidRPr="00B7362B">
        <w:rPr>
          <w:rFonts w:ascii="Times New Roman" w:hAnsi="Times New Roman" w:cs="Times New Roman"/>
          <w:bCs/>
          <w:i/>
          <w:iCs/>
          <w:color w:val="000000" w:themeColor="text1"/>
          <w:sz w:val="24"/>
          <w:szCs w:val="24"/>
        </w:rPr>
        <w:t>Nākotne bez rāmjiem – tavam talantam nav robežu</w:t>
      </w:r>
      <w:r w:rsidR="002E6335" w:rsidRPr="00B668A6">
        <w:rPr>
          <w:rFonts w:ascii="Times New Roman" w:hAnsi="Times New Roman" w:cs="Times New Roman"/>
          <w:bCs/>
          <w:color w:val="000000" w:themeColor="text1"/>
          <w:sz w:val="24"/>
          <w:szCs w:val="24"/>
        </w:rPr>
        <w:t xml:space="preserve"> dažādās Latvijas pilsētās. </w:t>
      </w:r>
      <w:r w:rsidR="007561D2" w:rsidRPr="00B668A6">
        <w:rPr>
          <w:rFonts w:ascii="Times New Roman" w:hAnsi="Times New Roman" w:cs="Times New Roman"/>
          <w:bCs/>
          <w:color w:val="000000" w:themeColor="text1"/>
          <w:sz w:val="24"/>
          <w:szCs w:val="24"/>
        </w:rPr>
        <w:t>Nodarbības</w:t>
      </w:r>
      <w:r w:rsidR="002E6335" w:rsidRPr="00B668A6">
        <w:rPr>
          <w:rFonts w:ascii="Times New Roman" w:hAnsi="Times New Roman" w:cs="Times New Roman"/>
          <w:bCs/>
          <w:color w:val="000000" w:themeColor="text1"/>
          <w:sz w:val="24"/>
          <w:szCs w:val="24"/>
        </w:rPr>
        <w:t xml:space="preserve"> veicin</w:t>
      </w:r>
      <w:r w:rsidR="007561D2" w:rsidRPr="00B668A6">
        <w:rPr>
          <w:rFonts w:ascii="Times New Roman" w:hAnsi="Times New Roman" w:cs="Times New Roman"/>
          <w:bCs/>
          <w:color w:val="000000" w:themeColor="text1"/>
          <w:sz w:val="24"/>
          <w:szCs w:val="24"/>
        </w:rPr>
        <w:t>a</w:t>
      </w:r>
      <w:r w:rsidR="002E6335" w:rsidRPr="00B668A6">
        <w:rPr>
          <w:rFonts w:ascii="Times New Roman" w:hAnsi="Times New Roman" w:cs="Times New Roman"/>
          <w:bCs/>
          <w:color w:val="000000" w:themeColor="text1"/>
          <w:sz w:val="24"/>
          <w:szCs w:val="24"/>
        </w:rPr>
        <w:t xml:space="preserve"> jauniešu izpratn</w:t>
      </w:r>
      <w:r w:rsidR="007561D2" w:rsidRPr="00B668A6">
        <w:rPr>
          <w:rFonts w:ascii="Times New Roman" w:hAnsi="Times New Roman" w:cs="Times New Roman"/>
          <w:bCs/>
          <w:color w:val="000000" w:themeColor="text1"/>
          <w:sz w:val="24"/>
          <w:szCs w:val="24"/>
        </w:rPr>
        <w:t>i</w:t>
      </w:r>
      <w:r w:rsidR="002E6335" w:rsidRPr="00B668A6">
        <w:rPr>
          <w:rFonts w:ascii="Times New Roman" w:hAnsi="Times New Roman" w:cs="Times New Roman"/>
          <w:bCs/>
          <w:color w:val="000000" w:themeColor="text1"/>
          <w:sz w:val="24"/>
          <w:szCs w:val="24"/>
        </w:rPr>
        <w:t xml:space="preserve"> par dzimumu līdztiesību profesiju izvēlē un mazin</w:t>
      </w:r>
      <w:r w:rsidR="007561D2" w:rsidRPr="00B668A6">
        <w:rPr>
          <w:rFonts w:ascii="Times New Roman" w:hAnsi="Times New Roman" w:cs="Times New Roman"/>
          <w:bCs/>
          <w:color w:val="000000" w:themeColor="text1"/>
          <w:sz w:val="24"/>
          <w:szCs w:val="24"/>
        </w:rPr>
        <w:t>a</w:t>
      </w:r>
      <w:r w:rsidR="002E6335" w:rsidRPr="00B668A6">
        <w:rPr>
          <w:rFonts w:ascii="Times New Roman" w:hAnsi="Times New Roman" w:cs="Times New Roman"/>
          <w:bCs/>
          <w:color w:val="000000" w:themeColor="text1"/>
          <w:sz w:val="24"/>
          <w:szCs w:val="24"/>
        </w:rPr>
        <w:t xml:space="preserve"> stereotip</w:t>
      </w:r>
      <w:r w:rsidR="007561D2" w:rsidRPr="00B668A6">
        <w:rPr>
          <w:rFonts w:ascii="Times New Roman" w:hAnsi="Times New Roman" w:cs="Times New Roman"/>
          <w:bCs/>
          <w:color w:val="000000" w:themeColor="text1"/>
          <w:sz w:val="24"/>
          <w:szCs w:val="24"/>
        </w:rPr>
        <w:t>us</w:t>
      </w:r>
      <w:r w:rsidR="002E6335" w:rsidRPr="00B668A6">
        <w:rPr>
          <w:rFonts w:ascii="Times New Roman" w:hAnsi="Times New Roman" w:cs="Times New Roman"/>
          <w:bCs/>
          <w:color w:val="000000" w:themeColor="text1"/>
          <w:sz w:val="24"/>
          <w:szCs w:val="24"/>
        </w:rPr>
        <w:t xml:space="preserve">, kas ietekmē karjeras izvēli un darba meklēšanu. </w:t>
      </w:r>
      <w:r w:rsidR="00486012" w:rsidRPr="00B668A6">
        <w:rPr>
          <w:rFonts w:ascii="Times New Roman" w:hAnsi="Times New Roman" w:cs="Times New Roman"/>
          <w:bCs/>
          <w:color w:val="000000" w:themeColor="text1"/>
          <w:sz w:val="24"/>
          <w:szCs w:val="24"/>
        </w:rPr>
        <w:t xml:space="preserve">2025.gadā interešu izglītības iestādes visos Latvijas reģionos </w:t>
      </w:r>
      <w:r w:rsidR="00B7362B">
        <w:rPr>
          <w:rFonts w:ascii="Times New Roman" w:hAnsi="Times New Roman" w:cs="Times New Roman"/>
          <w:bCs/>
          <w:color w:val="000000" w:themeColor="text1"/>
          <w:sz w:val="24"/>
          <w:szCs w:val="24"/>
        </w:rPr>
        <w:t>organizēja</w:t>
      </w:r>
      <w:r w:rsidR="00486012" w:rsidRPr="00B668A6">
        <w:rPr>
          <w:rFonts w:ascii="Times New Roman" w:hAnsi="Times New Roman" w:cs="Times New Roman"/>
          <w:bCs/>
          <w:color w:val="000000" w:themeColor="text1"/>
          <w:sz w:val="24"/>
          <w:szCs w:val="24"/>
        </w:rPr>
        <w:t xml:space="preserve"> nometnes, konkursus, sacensības, darbnīcas u.c., </w:t>
      </w:r>
      <w:r w:rsidR="00B7362B">
        <w:rPr>
          <w:rFonts w:ascii="Times New Roman" w:hAnsi="Times New Roman" w:cs="Times New Roman"/>
          <w:bCs/>
          <w:color w:val="000000" w:themeColor="text1"/>
          <w:sz w:val="24"/>
          <w:szCs w:val="24"/>
        </w:rPr>
        <w:t>aktīvāk iesaistot meitenes</w:t>
      </w:r>
      <w:r w:rsidR="00486012" w:rsidRPr="00B668A6">
        <w:rPr>
          <w:rFonts w:ascii="Times New Roman" w:hAnsi="Times New Roman" w:cs="Times New Roman"/>
          <w:bCs/>
          <w:color w:val="000000" w:themeColor="text1"/>
          <w:sz w:val="24"/>
          <w:szCs w:val="24"/>
        </w:rPr>
        <w:t xml:space="preserve">. No 2025. gada rudens Valsts izglītības attīstības aģentūra </w:t>
      </w:r>
      <w:r w:rsidR="002C0900" w:rsidRPr="00B668A6">
        <w:rPr>
          <w:rFonts w:ascii="Times New Roman" w:hAnsi="Times New Roman" w:cs="Times New Roman"/>
          <w:bCs/>
          <w:color w:val="000000" w:themeColor="text1"/>
          <w:sz w:val="24"/>
          <w:szCs w:val="24"/>
        </w:rPr>
        <w:t xml:space="preserve">(VIAA) </w:t>
      </w:r>
      <w:r w:rsidR="00486012" w:rsidRPr="00B668A6">
        <w:rPr>
          <w:rFonts w:ascii="Times New Roman" w:hAnsi="Times New Roman" w:cs="Times New Roman"/>
          <w:bCs/>
          <w:color w:val="000000" w:themeColor="text1"/>
          <w:sz w:val="24"/>
          <w:szCs w:val="24"/>
        </w:rPr>
        <w:t xml:space="preserve">īsteno projektu </w:t>
      </w:r>
      <w:r w:rsidR="00486012" w:rsidRPr="00B7362B">
        <w:rPr>
          <w:rFonts w:ascii="Times New Roman" w:hAnsi="Times New Roman" w:cs="Times New Roman"/>
          <w:bCs/>
          <w:i/>
          <w:iCs/>
          <w:color w:val="000000" w:themeColor="text1"/>
          <w:sz w:val="24"/>
          <w:szCs w:val="24"/>
        </w:rPr>
        <w:t xml:space="preserve">STEM un pilsoniskās līdzdalības </w:t>
      </w:r>
      <w:r w:rsidR="00486012" w:rsidRPr="00B7362B">
        <w:rPr>
          <w:rFonts w:ascii="Times New Roman" w:hAnsi="Times New Roman" w:cs="Times New Roman"/>
          <w:bCs/>
          <w:i/>
          <w:iCs/>
          <w:color w:val="000000" w:themeColor="text1"/>
          <w:sz w:val="24"/>
          <w:szCs w:val="24"/>
        </w:rPr>
        <w:lastRenderedPageBreak/>
        <w:t>norises plašākai izglītības pieredzei un karjeras izvēlei</w:t>
      </w:r>
      <w:r w:rsidR="000A5CD5">
        <w:rPr>
          <w:rStyle w:val="FootnoteReference"/>
          <w:rFonts w:ascii="Times New Roman" w:hAnsi="Times New Roman" w:cs="Times New Roman"/>
          <w:bCs/>
          <w:color w:val="000000" w:themeColor="text1"/>
          <w:sz w:val="24"/>
          <w:szCs w:val="24"/>
        </w:rPr>
        <w:footnoteReference w:id="50"/>
      </w:r>
      <w:r w:rsidR="00486012" w:rsidRPr="00B668A6">
        <w:rPr>
          <w:rFonts w:ascii="Times New Roman" w:hAnsi="Times New Roman" w:cs="Times New Roman"/>
          <w:bCs/>
          <w:color w:val="000000" w:themeColor="text1"/>
          <w:sz w:val="24"/>
          <w:szCs w:val="24"/>
        </w:rPr>
        <w:t xml:space="preserve">, lai vispārējās un profesionālās izglītības iestāžu audzēkņi ārpus tiešā mācību satura izzinātu STEM jomas. Īstenota meiteņu līderības programma </w:t>
      </w:r>
      <w:proofErr w:type="spellStart"/>
      <w:r w:rsidR="00486012" w:rsidRPr="00B668A6">
        <w:rPr>
          <w:rFonts w:ascii="Times New Roman" w:hAnsi="Times New Roman" w:cs="Times New Roman"/>
          <w:bCs/>
          <w:i/>
          <w:iCs/>
          <w:color w:val="000000" w:themeColor="text1"/>
          <w:sz w:val="24"/>
          <w:szCs w:val="24"/>
        </w:rPr>
        <w:t>Future</w:t>
      </w:r>
      <w:proofErr w:type="spellEnd"/>
      <w:r w:rsidR="00486012" w:rsidRPr="00B668A6">
        <w:rPr>
          <w:rFonts w:ascii="Times New Roman" w:hAnsi="Times New Roman" w:cs="Times New Roman"/>
          <w:bCs/>
          <w:i/>
          <w:iCs/>
          <w:color w:val="000000" w:themeColor="text1"/>
          <w:sz w:val="24"/>
          <w:szCs w:val="24"/>
        </w:rPr>
        <w:t xml:space="preserve"> </w:t>
      </w:r>
      <w:proofErr w:type="spellStart"/>
      <w:r w:rsidR="00486012" w:rsidRPr="00B668A6">
        <w:rPr>
          <w:rFonts w:ascii="Times New Roman" w:hAnsi="Times New Roman" w:cs="Times New Roman"/>
          <w:bCs/>
          <w:i/>
          <w:iCs/>
          <w:color w:val="000000" w:themeColor="text1"/>
          <w:sz w:val="24"/>
          <w:szCs w:val="24"/>
        </w:rPr>
        <w:t>Heroes</w:t>
      </w:r>
      <w:proofErr w:type="spellEnd"/>
      <w:r w:rsidR="00486012" w:rsidRPr="00B668A6">
        <w:rPr>
          <w:rFonts w:ascii="Times New Roman" w:hAnsi="Times New Roman" w:cs="Times New Roman"/>
          <w:bCs/>
          <w:color w:val="000000" w:themeColor="text1"/>
          <w:sz w:val="24"/>
          <w:szCs w:val="24"/>
        </w:rPr>
        <w:t>, kurā</w:t>
      </w:r>
      <w:r w:rsidR="00CD6BC0">
        <w:rPr>
          <w:rFonts w:ascii="Times New Roman" w:hAnsi="Times New Roman" w:cs="Times New Roman"/>
          <w:bCs/>
          <w:color w:val="000000" w:themeColor="text1"/>
          <w:sz w:val="24"/>
          <w:szCs w:val="24"/>
        </w:rPr>
        <w:t xml:space="preserve"> </w:t>
      </w:r>
      <w:r w:rsidR="00486012" w:rsidRPr="00B668A6">
        <w:rPr>
          <w:rFonts w:ascii="Times New Roman" w:hAnsi="Times New Roman" w:cs="Times New Roman"/>
          <w:bCs/>
          <w:color w:val="000000" w:themeColor="text1"/>
          <w:sz w:val="24"/>
          <w:szCs w:val="24"/>
        </w:rPr>
        <w:t>piedalījās 62 meitenes, programmā bija arī dzimumu līdztiesības tēm</w:t>
      </w:r>
      <w:r w:rsidR="0018452B" w:rsidRPr="00B668A6">
        <w:rPr>
          <w:rFonts w:ascii="Times New Roman" w:hAnsi="Times New Roman" w:cs="Times New Roman"/>
          <w:bCs/>
          <w:color w:val="000000" w:themeColor="text1"/>
          <w:sz w:val="24"/>
          <w:szCs w:val="24"/>
        </w:rPr>
        <w:t>as</w:t>
      </w:r>
      <w:r w:rsidR="00486012" w:rsidRPr="00B668A6">
        <w:rPr>
          <w:rFonts w:ascii="Times New Roman" w:hAnsi="Times New Roman" w:cs="Times New Roman"/>
          <w:bCs/>
          <w:color w:val="000000" w:themeColor="text1"/>
          <w:sz w:val="24"/>
          <w:szCs w:val="24"/>
        </w:rPr>
        <w:t xml:space="preserve">. Biedrība </w:t>
      </w:r>
      <w:proofErr w:type="spellStart"/>
      <w:r w:rsidR="006E6042" w:rsidRPr="00B7362B">
        <w:rPr>
          <w:rFonts w:ascii="Times New Roman" w:hAnsi="Times New Roman" w:cs="Times New Roman"/>
          <w:bCs/>
          <w:i/>
          <w:iCs/>
          <w:color w:val="000000" w:themeColor="text1"/>
          <w:sz w:val="24"/>
          <w:szCs w:val="24"/>
        </w:rPr>
        <w:t>Rigatech</w:t>
      </w:r>
      <w:proofErr w:type="spellEnd"/>
      <w:r w:rsidR="006E6042" w:rsidRPr="00B7362B">
        <w:rPr>
          <w:rFonts w:ascii="Times New Roman" w:hAnsi="Times New Roman" w:cs="Times New Roman"/>
          <w:bCs/>
          <w:i/>
          <w:iCs/>
          <w:color w:val="000000" w:themeColor="text1"/>
          <w:sz w:val="24"/>
          <w:szCs w:val="24"/>
        </w:rPr>
        <w:t xml:space="preserve"> </w:t>
      </w:r>
      <w:proofErr w:type="spellStart"/>
      <w:r w:rsidR="006E6042" w:rsidRPr="00B7362B">
        <w:rPr>
          <w:rFonts w:ascii="Times New Roman" w:hAnsi="Times New Roman" w:cs="Times New Roman"/>
          <w:bCs/>
          <w:i/>
          <w:iCs/>
          <w:color w:val="000000" w:themeColor="text1"/>
          <w:sz w:val="24"/>
          <w:szCs w:val="24"/>
        </w:rPr>
        <w:t>girls</w:t>
      </w:r>
      <w:proofErr w:type="spellEnd"/>
      <w:r w:rsidR="00B7362B">
        <w:rPr>
          <w:rFonts w:ascii="Times New Roman" w:hAnsi="Times New Roman" w:cs="Times New Roman"/>
          <w:bCs/>
          <w:color w:val="000000" w:themeColor="text1"/>
          <w:sz w:val="24"/>
          <w:szCs w:val="24"/>
        </w:rPr>
        <w:t xml:space="preserve"> </w:t>
      </w:r>
      <w:r w:rsidR="00486012" w:rsidRPr="00B668A6">
        <w:rPr>
          <w:rFonts w:ascii="Times New Roman" w:hAnsi="Times New Roman" w:cs="Times New Roman"/>
          <w:bCs/>
          <w:color w:val="000000" w:themeColor="text1"/>
          <w:sz w:val="24"/>
          <w:szCs w:val="24"/>
        </w:rPr>
        <w:t>īsteno daudzpusīgas programmas un pasākumus, lai meitenes un sievietes iesaistītu STEM jomu profesijās, īpaši IT un digitālā vidē.</w:t>
      </w:r>
      <w:r w:rsidR="00E80B43" w:rsidRPr="00E80B43">
        <w:t xml:space="preserve"> </w:t>
      </w:r>
      <w:r w:rsidR="00E80B43">
        <w:rPr>
          <w:rFonts w:ascii="Times New Roman" w:hAnsi="Times New Roman" w:cs="Times New Roman"/>
          <w:bCs/>
          <w:color w:val="000000" w:themeColor="text1"/>
          <w:sz w:val="24"/>
          <w:szCs w:val="24"/>
        </w:rPr>
        <w:t>B</w:t>
      </w:r>
      <w:r w:rsidR="00E80B43" w:rsidRPr="00E80B43">
        <w:rPr>
          <w:rFonts w:ascii="Times New Roman" w:hAnsi="Times New Roman" w:cs="Times New Roman"/>
          <w:bCs/>
          <w:color w:val="000000" w:themeColor="text1"/>
          <w:sz w:val="24"/>
          <w:szCs w:val="24"/>
        </w:rPr>
        <w:t xml:space="preserve">iedrība </w:t>
      </w:r>
      <w:r w:rsidR="00E80B43" w:rsidRPr="00B7362B">
        <w:rPr>
          <w:rFonts w:ascii="Times New Roman" w:hAnsi="Times New Roman" w:cs="Times New Roman"/>
          <w:bCs/>
          <w:i/>
          <w:iCs/>
          <w:color w:val="000000" w:themeColor="text1"/>
          <w:sz w:val="24"/>
          <w:szCs w:val="24"/>
        </w:rPr>
        <w:t>Sievietes medicīnā</w:t>
      </w:r>
      <w:r w:rsidR="00E80B43">
        <w:rPr>
          <w:rFonts w:ascii="Times New Roman" w:hAnsi="Times New Roman" w:cs="Times New Roman"/>
          <w:bCs/>
          <w:color w:val="000000" w:themeColor="text1"/>
          <w:sz w:val="24"/>
          <w:szCs w:val="24"/>
        </w:rPr>
        <w:t xml:space="preserve"> </w:t>
      </w:r>
      <w:r w:rsidR="00E80B43" w:rsidRPr="00E80B43">
        <w:rPr>
          <w:rFonts w:ascii="Times New Roman" w:hAnsi="Times New Roman" w:cs="Times New Roman"/>
          <w:bCs/>
          <w:color w:val="000000" w:themeColor="text1"/>
          <w:sz w:val="24"/>
          <w:szCs w:val="24"/>
        </w:rPr>
        <w:t>attīstīt</w:t>
      </w:r>
      <w:r w:rsidR="00E80B43">
        <w:rPr>
          <w:rFonts w:ascii="Times New Roman" w:hAnsi="Times New Roman" w:cs="Times New Roman"/>
          <w:bCs/>
          <w:color w:val="000000" w:themeColor="text1"/>
          <w:sz w:val="24"/>
          <w:szCs w:val="24"/>
        </w:rPr>
        <w:t>a</w:t>
      </w:r>
      <w:r w:rsidR="00E80B43" w:rsidRPr="00E80B43">
        <w:rPr>
          <w:rFonts w:ascii="Times New Roman" w:hAnsi="Times New Roman" w:cs="Times New Roman"/>
          <w:bCs/>
          <w:color w:val="000000" w:themeColor="text1"/>
          <w:sz w:val="24"/>
          <w:szCs w:val="24"/>
        </w:rPr>
        <w:t xml:space="preserve"> </w:t>
      </w:r>
      <w:proofErr w:type="spellStart"/>
      <w:r w:rsidR="00E80B43" w:rsidRPr="00E80B43">
        <w:rPr>
          <w:rFonts w:ascii="Times New Roman" w:hAnsi="Times New Roman" w:cs="Times New Roman"/>
          <w:bCs/>
          <w:color w:val="000000" w:themeColor="text1"/>
          <w:sz w:val="24"/>
          <w:szCs w:val="24"/>
        </w:rPr>
        <w:t>mentoringu</w:t>
      </w:r>
      <w:proofErr w:type="spellEnd"/>
      <w:r w:rsidR="00E80B43" w:rsidRPr="00E80B43">
        <w:rPr>
          <w:rFonts w:ascii="Times New Roman" w:hAnsi="Times New Roman" w:cs="Times New Roman"/>
          <w:bCs/>
          <w:color w:val="000000" w:themeColor="text1"/>
          <w:sz w:val="24"/>
          <w:szCs w:val="24"/>
        </w:rPr>
        <w:t xml:space="preserve"> sieviešu karjeru veicināšanai. 2024.</w:t>
      </w:r>
      <w:r w:rsidR="008C29CF">
        <w:rPr>
          <w:rFonts w:ascii="Times New Roman" w:hAnsi="Times New Roman" w:cs="Times New Roman"/>
          <w:bCs/>
          <w:color w:val="000000" w:themeColor="text1"/>
          <w:sz w:val="24"/>
          <w:szCs w:val="24"/>
        </w:rPr>
        <w:t> </w:t>
      </w:r>
      <w:r w:rsidR="00E80B43" w:rsidRPr="00E80B43">
        <w:rPr>
          <w:rFonts w:ascii="Times New Roman" w:hAnsi="Times New Roman" w:cs="Times New Roman"/>
          <w:bCs/>
          <w:color w:val="000000" w:themeColor="text1"/>
          <w:sz w:val="24"/>
          <w:szCs w:val="24"/>
        </w:rPr>
        <w:t>gadā</w:t>
      </w:r>
      <w:r w:rsidR="00E80B43">
        <w:rPr>
          <w:rFonts w:ascii="Times New Roman" w:hAnsi="Times New Roman" w:cs="Times New Roman"/>
          <w:bCs/>
          <w:color w:val="000000" w:themeColor="text1"/>
          <w:sz w:val="24"/>
          <w:szCs w:val="24"/>
        </w:rPr>
        <w:t xml:space="preserve"> norisinājās</w:t>
      </w:r>
      <w:r w:rsidR="00E80B43" w:rsidRPr="00E80B43">
        <w:rPr>
          <w:rFonts w:ascii="Times New Roman" w:hAnsi="Times New Roman" w:cs="Times New Roman"/>
          <w:bCs/>
          <w:color w:val="000000" w:themeColor="text1"/>
          <w:sz w:val="24"/>
          <w:szCs w:val="24"/>
        </w:rPr>
        <w:t xml:space="preserve"> mācību cikls </w:t>
      </w:r>
      <w:r w:rsidR="00E80B43" w:rsidRPr="00B7362B">
        <w:rPr>
          <w:rFonts w:ascii="Times New Roman" w:hAnsi="Times New Roman" w:cs="Times New Roman"/>
          <w:bCs/>
          <w:i/>
          <w:iCs/>
          <w:color w:val="000000" w:themeColor="text1"/>
          <w:sz w:val="24"/>
          <w:szCs w:val="24"/>
        </w:rPr>
        <w:t>Sievietes medicīnā: izaugsmes rīki</w:t>
      </w:r>
      <w:r w:rsidR="00E80B43" w:rsidRPr="00E80B43">
        <w:rPr>
          <w:rFonts w:ascii="Times New Roman" w:hAnsi="Times New Roman" w:cs="Times New Roman"/>
          <w:bCs/>
          <w:color w:val="000000" w:themeColor="text1"/>
          <w:sz w:val="24"/>
          <w:szCs w:val="24"/>
        </w:rPr>
        <w:t>, iesaistot ārstes, pētnieces, veselības aprūpes sistēmas darbinieces un medicīnas uzņēmējdarbībā iesaistītās sievietes</w:t>
      </w:r>
      <w:r w:rsidR="00E80B43">
        <w:rPr>
          <w:rFonts w:ascii="Times New Roman" w:hAnsi="Times New Roman" w:cs="Times New Roman"/>
          <w:bCs/>
          <w:color w:val="000000" w:themeColor="text1"/>
          <w:sz w:val="24"/>
          <w:szCs w:val="24"/>
        </w:rPr>
        <w:t xml:space="preserve">. </w:t>
      </w:r>
      <w:r w:rsidR="00E80B43" w:rsidRPr="00E80B43">
        <w:rPr>
          <w:rFonts w:ascii="Times New Roman" w:hAnsi="Times New Roman" w:cs="Times New Roman"/>
          <w:bCs/>
          <w:color w:val="000000" w:themeColor="text1"/>
          <w:sz w:val="24"/>
          <w:szCs w:val="24"/>
        </w:rPr>
        <w:t xml:space="preserve">Biedrība </w:t>
      </w:r>
      <w:r w:rsidR="00E80B43" w:rsidRPr="00B7362B">
        <w:rPr>
          <w:rFonts w:ascii="Times New Roman" w:hAnsi="Times New Roman" w:cs="Times New Roman"/>
          <w:bCs/>
          <w:i/>
          <w:iCs/>
          <w:color w:val="000000" w:themeColor="text1"/>
          <w:sz w:val="24"/>
          <w:szCs w:val="24"/>
        </w:rPr>
        <w:t>Sievietes transportā</w:t>
      </w:r>
      <w:r w:rsidR="00E80B43" w:rsidRPr="00E80B43">
        <w:rPr>
          <w:rFonts w:ascii="Times New Roman" w:hAnsi="Times New Roman" w:cs="Times New Roman"/>
          <w:bCs/>
          <w:color w:val="000000" w:themeColor="text1"/>
          <w:sz w:val="24"/>
          <w:szCs w:val="24"/>
        </w:rPr>
        <w:t xml:space="preserve"> strādā, lai mazinātu dzimumu stereotipus par transportu kā vīriešu dominētu nozari, veicin</w:t>
      </w:r>
      <w:r w:rsidR="00E80B43">
        <w:rPr>
          <w:rFonts w:ascii="Times New Roman" w:hAnsi="Times New Roman" w:cs="Times New Roman"/>
          <w:bCs/>
          <w:color w:val="000000" w:themeColor="text1"/>
          <w:sz w:val="24"/>
          <w:szCs w:val="24"/>
        </w:rPr>
        <w:t>a</w:t>
      </w:r>
      <w:r w:rsidR="00E80B43" w:rsidRPr="00E80B43">
        <w:rPr>
          <w:rFonts w:ascii="Times New Roman" w:hAnsi="Times New Roman" w:cs="Times New Roman"/>
          <w:bCs/>
          <w:color w:val="000000" w:themeColor="text1"/>
          <w:sz w:val="24"/>
          <w:szCs w:val="24"/>
        </w:rPr>
        <w:t xml:space="preserve"> sieviešu karjeras izvēli un profesionālo izaugsmi transporta sektorā</w:t>
      </w:r>
      <w:r w:rsidR="00E80B43">
        <w:rPr>
          <w:rFonts w:ascii="Times New Roman" w:hAnsi="Times New Roman" w:cs="Times New Roman"/>
          <w:bCs/>
          <w:color w:val="000000" w:themeColor="text1"/>
          <w:sz w:val="24"/>
          <w:szCs w:val="24"/>
        </w:rPr>
        <w:t>.</w:t>
      </w:r>
    </w:p>
    <w:p w14:paraId="270F76B6" w14:textId="4D63FA70" w:rsidR="008121FC" w:rsidRPr="00B668A6" w:rsidRDefault="008121FC" w:rsidP="0057679A">
      <w:pPr>
        <w:pStyle w:val="ListParagraph"/>
        <w:spacing w:after="0" w:line="240" w:lineRule="auto"/>
        <w:ind w:left="0"/>
        <w:jc w:val="both"/>
        <w:rPr>
          <w:rFonts w:ascii="Times New Roman" w:hAnsi="Times New Roman" w:cs="Times New Roman"/>
          <w:bCs/>
          <w:color w:val="000000" w:themeColor="text1"/>
          <w:sz w:val="24"/>
          <w:szCs w:val="24"/>
        </w:rPr>
      </w:pPr>
    </w:p>
    <w:p w14:paraId="35CF9110" w14:textId="2F3DE0FD" w:rsidR="00D70977" w:rsidRPr="00B668A6" w:rsidRDefault="00EF2F43" w:rsidP="0057679A">
      <w:pPr>
        <w:pStyle w:val="Heading1"/>
        <w:ind w:hanging="426"/>
        <w:rPr>
          <w:rFonts w:cs="Times New Roman"/>
          <w:b w:val="0"/>
          <w:bCs/>
          <w:i/>
          <w:iCs/>
          <w:szCs w:val="24"/>
        </w:rPr>
      </w:pPr>
      <w:bookmarkStart w:id="14" w:name="_Toc228956545"/>
      <w:r w:rsidRPr="00B668A6">
        <w:rPr>
          <w:rFonts w:cs="Times New Roman"/>
          <w:b w:val="0"/>
          <w:bCs/>
          <w:i/>
          <w:iCs/>
          <w:szCs w:val="24"/>
        </w:rPr>
        <w:t>V</w:t>
      </w:r>
      <w:r w:rsidR="00D70977" w:rsidRPr="00B668A6">
        <w:rPr>
          <w:rFonts w:cs="Times New Roman"/>
          <w:b w:val="0"/>
          <w:bCs/>
          <w:i/>
          <w:iCs/>
          <w:szCs w:val="24"/>
        </w:rPr>
        <w:t>ardarbība</w:t>
      </w:r>
      <w:r w:rsidRPr="00B668A6">
        <w:rPr>
          <w:rFonts w:cs="Times New Roman"/>
          <w:b w:val="0"/>
          <w:bCs/>
          <w:i/>
          <w:iCs/>
          <w:szCs w:val="24"/>
        </w:rPr>
        <w:t>s</w:t>
      </w:r>
      <w:r w:rsidR="00D70977" w:rsidRPr="00B668A6">
        <w:rPr>
          <w:rFonts w:cs="Times New Roman"/>
          <w:b w:val="0"/>
          <w:bCs/>
          <w:i/>
          <w:iCs/>
          <w:szCs w:val="24"/>
        </w:rPr>
        <w:t xml:space="preserve"> pret sievietēm</w:t>
      </w:r>
      <w:r w:rsidR="00E807CB" w:rsidRPr="00B668A6">
        <w:rPr>
          <w:rFonts w:cs="Times New Roman"/>
          <w:b w:val="0"/>
          <w:bCs/>
          <w:i/>
          <w:iCs/>
          <w:szCs w:val="24"/>
        </w:rPr>
        <w:t xml:space="preserve"> un ģimenē</w:t>
      </w:r>
      <w:r w:rsidR="00D70977" w:rsidRPr="00B668A6">
        <w:rPr>
          <w:rFonts w:cs="Times New Roman"/>
          <w:b w:val="0"/>
          <w:bCs/>
          <w:i/>
          <w:iCs/>
          <w:szCs w:val="24"/>
        </w:rPr>
        <w:t xml:space="preserve"> </w:t>
      </w:r>
      <w:bookmarkEnd w:id="14"/>
      <w:r w:rsidRPr="00B668A6">
        <w:rPr>
          <w:rFonts w:cs="Times New Roman"/>
          <w:b w:val="0"/>
          <w:bCs/>
          <w:i/>
          <w:iCs/>
          <w:szCs w:val="24"/>
        </w:rPr>
        <w:t>izskaušana</w:t>
      </w:r>
      <w:r w:rsidR="00270108">
        <w:rPr>
          <w:rStyle w:val="FootnoteReference"/>
          <w:rFonts w:cs="Times New Roman"/>
          <w:b w:val="0"/>
          <w:bCs/>
          <w:i/>
          <w:iCs/>
          <w:szCs w:val="24"/>
        </w:rPr>
        <w:footnoteReference w:id="51"/>
      </w:r>
      <w:r w:rsidRPr="00B668A6">
        <w:rPr>
          <w:rFonts w:cs="Times New Roman"/>
          <w:b w:val="0"/>
          <w:bCs/>
          <w:i/>
          <w:iCs/>
          <w:szCs w:val="24"/>
        </w:rPr>
        <w:t xml:space="preserve"> </w:t>
      </w:r>
    </w:p>
    <w:p w14:paraId="6BB534E9" w14:textId="3943B750" w:rsidR="00D70977" w:rsidRPr="00B668A6" w:rsidRDefault="00D70977" w:rsidP="0057679A">
      <w:pPr>
        <w:spacing w:after="0" w:line="240" w:lineRule="auto"/>
        <w:ind w:hanging="426"/>
        <w:jc w:val="both"/>
        <w:rPr>
          <w:rFonts w:ascii="Times New Roman" w:hAnsi="Times New Roman" w:cs="Times New Roman"/>
          <w:bCs/>
          <w:i/>
          <w:iCs/>
          <w:color w:val="000000" w:themeColor="text1"/>
          <w:sz w:val="24"/>
          <w:szCs w:val="24"/>
        </w:rPr>
      </w:pPr>
    </w:p>
    <w:p w14:paraId="641D862F" w14:textId="76805046" w:rsidR="00DB0D96" w:rsidRPr="00B668A6" w:rsidRDefault="002700BF"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2024.</w:t>
      </w:r>
      <w:r w:rsidR="00ED7843" w:rsidRPr="00B668A6">
        <w:rPr>
          <w:rFonts w:ascii="Times New Roman" w:hAnsi="Times New Roman" w:cs="Times New Roman"/>
          <w:bCs/>
          <w:color w:val="000000" w:themeColor="text1"/>
          <w:sz w:val="24"/>
          <w:szCs w:val="24"/>
        </w:rPr>
        <w:t> </w:t>
      </w:r>
      <w:r w:rsidR="009C35F6" w:rsidRPr="00B668A6">
        <w:rPr>
          <w:rFonts w:ascii="Times New Roman" w:hAnsi="Times New Roman" w:cs="Times New Roman"/>
          <w:bCs/>
          <w:color w:val="000000" w:themeColor="text1"/>
          <w:sz w:val="24"/>
          <w:szCs w:val="24"/>
        </w:rPr>
        <w:t>gadā</w:t>
      </w:r>
      <w:r w:rsidRPr="00B668A6">
        <w:rPr>
          <w:rFonts w:ascii="Times New Roman" w:hAnsi="Times New Roman" w:cs="Times New Roman"/>
          <w:bCs/>
          <w:color w:val="000000" w:themeColor="text1"/>
          <w:sz w:val="24"/>
          <w:szCs w:val="24"/>
        </w:rPr>
        <w:t xml:space="preserve"> </w:t>
      </w:r>
      <w:r w:rsidR="00ED7843" w:rsidRPr="00B668A6">
        <w:rPr>
          <w:rFonts w:ascii="Times New Roman" w:hAnsi="Times New Roman" w:cs="Times New Roman"/>
          <w:bCs/>
          <w:color w:val="000000" w:themeColor="text1"/>
          <w:sz w:val="24"/>
          <w:szCs w:val="24"/>
        </w:rPr>
        <w:t>Latvij</w:t>
      </w:r>
      <w:r w:rsidR="009C35F6" w:rsidRPr="00B668A6">
        <w:rPr>
          <w:rFonts w:ascii="Times New Roman" w:hAnsi="Times New Roman" w:cs="Times New Roman"/>
          <w:bCs/>
          <w:color w:val="000000" w:themeColor="text1"/>
          <w:sz w:val="24"/>
          <w:szCs w:val="24"/>
        </w:rPr>
        <w:t>ā stājās spēkā</w:t>
      </w:r>
      <w:r w:rsidR="00ED7843" w:rsidRPr="00B668A6">
        <w:rPr>
          <w:rFonts w:ascii="Times New Roman" w:hAnsi="Times New Roman" w:cs="Times New Roman"/>
          <w:bCs/>
          <w:color w:val="000000" w:themeColor="text1"/>
          <w:sz w:val="24"/>
          <w:szCs w:val="24"/>
        </w:rPr>
        <w:t xml:space="preserve"> </w:t>
      </w:r>
      <w:r w:rsidR="00B37621" w:rsidRPr="00B668A6">
        <w:rPr>
          <w:rFonts w:ascii="Times New Roman" w:hAnsi="Times New Roman" w:cs="Times New Roman"/>
          <w:bCs/>
          <w:i/>
          <w:iCs/>
          <w:sz w:val="24"/>
          <w:szCs w:val="24"/>
        </w:rPr>
        <w:t>Stambulas konvencij</w:t>
      </w:r>
      <w:r w:rsidR="009C35F6" w:rsidRPr="00B668A6">
        <w:rPr>
          <w:rFonts w:ascii="Times New Roman" w:hAnsi="Times New Roman" w:cs="Times New Roman"/>
          <w:bCs/>
          <w:i/>
          <w:iCs/>
          <w:sz w:val="24"/>
          <w:szCs w:val="24"/>
        </w:rPr>
        <w:t>a</w:t>
      </w:r>
      <w:r w:rsidRPr="00B668A6">
        <w:rPr>
          <w:rFonts w:ascii="Times New Roman" w:hAnsi="Times New Roman" w:cs="Times New Roman"/>
          <w:bCs/>
          <w:color w:val="000000" w:themeColor="text1"/>
          <w:sz w:val="24"/>
          <w:szCs w:val="24"/>
        </w:rPr>
        <w:t>.</w:t>
      </w:r>
      <w:r w:rsidR="00ED7843" w:rsidRPr="00B668A6">
        <w:rPr>
          <w:rFonts w:ascii="Times New Roman" w:hAnsi="Times New Roman" w:cs="Times New Roman"/>
          <w:bCs/>
          <w:color w:val="000000" w:themeColor="text1"/>
          <w:sz w:val="24"/>
          <w:szCs w:val="24"/>
        </w:rPr>
        <w:t xml:space="preserve"> Pievienojoties </w:t>
      </w:r>
      <w:r w:rsidR="00B37621" w:rsidRPr="00B668A6">
        <w:rPr>
          <w:rFonts w:ascii="Times New Roman" w:hAnsi="Times New Roman" w:cs="Times New Roman"/>
          <w:bCs/>
          <w:i/>
          <w:iCs/>
          <w:color w:val="000000" w:themeColor="text1"/>
          <w:sz w:val="24"/>
          <w:szCs w:val="24"/>
        </w:rPr>
        <w:t>Stambulas konvencijai</w:t>
      </w:r>
      <w:r w:rsidR="00ED7843" w:rsidRPr="00B668A6">
        <w:rPr>
          <w:rFonts w:ascii="Times New Roman" w:hAnsi="Times New Roman" w:cs="Times New Roman"/>
          <w:bCs/>
          <w:color w:val="000000" w:themeColor="text1"/>
          <w:sz w:val="24"/>
          <w:szCs w:val="24"/>
        </w:rPr>
        <w:t xml:space="preserve">, Latvija uzņēmās atbildību regulāri ziņot par </w:t>
      </w:r>
      <w:r w:rsidR="009C35F6" w:rsidRPr="00B668A6">
        <w:rPr>
          <w:rFonts w:ascii="Times New Roman" w:hAnsi="Times New Roman" w:cs="Times New Roman"/>
          <w:bCs/>
          <w:color w:val="000000" w:themeColor="text1"/>
          <w:sz w:val="24"/>
          <w:szCs w:val="24"/>
        </w:rPr>
        <w:t>tās</w:t>
      </w:r>
      <w:r w:rsidR="00ED7843" w:rsidRPr="00B668A6">
        <w:rPr>
          <w:rFonts w:ascii="Times New Roman" w:hAnsi="Times New Roman" w:cs="Times New Roman"/>
          <w:bCs/>
          <w:color w:val="000000" w:themeColor="text1"/>
          <w:sz w:val="24"/>
          <w:szCs w:val="24"/>
        </w:rPr>
        <w:t xml:space="preserve"> īstenošanas progresu, iesniedzot progresa ziņojumu GREVIO. Latvijas pirmais ziņojums iesniegts 2024. gadā.</w:t>
      </w:r>
      <w:r w:rsidR="00ED7843" w:rsidRPr="00B668A6">
        <w:rPr>
          <w:rStyle w:val="FootnoteReference"/>
          <w:rFonts w:ascii="Times New Roman" w:hAnsi="Times New Roman" w:cs="Times New Roman"/>
          <w:bCs/>
          <w:color w:val="000000" w:themeColor="text1"/>
          <w:sz w:val="24"/>
          <w:szCs w:val="24"/>
        </w:rPr>
        <w:footnoteReference w:id="52"/>
      </w:r>
      <w:r w:rsidR="00ED7843" w:rsidRPr="00B668A6">
        <w:rPr>
          <w:rFonts w:ascii="Times New Roman" w:hAnsi="Times New Roman" w:cs="Times New Roman"/>
          <w:bCs/>
          <w:color w:val="000000" w:themeColor="text1"/>
          <w:sz w:val="24"/>
          <w:szCs w:val="24"/>
        </w:rPr>
        <w:t xml:space="preserve"> </w:t>
      </w:r>
    </w:p>
    <w:p w14:paraId="33948085" w14:textId="77777777" w:rsidR="009C35F6" w:rsidRPr="00B668A6" w:rsidRDefault="009C35F6" w:rsidP="0057679A">
      <w:pPr>
        <w:pStyle w:val="ListParagraph"/>
        <w:spacing w:after="0" w:line="240" w:lineRule="auto"/>
        <w:ind w:left="0"/>
        <w:jc w:val="both"/>
        <w:rPr>
          <w:rFonts w:ascii="Times New Roman" w:hAnsi="Times New Roman" w:cs="Times New Roman"/>
          <w:bCs/>
          <w:color w:val="000000" w:themeColor="text1"/>
          <w:sz w:val="24"/>
          <w:szCs w:val="24"/>
        </w:rPr>
      </w:pPr>
    </w:p>
    <w:p w14:paraId="788E9AD1" w14:textId="7D082958" w:rsidR="002074A0" w:rsidRPr="00B668A6" w:rsidRDefault="00ED7843"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Lai</w:t>
      </w:r>
      <w:r w:rsidR="001B7F81" w:rsidRPr="00B668A6">
        <w:rPr>
          <w:rFonts w:ascii="Times New Roman" w:hAnsi="Times New Roman" w:cs="Times New Roman"/>
          <w:bCs/>
          <w:color w:val="000000" w:themeColor="text1"/>
          <w:sz w:val="24"/>
          <w:szCs w:val="24"/>
        </w:rPr>
        <w:t xml:space="preserve"> </w:t>
      </w:r>
      <w:r w:rsidR="002A579B" w:rsidRPr="00B668A6">
        <w:rPr>
          <w:rFonts w:ascii="Times New Roman" w:hAnsi="Times New Roman" w:cs="Times New Roman"/>
          <w:bCs/>
          <w:color w:val="000000" w:themeColor="text1"/>
          <w:sz w:val="24"/>
          <w:szCs w:val="24"/>
        </w:rPr>
        <w:t xml:space="preserve">pārskata periodā </w:t>
      </w:r>
      <w:r w:rsidR="001B7F81" w:rsidRPr="00B668A6">
        <w:rPr>
          <w:rFonts w:ascii="Times New Roman" w:hAnsi="Times New Roman" w:cs="Times New Roman"/>
          <w:bCs/>
          <w:color w:val="000000" w:themeColor="text1"/>
          <w:sz w:val="24"/>
          <w:szCs w:val="24"/>
        </w:rPr>
        <w:t xml:space="preserve">par prioritāru izvirzītu cīņu ar vardarbību pret sievietēm dzimuma dēļ, </w:t>
      </w:r>
      <w:r w:rsidR="00B37621" w:rsidRPr="00B668A6">
        <w:rPr>
          <w:rFonts w:ascii="Times New Roman" w:hAnsi="Times New Roman" w:cs="Times New Roman"/>
          <w:bCs/>
          <w:color w:val="000000" w:themeColor="text1"/>
          <w:sz w:val="24"/>
          <w:szCs w:val="24"/>
        </w:rPr>
        <w:t>pieņemts</w:t>
      </w:r>
      <w:r w:rsidR="006B41F8" w:rsidRPr="00B668A6">
        <w:rPr>
          <w:rFonts w:ascii="Times New Roman" w:hAnsi="Times New Roman" w:cs="Times New Roman"/>
          <w:bCs/>
          <w:color w:val="000000" w:themeColor="text1"/>
          <w:sz w:val="24"/>
          <w:szCs w:val="24"/>
        </w:rPr>
        <w:t xml:space="preserve"> </w:t>
      </w:r>
      <w:r w:rsidR="00413773" w:rsidRPr="00B668A6">
        <w:rPr>
          <w:rFonts w:ascii="Times New Roman" w:hAnsi="Times New Roman" w:cs="Times New Roman"/>
          <w:bCs/>
          <w:i/>
          <w:iCs/>
          <w:color w:val="000000" w:themeColor="text1"/>
          <w:sz w:val="24"/>
          <w:szCs w:val="24"/>
        </w:rPr>
        <w:t>Plān</w:t>
      </w:r>
      <w:r w:rsidR="006B41F8" w:rsidRPr="00B668A6">
        <w:rPr>
          <w:rFonts w:ascii="Times New Roman" w:hAnsi="Times New Roman" w:cs="Times New Roman"/>
          <w:bCs/>
          <w:i/>
          <w:iCs/>
          <w:color w:val="000000" w:themeColor="text1"/>
          <w:sz w:val="24"/>
          <w:szCs w:val="24"/>
        </w:rPr>
        <w:t>s</w:t>
      </w:r>
      <w:r w:rsidR="00413773" w:rsidRPr="00B668A6">
        <w:rPr>
          <w:rFonts w:ascii="Times New Roman" w:hAnsi="Times New Roman" w:cs="Times New Roman"/>
          <w:bCs/>
          <w:i/>
          <w:iCs/>
          <w:color w:val="000000" w:themeColor="text1"/>
          <w:sz w:val="24"/>
          <w:szCs w:val="24"/>
        </w:rPr>
        <w:t xml:space="preserve"> sieviešu un vīriešu vienlīdzīgu tiesību un iespēju veicināšanai 2021.-2023.gadam</w:t>
      </w:r>
      <w:r w:rsidR="007F1133" w:rsidRPr="00B668A6">
        <w:rPr>
          <w:rFonts w:ascii="Times New Roman" w:hAnsi="Times New Roman" w:cs="Times New Roman"/>
          <w:bCs/>
          <w:i/>
          <w:iCs/>
          <w:color w:val="000000" w:themeColor="text1"/>
          <w:sz w:val="24"/>
          <w:szCs w:val="24"/>
        </w:rPr>
        <w:t>.</w:t>
      </w:r>
      <w:r w:rsidR="00413773" w:rsidRPr="00B668A6">
        <w:rPr>
          <w:rFonts w:ascii="Times New Roman" w:hAnsi="Times New Roman" w:cs="Times New Roman"/>
          <w:bCs/>
          <w:color w:val="000000" w:themeColor="text1"/>
          <w:sz w:val="24"/>
          <w:szCs w:val="24"/>
        </w:rPr>
        <w:t xml:space="preserve"> </w:t>
      </w:r>
      <w:r w:rsidR="001B7F81" w:rsidRPr="00B668A6">
        <w:rPr>
          <w:rFonts w:ascii="Times New Roman" w:hAnsi="Times New Roman" w:cs="Times New Roman"/>
          <w:bCs/>
          <w:color w:val="000000" w:themeColor="text1"/>
          <w:sz w:val="24"/>
          <w:szCs w:val="24"/>
        </w:rPr>
        <w:t xml:space="preserve">Plāna mērķis bija nodrošināt integrētu, mērķtiecīgu un efektīvu politiku, </w:t>
      </w:r>
      <w:r w:rsidR="009C35F6" w:rsidRPr="00B668A6">
        <w:rPr>
          <w:rFonts w:ascii="Times New Roman" w:hAnsi="Times New Roman" w:cs="Times New Roman"/>
          <w:bCs/>
          <w:color w:val="000000" w:themeColor="text1"/>
          <w:sz w:val="24"/>
          <w:szCs w:val="24"/>
        </w:rPr>
        <w:t>sekmējot</w:t>
      </w:r>
      <w:r w:rsidR="001B7F81" w:rsidRPr="00B668A6">
        <w:rPr>
          <w:rFonts w:ascii="Times New Roman" w:hAnsi="Times New Roman" w:cs="Times New Roman"/>
          <w:bCs/>
          <w:color w:val="000000" w:themeColor="text1"/>
          <w:sz w:val="24"/>
          <w:szCs w:val="24"/>
        </w:rPr>
        <w:t xml:space="preserve"> sieviešu un vīriešu vienlīdzīg</w:t>
      </w:r>
      <w:r w:rsidR="009C35F6" w:rsidRPr="00B668A6">
        <w:rPr>
          <w:rFonts w:ascii="Times New Roman" w:hAnsi="Times New Roman" w:cs="Times New Roman"/>
          <w:bCs/>
          <w:color w:val="000000" w:themeColor="text1"/>
          <w:sz w:val="24"/>
          <w:szCs w:val="24"/>
        </w:rPr>
        <w:t>as</w:t>
      </w:r>
      <w:r w:rsidR="001B7F81" w:rsidRPr="00B668A6">
        <w:rPr>
          <w:rFonts w:ascii="Times New Roman" w:hAnsi="Times New Roman" w:cs="Times New Roman"/>
          <w:bCs/>
          <w:color w:val="000000" w:themeColor="text1"/>
          <w:sz w:val="24"/>
          <w:szCs w:val="24"/>
        </w:rPr>
        <w:t xml:space="preserve"> tiesīb</w:t>
      </w:r>
      <w:r w:rsidR="009C35F6" w:rsidRPr="00B668A6">
        <w:rPr>
          <w:rFonts w:ascii="Times New Roman" w:hAnsi="Times New Roman" w:cs="Times New Roman"/>
          <w:bCs/>
          <w:color w:val="000000" w:themeColor="text1"/>
          <w:sz w:val="24"/>
          <w:szCs w:val="24"/>
        </w:rPr>
        <w:t>as</w:t>
      </w:r>
      <w:r w:rsidR="001B7F81" w:rsidRPr="00B668A6">
        <w:rPr>
          <w:rFonts w:ascii="Times New Roman" w:hAnsi="Times New Roman" w:cs="Times New Roman"/>
          <w:bCs/>
          <w:color w:val="000000" w:themeColor="text1"/>
          <w:sz w:val="24"/>
          <w:szCs w:val="24"/>
        </w:rPr>
        <w:t xml:space="preserve"> un iespēj</w:t>
      </w:r>
      <w:r w:rsidR="009C35F6" w:rsidRPr="00B668A6">
        <w:rPr>
          <w:rFonts w:ascii="Times New Roman" w:hAnsi="Times New Roman" w:cs="Times New Roman"/>
          <w:bCs/>
          <w:color w:val="000000" w:themeColor="text1"/>
          <w:sz w:val="24"/>
          <w:szCs w:val="24"/>
        </w:rPr>
        <w:t>as</w:t>
      </w:r>
      <w:r w:rsidR="001B7F81" w:rsidRPr="00B668A6">
        <w:rPr>
          <w:rFonts w:ascii="Times New Roman" w:hAnsi="Times New Roman" w:cs="Times New Roman"/>
          <w:bCs/>
          <w:color w:val="000000" w:themeColor="text1"/>
          <w:sz w:val="24"/>
          <w:szCs w:val="24"/>
        </w:rPr>
        <w:t xml:space="preserve">. </w:t>
      </w:r>
      <w:r w:rsidR="009C35F6" w:rsidRPr="00B668A6">
        <w:rPr>
          <w:rFonts w:ascii="Times New Roman" w:hAnsi="Times New Roman" w:cs="Times New Roman"/>
          <w:bCs/>
          <w:color w:val="000000" w:themeColor="text1"/>
          <w:sz w:val="24"/>
          <w:szCs w:val="24"/>
        </w:rPr>
        <w:t>Šī m</w:t>
      </w:r>
      <w:r w:rsidR="001B7F81" w:rsidRPr="00B668A6">
        <w:rPr>
          <w:rFonts w:ascii="Times New Roman" w:hAnsi="Times New Roman" w:cs="Times New Roman"/>
          <w:bCs/>
          <w:color w:val="000000" w:themeColor="text1"/>
          <w:sz w:val="24"/>
          <w:szCs w:val="24"/>
        </w:rPr>
        <w:t xml:space="preserve">ērķa sasniegšanai </w:t>
      </w:r>
      <w:r w:rsidR="009C35F6" w:rsidRPr="00B668A6">
        <w:rPr>
          <w:rFonts w:ascii="Times New Roman" w:hAnsi="Times New Roman" w:cs="Times New Roman"/>
          <w:bCs/>
          <w:i/>
          <w:iCs/>
          <w:color w:val="000000" w:themeColor="text1"/>
          <w:sz w:val="24"/>
          <w:szCs w:val="24"/>
        </w:rPr>
        <w:t>Plāns</w:t>
      </w:r>
      <w:r w:rsidR="00CC0369" w:rsidRPr="00B668A6">
        <w:rPr>
          <w:rFonts w:ascii="Times New Roman" w:hAnsi="Times New Roman" w:cs="Times New Roman"/>
          <w:bCs/>
          <w:color w:val="000000" w:themeColor="text1"/>
          <w:sz w:val="24"/>
          <w:szCs w:val="24"/>
        </w:rPr>
        <w:t xml:space="preserve"> </w:t>
      </w:r>
      <w:r w:rsidR="001B7F81" w:rsidRPr="00B668A6">
        <w:rPr>
          <w:rFonts w:ascii="Times New Roman" w:hAnsi="Times New Roman" w:cs="Times New Roman"/>
          <w:bCs/>
          <w:color w:val="000000" w:themeColor="text1"/>
          <w:sz w:val="24"/>
          <w:szCs w:val="24"/>
        </w:rPr>
        <w:t>izvirzī</w:t>
      </w:r>
      <w:r w:rsidR="009C35F6" w:rsidRPr="00B668A6">
        <w:rPr>
          <w:rFonts w:ascii="Times New Roman" w:hAnsi="Times New Roman" w:cs="Times New Roman"/>
          <w:bCs/>
          <w:color w:val="000000" w:themeColor="text1"/>
          <w:sz w:val="24"/>
          <w:szCs w:val="24"/>
        </w:rPr>
        <w:t>ja</w:t>
      </w:r>
      <w:r w:rsidR="001B7F81" w:rsidRPr="00B668A6">
        <w:rPr>
          <w:rFonts w:ascii="Times New Roman" w:hAnsi="Times New Roman" w:cs="Times New Roman"/>
          <w:bCs/>
          <w:color w:val="000000" w:themeColor="text1"/>
          <w:sz w:val="24"/>
          <w:szCs w:val="24"/>
        </w:rPr>
        <w:t xml:space="preserve"> </w:t>
      </w:r>
      <w:r w:rsidR="004F086C" w:rsidRPr="00B668A6">
        <w:rPr>
          <w:rFonts w:ascii="Times New Roman" w:hAnsi="Times New Roman" w:cs="Times New Roman"/>
          <w:bCs/>
          <w:color w:val="000000" w:themeColor="text1"/>
          <w:sz w:val="24"/>
          <w:szCs w:val="24"/>
        </w:rPr>
        <w:t>3</w:t>
      </w:r>
      <w:r w:rsidR="001B7F81" w:rsidRPr="00B668A6">
        <w:rPr>
          <w:rFonts w:ascii="Times New Roman" w:hAnsi="Times New Roman" w:cs="Times New Roman"/>
          <w:bCs/>
          <w:color w:val="000000" w:themeColor="text1"/>
          <w:sz w:val="24"/>
          <w:szCs w:val="24"/>
        </w:rPr>
        <w:t xml:space="preserve"> rīcības virzien</w:t>
      </w:r>
      <w:r w:rsidR="009C35F6" w:rsidRPr="00B668A6">
        <w:rPr>
          <w:rFonts w:ascii="Times New Roman" w:hAnsi="Times New Roman" w:cs="Times New Roman"/>
          <w:bCs/>
          <w:color w:val="000000" w:themeColor="text1"/>
          <w:sz w:val="24"/>
          <w:szCs w:val="24"/>
        </w:rPr>
        <w:t>us</w:t>
      </w:r>
      <w:r w:rsidR="001B7F81" w:rsidRPr="00B668A6">
        <w:rPr>
          <w:rFonts w:ascii="Times New Roman" w:hAnsi="Times New Roman" w:cs="Times New Roman"/>
          <w:bCs/>
          <w:color w:val="000000" w:themeColor="text1"/>
          <w:sz w:val="24"/>
          <w:szCs w:val="24"/>
        </w:rPr>
        <w:t xml:space="preserve">: vienlīdzīgas tiesības un iespējas darba tirgū un izglītībā; ar dzimumu saistītas vardarbības un vardarbības ģimenē novēršana; dzimumu līdztiesības integrētās pieejas stiprināšana nozaru politikās. </w:t>
      </w:r>
      <w:r w:rsidR="001B7F81" w:rsidRPr="00B668A6">
        <w:rPr>
          <w:rFonts w:ascii="Times New Roman" w:hAnsi="Times New Roman" w:cs="Times New Roman"/>
          <w:bCs/>
          <w:i/>
          <w:iCs/>
          <w:color w:val="000000" w:themeColor="text1"/>
          <w:sz w:val="24"/>
          <w:szCs w:val="24"/>
        </w:rPr>
        <w:t>Plān</w:t>
      </w:r>
      <w:r w:rsidR="00F106B6">
        <w:rPr>
          <w:rFonts w:ascii="Times New Roman" w:hAnsi="Times New Roman" w:cs="Times New Roman"/>
          <w:bCs/>
          <w:i/>
          <w:iCs/>
          <w:color w:val="000000" w:themeColor="text1"/>
          <w:sz w:val="24"/>
          <w:szCs w:val="24"/>
        </w:rPr>
        <w:t>ā</w:t>
      </w:r>
      <w:r w:rsidR="001B7F81" w:rsidRPr="00B668A6">
        <w:rPr>
          <w:rFonts w:ascii="Times New Roman" w:hAnsi="Times New Roman" w:cs="Times New Roman"/>
          <w:bCs/>
          <w:i/>
          <w:iCs/>
          <w:color w:val="000000" w:themeColor="text1"/>
          <w:sz w:val="24"/>
          <w:szCs w:val="24"/>
        </w:rPr>
        <w:t xml:space="preserve"> 2024.-2027.gadam</w:t>
      </w:r>
      <w:r w:rsidR="001B7F81" w:rsidRPr="00B668A6">
        <w:rPr>
          <w:rStyle w:val="CommentReference"/>
          <w:rFonts w:ascii="Times New Roman" w:hAnsi="Times New Roman" w:cs="Times New Roman"/>
          <w:bCs/>
          <w:i/>
          <w:iCs/>
          <w:sz w:val="24"/>
          <w:szCs w:val="24"/>
        </w:rPr>
        <w:t xml:space="preserve"> </w:t>
      </w:r>
      <w:r w:rsidR="006B41F8" w:rsidRPr="00B668A6">
        <w:rPr>
          <w:rStyle w:val="CommentReference"/>
          <w:rFonts w:ascii="Times New Roman" w:hAnsi="Times New Roman" w:cs="Times New Roman"/>
          <w:bCs/>
          <w:sz w:val="24"/>
          <w:szCs w:val="24"/>
        </w:rPr>
        <w:t>iekļauti</w:t>
      </w:r>
      <w:r w:rsidR="00AB1ABE" w:rsidRPr="00B668A6">
        <w:rPr>
          <w:rStyle w:val="CommentReference"/>
          <w:rFonts w:ascii="Times New Roman" w:hAnsi="Times New Roman" w:cs="Times New Roman"/>
          <w:bCs/>
          <w:sz w:val="24"/>
          <w:szCs w:val="24"/>
        </w:rPr>
        <w:t xml:space="preserve"> </w:t>
      </w:r>
      <w:r w:rsidR="004F086C" w:rsidRPr="00B668A6">
        <w:rPr>
          <w:rStyle w:val="CommentReference"/>
          <w:rFonts w:ascii="Times New Roman" w:hAnsi="Times New Roman" w:cs="Times New Roman"/>
          <w:bCs/>
          <w:sz w:val="24"/>
          <w:szCs w:val="24"/>
        </w:rPr>
        <w:t>3</w:t>
      </w:r>
      <w:r w:rsidR="00AB1ABE" w:rsidRPr="00B668A6">
        <w:rPr>
          <w:rStyle w:val="CommentReference"/>
          <w:rFonts w:ascii="Times New Roman" w:hAnsi="Times New Roman" w:cs="Times New Roman"/>
          <w:bCs/>
          <w:sz w:val="24"/>
          <w:szCs w:val="24"/>
        </w:rPr>
        <w:t xml:space="preserve"> rīcības virzien</w:t>
      </w:r>
      <w:r w:rsidR="006B41F8" w:rsidRPr="00B668A6">
        <w:rPr>
          <w:rStyle w:val="CommentReference"/>
          <w:rFonts w:ascii="Times New Roman" w:hAnsi="Times New Roman" w:cs="Times New Roman"/>
          <w:bCs/>
          <w:sz w:val="24"/>
          <w:szCs w:val="24"/>
        </w:rPr>
        <w:t>i</w:t>
      </w:r>
      <w:r w:rsidR="001B7F81" w:rsidRPr="00B668A6">
        <w:rPr>
          <w:rStyle w:val="CommentReference"/>
          <w:rFonts w:ascii="Times New Roman" w:hAnsi="Times New Roman" w:cs="Times New Roman"/>
          <w:bCs/>
          <w:sz w:val="24"/>
          <w:szCs w:val="24"/>
        </w:rPr>
        <w:t>:</w:t>
      </w:r>
      <w:r w:rsidR="001B7F81" w:rsidRPr="00B668A6">
        <w:rPr>
          <w:rFonts w:ascii="Times New Roman" w:hAnsi="Times New Roman" w:cs="Times New Roman"/>
          <w:bCs/>
          <w:color w:val="000000" w:themeColor="text1"/>
          <w:sz w:val="24"/>
          <w:szCs w:val="24"/>
        </w:rPr>
        <w:t xml:space="preserve"> vienlīdzīgas tiesības un iespējas darba tirgū un izglītībā, ar dzimumu saistīto negatīvo stereotipu mazināšan</w:t>
      </w:r>
      <w:r w:rsidR="00805DE1">
        <w:rPr>
          <w:rFonts w:ascii="Times New Roman" w:hAnsi="Times New Roman" w:cs="Times New Roman"/>
          <w:bCs/>
          <w:color w:val="000000" w:themeColor="text1"/>
          <w:sz w:val="24"/>
          <w:szCs w:val="24"/>
        </w:rPr>
        <w:t>a</w:t>
      </w:r>
      <w:r w:rsidR="001B7F81" w:rsidRPr="00B668A6">
        <w:rPr>
          <w:rFonts w:ascii="Times New Roman" w:hAnsi="Times New Roman" w:cs="Times New Roman"/>
          <w:bCs/>
          <w:color w:val="000000" w:themeColor="text1"/>
          <w:sz w:val="24"/>
          <w:szCs w:val="24"/>
        </w:rPr>
        <w:t xml:space="preserve"> sabiedrībā, kā arī dzimumu līdztiesības principa integrēšana politikas plānošanas procesos. </w:t>
      </w:r>
      <w:r w:rsidR="009C35F6" w:rsidRPr="00B668A6">
        <w:rPr>
          <w:rFonts w:ascii="Times New Roman" w:hAnsi="Times New Roman" w:cs="Times New Roman"/>
          <w:bCs/>
          <w:color w:val="000000" w:themeColor="text1"/>
          <w:sz w:val="24"/>
          <w:szCs w:val="24"/>
        </w:rPr>
        <w:t xml:space="preserve">Tāpat </w:t>
      </w:r>
      <w:r w:rsidR="00EF5F08" w:rsidRPr="00B668A6">
        <w:rPr>
          <w:rFonts w:ascii="Times New Roman" w:hAnsi="Times New Roman" w:cs="Times New Roman"/>
          <w:bCs/>
          <w:color w:val="000000" w:themeColor="text1"/>
          <w:sz w:val="24"/>
          <w:szCs w:val="24"/>
        </w:rPr>
        <w:t>2024.</w:t>
      </w:r>
      <w:r w:rsidRPr="00B668A6">
        <w:rPr>
          <w:rFonts w:ascii="Times New Roman" w:hAnsi="Times New Roman" w:cs="Times New Roman"/>
          <w:bCs/>
          <w:color w:val="000000" w:themeColor="text1"/>
          <w:sz w:val="24"/>
          <w:szCs w:val="24"/>
        </w:rPr>
        <w:t> </w:t>
      </w:r>
      <w:r w:rsidR="00EF5F08" w:rsidRPr="00B668A6">
        <w:rPr>
          <w:rFonts w:ascii="Times New Roman" w:hAnsi="Times New Roman" w:cs="Times New Roman"/>
          <w:bCs/>
          <w:color w:val="000000" w:themeColor="text1"/>
          <w:sz w:val="24"/>
          <w:szCs w:val="24"/>
        </w:rPr>
        <w:t>gad</w:t>
      </w:r>
      <w:r w:rsidR="00B37621" w:rsidRPr="00B668A6">
        <w:rPr>
          <w:rFonts w:ascii="Times New Roman" w:hAnsi="Times New Roman" w:cs="Times New Roman"/>
          <w:bCs/>
          <w:color w:val="000000" w:themeColor="text1"/>
          <w:sz w:val="24"/>
          <w:szCs w:val="24"/>
        </w:rPr>
        <w:t xml:space="preserve">ā </w:t>
      </w:r>
      <w:r w:rsidRPr="00B668A6">
        <w:rPr>
          <w:rFonts w:ascii="Times New Roman" w:hAnsi="Times New Roman" w:cs="Times New Roman"/>
          <w:bCs/>
          <w:color w:val="000000" w:themeColor="text1"/>
          <w:sz w:val="24"/>
          <w:szCs w:val="24"/>
        </w:rPr>
        <w:t>apstiprināts</w:t>
      </w:r>
      <w:r w:rsidR="00413773" w:rsidRPr="00B668A6">
        <w:rPr>
          <w:rFonts w:ascii="Times New Roman" w:hAnsi="Times New Roman" w:cs="Times New Roman"/>
          <w:bCs/>
          <w:sz w:val="24"/>
          <w:szCs w:val="24"/>
        </w:rPr>
        <w:t xml:space="preserve"> </w:t>
      </w:r>
      <w:r w:rsidR="00413773" w:rsidRPr="00B668A6">
        <w:rPr>
          <w:rFonts w:ascii="Times New Roman" w:hAnsi="Times New Roman" w:cs="Times New Roman"/>
          <w:bCs/>
          <w:i/>
          <w:iCs/>
          <w:color w:val="000000" w:themeColor="text1"/>
          <w:sz w:val="24"/>
          <w:szCs w:val="24"/>
        </w:rPr>
        <w:t>Vardarbības pret sievietēm un vardarbības ģimenē novēršanas un apkarošanas plān</w:t>
      </w:r>
      <w:r w:rsidRPr="00B668A6">
        <w:rPr>
          <w:rFonts w:ascii="Times New Roman" w:hAnsi="Times New Roman" w:cs="Times New Roman"/>
          <w:bCs/>
          <w:i/>
          <w:iCs/>
          <w:color w:val="000000" w:themeColor="text1"/>
          <w:sz w:val="24"/>
          <w:szCs w:val="24"/>
        </w:rPr>
        <w:t>s</w:t>
      </w:r>
      <w:r w:rsidR="00413773" w:rsidRPr="00B668A6">
        <w:rPr>
          <w:rFonts w:ascii="Times New Roman" w:hAnsi="Times New Roman" w:cs="Times New Roman"/>
          <w:bCs/>
          <w:i/>
          <w:iCs/>
          <w:color w:val="000000" w:themeColor="text1"/>
          <w:sz w:val="24"/>
          <w:szCs w:val="24"/>
        </w:rPr>
        <w:t xml:space="preserve"> 2024.</w:t>
      </w:r>
      <w:r w:rsidR="00F959DA" w:rsidRPr="00B668A6">
        <w:rPr>
          <w:rFonts w:ascii="Times New Roman" w:hAnsi="Times New Roman" w:cs="Times New Roman"/>
          <w:bCs/>
          <w:i/>
          <w:iCs/>
          <w:color w:val="000000" w:themeColor="text1"/>
          <w:sz w:val="24"/>
          <w:szCs w:val="24"/>
        </w:rPr>
        <w:t>-</w:t>
      </w:r>
      <w:r w:rsidR="00413773" w:rsidRPr="00B668A6">
        <w:rPr>
          <w:rFonts w:ascii="Times New Roman" w:hAnsi="Times New Roman" w:cs="Times New Roman"/>
          <w:bCs/>
          <w:i/>
          <w:iCs/>
          <w:color w:val="000000" w:themeColor="text1"/>
          <w:sz w:val="24"/>
          <w:szCs w:val="24"/>
        </w:rPr>
        <w:t>2029.gadam</w:t>
      </w:r>
      <w:r w:rsidR="00EF5F08" w:rsidRPr="00B668A6">
        <w:rPr>
          <w:rFonts w:ascii="Times New Roman" w:hAnsi="Times New Roman" w:cs="Times New Roman"/>
          <w:bCs/>
          <w:i/>
          <w:iCs/>
          <w:color w:val="000000" w:themeColor="text1"/>
          <w:sz w:val="24"/>
          <w:szCs w:val="24"/>
        </w:rPr>
        <w:t xml:space="preserve">, </w:t>
      </w:r>
      <w:r w:rsidR="00EF5F08" w:rsidRPr="00B668A6">
        <w:rPr>
          <w:rFonts w:ascii="Times New Roman" w:hAnsi="Times New Roman" w:cs="Times New Roman"/>
          <w:bCs/>
          <w:color w:val="000000" w:themeColor="text1"/>
          <w:sz w:val="24"/>
          <w:szCs w:val="24"/>
        </w:rPr>
        <w:t>kurā</w:t>
      </w:r>
      <w:r w:rsidR="00F959DA" w:rsidRPr="00B668A6">
        <w:rPr>
          <w:rFonts w:ascii="Times New Roman" w:hAnsi="Times New Roman" w:cs="Times New Roman"/>
          <w:bCs/>
          <w:color w:val="000000" w:themeColor="text1"/>
          <w:sz w:val="24"/>
          <w:szCs w:val="24"/>
        </w:rPr>
        <w:t xml:space="preserve"> </w:t>
      </w:r>
      <w:r w:rsidR="0004583B" w:rsidRPr="00B668A6">
        <w:rPr>
          <w:rFonts w:ascii="Times New Roman" w:hAnsi="Times New Roman" w:cs="Times New Roman"/>
          <w:bCs/>
          <w:color w:val="000000" w:themeColor="text1"/>
          <w:sz w:val="24"/>
          <w:szCs w:val="24"/>
        </w:rPr>
        <w:t>iekļauti</w:t>
      </w:r>
      <w:r w:rsidR="00413773" w:rsidRPr="00B668A6">
        <w:rPr>
          <w:rFonts w:ascii="Times New Roman" w:hAnsi="Times New Roman" w:cs="Times New Roman"/>
          <w:bCs/>
          <w:color w:val="000000" w:themeColor="text1"/>
          <w:sz w:val="24"/>
          <w:szCs w:val="24"/>
        </w:rPr>
        <w:t xml:space="preserve"> </w:t>
      </w:r>
      <w:r w:rsidR="004F086C" w:rsidRPr="00B668A6">
        <w:rPr>
          <w:rFonts w:ascii="Times New Roman" w:hAnsi="Times New Roman" w:cs="Times New Roman"/>
          <w:bCs/>
          <w:color w:val="000000" w:themeColor="text1"/>
          <w:sz w:val="24"/>
          <w:szCs w:val="24"/>
        </w:rPr>
        <w:t>4</w:t>
      </w:r>
      <w:r w:rsidR="00413773" w:rsidRPr="00B668A6">
        <w:rPr>
          <w:rFonts w:ascii="Times New Roman" w:hAnsi="Times New Roman" w:cs="Times New Roman"/>
          <w:bCs/>
          <w:color w:val="000000" w:themeColor="text1"/>
          <w:sz w:val="24"/>
          <w:szCs w:val="24"/>
        </w:rPr>
        <w:t xml:space="preserve"> rīcības virzien</w:t>
      </w:r>
      <w:r w:rsidR="0004583B" w:rsidRPr="00B668A6">
        <w:rPr>
          <w:rFonts w:ascii="Times New Roman" w:hAnsi="Times New Roman" w:cs="Times New Roman"/>
          <w:bCs/>
          <w:color w:val="000000" w:themeColor="text1"/>
          <w:sz w:val="24"/>
          <w:szCs w:val="24"/>
        </w:rPr>
        <w:t>i</w:t>
      </w:r>
      <w:r w:rsidR="00413773" w:rsidRPr="00B668A6">
        <w:rPr>
          <w:rFonts w:ascii="Times New Roman" w:hAnsi="Times New Roman" w:cs="Times New Roman"/>
          <w:bCs/>
          <w:color w:val="000000" w:themeColor="text1"/>
          <w:sz w:val="24"/>
          <w:szCs w:val="24"/>
        </w:rPr>
        <w:t>: preventīvie pasākumi vardarbības pret sievieti un vardarbības ģimenē novēršanai; vardarbībā cietušo personu aizsardzības un atbalsta pasākumu nodrošināšana un pilnveide; vardarbības veicēja atbildības stiprināšana, atbalsta un rehabilitācijas pakalpojumu nodrošināšana; vienotas un koordinētas politikas izveide vardarbīb</w:t>
      </w:r>
      <w:r w:rsidR="00B7362B">
        <w:rPr>
          <w:rFonts w:ascii="Times New Roman" w:hAnsi="Times New Roman" w:cs="Times New Roman"/>
          <w:bCs/>
          <w:color w:val="000000" w:themeColor="text1"/>
          <w:sz w:val="24"/>
          <w:szCs w:val="24"/>
        </w:rPr>
        <w:t>as</w:t>
      </w:r>
      <w:r w:rsidR="00413773" w:rsidRPr="00B668A6">
        <w:rPr>
          <w:rFonts w:ascii="Times New Roman" w:hAnsi="Times New Roman" w:cs="Times New Roman"/>
          <w:bCs/>
          <w:color w:val="000000" w:themeColor="text1"/>
          <w:sz w:val="24"/>
          <w:szCs w:val="24"/>
        </w:rPr>
        <w:t xml:space="preserve"> pret sievietēm un vardarbīb</w:t>
      </w:r>
      <w:r w:rsidR="00B7362B">
        <w:rPr>
          <w:rFonts w:ascii="Times New Roman" w:hAnsi="Times New Roman" w:cs="Times New Roman"/>
          <w:bCs/>
          <w:color w:val="000000" w:themeColor="text1"/>
          <w:sz w:val="24"/>
          <w:szCs w:val="24"/>
        </w:rPr>
        <w:t>as</w:t>
      </w:r>
      <w:r w:rsidR="00413773" w:rsidRPr="00B668A6">
        <w:rPr>
          <w:rFonts w:ascii="Times New Roman" w:hAnsi="Times New Roman" w:cs="Times New Roman"/>
          <w:bCs/>
          <w:color w:val="000000" w:themeColor="text1"/>
          <w:sz w:val="24"/>
          <w:szCs w:val="24"/>
        </w:rPr>
        <w:t xml:space="preserve"> ģimenē</w:t>
      </w:r>
      <w:r w:rsidR="00B7362B">
        <w:rPr>
          <w:rFonts w:ascii="Times New Roman" w:hAnsi="Times New Roman" w:cs="Times New Roman"/>
          <w:bCs/>
          <w:color w:val="000000" w:themeColor="text1"/>
          <w:sz w:val="24"/>
          <w:szCs w:val="24"/>
        </w:rPr>
        <w:t xml:space="preserve"> izskaušanai</w:t>
      </w:r>
      <w:r w:rsidR="001B7F81" w:rsidRPr="00B668A6">
        <w:rPr>
          <w:rFonts w:ascii="Times New Roman" w:hAnsi="Times New Roman" w:cs="Times New Roman"/>
          <w:bCs/>
          <w:color w:val="000000" w:themeColor="text1"/>
          <w:sz w:val="24"/>
          <w:szCs w:val="24"/>
        </w:rPr>
        <w:t>.</w:t>
      </w:r>
      <w:r w:rsidR="00EF5F08" w:rsidRPr="00B668A6">
        <w:rPr>
          <w:rFonts w:ascii="Times New Roman" w:hAnsi="Times New Roman" w:cs="Times New Roman"/>
          <w:bCs/>
          <w:sz w:val="24"/>
          <w:szCs w:val="24"/>
        </w:rPr>
        <w:t xml:space="preserve"> </w:t>
      </w:r>
      <w:r w:rsidR="00EF5F08" w:rsidRPr="00B668A6">
        <w:rPr>
          <w:rFonts w:ascii="Times New Roman" w:hAnsi="Times New Roman" w:cs="Times New Roman"/>
          <w:bCs/>
          <w:color w:val="000000" w:themeColor="text1"/>
          <w:sz w:val="24"/>
          <w:szCs w:val="24"/>
        </w:rPr>
        <w:t>Paredzēts katru gadu īstenot pasākumus sabiedrības izpratnes veicināšana</w:t>
      </w:r>
      <w:r w:rsidR="0004583B" w:rsidRPr="00B668A6">
        <w:rPr>
          <w:rFonts w:ascii="Times New Roman" w:hAnsi="Times New Roman" w:cs="Times New Roman"/>
          <w:bCs/>
          <w:color w:val="000000" w:themeColor="text1"/>
          <w:sz w:val="24"/>
          <w:szCs w:val="24"/>
        </w:rPr>
        <w:t>i</w:t>
      </w:r>
      <w:r w:rsidR="00EF5F08" w:rsidRPr="00B668A6">
        <w:rPr>
          <w:rFonts w:ascii="Times New Roman" w:hAnsi="Times New Roman" w:cs="Times New Roman"/>
          <w:bCs/>
          <w:color w:val="000000" w:themeColor="text1"/>
          <w:sz w:val="24"/>
          <w:szCs w:val="24"/>
        </w:rPr>
        <w:t xml:space="preserve"> par vardarbību pret sievieti un vardarbību ģimenē.</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Plāna</w:t>
      </w:r>
      <w:r w:rsidRPr="00B668A6">
        <w:rPr>
          <w:rFonts w:ascii="Times New Roman" w:hAnsi="Times New Roman" w:cs="Times New Roman"/>
          <w:bCs/>
          <w:color w:val="000000" w:themeColor="text1"/>
          <w:sz w:val="24"/>
          <w:szCs w:val="24"/>
        </w:rPr>
        <w:t xml:space="preserve"> pārraudzībai ir izveidota speciāla darba grupa.</w:t>
      </w:r>
      <w:r w:rsidR="00F67318" w:rsidRPr="00B668A6">
        <w:rPr>
          <w:rFonts w:ascii="Times New Roman" w:hAnsi="Times New Roman" w:cs="Times New Roman"/>
          <w:bCs/>
          <w:color w:val="000000" w:themeColor="text1"/>
          <w:sz w:val="24"/>
          <w:szCs w:val="24"/>
        </w:rPr>
        <w:t xml:space="preserve"> </w:t>
      </w:r>
      <w:r w:rsidR="00B37621" w:rsidRPr="00B668A6">
        <w:rPr>
          <w:rFonts w:ascii="Times New Roman" w:hAnsi="Times New Roman" w:cs="Times New Roman"/>
          <w:bCs/>
          <w:color w:val="000000" w:themeColor="text1"/>
          <w:sz w:val="24"/>
          <w:szCs w:val="24"/>
        </w:rPr>
        <w:t>2025. gada</w:t>
      </w:r>
      <w:r w:rsidR="00307CF5" w:rsidRPr="00B668A6">
        <w:rPr>
          <w:rFonts w:ascii="Times New Roman" w:hAnsi="Times New Roman" w:cs="Times New Roman"/>
          <w:bCs/>
          <w:color w:val="000000" w:themeColor="text1"/>
          <w:sz w:val="24"/>
          <w:szCs w:val="24"/>
        </w:rPr>
        <w:t xml:space="preserve"> </w:t>
      </w:r>
      <w:r w:rsidR="00B37621" w:rsidRPr="00B668A6">
        <w:rPr>
          <w:rFonts w:ascii="Times New Roman" w:hAnsi="Times New Roman" w:cs="Times New Roman"/>
          <w:bCs/>
          <w:color w:val="000000" w:themeColor="text1"/>
          <w:sz w:val="24"/>
          <w:szCs w:val="24"/>
        </w:rPr>
        <w:t xml:space="preserve">oktobrī Saeima pieņēma deklarāciju par vardarbības pret sievietēm un vardarbības ģimenē novēršanu un izskaušanu, uzsverot dzimumu līdztiesību kā vienu no </w:t>
      </w:r>
      <w:r w:rsidR="00B869F4" w:rsidRPr="00B668A6">
        <w:rPr>
          <w:rFonts w:ascii="Times New Roman" w:hAnsi="Times New Roman" w:cs="Times New Roman"/>
          <w:bCs/>
          <w:color w:val="000000" w:themeColor="text1"/>
          <w:sz w:val="24"/>
          <w:szCs w:val="24"/>
        </w:rPr>
        <w:t>Latvijas</w:t>
      </w:r>
      <w:r w:rsidR="00B37621" w:rsidRPr="00B668A6">
        <w:rPr>
          <w:rFonts w:ascii="Times New Roman" w:hAnsi="Times New Roman" w:cs="Times New Roman"/>
          <w:bCs/>
          <w:color w:val="000000" w:themeColor="text1"/>
          <w:sz w:val="24"/>
          <w:szCs w:val="24"/>
        </w:rPr>
        <w:t xml:space="preserve"> valsts un sabiedrības attīstība</w:t>
      </w:r>
      <w:r w:rsidR="00B869F4" w:rsidRPr="00B668A6">
        <w:rPr>
          <w:rFonts w:ascii="Times New Roman" w:hAnsi="Times New Roman" w:cs="Times New Roman"/>
          <w:bCs/>
          <w:color w:val="000000" w:themeColor="text1"/>
          <w:sz w:val="24"/>
          <w:szCs w:val="24"/>
        </w:rPr>
        <w:t>s pamatprincipiem</w:t>
      </w:r>
      <w:r w:rsidR="00B37621" w:rsidRPr="00B668A6">
        <w:rPr>
          <w:rFonts w:ascii="Times New Roman" w:hAnsi="Times New Roman" w:cs="Times New Roman"/>
          <w:bCs/>
          <w:color w:val="000000" w:themeColor="text1"/>
          <w:sz w:val="24"/>
          <w:szCs w:val="24"/>
        </w:rPr>
        <w:t>, nosodot jebkādu vardarbību pret sievietēm, bērniem un vardarbību ģimenē</w:t>
      </w:r>
      <w:r w:rsidR="00B869F4" w:rsidRPr="00B668A6">
        <w:rPr>
          <w:rFonts w:ascii="Times New Roman" w:hAnsi="Times New Roman" w:cs="Times New Roman"/>
          <w:bCs/>
          <w:color w:val="000000" w:themeColor="text1"/>
          <w:sz w:val="24"/>
          <w:szCs w:val="24"/>
        </w:rPr>
        <w:t xml:space="preserve">, kā arī atgādinot, ka Latvijas kā sociāli atbildīgas valsts pienākums ir aizsargāt sievietes no jebkādas vardarbības un novērst vardarbību pret sievietēm, sodīt par to un izskaust to, nodrošināt </w:t>
      </w:r>
      <w:r w:rsidR="00B869F4" w:rsidRPr="00B668A6">
        <w:rPr>
          <w:rFonts w:ascii="Times New Roman" w:hAnsi="Times New Roman" w:cs="Times New Roman"/>
          <w:bCs/>
          <w:color w:val="000000" w:themeColor="text1"/>
          <w:sz w:val="24"/>
          <w:szCs w:val="24"/>
        </w:rPr>
        <w:lastRenderedPageBreak/>
        <w:t>atbalstu, veicināt dzimumu līdztiesību un veikt citus pasākumus vardarbības ģimenē izskaušan</w:t>
      </w:r>
      <w:r w:rsidR="009027DE" w:rsidRPr="00B668A6">
        <w:rPr>
          <w:rFonts w:ascii="Times New Roman" w:hAnsi="Times New Roman" w:cs="Times New Roman"/>
          <w:bCs/>
          <w:color w:val="000000" w:themeColor="text1"/>
          <w:sz w:val="24"/>
          <w:szCs w:val="24"/>
        </w:rPr>
        <w:t>ai, taisnīguma nodrošināšanai un upuru aizsardzībai.</w:t>
      </w:r>
    </w:p>
    <w:p w14:paraId="28696886" w14:textId="77777777" w:rsidR="00595725" w:rsidRPr="00B668A6" w:rsidRDefault="00595725" w:rsidP="0057679A">
      <w:pPr>
        <w:pStyle w:val="ListParagraph"/>
        <w:spacing w:after="0" w:line="240" w:lineRule="auto"/>
        <w:rPr>
          <w:rFonts w:ascii="Times New Roman" w:hAnsi="Times New Roman" w:cs="Times New Roman"/>
          <w:bCs/>
          <w:color w:val="000000" w:themeColor="text1"/>
          <w:sz w:val="24"/>
          <w:szCs w:val="24"/>
        </w:rPr>
      </w:pPr>
    </w:p>
    <w:p w14:paraId="395C63B2" w14:textId="5C8EC209" w:rsidR="00595725" w:rsidRPr="00B668A6" w:rsidRDefault="00595725"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Tāpat </w:t>
      </w:r>
      <w:r w:rsidR="0004583B" w:rsidRPr="00B668A6">
        <w:rPr>
          <w:rFonts w:ascii="Times New Roman" w:hAnsi="Times New Roman" w:cs="Times New Roman"/>
          <w:bCs/>
          <w:color w:val="000000" w:themeColor="text1"/>
          <w:sz w:val="24"/>
          <w:szCs w:val="24"/>
        </w:rPr>
        <w:t>Latvija veica</w:t>
      </w:r>
      <w:r w:rsidRPr="00B668A6">
        <w:rPr>
          <w:rFonts w:ascii="Times New Roman" w:hAnsi="Times New Roman" w:cs="Times New Roman"/>
          <w:bCs/>
          <w:color w:val="000000" w:themeColor="text1"/>
          <w:sz w:val="24"/>
          <w:szCs w:val="24"/>
        </w:rPr>
        <w:t xml:space="preserve"> vardarbības novēršanas sistēmas</w:t>
      </w:r>
      <w:r w:rsidRPr="00B668A6">
        <w:rPr>
          <w:rFonts w:ascii="Times New Roman" w:hAnsi="Times New Roman" w:cs="Times New Roman"/>
          <w:bCs/>
          <w:i/>
          <w:iCs/>
          <w:color w:val="000000" w:themeColor="text1"/>
          <w:sz w:val="24"/>
          <w:szCs w:val="24"/>
        </w:rPr>
        <w:t xml:space="preserve"> </w:t>
      </w:r>
      <w:proofErr w:type="spellStart"/>
      <w:r w:rsidRPr="00B668A6">
        <w:rPr>
          <w:rFonts w:ascii="Times New Roman" w:hAnsi="Times New Roman" w:cs="Times New Roman"/>
          <w:bCs/>
          <w:i/>
          <w:iCs/>
          <w:color w:val="000000" w:themeColor="text1"/>
          <w:sz w:val="24"/>
          <w:szCs w:val="24"/>
        </w:rPr>
        <w:t>ex-ante</w:t>
      </w:r>
      <w:proofErr w:type="spellEnd"/>
      <w:r w:rsidRPr="00B668A6">
        <w:rPr>
          <w:rFonts w:ascii="Times New Roman" w:hAnsi="Times New Roman" w:cs="Times New Roman"/>
          <w:bCs/>
          <w:color w:val="000000" w:themeColor="text1"/>
          <w:sz w:val="24"/>
          <w:szCs w:val="24"/>
        </w:rPr>
        <w:t xml:space="preserve"> izvērtējum</w:t>
      </w:r>
      <w:r w:rsidR="0004583B" w:rsidRPr="00B668A6">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kas sniedz padziļinātu analīzi par aizsardzības, atbalsta sistēmas un instrumentu pieejamību no vardarbības ģimenē cietušām un vardarbību veikušām personām. Pētījums identificēja arī izaicinājumus, kas ierobežo vardarbības mazināšanas pasākumu ietekmi</w:t>
      </w:r>
      <w:r w:rsidR="0004583B"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speciālistu trūkums un pārslodze, pieejamo pakalpojumu nevienlīdzība starp pašvaldībām, nepietiekama uzmanība atbalsta sniegšanai ilgtermiņā, kā arī konkrētām mērķa grupām piemērota atbalsta trūkums</w:t>
      </w:r>
      <w:r w:rsidR="0004583B" w:rsidRPr="00B668A6">
        <w:rPr>
          <w:rFonts w:ascii="Times New Roman" w:hAnsi="Times New Roman" w:cs="Times New Roman"/>
          <w:bCs/>
          <w:color w:val="000000" w:themeColor="text1"/>
          <w:sz w:val="24"/>
          <w:szCs w:val="24"/>
        </w:rPr>
        <w:t>. P</w:t>
      </w:r>
      <w:r w:rsidRPr="00B668A6">
        <w:rPr>
          <w:rFonts w:ascii="Times New Roman" w:hAnsi="Times New Roman" w:cs="Times New Roman"/>
          <w:bCs/>
          <w:color w:val="000000" w:themeColor="text1"/>
          <w:sz w:val="24"/>
          <w:szCs w:val="24"/>
        </w:rPr>
        <w:t>iemēram, sociālās rehabilitācijas iespējas bērniem ar agresīvu uzvedību un atkarības lietošanas problēmām.</w:t>
      </w:r>
      <w:r w:rsidR="003F7403" w:rsidRPr="00B668A6">
        <w:rPr>
          <w:rFonts w:ascii="Times New Roman" w:hAnsi="Times New Roman" w:cs="Times New Roman"/>
          <w:bCs/>
          <w:color w:val="000000" w:themeColor="text1"/>
          <w:sz w:val="24"/>
          <w:szCs w:val="24"/>
        </w:rPr>
        <w:t xml:space="preserve"> 2023. gada novembrī Tieslietu padomes izveidotā darba grupa tiesu darba organizācijas izvērtēšanai lietās, kas saistītas ar vardarbību ģimenē un draudiem personas dzīvībai vai veselībai, publicēja savu noslēguma ziņojumu, izvirzot vairākus priekšlikumus vardarbības atpazīšanai ģimenes konfliktos, cietušā tiesību aizsardzībai, tiesas nolēmumu izpildei, pagaidu aizsardzības pret vardarbību sistēmas efektīvākai piemērošanai, sodu politikai un krīzes komunikācijai. </w:t>
      </w:r>
    </w:p>
    <w:p w14:paraId="2ACECCF2" w14:textId="77777777" w:rsidR="00C84F54" w:rsidRPr="00B668A6" w:rsidRDefault="00C84F54" w:rsidP="0057679A">
      <w:pPr>
        <w:pStyle w:val="ListParagraph"/>
        <w:spacing w:after="0" w:line="240" w:lineRule="auto"/>
        <w:ind w:left="0"/>
        <w:jc w:val="both"/>
        <w:rPr>
          <w:rFonts w:ascii="Times New Roman" w:hAnsi="Times New Roman" w:cs="Times New Roman"/>
          <w:bCs/>
          <w:color w:val="000000" w:themeColor="text1"/>
          <w:sz w:val="24"/>
          <w:szCs w:val="24"/>
        </w:rPr>
      </w:pPr>
    </w:p>
    <w:p w14:paraId="7C8494D6" w14:textId="32FD328A" w:rsidR="0076374A" w:rsidRPr="00B668A6" w:rsidRDefault="00C84F54"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Pievēršoties normatīvajam regulējumam, 2021. gadā </w:t>
      </w:r>
      <w:r w:rsidR="004165D7" w:rsidRPr="00B668A6">
        <w:rPr>
          <w:rFonts w:ascii="Times New Roman" w:hAnsi="Times New Roman" w:cs="Times New Roman"/>
          <w:bCs/>
          <w:color w:val="000000" w:themeColor="text1"/>
          <w:sz w:val="24"/>
          <w:szCs w:val="24"/>
        </w:rPr>
        <w:t xml:space="preserve">tika grozīts </w:t>
      </w:r>
      <w:r w:rsidR="00966083" w:rsidRPr="00B668A6">
        <w:rPr>
          <w:rFonts w:ascii="Times New Roman" w:hAnsi="Times New Roman" w:cs="Times New Roman"/>
          <w:bCs/>
          <w:i/>
          <w:iCs/>
          <w:color w:val="000000" w:themeColor="text1"/>
          <w:sz w:val="24"/>
          <w:szCs w:val="24"/>
        </w:rPr>
        <w:t>CPL</w:t>
      </w:r>
      <w:r w:rsidR="00966083"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papildinot </w:t>
      </w:r>
      <w:r w:rsidR="004165D7" w:rsidRPr="00B668A6">
        <w:rPr>
          <w:rFonts w:ascii="Times New Roman" w:hAnsi="Times New Roman" w:cs="Times New Roman"/>
          <w:bCs/>
          <w:color w:val="000000" w:themeColor="text1"/>
          <w:sz w:val="24"/>
          <w:szCs w:val="24"/>
        </w:rPr>
        <w:t>to ar</w:t>
      </w:r>
      <w:r w:rsidRPr="00B668A6">
        <w:rPr>
          <w:rFonts w:ascii="Times New Roman" w:hAnsi="Times New Roman" w:cs="Times New Roman"/>
          <w:bCs/>
          <w:color w:val="000000" w:themeColor="text1"/>
          <w:sz w:val="24"/>
          <w:szCs w:val="24"/>
        </w:rPr>
        <w:t xml:space="preserve"> jaunu pagaidu aizsardzības </w:t>
      </w:r>
      <w:r w:rsidR="008D20E4">
        <w:rPr>
          <w:rFonts w:ascii="Times New Roman" w:hAnsi="Times New Roman" w:cs="Times New Roman"/>
          <w:bCs/>
          <w:color w:val="000000" w:themeColor="text1"/>
          <w:sz w:val="24"/>
          <w:szCs w:val="24"/>
        </w:rPr>
        <w:t xml:space="preserve">pret vardarbību </w:t>
      </w:r>
      <w:r w:rsidRPr="00B668A6">
        <w:rPr>
          <w:rFonts w:ascii="Times New Roman" w:hAnsi="Times New Roman" w:cs="Times New Roman"/>
          <w:bCs/>
          <w:color w:val="000000" w:themeColor="text1"/>
          <w:sz w:val="24"/>
          <w:szCs w:val="24"/>
        </w:rPr>
        <w:t xml:space="preserve">līdzekli – pienākumu vardarbīgajai personai apgūt sociālās rehabilitācijas kursu vardarbīgas uzvedības mazināšanai. Šo līdzekli piemēro no 2021. gada jūlija. Tas ir pirmais pagaidu aizsardzības pret vardarbību līdzeklis, kura ietekme uz vardarbīgās personas uzvedību ir preventīva. </w:t>
      </w:r>
      <w:r w:rsidR="0004583B" w:rsidRPr="00B668A6">
        <w:rPr>
          <w:rFonts w:ascii="Times New Roman" w:hAnsi="Times New Roman" w:cs="Times New Roman"/>
          <w:bCs/>
          <w:color w:val="000000" w:themeColor="text1"/>
          <w:sz w:val="24"/>
          <w:szCs w:val="24"/>
        </w:rPr>
        <w:t>Tas</w:t>
      </w:r>
      <w:r w:rsidRPr="00B668A6">
        <w:rPr>
          <w:rFonts w:ascii="Times New Roman" w:hAnsi="Times New Roman" w:cs="Times New Roman"/>
          <w:bCs/>
          <w:color w:val="000000" w:themeColor="text1"/>
          <w:sz w:val="24"/>
          <w:szCs w:val="24"/>
        </w:rPr>
        <w:t xml:space="preserve"> nav aizstājams ar citu līdzekli, novēršot turpmāku vardarbības risku un izskaužot vardarbību ilgtermiņā. Tāpat paredzēta tiesas rīcības brīvība šī līdzekļa noteikšanā, jo, izskatot prasību, tiesa </w:t>
      </w:r>
      <w:r w:rsidR="0004583B" w:rsidRPr="00B668A6">
        <w:rPr>
          <w:rFonts w:ascii="Times New Roman" w:hAnsi="Times New Roman" w:cs="Times New Roman"/>
          <w:bCs/>
          <w:color w:val="000000" w:themeColor="text1"/>
          <w:sz w:val="24"/>
          <w:szCs w:val="24"/>
        </w:rPr>
        <w:t xml:space="preserve">to </w:t>
      </w:r>
      <w:r w:rsidRPr="00B668A6">
        <w:rPr>
          <w:rFonts w:ascii="Times New Roman" w:hAnsi="Times New Roman" w:cs="Times New Roman"/>
          <w:bCs/>
          <w:color w:val="000000" w:themeColor="text1"/>
          <w:sz w:val="24"/>
          <w:szCs w:val="24"/>
        </w:rPr>
        <w:t xml:space="preserve">var piemērot arī pēc savas iniciatīvas. Vardarbīgajai personai ir pienākums </w:t>
      </w:r>
      <w:r w:rsidR="008D20E4">
        <w:rPr>
          <w:rFonts w:ascii="Times New Roman" w:hAnsi="Times New Roman" w:cs="Times New Roman"/>
          <w:bCs/>
          <w:color w:val="000000" w:themeColor="text1"/>
          <w:sz w:val="24"/>
          <w:szCs w:val="24"/>
        </w:rPr>
        <w:t xml:space="preserve">6 mēnešu </w:t>
      </w:r>
      <w:r w:rsidR="008D20E4" w:rsidRPr="008D20E4">
        <w:rPr>
          <w:rFonts w:ascii="Times New Roman" w:hAnsi="Times New Roman" w:cs="Times New Roman"/>
          <w:bCs/>
          <w:color w:val="000000" w:themeColor="text1"/>
          <w:sz w:val="24"/>
          <w:szCs w:val="24"/>
        </w:rPr>
        <w:t>(līdz 2025. gada martam</w:t>
      </w:r>
      <w:r w:rsidR="00DE2DCA">
        <w:rPr>
          <w:rFonts w:ascii="Times New Roman" w:hAnsi="Times New Roman" w:cs="Times New Roman"/>
          <w:bCs/>
          <w:color w:val="000000" w:themeColor="text1"/>
          <w:sz w:val="24"/>
          <w:szCs w:val="24"/>
        </w:rPr>
        <w:t xml:space="preserve"> – </w:t>
      </w:r>
      <w:r w:rsidR="008D20E4" w:rsidRPr="008D20E4">
        <w:rPr>
          <w:rFonts w:ascii="Times New Roman" w:hAnsi="Times New Roman" w:cs="Times New Roman"/>
          <w:bCs/>
          <w:color w:val="000000" w:themeColor="text1"/>
          <w:sz w:val="24"/>
          <w:szCs w:val="24"/>
        </w:rPr>
        <w:t>gada)</w:t>
      </w:r>
      <w:r w:rsidRPr="00B668A6">
        <w:rPr>
          <w:rFonts w:ascii="Times New Roman" w:hAnsi="Times New Roman" w:cs="Times New Roman"/>
          <w:bCs/>
          <w:color w:val="000000" w:themeColor="text1"/>
          <w:sz w:val="24"/>
          <w:szCs w:val="24"/>
        </w:rPr>
        <w:t xml:space="preserve"> laikā no tiesas lēmuma saņemšanas dienas apgūt kursu vardarbīgas uzvedības mazināšanai. Par šī pienākuma nepildīšanu paredzēta personas kriminālatbildība. Vienlaikus vardarbīgajai personai ir pienākums ar līdzmaksājumu daļēji segt sociālās rehabilitācijas kursa vardarbīgas uzvedības mazināšanai izmaksas. Līdzmaksājuma apjoms atkarīgs no tā, cik ilgā laikā pēc tiesas lēmuma saņemšanas vardarbīgā persona uzsāk kursa apgūšanu: ja kursa apguvi uzsāk </w:t>
      </w:r>
      <w:r w:rsidR="008D20E4">
        <w:rPr>
          <w:rFonts w:ascii="Times New Roman" w:hAnsi="Times New Roman" w:cs="Times New Roman"/>
          <w:bCs/>
          <w:color w:val="000000" w:themeColor="text1"/>
          <w:sz w:val="24"/>
          <w:szCs w:val="24"/>
        </w:rPr>
        <w:t>3</w:t>
      </w:r>
      <w:r w:rsidRPr="00B668A6">
        <w:rPr>
          <w:rFonts w:ascii="Times New Roman" w:hAnsi="Times New Roman" w:cs="Times New Roman"/>
          <w:bCs/>
          <w:color w:val="000000" w:themeColor="text1"/>
          <w:sz w:val="24"/>
          <w:szCs w:val="24"/>
        </w:rPr>
        <w:t xml:space="preserve"> mēnešu laikā</w:t>
      </w:r>
      <w:r w:rsidR="008D20E4">
        <w:rPr>
          <w:rFonts w:ascii="Times New Roman" w:hAnsi="Times New Roman" w:cs="Times New Roman"/>
          <w:bCs/>
          <w:color w:val="000000" w:themeColor="text1"/>
          <w:sz w:val="24"/>
          <w:szCs w:val="24"/>
        </w:rPr>
        <w:t xml:space="preserve"> </w:t>
      </w:r>
      <w:r w:rsidR="008D20E4" w:rsidRPr="008D20E4">
        <w:rPr>
          <w:rFonts w:ascii="Times New Roman" w:hAnsi="Times New Roman" w:cs="Times New Roman"/>
          <w:bCs/>
          <w:color w:val="000000" w:themeColor="text1"/>
          <w:sz w:val="24"/>
          <w:szCs w:val="24"/>
        </w:rPr>
        <w:t>(līdz 2025. gada martam</w:t>
      </w:r>
      <w:r w:rsidR="00DE2DCA">
        <w:rPr>
          <w:rFonts w:ascii="Times New Roman" w:hAnsi="Times New Roman" w:cs="Times New Roman"/>
          <w:bCs/>
          <w:color w:val="000000" w:themeColor="text1"/>
          <w:sz w:val="24"/>
          <w:szCs w:val="24"/>
        </w:rPr>
        <w:t xml:space="preserve"> – </w:t>
      </w:r>
      <w:r w:rsidR="008D20E4" w:rsidRPr="008D20E4">
        <w:rPr>
          <w:rFonts w:ascii="Times New Roman" w:hAnsi="Times New Roman" w:cs="Times New Roman"/>
          <w:bCs/>
          <w:color w:val="000000" w:themeColor="text1"/>
          <w:sz w:val="24"/>
          <w:szCs w:val="24"/>
        </w:rPr>
        <w:t>6 mēnešu laikā)</w:t>
      </w:r>
      <w:r w:rsidRPr="00B668A6">
        <w:rPr>
          <w:rFonts w:ascii="Times New Roman" w:hAnsi="Times New Roman" w:cs="Times New Roman"/>
          <w:bCs/>
          <w:color w:val="000000" w:themeColor="text1"/>
          <w:sz w:val="24"/>
          <w:szCs w:val="24"/>
        </w:rPr>
        <w:t xml:space="preserve">, tad </w:t>
      </w:r>
      <w:proofErr w:type="spellStart"/>
      <w:r w:rsidRPr="00B668A6">
        <w:rPr>
          <w:rFonts w:ascii="Times New Roman" w:hAnsi="Times New Roman" w:cs="Times New Roman"/>
          <w:bCs/>
          <w:color w:val="000000" w:themeColor="text1"/>
          <w:sz w:val="24"/>
          <w:szCs w:val="24"/>
        </w:rPr>
        <w:t>līdzmaksājums</w:t>
      </w:r>
      <w:proofErr w:type="spellEnd"/>
      <w:r w:rsidRPr="00B668A6">
        <w:rPr>
          <w:rFonts w:ascii="Times New Roman" w:hAnsi="Times New Roman" w:cs="Times New Roman"/>
          <w:bCs/>
          <w:color w:val="000000" w:themeColor="text1"/>
          <w:sz w:val="24"/>
          <w:szCs w:val="24"/>
        </w:rPr>
        <w:t xml:space="preserve"> ir 10%</w:t>
      </w:r>
      <w:r w:rsidR="0004583B"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ja vardarbīgajai personai konkrētajā brīdī nav finanšu resursu, tas nevar būt par šķērsli uzsākt kursa apgūšanu.</w:t>
      </w:r>
      <w:r w:rsidRPr="00B668A6">
        <w:rPr>
          <w:rFonts w:ascii="Times New Roman" w:eastAsia="Times New Roman" w:hAnsi="Times New Roman" w:cs="Times New Roman"/>
          <w:bCs/>
          <w:color w:val="000000"/>
          <w:sz w:val="24"/>
          <w:szCs w:val="24"/>
          <w:lang w:eastAsia="lv-LV"/>
        </w:rPr>
        <w:t xml:space="preserve"> </w:t>
      </w:r>
      <w:r w:rsidR="00B95C93" w:rsidRPr="00B668A6">
        <w:rPr>
          <w:rFonts w:ascii="Times New Roman" w:hAnsi="Times New Roman" w:cs="Times New Roman"/>
          <w:bCs/>
          <w:color w:val="000000" w:themeColor="text1"/>
          <w:sz w:val="24"/>
          <w:szCs w:val="24"/>
        </w:rPr>
        <w:t xml:space="preserve">Apgūstot sociālās rehabilitācijas kursu pēc </w:t>
      </w:r>
      <w:r w:rsidR="008D20E4" w:rsidRPr="008D20E4">
        <w:rPr>
          <w:rFonts w:ascii="Times New Roman" w:hAnsi="Times New Roman" w:cs="Times New Roman"/>
          <w:bCs/>
          <w:color w:val="000000" w:themeColor="text1"/>
          <w:sz w:val="24"/>
          <w:szCs w:val="24"/>
        </w:rPr>
        <w:t>3 mēnešiem (līdz 2025. gada martam</w:t>
      </w:r>
      <w:r w:rsidR="00DE2DCA">
        <w:rPr>
          <w:rFonts w:ascii="Times New Roman" w:hAnsi="Times New Roman" w:cs="Times New Roman"/>
          <w:bCs/>
          <w:color w:val="000000" w:themeColor="text1"/>
          <w:sz w:val="24"/>
          <w:szCs w:val="24"/>
        </w:rPr>
        <w:t xml:space="preserve"> – </w:t>
      </w:r>
      <w:r w:rsidR="008D20E4" w:rsidRPr="008D20E4">
        <w:rPr>
          <w:rFonts w:ascii="Times New Roman" w:hAnsi="Times New Roman" w:cs="Times New Roman"/>
          <w:bCs/>
          <w:color w:val="000000" w:themeColor="text1"/>
          <w:sz w:val="24"/>
          <w:szCs w:val="24"/>
        </w:rPr>
        <w:t>6 mēnešiem)</w:t>
      </w:r>
      <w:r w:rsidR="008D20E4" w:rsidRPr="008D20E4" w:rsidDel="008D20E4">
        <w:rPr>
          <w:rFonts w:ascii="Times New Roman" w:hAnsi="Times New Roman" w:cs="Times New Roman"/>
          <w:bCs/>
          <w:color w:val="000000" w:themeColor="text1"/>
          <w:sz w:val="24"/>
          <w:szCs w:val="24"/>
        </w:rPr>
        <w:t xml:space="preserve"> </w:t>
      </w:r>
      <w:r w:rsidR="00B95C93" w:rsidRPr="00B668A6">
        <w:rPr>
          <w:rFonts w:ascii="Times New Roman" w:hAnsi="Times New Roman" w:cs="Times New Roman"/>
          <w:bCs/>
          <w:color w:val="000000" w:themeColor="text1"/>
          <w:sz w:val="24"/>
          <w:szCs w:val="24"/>
        </w:rPr>
        <w:t xml:space="preserve">no tiesas lēmuma saņemšanas, vardarbību veikušai personai ir jāsedz izmaksas 100% apmērā. </w:t>
      </w:r>
      <w:r w:rsidR="00E278BF">
        <w:rPr>
          <w:rFonts w:ascii="Times New Roman" w:hAnsi="Times New Roman" w:cs="Times New Roman"/>
          <w:bCs/>
          <w:color w:val="000000" w:themeColor="text1"/>
          <w:sz w:val="24"/>
          <w:szCs w:val="24"/>
        </w:rPr>
        <w:t>Tāpat</w:t>
      </w:r>
      <w:r w:rsidR="008D20E4" w:rsidRPr="008D20E4">
        <w:rPr>
          <w:rFonts w:ascii="Times New Roman" w:hAnsi="Times New Roman" w:cs="Times New Roman"/>
          <w:bCs/>
          <w:color w:val="000000" w:themeColor="text1"/>
          <w:sz w:val="24"/>
          <w:szCs w:val="24"/>
        </w:rPr>
        <w:t xml:space="preserve"> no 2025. gada aprīļa noteikts pienākums segt izmaksas pilnā apmērā, ja pakalpojuma saņemšanas laikā vardarbīga persona bez attaisnojoša iemesla (kuru par tādu atzinis vardarbīgas uzvedības mazināšanas pakalpojuma sniedzējs) kavē vairāk nekā </w:t>
      </w:r>
      <w:r w:rsidR="00E278BF">
        <w:rPr>
          <w:rFonts w:ascii="Times New Roman" w:hAnsi="Times New Roman" w:cs="Times New Roman"/>
          <w:bCs/>
          <w:color w:val="000000" w:themeColor="text1"/>
          <w:sz w:val="24"/>
          <w:szCs w:val="24"/>
        </w:rPr>
        <w:t>2</w:t>
      </w:r>
      <w:r w:rsidR="008D20E4" w:rsidRPr="008D20E4">
        <w:rPr>
          <w:rFonts w:ascii="Times New Roman" w:hAnsi="Times New Roman" w:cs="Times New Roman"/>
          <w:bCs/>
          <w:color w:val="000000" w:themeColor="text1"/>
          <w:sz w:val="24"/>
          <w:szCs w:val="24"/>
        </w:rPr>
        <w:t xml:space="preserve"> individuālās konsultācijas vai grupu nodarbības</w:t>
      </w:r>
      <w:r w:rsidR="00E278BF">
        <w:rPr>
          <w:rFonts w:ascii="Times New Roman" w:hAnsi="Times New Roman" w:cs="Times New Roman"/>
          <w:bCs/>
          <w:color w:val="000000" w:themeColor="text1"/>
          <w:sz w:val="24"/>
          <w:szCs w:val="24"/>
        </w:rPr>
        <w:t>, t</w:t>
      </w:r>
      <w:r w:rsidR="008D20E4" w:rsidRPr="008D20E4">
        <w:rPr>
          <w:rFonts w:ascii="Times New Roman" w:hAnsi="Times New Roman" w:cs="Times New Roman"/>
          <w:bCs/>
          <w:color w:val="000000" w:themeColor="text1"/>
          <w:sz w:val="24"/>
          <w:szCs w:val="24"/>
        </w:rPr>
        <w:t>ādējādi veicinot disciplīnas ievērošanu pakalpojuma apguves procesā.</w:t>
      </w:r>
    </w:p>
    <w:p w14:paraId="3B75820B" w14:textId="77777777" w:rsidR="0076374A" w:rsidRPr="00B668A6" w:rsidRDefault="0076374A" w:rsidP="0057679A">
      <w:pPr>
        <w:pStyle w:val="ListParagraph"/>
        <w:spacing w:after="0" w:line="240" w:lineRule="auto"/>
        <w:ind w:left="0"/>
        <w:jc w:val="both"/>
        <w:rPr>
          <w:rFonts w:ascii="Times New Roman" w:hAnsi="Times New Roman" w:cs="Times New Roman"/>
          <w:bCs/>
          <w:color w:val="000000" w:themeColor="text1"/>
          <w:sz w:val="24"/>
          <w:szCs w:val="24"/>
        </w:rPr>
      </w:pPr>
    </w:p>
    <w:p w14:paraId="47BD2D6E" w14:textId="73E6F480" w:rsidR="00FC1B52" w:rsidRPr="00B668A6" w:rsidRDefault="00FC1B52"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2022. gadā tika grozīts </w:t>
      </w:r>
      <w:r w:rsidR="00966083" w:rsidRPr="00B668A6">
        <w:rPr>
          <w:rFonts w:ascii="Times New Roman" w:hAnsi="Times New Roman" w:cs="Times New Roman"/>
          <w:bCs/>
          <w:i/>
          <w:iCs/>
          <w:color w:val="000000" w:themeColor="text1"/>
          <w:sz w:val="24"/>
          <w:szCs w:val="24"/>
        </w:rPr>
        <w:t>KPL</w:t>
      </w:r>
      <w:r w:rsidR="00966083"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nosakot, ka tad, ja kriminālprocesā nav nodrošināta tiesību un interešu aizsardzība vai cietušais vai viņa pārstāvis izsaka lūgumu procesa virzītājam, procesa virzītājs pieņem lēmumu, ka kriminālprocesā piedalās advokāts kā juridiskās palīdzības sniedzējs: 1) maznodrošināta</w:t>
      </w:r>
      <w:r w:rsidR="0004583B" w:rsidRPr="00B668A6">
        <w:rPr>
          <w:rFonts w:ascii="Times New Roman" w:hAnsi="Times New Roman" w:cs="Times New Roman"/>
          <w:bCs/>
          <w:color w:val="000000" w:themeColor="text1"/>
          <w:sz w:val="24"/>
          <w:szCs w:val="24"/>
        </w:rPr>
        <w:t>i</w:t>
      </w:r>
      <w:r w:rsidRPr="00B668A6">
        <w:rPr>
          <w:rFonts w:ascii="Times New Roman" w:hAnsi="Times New Roman" w:cs="Times New Roman"/>
          <w:bCs/>
          <w:color w:val="000000" w:themeColor="text1"/>
          <w:sz w:val="24"/>
          <w:szCs w:val="24"/>
        </w:rPr>
        <w:t xml:space="preserve"> vai trūcīga</w:t>
      </w:r>
      <w:r w:rsidR="0004583B" w:rsidRPr="00B668A6">
        <w:rPr>
          <w:rFonts w:ascii="Times New Roman" w:hAnsi="Times New Roman" w:cs="Times New Roman"/>
          <w:bCs/>
          <w:color w:val="000000" w:themeColor="text1"/>
          <w:sz w:val="24"/>
          <w:szCs w:val="24"/>
        </w:rPr>
        <w:t>i pilngadīgai personai</w:t>
      </w:r>
      <w:r w:rsidRPr="00B668A6">
        <w:rPr>
          <w:rFonts w:ascii="Times New Roman" w:hAnsi="Times New Roman" w:cs="Times New Roman"/>
          <w:bCs/>
          <w:color w:val="000000" w:themeColor="text1"/>
          <w:sz w:val="24"/>
          <w:szCs w:val="24"/>
        </w:rPr>
        <w:t xml:space="preserve"> vai personai, kura pēkšņi nonākusi tādā situācijā, kas tai liedz nodrošināt savu tiesību aizsardzību; 2)</w:t>
      </w:r>
      <w:r w:rsidR="0004583B"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īpaši aizsargājamam cietušajam. </w:t>
      </w:r>
      <w:r w:rsidR="0004583B" w:rsidRPr="00B668A6">
        <w:rPr>
          <w:rFonts w:ascii="Times New Roman" w:hAnsi="Times New Roman" w:cs="Times New Roman"/>
          <w:bCs/>
          <w:color w:val="000000" w:themeColor="text1"/>
          <w:sz w:val="24"/>
          <w:szCs w:val="24"/>
        </w:rPr>
        <w:t>I</w:t>
      </w:r>
      <w:r w:rsidRPr="00B668A6">
        <w:rPr>
          <w:rFonts w:ascii="Times New Roman" w:hAnsi="Times New Roman" w:cs="Times New Roman"/>
          <w:bCs/>
          <w:color w:val="000000" w:themeColor="text1"/>
          <w:sz w:val="24"/>
          <w:szCs w:val="24"/>
        </w:rPr>
        <w:t>kvienam, īpaši aizsargājamiem cietušajiem, ir pieejama valsts apmaksātā juridiskā palīdzība, tai skaitā sieviešu grupām</w:t>
      </w:r>
      <w:r w:rsidRPr="00986789">
        <w:rPr>
          <w:rFonts w:ascii="Times New Roman" w:hAnsi="Times New Roman" w:cs="Times New Roman"/>
          <w:bCs/>
          <w:color w:val="000000" w:themeColor="text1"/>
          <w:sz w:val="24"/>
          <w:szCs w:val="24"/>
        </w:rPr>
        <w:t xml:space="preserve">, kas atrodas </w:t>
      </w:r>
      <w:r w:rsidRPr="00986789">
        <w:rPr>
          <w:rFonts w:ascii="Times New Roman" w:hAnsi="Times New Roman" w:cs="Times New Roman"/>
          <w:bCs/>
          <w:color w:val="000000" w:themeColor="text1"/>
          <w:sz w:val="24"/>
          <w:szCs w:val="24"/>
        </w:rPr>
        <w:lastRenderedPageBreak/>
        <w:t>visnelabvēlīgākajā situācijā, tostarp lauku apvidos dzīvojošām sievietēm.</w:t>
      </w:r>
      <w:r w:rsidR="002C4D3A" w:rsidRPr="00986789">
        <w:rPr>
          <w:rFonts w:ascii="Times New Roman" w:hAnsi="Times New Roman" w:cs="Times New Roman"/>
          <w:bCs/>
          <w:color w:val="000000" w:themeColor="text1"/>
          <w:sz w:val="24"/>
          <w:szCs w:val="24"/>
        </w:rPr>
        <w:t xml:space="preserve"> </w:t>
      </w:r>
      <w:r w:rsidR="00986789" w:rsidRPr="00986789">
        <w:rPr>
          <w:rFonts w:ascii="Times New Roman" w:hAnsi="Times New Roman" w:cs="Times New Roman"/>
          <w:bCs/>
          <w:color w:val="000000" w:themeColor="text1"/>
          <w:sz w:val="24"/>
          <w:szCs w:val="24"/>
        </w:rPr>
        <w:t xml:space="preserve">Tāpat ar grozījumiem paredzēts, ka procesa virzītājs </w:t>
      </w:r>
      <w:r w:rsidR="00393D09">
        <w:rPr>
          <w:rFonts w:ascii="Times New Roman" w:hAnsi="Times New Roman" w:cs="Times New Roman"/>
          <w:bCs/>
          <w:color w:val="000000" w:themeColor="text1"/>
          <w:sz w:val="24"/>
          <w:szCs w:val="24"/>
        </w:rPr>
        <w:t xml:space="preserve">ar </w:t>
      </w:r>
      <w:r w:rsidR="00986789" w:rsidRPr="00986789">
        <w:rPr>
          <w:rFonts w:ascii="Times New Roman" w:hAnsi="Times New Roman" w:cs="Times New Roman"/>
          <w:bCs/>
          <w:color w:val="000000" w:themeColor="text1"/>
          <w:sz w:val="24"/>
          <w:szCs w:val="24"/>
        </w:rPr>
        <w:t xml:space="preserve">lēmumu par īpaši aizsargājamu atzīst arī cietušo, kas noziedzīga nodarījuma rezultātā radītā kaitējuma dēļ ir īpaši ievainojams un nav pasargāts no atkārtota apdraudējuma, iebiedēšanas vai atriebības. </w:t>
      </w:r>
      <w:r w:rsidR="002C4D3A" w:rsidRPr="00986789">
        <w:rPr>
          <w:rFonts w:ascii="Times New Roman" w:hAnsi="Times New Roman" w:cs="Times New Roman"/>
          <w:bCs/>
          <w:color w:val="000000" w:themeColor="text1"/>
          <w:sz w:val="24"/>
          <w:szCs w:val="24"/>
        </w:rPr>
        <w:t xml:space="preserve">2024. gadā </w:t>
      </w:r>
      <w:r w:rsidR="002C4D3A" w:rsidRPr="00393D09">
        <w:rPr>
          <w:rFonts w:ascii="Times New Roman" w:hAnsi="Times New Roman" w:cs="Times New Roman"/>
          <w:bCs/>
          <w:i/>
          <w:iCs/>
          <w:color w:val="000000" w:themeColor="text1"/>
          <w:sz w:val="24"/>
          <w:szCs w:val="24"/>
        </w:rPr>
        <w:t>KPL</w:t>
      </w:r>
      <w:r w:rsidR="002C4D3A" w:rsidRPr="00986789">
        <w:rPr>
          <w:rFonts w:ascii="Times New Roman" w:hAnsi="Times New Roman" w:cs="Times New Roman"/>
          <w:bCs/>
          <w:color w:val="000000" w:themeColor="text1"/>
          <w:sz w:val="24"/>
          <w:szCs w:val="24"/>
        </w:rPr>
        <w:t xml:space="preserve"> papildināts ar iespēju</w:t>
      </w:r>
      <w:r w:rsidR="0004583B" w:rsidRPr="00986789">
        <w:rPr>
          <w:rFonts w:ascii="Times New Roman" w:hAnsi="Times New Roman" w:cs="Times New Roman"/>
          <w:bCs/>
          <w:color w:val="000000" w:themeColor="text1"/>
          <w:sz w:val="24"/>
          <w:szCs w:val="24"/>
        </w:rPr>
        <w:t xml:space="preserve"> kopš </w:t>
      </w:r>
      <w:r w:rsidR="002C4D3A" w:rsidRPr="00986789">
        <w:rPr>
          <w:rFonts w:ascii="Times New Roman" w:hAnsi="Times New Roman" w:cs="Times New Roman"/>
          <w:bCs/>
          <w:color w:val="000000" w:themeColor="text1"/>
          <w:sz w:val="24"/>
          <w:szCs w:val="24"/>
        </w:rPr>
        <w:t>2025. gada jūlij</w:t>
      </w:r>
      <w:r w:rsidR="0004583B" w:rsidRPr="00986789">
        <w:rPr>
          <w:rFonts w:ascii="Times New Roman" w:hAnsi="Times New Roman" w:cs="Times New Roman"/>
          <w:bCs/>
          <w:color w:val="000000" w:themeColor="text1"/>
          <w:sz w:val="24"/>
          <w:szCs w:val="24"/>
        </w:rPr>
        <w:t>a</w:t>
      </w:r>
      <w:r w:rsidR="002C4D3A" w:rsidRPr="00986789">
        <w:rPr>
          <w:rFonts w:ascii="Times New Roman" w:hAnsi="Times New Roman" w:cs="Times New Roman"/>
          <w:bCs/>
          <w:color w:val="000000" w:themeColor="text1"/>
          <w:sz w:val="24"/>
          <w:szCs w:val="24"/>
        </w:rPr>
        <w:t xml:space="preserve"> piemērot drošības</w:t>
      </w:r>
      <w:r w:rsidR="002C4D3A" w:rsidRPr="00B668A6">
        <w:rPr>
          <w:rFonts w:ascii="Times New Roman" w:hAnsi="Times New Roman" w:cs="Times New Roman"/>
          <w:bCs/>
          <w:color w:val="000000" w:themeColor="text1"/>
          <w:sz w:val="24"/>
          <w:szCs w:val="24"/>
        </w:rPr>
        <w:t xml:space="preserve"> līdzekļa izpildes elektronisko uzraudzību. </w:t>
      </w:r>
      <w:r w:rsidR="0076374A" w:rsidRPr="00B668A6">
        <w:rPr>
          <w:rFonts w:ascii="Times New Roman" w:hAnsi="Times New Roman" w:cs="Times New Roman"/>
          <w:bCs/>
          <w:color w:val="000000" w:themeColor="text1"/>
          <w:sz w:val="24"/>
          <w:szCs w:val="24"/>
        </w:rPr>
        <w:t xml:space="preserve">Elektroniskās uzraudzības sistēmas mērķis ir elektroniski uzraudzīt personas atrašanās vietu, veicot personas pārvietošanās kontroli, lai nodrošinātu, ka aizdomās turētās vai apsūdzētās personas tuvums vardarbības riskam pakļautajai personai vai vietai atbilst </w:t>
      </w:r>
      <w:r w:rsidR="00E278BF">
        <w:rPr>
          <w:rFonts w:ascii="Times New Roman" w:hAnsi="Times New Roman" w:cs="Times New Roman"/>
          <w:bCs/>
          <w:color w:val="000000" w:themeColor="text1"/>
          <w:sz w:val="24"/>
          <w:szCs w:val="24"/>
        </w:rPr>
        <w:t>n</w:t>
      </w:r>
      <w:r w:rsidR="0076374A" w:rsidRPr="00B668A6">
        <w:rPr>
          <w:rFonts w:ascii="Times New Roman" w:hAnsi="Times New Roman" w:cs="Times New Roman"/>
          <w:bCs/>
          <w:color w:val="000000" w:themeColor="text1"/>
          <w:sz w:val="24"/>
          <w:szCs w:val="24"/>
        </w:rPr>
        <w:t xml:space="preserve">oteiktajiem ierobežojumiem. Elektroniskās uzraudzības sistēmas ieviešanai VP izstrādāja </w:t>
      </w:r>
      <w:r w:rsidR="0076374A" w:rsidRPr="00B668A6">
        <w:rPr>
          <w:rFonts w:ascii="Times New Roman" w:hAnsi="Times New Roman" w:cs="Times New Roman"/>
          <w:bCs/>
          <w:i/>
          <w:iCs/>
          <w:color w:val="000000" w:themeColor="text1"/>
          <w:sz w:val="24"/>
          <w:szCs w:val="24"/>
        </w:rPr>
        <w:t>MK noteikumus “Kārtība, kādā Valsts policija veic drošības līdzekļa izpildes elektronisko uzraudzību, datu apstrādi un glabāšanu“</w:t>
      </w:r>
      <w:r w:rsidR="0004583B" w:rsidRPr="00B668A6">
        <w:rPr>
          <w:rFonts w:ascii="Times New Roman" w:hAnsi="Times New Roman" w:cs="Times New Roman"/>
          <w:bCs/>
          <w:color w:val="000000" w:themeColor="text1"/>
          <w:sz w:val="24"/>
          <w:szCs w:val="24"/>
        </w:rPr>
        <w:t xml:space="preserve">. </w:t>
      </w:r>
      <w:r w:rsidR="0076374A" w:rsidRPr="00B668A6">
        <w:rPr>
          <w:rFonts w:ascii="Times New Roman" w:hAnsi="Times New Roman" w:cs="Times New Roman"/>
          <w:bCs/>
          <w:color w:val="000000" w:themeColor="text1"/>
          <w:sz w:val="24"/>
          <w:szCs w:val="24"/>
        </w:rPr>
        <w:t>2025.</w:t>
      </w:r>
      <w:r w:rsidR="00094A19">
        <w:rPr>
          <w:rFonts w:ascii="Times New Roman" w:hAnsi="Times New Roman" w:cs="Times New Roman"/>
          <w:bCs/>
          <w:color w:val="000000" w:themeColor="text1"/>
          <w:sz w:val="24"/>
          <w:szCs w:val="24"/>
        </w:rPr>
        <w:t> </w:t>
      </w:r>
      <w:r w:rsidR="0076374A" w:rsidRPr="00B668A6">
        <w:rPr>
          <w:rFonts w:ascii="Times New Roman" w:hAnsi="Times New Roman" w:cs="Times New Roman"/>
          <w:bCs/>
          <w:color w:val="000000" w:themeColor="text1"/>
          <w:sz w:val="24"/>
          <w:szCs w:val="24"/>
        </w:rPr>
        <w:t xml:space="preserve">gadā elektroniskā uzraudzība ar izmeklēšanas tiesneša lēmumu tika piemērota </w:t>
      </w:r>
      <w:r w:rsidR="004F086C" w:rsidRPr="00B668A6">
        <w:rPr>
          <w:rFonts w:ascii="Times New Roman" w:hAnsi="Times New Roman" w:cs="Times New Roman"/>
          <w:bCs/>
          <w:color w:val="000000" w:themeColor="text1"/>
          <w:sz w:val="24"/>
          <w:szCs w:val="24"/>
        </w:rPr>
        <w:t>5</w:t>
      </w:r>
      <w:r w:rsidR="0076374A" w:rsidRPr="00B668A6">
        <w:rPr>
          <w:rFonts w:ascii="Times New Roman" w:hAnsi="Times New Roman" w:cs="Times New Roman"/>
          <w:bCs/>
          <w:color w:val="000000" w:themeColor="text1"/>
          <w:sz w:val="24"/>
          <w:szCs w:val="24"/>
        </w:rPr>
        <w:t xml:space="preserve"> aizdomās turētām personām. </w:t>
      </w:r>
    </w:p>
    <w:p w14:paraId="5FF6707F" w14:textId="77777777" w:rsidR="00FC1B52" w:rsidRPr="00B668A6" w:rsidRDefault="00FC1B52" w:rsidP="0057679A">
      <w:pPr>
        <w:pStyle w:val="ListParagraph"/>
        <w:spacing w:after="0" w:line="240" w:lineRule="auto"/>
        <w:ind w:left="0"/>
        <w:jc w:val="both"/>
        <w:rPr>
          <w:rFonts w:ascii="Times New Roman" w:hAnsi="Times New Roman" w:cs="Times New Roman"/>
          <w:bCs/>
          <w:color w:val="000000" w:themeColor="text1"/>
          <w:sz w:val="24"/>
          <w:szCs w:val="24"/>
        </w:rPr>
      </w:pPr>
    </w:p>
    <w:p w14:paraId="5806B8B5" w14:textId="43B06EB5" w:rsidR="008030E6" w:rsidRPr="00B668A6" w:rsidRDefault="004165D7"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2023. gad</w:t>
      </w:r>
      <w:r w:rsidR="00B95C93" w:rsidRPr="00B668A6">
        <w:rPr>
          <w:rFonts w:ascii="Times New Roman" w:hAnsi="Times New Roman" w:cs="Times New Roman"/>
          <w:bCs/>
          <w:color w:val="000000" w:themeColor="text1"/>
          <w:sz w:val="24"/>
          <w:szCs w:val="24"/>
        </w:rPr>
        <w:t xml:space="preserve">ā </w:t>
      </w:r>
      <w:r w:rsidR="00E278BF">
        <w:rPr>
          <w:rFonts w:ascii="Times New Roman" w:hAnsi="Times New Roman" w:cs="Times New Roman"/>
          <w:bCs/>
          <w:color w:val="000000" w:themeColor="text1"/>
          <w:sz w:val="24"/>
          <w:szCs w:val="24"/>
        </w:rPr>
        <w:t>grozīts</w:t>
      </w:r>
      <w:r w:rsidR="008030E6" w:rsidRPr="00B668A6">
        <w:rPr>
          <w:rFonts w:ascii="Times New Roman" w:hAnsi="Times New Roman" w:cs="Times New Roman"/>
          <w:bCs/>
          <w:color w:val="000000" w:themeColor="text1"/>
          <w:sz w:val="24"/>
          <w:szCs w:val="24"/>
        </w:rPr>
        <w:t xml:space="preserve"> </w:t>
      </w:r>
      <w:r w:rsidR="00966083" w:rsidRPr="00B668A6">
        <w:rPr>
          <w:rFonts w:ascii="Times New Roman" w:hAnsi="Times New Roman" w:cs="Times New Roman"/>
          <w:bCs/>
          <w:i/>
          <w:iCs/>
          <w:color w:val="000000" w:themeColor="text1"/>
          <w:sz w:val="24"/>
          <w:szCs w:val="24"/>
        </w:rPr>
        <w:t>KL</w:t>
      </w:r>
      <w:r w:rsidR="00966083" w:rsidRPr="00B668A6">
        <w:rPr>
          <w:rFonts w:ascii="Times New Roman" w:hAnsi="Times New Roman" w:cs="Times New Roman"/>
          <w:bCs/>
          <w:color w:val="000000" w:themeColor="text1"/>
          <w:sz w:val="24"/>
          <w:szCs w:val="24"/>
        </w:rPr>
        <w:t xml:space="preserve">, </w:t>
      </w:r>
      <w:r w:rsidR="00B95C93" w:rsidRPr="00B668A6">
        <w:rPr>
          <w:rFonts w:ascii="Times New Roman" w:hAnsi="Times New Roman" w:cs="Times New Roman"/>
          <w:bCs/>
          <w:color w:val="000000" w:themeColor="text1"/>
          <w:sz w:val="24"/>
          <w:szCs w:val="24"/>
        </w:rPr>
        <w:t>nodrošinot</w:t>
      </w:r>
      <w:r w:rsidRPr="00B668A6">
        <w:rPr>
          <w:rFonts w:ascii="Times New Roman" w:hAnsi="Times New Roman" w:cs="Times New Roman"/>
          <w:bCs/>
          <w:color w:val="000000" w:themeColor="text1"/>
          <w:sz w:val="24"/>
          <w:szCs w:val="24"/>
        </w:rPr>
        <w:t xml:space="preserve"> efektīvāku aizsardzību personām, kuras ir cietušas no vardarbīb</w:t>
      </w:r>
      <w:r w:rsidR="00201386" w:rsidRPr="00B668A6">
        <w:rPr>
          <w:rFonts w:ascii="Times New Roman" w:hAnsi="Times New Roman" w:cs="Times New Roman"/>
          <w:bCs/>
          <w:color w:val="000000" w:themeColor="text1"/>
          <w:sz w:val="24"/>
          <w:szCs w:val="24"/>
        </w:rPr>
        <w:t>as</w:t>
      </w:r>
      <w:r w:rsidRPr="00B668A6">
        <w:rPr>
          <w:rFonts w:ascii="Times New Roman" w:hAnsi="Times New Roman" w:cs="Times New Roman"/>
          <w:bCs/>
          <w:color w:val="000000" w:themeColor="text1"/>
          <w:sz w:val="24"/>
          <w:szCs w:val="24"/>
        </w:rPr>
        <w:t xml:space="preserve"> vai vardarbības piedraudējum</w:t>
      </w:r>
      <w:r w:rsidR="00201386" w:rsidRPr="00B668A6">
        <w:rPr>
          <w:rFonts w:ascii="Times New Roman" w:hAnsi="Times New Roman" w:cs="Times New Roman"/>
          <w:bCs/>
          <w:color w:val="000000" w:themeColor="text1"/>
          <w:sz w:val="24"/>
          <w:szCs w:val="24"/>
        </w:rPr>
        <w:t>a.</w:t>
      </w:r>
      <w:r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i/>
          <w:iCs/>
          <w:color w:val="000000" w:themeColor="text1"/>
          <w:sz w:val="24"/>
          <w:szCs w:val="24"/>
        </w:rPr>
        <w:t>KL</w:t>
      </w:r>
      <w:r w:rsidRPr="00B668A6">
        <w:rPr>
          <w:rFonts w:ascii="Times New Roman" w:hAnsi="Times New Roman" w:cs="Times New Roman"/>
          <w:bCs/>
          <w:color w:val="000000" w:themeColor="text1"/>
          <w:sz w:val="24"/>
          <w:szCs w:val="24"/>
        </w:rPr>
        <w:t xml:space="preserve"> 132., 132.</w:t>
      </w:r>
      <w:r w:rsidRPr="00B668A6">
        <w:rPr>
          <w:rFonts w:ascii="Times New Roman" w:hAnsi="Times New Roman" w:cs="Times New Roman"/>
          <w:bCs/>
          <w:color w:val="000000" w:themeColor="text1"/>
          <w:sz w:val="24"/>
          <w:szCs w:val="24"/>
          <w:vertAlign w:val="superscript"/>
        </w:rPr>
        <w:t>1</w:t>
      </w:r>
      <w:r w:rsidRPr="00B668A6">
        <w:rPr>
          <w:rFonts w:ascii="Times New Roman" w:hAnsi="Times New Roman" w:cs="Times New Roman"/>
          <w:bCs/>
          <w:color w:val="000000" w:themeColor="text1"/>
          <w:sz w:val="24"/>
          <w:szCs w:val="24"/>
        </w:rPr>
        <w:t xml:space="preserve"> un 168.</w:t>
      </w:r>
      <w:r w:rsidRPr="00B668A6">
        <w:rPr>
          <w:rFonts w:ascii="Times New Roman" w:hAnsi="Times New Roman" w:cs="Times New Roman"/>
          <w:bCs/>
          <w:color w:val="000000" w:themeColor="text1"/>
          <w:sz w:val="24"/>
          <w:szCs w:val="24"/>
          <w:vertAlign w:val="superscript"/>
        </w:rPr>
        <w:t>1</w:t>
      </w:r>
      <w:r w:rsidRPr="00B668A6">
        <w:rPr>
          <w:rFonts w:ascii="Times New Roman" w:hAnsi="Times New Roman" w:cs="Times New Roman"/>
          <w:bCs/>
          <w:color w:val="000000" w:themeColor="text1"/>
          <w:sz w:val="24"/>
          <w:szCs w:val="24"/>
        </w:rPr>
        <w:t xml:space="preserve"> panta sankcijas tika papildinātas ar brīvības atņemšanas sodu līdz </w:t>
      </w:r>
      <w:r w:rsidR="004F086C" w:rsidRPr="00B668A6">
        <w:rPr>
          <w:rFonts w:ascii="Times New Roman" w:hAnsi="Times New Roman" w:cs="Times New Roman"/>
          <w:bCs/>
          <w:color w:val="000000" w:themeColor="text1"/>
          <w:sz w:val="24"/>
          <w:szCs w:val="24"/>
        </w:rPr>
        <w:t>1</w:t>
      </w:r>
      <w:r w:rsidRPr="00B668A6">
        <w:rPr>
          <w:rFonts w:ascii="Times New Roman" w:hAnsi="Times New Roman" w:cs="Times New Roman"/>
          <w:bCs/>
          <w:color w:val="000000" w:themeColor="text1"/>
          <w:sz w:val="24"/>
          <w:szCs w:val="24"/>
        </w:rPr>
        <w:t xml:space="preserve"> gadam, tādējādi pastiprinot kriminālatbildību par noziedzīgiem nodarījumiem, kas saistīti ar draudiem izdarīt slepkavību vai nodarīt smagu miesas bojājumu, vajāšanu un nolēmuma par aizsardzību pret vardarbību nepildīšanu.</w:t>
      </w:r>
      <w:r w:rsidRPr="00B668A6">
        <w:rPr>
          <w:rFonts w:ascii="Times New Roman" w:hAnsi="Times New Roman" w:cs="Times New Roman"/>
          <w:bCs/>
          <w:sz w:val="24"/>
          <w:szCs w:val="24"/>
        </w:rPr>
        <w:t xml:space="preserve"> </w:t>
      </w:r>
      <w:r w:rsidRPr="00B668A6">
        <w:rPr>
          <w:rFonts w:ascii="Times New Roman" w:hAnsi="Times New Roman" w:cs="Times New Roman"/>
          <w:bCs/>
          <w:i/>
          <w:iCs/>
          <w:color w:val="000000" w:themeColor="text1"/>
          <w:sz w:val="24"/>
          <w:szCs w:val="24"/>
        </w:rPr>
        <w:t>KL</w:t>
      </w:r>
      <w:r w:rsidRPr="00B668A6">
        <w:rPr>
          <w:rFonts w:ascii="Times New Roman" w:hAnsi="Times New Roman" w:cs="Times New Roman"/>
          <w:bCs/>
          <w:color w:val="000000" w:themeColor="text1"/>
          <w:sz w:val="24"/>
          <w:szCs w:val="24"/>
        </w:rPr>
        <w:t xml:space="preserve"> 132. pants (draudi izdarīt slepkavību un nodarīt smagu miesas bojājumu) un 132.</w:t>
      </w:r>
      <w:r w:rsidRPr="00B668A6">
        <w:rPr>
          <w:rFonts w:ascii="Times New Roman" w:hAnsi="Times New Roman" w:cs="Times New Roman"/>
          <w:bCs/>
          <w:color w:val="000000" w:themeColor="text1"/>
          <w:sz w:val="24"/>
          <w:szCs w:val="24"/>
          <w:vertAlign w:val="superscript"/>
        </w:rPr>
        <w:t>1 </w:t>
      </w:r>
      <w:r w:rsidRPr="00B668A6">
        <w:rPr>
          <w:rFonts w:ascii="Times New Roman" w:hAnsi="Times New Roman" w:cs="Times New Roman"/>
          <w:bCs/>
          <w:color w:val="000000" w:themeColor="text1"/>
          <w:sz w:val="24"/>
          <w:szCs w:val="24"/>
        </w:rPr>
        <w:t xml:space="preserve">pants (vajāšana) papildināts ar jaunu daļu, paredzot kriminālatbildību par draudu izteikšanu izdarīt slepkavību vai nodarīt smagu miesas bojājumu, vajāšanu, ja tā izdarīta pret personu, ar kuru noziedzīgā nodarījuma izdarītājs ir pirmajā vai otrajā radniecības pakāpē, vai pret laulāto vai bijušo laulāto, vai pret personu, ar kuru noziedzīgā nodarījuma izdarītājs ir vai ir bijis pastāvīgās intīmās attiecībās, vai pret personu, ar kuru noziedzīgā nodarījuma izdarītājam ir kopīga saimniecība, sodot to ar brīvības atņemšanu līdz 3 gadiem vai ar īslaicīgu brīvības atņemšanu, vai ar probācijas uzraudzību, vai ar sabiedrisko darbu, vai ar naudas sodu. </w:t>
      </w:r>
      <w:r w:rsidR="008030E6" w:rsidRPr="00B668A6">
        <w:rPr>
          <w:rFonts w:ascii="Times New Roman" w:hAnsi="Times New Roman" w:cs="Times New Roman"/>
          <w:bCs/>
          <w:color w:val="000000" w:themeColor="text1"/>
          <w:sz w:val="24"/>
          <w:szCs w:val="24"/>
        </w:rPr>
        <w:t xml:space="preserve">Šādas kvalificējošās pazīmes ietveršana ir pamatota ar to, ka personas tuvās personiskās attiecībās ir ar augstāku ievainojamības pakāpi, kas padara šo noziedzīgo nodarījumu kaitīgāku, tādējādi nodrošinot, ka šie ir atsevišķi noziedzīgi nodarījumi, nevis vardarbība pret tuvinieku tiek ņemta vērā tikai </w:t>
      </w:r>
      <w:r w:rsidR="00201386" w:rsidRPr="00B668A6">
        <w:rPr>
          <w:rFonts w:ascii="Times New Roman" w:hAnsi="Times New Roman" w:cs="Times New Roman"/>
          <w:bCs/>
          <w:color w:val="000000" w:themeColor="text1"/>
          <w:sz w:val="24"/>
          <w:szCs w:val="24"/>
        </w:rPr>
        <w:t>kā atbildību pastiprinošs apstākli (</w:t>
      </w:r>
      <w:r w:rsidR="00201386" w:rsidRPr="00B668A6">
        <w:rPr>
          <w:rFonts w:ascii="Times New Roman" w:hAnsi="Times New Roman" w:cs="Times New Roman"/>
          <w:bCs/>
          <w:i/>
          <w:iCs/>
          <w:color w:val="000000" w:themeColor="text1"/>
          <w:sz w:val="24"/>
          <w:szCs w:val="24"/>
        </w:rPr>
        <w:t>KL</w:t>
      </w:r>
      <w:r w:rsidR="00201386" w:rsidRPr="00B668A6">
        <w:rPr>
          <w:rFonts w:ascii="Times New Roman" w:hAnsi="Times New Roman" w:cs="Times New Roman"/>
          <w:bCs/>
          <w:color w:val="000000" w:themeColor="text1"/>
          <w:sz w:val="24"/>
          <w:szCs w:val="24"/>
        </w:rPr>
        <w:t xml:space="preserve"> 48. pants)</w:t>
      </w:r>
      <w:r w:rsidR="008030E6" w:rsidRPr="00B668A6">
        <w:rPr>
          <w:rFonts w:ascii="Times New Roman" w:hAnsi="Times New Roman" w:cs="Times New Roman"/>
          <w:bCs/>
          <w:color w:val="000000" w:themeColor="text1"/>
          <w:sz w:val="24"/>
          <w:szCs w:val="24"/>
        </w:rPr>
        <w:t xml:space="preserve">. Tāpat </w:t>
      </w:r>
      <w:r w:rsidR="008030E6" w:rsidRPr="00B668A6">
        <w:rPr>
          <w:rFonts w:ascii="Times New Roman" w:hAnsi="Times New Roman" w:cs="Times New Roman"/>
          <w:bCs/>
          <w:i/>
          <w:iCs/>
          <w:color w:val="000000" w:themeColor="text1"/>
          <w:sz w:val="24"/>
          <w:szCs w:val="24"/>
        </w:rPr>
        <w:t>KL</w:t>
      </w:r>
      <w:r w:rsidR="008030E6" w:rsidRPr="00B668A6">
        <w:rPr>
          <w:rFonts w:ascii="Times New Roman" w:hAnsi="Times New Roman" w:cs="Times New Roman"/>
          <w:bCs/>
          <w:color w:val="000000" w:themeColor="text1"/>
          <w:sz w:val="24"/>
          <w:szCs w:val="24"/>
        </w:rPr>
        <w:t xml:space="preserve"> pārejas noteikumi </w:t>
      </w:r>
      <w:r w:rsidR="00201386" w:rsidRPr="00B668A6">
        <w:rPr>
          <w:rFonts w:ascii="Times New Roman" w:hAnsi="Times New Roman" w:cs="Times New Roman"/>
          <w:bCs/>
          <w:color w:val="000000" w:themeColor="text1"/>
          <w:sz w:val="24"/>
          <w:szCs w:val="24"/>
        </w:rPr>
        <w:t>paredz, ka</w:t>
      </w:r>
      <w:r w:rsidR="008030E6" w:rsidRPr="00B668A6">
        <w:rPr>
          <w:rFonts w:ascii="Times New Roman" w:hAnsi="Times New Roman" w:cs="Times New Roman"/>
          <w:bCs/>
          <w:color w:val="000000" w:themeColor="text1"/>
          <w:sz w:val="24"/>
          <w:szCs w:val="24"/>
        </w:rPr>
        <w:t xml:space="preserve"> pamatsodu</w:t>
      </w:r>
      <w:r w:rsidR="00201386" w:rsidRPr="00B668A6">
        <w:rPr>
          <w:rFonts w:ascii="Times New Roman" w:hAnsi="Times New Roman" w:cs="Times New Roman"/>
          <w:bCs/>
          <w:color w:val="000000" w:themeColor="text1"/>
          <w:sz w:val="24"/>
          <w:szCs w:val="24"/>
        </w:rPr>
        <w:t> </w:t>
      </w:r>
      <w:r w:rsidR="008030E6" w:rsidRPr="00B668A6">
        <w:rPr>
          <w:rFonts w:ascii="Times New Roman" w:hAnsi="Times New Roman" w:cs="Times New Roman"/>
          <w:bCs/>
          <w:color w:val="000000" w:themeColor="text1"/>
          <w:sz w:val="24"/>
          <w:szCs w:val="24"/>
        </w:rPr>
        <w:t>– probācijas uzraudzība – ar 2023. gada jūliju sāk piemērot arī pilngadīgām personām, kuras izdarījušas šā likuma 132., 132.</w:t>
      </w:r>
      <w:r w:rsidR="008030E6" w:rsidRPr="00B668A6">
        <w:rPr>
          <w:rFonts w:ascii="Times New Roman" w:hAnsi="Times New Roman" w:cs="Times New Roman"/>
          <w:bCs/>
          <w:color w:val="000000" w:themeColor="text1"/>
          <w:sz w:val="24"/>
          <w:szCs w:val="24"/>
          <w:vertAlign w:val="superscript"/>
        </w:rPr>
        <w:t>1</w:t>
      </w:r>
      <w:r w:rsidR="008030E6" w:rsidRPr="00B668A6">
        <w:rPr>
          <w:rFonts w:ascii="Times New Roman" w:hAnsi="Times New Roman" w:cs="Times New Roman"/>
          <w:bCs/>
          <w:color w:val="000000" w:themeColor="text1"/>
          <w:sz w:val="24"/>
          <w:szCs w:val="24"/>
        </w:rPr>
        <w:t xml:space="preserve"> un 168.</w:t>
      </w:r>
      <w:r w:rsidR="008030E6" w:rsidRPr="00B668A6">
        <w:rPr>
          <w:rFonts w:ascii="Times New Roman" w:hAnsi="Times New Roman" w:cs="Times New Roman"/>
          <w:bCs/>
          <w:color w:val="000000" w:themeColor="text1"/>
          <w:sz w:val="24"/>
          <w:szCs w:val="24"/>
          <w:vertAlign w:val="superscript"/>
        </w:rPr>
        <w:t>1</w:t>
      </w:r>
      <w:r w:rsidR="008030E6" w:rsidRPr="00B668A6">
        <w:rPr>
          <w:rFonts w:ascii="Times New Roman" w:hAnsi="Times New Roman" w:cs="Times New Roman"/>
          <w:bCs/>
          <w:color w:val="000000" w:themeColor="text1"/>
          <w:sz w:val="24"/>
          <w:szCs w:val="24"/>
        </w:rPr>
        <w:t xml:space="preserve"> pantā paredzēto noziedzīgo nodarījumu. Saistībā ar vajāšanu un vardarbību ģimenē saistītiem noziedzīgiem nodarījumiem nepieciešams darbs ar </w:t>
      </w:r>
      <w:r w:rsidR="00201386" w:rsidRPr="00B668A6">
        <w:rPr>
          <w:rFonts w:ascii="Times New Roman" w:hAnsi="Times New Roman" w:cs="Times New Roman"/>
          <w:bCs/>
          <w:color w:val="000000" w:themeColor="text1"/>
          <w:sz w:val="24"/>
          <w:szCs w:val="24"/>
        </w:rPr>
        <w:t>pārkāpēju</w:t>
      </w:r>
      <w:r w:rsidR="008030E6" w:rsidRPr="00B668A6">
        <w:rPr>
          <w:rFonts w:ascii="Times New Roman" w:hAnsi="Times New Roman" w:cs="Times New Roman"/>
          <w:bCs/>
          <w:color w:val="000000" w:themeColor="text1"/>
          <w:sz w:val="24"/>
          <w:szCs w:val="24"/>
        </w:rPr>
        <w:t xml:space="preserve"> uzvedības un domāšanas maiņu. 2023. gada grozījumi </w:t>
      </w:r>
      <w:r w:rsidR="008030E6" w:rsidRPr="00B668A6">
        <w:rPr>
          <w:rFonts w:ascii="Times New Roman" w:hAnsi="Times New Roman" w:cs="Times New Roman"/>
          <w:bCs/>
          <w:i/>
          <w:iCs/>
          <w:color w:val="000000" w:themeColor="text1"/>
          <w:sz w:val="24"/>
          <w:szCs w:val="24"/>
        </w:rPr>
        <w:t>KL</w:t>
      </w:r>
      <w:r w:rsidR="008030E6" w:rsidRPr="00B668A6">
        <w:rPr>
          <w:rFonts w:ascii="Times New Roman" w:hAnsi="Times New Roman" w:cs="Times New Roman"/>
          <w:bCs/>
          <w:color w:val="000000" w:themeColor="text1"/>
          <w:sz w:val="24"/>
          <w:szCs w:val="24"/>
        </w:rPr>
        <w:t xml:space="preserve"> 168.</w:t>
      </w:r>
      <w:r w:rsidR="008030E6" w:rsidRPr="00B668A6">
        <w:rPr>
          <w:rFonts w:ascii="Times New Roman" w:hAnsi="Times New Roman" w:cs="Times New Roman"/>
          <w:bCs/>
          <w:color w:val="000000" w:themeColor="text1"/>
          <w:sz w:val="24"/>
          <w:szCs w:val="24"/>
          <w:vertAlign w:val="superscript"/>
        </w:rPr>
        <w:t>1</w:t>
      </w:r>
      <w:r w:rsidR="00094A19">
        <w:rPr>
          <w:rFonts w:ascii="Times New Roman" w:hAnsi="Times New Roman" w:cs="Times New Roman"/>
          <w:bCs/>
          <w:color w:val="000000" w:themeColor="text1"/>
          <w:sz w:val="24"/>
          <w:szCs w:val="24"/>
          <w:vertAlign w:val="superscript"/>
        </w:rPr>
        <w:t> </w:t>
      </w:r>
      <w:r w:rsidR="008030E6" w:rsidRPr="00B668A6">
        <w:rPr>
          <w:rFonts w:ascii="Times New Roman" w:hAnsi="Times New Roman" w:cs="Times New Roman"/>
          <w:bCs/>
          <w:color w:val="000000" w:themeColor="text1"/>
          <w:sz w:val="24"/>
          <w:szCs w:val="24"/>
        </w:rPr>
        <w:t xml:space="preserve">panta sankcijā nodrošināja, ka nolēmuma par aizsardzību pret vardarbību nepildīšana tiek pārkvalificēta no kriminālpārkāpumiem par mazāk smagiem noziegumiem, tādējādi uz tiem attiecinot plašāku </w:t>
      </w:r>
      <w:r w:rsidR="008030E6" w:rsidRPr="00B668A6">
        <w:rPr>
          <w:rFonts w:ascii="Times New Roman" w:hAnsi="Times New Roman" w:cs="Times New Roman"/>
          <w:bCs/>
          <w:i/>
          <w:iCs/>
          <w:color w:val="000000" w:themeColor="text1"/>
          <w:sz w:val="24"/>
          <w:szCs w:val="24"/>
        </w:rPr>
        <w:t>KPL</w:t>
      </w:r>
      <w:r w:rsidR="008030E6" w:rsidRPr="00B668A6">
        <w:rPr>
          <w:rFonts w:ascii="Times New Roman" w:hAnsi="Times New Roman" w:cs="Times New Roman"/>
          <w:bCs/>
          <w:color w:val="000000" w:themeColor="text1"/>
          <w:sz w:val="24"/>
          <w:szCs w:val="24"/>
        </w:rPr>
        <w:t xml:space="preserve"> regulējumu, kas saistīt</w:t>
      </w:r>
      <w:r w:rsidR="00393D09">
        <w:rPr>
          <w:rFonts w:ascii="Times New Roman" w:hAnsi="Times New Roman" w:cs="Times New Roman"/>
          <w:bCs/>
          <w:color w:val="000000" w:themeColor="text1"/>
          <w:sz w:val="24"/>
          <w:szCs w:val="24"/>
        </w:rPr>
        <w:t>s</w:t>
      </w:r>
      <w:r w:rsidR="008030E6" w:rsidRPr="00B668A6">
        <w:rPr>
          <w:rFonts w:ascii="Times New Roman" w:hAnsi="Times New Roman" w:cs="Times New Roman"/>
          <w:bCs/>
          <w:color w:val="000000" w:themeColor="text1"/>
          <w:sz w:val="24"/>
          <w:szCs w:val="24"/>
        </w:rPr>
        <w:t xml:space="preserve"> ar speciālajām izmeklēšanas darbībām, procesuālajiem termiņiem, drošības līdzekļiem un starptautisko krimināltiesisko sadarbību.</w:t>
      </w:r>
      <w:r w:rsidR="008030E6" w:rsidRPr="00B668A6">
        <w:rPr>
          <w:rFonts w:ascii="Times New Roman" w:hAnsi="Times New Roman" w:cs="Times New Roman"/>
          <w:bCs/>
          <w:sz w:val="24"/>
          <w:szCs w:val="24"/>
        </w:rPr>
        <w:t xml:space="preserve"> </w:t>
      </w:r>
    </w:p>
    <w:p w14:paraId="79DADE81" w14:textId="693F99A8" w:rsidR="00B95C93" w:rsidRPr="00B668A6" w:rsidRDefault="00B95C93" w:rsidP="0057679A">
      <w:pPr>
        <w:spacing w:after="0" w:line="240" w:lineRule="auto"/>
        <w:jc w:val="both"/>
        <w:rPr>
          <w:rFonts w:ascii="Times New Roman" w:hAnsi="Times New Roman" w:cs="Times New Roman"/>
          <w:bCs/>
          <w:color w:val="000000" w:themeColor="text1"/>
          <w:sz w:val="24"/>
          <w:szCs w:val="24"/>
        </w:rPr>
      </w:pPr>
    </w:p>
    <w:p w14:paraId="11CFCA55" w14:textId="5D879B57" w:rsidR="00B95C93" w:rsidRPr="00B668A6" w:rsidRDefault="00B95C93"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sz w:val="24"/>
          <w:szCs w:val="24"/>
        </w:rPr>
        <w:t>2024. </w:t>
      </w:r>
      <w:r w:rsidR="000524EC" w:rsidRPr="00B668A6">
        <w:rPr>
          <w:rFonts w:ascii="Times New Roman" w:hAnsi="Times New Roman" w:cs="Times New Roman"/>
          <w:bCs/>
          <w:sz w:val="24"/>
          <w:szCs w:val="24"/>
        </w:rPr>
        <w:t xml:space="preserve">gadā stājās spēkā </w:t>
      </w:r>
      <w:r w:rsidR="000524EC"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174.</w:t>
      </w:r>
      <w:r w:rsidRPr="00B668A6">
        <w:rPr>
          <w:rFonts w:ascii="Times New Roman" w:hAnsi="Times New Roman" w:cs="Times New Roman"/>
          <w:bCs/>
          <w:sz w:val="24"/>
          <w:szCs w:val="24"/>
          <w:vertAlign w:val="superscript"/>
        </w:rPr>
        <w:t>1</w:t>
      </w:r>
      <w:r w:rsidRPr="00B668A6">
        <w:rPr>
          <w:rFonts w:ascii="Times New Roman" w:hAnsi="Times New Roman" w:cs="Times New Roman"/>
          <w:bCs/>
          <w:sz w:val="24"/>
          <w:szCs w:val="24"/>
        </w:rPr>
        <w:t> pant</w:t>
      </w:r>
      <w:r w:rsidR="000524EC" w:rsidRPr="00B668A6">
        <w:rPr>
          <w:rFonts w:ascii="Times New Roman" w:hAnsi="Times New Roman" w:cs="Times New Roman"/>
          <w:bCs/>
          <w:sz w:val="24"/>
          <w:szCs w:val="24"/>
        </w:rPr>
        <w:t>s</w:t>
      </w:r>
      <w:r w:rsidRPr="00B668A6">
        <w:rPr>
          <w:rFonts w:ascii="Times New Roman" w:hAnsi="Times New Roman" w:cs="Times New Roman"/>
          <w:bCs/>
          <w:sz w:val="24"/>
          <w:szCs w:val="24"/>
        </w:rPr>
        <w:t xml:space="preserve">, kas paredz kriminālatbildību par cietsirdīgu vai vardarbīgu apiešanos ar personu, ar kuru noziedzīgā nodarījuma izdarītājs ir pirmajā vai otrajā radniecības pakāpē, vai pret laulāto vai bijušo laulāto, vai pret personu, ar kuru noziedzīgā nodarījuma izdarītājs ir vai ir bijis pastāvīgās intīmās attiecībās, vai pret personu, ar kuru noziedzīgā nodarījuma izdarītājam ir kopīga saimniecība, ja personai nodarītas fiziskas vai psihiskas ciešanas un ja šīm darbībām nav bijušas </w:t>
      </w:r>
      <w:r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125., 126. vai 130. pantā paredzētās sekas. Tas pieskaitāms pie noziedzīgiem nodarījumiem, kas </w:t>
      </w:r>
      <w:r w:rsidRPr="00B668A6">
        <w:rPr>
          <w:rFonts w:ascii="Times New Roman" w:hAnsi="Times New Roman" w:cs="Times New Roman"/>
          <w:bCs/>
          <w:sz w:val="24"/>
          <w:szCs w:val="24"/>
        </w:rPr>
        <w:lastRenderedPageBreak/>
        <w:t xml:space="preserve">saistīti ar vardarbību ģimenē. 2024. gadā par </w:t>
      </w:r>
      <w:r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174.</w:t>
      </w:r>
      <w:r w:rsidRPr="00B668A6">
        <w:rPr>
          <w:rFonts w:ascii="Times New Roman" w:hAnsi="Times New Roman" w:cs="Times New Roman"/>
          <w:bCs/>
          <w:sz w:val="24"/>
          <w:szCs w:val="24"/>
          <w:vertAlign w:val="superscript"/>
        </w:rPr>
        <w:t xml:space="preserve">1 </w:t>
      </w:r>
      <w:r w:rsidRPr="00B668A6">
        <w:rPr>
          <w:rFonts w:ascii="Times New Roman" w:hAnsi="Times New Roman" w:cs="Times New Roman"/>
          <w:bCs/>
          <w:sz w:val="24"/>
          <w:szCs w:val="24"/>
        </w:rPr>
        <w:t xml:space="preserve">pantā paredzētā noziedzīgā nodarījuma izdarīšanu uzsākti 219 kriminālprocesi, </w:t>
      </w:r>
      <w:r w:rsidR="00B31433" w:rsidRPr="00B668A6">
        <w:rPr>
          <w:rFonts w:ascii="Times New Roman" w:hAnsi="Times New Roman" w:cs="Times New Roman"/>
          <w:bCs/>
          <w:sz w:val="24"/>
          <w:szCs w:val="24"/>
        </w:rPr>
        <w:t>bet</w:t>
      </w:r>
      <w:r w:rsidRPr="00B668A6">
        <w:rPr>
          <w:rFonts w:ascii="Times New Roman" w:hAnsi="Times New Roman" w:cs="Times New Roman"/>
          <w:bCs/>
          <w:sz w:val="24"/>
          <w:szCs w:val="24"/>
        </w:rPr>
        <w:t xml:space="preserve"> 2025. gadā 330 kriminālprocesi, </w:t>
      </w:r>
      <w:r w:rsidR="00B31433" w:rsidRPr="00B668A6">
        <w:rPr>
          <w:rFonts w:ascii="Times New Roman" w:hAnsi="Times New Roman" w:cs="Times New Roman"/>
          <w:bCs/>
          <w:sz w:val="24"/>
          <w:szCs w:val="24"/>
        </w:rPr>
        <w:t>norādot uz</w:t>
      </w:r>
      <w:r w:rsidRPr="00B668A6">
        <w:rPr>
          <w:rFonts w:ascii="Times New Roman" w:hAnsi="Times New Roman" w:cs="Times New Roman"/>
          <w:bCs/>
          <w:sz w:val="24"/>
          <w:szCs w:val="24"/>
        </w:rPr>
        <w:t xml:space="preserve"> noziedzīgā nodarījuma kvalifikācijas aktīvāku piemērošanu un regulējuma nozīmīgu lomu vardarbības ģimenē gadījumu izvērtēšanā.</w:t>
      </w:r>
      <w:r w:rsidRPr="00B668A6">
        <w:rPr>
          <w:rFonts w:ascii="Times New Roman" w:hAnsi="Times New Roman" w:cs="Times New Roman"/>
          <w:bCs/>
          <w:color w:val="000000" w:themeColor="text1"/>
          <w:sz w:val="24"/>
          <w:szCs w:val="24"/>
        </w:rPr>
        <w:t xml:space="preserve"> </w:t>
      </w:r>
      <w:r w:rsidR="00B31433" w:rsidRPr="00B668A6">
        <w:rPr>
          <w:rFonts w:ascii="Times New Roman" w:hAnsi="Times New Roman" w:cs="Times New Roman"/>
          <w:bCs/>
          <w:sz w:val="24"/>
          <w:szCs w:val="24"/>
        </w:rPr>
        <w:t>2024. gadā papildināts arī</w:t>
      </w:r>
      <w:r w:rsidRPr="00B668A6">
        <w:rPr>
          <w:rFonts w:ascii="Times New Roman" w:hAnsi="Times New Roman" w:cs="Times New Roman"/>
          <w:bCs/>
          <w:sz w:val="24"/>
          <w:szCs w:val="24"/>
        </w:rPr>
        <w:t xml:space="preserve"> </w:t>
      </w:r>
      <w:r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48. pant</w:t>
      </w:r>
      <w:r w:rsidR="00B31433" w:rsidRPr="00B668A6">
        <w:rPr>
          <w:rFonts w:ascii="Times New Roman" w:hAnsi="Times New Roman" w:cs="Times New Roman"/>
          <w:bCs/>
          <w:sz w:val="24"/>
          <w:szCs w:val="24"/>
        </w:rPr>
        <w:t>s,</w:t>
      </w:r>
      <w:r w:rsidRPr="00B668A6">
        <w:rPr>
          <w:rFonts w:ascii="Times New Roman" w:hAnsi="Times New Roman" w:cs="Times New Roman"/>
          <w:bCs/>
          <w:sz w:val="24"/>
          <w:szCs w:val="24"/>
        </w:rPr>
        <w:t xml:space="preserve"> no</w:t>
      </w:r>
      <w:r w:rsidR="00B31433" w:rsidRPr="00B668A6">
        <w:rPr>
          <w:rFonts w:ascii="Times New Roman" w:hAnsi="Times New Roman" w:cs="Times New Roman"/>
          <w:bCs/>
          <w:sz w:val="24"/>
          <w:szCs w:val="24"/>
        </w:rPr>
        <w:t>sakot</w:t>
      </w:r>
      <w:r w:rsidRPr="00B668A6">
        <w:rPr>
          <w:rFonts w:ascii="Times New Roman" w:hAnsi="Times New Roman" w:cs="Times New Roman"/>
          <w:bCs/>
          <w:sz w:val="24"/>
          <w:szCs w:val="24"/>
        </w:rPr>
        <w:t xml:space="preserve"> jaun</w:t>
      </w:r>
      <w:r w:rsidR="00B31433" w:rsidRPr="00B668A6">
        <w:rPr>
          <w:rFonts w:ascii="Times New Roman" w:hAnsi="Times New Roman" w:cs="Times New Roman"/>
          <w:bCs/>
          <w:sz w:val="24"/>
          <w:szCs w:val="24"/>
        </w:rPr>
        <w:t xml:space="preserve">u </w:t>
      </w:r>
      <w:r w:rsidRPr="00B668A6">
        <w:rPr>
          <w:rFonts w:ascii="Times New Roman" w:hAnsi="Times New Roman" w:cs="Times New Roman"/>
          <w:bCs/>
          <w:sz w:val="24"/>
          <w:szCs w:val="24"/>
        </w:rPr>
        <w:t>atbildību pastiprinoš</w:t>
      </w:r>
      <w:r w:rsidR="00B31433" w:rsidRPr="00B668A6">
        <w:rPr>
          <w:rFonts w:ascii="Times New Roman" w:hAnsi="Times New Roman" w:cs="Times New Roman"/>
          <w:bCs/>
          <w:sz w:val="24"/>
          <w:szCs w:val="24"/>
        </w:rPr>
        <w:t>u</w:t>
      </w:r>
      <w:r w:rsidRPr="00B668A6">
        <w:rPr>
          <w:rFonts w:ascii="Times New Roman" w:hAnsi="Times New Roman" w:cs="Times New Roman"/>
          <w:bCs/>
          <w:sz w:val="24"/>
          <w:szCs w:val="24"/>
        </w:rPr>
        <w:t xml:space="preserve"> apstākli</w:t>
      </w:r>
      <w:r w:rsidR="00B31433" w:rsidRPr="00B668A6">
        <w:rPr>
          <w:rFonts w:ascii="Times New Roman" w:hAnsi="Times New Roman" w:cs="Times New Roman"/>
          <w:bCs/>
          <w:sz w:val="24"/>
          <w:szCs w:val="24"/>
        </w:rPr>
        <w:t xml:space="preserve"> (</w:t>
      </w:r>
      <w:r w:rsidRPr="00B668A6">
        <w:rPr>
          <w:rFonts w:ascii="Times New Roman" w:hAnsi="Times New Roman" w:cs="Times New Roman"/>
          <w:bCs/>
          <w:sz w:val="24"/>
          <w:szCs w:val="24"/>
        </w:rPr>
        <w:t>noziedzīgs nodarījums pret tikumību un dzimumneaizskaramību</w:t>
      </w:r>
      <w:r w:rsidR="00B31433" w:rsidRPr="00B668A6">
        <w:rPr>
          <w:rFonts w:ascii="Times New Roman" w:hAnsi="Times New Roman" w:cs="Times New Roman"/>
          <w:bCs/>
          <w:sz w:val="24"/>
          <w:szCs w:val="24"/>
        </w:rPr>
        <w:t>,</w:t>
      </w:r>
      <w:r w:rsidRPr="00B668A6">
        <w:rPr>
          <w:rFonts w:ascii="Times New Roman" w:hAnsi="Times New Roman" w:cs="Times New Roman"/>
          <w:bCs/>
          <w:sz w:val="24"/>
          <w:szCs w:val="24"/>
        </w:rPr>
        <w:t xml:space="preserve"> apdraud</w:t>
      </w:r>
      <w:r w:rsidR="00B31433" w:rsidRPr="00B668A6">
        <w:rPr>
          <w:rFonts w:ascii="Times New Roman" w:hAnsi="Times New Roman" w:cs="Times New Roman"/>
          <w:bCs/>
          <w:sz w:val="24"/>
          <w:szCs w:val="24"/>
        </w:rPr>
        <w:t>ot</w:t>
      </w:r>
      <w:r w:rsidRPr="00B668A6">
        <w:rPr>
          <w:rFonts w:ascii="Times New Roman" w:hAnsi="Times New Roman" w:cs="Times New Roman"/>
          <w:bCs/>
          <w:sz w:val="24"/>
          <w:szCs w:val="24"/>
        </w:rPr>
        <w:t xml:space="preserve"> nepilngadīgā dzīvību</w:t>
      </w:r>
      <w:r w:rsidR="00E278BF">
        <w:rPr>
          <w:rFonts w:ascii="Times New Roman" w:hAnsi="Times New Roman" w:cs="Times New Roman"/>
          <w:bCs/>
          <w:sz w:val="24"/>
          <w:szCs w:val="24"/>
        </w:rPr>
        <w:t>)</w:t>
      </w:r>
      <w:r w:rsidRPr="00B668A6">
        <w:rPr>
          <w:rFonts w:ascii="Times New Roman" w:hAnsi="Times New Roman" w:cs="Times New Roman"/>
          <w:bCs/>
          <w:sz w:val="24"/>
          <w:szCs w:val="24"/>
        </w:rPr>
        <w:t xml:space="preserve">, </w:t>
      </w:r>
      <w:r w:rsidR="00B31433" w:rsidRPr="00B668A6">
        <w:rPr>
          <w:rFonts w:ascii="Times New Roman" w:hAnsi="Times New Roman" w:cs="Times New Roman"/>
          <w:bCs/>
          <w:sz w:val="24"/>
          <w:szCs w:val="24"/>
        </w:rPr>
        <w:t>un</w:t>
      </w:r>
      <w:r w:rsidRPr="00B668A6">
        <w:rPr>
          <w:rFonts w:ascii="Times New Roman" w:hAnsi="Times New Roman" w:cs="Times New Roman"/>
          <w:bCs/>
          <w:sz w:val="24"/>
          <w:szCs w:val="24"/>
        </w:rPr>
        <w:t xml:space="preserve"> no </w:t>
      </w:r>
      <w:r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119. panta (</w:t>
      </w:r>
      <w:proofErr w:type="spellStart"/>
      <w:r w:rsidRPr="00B668A6">
        <w:rPr>
          <w:rFonts w:ascii="Times New Roman" w:hAnsi="Times New Roman" w:cs="Times New Roman"/>
          <w:bCs/>
          <w:sz w:val="24"/>
          <w:szCs w:val="24"/>
        </w:rPr>
        <w:t>jaundzimuša</w:t>
      </w:r>
      <w:proofErr w:type="spellEnd"/>
      <w:r w:rsidRPr="00B668A6">
        <w:rPr>
          <w:rFonts w:ascii="Times New Roman" w:hAnsi="Times New Roman" w:cs="Times New Roman"/>
          <w:bCs/>
          <w:sz w:val="24"/>
          <w:szCs w:val="24"/>
        </w:rPr>
        <w:t xml:space="preserve"> bērna slepkavība)</w:t>
      </w:r>
      <w:r w:rsidR="00B31433" w:rsidRPr="00B668A6">
        <w:rPr>
          <w:rFonts w:ascii="Times New Roman" w:hAnsi="Times New Roman" w:cs="Times New Roman"/>
          <w:bCs/>
          <w:sz w:val="24"/>
          <w:szCs w:val="24"/>
        </w:rPr>
        <w:t xml:space="preserve"> un</w:t>
      </w:r>
      <w:r w:rsidRPr="00B668A6">
        <w:rPr>
          <w:rFonts w:ascii="Times New Roman" w:hAnsi="Times New Roman" w:cs="Times New Roman"/>
          <w:bCs/>
          <w:sz w:val="24"/>
          <w:szCs w:val="24"/>
        </w:rPr>
        <w:t xml:space="preserve"> 120. panta (slepkavība, kas izdarīta stipra psihiska uzbudinājuma stāvoklī) sankcijām</w:t>
      </w:r>
      <w:r w:rsidR="00B31433" w:rsidRPr="00B668A6">
        <w:rPr>
          <w:rFonts w:ascii="Times New Roman" w:hAnsi="Times New Roman" w:cs="Times New Roman"/>
          <w:bCs/>
          <w:sz w:val="24"/>
          <w:szCs w:val="24"/>
        </w:rPr>
        <w:t xml:space="preserve"> izslēgts sabiedriskais darbs</w:t>
      </w:r>
      <w:r w:rsidRPr="00B668A6">
        <w:rPr>
          <w:rFonts w:ascii="Times New Roman" w:hAnsi="Times New Roman" w:cs="Times New Roman"/>
          <w:bCs/>
          <w:sz w:val="24"/>
          <w:szCs w:val="24"/>
        </w:rPr>
        <w:t xml:space="preserve">. </w:t>
      </w:r>
      <w:r w:rsidR="00B31433" w:rsidRPr="00B668A6">
        <w:rPr>
          <w:rFonts w:ascii="Times New Roman" w:hAnsi="Times New Roman" w:cs="Times New Roman"/>
          <w:bCs/>
          <w:sz w:val="24"/>
          <w:szCs w:val="24"/>
        </w:rPr>
        <w:t>N</w:t>
      </w:r>
      <w:r w:rsidRPr="00B668A6">
        <w:rPr>
          <w:rFonts w:ascii="Times New Roman" w:hAnsi="Times New Roman" w:cs="Times New Roman"/>
          <w:bCs/>
          <w:sz w:val="24"/>
          <w:szCs w:val="24"/>
        </w:rPr>
        <w:t xml:space="preserve">o </w:t>
      </w:r>
      <w:r w:rsidRPr="00E278BF">
        <w:rPr>
          <w:rFonts w:ascii="Times New Roman" w:hAnsi="Times New Roman" w:cs="Times New Roman"/>
          <w:bCs/>
          <w:i/>
          <w:iCs/>
          <w:sz w:val="24"/>
          <w:szCs w:val="24"/>
        </w:rPr>
        <w:t>KL</w:t>
      </w:r>
      <w:r w:rsidRPr="00B668A6">
        <w:rPr>
          <w:rFonts w:ascii="Times New Roman" w:hAnsi="Times New Roman" w:cs="Times New Roman"/>
          <w:bCs/>
          <w:sz w:val="24"/>
          <w:szCs w:val="24"/>
        </w:rPr>
        <w:t xml:space="preserve"> 130.</w:t>
      </w:r>
      <w:r w:rsidR="00E278BF">
        <w:rPr>
          <w:rFonts w:ascii="Times New Roman" w:hAnsi="Times New Roman" w:cs="Times New Roman"/>
          <w:bCs/>
          <w:sz w:val="24"/>
          <w:szCs w:val="24"/>
        </w:rPr>
        <w:t> </w:t>
      </w:r>
      <w:r w:rsidRPr="00B668A6">
        <w:rPr>
          <w:rFonts w:ascii="Times New Roman" w:hAnsi="Times New Roman" w:cs="Times New Roman"/>
          <w:bCs/>
          <w:sz w:val="24"/>
          <w:szCs w:val="24"/>
        </w:rPr>
        <w:t>panta (tīšs viegls miesas bojājums), 130.</w:t>
      </w:r>
      <w:r w:rsidRPr="00B668A6">
        <w:rPr>
          <w:rFonts w:ascii="Times New Roman" w:hAnsi="Times New Roman" w:cs="Times New Roman"/>
          <w:bCs/>
          <w:sz w:val="24"/>
          <w:szCs w:val="24"/>
          <w:vertAlign w:val="superscript"/>
        </w:rPr>
        <w:t>1</w:t>
      </w:r>
      <w:r w:rsidRPr="00B668A6">
        <w:rPr>
          <w:rFonts w:ascii="Times New Roman" w:hAnsi="Times New Roman" w:cs="Times New Roman"/>
          <w:bCs/>
          <w:sz w:val="24"/>
          <w:szCs w:val="24"/>
        </w:rPr>
        <w:t> panta (spīdzināšana), 132. panta (draudi izdarīt slepkavību un nodarīt smagu miesas bojājumu), 132.</w:t>
      </w:r>
      <w:r w:rsidRPr="00B668A6">
        <w:rPr>
          <w:rFonts w:ascii="Times New Roman" w:hAnsi="Times New Roman" w:cs="Times New Roman"/>
          <w:bCs/>
          <w:sz w:val="24"/>
          <w:szCs w:val="24"/>
          <w:vertAlign w:val="superscript"/>
        </w:rPr>
        <w:t>1</w:t>
      </w:r>
      <w:r w:rsidRPr="00B668A6">
        <w:rPr>
          <w:rFonts w:ascii="Times New Roman" w:hAnsi="Times New Roman" w:cs="Times New Roman"/>
          <w:bCs/>
          <w:sz w:val="24"/>
          <w:szCs w:val="24"/>
        </w:rPr>
        <w:t xml:space="preserve"> panta (vajāšana), 174. panta (cietsirdība un vardarbība pret nepilngadīgo), 143. panta otrās daļas (personas mājokļa neaizskaramības pārkāpšana)</w:t>
      </w:r>
      <w:r w:rsidR="00B31433" w:rsidRPr="00B668A6">
        <w:rPr>
          <w:rFonts w:ascii="Times New Roman" w:hAnsi="Times New Roman" w:cs="Times New Roman"/>
          <w:bCs/>
          <w:sz w:val="24"/>
          <w:szCs w:val="24"/>
        </w:rPr>
        <w:t xml:space="preserve"> izslēgtas sankcijas “sabiedriskais darbs” un “naudas sods”</w:t>
      </w:r>
      <w:r w:rsidRPr="00B668A6">
        <w:rPr>
          <w:rFonts w:ascii="Times New Roman" w:hAnsi="Times New Roman" w:cs="Times New Roman"/>
          <w:bCs/>
          <w:sz w:val="24"/>
          <w:szCs w:val="24"/>
        </w:rPr>
        <w:t>.</w:t>
      </w:r>
      <w:r w:rsidR="00B96AD7" w:rsidRPr="00B668A6">
        <w:rPr>
          <w:rFonts w:ascii="Times New Roman" w:hAnsi="Times New Roman" w:cs="Times New Roman"/>
          <w:bCs/>
          <w:sz w:val="24"/>
          <w:szCs w:val="24"/>
        </w:rPr>
        <w:t xml:space="preserve"> </w:t>
      </w:r>
      <w:r w:rsidR="00B96AD7" w:rsidRPr="00B668A6">
        <w:rPr>
          <w:rFonts w:ascii="Times New Roman" w:hAnsi="Times New Roman" w:cs="Times New Roman"/>
          <w:bCs/>
          <w:i/>
          <w:iCs/>
          <w:sz w:val="24"/>
          <w:szCs w:val="24"/>
        </w:rPr>
        <w:t>KL</w:t>
      </w:r>
      <w:r w:rsidR="00B96AD7" w:rsidRPr="00B668A6">
        <w:rPr>
          <w:rFonts w:ascii="Times New Roman" w:hAnsi="Times New Roman" w:cs="Times New Roman"/>
          <w:bCs/>
          <w:sz w:val="24"/>
          <w:szCs w:val="24"/>
        </w:rPr>
        <w:t xml:space="preserve"> 160. pant</w:t>
      </w:r>
      <w:r w:rsidR="00B80415">
        <w:rPr>
          <w:rFonts w:ascii="Times New Roman" w:hAnsi="Times New Roman" w:cs="Times New Roman"/>
          <w:bCs/>
          <w:sz w:val="24"/>
          <w:szCs w:val="24"/>
        </w:rPr>
        <w:t>a pirmajā daļā</w:t>
      </w:r>
      <w:r w:rsidR="00B96AD7" w:rsidRPr="00B668A6">
        <w:rPr>
          <w:rFonts w:ascii="Times New Roman" w:hAnsi="Times New Roman" w:cs="Times New Roman"/>
          <w:bCs/>
          <w:sz w:val="24"/>
          <w:szCs w:val="24"/>
        </w:rPr>
        <w:t xml:space="preserve"> (seksuāla vardarbība) palielināts maksimālais </w:t>
      </w:r>
      <w:r w:rsidR="00D8394D" w:rsidRPr="00B668A6">
        <w:rPr>
          <w:rFonts w:ascii="Times New Roman" w:hAnsi="Times New Roman" w:cs="Times New Roman"/>
          <w:bCs/>
          <w:sz w:val="24"/>
          <w:szCs w:val="24"/>
        </w:rPr>
        <w:t>brīvības atņemšan</w:t>
      </w:r>
      <w:r w:rsidR="002974CF" w:rsidRPr="00B668A6">
        <w:rPr>
          <w:rFonts w:ascii="Times New Roman" w:hAnsi="Times New Roman" w:cs="Times New Roman"/>
          <w:bCs/>
          <w:sz w:val="24"/>
          <w:szCs w:val="24"/>
        </w:rPr>
        <w:t>a</w:t>
      </w:r>
      <w:r w:rsidR="00D8394D" w:rsidRPr="00B668A6">
        <w:rPr>
          <w:rFonts w:ascii="Times New Roman" w:hAnsi="Times New Roman" w:cs="Times New Roman"/>
          <w:bCs/>
          <w:sz w:val="24"/>
          <w:szCs w:val="24"/>
        </w:rPr>
        <w:t>s sods</w:t>
      </w:r>
      <w:r w:rsidR="00B96AD7" w:rsidRPr="00B668A6">
        <w:rPr>
          <w:rFonts w:ascii="Times New Roman" w:hAnsi="Times New Roman" w:cs="Times New Roman"/>
          <w:bCs/>
          <w:sz w:val="24"/>
          <w:szCs w:val="24"/>
        </w:rPr>
        <w:t xml:space="preserve"> </w:t>
      </w:r>
      <w:r w:rsidR="00D8394D" w:rsidRPr="00B668A6">
        <w:rPr>
          <w:rFonts w:ascii="Times New Roman" w:hAnsi="Times New Roman" w:cs="Times New Roman"/>
          <w:bCs/>
          <w:sz w:val="24"/>
          <w:szCs w:val="24"/>
        </w:rPr>
        <w:t xml:space="preserve">(no </w:t>
      </w:r>
      <w:r w:rsidR="00B96AD7" w:rsidRPr="00B668A6">
        <w:rPr>
          <w:rFonts w:ascii="Times New Roman" w:hAnsi="Times New Roman" w:cs="Times New Roman"/>
          <w:bCs/>
          <w:sz w:val="24"/>
          <w:szCs w:val="24"/>
        </w:rPr>
        <w:t>7 līdz 9 gadiem</w:t>
      </w:r>
      <w:r w:rsidR="00D8394D" w:rsidRPr="00B668A6">
        <w:rPr>
          <w:rFonts w:ascii="Times New Roman" w:hAnsi="Times New Roman" w:cs="Times New Roman"/>
          <w:bCs/>
          <w:sz w:val="24"/>
          <w:szCs w:val="24"/>
        </w:rPr>
        <w:t>)</w:t>
      </w:r>
      <w:r w:rsidR="00B96AD7" w:rsidRPr="00B668A6">
        <w:rPr>
          <w:rFonts w:ascii="Times New Roman" w:hAnsi="Times New Roman" w:cs="Times New Roman"/>
          <w:bCs/>
          <w:sz w:val="24"/>
          <w:szCs w:val="24"/>
        </w:rPr>
        <w:t>.</w:t>
      </w:r>
    </w:p>
    <w:p w14:paraId="36F832FB" w14:textId="77777777" w:rsidR="008030E6" w:rsidRPr="00B668A6" w:rsidRDefault="008030E6" w:rsidP="0057679A">
      <w:pPr>
        <w:pStyle w:val="ListParagraph"/>
        <w:spacing w:after="0" w:line="240" w:lineRule="auto"/>
        <w:ind w:left="0"/>
        <w:jc w:val="both"/>
        <w:rPr>
          <w:rFonts w:ascii="Times New Roman" w:hAnsi="Times New Roman" w:cs="Times New Roman"/>
          <w:bCs/>
          <w:color w:val="000000" w:themeColor="text1"/>
          <w:sz w:val="24"/>
          <w:szCs w:val="24"/>
        </w:rPr>
      </w:pPr>
    </w:p>
    <w:p w14:paraId="45DA69FF" w14:textId="769A9C81" w:rsidR="002C4D3A" w:rsidRPr="00B668A6" w:rsidRDefault="002C4D3A"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2025. gada izskaņā ierosināti grozījumi </w:t>
      </w:r>
      <w:r w:rsidRPr="00B668A6">
        <w:rPr>
          <w:rFonts w:ascii="Times New Roman" w:hAnsi="Times New Roman" w:cs="Times New Roman"/>
          <w:bCs/>
          <w:i/>
          <w:iCs/>
          <w:color w:val="000000" w:themeColor="text1"/>
          <w:sz w:val="24"/>
          <w:szCs w:val="24"/>
        </w:rPr>
        <w:t>KL</w:t>
      </w:r>
      <w:r w:rsidRPr="00B668A6">
        <w:rPr>
          <w:rFonts w:ascii="Times New Roman" w:hAnsi="Times New Roman" w:cs="Times New Roman"/>
          <w:bCs/>
          <w:color w:val="000000" w:themeColor="text1"/>
          <w:sz w:val="24"/>
          <w:szCs w:val="24"/>
        </w:rPr>
        <w:t>, kas pagarina noilguma termiņu no 20 uz 35 gadiem par noziedzīgiem nodarījumiem, kas vērsti pret nepilngadīgas personas tikumību un dzimumneaizskaramību vai ar ko nodarīti smagi miesas bojājumi, kas saistīti ar dzimumorgānu kropļošanu vai reproduktīvo spēju zaudējumu, vai cilvēku tirdzniecīb</w:t>
      </w:r>
      <w:r w:rsidR="00E278BF">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vai piespiešan</w:t>
      </w:r>
      <w:r w:rsidR="00E278BF">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xml:space="preserve"> veikt abortu. Vienlaikus attiecībā uz noziedzīgiem nodarījumiem, par kuriem var piespriest mūža ieslodzījumu, piemēram, par nepilngadīgā izvarošanu vai seksuālu vardarbību, noilguma termiņš pagarināts no 30 uz 40 gadiem. Tāpat paliek spēkā kārtība, ka jautājumu par noilguma piemērošanu, ja ir sasniegts maksimālais termiņš 40 gadi, izlemj tiesa. Turklāt izstrādē bija arī </w:t>
      </w:r>
      <w:r w:rsidRPr="00B668A6">
        <w:rPr>
          <w:rFonts w:ascii="Times New Roman" w:hAnsi="Times New Roman" w:cs="Times New Roman"/>
          <w:bCs/>
          <w:i/>
          <w:iCs/>
          <w:color w:val="000000" w:themeColor="text1"/>
          <w:sz w:val="24"/>
          <w:szCs w:val="24"/>
        </w:rPr>
        <w:t>KL</w:t>
      </w:r>
      <w:r w:rsidRPr="00B668A6">
        <w:rPr>
          <w:rFonts w:ascii="Times New Roman" w:hAnsi="Times New Roman" w:cs="Times New Roman"/>
          <w:bCs/>
          <w:color w:val="000000" w:themeColor="text1"/>
          <w:sz w:val="24"/>
          <w:szCs w:val="24"/>
        </w:rPr>
        <w:t xml:space="preserve"> grozījumi jauna 145.</w:t>
      </w:r>
      <w:r w:rsidRPr="00B668A6">
        <w:rPr>
          <w:rFonts w:ascii="Times New Roman" w:hAnsi="Times New Roman" w:cs="Times New Roman"/>
          <w:bCs/>
          <w:color w:val="000000" w:themeColor="text1"/>
          <w:sz w:val="24"/>
          <w:szCs w:val="24"/>
          <w:vertAlign w:val="superscript"/>
        </w:rPr>
        <w:t>1</w:t>
      </w:r>
      <w:r w:rsidRPr="00B668A6">
        <w:rPr>
          <w:rFonts w:ascii="Times New Roman" w:hAnsi="Times New Roman" w:cs="Times New Roman"/>
          <w:bCs/>
          <w:color w:val="000000" w:themeColor="text1"/>
          <w:sz w:val="24"/>
          <w:szCs w:val="24"/>
        </w:rPr>
        <w:t xml:space="preserve"> panta</w:t>
      </w:r>
      <w:r w:rsidR="00754971" w:rsidRPr="00B668A6">
        <w:rPr>
          <w:rFonts w:ascii="Times New Roman" w:hAnsi="Times New Roman" w:cs="Times New Roman"/>
          <w:bCs/>
          <w:color w:val="000000" w:themeColor="text1"/>
          <w:sz w:val="24"/>
          <w:szCs w:val="24"/>
        </w:rPr>
        <w:t xml:space="preserve"> iekļaušanai</w:t>
      </w:r>
      <w:r w:rsidRPr="00B668A6">
        <w:rPr>
          <w:rFonts w:ascii="Times New Roman" w:hAnsi="Times New Roman" w:cs="Times New Roman"/>
          <w:bCs/>
          <w:color w:val="000000" w:themeColor="text1"/>
          <w:sz w:val="24"/>
          <w:szCs w:val="24"/>
        </w:rPr>
        <w:t xml:space="preserve">, </w:t>
      </w:r>
      <w:r w:rsidR="00754971" w:rsidRPr="00B668A6">
        <w:rPr>
          <w:rFonts w:ascii="Times New Roman" w:hAnsi="Times New Roman" w:cs="Times New Roman"/>
          <w:bCs/>
          <w:color w:val="000000" w:themeColor="text1"/>
          <w:sz w:val="24"/>
          <w:szCs w:val="24"/>
        </w:rPr>
        <w:t xml:space="preserve">paredzot </w:t>
      </w:r>
      <w:r w:rsidRPr="00B668A6">
        <w:rPr>
          <w:rFonts w:ascii="Times New Roman" w:hAnsi="Times New Roman" w:cs="Times New Roman"/>
          <w:bCs/>
          <w:color w:val="000000" w:themeColor="text1"/>
          <w:sz w:val="24"/>
          <w:szCs w:val="24"/>
        </w:rPr>
        <w:t>atbildību par intīma vai seksuāla rakstura attēlu, video vai citu materiālu publiskošanu bez attēlotās personas piekrišanas. Kriminālatbildība paredzēta arī par mākslīgā intelekta radītu un apstrādes programmās rediģētu materiālu izplatīšanu</w:t>
      </w:r>
      <w:r w:rsidR="00754971" w:rsidRPr="00B668A6">
        <w:rPr>
          <w:rFonts w:ascii="Times New Roman" w:hAnsi="Times New Roman" w:cs="Times New Roman"/>
          <w:bCs/>
          <w:color w:val="000000" w:themeColor="text1"/>
          <w:sz w:val="24"/>
          <w:szCs w:val="24"/>
        </w:rPr>
        <w:t xml:space="preserve"> un </w:t>
      </w:r>
      <w:r w:rsidRPr="00B668A6">
        <w:rPr>
          <w:rFonts w:ascii="Times New Roman" w:hAnsi="Times New Roman" w:cs="Times New Roman"/>
          <w:bCs/>
          <w:color w:val="000000" w:themeColor="text1"/>
          <w:sz w:val="24"/>
          <w:szCs w:val="24"/>
        </w:rPr>
        <w:t>draudiem šādus materiālus izplatīt.</w:t>
      </w:r>
    </w:p>
    <w:p w14:paraId="7E6C8DBE" w14:textId="77777777" w:rsidR="002C4D3A" w:rsidRPr="00B668A6" w:rsidRDefault="002C4D3A" w:rsidP="0057679A">
      <w:pPr>
        <w:pStyle w:val="ListParagraph"/>
        <w:spacing w:after="0" w:line="240" w:lineRule="auto"/>
        <w:ind w:left="0"/>
        <w:jc w:val="both"/>
        <w:rPr>
          <w:rFonts w:ascii="Times New Roman" w:hAnsi="Times New Roman" w:cs="Times New Roman"/>
          <w:bCs/>
          <w:color w:val="000000" w:themeColor="text1"/>
          <w:sz w:val="24"/>
          <w:szCs w:val="24"/>
        </w:rPr>
      </w:pPr>
    </w:p>
    <w:p w14:paraId="5C67EC97" w14:textId="02589574" w:rsidR="002C4D3A" w:rsidRPr="00B668A6" w:rsidRDefault="002C4D3A"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i/>
          <w:iCs/>
          <w:color w:val="000000" w:themeColor="text1"/>
          <w:sz w:val="24"/>
          <w:szCs w:val="24"/>
        </w:rPr>
        <w:t>Likuma Par policiju</w:t>
      </w:r>
      <w:r w:rsidRPr="00B668A6">
        <w:rPr>
          <w:rFonts w:ascii="Times New Roman" w:hAnsi="Times New Roman" w:cs="Times New Roman"/>
          <w:bCs/>
          <w:color w:val="000000" w:themeColor="text1"/>
          <w:sz w:val="24"/>
          <w:szCs w:val="24"/>
        </w:rPr>
        <w:t xml:space="preserve"> 12. pants paredz tiesības policijas darbiniekiem pieņemt nekavējoties izpildāmu lēmumu par personas nošķiršanu, kad pastāv tūlītēji draudi, ka persona, kas atrodas mājoklī vai tā tuvumā, var nodarīt kaitējumu citai </w:t>
      </w:r>
      <w:r w:rsidR="00C70D2C" w:rsidRPr="00B668A6">
        <w:rPr>
          <w:rFonts w:ascii="Times New Roman" w:hAnsi="Times New Roman" w:cs="Times New Roman"/>
          <w:bCs/>
          <w:color w:val="000000" w:themeColor="text1"/>
          <w:sz w:val="24"/>
          <w:szCs w:val="24"/>
        </w:rPr>
        <w:t xml:space="preserve">mājoklī dzīvojošai </w:t>
      </w:r>
      <w:r w:rsidRPr="00B668A6">
        <w:rPr>
          <w:rFonts w:ascii="Times New Roman" w:hAnsi="Times New Roman" w:cs="Times New Roman"/>
          <w:bCs/>
          <w:color w:val="000000" w:themeColor="text1"/>
          <w:sz w:val="24"/>
          <w:szCs w:val="24"/>
        </w:rPr>
        <w:t xml:space="preserve">personai. Lēmums par personas nošķiršanu uzliek par pienākumu pilngadīgai personai, kura rada draudus, atstāt mājokli, kur pastāvīgi dzīvo aizsargājamā persona, neatgriezties un neuzturēties šajā mājoklī un tā tuvumā uz laiku līdz </w:t>
      </w:r>
      <w:r w:rsidR="004F086C" w:rsidRPr="00B668A6">
        <w:rPr>
          <w:rFonts w:ascii="Times New Roman" w:hAnsi="Times New Roman" w:cs="Times New Roman"/>
          <w:bCs/>
          <w:color w:val="000000" w:themeColor="text1"/>
          <w:sz w:val="24"/>
          <w:szCs w:val="24"/>
        </w:rPr>
        <w:t>8</w:t>
      </w:r>
      <w:r w:rsidRPr="00B668A6">
        <w:rPr>
          <w:rFonts w:ascii="Times New Roman" w:hAnsi="Times New Roman" w:cs="Times New Roman"/>
          <w:bCs/>
          <w:color w:val="000000" w:themeColor="text1"/>
          <w:sz w:val="24"/>
          <w:szCs w:val="24"/>
        </w:rPr>
        <w:t xml:space="preserve"> dienām no lēmuma pieņemšanas brīža. Policijas lēmumā var noteikt arī aizliegumu personai, kas rada draudus, kontaktēties ar aizsargājamo personu. Tādējādi tiek nodrošināts, ka valsts uz konkrēto pārkāpumu var reaģēt operatīvi un 24 stundas diennaktī. </w:t>
      </w:r>
      <w:r w:rsidR="00C70D2C" w:rsidRPr="00B668A6">
        <w:rPr>
          <w:rFonts w:ascii="Times New Roman" w:hAnsi="Times New Roman" w:cs="Times New Roman"/>
          <w:bCs/>
          <w:color w:val="000000" w:themeColor="text1"/>
          <w:sz w:val="24"/>
          <w:szCs w:val="24"/>
        </w:rPr>
        <w:t>P</w:t>
      </w:r>
      <w:r w:rsidRPr="00B668A6">
        <w:rPr>
          <w:rFonts w:ascii="Times New Roman" w:hAnsi="Times New Roman" w:cs="Times New Roman"/>
          <w:bCs/>
          <w:color w:val="000000" w:themeColor="text1"/>
          <w:sz w:val="24"/>
          <w:szCs w:val="24"/>
        </w:rPr>
        <w:t xml:space="preserve">olicija par konstatētajiem pārkāpumiem var uzsākt administratīvo lietvedību atbilstoši </w:t>
      </w:r>
      <w:r w:rsidR="00F36980">
        <w:rPr>
          <w:rFonts w:ascii="Times New Roman" w:hAnsi="Times New Roman" w:cs="Times New Roman"/>
          <w:bCs/>
          <w:i/>
          <w:iCs/>
          <w:color w:val="000000" w:themeColor="text1"/>
          <w:sz w:val="24"/>
          <w:szCs w:val="24"/>
        </w:rPr>
        <w:t xml:space="preserve">Administratīvo sodu likuma par pārkāpumiem pārvaldes, sabiedriskās kārtības un valsts valodas lietošanas jomā </w:t>
      </w:r>
      <w:r w:rsidRPr="00B668A6">
        <w:rPr>
          <w:rFonts w:ascii="Times New Roman" w:hAnsi="Times New Roman" w:cs="Times New Roman"/>
          <w:bCs/>
          <w:color w:val="000000" w:themeColor="text1"/>
          <w:sz w:val="24"/>
          <w:szCs w:val="24"/>
        </w:rPr>
        <w:t>12.</w:t>
      </w:r>
      <w:r w:rsidR="00C70D2C"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pantam (maznozīmīgs miesas bojājums). Gadījumā, ja nav pietiekama pamata, lai policijas darbinieks pieņemtu lēmumu par nošķiršanu, policijas darbinieks ir tiesīgs aizturēt personu līdz atskurbšanai vai apstākļu noskaidrošanai, bet ne ilgāk kā līdz 12 stundām, ja šī persona atrodas alkohola reibuma vai narkotisko, psihotropo vai toksisko vielu ietekmes stāvoklī un var nodarīt kaitējumu sev vai apkārtējiem, kā arī </w:t>
      </w:r>
      <w:r w:rsidR="00C70D2C" w:rsidRPr="00B668A6">
        <w:rPr>
          <w:rFonts w:ascii="Times New Roman" w:hAnsi="Times New Roman" w:cs="Times New Roman"/>
          <w:bCs/>
          <w:color w:val="000000" w:themeColor="text1"/>
          <w:sz w:val="24"/>
          <w:szCs w:val="24"/>
        </w:rPr>
        <w:t>tad</w:t>
      </w:r>
      <w:r w:rsidRPr="00B668A6">
        <w:rPr>
          <w:rFonts w:ascii="Times New Roman" w:hAnsi="Times New Roman" w:cs="Times New Roman"/>
          <w:bCs/>
          <w:color w:val="000000" w:themeColor="text1"/>
          <w:sz w:val="24"/>
          <w:szCs w:val="24"/>
        </w:rPr>
        <w:t xml:space="preserve">, ja apkārtējie cilvēki baidās palikt vienatnē ar šo personu. Kopš 2022. gada </w:t>
      </w:r>
      <w:r w:rsidRPr="00B668A6">
        <w:rPr>
          <w:rFonts w:ascii="Times New Roman" w:hAnsi="Times New Roman" w:cs="Times New Roman"/>
          <w:bCs/>
          <w:i/>
          <w:iCs/>
          <w:color w:val="000000" w:themeColor="text1"/>
          <w:sz w:val="24"/>
          <w:szCs w:val="24"/>
        </w:rPr>
        <w:t>likums Par policiju</w:t>
      </w:r>
      <w:r w:rsidRPr="00B668A6">
        <w:rPr>
          <w:rFonts w:ascii="Times New Roman" w:hAnsi="Times New Roman" w:cs="Times New Roman"/>
          <w:bCs/>
          <w:color w:val="000000" w:themeColor="text1"/>
          <w:sz w:val="24"/>
          <w:szCs w:val="24"/>
        </w:rPr>
        <w:t xml:space="preserve"> paredz policijai tiesības pieņemt lēmumu par personas, kura rada draudus, nošķiršanu no aizsargājamās personas, </w:t>
      </w:r>
      <w:r w:rsidR="00E278BF">
        <w:rPr>
          <w:rFonts w:ascii="Times New Roman" w:hAnsi="Times New Roman" w:cs="Times New Roman"/>
          <w:bCs/>
          <w:color w:val="000000" w:themeColor="text1"/>
          <w:sz w:val="24"/>
          <w:szCs w:val="24"/>
        </w:rPr>
        <w:t xml:space="preserve">arī </w:t>
      </w:r>
      <w:r w:rsidRPr="00B668A6">
        <w:rPr>
          <w:rFonts w:ascii="Times New Roman" w:hAnsi="Times New Roman" w:cs="Times New Roman"/>
          <w:bCs/>
          <w:color w:val="000000" w:themeColor="text1"/>
          <w:sz w:val="24"/>
          <w:szCs w:val="24"/>
        </w:rPr>
        <w:t>bez aizsargājamās personas rakstveida pieteikuma, bet kopš 2020. gada policijas darbiniek</w:t>
      </w:r>
      <w:r w:rsidR="00255248" w:rsidRPr="00B668A6">
        <w:rPr>
          <w:rFonts w:ascii="Times New Roman" w:hAnsi="Times New Roman" w:cs="Times New Roman"/>
          <w:bCs/>
          <w:color w:val="000000" w:themeColor="text1"/>
          <w:sz w:val="24"/>
          <w:szCs w:val="24"/>
        </w:rPr>
        <w:t>am</w:t>
      </w:r>
      <w:r w:rsidRPr="00B668A6">
        <w:rPr>
          <w:rFonts w:ascii="Times New Roman" w:hAnsi="Times New Roman" w:cs="Times New Roman"/>
          <w:bCs/>
          <w:color w:val="000000" w:themeColor="text1"/>
          <w:sz w:val="24"/>
          <w:szCs w:val="24"/>
        </w:rPr>
        <w:t xml:space="preserve">, ierodoties iespējamās aizsargājamās personas mājoklī, </w:t>
      </w:r>
      <w:r w:rsidR="00255248" w:rsidRPr="00B668A6">
        <w:rPr>
          <w:rFonts w:ascii="Times New Roman" w:hAnsi="Times New Roman" w:cs="Times New Roman"/>
          <w:bCs/>
          <w:color w:val="000000" w:themeColor="text1"/>
          <w:sz w:val="24"/>
          <w:szCs w:val="24"/>
        </w:rPr>
        <w:t>jāsagatavo</w:t>
      </w:r>
      <w:r w:rsidRPr="00B668A6">
        <w:rPr>
          <w:rFonts w:ascii="Times New Roman" w:hAnsi="Times New Roman" w:cs="Times New Roman"/>
          <w:bCs/>
          <w:color w:val="000000" w:themeColor="text1"/>
          <w:sz w:val="24"/>
          <w:szCs w:val="24"/>
        </w:rPr>
        <w:t xml:space="preserve"> ziņojum</w:t>
      </w:r>
      <w:r w:rsidR="00255248"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xml:space="preserve"> par notikumu. Balstoties uz </w:t>
      </w:r>
      <w:r w:rsidRPr="00B668A6">
        <w:rPr>
          <w:rFonts w:ascii="Times New Roman" w:hAnsi="Times New Roman" w:cs="Times New Roman"/>
          <w:bCs/>
          <w:color w:val="000000" w:themeColor="text1"/>
          <w:sz w:val="24"/>
          <w:szCs w:val="24"/>
        </w:rPr>
        <w:lastRenderedPageBreak/>
        <w:t>ziņojumā ietverto informāciju, policijas darbinieks izvērtē vardarbības draudu risku un</w:t>
      </w:r>
      <w:r w:rsidR="009B3413"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pastāvot tūlītējiem draudiem</w:t>
      </w:r>
      <w:r w:rsidR="009B3413"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pieņem lēmumu par nošķiršanu. Ziņojumu par notikumu policija nosūta pašvaldības sociālajam dienestam sociālo pakalpojumu un sociālās palīdzības sniegšanas izvērtēšanai.</w:t>
      </w:r>
    </w:p>
    <w:p w14:paraId="09131456" w14:textId="77777777" w:rsidR="009B3413" w:rsidRPr="00B668A6" w:rsidRDefault="009B3413" w:rsidP="0057679A">
      <w:pPr>
        <w:pStyle w:val="ListParagraph"/>
        <w:spacing w:after="0" w:line="240" w:lineRule="auto"/>
        <w:ind w:left="0"/>
        <w:jc w:val="both"/>
        <w:rPr>
          <w:rFonts w:ascii="Times New Roman" w:hAnsi="Times New Roman" w:cs="Times New Roman"/>
          <w:bCs/>
          <w:color w:val="000000" w:themeColor="text1"/>
          <w:sz w:val="24"/>
          <w:szCs w:val="24"/>
        </w:rPr>
      </w:pPr>
    </w:p>
    <w:p w14:paraId="13B647AD" w14:textId="11C07C8F" w:rsidR="00255248" w:rsidRPr="00B668A6" w:rsidRDefault="00255248"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Kopš 2024. gada </w:t>
      </w:r>
      <w:r w:rsidRPr="00B668A6">
        <w:rPr>
          <w:rFonts w:ascii="Times New Roman" w:hAnsi="Times New Roman" w:cs="Times New Roman"/>
          <w:bCs/>
          <w:i/>
          <w:iCs/>
          <w:color w:val="000000" w:themeColor="text1"/>
          <w:sz w:val="24"/>
          <w:szCs w:val="24"/>
        </w:rPr>
        <w:t xml:space="preserve">Administratīvo sodu likuma par pārkāpumiem pārvaldes, sabiedriskās kārtības un valsts valodas lietošanas jomā </w:t>
      </w:r>
      <w:r w:rsidRPr="00B668A6">
        <w:rPr>
          <w:rFonts w:ascii="Times New Roman" w:hAnsi="Times New Roman" w:cs="Times New Roman"/>
          <w:bCs/>
          <w:color w:val="000000" w:themeColor="text1"/>
          <w:sz w:val="24"/>
          <w:szCs w:val="24"/>
        </w:rPr>
        <w:t>11.</w:t>
      </w:r>
      <w:r w:rsidRPr="00B668A6">
        <w:rPr>
          <w:rFonts w:ascii="Times New Roman" w:hAnsi="Times New Roman" w:cs="Times New Roman"/>
          <w:bCs/>
          <w:color w:val="000000" w:themeColor="text1"/>
          <w:sz w:val="24"/>
          <w:szCs w:val="24"/>
          <w:vertAlign w:val="superscript"/>
        </w:rPr>
        <w:t>2</w:t>
      </w:r>
      <w:r w:rsidRPr="00B668A6">
        <w:rPr>
          <w:rFonts w:ascii="Times New Roman" w:hAnsi="Times New Roman" w:cs="Times New Roman"/>
          <w:bCs/>
          <w:color w:val="000000" w:themeColor="text1"/>
          <w:sz w:val="24"/>
          <w:szCs w:val="24"/>
        </w:rPr>
        <w:t xml:space="preserve"> pants paredz administratīvo atbildību par seksuālu uzmākšanos, tas ir, par personai nevēlamu seksuāla rakstura fizisku, mutvārdu vai rakstveida darbību, kas vērsta uz personas cieņas aizskaršanu un kas nostādījusi to iebiedējošos, naidīgos, pazemojošos, degradējošos vai aizskarošos apstākļos. </w:t>
      </w:r>
    </w:p>
    <w:p w14:paraId="34C4CC49" w14:textId="77777777" w:rsidR="00255248" w:rsidRPr="00B668A6" w:rsidRDefault="00255248" w:rsidP="0057679A">
      <w:pPr>
        <w:pStyle w:val="ListParagraph"/>
        <w:spacing w:after="0" w:line="240" w:lineRule="auto"/>
        <w:ind w:left="0"/>
        <w:jc w:val="both"/>
        <w:rPr>
          <w:rFonts w:ascii="Times New Roman" w:hAnsi="Times New Roman" w:cs="Times New Roman"/>
          <w:bCs/>
          <w:color w:val="000000" w:themeColor="text1"/>
          <w:sz w:val="24"/>
          <w:szCs w:val="24"/>
        </w:rPr>
      </w:pPr>
    </w:p>
    <w:p w14:paraId="7A46B964" w14:textId="4B4CEC9B" w:rsidR="00C249B3" w:rsidRDefault="00C249B3"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color w:val="000000"/>
          <w:kern w:val="2"/>
          <w:sz w:val="24"/>
          <w:szCs w:val="24"/>
          <w:lang w:eastAsia="lv-LV"/>
          <w14:ligatures w14:val="standardContextual"/>
        </w:rPr>
        <w:t>Attiecībā uz prokuratūras paveikto 2025. gadā un darbības prioritātēm 2026. gadā</w:t>
      </w:r>
      <w:r w:rsidRPr="00B668A6">
        <w:rPr>
          <w:rFonts w:ascii="Times New Roman" w:hAnsi="Times New Roman" w:cs="Times New Roman"/>
          <w:bCs/>
          <w:color w:val="000000"/>
          <w:kern w:val="2"/>
          <w:sz w:val="24"/>
          <w:szCs w:val="24"/>
          <w:vertAlign w:val="superscript"/>
          <w:lang w:eastAsia="lv-LV"/>
          <w14:ligatures w14:val="standardContextual"/>
        </w:rPr>
        <w:footnoteReference w:id="53"/>
      </w:r>
      <w:r w:rsidRPr="00B668A6">
        <w:rPr>
          <w:rFonts w:ascii="Times New Roman" w:hAnsi="Times New Roman" w:cs="Times New Roman"/>
          <w:bCs/>
          <w:color w:val="000000"/>
          <w:kern w:val="2"/>
          <w:sz w:val="24"/>
          <w:szCs w:val="24"/>
          <w:lang w:eastAsia="lv-LV"/>
          <w14:ligatures w14:val="standardContextual"/>
        </w:rPr>
        <w:t xml:space="preserve"> </w:t>
      </w:r>
      <w:r w:rsidR="00AC0E3E" w:rsidRPr="00B668A6">
        <w:rPr>
          <w:rFonts w:ascii="Times New Roman" w:hAnsi="Times New Roman" w:cs="Times New Roman"/>
          <w:bCs/>
          <w:color w:val="000000"/>
          <w:kern w:val="2"/>
          <w:sz w:val="24"/>
          <w:szCs w:val="24"/>
          <w:lang w:eastAsia="lv-LV"/>
          <w14:ligatures w14:val="standardContextual"/>
        </w:rPr>
        <w:t>jāuzsver</w:t>
      </w:r>
      <w:r w:rsidRPr="00B668A6">
        <w:rPr>
          <w:rFonts w:ascii="Times New Roman" w:hAnsi="Times New Roman" w:cs="Times New Roman"/>
          <w:bCs/>
          <w:color w:val="000000"/>
          <w:kern w:val="2"/>
          <w:sz w:val="24"/>
          <w:szCs w:val="24"/>
          <w:lang w:eastAsia="lv-LV"/>
          <w14:ligatures w14:val="standardContextual"/>
        </w:rPr>
        <w:t>, ka prokuratūra koncentrē</w:t>
      </w:r>
      <w:r w:rsidR="00EA7526" w:rsidRPr="00B668A6">
        <w:rPr>
          <w:rFonts w:ascii="Times New Roman" w:hAnsi="Times New Roman" w:cs="Times New Roman"/>
          <w:bCs/>
          <w:color w:val="000000"/>
          <w:kern w:val="2"/>
          <w:sz w:val="24"/>
          <w:szCs w:val="24"/>
          <w:lang w:eastAsia="lv-LV"/>
          <w14:ligatures w14:val="standardContextual"/>
        </w:rPr>
        <w:t>jas</w:t>
      </w:r>
      <w:r w:rsidRPr="00B668A6">
        <w:rPr>
          <w:rFonts w:ascii="Times New Roman" w:hAnsi="Times New Roman" w:cs="Times New Roman"/>
          <w:bCs/>
          <w:color w:val="000000"/>
          <w:kern w:val="2"/>
          <w:sz w:val="24"/>
          <w:szCs w:val="24"/>
          <w:lang w:eastAsia="lv-LV"/>
          <w14:ligatures w14:val="standardContextual"/>
        </w:rPr>
        <w:t xml:space="preserve"> uz kriminālvajāšanas efektivitātes uzlabošanu, īpaši kriminālprocesos par noziedzīgiem nodarījumiem, kas saistīti ar vardarbību ģimenē.</w:t>
      </w:r>
      <w:r w:rsidRPr="00B668A6">
        <w:rPr>
          <w:rFonts w:ascii="Times New Roman" w:hAnsi="Times New Roman" w:cs="Times New Roman"/>
          <w:bCs/>
          <w:sz w:val="24"/>
          <w:szCs w:val="24"/>
        </w:rPr>
        <w:t xml:space="preserve"> </w:t>
      </w:r>
      <w:r w:rsidRPr="00B668A6">
        <w:rPr>
          <w:rFonts w:ascii="Times New Roman" w:hAnsi="Times New Roman" w:cs="Times New Roman"/>
          <w:bCs/>
          <w:color w:val="000000"/>
          <w:kern w:val="2"/>
          <w:sz w:val="24"/>
          <w:szCs w:val="24"/>
          <w:lang w:eastAsia="lv-LV"/>
          <w14:ligatures w14:val="standardContextual"/>
        </w:rPr>
        <w:t>Ar Ģenerālprokuratūras virsprokurora rīkojumu par īpaši aktuālām noteiktas krimināllietas, kas saistītas ar vardarbību vai tās draudiem ģimenes attiecībās, tādējādi nodrošinot prokuroru iesaisti pirmstiesas kriminālprocesā no tā uzsākšanas un veicinot šo kriminālprocesu savlaicīgu, mērķtiecīgu un efektīvu virzību. Prokuroru specializācija veicina padziļinātu izpratni par konkrētās jomas raksturu, izmeklēšanas īpatnībām un cietušo personu aizsardzīb</w:t>
      </w:r>
      <w:r w:rsidR="00EA7526" w:rsidRPr="00B668A6">
        <w:rPr>
          <w:rFonts w:ascii="Times New Roman" w:hAnsi="Times New Roman" w:cs="Times New Roman"/>
          <w:bCs/>
          <w:color w:val="000000"/>
          <w:kern w:val="2"/>
          <w:sz w:val="24"/>
          <w:szCs w:val="24"/>
          <w:lang w:eastAsia="lv-LV"/>
          <w14:ligatures w14:val="standardContextual"/>
        </w:rPr>
        <w:t>u</w:t>
      </w:r>
      <w:r w:rsidRPr="00B668A6">
        <w:rPr>
          <w:rFonts w:ascii="Times New Roman" w:hAnsi="Times New Roman" w:cs="Times New Roman"/>
          <w:bCs/>
          <w:color w:val="000000"/>
          <w:kern w:val="2"/>
          <w:sz w:val="24"/>
          <w:szCs w:val="24"/>
          <w:lang w:eastAsia="lv-LV"/>
          <w14:ligatures w14:val="standardContextual"/>
        </w:rPr>
        <w:t>. Prokurori aktīvi iesaistās izmeklēšanas uzraudzībā, dodot norādījumus izmeklētājiem par izmeklēšanas virzību, veicamajām izmeklēšanas un procesuālajām darbībām, kas rezultējas prokuratūrā pabeigto kriminālprocesu pieaugumā.</w:t>
      </w:r>
      <w:r w:rsidR="00E0034E" w:rsidRPr="00B668A6">
        <w:rPr>
          <w:rFonts w:ascii="Times New Roman" w:hAnsi="Times New Roman" w:cs="Times New Roman"/>
          <w:bCs/>
          <w:sz w:val="24"/>
          <w:szCs w:val="24"/>
        </w:rPr>
        <w:t xml:space="preserve"> </w:t>
      </w:r>
      <w:r w:rsidR="00EA7526" w:rsidRPr="00B668A6">
        <w:rPr>
          <w:rFonts w:ascii="Times New Roman" w:hAnsi="Times New Roman" w:cs="Times New Roman"/>
          <w:bCs/>
          <w:sz w:val="24"/>
          <w:szCs w:val="24"/>
        </w:rPr>
        <w:t>S</w:t>
      </w:r>
      <w:r w:rsidRPr="00B668A6">
        <w:rPr>
          <w:rFonts w:ascii="Times New Roman" w:hAnsi="Times New Roman" w:cs="Times New Roman"/>
          <w:bCs/>
          <w:sz w:val="24"/>
          <w:szCs w:val="24"/>
        </w:rPr>
        <w:t>pecializētie prokurori pilda arī koordinējošo funkciju, sniedzot metodisko atbalstu un konsultācijas kolēģiem, īpaši gadījumos, kad izmeklēšana ir sarežģīta vai nepieciešama padziļināta izvērtēšana. Tas veicina vienot</w:t>
      </w:r>
      <w:r w:rsidR="00EA7526" w:rsidRPr="00B668A6">
        <w:rPr>
          <w:rFonts w:ascii="Times New Roman" w:hAnsi="Times New Roman" w:cs="Times New Roman"/>
          <w:bCs/>
          <w:sz w:val="24"/>
          <w:szCs w:val="24"/>
        </w:rPr>
        <w:t>u</w:t>
      </w:r>
      <w:r w:rsidRPr="00B668A6">
        <w:rPr>
          <w:rFonts w:ascii="Times New Roman" w:hAnsi="Times New Roman" w:cs="Times New Roman"/>
          <w:bCs/>
          <w:sz w:val="24"/>
          <w:szCs w:val="24"/>
        </w:rPr>
        <w:t xml:space="preserve"> izmeklēšanas un kriminālvajāšanas praks</w:t>
      </w:r>
      <w:r w:rsidR="00EA7526" w:rsidRPr="00B668A6">
        <w:rPr>
          <w:rFonts w:ascii="Times New Roman" w:hAnsi="Times New Roman" w:cs="Times New Roman"/>
          <w:bCs/>
          <w:sz w:val="24"/>
          <w:szCs w:val="24"/>
        </w:rPr>
        <w:t>i</w:t>
      </w:r>
      <w:r w:rsidRPr="00B668A6">
        <w:rPr>
          <w:rFonts w:ascii="Times New Roman" w:hAnsi="Times New Roman" w:cs="Times New Roman"/>
          <w:bCs/>
          <w:sz w:val="24"/>
          <w:szCs w:val="24"/>
        </w:rPr>
        <w:t>, stiprina prokuratūras kapacitāti un nodrošina kvalitatīvu un konsekventu kriminālprocesu virzību. Prokuroru aktīvā iesaiste kriminālprocesā veiktās izmeklēšanas uzraudzībā atspoguļojas arī statistikas datos. 2024. gadā prokurori devuši 1273 norādījumu kriminālprocesos, kuros tiek izmeklēti noziedzīgi nodarījumi, kas saistīti ar vardarbību ģimenē, bet 2025. gadā 1315 norādījumus. Šī tendence apliecina prokuratūras mērķtiecīgu un konsekventu iesaisti kriminālprocesu efektīvas norises nodrošināšanā</w:t>
      </w:r>
      <w:r w:rsidR="00EA7526" w:rsidRPr="00B668A6">
        <w:rPr>
          <w:rFonts w:ascii="Times New Roman" w:hAnsi="Times New Roman" w:cs="Times New Roman"/>
          <w:bCs/>
          <w:sz w:val="24"/>
          <w:szCs w:val="24"/>
        </w:rPr>
        <w:t xml:space="preserve"> un</w:t>
      </w:r>
      <w:r w:rsidRPr="00B668A6">
        <w:rPr>
          <w:rFonts w:ascii="Times New Roman" w:hAnsi="Times New Roman" w:cs="Times New Roman"/>
          <w:bCs/>
          <w:sz w:val="24"/>
          <w:szCs w:val="24"/>
        </w:rPr>
        <w:t xml:space="preserve"> specializācijas modeļa pozitīvo ietekmi uz izmeklēšanas kvalitāti un krimināltiesiskās reaģēšanas efektivitāti, vienlaikus veicinot savlaicīgu vardarbības gadījumu identificēšanu un efektīvu cietušo personu aizsardzību.</w:t>
      </w:r>
      <w:r w:rsidR="00EA7526" w:rsidRPr="00B668A6">
        <w:rPr>
          <w:rFonts w:ascii="Times New Roman" w:hAnsi="Times New Roman" w:cs="Times New Roman"/>
          <w:bCs/>
          <w:sz w:val="24"/>
          <w:szCs w:val="24"/>
        </w:rPr>
        <w:t xml:space="preserve"> Tāpat prokuratūra izdod iekšējos normatīvos aktus, piemēram, rīkojumu </w:t>
      </w:r>
      <w:r w:rsidR="00EA7526" w:rsidRPr="005B74B7">
        <w:rPr>
          <w:rFonts w:ascii="Times New Roman" w:hAnsi="Times New Roman" w:cs="Times New Roman"/>
          <w:bCs/>
          <w:i/>
          <w:iCs/>
          <w:sz w:val="24"/>
          <w:szCs w:val="24"/>
        </w:rPr>
        <w:t>Par rīcību un informācijas sniegšanu kriminālprocesos</w:t>
      </w:r>
      <w:r w:rsidR="00EA7526" w:rsidRPr="00B668A6">
        <w:rPr>
          <w:rFonts w:ascii="Times New Roman" w:hAnsi="Times New Roman" w:cs="Times New Roman"/>
          <w:bCs/>
          <w:sz w:val="24"/>
          <w:szCs w:val="24"/>
        </w:rPr>
        <w:t>, ar kuru noteikts, kā prokuroriem realizēt kvalitatīvu izmeklēšanas uzraudzību un prokuroru savstarpējo sadarbību kriminālprocesa īstenošanā, lai panāktu ātru, ekonomisku un efektīvu krimināltiesisko attiecību taisnīgu noregulējumu</w:t>
      </w:r>
      <w:r w:rsidR="005B74B7">
        <w:rPr>
          <w:rFonts w:ascii="Times New Roman" w:hAnsi="Times New Roman" w:cs="Times New Roman"/>
          <w:bCs/>
          <w:sz w:val="24"/>
          <w:szCs w:val="24"/>
        </w:rPr>
        <w:t>,</w:t>
      </w:r>
      <w:r w:rsidR="00EA7526" w:rsidRPr="00B668A6">
        <w:rPr>
          <w:rFonts w:ascii="Times New Roman" w:hAnsi="Times New Roman" w:cs="Times New Roman"/>
          <w:bCs/>
          <w:sz w:val="24"/>
          <w:szCs w:val="24"/>
        </w:rPr>
        <w:t xml:space="preserve"> kriminālsodu politiku un prokuroru darba kontroli, tostarp, kriminālprocesos, kas saistīti ar vardarbību vai vardarbības piedraudējumu, ja tas izdarīts pret personu, ar kuru noziedzīgā nodarījuma izdarītājs ir radniecībā, laulātais, bijušais laulātais u.c.</w:t>
      </w:r>
    </w:p>
    <w:p w14:paraId="71CF3106" w14:textId="77777777" w:rsidR="00482002" w:rsidRPr="00B668A6" w:rsidRDefault="00482002" w:rsidP="00482002">
      <w:pPr>
        <w:pStyle w:val="ListParagraph"/>
        <w:spacing w:after="0" w:line="240" w:lineRule="auto"/>
        <w:ind w:left="0"/>
        <w:jc w:val="both"/>
        <w:rPr>
          <w:rFonts w:ascii="Times New Roman" w:hAnsi="Times New Roman" w:cs="Times New Roman"/>
          <w:bCs/>
          <w:sz w:val="24"/>
          <w:szCs w:val="24"/>
        </w:rPr>
      </w:pPr>
    </w:p>
    <w:p w14:paraId="335B0767" w14:textId="534F4020" w:rsidR="008030E6" w:rsidRPr="00B668A6" w:rsidRDefault="00C249B3"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Pievēršoties </w:t>
      </w:r>
      <w:r w:rsidR="00841A6F" w:rsidRPr="00B668A6">
        <w:rPr>
          <w:rFonts w:ascii="Times New Roman" w:hAnsi="Times New Roman" w:cs="Times New Roman"/>
          <w:bCs/>
          <w:color w:val="000000" w:themeColor="text1"/>
          <w:sz w:val="24"/>
          <w:szCs w:val="24"/>
        </w:rPr>
        <w:t>praksei</w:t>
      </w:r>
      <w:r w:rsidRPr="00B668A6">
        <w:rPr>
          <w:rFonts w:ascii="Times New Roman" w:hAnsi="Times New Roman" w:cs="Times New Roman"/>
          <w:bCs/>
          <w:color w:val="000000" w:themeColor="text1"/>
          <w:sz w:val="24"/>
          <w:szCs w:val="24"/>
        </w:rPr>
        <w:t>, Latvija atzīmē, ka a</w:t>
      </w:r>
      <w:r w:rsidR="008030E6" w:rsidRPr="00B668A6">
        <w:rPr>
          <w:rFonts w:ascii="Times New Roman" w:hAnsi="Times New Roman" w:cs="Times New Roman"/>
          <w:bCs/>
          <w:color w:val="000000" w:themeColor="text1"/>
          <w:sz w:val="24"/>
          <w:szCs w:val="24"/>
        </w:rPr>
        <w:t xml:space="preserve">ttiecībā uz </w:t>
      </w:r>
      <w:r w:rsidR="008030E6" w:rsidRPr="00393D09">
        <w:rPr>
          <w:rFonts w:ascii="Times New Roman" w:hAnsi="Times New Roman" w:cs="Times New Roman"/>
          <w:bCs/>
          <w:i/>
          <w:iCs/>
          <w:color w:val="000000" w:themeColor="text1"/>
          <w:sz w:val="24"/>
          <w:szCs w:val="24"/>
        </w:rPr>
        <w:t>KL</w:t>
      </w:r>
      <w:r w:rsidR="008030E6" w:rsidRPr="00B668A6">
        <w:rPr>
          <w:rFonts w:ascii="Times New Roman" w:hAnsi="Times New Roman" w:cs="Times New Roman"/>
          <w:bCs/>
          <w:color w:val="000000" w:themeColor="text1"/>
          <w:sz w:val="24"/>
          <w:szCs w:val="24"/>
        </w:rPr>
        <w:t xml:space="preserve"> 168.¹</w:t>
      </w:r>
      <w:r w:rsidR="001141D4">
        <w:rPr>
          <w:rFonts w:ascii="Times New Roman" w:hAnsi="Times New Roman" w:cs="Times New Roman"/>
          <w:bCs/>
          <w:color w:val="000000" w:themeColor="text1"/>
          <w:sz w:val="24"/>
          <w:szCs w:val="24"/>
        </w:rPr>
        <w:t> pantu</w:t>
      </w:r>
      <w:r w:rsidRPr="00B668A6">
        <w:rPr>
          <w:rFonts w:ascii="Times New Roman" w:hAnsi="Times New Roman" w:cs="Times New Roman"/>
          <w:bCs/>
          <w:color w:val="000000" w:themeColor="text1"/>
          <w:sz w:val="24"/>
          <w:szCs w:val="24"/>
        </w:rPr>
        <w:t> </w:t>
      </w:r>
      <w:r w:rsidR="001141D4">
        <w:rPr>
          <w:rFonts w:ascii="Times New Roman" w:hAnsi="Times New Roman" w:cs="Times New Roman"/>
          <w:bCs/>
          <w:color w:val="000000" w:themeColor="text1"/>
          <w:sz w:val="24"/>
          <w:szCs w:val="24"/>
        </w:rPr>
        <w:t xml:space="preserve">(nolēmuma par aizsardzību pret vardarbību nepildīšana) </w:t>
      </w:r>
      <w:r w:rsidR="008030E6" w:rsidRPr="00B668A6">
        <w:rPr>
          <w:rFonts w:ascii="Times New Roman" w:hAnsi="Times New Roman" w:cs="Times New Roman"/>
          <w:bCs/>
          <w:color w:val="000000" w:themeColor="text1"/>
          <w:sz w:val="24"/>
          <w:szCs w:val="24"/>
        </w:rPr>
        <w:t xml:space="preserve">2025.gadā, salīdzinot ar iepriekšējiem </w:t>
      </w:r>
      <w:r w:rsidR="004F086C" w:rsidRPr="00B668A6">
        <w:rPr>
          <w:rFonts w:ascii="Times New Roman" w:hAnsi="Times New Roman" w:cs="Times New Roman"/>
          <w:bCs/>
          <w:color w:val="000000" w:themeColor="text1"/>
          <w:sz w:val="24"/>
          <w:szCs w:val="24"/>
        </w:rPr>
        <w:t>2</w:t>
      </w:r>
      <w:r w:rsidR="008030E6" w:rsidRPr="00B668A6">
        <w:rPr>
          <w:rFonts w:ascii="Times New Roman" w:hAnsi="Times New Roman" w:cs="Times New Roman"/>
          <w:bCs/>
          <w:color w:val="000000" w:themeColor="text1"/>
          <w:sz w:val="24"/>
          <w:szCs w:val="24"/>
        </w:rPr>
        <w:t xml:space="preserve"> gadiem, </w:t>
      </w:r>
      <w:r w:rsidR="001141D4">
        <w:rPr>
          <w:rFonts w:ascii="Times New Roman" w:hAnsi="Times New Roman" w:cs="Times New Roman"/>
          <w:bCs/>
          <w:color w:val="000000" w:themeColor="text1"/>
          <w:sz w:val="24"/>
          <w:szCs w:val="24"/>
        </w:rPr>
        <w:t xml:space="preserve">nedaudz </w:t>
      </w:r>
      <w:r w:rsidR="008030E6" w:rsidRPr="00B668A6">
        <w:rPr>
          <w:rFonts w:ascii="Times New Roman" w:hAnsi="Times New Roman" w:cs="Times New Roman"/>
          <w:bCs/>
          <w:color w:val="000000" w:themeColor="text1"/>
          <w:sz w:val="24"/>
          <w:szCs w:val="24"/>
        </w:rPr>
        <w:t>samazinājies uzsākto</w:t>
      </w:r>
      <w:r w:rsidR="001141D4">
        <w:rPr>
          <w:rFonts w:ascii="Times New Roman" w:hAnsi="Times New Roman" w:cs="Times New Roman"/>
          <w:bCs/>
          <w:color w:val="000000" w:themeColor="text1"/>
          <w:sz w:val="24"/>
          <w:szCs w:val="24"/>
        </w:rPr>
        <w:t>, tiesai nodoto un ar prokurora priekšrakstu par sodu pabeigto</w:t>
      </w:r>
      <w:r w:rsidR="008030E6" w:rsidRPr="00B668A6">
        <w:rPr>
          <w:rFonts w:ascii="Times New Roman" w:hAnsi="Times New Roman" w:cs="Times New Roman"/>
          <w:bCs/>
          <w:color w:val="000000" w:themeColor="text1"/>
          <w:sz w:val="24"/>
          <w:szCs w:val="24"/>
        </w:rPr>
        <w:t xml:space="preserve"> kriminālprocesu skaits</w:t>
      </w:r>
      <w:r w:rsidR="00772EB9">
        <w:rPr>
          <w:rFonts w:ascii="Times New Roman" w:hAnsi="Times New Roman" w:cs="Times New Roman"/>
          <w:bCs/>
          <w:color w:val="000000" w:themeColor="text1"/>
          <w:sz w:val="24"/>
          <w:szCs w:val="24"/>
        </w:rPr>
        <w:t xml:space="preserve"> (datus skatīt 3.pielikumā)</w:t>
      </w:r>
      <w:r w:rsidR="0023104C">
        <w:rPr>
          <w:rStyle w:val="FootnoteReference"/>
          <w:rFonts w:ascii="Times New Roman" w:hAnsi="Times New Roman" w:cs="Times New Roman"/>
          <w:bCs/>
          <w:color w:val="000000" w:themeColor="text1"/>
          <w:sz w:val="24"/>
          <w:szCs w:val="24"/>
        </w:rPr>
        <w:footnoteReference w:id="54"/>
      </w:r>
      <w:r w:rsidR="008030E6" w:rsidRPr="00B668A6">
        <w:rPr>
          <w:rFonts w:ascii="Times New Roman" w:hAnsi="Times New Roman" w:cs="Times New Roman"/>
          <w:bCs/>
          <w:color w:val="000000" w:themeColor="text1"/>
          <w:sz w:val="24"/>
          <w:szCs w:val="24"/>
        </w:rPr>
        <w:t xml:space="preserve">. </w:t>
      </w:r>
      <w:r w:rsidR="001141D4">
        <w:rPr>
          <w:rFonts w:ascii="Times New Roman" w:hAnsi="Times New Roman" w:cs="Times New Roman"/>
          <w:bCs/>
          <w:color w:val="000000" w:themeColor="text1"/>
          <w:sz w:val="24"/>
          <w:szCs w:val="24"/>
        </w:rPr>
        <w:t>Vienlaikus</w:t>
      </w:r>
      <w:r w:rsidR="008030E6" w:rsidRPr="00B668A6">
        <w:rPr>
          <w:rFonts w:ascii="Times New Roman" w:hAnsi="Times New Roman" w:cs="Times New Roman"/>
          <w:bCs/>
          <w:color w:val="000000" w:themeColor="text1"/>
          <w:sz w:val="24"/>
          <w:szCs w:val="24"/>
        </w:rPr>
        <w:t xml:space="preserve"> rādītāji apliecina kriminālprocesu virzības nepārtrauktību un konsekventu krimināltiesiskās </w:t>
      </w:r>
      <w:r w:rsidR="008030E6" w:rsidRPr="00B668A6">
        <w:rPr>
          <w:rFonts w:ascii="Times New Roman" w:hAnsi="Times New Roman" w:cs="Times New Roman"/>
          <w:bCs/>
          <w:color w:val="000000" w:themeColor="text1"/>
          <w:sz w:val="24"/>
          <w:szCs w:val="24"/>
        </w:rPr>
        <w:lastRenderedPageBreak/>
        <w:t>reaģēšanas nodrošināšanu gadījumos, kad netiek ievēroti nolēmumi par aizsardzību pret vardarbību</w:t>
      </w:r>
      <w:r w:rsidR="00E0034E" w:rsidRPr="00B668A6">
        <w:rPr>
          <w:rFonts w:ascii="Times New Roman" w:hAnsi="Times New Roman" w:cs="Times New Roman"/>
          <w:bCs/>
          <w:color w:val="000000" w:themeColor="text1"/>
          <w:sz w:val="24"/>
          <w:szCs w:val="24"/>
        </w:rPr>
        <w:t>.</w:t>
      </w:r>
    </w:p>
    <w:p w14:paraId="451B0A83" w14:textId="77777777" w:rsidR="00E0034E" w:rsidRPr="00B668A6" w:rsidRDefault="00E0034E" w:rsidP="0057679A">
      <w:pPr>
        <w:pStyle w:val="ListParagraph"/>
        <w:spacing w:after="0" w:line="240" w:lineRule="auto"/>
        <w:ind w:left="0"/>
        <w:jc w:val="both"/>
        <w:rPr>
          <w:rFonts w:ascii="Times New Roman" w:hAnsi="Times New Roman" w:cs="Times New Roman"/>
          <w:bCs/>
          <w:color w:val="000000" w:themeColor="text1"/>
          <w:sz w:val="24"/>
          <w:szCs w:val="24"/>
        </w:rPr>
      </w:pPr>
    </w:p>
    <w:p w14:paraId="1F5451FF" w14:textId="60FDB4E8" w:rsidR="00ED7843" w:rsidRPr="00B668A6" w:rsidRDefault="009C2880"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2014</w:t>
      </w:r>
      <w:r w:rsidR="00ED7843"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-2017. gadā VP</w:t>
      </w:r>
      <w:r w:rsidR="00ED7843" w:rsidRPr="00B668A6">
        <w:rPr>
          <w:rFonts w:ascii="Times New Roman" w:hAnsi="Times New Roman" w:cs="Times New Roman"/>
          <w:bCs/>
          <w:color w:val="000000" w:themeColor="text1"/>
          <w:sz w:val="24"/>
          <w:szCs w:val="24"/>
        </w:rPr>
        <w:t xml:space="preserve"> pieņēm</w:t>
      </w:r>
      <w:r w:rsidRPr="00B668A6">
        <w:rPr>
          <w:rFonts w:ascii="Times New Roman" w:hAnsi="Times New Roman" w:cs="Times New Roman"/>
          <w:bCs/>
          <w:color w:val="000000" w:themeColor="text1"/>
          <w:sz w:val="24"/>
          <w:szCs w:val="24"/>
        </w:rPr>
        <w:t>a</w:t>
      </w:r>
      <w:r w:rsidR="00ED7843" w:rsidRPr="00B668A6">
        <w:rPr>
          <w:rFonts w:ascii="Times New Roman" w:hAnsi="Times New Roman" w:cs="Times New Roman"/>
          <w:bCs/>
          <w:color w:val="000000" w:themeColor="text1"/>
          <w:sz w:val="24"/>
          <w:szCs w:val="24"/>
        </w:rPr>
        <w:t xml:space="preserve"> 1042 lēmumus par nošķiršanu, </w:t>
      </w:r>
      <w:r w:rsidRPr="00B668A6">
        <w:rPr>
          <w:rFonts w:ascii="Times New Roman" w:hAnsi="Times New Roman" w:cs="Times New Roman"/>
          <w:bCs/>
          <w:color w:val="000000" w:themeColor="text1"/>
          <w:sz w:val="24"/>
          <w:szCs w:val="24"/>
        </w:rPr>
        <w:t>p</w:t>
      </w:r>
      <w:r w:rsidR="00ED7843" w:rsidRPr="00B668A6">
        <w:rPr>
          <w:rFonts w:ascii="Times New Roman" w:hAnsi="Times New Roman" w:cs="Times New Roman"/>
          <w:bCs/>
          <w:color w:val="000000" w:themeColor="text1"/>
          <w:sz w:val="24"/>
          <w:szCs w:val="24"/>
        </w:rPr>
        <w:t xml:space="preserve">ašvaldības policija – 36, </w:t>
      </w:r>
      <w:r w:rsidR="00841A6F" w:rsidRPr="00B668A6">
        <w:rPr>
          <w:rFonts w:ascii="Times New Roman" w:hAnsi="Times New Roman" w:cs="Times New Roman"/>
          <w:bCs/>
          <w:color w:val="000000" w:themeColor="text1"/>
          <w:sz w:val="24"/>
          <w:szCs w:val="24"/>
        </w:rPr>
        <w:t>bet</w:t>
      </w:r>
      <w:r w:rsidR="00ED7843" w:rsidRPr="00B668A6">
        <w:rPr>
          <w:rFonts w:ascii="Times New Roman" w:hAnsi="Times New Roman" w:cs="Times New Roman"/>
          <w:bCs/>
          <w:color w:val="000000" w:themeColor="text1"/>
          <w:sz w:val="24"/>
          <w:szCs w:val="24"/>
        </w:rPr>
        <w:t xml:space="preserve"> tiesas </w:t>
      </w:r>
      <w:r w:rsidR="00841A6F" w:rsidRPr="00B668A6">
        <w:rPr>
          <w:rFonts w:ascii="Times New Roman" w:hAnsi="Times New Roman" w:cs="Times New Roman"/>
          <w:bCs/>
          <w:color w:val="000000" w:themeColor="text1"/>
          <w:sz w:val="24"/>
          <w:szCs w:val="24"/>
        </w:rPr>
        <w:t>pieņēma</w:t>
      </w:r>
      <w:r w:rsidR="00ED7843" w:rsidRPr="00B668A6">
        <w:rPr>
          <w:rFonts w:ascii="Times New Roman" w:hAnsi="Times New Roman" w:cs="Times New Roman"/>
          <w:bCs/>
          <w:color w:val="000000" w:themeColor="text1"/>
          <w:sz w:val="24"/>
          <w:szCs w:val="24"/>
        </w:rPr>
        <w:t xml:space="preserve"> 2339 lēmumus par pagaidu aizsardzību pret vardarbību, nosakot pienākumu vardarbīgajai personai atstāt mājokli, kurā pastāvīgi dzīvo aizsargājamā persona un aizliegumu atgriezties un uzturēties </w:t>
      </w:r>
      <w:r w:rsidR="00841A6F" w:rsidRPr="00B668A6">
        <w:rPr>
          <w:rFonts w:ascii="Times New Roman" w:hAnsi="Times New Roman" w:cs="Times New Roman"/>
          <w:bCs/>
          <w:color w:val="000000" w:themeColor="text1"/>
          <w:sz w:val="24"/>
          <w:szCs w:val="24"/>
        </w:rPr>
        <w:t>tur</w:t>
      </w:r>
      <w:r w:rsidRPr="00B668A6">
        <w:rPr>
          <w:rFonts w:ascii="Times New Roman" w:hAnsi="Times New Roman" w:cs="Times New Roman"/>
          <w:bCs/>
          <w:color w:val="000000" w:themeColor="text1"/>
          <w:sz w:val="24"/>
          <w:szCs w:val="24"/>
        </w:rPr>
        <w:t>.</w:t>
      </w:r>
      <w:r w:rsidR="00772EB9">
        <w:rPr>
          <w:rStyle w:val="FootnoteReference"/>
          <w:rFonts w:ascii="Times New Roman" w:hAnsi="Times New Roman" w:cs="Times New Roman"/>
          <w:bCs/>
          <w:color w:val="000000" w:themeColor="text1"/>
          <w:sz w:val="24"/>
          <w:szCs w:val="24"/>
        </w:rPr>
        <w:footnoteReference w:id="55"/>
      </w:r>
      <w:r w:rsidR="00FC4818" w:rsidRPr="00B668A6">
        <w:rPr>
          <w:rFonts w:ascii="Times New Roman" w:hAnsi="Times New Roman" w:cs="Times New Roman"/>
          <w:bCs/>
          <w:color w:val="000000" w:themeColor="text1"/>
          <w:sz w:val="24"/>
          <w:szCs w:val="24"/>
        </w:rPr>
        <w:t xml:space="preserve"> 2025. gadā ir samazinājies gan reģistrēto ģimenes konfliktu skaits, gan proporcionāli </w:t>
      </w:r>
      <w:r w:rsidR="00841A6F" w:rsidRPr="00B668A6">
        <w:rPr>
          <w:rFonts w:ascii="Times New Roman" w:hAnsi="Times New Roman" w:cs="Times New Roman"/>
          <w:bCs/>
          <w:color w:val="000000" w:themeColor="text1"/>
          <w:sz w:val="24"/>
          <w:szCs w:val="24"/>
        </w:rPr>
        <w:t>VP</w:t>
      </w:r>
      <w:r w:rsidR="00FC4818" w:rsidRPr="00B668A6">
        <w:rPr>
          <w:rFonts w:ascii="Times New Roman" w:hAnsi="Times New Roman" w:cs="Times New Roman"/>
          <w:bCs/>
          <w:color w:val="000000" w:themeColor="text1"/>
          <w:sz w:val="24"/>
          <w:szCs w:val="24"/>
        </w:rPr>
        <w:t xml:space="preserve"> pieņemto lēmumu par nošķiršanu skaits. 2025. gadā VP elektronisko notikumu žurnāla sadaļā </w:t>
      </w:r>
      <w:r w:rsidR="00FC4818" w:rsidRPr="00772EB9">
        <w:rPr>
          <w:rFonts w:ascii="Times New Roman" w:hAnsi="Times New Roman" w:cs="Times New Roman"/>
          <w:bCs/>
          <w:i/>
          <w:iCs/>
          <w:color w:val="000000" w:themeColor="text1"/>
          <w:sz w:val="24"/>
          <w:szCs w:val="24"/>
        </w:rPr>
        <w:t>Ģimenes konflikts</w:t>
      </w:r>
      <w:r w:rsidR="00FC4818" w:rsidRPr="00B668A6">
        <w:rPr>
          <w:rFonts w:ascii="Times New Roman" w:hAnsi="Times New Roman" w:cs="Times New Roman"/>
          <w:bCs/>
          <w:color w:val="000000" w:themeColor="text1"/>
          <w:sz w:val="24"/>
          <w:szCs w:val="24"/>
        </w:rPr>
        <w:t xml:space="preserve"> tika reģistrēti 7838 (-23 % salīdzinājumā ar 2024. gadu) notikumi.</w:t>
      </w:r>
      <w:r w:rsidR="00B435F0" w:rsidRPr="00B668A6">
        <w:rPr>
          <w:rFonts w:ascii="Times New Roman" w:hAnsi="Times New Roman" w:cs="Times New Roman"/>
          <w:bCs/>
          <w:color w:val="000000" w:themeColor="text1"/>
          <w:sz w:val="24"/>
          <w:szCs w:val="24"/>
        </w:rPr>
        <w:t xml:space="preserve"> Tiesvedību un tiesu pie</w:t>
      </w:r>
      <w:r w:rsidR="00B435F0" w:rsidRPr="00F61CC6">
        <w:rPr>
          <w:rFonts w:ascii="Times New Roman" w:hAnsi="Times New Roman" w:cs="Times New Roman"/>
          <w:bCs/>
          <w:color w:val="000000" w:themeColor="text1"/>
          <w:sz w:val="24"/>
          <w:szCs w:val="24"/>
        </w:rPr>
        <w:t>ņemto nolēmumu</w:t>
      </w:r>
      <w:r w:rsidR="00B96AD7" w:rsidRPr="00F61CC6">
        <w:rPr>
          <w:rFonts w:ascii="Times New Roman" w:hAnsi="Times New Roman" w:cs="Times New Roman"/>
          <w:bCs/>
          <w:color w:val="000000" w:themeColor="text1"/>
          <w:sz w:val="24"/>
          <w:szCs w:val="24"/>
        </w:rPr>
        <w:t>, kā arī kompensāciju</w:t>
      </w:r>
      <w:r w:rsidR="00B435F0" w:rsidRPr="00F61CC6">
        <w:rPr>
          <w:rFonts w:ascii="Times New Roman" w:hAnsi="Times New Roman" w:cs="Times New Roman"/>
          <w:bCs/>
          <w:color w:val="000000" w:themeColor="text1"/>
          <w:sz w:val="24"/>
          <w:szCs w:val="24"/>
        </w:rPr>
        <w:t xml:space="preserve"> statistiku aicinām skatīt </w:t>
      </w:r>
      <w:r w:rsidR="00F61CC6" w:rsidRPr="00F61CC6">
        <w:rPr>
          <w:rFonts w:ascii="Times New Roman" w:hAnsi="Times New Roman" w:cs="Times New Roman"/>
          <w:bCs/>
          <w:color w:val="000000" w:themeColor="text1"/>
          <w:sz w:val="24"/>
          <w:szCs w:val="24"/>
        </w:rPr>
        <w:t>3</w:t>
      </w:r>
      <w:r w:rsidR="00B435F0" w:rsidRPr="00F61CC6">
        <w:rPr>
          <w:rFonts w:ascii="Times New Roman" w:hAnsi="Times New Roman" w:cs="Times New Roman"/>
          <w:bCs/>
          <w:color w:val="000000" w:themeColor="text1"/>
          <w:sz w:val="24"/>
          <w:szCs w:val="24"/>
        </w:rPr>
        <w:t>.</w:t>
      </w:r>
      <w:r w:rsidR="00F61CC6" w:rsidRPr="00F61CC6">
        <w:rPr>
          <w:rFonts w:ascii="Times New Roman" w:hAnsi="Times New Roman" w:cs="Times New Roman"/>
          <w:bCs/>
          <w:color w:val="000000" w:themeColor="text1"/>
          <w:sz w:val="24"/>
          <w:szCs w:val="24"/>
        </w:rPr>
        <w:t> </w:t>
      </w:r>
      <w:r w:rsidR="00B435F0" w:rsidRPr="00F61CC6">
        <w:rPr>
          <w:rFonts w:ascii="Times New Roman" w:hAnsi="Times New Roman" w:cs="Times New Roman"/>
          <w:bCs/>
          <w:color w:val="000000" w:themeColor="text1"/>
          <w:sz w:val="24"/>
          <w:szCs w:val="24"/>
        </w:rPr>
        <w:t>pie</w:t>
      </w:r>
      <w:r w:rsidR="00F61CC6" w:rsidRPr="00F61CC6">
        <w:rPr>
          <w:rFonts w:ascii="Times New Roman" w:hAnsi="Times New Roman" w:cs="Times New Roman"/>
          <w:bCs/>
          <w:color w:val="000000" w:themeColor="text1"/>
          <w:sz w:val="24"/>
          <w:szCs w:val="24"/>
        </w:rPr>
        <w:t>l</w:t>
      </w:r>
      <w:r w:rsidR="00B435F0" w:rsidRPr="00F61CC6">
        <w:rPr>
          <w:rFonts w:ascii="Times New Roman" w:hAnsi="Times New Roman" w:cs="Times New Roman"/>
          <w:bCs/>
          <w:color w:val="000000" w:themeColor="text1"/>
          <w:sz w:val="24"/>
          <w:szCs w:val="24"/>
        </w:rPr>
        <w:t>ikumā.</w:t>
      </w:r>
    </w:p>
    <w:p w14:paraId="00DA6B7F" w14:textId="77777777" w:rsidR="00ED7843" w:rsidRPr="00B668A6" w:rsidRDefault="00ED7843" w:rsidP="0057679A">
      <w:pPr>
        <w:pStyle w:val="ListParagraph"/>
        <w:spacing w:after="0" w:line="240" w:lineRule="auto"/>
        <w:jc w:val="both"/>
        <w:rPr>
          <w:rFonts w:ascii="Times New Roman" w:hAnsi="Times New Roman" w:cs="Times New Roman"/>
          <w:bCs/>
          <w:color w:val="000000" w:themeColor="text1"/>
          <w:sz w:val="24"/>
          <w:szCs w:val="24"/>
        </w:rPr>
      </w:pPr>
    </w:p>
    <w:p w14:paraId="569EC3C4" w14:textId="001220B2" w:rsidR="00413773" w:rsidRPr="00B668A6" w:rsidRDefault="00595725"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Latvija turpina strādāt pie pakalpojumu pilnveides vardarbībā cietušām personām</w:t>
      </w:r>
      <w:r w:rsidR="00B73171"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w:t>
      </w:r>
      <w:r w:rsidR="00B73171" w:rsidRPr="00B668A6">
        <w:rPr>
          <w:rFonts w:ascii="Times New Roman" w:hAnsi="Times New Roman" w:cs="Times New Roman"/>
          <w:bCs/>
          <w:color w:val="000000" w:themeColor="text1"/>
          <w:sz w:val="24"/>
          <w:szCs w:val="24"/>
        </w:rPr>
        <w:t>R</w:t>
      </w:r>
      <w:r w:rsidR="00413773" w:rsidRPr="00B668A6">
        <w:rPr>
          <w:rFonts w:ascii="Times New Roman" w:hAnsi="Times New Roman" w:cs="Times New Roman"/>
          <w:bCs/>
          <w:color w:val="000000" w:themeColor="text1"/>
          <w:sz w:val="24"/>
          <w:szCs w:val="24"/>
        </w:rPr>
        <w:t>ehabilitācijas pakalpojums vardarbību veikušām personām, kurš Latvijā ieviests jau 2015.</w:t>
      </w:r>
      <w:r w:rsidR="00ED7843" w:rsidRPr="00B668A6">
        <w:rPr>
          <w:rFonts w:ascii="Times New Roman" w:hAnsi="Times New Roman" w:cs="Times New Roman"/>
          <w:bCs/>
          <w:color w:val="000000" w:themeColor="text1"/>
          <w:sz w:val="24"/>
          <w:szCs w:val="24"/>
        </w:rPr>
        <w:t> </w:t>
      </w:r>
      <w:r w:rsidR="00413773" w:rsidRPr="00B668A6">
        <w:rPr>
          <w:rFonts w:ascii="Times New Roman" w:hAnsi="Times New Roman" w:cs="Times New Roman"/>
          <w:bCs/>
          <w:color w:val="000000" w:themeColor="text1"/>
          <w:sz w:val="24"/>
          <w:szCs w:val="24"/>
        </w:rPr>
        <w:t>gadā</w:t>
      </w:r>
      <w:r w:rsidR="00B73171" w:rsidRPr="00B668A6">
        <w:rPr>
          <w:rFonts w:ascii="Times New Roman" w:hAnsi="Times New Roman" w:cs="Times New Roman"/>
          <w:bCs/>
          <w:color w:val="000000" w:themeColor="text1"/>
          <w:sz w:val="24"/>
          <w:szCs w:val="24"/>
        </w:rPr>
        <w:t>, tiek turpināts</w:t>
      </w:r>
      <w:r w:rsidR="006A1B89" w:rsidRPr="00B668A6">
        <w:rPr>
          <w:rFonts w:ascii="Times New Roman" w:hAnsi="Times New Roman" w:cs="Times New Roman"/>
          <w:bCs/>
          <w:color w:val="000000" w:themeColor="text1"/>
          <w:sz w:val="24"/>
          <w:szCs w:val="24"/>
        </w:rPr>
        <w:t>.</w:t>
      </w:r>
      <w:r w:rsidR="00307CF5" w:rsidRPr="00B668A6">
        <w:rPr>
          <w:rFonts w:ascii="Times New Roman" w:hAnsi="Times New Roman" w:cs="Times New Roman"/>
          <w:bCs/>
          <w:color w:val="000000" w:themeColor="text1"/>
          <w:sz w:val="24"/>
          <w:szCs w:val="24"/>
        </w:rPr>
        <w:t xml:space="preserve"> </w:t>
      </w:r>
      <w:r w:rsidR="00B73171" w:rsidRPr="00B668A6">
        <w:rPr>
          <w:rFonts w:ascii="Times New Roman" w:hAnsi="Times New Roman" w:cs="Times New Roman"/>
          <w:bCs/>
          <w:color w:val="000000" w:themeColor="text1"/>
          <w:sz w:val="24"/>
          <w:szCs w:val="24"/>
        </w:rPr>
        <w:t>Kopš</w:t>
      </w:r>
      <w:r w:rsidR="00413773" w:rsidRPr="00B668A6">
        <w:rPr>
          <w:rFonts w:ascii="Times New Roman" w:hAnsi="Times New Roman" w:cs="Times New Roman"/>
          <w:bCs/>
          <w:color w:val="000000" w:themeColor="text1"/>
          <w:sz w:val="24"/>
          <w:szCs w:val="24"/>
        </w:rPr>
        <w:t xml:space="preserve"> 2023.</w:t>
      </w:r>
      <w:r w:rsidRPr="00B668A6">
        <w:rPr>
          <w:rFonts w:ascii="Times New Roman" w:hAnsi="Times New Roman" w:cs="Times New Roman"/>
          <w:bCs/>
          <w:color w:val="000000" w:themeColor="text1"/>
          <w:sz w:val="24"/>
          <w:szCs w:val="24"/>
        </w:rPr>
        <w:t> </w:t>
      </w:r>
      <w:r w:rsidR="00413773" w:rsidRPr="00B668A6">
        <w:rPr>
          <w:rFonts w:ascii="Times New Roman" w:hAnsi="Times New Roman" w:cs="Times New Roman"/>
          <w:bCs/>
          <w:color w:val="000000" w:themeColor="text1"/>
          <w:sz w:val="24"/>
          <w:szCs w:val="24"/>
        </w:rPr>
        <w:t>gada kā atsevišķs valsts apmaksāts pakalpojums ieviests krīzes dzīvokļa pakalpojums visā Latvijas teritorijā. Līdz tam šādu pakalpojumu nodrošināja tikai atsevišķas pašvaldības. Krīzes dzīvokļa pakalpojums noteikts līdz 30 dienām, nepieciešamības gadījumā pagarinot līdz 180 dienām</w:t>
      </w:r>
      <w:r w:rsidR="00B73171" w:rsidRPr="00B668A6">
        <w:rPr>
          <w:rFonts w:ascii="Times New Roman" w:hAnsi="Times New Roman" w:cs="Times New Roman"/>
          <w:bCs/>
          <w:color w:val="000000" w:themeColor="text1"/>
          <w:sz w:val="24"/>
          <w:szCs w:val="24"/>
        </w:rPr>
        <w:t>. Tas pieejams</w:t>
      </w:r>
      <w:r w:rsidR="00413773" w:rsidRPr="00B668A6">
        <w:rPr>
          <w:rFonts w:ascii="Times New Roman" w:hAnsi="Times New Roman" w:cs="Times New Roman"/>
          <w:bCs/>
          <w:color w:val="000000" w:themeColor="text1"/>
          <w:sz w:val="24"/>
          <w:szCs w:val="24"/>
        </w:rPr>
        <w:t xml:space="preserve"> augstas vardarbības riska gadījumos, kad personas dzīvība un veselība ir apdraudēta un to apliecina sociālā dienesta vai sociālās rehabilitācijas pakalpojuma sniedzēja speciālista veikts novērtējums, vardarbībā cietušai pilngadīgai personai ar nepilngadīgiem bērniem un citām personām, ar kurām tā pirms pakalpojuma saņemšanas ir dzīvojusi </w:t>
      </w:r>
      <w:r w:rsidR="00B73171" w:rsidRPr="00B668A6">
        <w:rPr>
          <w:rFonts w:ascii="Times New Roman" w:hAnsi="Times New Roman" w:cs="Times New Roman"/>
          <w:bCs/>
          <w:color w:val="000000" w:themeColor="text1"/>
          <w:sz w:val="24"/>
          <w:szCs w:val="24"/>
        </w:rPr>
        <w:t>kopīgā</w:t>
      </w:r>
      <w:r w:rsidR="00413773" w:rsidRPr="00B668A6">
        <w:rPr>
          <w:rFonts w:ascii="Times New Roman" w:hAnsi="Times New Roman" w:cs="Times New Roman"/>
          <w:bCs/>
          <w:color w:val="000000" w:themeColor="text1"/>
          <w:sz w:val="24"/>
          <w:szCs w:val="24"/>
        </w:rPr>
        <w:t xml:space="preserve"> mājsaimniecībā. Ja nepieciešams, krīzes dzīvokļa pakalpojuma saņemšanas laikā </w:t>
      </w:r>
      <w:r w:rsidR="00B73171" w:rsidRPr="00B668A6">
        <w:rPr>
          <w:rFonts w:ascii="Times New Roman" w:hAnsi="Times New Roman" w:cs="Times New Roman"/>
          <w:bCs/>
          <w:color w:val="000000" w:themeColor="text1"/>
          <w:sz w:val="24"/>
          <w:szCs w:val="24"/>
        </w:rPr>
        <w:t xml:space="preserve">pieejamas </w:t>
      </w:r>
      <w:r w:rsidRPr="00B668A6">
        <w:rPr>
          <w:rFonts w:ascii="Times New Roman" w:hAnsi="Times New Roman" w:cs="Times New Roman"/>
          <w:bCs/>
          <w:color w:val="000000" w:themeColor="text1"/>
          <w:sz w:val="24"/>
          <w:szCs w:val="24"/>
        </w:rPr>
        <w:t xml:space="preserve">120 </w:t>
      </w:r>
      <w:r w:rsidR="00413773" w:rsidRPr="00B668A6">
        <w:rPr>
          <w:rFonts w:ascii="Times New Roman" w:hAnsi="Times New Roman" w:cs="Times New Roman"/>
          <w:bCs/>
          <w:color w:val="000000" w:themeColor="text1"/>
          <w:sz w:val="24"/>
          <w:szCs w:val="24"/>
        </w:rPr>
        <w:t xml:space="preserve">individuālās speciālistu konsultācijas vai uzticības personas atbalsts ar ikdienas dzīves jautājumiem saistītu </w:t>
      </w:r>
      <w:r w:rsidR="00B73171" w:rsidRPr="00B668A6">
        <w:rPr>
          <w:rFonts w:ascii="Times New Roman" w:hAnsi="Times New Roman" w:cs="Times New Roman"/>
          <w:bCs/>
          <w:color w:val="000000" w:themeColor="text1"/>
          <w:sz w:val="24"/>
          <w:szCs w:val="24"/>
        </w:rPr>
        <w:t>jautājumu</w:t>
      </w:r>
      <w:r w:rsidR="00413773" w:rsidRPr="00B668A6">
        <w:rPr>
          <w:rFonts w:ascii="Times New Roman" w:hAnsi="Times New Roman" w:cs="Times New Roman"/>
          <w:bCs/>
          <w:color w:val="000000" w:themeColor="text1"/>
          <w:sz w:val="24"/>
          <w:szCs w:val="24"/>
        </w:rPr>
        <w:t xml:space="preserve"> risināšan</w:t>
      </w:r>
      <w:r w:rsidR="00B73171" w:rsidRPr="00B668A6">
        <w:rPr>
          <w:rFonts w:ascii="Times New Roman" w:hAnsi="Times New Roman" w:cs="Times New Roman"/>
          <w:bCs/>
          <w:color w:val="000000" w:themeColor="text1"/>
          <w:sz w:val="24"/>
          <w:szCs w:val="24"/>
        </w:rPr>
        <w:t>ai</w:t>
      </w:r>
      <w:r w:rsidR="00413773" w:rsidRPr="00B668A6">
        <w:rPr>
          <w:rFonts w:ascii="Times New Roman" w:hAnsi="Times New Roman" w:cs="Times New Roman"/>
          <w:bCs/>
          <w:color w:val="000000" w:themeColor="text1"/>
          <w:sz w:val="24"/>
          <w:szCs w:val="24"/>
        </w:rPr>
        <w:t>.</w:t>
      </w:r>
    </w:p>
    <w:p w14:paraId="7554D0FB" w14:textId="77777777" w:rsidR="00E6177F" w:rsidRPr="00B668A6" w:rsidRDefault="00E6177F" w:rsidP="0057679A">
      <w:pPr>
        <w:pStyle w:val="ListParagraph"/>
        <w:spacing w:after="0" w:line="240" w:lineRule="auto"/>
        <w:ind w:left="0" w:hanging="426"/>
        <w:rPr>
          <w:rFonts w:ascii="Times New Roman" w:hAnsi="Times New Roman" w:cs="Times New Roman"/>
          <w:bCs/>
          <w:color w:val="000000" w:themeColor="text1"/>
          <w:sz w:val="24"/>
          <w:szCs w:val="24"/>
        </w:rPr>
      </w:pPr>
    </w:p>
    <w:p w14:paraId="2BC1AECA" w14:textId="70E1E377" w:rsidR="00C85C79" w:rsidRPr="00B668A6" w:rsidRDefault="00FA1D07"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No vardarbības ģimenē cietušajam ir tiesības saņemt valsts apmaksātu juridisko palīdzību</w:t>
      </w:r>
      <w:r w:rsidR="00BC4F89" w:rsidRPr="00B668A6">
        <w:rPr>
          <w:rFonts w:ascii="Times New Roman" w:hAnsi="Times New Roman" w:cs="Times New Roman"/>
          <w:bCs/>
          <w:color w:val="000000" w:themeColor="text1"/>
          <w:sz w:val="24"/>
          <w:szCs w:val="24"/>
        </w:rPr>
        <w:t>, vēršoties</w:t>
      </w:r>
      <w:r w:rsidRPr="00B668A6">
        <w:rPr>
          <w:rFonts w:ascii="Times New Roman" w:hAnsi="Times New Roman" w:cs="Times New Roman"/>
          <w:bCs/>
          <w:color w:val="000000" w:themeColor="text1"/>
          <w:sz w:val="24"/>
          <w:szCs w:val="24"/>
        </w:rPr>
        <w:t xml:space="preserve"> Tiesu administrācijā. Tās ietvaros var tikt, piemēram, noformēts un iesniegts pieteikums par pagaidu aizsardzību pret vardarbību, sagatavota prasība par laulības šķiršanu un līdz ar to arī bērna aizgādības tiesību, uzturlīdzekļu noteikšanu un laulāto mantas sadali, ja šādas prasības ir saistītas ar lietu par pagaidu aizsardzību pret vardarbību. Bezmaksas juridiskā palīdzība ietver arī palīdzību kriminālprocesā.</w:t>
      </w:r>
      <w:r w:rsidR="00447AED" w:rsidRPr="00B668A6">
        <w:rPr>
          <w:rFonts w:ascii="Times New Roman" w:hAnsi="Times New Roman" w:cs="Times New Roman"/>
          <w:bCs/>
          <w:color w:val="000000" w:themeColor="text1"/>
          <w:sz w:val="24"/>
          <w:szCs w:val="24"/>
        </w:rPr>
        <w:t xml:space="preserve"> </w:t>
      </w:r>
      <w:r w:rsidR="00595725" w:rsidRPr="00B668A6">
        <w:rPr>
          <w:rFonts w:ascii="Times New Roman" w:hAnsi="Times New Roman" w:cs="Times New Roman"/>
          <w:bCs/>
          <w:sz w:val="24"/>
          <w:szCs w:val="24"/>
        </w:rPr>
        <w:t>Kopš</w:t>
      </w:r>
      <w:r w:rsidR="00080EB2" w:rsidRPr="00B668A6">
        <w:rPr>
          <w:rFonts w:ascii="Times New Roman" w:hAnsi="Times New Roman" w:cs="Times New Roman"/>
          <w:bCs/>
          <w:sz w:val="24"/>
          <w:szCs w:val="24"/>
        </w:rPr>
        <w:t xml:space="preserve"> 2025.</w:t>
      </w:r>
      <w:r w:rsidR="00595725" w:rsidRPr="00B668A6">
        <w:rPr>
          <w:rFonts w:ascii="Times New Roman" w:hAnsi="Times New Roman" w:cs="Times New Roman"/>
          <w:bCs/>
          <w:sz w:val="24"/>
          <w:szCs w:val="24"/>
        </w:rPr>
        <w:t> </w:t>
      </w:r>
      <w:r w:rsidR="00080EB2" w:rsidRPr="00B668A6">
        <w:rPr>
          <w:rFonts w:ascii="Times New Roman" w:hAnsi="Times New Roman" w:cs="Times New Roman"/>
          <w:bCs/>
          <w:sz w:val="24"/>
          <w:szCs w:val="24"/>
        </w:rPr>
        <w:t xml:space="preserve">gada maija ir pieejams </w:t>
      </w:r>
      <w:r w:rsidR="0018289E" w:rsidRPr="00B668A6">
        <w:rPr>
          <w:rFonts w:ascii="Times New Roman" w:hAnsi="Times New Roman" w:cs="Times New Roman"/>
          <w:bCs/>
          <w:sz w:val="24"/>
          <w:szCs w:val="24"/>
        </w:rPr>
        <w:t xml:space="preserve">NVO “Skalbes” </w:t>
      </w:r>
      <w:r w:rsidR="00080EB2" w:rsidRPr="00B668A6">
        <w:rPr>
          <w:rFonts w:ascii="Times New Roman" w:hAnsi="Times New Roman" w:cs="Times New Roman"/>
          <w:bCs/>
          <w:sz w:val="24"/>
          <w:szCs w:val="24"/>
        </w:rPr>
        <w:t xml:space="preserve">krīzes tālruņa pakalpojums potenciālu vardarbības gadījumu novēršanai. Zvanot pa tālruni, iespējams saņemt anonīmu un konfidenciālu </w:t>
      </w:r>
      <w:proofErr w:type="spellStart"/>
      <w:r w:rsidR="00080EB2" w:rsidRPr="00B668A6">
        <w:rPr>
          <w:rFonts w:ascii="Times New Roman" w:hAnsi="Times New Roman" w:cs="Times New Roman"/>
          <w:bCs/>
          <w:sz w:val="24"/>
          <w:szCs w:val="24"/>
        </w:rPr>
        <w:t>psihoemocionālu</w:t>
      </w:r>
      <w:proofErr w:type="spellEnd"/>
      <w:r w:rsidR="00080EB2" w:rsidRPr="00B668A6">
        <w:rPr>
          <w:rFonts w:ascii="Times New Roman" w:hAnsi="Times New Roman" w:cs="Times New Roman"/>
          <w:bCs/>
          <w:sz w:val="24"/>
          <w:szCs w:val="24"/>
        </w:rPr>
        <w:t xml:space="preserve"> atbalstu cilvēkiem, kuri: izjūt agresiju, dusmas vai spriedzi, domā, ka viņu uzvedība var kļūt vardarbīga, jau ir rīkojušies vardarbīgi un vēlas saprast, kāpēc tas noticis un kā mainīties, vēlas runāt ar kādu pirms domas kļūst par darbību.</w:t>
      </w:r>
      <w:r w:rsidR="004F3968" w:rsidRPr="00B668A6">
        <w:rPr>
          <w:rFonts w:ascii="Times New Roman" w:hAnsi="Times New Roman" w:cs="Times New Roman"/>
          <w:bCs/>
          <w:sz w:val="24"/>
          <w:szCs w:val="24"/>
        </w:rPr>
        <w:t xml:space="preserve"> 11 mēnešu laikā sniegtas 200 konsultācijas.</w:t>
      </w:r>
    </w:p>
    <w:p w14:paraId="0189A15D" w14:textId="77777777" w:rsidR="00C85C79" w:rsidRPr="00B668A6" w:rsidRDefault="00C85C79" w:rsidP="0057679A">
      <w:pPr>
        <w:pStyle w:val="ListParagraph"/>
        <w:spacing w:after="0" w:line="240" w:lineRule="auto"/>
        <w:ind w:left="0"/>
        <w:jc w:val="both"/>
        <w:rPr>
          <w:rFonts w:ascii="Times New Roman" w:hAnsi="Times New Roman" w:cs="Times New Roman"/>
          <w:bCs/>
          <w:sz w:val="24"/>
          <w:szCs w:val="24"/>
        </w:rPr>
      </w:pPr>
    </w:p>
    <w:p w14:paraId="0178A6E0" w14:textId="3BA4EA05" w:rsidR="00080EB2" w:rsidRPr="00B668A6" w:rsidRDefault="004F3968" w:rsidP="0057679A">
      <w:pPr>
        <w:pStyle w:val="ListParagraph"/>
        <w:numPr>
          <w:ilvl w:val="0"/>
          <w:numId w:val="1"/>
        </w:numPr>
        <w:spacing w:after="0" w:line="240" w:lineRule="auto"/>
        <w:ind w:left="0" w:hanging="426"/>
        <w:jc w:val="both"/>
        <w:rPr>
          <w:rFonts w:ascii="Times New Roman" w:hAnsi="Times New Roman" w:cs="Times New Roman"/>
          <w:bCs/>
          <w:i/>
          <w:iCs/>
          <w:sz w:val="24"/>
          <w:szCs w:val="24"/>
        </w:rPr>
      </w:pPr>
      <w:r w:rsidRPr="00B668A6">
        <w:rPr>
          <w:rFonts w:ascii="Times New Roman" w:hAnsi="Times New Roman" w:cs="Times New Roman"/>
          <w:bCs/>
          <w:sz w:val="24"/>
          <w:szCs w:val="24"/>
        </w:rPr>
        <w:t xml:space="preserve">Ar </w:t>
      </w:r>
      <w:r w:rsidR="00610E3E" w:rsidRPr="00B668A6">
        <w:rPr>
          <w:rFonts w:ascii="Times New Roman" w:hAnsi="Times New Roman" w:cs="Times New Roman"/>
          <w:bCs/>
          <w:sz w:val="24"/>
          <w:szCs w:val="24"/>
        </w:rPr>
        <w:t>ES</w:t>
      </w:r>
      <w:r w:rsidRPr="00B668A6">
        <w:rPr>
          <w:rFonts w:ascii="Times New Roman" w:hAnsi="Times New Roman" w:cs="Times New Roman"/>
          <w:bCs/>
          <w:sz w:val="24"/>
          <w:szCs w:val="24"/>
        </w:rPr>
        <w:t xml:space="preserve"> struktūrfondu atbalstu </w:t>
      </w:r>
      <w:r w:rsidR="00595725" w:rsidRPr="00B668A6">
        <w:rPr>
          <w:rFonts w:ascii="Times New Roman" w:hAnsi="Times New Roman" w:cs="Times New Roman"/>
          <w:bCs/>
          <w:sz w:val="24"/>
          <w:szCs w:val="24"/>
        </w:rPr>
        <w:t>tiek</w:t>
      </w:r>
      <w:r w:rsidRPr="00B668A6">
        <w:rPr>
          <w:rFonts w:ascii="Times New Roman" w:hAnsi="Times New Roman" w:cs="Times New Roman"/>
          <w:bCs/>
          <w:sz w:val="24"/>
          <w:szCs w:val="24"/>
        </w:rPr>
        <w:t xml:space="preserve"> īsteno</w:t>
      </w:r>
      <w:r w:rsidR="00595725" w:rsidRPr="00B668A6">
        <w:rPr>
          <w:rFonts w:ascii="Times New Roman" w:hAnsi="Times New Roman" w:cs="Times New Roman"/>
          <w:bCs/>
          <w:sz w:val="24"/>
          <w:szCs w:val="24"/>
        </w:rPr>
        <w:t>ts</w:t>
      </w:r>
      <w:r w:rsidRPr="00B668A6">
        <w:rPr>
          <w:rFonts w:ascii="Times New Roman" w:hAnsi="Times New Roman" w:cs="Times New Roman"/>
          <w:bCs/>
          <w:sz w:val="24"/>
          <w:szCs w:val="24"/>
        </w:rPr>
        <w:t xml:space="preserve"> projekt</w:t>
      </w:r>
      <w:r w:rsidR="00595725" w:rsidRPr="00B668A6">
        <w:rPr>
          <w:rFonts w:ascii="Times New Roman" w:hAnsi="Times New Roman" w:cs="Times New Roman"/>
          <w:bCs/>
          <w:sz w:val="24"/>
          <w:szCs w:val="24"/>
        </w:rPr>
        <w:t>s</w:t>
      </w:r>
      <w:r w:rsidRPr="00B668A6">
        <w:rPr>
          <w:rFonts w:ascii="Times New Roman" w:hAnsi="Times New Roman" w:cs="Times New Roman"/>
          <w:bCs/>
          <w:sz w:val="24"/>
          <w:szCs w:val="24"/>
        </w:rPr>
        <w:t xml:space="preserve"> </w:t>
      </w:r>
      <w:r w:rsidRPr="00772EB9">
        <w:rPr>
          <w:rFonts w:ascii="Times New Roman" w:hAnsi="Times New Roman" w:cs="Times New Roman"/>
          <w:bCs/>
          <w:i/>
          <w:iCs/>
          <w:sz w:val="24"/>
          <w:szCs w:val="24"/>
        </w:rPr>
        <w:t>Atbalsta instrumenti vardarbības ģimenē mazināšanai</w:t>
      </w:r>
      <w:r w:rsidRPr="00B668A6">
        <w:rPr>
          <w:rFonts w:ascii="Times New Roman" w:hAnsi="Times New Roman" w:cs="Times New Roman"/>
          <w:bCs/>
          <w:sz w:val="24"/>
          <w:szCs w:val="24"/>
        </w:rPr>
        <w:t xml:space="preserve">, </w:t>
      </w:r>
      <w:r w:rsidR="00595725" w:rsidRPr="00B668A6">
        <w:rPr>
          <w:rFonts w:ascii="Times New Roman" w:hAnsi="Times New Roman" w:cs="Times New Roman"/>
          <w:bCs/>
          <w:sz w:val="24"/>
          <w:szCs w:val="24"/>
        </w:rPr>
        <w:t>kurā līdz</w:t>
      </w:r>
      <w:r w:rsidRPr="00B668A6">
        <w:rPr>
          <w:rFonts w:ascii="Times New Roman" w:hAnsi="Times New Roman" w:cs="Times New Roman"/>
          <w:bCs/>
          <w:sz w:val="24"/>
          <w:szCs w:val="24"/>
        </w:rPr>
        <w:t xml:space="preserve"> 2029.</w:t>
      </w:r>
      <w:r w:rsidR="00EB2459">
        <w:rPr>
          <w:rFonts w:ascii="Times New Roman" w:hAnsi="Times New Roman" w:cs="Times New Roman"/>
          <w:bCs/>
          <w:sz w:val="24"/>
          <w:szCs w:val="24"/>
        </w:rPr>
        <w:t> </w:t>
      </w:r>
      <w:r w:rsidRPr="00B668A6">
        <w:rPr>
          <w:rFonts w:ascii="Times New Roman" w:hAnsi="Times New Roman" w:cs="Times New Roman"/>
          <w:bCs/>
          <w:sz w:val="24"/>
          <w:szCs w:val="24"/>
        </w:rPr>
        <w:t xml:space="preserve">gadam </w:t>
      </w:r>
      <w:r w:rsidR="00595725" w:rsidRPr="00B668A6">
        <w:rPr>
          <w:rFonts w:ascii="Times New Roman" w:hAnsi="Times New Roman" w:cs="Times New Roman"/>
          <w:bCs/>
          <w:sz w:val="24"/>
          <w:szCs w:val="24"/>
        </w:rPr>
        <w:t>plānots</w:t>
      </w:r>
      <w:r w:rsidRPr="00B668A6">
        <w:rPr>
          <w:rFonts w:ascii="Times New Roman" w:hAnsi="Times New Roman" w:cs="Times New Roman"/>
          <w:bCs/>
          <w:sz w:val="24"/>
          <w:szCs w:val="24"/>
        </w:rPr>
        <w:t xml:space="preserve"> izstrādāt un ieviest atbalsta instrument</w:t>
      </w:r>
      <w:r w:rsidR="00595725" w:rsidRPr="00B668A6">
        <w:rPr>
          <w:rFonts w:ascii="Times New Roman" w:hAnsi="Times New Roman" w:cs="Times New Roman"/>
          <w:bCs/>
          <w:sz w:val="24"/>
          <w:szCs w:val="24"/>
        </w:rPr>
        <w:t>us</w:t>
      </w:r>
      <w:r w:rsidRPr="00B668A6">
        <w:rPr>
          <w:rFonts w:ascii="Times New Roman" w:hAnsi="Times New Roman" w:cs="Times New Roman"/>
          <w:bCs/>
          <w:sz w:val="24"/>
          <w:szCs w:val="24"/>
        </w:rPr>
        <w:t xml:space="preserve"> ģimenes funkcionalitātes stiprināšanai, lai novērstu un mazinātu vardarbību pret bērniem un vardarbību ģimenē, aptverot gan vardarbības gadījumus pret bērniem ģimenē un </w:t>
      </w:r>
      <w:proofErr w:type="spellStart"/>
      <w:r w:rsidRPr="00B668A6">
        <w:rPr>
          <w:rFonts w:ascii="Times New Roman" w:hAnsi="Times New Roman" w:cs="Times New Roman"/>
          <w:bCs/>
          <w:sz w:val="24"/>
          <w:szCs w:val="24"/>
        </w:rPr>
        <w:t>ārpusģimenes</w:t>
      </w:r>
      <w:proofErr w:type="spellEnd"/>
      <w:r w:rsidRPr="00B668A6">
        <w:rPr>
          <w:rFonts w:ascii="Times New Roman" w:hAnsi="Times New Roman" w:cs="Times New Roman"/>
          <w:bCs/>
          <w:sz w:val="24"/>
          <w:szCs w:val="24"/>
        </w:rPr>
        <w:t xml:space="preserve"> aprūpē, gan vardarbības gadījumus ģimenē pret pilngadīgām personām, t.sk. vardarbību pret partneri un vardarbību pret senioriem, </w:t>
      </w:r>
      <w:r w:rsidR="00E82FC5" w:rsidRPr="00B668A6">
        <w:rPr>
          <w:rFonts w:ascii="Times New Roman" w:hAnsi="Times New Roman" w:cs="Times New Roman"/>
          <w:bCs/>
          <w:sz w:val="24"/>
          <w:szCs w:val="24"/>
        </w:rPr>
        <w:t>un</w:t>
      </w:r>
      <w:r w:rsidRPr="00B668A6">
        <w:rPr>
          <w:rFonts w:ascii="Times New Roman" w:hAnsi="Times New Roman" w:cs="Times New Roman"/>
          <w:bCs/>
          <w:sz w:val="24"/>
          <w:szCs w:val="24"/>
        </w:rPr>
        <w:t xml:space="preserve"> īstenot izglītošanas un informēšanas pasākumus speciālistiem un sabiedrībai. Būtisk</w:t>
      </w:r>
      <w:r w:rsidR="00E82FC5" w:rsidRPr="00B668A6">
        <w:rPr>
          <w:rFonts w:ascii="Times New Roman" w:hAnsi="Times New Roman" w:cs="Times New Roman"/>
          <w:bCs/>
          <w:sz w:val="24"/>
          <w:szCs w:val="24"/>
        </w:rPr>
        <w:t>u</w:t>
      </w:r>
      <w:r w:rsidRPr="00B668A6">
        <w:rPr>
          <w:rFonts w:ascii="Times New Roman" w:hAnsi="Times New Roman" w:cs="Times New Roman"/>
          <w:bCs/>
          <w:sz w:val="24"/>
          <w:szCs w:val="24"/>
        </w:rPr>
        <w:t xml:space="preserve"> darb</w:t>
      </w:r>
      <w:r w:rsidR="00E82FC5" w:rsidRPr="00B668A6">
        <w:rPr>
          <w:rFonts w:ascii="Times New Roman" w:hAnsi="Times New Roman" w:cs="Times New Roman"/>
          <w:bCs/>
          <w:sz w:val="24"/>
          <w:szCs w:val="24"/>
        </w:rPr>
        <w:t>u Latvija</w:t>
      </w:r>
      <w:r w:rsidRPr="00B668A6">
        <w:rPr>
          <w:rFonts w:ascii="Times New Roman" w:hAnsi="Times New Roman" w:cs="Times New Roman"/>
          <w:bCs/>
          <w:sz w:val="24"/>
          <w:szCs w:val="24"/>
        </w:rPr>
        <w:t xml:space="preserve"> vei</w:t>
      </w:r>
      <w:r w:rsidR="00E82FC5" w:rsidRPr="00B668A6">
        <w:rPr>
          <w:rFonts w:ascii="Times New Roman" w:hAnsi="Times New Roman" w:cs="Times New Roman"/>
          <w:bCs/>
          <w:sz w:val="24"/>
          <w:szCs w:val="24"/>
        </w:rPr>
        <w:t>c</w:t>
      </w:r>
      <w:r w:rsidRPr="00B668A6">
        <w:rPr>
          <w:rFonts w:ascii="Times New Roman" w:hAnsi="Times New Roman" w:cs="Times New Roman"/>
          <w:bCs/>
          <w:sz w:val="24"/>
          <w:szCs w:val="24"/>
        </w:rPr>
        <w:t xml:space="preserve"> vardarbības </w:t>
      </w:r>
      <w:proofErr w:type="spellStart"/>
      <w:r w:rsidRPr="00B668A6">
        <w:rPr>
          <w:rFonts w:ascii="Times New Roman" w:hAnsi="Times New Roman" w:cs="Times New Roman"/>
          <w:bCs/>
          <w:sz w:val="24"/>
          <w:szCs w:val="24"/>
        </w:rPr>
        <w:t>prevencijai</w:t>
      </w:r>
      <w:proofErr w:type="spellEnd"/>
      <w:r w:rsidR="00595725" w:rsidRPr="00B668A6">
        <w:rPr>
          <w:rFonts w:ascii="Times New Roman" w:hAnsi="Times New Roman" w:cs="Times New Roman"/>
          <w:bCs/>
          <w:sz w:val="24"/>
          <w:szCs w:val="24"/>
        </w:rPr>
        <w:t>:</w:t>
      </w:r>
      <w:r w:rsidRPr="00B668A6">
        <w:rPr>
          <w:rFonts w:ascii="Times New Roman" w:hAnsi="Times New Roman" w:cs="Times New Roman"/>
          <w:bCs/>
          <w:sz w:val="24"/>
          <w:szCs w:val="24"/>
        </w:rPr>
        <w:t xml:space="preserve"> izglītojoši pasākumi bērniem, jauniešiem un viņu likumiskajiem pārstāvjiem par vardarbības atpazīšanu, apmācības speciālistiem </w:t>
      </w:r>
      <w:r w:rsidRPr="00B668A6">
        <w:rPr>
          <w:rFonts w:ascii="Times New Roman" w:hAnsi="Times New Roman" w:cs="Times New Roman"/>
          <w:bCs/>
          <w:sz w:val="24"/>
          <w:szCs w:val="24"/>
        </w:rPr>
        <w:lastRenderedPageBreak/>
        <w:t>(pedagogiem, jaunatnes darbiniekiem, sociālajiem un bāriņtiesu darbiniekiem, kultūras jomā strādājošiem, tiesnešiem, prokuroriem, policijas darbiniekiem u.c.) vardarbības mazināšanai</w:t>
      </w:r>
      <w:r w:rsidR="00E82FC5" w:rsidRPr="00B668A6">
        <w:rPr>
          <w:rFonts w:ascii="Times New Roman" w:hAnsi="Times New Roman" w:cs="Times New Roman"/>
          <w:bCs/>
          <w:sz w:val="24"/>
          <w:szCs w:val="24"/>
        </w:rPr>
        <w:t>;</w:t>
      </w:r>
      <w:r w:rsidRPr="00B668A6">
        <w:rPr>
          <w:rFonts w:ascii="Times New Roman" w:hAnsi="Times New Roman" w:cs="Times New Roman"/>
          <w:bCs/>
          <w:sz w:val="24"/>
          <w:szCs w:val="24"/>
        </w:rPr>
        <w:t xml:space="preserve"> jaun</w:t>
      </w:r>
      <w:r w:rsidR="00E82FC5" w:rsidRPr="00B668A6">
        <w:rPr>
          <w:rFonts w:ascii="Times New Roman" w:hAnsi="Times New Roman" w:cs="Times New Roman"/>
          <w:bCs/>
          <w:sz w:val="24"/>
          <w:szCs w:val="24"/>
        </w:rPr>
        <w:t>a</w:t>
      </w:r>
      <w:r w:rsidRPr="00B668A6">
        <w:rPr>
          <w:rFonts w:ascii="Times New Roman" w:hAnsi="Times New Roman" w:cs="Times New Roman"/>
          <w:bCs/>
          <w:sz w:val="24"/>
          <w:szCs w:val="24"/>
        </w:rPr>
        <w:t xml:space="preserve"> terapijas metožu ieviešana: traumu fokusēt</w:t>
      </w:r>
      <w:r w:rsidR="00E82FC5" w:rsidRPr="00B668A6">
        <w:rPr>
          <w:rFonts w:ascii="Times New Roman" w:hAnsi="Times New Roman" w:cs="Times New Roman"/>
          <w:bCs/>
          <w:sz w:val="24"/>
          <w:szCs w:val="24"/>
        </w:rPr>
        <w:t>a</w:t>
      </w:r>
      <w:r w:rsidRPr="00B668A6">
        <w:rPr>
          <w:rFonts w:ascii="Times New Roman" w:hAnsi="Times New Roman" w:cs="Times New Roman"/>
          <w:bCs/>
          <w:sz w:val="24"/>
          <w:szCs w:val="24"/>
        </w:rPr>
        <w:t xml:space="preserve"> kognitīvi </w:t>
      </w:r>
      <w:proofErr w:type="spellStart"/>
      <w:r w:rsidRPr="00B668A6">
        <w:rPr>
          <w:rFonts w:ascii="Times New Roman" w:hAnsi="Times New Roman" w:cs="Times New Roman"/>
          <w:bCs/>
          <w:sz w:val="24"/>
          <w:szCs w:val="24"/>
        </w:rPr>
        <w:t>biheiviorāl</w:t>
      </w:r>
      <w:r w:rsidR="00E82FC5" w:rsidRPr="00B668A6">
        <w:rPr>
          <w:rFonts w:ascii="Times New Roman" w:hAnsi="Times New Roman" w:cs="Times New Roman"/>
          <w:bCs/>
          <w:sz w:val="24"/>
          <w:szCs w:val="24"/>
        </w:rPr>
        <w:t>ā</w:t>
      </w:r>
      <w:proofErr w:type="spellEnd"/>
      <w:r w:rsidRPr="00B668A6">
        <w:rPr>
          <w:rFonts w:ascii="Times New Roman" w:hAnsi="Times New Roman" w:cs="Times New Roman"/>
          <w:bCs/>
          <w:sz w:val="24"/>
          <w:szCs w:val="24"/>
        </w:rPr>
        <w:t xml:space="preserve"> terapij</w:t>
      </w:r>
      <w:r w:rsidR="00E82FC5" w:rsidRPr="00B668A6">
        <w:rPr>
          <w:rFonts w:ascii="Times New Roman" w:hAnsi="Times New Roman" w:cs="Times New Roman"/>
          <w:bCs/>
          <w:sz w:val="24"/>
          <w:szCs w:val="24"/>
        </w:rPr>
        <w:t>a</w:t>
      </w:r>
      <w:r w:rsidRPr="00B668A6">
        <w:rPr>
          <w:rFonts w:ascii="Times New Roman" w:hAnsi="Times New Roman" w:cs="Times New Roman"/>
          <w:bCs/>
          <w:sz w:val="24"/>
          <w:szCs w:val="24"/>
        </w:rPr>
        <w:t xml:space="preserve"> (TF-KBT)</w:t>
      </w:r>
      <w:r w:rsidR="00E82FC5" w:rsidRPr="00B668A6">
        <w:rPr>
          <w:rFonts w:ascii="Times New Roman" w:hAnsi="Times New Roman" w:cs="Times New Roman"/>
          <w:bCs/>
          <w:sz w:val="24"/>
          <w:szCs w:val="24"/>
        </w:rPr>
        <w:t>, kas</w:t>
      </w:r>
      <w:r w:rsidRPr="00B668A6">
        <w:rPr>
          <w:rFonts w:ascii="Times New Roman" w:hAnsi="Times New Roman" w:cs="Times New Roman"/>
          <w:bCs/>
          <w:sz w:val="24"/>
          <w:szCs w:val="24"/>
        </w:rPr>
        <w:t xml:space="preserve"> ir viena no efektīvākajām darbā ar bērniem un pusaudžiem, kas piedzīvojuši traumatiskus notikumus; </w:t>
      </w:r>
      <w:proofErr w:type="spellStart"/>
      <w:r w:rsidRPr="00B668A6">
        <w:rPr>
          <w:rFonts w:ascii="Times New Roman" w:hAnsi="Times New Roman" w:cs="Times New Roman"/>
          <w:bCs/>
          <w:sz w:val="24"/>
          <w:szCs w:val="24"/>
        </w:rPr>
        <w:t>multidimensionāl</w:t>
      </w:r>
      <w:r w:rsidR="00E82FC5" w:rsidRPr="00B668A6">
        <w:rPr>
          <w:rFonts w:ascii="Times New Roman" w:hAnsi="Times New Roman" w:cs="Times New Roman"/>
          <w:bCs/>
          <w:sz w:val="24"/>
          <w:szCs w:val="24"/>
        </w:rPr>
        <w:t>ā</w:t>
      </w:r>
      <w:proofErr w:type="spellEnd"/>
      <w:r w:rsidRPr="00B668A6">
        <w:rPr>
          <w:rFonts w:ascii="Times New Roman" w:hAnsi="Times New Roman" w:cs="Times New Roman"/>
          <w:bCs/>
          <w:sz w:val="24"/>
          <w:szCs w:val="24"/>
        </w:rPr>
        <w:t xml:space="preserve"> ģimenes terapijas metode, ar kuras palīdzību speciālisti va</w:t>
      </w:r>
      <w:r w:rsidR="00772EB9">
        <w:rPr>
          <w:rFonts w:ascii="Times New Roman" w:hAnsi="Times New Roman" w:cs="Times New Roman"/>
          <w:bCs/>
          <w:sz w:val="24"/>
          <w:szCs w:val="24"/>
        </w:rPr>
        <w:t>r</w:t>
      </w:r>
      <w:r w:rsidRPr="00B668A6">
        <w:rPr>
          <w:rFonts w:ascii="Times New Roman" w:hAnsi="Times New Roman" w:cs="Times New Roman"/>
          <w:bCs/>
          <w:sz w:val="24"/>
          <w:szCs w:val="24"/>
        </w:rPr>
        <w:t xml:space="preserve"> veiksmīgāk risināt jauniešu uzvedības, atkarību un ģimenes attiecību problēmas.</w:t>
      </w:r>
    </w:p>
    <w:p w14:paraId="67CC149C" w14:textId="13308C4F" w:rsidR="00447AED" w:rsidRPr="00B668A6" w:rsidRDefault="00447AED" w:rsidP="0057679A">
      <w:pPr>
        <w:pStyle w:val="ListParagraph"/>
        <w:spacing w:after="0" w:line="240" w:lineRule="auto"/>
        <w:ind w:left="0"/>
        <w:jc w:val="both"/>
        <w:rPr>
          <w:rFonts w:ascii="Times New Roman" w:hAnsi="Times New Roman" w:cs="Times New Roman"/>
          <w:bCs/>
          <w:i/>
          <w:iCs/>
          <w:sz w:val="24"/>
          <w:szCs w:val="24"/>
        </w:rPr>
      </w:pPr>
    </w:p>
    <w:p w14:paraId="6985A0C3" w14:textId="47E6A0BB" w:rsidR="00447AED" w:rsidRDefault="00447AED" w:rsidP="0057679A">
      <w:pPr>
        <w:pStyle w:val="ListParagraph"/>
        <w:numPr>
          <w:ilvl w:val="0"/>
          <w:numId w:val="1"/>
        </w:numPr>
        <w:spacing w:after="0" w:line="240" w:lineRule="auto"/>
        <w:ind w:left="0"/>
        <w:jc w:val="both"/>
        <w:rPr>
          <w:rFonts w:ascii="Times New Roman" w:hAnsi="Times New Roman" w:cs="Times New Roman"/>
          <w:bCs/>
          <w:sz w:val="24"/>
          <w:szCs w:val="24"/>
        </w:rPr>
      </w:pPr>
      <w:r w:rsidRPr="00B668A6">
        <w:rPr>
          <w:rFonts w:ascii="Times New Roman" w:hAnsi="Times New Roman" w:cs="Times New Roman"/>
          <w:bCs/>
          <w:sz w:val="24"/>
          <w:szCs w:val="24"/>
        </w:rPr>
        <w:t xml:space="preserve">Tāpat izveidota </w:t>
      </w:r>
      <w:proofErr w:type="spellStart"/>
      <w:r w:rsidRPr="00B668A6">
        <w:rPr>
          <w:rFonts w:ascii="Times New Roman" w:hAnsi="Times New Roman" w:cs="Times New Roman"/>
          <w:bCs/>
          <w:sz w:val="24"/>
          <w:szCs w:val="24"/>
        </w:rPr>
        <w:t>starpinstitucionālās</w:t>
      </w:r>
      <w:proofErr w:type="spellEnd"/>
      <w:r w:rsidRPr="00B668A6">
        <w:rPr>
          <w:rFonts w:ascii="Times New Roman" w:hAnsi="Times New Roman" w:cs="Times New Roman"/>
          <w:bCs/>
          <w:sz w:val="24"/>
          <w:szCs w:val="24"/>
        </w:rPr>
        <w:t xml:space="preserve"> sadarbības programma </w:t>
      </w:r>
      <w:r w:rsidRPr="00772EB9">
        <w:rPr>
          <w:rFonts w:ascii="Times New Roman" w:hAnsi="Times New Roman" w:cs="Times New Roman"/>
          <w:bCs/>
          <w:i/>
          <w:iCs/>
          <w:sz w:val="24"/>
          <w:szCs w:val="24"/>
        </w:rPr>
        <w:t>Bērna māja</w:t>
      </w:r>
      <w:r w:rsidRPr="00B668A6">
        <w:rPr>
          <w:rFonts w:ascii="Times New Roman" w:hAnsi="Times New Roman" w:cs="Times New Roman"/>
          <w:bCs/>
          <w:sz w:val="24"/>
          <w:szCs w:val="24"/>
        </w:rPr>
        <w:t>, kas nodrošina specializētus pakalpojumus nepilngadīgām meitenēm un zēniem, kas cietuši no vardarbības, palīdzot sagatavot tiesvedībai derīgas liecības, izdibinot no bērna skaidrojumus tā, lai bērnam nebūtu jāierodas uz tiesu, ja lietā ir uzsākts kriminālprocess. Programma ietver sadarbību starp specializētajiem un vispārējiem atbalsta pakalpojumiem, iesaistot tādas institūcijas kā Bērnu aizsardzības centrs</w:t>
      </w:r>
      <w:r w:rsidR="00D20F97" w:rsidRPr="00B668A6">
        <w:rPr>
          <w:rFonts w:ascii="Times New Roman" w:hAnsi="Times New Roman" w:cs="Times New Roman"/>
          <w:bCs/>
          <w:sz w:val="24"/>
          <w:szCs w:val="24"/>
        </w:rPr>
        <w:t xml:space="preserve"> (BAC)</w:t>
      </w:r>
      <w:r w:rsidRPr="00B668A6">
        <w:rPr>
          <w:rFonts w:ascii="Times New Roman" w:hAnsi="Times New Roman" w:cs="Times New Roman"/>
          <w:bCs/>
          <w:sz w:val="24"/>
          <w:szCs w:val="24"/>
        </w:rPr>
        <w:t xml:space="preserve">, VP, prokuratūra, </w:t>
      </w:r>
      <w:r w:rsidR="00227079" w:rsidRPr="00B668A6">
        <w:rPr>
          <w:rFonts w:ascii="Times New Roman" w:hAnsi="Times New Roman" w:cs="Times New Roman"/>
          <w:bCs/>
          <w:sz w:val="24"/>
          <w:szCs w:val="24"/>
        </w:rPr>
        <w:t>V</w:t>
      </w:r>
      <w:r w:rsidRPr="00B668A6">
        <w:rPr>
          <w:rFonts w:ascii="Times New Roman" w:hAnsi="Times New Roman" w:cs="Times New Roman"/>
          <w:bCs/>
          <w:sz w:val="24"/>
          <w:szCs w:val="24"/>
        </w:rPr>
        <w:t xml:space="preserve">alsts tiesu medicīnas ekspertīzes centrs, pašvaldību sociālie dienesti, bāriņtiesas, pašvaldības policija, ģimenes ārsti, ārstniecības un sociālo pakalpojumu sniedzēji, juridiskās palīdzības sniedzēji un </w:t>
      </w:r>
      <w:r w:rsidR="00923C1F" w:rsidRPr="00B668A6">
        <w:rPr>
          <w:rFonts w:ascii="Times New Roman" w:hAnsi="Times New Roman" w:cs="Times New Roman"/>
          <w:bCs/>
          <w:sz w:val="24"/>
          <w:szCs w:val="24"/>
        </w:rPr>
        <w:t>NVO</w:t>
      </w:r>
      <w:r w:rsidRPr="00B668A6">
        <w:rPr>
          <w:rFonts w:ascii="Times New Roman" w:hAnsi="Times New Roman" w:cs="Times New Roman"/>
          <w:bCs/>
          <w:sz w:val="24"/>
          <w:szCs w:val="24"/>
        </w:rPr>
        <w:t xml:space="preserve">. Šī sadarbība ļauj nodrošināt efektīvu palīdzību un visaptverošu risinājumu vardarbības gadījumos. </w:t>
      </w:r>
      <w:r w:rsidR="00227079" w:rsidRPr="00B668A6">
        <w:rPr>
          <w:rFonts w:ascii="Times New Roman" w:hAnsi="Times New Roman" w:cs="Times New Roman"/>
          <w:bCs/>
          <w:sz w:val="24"/>
          <w:szCs w:val="24"/>
        </w:rPr>
        <w:t>Tāpat</w:t>
      </w:r>
      <w:r w:rsidRPr="00B668A6">
        <w:rPr>
          <w:rFonts w:ascii="Times New Roman" w:hAnsi="Times New Roman" w:cs="Times New Roman"/>
          <w:bCs/>
          <w:sz w:val="24"/>
          <w:szCs w:val="24"/>
        </w:rPr>
        <w:t xml:space="preserve"> izveidota atbalsta grupa vecākiem un personām, kuras aprūpē bērnus, kuri ir cietuši no noziedzīga nodarījuma vai veikuši noziedzīgu nodarījumu. Šo atbalsta grupu mērķis ir stiprināt vecākus</w:t>
      </w:r>
      <w:r w:rsidR="00227079" w:rsidRPr="00B668A6">
        <w:rPr>
          <w:rFonts w:ascii="Times New Roman" w:hAnsi="Times New Roman" w:cs="Times New Roman"/>
          <w:bCs/>
          <w:sz w:val="24"/>
          <w:szCs w:val="24"/>
        </w:rPr>
        <w:t xml:space="preserve">, </w:t>
      </w:r>
      <w:r w:rsidRPr="00B668A6">
        <w:rPr>
          <w:rFonts w:ascii="Times New Roman" w:hAnsi="Times New Roman" w:cs="Times New Roman"/>
          <w:bCs/>
          <w:sz w:val="24"/>
          <w:szCs w:val="24"/>
        </w:rPr>
        <w:t xml:space="preserve">vecvecākus, audžuvecākus, aizbildņus, lai palīdzētu apzināties notikušo un izvērtēt tā sekas, pārvarēt kauna un pāridarījuma sajūtu, iegūt zināšanas un prasmes, kā nodrošināt bērnam nepieciešamo atbalstu un palīdzību, vienlaikus sniedzot grupas atbalstu. 2024. gadā tika uzsākts jauns valsts finansēts sociālās rehabilitācijas pakalpojums </w:t>
      </w:r>
      <w:proofErr w:type="spellStart"/>
      <w:r w:rsidRPr="00B668A6">
        <w:rPr>
          <w:rFonts w:ascii="Times New Roman" w:hAnsi="Times New Roman" w:cs="Times New Roman"/>
          <w:bCs/>
          <w:sz w:val="24"/>
          <w:szCs w:val="24"/>
        </w:rPr>
        <w:t>FOrMA</w:t>
      </w:r>
      <w:proofErr w:type="spellEnd"/>
      <w:r w:rsidRPr="00B668A6">
        <w:rPr>
          <w:rFonts w:ascii="Times New Roman" w:hAnsi="Times New Roman" w:cs="Times New Roman"/>
          <w:bCs/>
          <w:sz w:val="24"/>
          <w:szCs w:val="24"/>
        </w:rPr>
        <w:t>,</w:t>
      </w:r>
      <w:r w:rsidR="00DE2DCA">
        <w:rPr>
          <w:rStyle w:val="FootnoteReference"/>
          <w:rFonts w:ascii="Times New Roman" w:hAnsi="Times New Roman" w:cs="Times New Roman"/>
          <w:bCs/>
          <w:sz w:val="24"/>
          <w:szCs w:val="24"/>
        </w:rPr>
        <w:footnoteReference w:id="56"/>
      </w:r>
      <w:r w:rsidRPr="00B668A6">
        <w:rPr>
          <w:rFonts w:ascii="Times New Roman" w:hAnsi="Times New Roman" w:cs="Times New Roman"/>
          <w:bCs/>
          <w:sz w:val="24"/>
          <w:szCs w:val="24"/>
        </w:rPr>
        <w:t xml:space="preserve"> lai sniegtu atbalstu bērniem, kuri ir cietuši no vardarbības un kuriem ir izveidojušās uzvedības grūtības. Pakalpojuma mērķis ir </w:t>
      </w:r>
      <w:r w:rsidR="00C53A21" w:rsidRPr="00B668A6">
        <w:rPr>
          <w:rFonts w:ascii="Times New Roman" w:hAnsi="Times New Roman" w:cs="Times New Roman"/>
          <w:bCs/>
          <w:sz w:val="24"/>
          <w:szCs w:val="24"/>
        </w:rPr>
        <w:t>5</w:t>
      </w:r>
      <w:r w:rsidRPr="00B668A6">
        <w:rPr>
          <w:rFonts w:ascii="Times New Roman" w:hAnsi="Times New Roman" w:cs="Times New Roman"/>
          <w:bCs/>
          <w:sz w:val="24"/>
          <w:szCs w:val="24"/>
        </w:rPr>
        <w:t xml:space="preserve"> līdz 13 gadus veciem bērniem</w:t>
      </w:r>
      <w:r w:rsidR="00227079" w:rsidRPr="00B668A6">
        <w:rPr>
          <w:rFonts w:ascii="Times New Roman" w:hAnsi="Times New Roman" w:cs="Times New Roman"/>
          <w:bCs/>
          <w:sz w:val="24"/>
          <w:szCs w:val="24"/>
        </w:rPr>
        <w:t xml:space="preserve"> attīstīt</w:t>
      </w:r>
      <w:r w:rsidRPr="00B668A6">
        <w:rPr>
          <w:rFonts w:ascii="Times New Roman" w:hAnsi="Times New Roman" w:cs="Times New Roman"/>
          <w:bCs/>
          <w:sz w:val="24"/>
          <w:szCs w:val="24"/>
        </w:rPr>
        <w:t xml:space="preserve"> regulācijas prasmes, lai nākotnē viņi varētu pilnvērtīgi funkcionēt ģimenē, skolā un sabiedrībā. Bērniem, kuri cīnās ar uzvedības un emocionālām grūtībām, tiek padziļināti izvērtēti šo grūtību cēloņi, nodrošināta efektīva palīdzība un atbalsts, </w:t>
      </w:r>
      <w:r w:rsidR="00227079" w:rsidRPr="00B668A6">
        <w:rPr>
          <w:rFonts w:ascii="Times New Roman" w:hAnsi="Times New Roman" w:cs="Times New Roman"/>
          <w:bCs/>
          <w:sz w:val="24"/>
          <w:szCs w:val="24"/>
        </w:rPr>
        <w:t xml:space="preserve">līdztekus </w:t>
      </w:r>
      <w:r w:rsidRPr="00B668A6">
        <w:rPr>
          <w:rFonts w:ascii="Times New Roman" w:hAnsi="Times New Roman" w:cs="Times New Roman"/>
          <w:bCs/>
          <w:sz w:val="24"/>
          <w:szCs w:val="24"/>
        </w:rPr>
        <w:t>mērķtiecīgi strādājot ar bērna dabisko vidi</w:t>
      </w:r>
      <w:r w:rsidR="00227079" w:rsidRPr="00B668A6">
        <w:rPr>
          <w:rFonts w:ascii="Times New Roman" w:hAnsi="Times New Roman" w:cs="Times New Roman"/>
          <w:bCs/>
          <w:sz w:val="24"/>
          <w:szCs w:val="24"/>
        </w:rPr>
        <w:t>:</w:t>
      </w:r>
      <w:r w:rsidRPr="00B668A6">
        <w:rPr>
          <w:rFonts w:ascii="Times New Roman" w:hAnsi="Times New Roman" w:cs="Times New Roman"/>
          <w:bCs/>
          <w:sz w:val="24"/>
          <w:szCs w:val="24"/>
        </w:rPr>
        <w:t xml:space="preserve"> ģimeni, aizbildni vai audžuģimeni</w:t>
      </w:r>
      <w:r w:rsidR="00227079" w:rsidRPr="00B668A6">
        <w:rPr>
          <w:rFonts w:ascii="Times New Roman" w:hAnsi="Times New Roman" w:cs="Times New Roman"/>
          <w:bCs/>
          <w:sz w:val="24"/>
          <w:szCs w:val="24"/>
        </w:rPr>
        <w:t>.</w:t>
      </w:r>
      <w:r w:rsidRPr="00B668A6">
        <w:rPr>
          <w:rFonts w:ascii="Times New Roman" w:hAnsi="Times New Roman" w:cs="Times New Roman"/>
          <w:bCs/>
          <w:sz w:val="24"/>
          <w:szCs w:val="24"/>
        </w:rPr>
        <w:t xml:space="preserve"> </w:t>
      </w:r>
    </w:p>
    <w:p w14:paraId="4DE0FA88" w14:textId="77777777" w:rsidR="001A0AD5" w:rsidRPr="00B668A6" w:rsidRDefault="001A0AD5" w:rsidP="00DE2DCA">
      <w:pPr>
        <w:pStyle w:val="ListParagraph"/>
        <w:spacing w:after="0" w:line="240" w:lineRule="auto"/>
        <w:ind w:left="0"/>
        <w:jc w:val="both"/>
        <w:rPr>
          <w:rFonts w:ascii="Times New Roman" w:hAnsi="Times New Roman" w:cs="Times New Roman"/>
          <w:bCs/>
          <w:sz w:val="24"/>
          <w:szCs w:val="24"/>
        </w:rPr>
      </w:pPr>
    </w:p>
    <w:p w14:paraId="32800CBC" w14:textId="5ED4777B" w:rsidR="00080EB2" w:rsidRPr="00B668A6" w:rsidRDefault="00660E84"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Pievēršoties izglītošanas pasākumiem, kas nodrošināti </w:t>
      </w:r>
      <w:r w:rsidRPr="00E07C69">
        <w:rPr>
          <w:rFonts w:ascii="Times New Roman" w:hAnsi="Times New Roman" w:cs="Times New Roman"/>
          <w:bCs/>
          <w:color w:val="000000" w:themeColor="text1"/>
          <w:sz w:val="24"/>
          <w:szCs w:val="24"/>
        </w:rPr>
        <w:t xml:space="preserve">papildus šī ziņojuma </w:t>
      </w:r>
      <w:r w:rsidR="0084513D" w:rsidRPr="00E07C69">
        <w:rPr>
          <w:rFonts w:ascii="Times New Roman" w:hAnsi="Times New Roman" w:cs="Times New Roman"/>
          <w:bCs/>
          <w:color w:val="000000" w:themeColor="text1"/>
          <w:sz w:val="24"/>
          <w:szCs w:val="24"/>
        </w:rPr>
        <w:t>13.-24.</w:t>
      </w:r>
      <w:r w:rsidRPr="00E07C69">
        <w:rPr>
          <w:rFonts w:ascii="Times New Roman" w:hAnsi="Times New Roman" w:cs="Times New Roman"/>
          <w:bCs/>
          <w:color w:val="000000" w:themeColor="text1"/>
          <w:sz w:val="24"/>
          <w:szCs w:val="24"/>
        </w:rPr>
        <w:t> rindkopā izklāstītajam, p</w:t>
      </w:r>
      <w:r w:rsidR="005F7B9F" w:rsidRPr="00E07C69">
        <w:rPr>
          <w:rFonts w:ascii="Times New Roman" w:hAnsi="Times New Roman" w:cs="Times New Roman"/>
          <w:bCs/>
          <w:color w:val="000000" w:themeColor="text1"/>
          <w:sz w:val="24"/>
          <w:szCs w:val="24"/>
        </w:rPr>
        <w:t>ārskata periodā tiesībsargā</w:t>
      </w:r>
      <w:r w:rsidR="005F7B9F" w:rsidRPr="00B668A6">
        <w:rPr>
          <w:rFonts w:ascii="Times New Roman" w:hAnsi="Times New Roman" w:cs="Times New Roman"/>
          <w:bCs/>
          <w:color w:val="000000" w:themeColor="text1"/>
          <w:sz w:val="24"/>
          <w:szCs w:val="24"/>
        </w:rPr>
        <w:t xml:space="preserve">jošo iestāžu amatpersonām nodrošināti vairāki izglītošanas </w:t>
      </w:r>
      <w:r w:rsidR="00E02235" w:rsidRPr="00B668A6">
        <w:rPr>
          <w:rFonts w:ascii="Times New Roman" w:hAnsi="Times New Roman" w:cs="Times New Roman"/>
          <w:bCs/>
          <w:color w:val="000000" w:themeColor="text1"/>
          <w:sz w:val="24"/>
          <w:szCs w:val="24"/>
        </w:rPr>
        <w:t>pasākumi par</w:t>
      </w:r>
      <w:r w:rsidR="00690EDA" w:rsidRPr="00B668A6">
        <w:rPr>
          <w:rFonts w:ascii="Times New Roman" w:hAnsi="Times New Roman" w:cs="Times New Roman"/>
          <w:bCs/>
          <w:color w:val="000000" w:themeColor="text1"/>
          <w:sz w:val="24"/>
          <w:szCs w:val="24"/>
        </w:rPr>
        <w:t xml:space="preserve"> vardarbību pret sievietēm dzimuma dēļ. </w:t>
      </w:r>
      <w:r w:rsidR="00080EB2" w:rsidRPr="00B668A6">
        <w:rPr>
          <w:rFonts w:ascii="Times New Roman" w:hAnsi="Times New Roman" w:cs="Times New Roman"/>
          <w:bCs/>
          <w:color w:val="000000" w:themeColor="text1"/>
          <w:sz w:val="24"/>
          <w:szCs w:val="24"/>
        </w:rPr>
        <w:t xml:space="preserve">Lai </w:t>
      </w:r>
      <w:r w:rsidR="003F7403" w:rsidRPr="00B668A6">
        <w:rPr>
          <w:rFonts w:ascii="Times New Roman" w:hAnsi="Times New Roman" w:cs="Times New Roman"/>
          <w:bCs/>
          <w:color w:val="000000" w:themeColor="text1"/>
          <w:sz w:val="24"/>
          <w:szCs w:val="24"/>
        </w:rPr>
        <w:t>VP</w:t>
      </w:r>
      <w:r w:rsidR="00080EB2" w:rsidRPr="00B668A6">
        <w:rPr>
          <w:rFonts w:ascii="Times New Roman" w:hAnsi="Times New Roman" w:cs="Times New Roman"/>
          <w:bCs/>
          <w:color w:val="000000" w:themeColor="text1"/>
          <w:sz w:val="24"/>
          <w:szCs w:val="24"/>
        </w:rPr>
        <w:t xml:space="preserve"> amatpersonas gūtu pilnvērtīgas zināšanas par nepieciešamo rīcību vardarbības gadījumos </w:t>
      </w:r>
      <w:r w:rsidR="003F7403" w:rsidRPr="00B668A6">
        <w:rPr>
          <w:rFonts w:ascii="Times New Roman" w:hAnsi="Times New Roman" w:cs="Times New Roman"/>
          <w:bCs/>
          <w:color w:val="000000" w:themeColor="text1"/>
          <w:sz w:val="24"/>
          <w:szCs w:val="24"/>
        </w:rPr>
        <w:t>VPK</w:t>
      </w:r>
      <w:r w:rsidR="00080EB2" w:rsidRPr="00B668A6">
        <w:rPr>
          <w:rFonts w:ascii="Times New Roman" w:hAnsi="Times New Roman" w:cs="Times New Roman"/>
          <w:bCs/>
          <w:color w:val="000000" w:themeColor="text1"/>
          <w:sz w:val="24"/>
          <w:szCs w:val="24"/>
        </w:rPr>
        <w:t xml:space="preserve">, Rīgas Stradiņa universitātē un konsorcijā </w:t>
      </w:r>
      <w:r w:rsidR="00080EB2" w:rsidRPr="00772EB9">
        <w:rPr>
          <w:rFonts w:ascii="Times New Roman" w:hAnsi="Times New Roman" w:cs="Times New Roman"/>
          <w:bCs/>
          <w:i/>
          <w:iCs/>
          <w:color w:val="000000" w:themeColor="text1"/>
          <w:sz w:val="24"/>
          <w:szCs w:val="24"/>
        </w:rPr>
        <w:t>Iekšējās drošības akadēmija</w:t>
      </w:r>
      <w:r w:rsidR="00E02235" w:rsidRPr="00B668A6">
        <w:rPr>
          <w:rFonts w:ascii="Times New Roman" w:hAnsi="Times New Roman" w:cs="Times New Roman"/>
          <w:bCs/>
          <w:color w:val="000000" w:themeColor="text1"/>
          <w:sz w:val="24"/>
          <w:szCs w:val="24"/>
        </w:rPr>
        <w:t xml:space="preserve"> organizē apmācības</w:t>
      </w:r>
      <w:r w:rsidR="00080EB2" w:rsidRPr="00B668A6">
        <w:rPr>
          <w:rFonts w:ascii="Times New Roman" w:hAnsi="Times New Roman" w:cs="Times New Roman"/>
          <w:bCs/>
          <w:color w:val="000000" w:themeColor="text1"/>
          <w:sz w:val="24"/>
          <w:szCs w:val="24"/>
        </w:rPr>
        <w:t xml:space="preserve">. </w:t>
      </w:r>
      <w:r w:rsidR="003F7403" w:rsidRPr="00B668A6">
        <w:rPr>
          <w:rFonts w:ascii="Times New Roman" w:hAnsi="Times New Roman" w:cs="Times New Roman"/>
          <w:bCs/>
          <w:color w:val="000000" w:themeColor="text1"/>
          <w:sz w:val="24"/>
          <w:szCs w:val="24"/>
        </w:rPr>
        <w:t>VPK</w:t>
      </w:r>
      <w:r w:rsidR="00080EB2" w:rsidRPr="00B668A6">
        <w:rPr>
          <w:rFonts w:ascii="Times New Roman" w:hAnsi="Times New Roman" w:cs="Times New Roman"/>
          <w:bCs/>
          <w:color w:val="000000" w:themeColor="text1"/>
          <w:sz w:val="24"/>
          <w:szCs w:val="24"/>
        </w:rPr>
        <w:t xml:space="preserve"> dažādos studiju kursos ir iekļautas policijas darbinieka apmācības par rīcību vardarbības gadījumos, vardarbības atpazīšanu, šādu noziedzīgu nodarījumu izmeklēšanas īpatnībām.</w:t>
      </w:r>
      <w:r w:rsidR="003F7403" w:rsidRPr="00B668A6">
        <w:rPr>
          <w:rFonts w:ascii="Times New Roman" w:hAnsi="Times New Roman" w:cs="Times New Roman"/>
          <w:bCs/>
          <w:color w:val="000000" w:themeColor="text1"/>
          <w:sz w:val="24"/>
          <w:szCs w:val="24"/>
        </w:rPr>
        <w:t xml:space="preserve"> </w:t>
      </w:r>
      <w:r w:rsidR="00080EB2" w:rsidRPr="00B668A6">
        <w:rPr>
          <w:rFonts w:ascii="Times New Roman" w:hAnsi="Times New Roman" w:cs="Times New Roman"/>
          <w:bCs/>
          <w:color w:val="000000" w:themeColor="text1"/>
          <w:sz w:val="24"/>
          <w:szCs w:val="24"/>
        </w:rPr>
        <w:t>2023.</w:t>
      </w:r>
      <w:r w:rsidR="003F7403" w:rsidRPr="00B668A6">
        <w:rPr>
          <w:rFonts w:ascii="Times New Roman" w:hAnsi="Times New Roman" w:cs="Times New Roman"/>
          <w:bCs/>
          <w:color w:val="000000" w:themeColor="text1"/>
          <w:sz w:val="24"/>
          <w:szCs w:val="24"/>
        </w:rPr>
        <w:t> </w:t>
      </w:r>
      <w:r w:rsidR="00080EB2" w:rsidRPr="00B668A6">
        <w:rPr>
          <w:rFonts w:ascii="Times New Roman" w:hAnsi="Times New Roman" w:cs="Times New Roman"/>
          <w:bCs/>
          <w:color w:val="000000" w:themeColor="text1"/>
          <w:sz w:val="24"/>
          <w:szCs w:val="24"/>
        </w:rPr>
        <w:t xml:space="preserve">gadā </w:t>
      </w:r>
      <w:r w:rsidR="003F7403" w:rsidRPr="00B668A6">
        <w:rPr>
          <w:rFonts w:ascii="Times New Roman" w:hAnsi="Times New Roman" w:cs="Times New Roman"/>
          <w:bCs/>
          <w:color w:val="000000" w:themeColor="text1"/>
          <w:sz w:val="24"/>
          <w:szCs w:val="24"/>
        </w:rPr>
        <w:t>VP</w:t>
      </w:r>
      <w:r w:rsidR="00080EB2" w:rsidRPr="00B668A6">
        <w:rPr>
          <w:rFonts w:ascii="Times New Roman" w:hAnsi="Times New Roman" w:cs="Times New Roman"/>
          <w:bCs/>
          <w:color w:val="000000" w:themeColor="text1"/>
          <w:sz w:val="24"/>
          <w:szCs w:val="24"/>
        </w:rPr>
        <w:t xml:space="preserve"> un </w:t>
      </w:r>
      <w:r w:rsidR="003F7403" w:rsidRPr="00B668A6">
        <w:rPr>
          <w:rFonts w:ascii="Times New Roman" w:hAnsi="Times New Roman" w:cs="Times New Roman"/>
          <w:bCs/>
          <w:color w:val="000000" w:themeColor="text1"/>
          <w:sz w:val="24"/>
          <w:szCs w:val="24"/>
        </w:rPr>
        <w:t>VPK</w:t>
      </w:r>
      <w:r w:rsidR="00080EB2" w:rsidRPr="00B668A6">
        <w:rPr>
          <w:rFonts w:ascii="Times New Roman" w:hAnsi="Times New Roman" w:cs="Times New Roman"/>
          <w:bCs/>
          <w:color w:val="000000" w:themeColor="text1"/>
          <w:sz w:val="24"/>
          <w:szCs w:val="24"/>
        </w:rPr>
        <w:t xml:space="preserve"> </w:t>
      </w:r>
      <w:r w:rsidR="003F7403" w:rsidRPr="00B668A6">
        <w:rPr>
          <w:rFonts w:ascii="Times New Roman" w:hAnsi="Times New Roman" w:cs="Times New Roman"/>
          <w:bCs/>
          <w:color w:val="000000" w:themeColor="text1"/>
          <w:sz w:val="24"/>
          <w:szCs w:val="24"/>
        </w:rPr>
        <w:t>EP</w:t>
      </w:r>
      <w:r w:rsidR="00080EB2" w:rsidRPr="00B668A6">
        <w:rPr>
          <w:rFonts w:ascii="Times New Roman" w:hAnsi="Times New Roman" w:cs="Times New Roman"/>
          <w:bCs/>
          <w:color w:val="000000" w:themeColor="text1"/>
          <w:sz w:val="24"/>
          <w:szCs w:val="24"/>
        </w:rPr>
        <w:t xml:space="preserve"> programmas </w:t>
      </w:r>
      <w:r w:rsidR="00080EB2" w:rsidRPr="00772EB9">
        <w:rPr>
          <w:rFonts w:ascii="Times New Roman" w:hAnsi="Times New Roman" w:cs="Times New Roman"/>
          <w:bCs/>
          <w:i/>
          <w:iCs/>
          <w:color w:val="000000" w:themeColor="text1"/>
          <w:sz w:val="24"/>
          <w:szCs w:val="24"/>
        </w:rPr>
        <w:t>Cilvēktiesību izglītība juridisko profesiju pārstāvjiem</w:t>
      </w:r>
      <w:r w:rsidR="00080EB2" w:rsidRPr="00B668A6">
        <w:rPr>
          <w:rFonts w:ascii="Times New Roman" w:hAnsi="Times New Roman" w:cs="Times New Roman"/>
          <w:bCs/>
          <w:color w:val="000000" w:themeColor="text1"/>
          <w:sz w:val="24"/>
          <w:szCs w:val="24"/>
        </w:rPr>
        <w:t xml:space="preserve"> (HELP) ietvaros uzsāka speciālu e-apmācības kurs</w:t>
      </w:r>
      <w:r w:rsidR="00E02235" w:rsidRPr="00B668A6">
        <w:rPr>
          <w:rFonts w:ascii="Times New Roman" w:hAnsi="Times New Roman" w:cs="Times New Roman"/>
          <w:bCs/>
          <w:color w:val="000000" w:themeColor="text1"/>
          <w:sz w:val="24"/>
          <w:szCs w:val="24"/>
        </w:rPr>
        <w:t>u</w:t>
      </w:r>
      <w:r w:rsidR="00080EB2" w:rsidRPr="00B668A6">
        <w:rPr>
          <w:rFonts w:ascii="Times New Roman" w:hAnsi="Times New Roman" w:cs="Times New Roman"/>
          <w:bCs/>
          <w:color w:val="000000" w:themeColor="text1"/>
          <w:sz w:val="24"/>
          <w:szCs w:val="24"/>
        </w:rPr>
        <w:t xml:space="preserve"> par policijas rīcību vardarbības ģimenē gadījumos un to novēršanu. Mācību mērķis ir veidot vienotu izpratni </w:t>
      </w:r>
      <w:r w:rsidR="003F7403" w:rsidRPr="00B668A6">
        <w:rPr>
          <w:rFonts w:ascii="Times New Roman" w:hAnsi="Times New Roman" w:cs="Times New Roman"/>
          <w:bCs/>
          <w:color w:val="000000" w:themeColor="text1"/>
          <w:sz w:val="24"/>
          <w:szCs w:val="24"/>
        </w:rPr>
        <w:t>VP</w:t>
      </w:r>
      <w:r w:rsidR="00080EB2" w:rsidRPr="00B668A6">
        <w:rPr>
          <w:rFonts w:ascii="Times New Roman" w:hAnsi="Times New Roman" w:cs="Times New Roman"/>
          <w:bCs/>
          <w:color w:val="000000" w:themeColor="text1"/>
          <w:sz w:val="24"/>
          <w:szCs w:val="24"/>
        </w:rPr>
        <w:t xml:space="preserve"> par vardarbīb</w:t>
      </w:r>
      <w:r w:rsidR="00E02235" w:rsidRPr="00B668A6">
        <w:rPr>
          <w:rFonts w:ascii="Times New Roman" w:hAnsi="Times New Roman" w:cs="Times New Roman"/>
          <w:bCs/>
          <w:color w:val="000000" w:themeColor="text1"/>
          <w:sz w:val="24"/>
          <w:szCs w:val="24"/>
        </w:rPr>
        <w:t>as</w:t>
      </w:r>
      <w:r w:rsidR="00080EB2" w:rsidRPr="00B668A6">
        <w:rPr>
          <w:rFonts w:ascii="Times New Roman" w:hAnsi="Times New Roman" w:cs="Times New Roman"/>
          <w:bCs/>
          <w:color w:val="000000" w:themeColor="text1"/>
          <w:sz w:val="24"/>
          <w:szCs w:val="24"/>
        </w:rPr>
        <w:t xml:space="preserve"> ģimenē problemātiku, tās novēršanu, policijas kompetenci un rīcību reaģējot uz ģimenes vardarbības gadījumiem.</w:t>
      </w:r>
    </w:p>
    <w:p w14:paraId="7CD1A7A0" w14:textId="77777777" w:rsidR="003F7403" w:rsidRPr="00B668A6" w:rsidRDefault="003F7403" w:rsidP="0057679A">
      <w:pPr>
        <w:pStyle w:val="ListParagraph"/>
        <w:spacing w:after="0" w:line="240" w:lineRule="auto"/>
        <w:ind w:left="0"/>
        <w:jc w:val="both"/>
        <w:rPr>
          <w:rFonts w:ascii="Times New Roman" w:hAnsi="Times New Roman" w:cs="Times New Roman"/>
          <w:bCs/>
          <w:color w:val="000000" w:themeColor="text1"/>
          <w:sz w:val="24"/>
          <w:szCs w:val="24"/>
        </w:rPr>
      </w:pPr>
    </w:p>
    <w:p w14:paraId="157C68AA" w14:textId="36271F65" w:rsidR="00080EB2" w:rsidRPr="00B668A6" w:rsidRDefault="00080EB2"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2023.</w:t>
      </w:r>
      <w:r w:rsidR="00810DFF" w:rsidRPr="00B668A6">
        <w:rPr>
          <w:rFonts w:ascii="Times New Roman" w:hAnsi="Times New Roman" w:cs="Times New Roman"/>
          <w:bCs/>
          <w:color w:val="000000" w:themeColor="text1"/>
          <w:sz w:val="24"/>
          <w:szCs w:val="24"/>
        </w:rPr>
        <w:t>-2025. </w:t>
      </w:r>
      <w:r w:rsidRPr="00B668A6">
        <w:rPr>
          <w:rFonts w:ascii="Times New Roman" w:hAnsi="Times New Roman" w:cs="Times New Roman"/>
          <w:bCs/>
          <w:color w:val="000000" w:themeColor="text1"/>
          <w:sz w:val="24"/>
          <w:szCs w:val="24"/>
        </w:rPr>
        <w:t>gad</w:t>
      </w:r>
      <w:r w:rsidR="00D42FB9" w:rsidRPr="00B668A6">
        <w:rPr>
          <w:rFonts w:ascii="Times New Roman" w:hAnsi="Times New Roman" w:cs="Times New Roman"/>
          <w:bCs/>
          <w:color w:val="000000" w:themeColor="text1"/>
          <w:sz w:val="24"/>
          <w:szCs w:val="24"/>
        </w:rPr>
        <w:t>ā</w:t>
      </w:r>
      <w:r w:rsidRPr="00B668A6">
        <w:rPr>
          <w:rFonts w:ascii="Times New Roman" w:hAnsi="Times New Roman" w:cs="Times New Roman"/>
          <w:bCs/>
          <w:color w:val="000000" w:themeColor="text1"/>
          <w:sz w:val="24"/>
          <w:szCs w:val="24"/>
        </w:rPr>
        <w:t xml:space="preserve"> </w:t>
      </w:r>
      <w:r w:rsidR="00D42FB9" w:rsidRPr="00B668A6">
        <w:rPr>
          <w:rFonts w:ascii="Times New Roman" w:hAnsi="Times New Roman" w:cs="Times New Roman"/>
          <w:bCs/>
          <w:color w:val="000000" w:themeColor="text1"/>
          <w:sz w:val="24"/>
          <w:szCs w:val="24"/>
        </w:rPr>
        <w:t>t</w:t>
      </w:r>
      <w:r w:rsidRPr="00B668A6">
        <w:rPr>
          <w:rFonts w:ascii="Times New Roman" w:hAnsi="Times New Roman" w:cs="Times New Roman"/>
          <w:bCs/>
          <w:color w:val="000000" w:themeColor="text1"/>
          <w:sz w:val="24"/>
          <w:szCs w:val="24"/>
        </w:rPr>
        <w:t>iesneš</w:t>
      </w:r>
      <w:r w:rsidR="00D42FB9" w:rsidRPr="00B668A6">
        <w:rPr>
          <w:rFonts w:ascii="Times New Roman" w:hAnsi="Times New Roman" w:cs="Times New Roman"/>
          <w:bCs/>
          <w:color w:val="000000" w:themeColor="text1"/>
          <w:sz w:val="24"/>
          <w:szCs w:val="24"/>
        </w:rPr>
        <w:t>i</w:t>
      </w:r>
      <w:r w:rsidRPr="00B668A6">
        <w:rPr>
          <w:rFonts w:ascii="Times New Roman" w:hAnsi="Times New Roman" w:cs="Times New Roman"/>
          <w:bCs/>
          <w:color w:val="000000" w:themeColor="text1"/>
          <w:sz w:val="24"/>
          <w:szCs w:val="24"/>
        </w:rPr>
        <w:t xml:space="preserve"> un prokuror</w:t>
      </w:r>
      <w:r w:rsidR="00D42FB9" w:rsidRPr="00B668A6">
        <w:rPr>
          <w:rFonts w:ascii="Times New Roman" w:hAnsi="Times New Roman" w:cs="Times New Roman"/>
          <w:bCs/>
          <w:color w:val="000000" w:themeColor="text1"/>
          <w:sz w:val="24"/>
          <w:szCs w:val="24"/>
        </w:rPr>
        <w:t>i apguva</w:t>
      </w:r>
      <w:r w:rsidRPr="00B668A6">
        <w:rPr>
          <w:rFonts w:ascii="Times New Roman" w:hAnsi="Times New Roman" w:cs="Times New Roman"/>
          <w:bCs/>
          <w:color w:val="000000" w:themeColor="text1"/>
          <w:sz w:val="24"/>
          <w:szCs w:val="24"/>
        </w:rPr>
        <w:t xml:space="preserve"> mācību kurs</w:t>
      </w:r>
      <w:r w:rsidR="00D42FB9" w:rsidRPr="00B668A6">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xml:space="preserve"> </w:t>
      </w:r>
      <w:r w:rsidR="003A29DA" w:rsidRPr="00772EB9">
        <w:rPr>
          <w:rFonts w:ascii="Times New Roman" w:hAnsi="Times New Roman" w:cs="Times New Roman"/>
          <w:bCs/>
          <w:i/>
          <w:iCs/>
          <w:color w:val="000000" w:themeColor="text1"/>
          <w:sz w:val="24"/>
          <w:szCs w:val="24"/>
        </w:rPr>
        <w:t>Vardarbības pret sievietēm un vardarbības ģimenē apkarošana</w:t>
      </w:r>
      <w:r w:rsidRPr="00B668A6">
        <w:rPr>
          <w:rFonts w:ascii="Times New Roman" w:hAnsi="Times New Roman" w:cs="Times New Roman"/>
          <w:bCs/>
          <w:color w:val="000000" w:themeColor="text1"/>
          <w:sz w:val="24"/>
          <w:szCs w:val="24"/>
        </w:rPr>
        <w:t xml:space="preserve">. </w:t>
      </w:r>
      <w:r w:rsidR="00810DFF" w:rsidRPr="00B668A6">
        <w:rPr>
          <w:rFonts w:ascii="Times New Roman" w:hAnsi="Times New Roman" w:cs="Times New Roman"/>
          <w:bCs/>
          <w:color w:val="000000" w:themeColor="text1"/>
          <w:sz w:val="24"/>
          <w:szCs w:val="24"/>
        </w:rPr>
        <w:t xml:space="preserve">Šī kursa ciklos apmācīti 34 prokurori, 32 tiesneši, 18 tiesnešu palīgi. Tiesnešiem un prokuroriem, kuri apguvuši minētos kursus, bija </w:t>
      </w:r>
      <w:r w:rsidR="00810DFF" w:rsidRPr="00B668A6">
        <w:rPr>
          <w:rFonts w:ascii="Times New Roman" w:hAnsi="Times New Roman" w:cs="Times New Roman"/>
          <w:bCs/>
          <w:color w:val="000000" w:themeColor="text1"/>
          <w:sz w:val="24"/>
          <w:szCs w:val="24"/>
        </w:rPr>
        <w:lastRenderedPageBreak/>
        <w:t xml:space="preserve">iespēja padziļināti šīs tēmas apgūt mācībās </w:t>
      </w:r>
      <w:r w:rsidR="00810DFF" w:rsidRPr="00772EB9">
        <w:rPr>
          <w:rFonts w:ascii="Times New Roman" w:hAnsi="Times New Roman" w:cs="Times New Roman"/>
          <w:bCs/>
          <w:i/>
          <w:iCs/>
          <w:color w:val="000000" w:themeColor="text1"/>
          <w:sz w:val="24"/>
          <w:szCs w:val="24"/>
        </w:rPr>
        <w:t>Sarežģītu procesuālu situāciju risināšana, izskatot pagaidu aizsardzības pret vardarbību pieteikumus</w:t>
      </w:r>
      <w:r w:rsidR="00810DFF" w:rsidRPr="00B668A6">
        <w:rPr>
          <w:rFonts w:ascii="Times New Roman" w:hAnsi="Times New Roman" w:cs="Times New Roman"/>
          <w:bCs/>
          <w:color w:val="000000" w:themeColor="text1"/>
          <w:sz w:val="24"/>
          <w:szCs w:val="24"/>
        </w:rPr>
        <w:t xml:space="preserve">. Šo izdevību izmantoja 15 tiesneši un 1 prokurors. </w:t>
      </w:r>
      <w:r w:rsidR="00E02235" w:rsidRPr="00B668A6">
        <w:rPr>
          <w:rFonts w:ascii="Times New Roman" w:hAnsi="Times New Roman" w:cs="Times New Roman"/>
          <w:bCs/>
          <w:color w:val="000000" w:themeColor="text1"/>
          <w:sz w:val="24"/>
          <w:szCs w:val="24"/>
        </w:rPr>
        <w:t>Ti</w:t>
      </w:r>
      <w:r w:rsidRPr="00B668A6">
        <w:rPr>
          <w:rFonts w:ascii="Times New Roman" w:hAnsi="Times New Roman" w:cs="Times New Roman"/>
          <w:bCs/>
          <w:color w:val="000000" w:themeColor="text1"/>
          <w:sz w:val="24"/>
          <w:szCs w:val="24"/>
        </w:rPr>
        <w:t>ešsaistes kurss interaktīvā veidā aptver galvenos jēdzienus, starptautisko un Eiropas regulējumu un Eiropas tiesu praksi</w:t>
      </w:r>
      <w:r w:rsidR="00E02235" w:rsidRPr="00B668A6">
        <w:rPr>
          <w:rFonts w:ascii="Times New Roman" w:hAnsi="Times New Roman" w:cs="Times New Roman"/>
          <w:bCs/>
          <w:color w:val="000000" w:themeColor="text1"/>
          <w:sz w:val="24"/>
          <w:szCs w:val="24"/>
        </w:rPr>
        <w:t xml:space="preserve"> par</w:t>
      </w:r>
      <w:r w:rsidRPr="00B668A6">
        <w:rPr>
          <w:rFonts w:ascii="Times New Roman" w:hAnsi="Times New Roman" w:cs="Times New Roman"/>
          <w:bCs/>
          <w:color w:val="000000" w:themeColor="text1"/>
          <w:sz w:val="24"/>
          <w:szCs w:val="24"/>
        </w:rPr>
        <w:t xml:space="preserve"> sieviešu un meiteņu vardarbības novēršanu un aizsardzību, jo īpaši pievēršoties </w:t>
      </w:r>
      <w:r w:rsidR="003F7403" w:rsidRPr="00B668A6">
        <w:rPr>
          <w:rFonts w:ascii="Times New Roman" w:hAnsi="Times New Roman" w:cs="Times New Roman"/>
          <w:bCs/>
          <w:color w:val="000000" w:themeColor="text1"/>
          <w:sz w:val="24"/>
          <w:szCs w:val="24"/>
        </w:rPr>
        <w:t>Konvencijai, Komitejas secinājumiem par Latviju</w:t>
      </w:r>
      <w:r w:rsidR="00E02235" w:rsidRPr="00B668A6">
        <w:rPr>
          <w:rFonts w:ascii="Times New Roman" w:hAnsi="Times New Roman" w:cs="Times New Roman"/>
          <w:bCs/>
          <w:color w:val="000000" w:themeColor="text1"/>
          <w:sz w:val="24"/>
          <w:szCs w:val="24"/>
        </w:rPr>
        <w:t xml:space="preserve">, </w:t>
      </w:r>
      <w:r w:rsidR="00E02235" w:rsidRPr="00772EB9">
        <w:rPr>
          <w:rFonts w:ascii="Times New Roman" w:hAnsi="Times New Roman" w:cs="Times New Roman"/>
          <w:bCs/>
          <w:i/>
          <w:iCs/>
          <w:color w:val="000000" w:themeColor="text1"/>
          <w:sz w:val="24"/>
          <w:szCs w:val="24"/>
        </w:rPr>
        <w:t>Eiropas Cilvēktiesību konvencijai</w:t>
      </w:r>
      <w:r w:rsidR="003F7403" w:rsidRPr="00B668A6">
        <w:rPr>
          <w:rFonts w:ascii="Times New Roman" w:hAnsi="Times New Roman" w:cs="Times New Roman"/>
          <w:bCs/>
          <w:color w:val="000000" w:themeColor="text1"/>
          <w:sz w:val="24"/>
          <w:szCs w:val="24"/>
        </w:rPr>
        <w:t xml:space="preserve"> un </w:t>
      </w:r>
      <w:r w:rsidR="00810DFF" w:rsidRPr="00B668A6">
        <w:rPr>
          <w:rFonts w:ascii="Times New Roman" w:hAnsi="Times New Roman" w:cs="Times New Roman"/>
          <w:bCs/>
          <w:i/>
          <w:iCs/>
          <w:color w:val="000000" w:themeColor="text1"/>
          <w:sz w:val="24"/>
          <w:szCs w:val="24"/>
        </w:rPr>
        <w:t>Stambulas konvencijai</w:t>
      </w:r>
      <w:r w:rsidRPr="00B668A6">
        <w:rPr>
          <w:rFonts w:ascii="Times New Roman" w:hAnsi="Times New Roman" w:cs="Times New Roman"/>
          <w:bCs/>
          <w:color w:val="000000" w:themeColor="text1"/>
          <w:sz w:val="24"/>
          <w:szCs w:val="24"/>
        </w:rPr>
        <w:t xml:space="preserve">. </w:t>
      </w:r>
      <w:r w:rsidR="009F06A0" w:rsidRPr="00B668A6">
        <w:rPr>
          <w:rFonts w:ascii="Times New Roman" w:hAnsi="Times New Roman" w:cs="Times New Roman"/>
          <w:bCs/>
          <w:color w:val="000000" w:themeColor="text1"/>
          <w:sz w:val="24"/>
          <w:szCs w:val="24"/>
        </w:rPr>
        <w:t xml:space="preserve">2023. gadā projekts </w:t>
      </w:r>
      <w:r w:rsidR="009F06A0" w:rsidRPr="00772EB9">
        <w:rPr>
          <w:rFonts w:ascii="Times New Roman" w:hAnsi="Times New Roman" w:cs="Times New Roman"/>
          <w:bCs/>
          <w:i/>
          <w:iCs/>
          <w:color w:val="000000" w:themeColor="text1"/>
          <w:sz w:val="24"/>
          <w:szCs w:val="24"/>
        </w:rPr>
        <w:t>Tieslietu akadēmija</w:t>
      </w:r>
      <w:r w:rsidR="009F06A0" w:rsidRPr="00B668A6">
        <w:rPr>
          <w:rFonts w:ascii="Times New Roman" w:hAnsi="Times New Roman" w:cs="Times New Roman"/>
          <w:bCs/>
          <w:color w:val="000000" w:themeColor="text1"/>
          <w:sz w:val="24"/>
          <w:szCs w:val="24"/>
        </w:rPr>
        <w:t xml:space="preserve"> sagatavoja kursu </w:t>
      </w:r>
      <w:r w:rsidR="009F06A0" w:rsidRPr="00772EB9">
        <w:rPr>
          <w:rFonts w:ascii="Times New Roman" w:hAnsi="Times New Roman" w:cs="Times New Roman"/>
          <w:bCs/>
          <w:i/>
          <w:iCs/>
          <w:color w:val="000000" w:themeColor="text1"/>
          <w:sz w:val="24"/>
          <w:szCs w:val="24"/>
        </w:rPr>
        <w:t>Uz vardarbībā cietušā vajadzībām vērsta pieeja tieslietu sistēmā</w:t>
      </w:r>
      <w:r w:rsidR="009F06A0" w:rsidRPr="00B668A6">
        <w:rPr>
          <w:rFonts w:ascii="Times New Roman" w:hAnsi="Times New Roman" w:cs="Times New Roman"/>
          <w:bCs/>
          <w:color w:val="000000" w:themeColor="text1"/>
          <w:sz w:val="24"/>
          <w:szCs w:val="24"/>
        </w:rPr>
        <w:t xml:space="preserve">. </w:t>
      </w:r>
      <w:r w:rsidR="00810DFF" w:rsidRPr="00B668A6">
        <w:rPr>
          <w:rFonts w:ascii="Times New Roman" w:hAnsi="Times New Roman" w:cs="Times New Roman"/>
          <w:bCs/>
          <w:color w:val="000000" w:themeColor="text1"/>
          <w:sz w:val="24"/>
          <w:szCs w:val="24"/>
        </w:rPr>
        <w:t>2024.-2026. gadā</w:t>
      </w:r>
      <w:r w:rsidRPr="00B668A6">
        <w:rPr>
          <w:rFonts w:ascii="Times New Roman" w:hAnsi="Times New Roman" w:cs="Times New Roman"/>
          <w:bCs/>
          <w:color w:val="000000" w:themeColor="text1"/>
          <w:sz w:val="24"/>
          <w:szCs w:val="24"/>
        </w:rPr>
        <w:t xml:space="preserve"> </w:t>
      </w:r>
      <w:r w:rsidR="009F06A0">
        <w:rPr>
          <w:rFonts w:ascii="Times New Roman" w:hAnsi="Times New Roman" w:cs="Times New Roman"/>
          <w:bCs/>
          <w:color w:val="000000" w:themeColor="text1"/>
          <w:sz w:val="24"/>
          <w:szCs w:val="24"/>
        </w:rPr>
        <w:t xml:space="preserve">mācības nodrošinātas </w:t>
      </w:r>
      <w:r w:rsidRPr="00B668A6">
        <w:rPr>
          <w:rFonts w:ascii="Times New Roman" w:hAnsi="Times New Roman" w:cs="Times New Roman"/>
          <w:bCs/>
          <w:color w:val="000000" w:themeColor="text1"/>
          <w:sz w:val="24"/>
          <w:szCs w:val="24"/>
        </w:rPr>
        <w:t xml:space="preserve">ar mērķi </w:t>
      </w:r>
      <w:r w:rsidR="00772EB9">
        <w:rPr>
          <w:rFonts w:ascii="Times New Roman" w:hAnsi="Times New Roman" w:cs="Times New Roman"/>
          <w:bCs/>
          <w:color w:val="000000" w:themeColor="text1"/>
          <w:sz w:val="24"/>
          <w:szCs w:val="24"/>
        </w:rPr>
        <w:t>veicināt izpratni par</w:t>
      </w:r>
      <w:r w:rsidRPr="00B668A6">
        <w:rPr>
          <w:rFonts w:ascii="Times New Roman" w:hAnsi="Times New Roman" w:cs="Times New Roman"/>
          <w:bCs/>
          <w:color w:val="000000" w:themeColor="text1"/>
          <w:sz w:val="24"/>
          <w:szCs w:val="24"/>
        </w:rPr>
        <w:t xml:space="preserve"> darbu ar vardarbībā cietušajām un vardarbību veikušajām personām, mācību saturu pielāgojot tieslietu sistēmas vajadzībām un balstoties uz labās prakses piemēriem (tai skaitā ārvalstu labo praksi un iespēju to pielāgot Latvijas situācijai). Tāpat 2024.</w:t>
      </w:r>
      <w:r w:rsidR="003F7403" w:rsidRPr="00B668A6">
        <w:rPr>
          <w:rFonts w:ascii="Times New Roman" w:hAnsi="Times New Roman" w:cs="Times New Roman"/>
          <w:bCs/>
          <w:color w:val="000000" w:themeColor="text1"/>
          <w:sz w:val="24"/>
          <w:szCs w:val="24"/>
        </w:rPr>
        <w:t> </w:t>
      </w:r>
      <w:r w:rsidR="00810DFF" w:rsidRPr="00B668A6">
        <w:rPr>
          <w:rFonts w:ascii="Times New Roman" w:hAnsi="Times New Roman" w:cs="Times New Roman"/>
          <w:bCs/>
          <w:color w:val="000000" w:themeColor="text1"/>
          <w:sz w:val="24"/>
          <w:szCs w:val="24"/>
        </w:rPr>
        <w:t>gadā</w:t>
      </w:r>
      <w:r w:rsidRPr="00B668A6">
        <w:rPr>
          <w:rFonts w:ascii="Times New Roman" w:hAnsi="Times New Roman" w:cs="Times New Roman"/>
          <w:bCs/>
          <w:color w:val="000000" w:themeColor="text1"/>
          <w:sz w:val="24"/>
          <w:szCs w:val="24"/>
        </w:rPr>
        <w:t xml:space="preserve"> tiesneš</w:t>
      </w:r>
      <w:r w:rsidR="00810DFF" w:rsidRPr="00B668A6">
        <w:rPr>
          <w:rFonts w:ascii="Times New Roman" w:hAnsi="Times New Roman" w:cs="Times New Roman"/>
          <w:bCs/>
          <w:color w:val="000000" w:themeColor="text1"/>
          <w:sz w:val="24"/>
          <w:szCs w:val="24"/>
        </w:rPr>
        <w:t>i apguva kursu</w:t>
      </w:r>
      <w:r w:rsidRPr="00B668A6">
        <w:rPr>
          <w:rFonts w:ascii="Times New Roman" w:hAnsi="Times New Roman" w:cs="Times New Roman"/>
          <w:bCs/>
          <w:color w:val="000000" w:themeColor="text1"/>
          <w:sz w:val="24"/>
          <w:szCs w:val="24"/>
        </w:rPr>
        <w:t xml:space="preserve"> </w:t>
      </w:r>
      <w:r w:rsidR="003A29DA" w:rsidRPr="00772EB9">
        <w:rPr>
          <w:rFonts w:ascii="Times New Roman" w:hAnsi="Times New Roman" w:cs="Times New Roman"/>
          <w:bCs/>
          <w:i/>
          <w:iCs/>
          <w:color w:val="000000" w:themeColor="text1"/>
          <w:sz w:val="24"/>
          <w:szCs w:val="24"/>
        </w:rPr>
        <w:t>Kvalifikācijas jautājumi attiecībā par noziedzīgiem nodarījumiem, kuri saistīti ar vardarbību, naida izraisīšanu. Nolēmuma par aizsardzību pret vardarbību nepildīšanas aktualitātes un tiesu prakse</w:t>
      </w:r>
      <w:r w:rsidRPr="00B668A6">
        <w:rPr>
          <w:rFonts w:ascii="Times New Roman" w:hAnsi="Times New Roman" w:cs="Times New Roman"/>
          <w:bCs/>
          <w:color w:val="000000" w:themeColor="text1"/>
          <w:sz w:val="24"/>
          <w:szCs w:val="24"/>
        </w:rPr>
        <w:t>, kur piedalījās 37 dalībnieki.</w:t>
      </w:r>
    </w:p>
    <w:p w14:paraId="1B1173C5" w14:textId="14C16C31" w:rsidR="002456A1" w:rsidRPr="00B668A6" w:rsidRDefault="002456A1" w:rsidP="0057679A">
      <w:pPr>
        <w:pStyle w:val="ListParagraph"/>
        <w:spacing w:after="0" w:line="240" w:lineRule="auto"/>
        <w:rPr>
          <w:rFonts w:ascii="Times New Roman" w:hAnsi="Times New Roman" w:cs="Times New Roman"/>
          <w:bCs/>
          <w:color w:val="000000" w:themeColor="text1"/>
          <w:sz w:val="24"/>
          <w:szCs w:val="24"/>
        </w:rPr>
      </w:pPr>
    </w:p>
    <w:p w14:paraId="7999254D" w14:textId="2159EC95" w:rsidR="009C078F" w:rsidRPr="00B668A6" w:rsidRDefault="00080EB2"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2025.</w:t>
      </w:r>
      <w:r w:rsidR="00810DFF"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gadā Tieslietu akadēmij</w:t>
      </w:r>
      <w:r w:rsidR="002D0973" w:rsidRPr="00B668A6">
        <w:rPr>
          <w:rFonts w:ascii="Times New Roman" w:hAnsi="Times New Roman" w:cs="Times New Roman"/>
          <w:bCs/>
          <w:color w:val="000000" w:themeColor="text1"/>
          <w:sz w:val="24"/>
          <w:szCs w:val="24"/>
        </w:rPr>
        <w:t>a</w:t>
      </w:r>
      <w:r w:rsidRPr="00B668A6">
        <w:rPr>
          <w:rFonts w:ascii="Times New Roman" w:hAnsi="Times New Roman" w:cs="Times New Roman"/>
          <w:bCs/>
          <w:color w:val="000000" w:themeColor="text1"/>
          <w:sz w:val="24"/>
          <w:szCs w:val="24"/>
        </w:rPr>
        <w:t xml:space="preserve"> organizē</w:t>
      </w:r>
      <w:r w:rsidR="002D0973" w:rsidRPr="00B668A6">
        <w:rPr>
          <w:rFonts w:ascii="Times New Roman" w:hAnsi="Times New Roman" w:cs="Times New Roman"/>
          <w:bCs/>
          <w:color w:val="000000" w:themeColor="text1"/>
          <w:sz w:val="24"/>
          <w:szCs w:val="24"/>
        </w:rPr>
        <w:t>ja</w:t>
      </w:r>
      <w:r w:rsidRPr="00B668A6">
        <w:rPr>
          <w:rFonts w:ascii="Times New Roman" w:hAnsi="Times New Roman" w:cs="Times New Roman"/>
          <w:bCs/>
          <w:color w:val="000000" w:themeColor="text1"/>
          <w:sz w:val="24"/>
          <w:szCs w:val="24"/>
        </w:rPr>
        <w:t xml:space="preserve"> vairāk</w:t>
      </w:r>
      <w:r w:rsidR="002D0973"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mācību pasākum</w:t>
      </w:r>
      <w:r w:rsidR="002D0973"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kas saistīti ar </w:t>
      </w:r>
      <w:r w:rsidRPr="00B668A6">
        <w:rPr>
          <w:rFonts w:ascii="Times New Roman" w:hAnsi="Times New Roman" w:cs="Times New Roman"/>
          <w:bCs/>
          <w:i/>
          <w:iCs/>
          <w:color w:val="000000" w:themeColor="text1"/>
          <w:sz w:val="24"/>
          <w:szCs w:val="24"/>
        </w:rPr>
        <w:t>Stambulas konvenciju</w:t>
      </w:r>
      <w:r w:rsidR="0065512B" w:rsidRPr="00B668A6">
        <w:rPr>
          <w:rFonts w:ascii="Times New Roman" w:hAnsi="Times New Roman" w:cs="Times New Roman"/>
          <w:bCs/>
          <w:color w:val="000000" w:themeColor="text1"/>
          <w:sz w:val="24"/>
          <w:szCs w:val="24"/>
        </w:rPr>
        <w:t>, apmācot</w:t>
      </w:r>
      <w:r w:rsidRPr="00B668A6">
        <w:rPr>
          <w:rFonts w:ascii="Times New Roman" w:hAnsi="Times New Roman" w:cs="Times New Roman"/>
          <w:bCs/>
          <w:color w:val="000000" w:themeColor="text1"/>
          <w:sz w:val="24"/>
          <w:szCs w:val="24"/>
        </w:rPr>
        <w:t xml:space="preserve"> kopā 117 dalībniek</w:t>
      </w:r>
      <w:r w:rsidR="0065512B"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w:t>
      </w:r>
      <w:r w:rsidR="0065512B" w:rsidRPr="00B668A6">
        <w:rPr>
          <w:rFonts w:ascii="Times New Roman" w:hAnsi="Times New Roman" w:cs="Times New Roman"/>
          <w:bCs/>
          <w:color w:val="000000" w:themeColor="text1"/>
          <w:sz w:val="24"/>
          <w:szCs w:val="24"/>
        </w:rPr>
        <w:t xml:space="preserve">Tieslietu akadēmija organizēja arī pasākumus </w:t>
      </w:r>
      <w:r w:rsidRPr="00B668A6">
        <w:rPr>
          <w:rFonts w:ascii="Times New Roman" w:hAnsi="Times New Roman" w:cs="Times New Roman"/>
          <w:bCs/>
          <w:color w:val="000000" w:themeColor="text1"/>
          <w:sz w:val="24"/>
          <w:szCs w:val="24"/>
        </w:rPr>
        <w:t xml:space="preserve">par: </w:t>
      </w:r>
      <w:r w:rsidR="00810DFF"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 xml:space="preserve">arežģītu procesuālu situāciju risināšanu, izskatot pagaidu aizsardzības pret vardarbību pieteikumus; </w:t>
      </w:r>
      <w:r w:rsidR="00610E3E" w:rsidRPr="00B668A6">
        <w:rPr>
          <w:rFonts w:ascii="Times New Roman" w:hAnsi="Times New Roman" w:cs="Times New Roman"/>
          <w:bCs/>
          <w:color w:val="000000" w:themeColor="text1"/>
          <w:sz w:val="24"/>
          <w:szCs w:val="24"/>
        </w:rPr>
        <w:t>ETA</w:t>
      </w:r>
      <w:r w:rsidRPr="00B668A6">
        <w:rPr>
          <w:rFonts w:ascii="Times New Roman" w:hAnsi="Times New Roman" w:cs="Times New Roman"/>
          <w:bCs/>
          <w:color w:val="000000" w:themeColor="text1"/>
          <w:sz w:val="24"/>
          <w:szCs w:val="24"/>
        </w:rPr>
        <w:t xml:space="preserve"> seminār</w:t>
      </w:r>
      <w:r w:rsidR="0065512B" w:rsidRPr="00B668A6">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xml:space="preserve"> </w:t>
      </w:r>
      <w:proofErr w:type="spellStart"/>
      <w:r w:rsidRPr="00B668A6">
        <w:rPr>
          <w:rFonts w:ascii="Times New Roman" w:hAnsi="Times New Roman" w:cs="Times New Roman"/>
          <w:bCs/>
          <w:i/>
          <w:iCs/>
          <w:color w:val="000000" w:themeColor="text1"/>
          <w:sz w:val="24"/>
          <w:szCs w:val="24"/>
        </w:rPr>
        <w:t>Protecting</w:t>
      </w:r>
      <w:proofErr w:type="spellEnd"/>
      <w:r w:rsidRPr="00B668A6">
        <w:rPr>
          <w:rFonts w:ascii="Times New Roman" w:hAnsi="Times New Roman" w:cs="Times New Roman"/>
          <w:bCs/>
          <w:i/>
          <w:iCs/>
          <w:color w:val="000000" w:themeColor="text1"/>
          <w:sz w:val="24"/>
          <w:szCs w:val="24"/>
        </w:rPr>
        <w:t xml:space="preserve"> </w:t>
      </w:r>
      <w:proofErr w:type="spellStart"/>
      <w:r w:rsidRPr="00B668A6">
        <w:rPr>
          <w:rFonts w:ascii="Times New Roman" w:hAnsi="Times New Roman" w:cs="Times New Roman"/>
          <w:bCs/>
          <w:i/>
          <w:iCs/>
          <w:color w:val="000000" w:themeColor="text1"/>
          <w:sz w:val="24"/>
          <w:szCs w:val="24"/>
        </w:rPr>
        <w:t>Women</w:t>
      </w:r>
      <w:proofErr w:type="spellEnd"/>
      <w:r w:rsidRPr="00B668A6">
        <w:rPr>
          <w:rFonts w:ascii="Times New Roman" w:hAnsi="Times New Roman" w:cs="Times New Roman"/>
          <w:bCs/>
          <w:i/>
          <w:iCs/>
          <w:color w:val="000000" w:themeColor="text1"/>
          <w:sz w:val="24"/>
          <w:szCs w:val="24"/>
        </w:rPr>
        <w:t xml:space="preserve"> </w:t>
      </w:r>
      <w:proofErr w:type="spellStart"/>
      <w:r w:rsidRPr="00B668A6">
        <w:rPr>
          <w:rFonts w:ascii="Times New Roman" w:hAnsi="Times New Roman" w:cs="Times New Roman"/>
          <w:bCs/>
          <w:i/>
          <w:iCs/>
          <w:color w:val="000000" w:themeColor="text1"/>
          <w:sz w:val="24"/>
          <w:szCs w:val="24"/>
        </w:rPr>
        <w:t>and</w:t>
      </w:r>
      <w:proofErr w:type="spellEnd"/>
      <w:r w:rsidRPr="00B668A6">
        <w:rPr>
          <w:rFonts w:ascii="Times New Roman" w:hAnsi="Times New Roman" w:cs="Times New Roman"/>
          <w:bCs/>
          <w:i/>
          <w:iCs/>
          <w:color w:val="000000" w:themeColor="text1"/>
          <w:sz w:val="24"/>
          <w:szCs w:val="24"/>
        </w:rPr>
        <w:t xml:space="preserve"> </w:t>
      </w:r>
      <w:proofErr w:type="spellStart"/>
      <w:r w:rsidRPr="00B668A6">
        <w:rPr>
          <w:rFonts w:ascii="Times New Roman" w:hAnsi="Times New Roman" w:cs="Times New Roman"/>
          <w:bCs/>
          <w:i/>
          <w:iCs/>
          <w:color w:val="000000" w:themeColor="text1"/>
          <w:sz w:val="24"/>
          <w:szCs w:val="24"/>
        </w:rPr>
        <w:t>other</w:t>
      </w:r>
      <w:proofErr w:type="spellEnd"/>
      <w:r w:rsidRPr="00B668A6">
        <w:rPr>
          <w:rFonts w:ascii="Times New Roman" w:hAnsi="Times New Roman" w:cs="Times New Roman"/>
          <w:bCs/>
          <w:i/>
          <w:iCs/>
          <w:color w:val="000000" w:themeColor="text1"/>
          <w:sz w:val="24"/>
          <w:szCs w:val="24"/>
        </w:rPr>
        <w:t xml:space="preserve"> </w:t>
      </w:r>
      <w:proofErr w:type="spellStart"/>
      <w:r w:rsidRPr="00B668A6">
        <w:rPr>
          <w:rFonts w:ascii="Times New Roman" w:hAnsi="Times New Roman" w:cs="Times New Roman"/>
          <w:bCs/>
          <w:i/>
          <w:iCs/>
          <w:color w:val="000000" w:themeColor="text1"/>
          <w:sz w:val="24"/>
          <w:szCs w:val="24"/>
        </w:rPr>
        <w:t>Victims</w:t>
      </w:r>
      <w:proofErr w:type="spellEnd"/>
      <w:r w:rsidRPr="00B668A6">
        <w:rPr>
          <w:rFonts w:ascii="Times New Roman" w:hAnsi="Times New Roman" w:cs="Times New Roman"/>
          <w:bCs/>
          <w:i/>
          <w:iCs/>
          <w:color w:val="000000" w:themeColor="text1"/>
          <w:sz w:val="24"/>
          <w:szCs w:val="24"/>
        </w:rPr>
        <w:t xml:space="preserve"> </w:t>
      </w:r>
      <w:proofErr w:type="spellStart"/>
      <w:r w:rsidRPr="00B668A6">
        <w:rPr>
          <w:rFonts w:ascii="Times New Roman" w:hAnsi="Times New Roman" w:cs="Times New Roman"/>
          <w:bCs/>
          <w:i/>
          <w:iCs/>
          <w:color w:val="000000" w:themeColor="text1"/>
          <w:sz w:val="24"/>
          <w:szCs w:val="24"/>
        </w:rPr>
        <w:t>of</w:t>
      </w:r>
      <w:proofErr w:type="spellEnd"/>
      <w:r w:rsidRPr="00B668A6">
        <w:rPr>
          <w:rFonts w:ascii="Times New Roman" w:hAnsi="Times New Roman" w:cs="Times New Roman"/>
          <w:bCs/>
          <w:i/>
          <w:iCs/>
          <w:color w:val="000000" w:themeColor="text1"/>
          <w:sz w:val="24"/>
          <w:szCs w:val="24"/>
        </w:rPr>
        <w:t xml:space="preserve"> </w:t>
      </w:r>
      <w:proofErr w:type="spellStart"/>
      <w:r w:rsidRPr="00B668A6">
        <w:rPr>
          <w:rFonts w:ascii="Times New Roman" w:hAnsi="Times New Roman" w:cs="Times New Roman"/>
          <w:bCs/>
          <w:i/>
          <w:iCs/>
          <w:color w:val="000000" w:themeColor="text1"/>
          <w:sz w:val="24"/>
          <w:szCs w:val="24"/>
        </w:rPr>
        <w:t>Violence</w:t>
      </w:r>
      <w:proofErr w:type="spellEnd"/>
      <w:r w:rsidRPr="00B668A6">
        <w:rPr>
          <w:rFonts w:ascii="Times New Roman" w:hAnsi="Times New Roman" w:cs="Times New Roman"/>
          <w:bCs/>
          <w:color w:val="000000" w:themeColor="text1"/>
          <w:sz w:val="24"/>
          <w:szCs w:val="24"/>
        </w:rPr>
        <w:t xml:space="preserve">; </w:t>
      </w:r>
      <w:r w:rsidRPr="00393D09">
        <w:rPr>
          <w:rFonts w:ascii="Times New Roman" w:hAnsi="Times New Roman" w:cs="Times New Roman"/>
          <w:bCs/>
          <w:i/>
          <w:iCs/>
          <w:color w:val="000000" w:themeColor="text1"/>
          <w:sz w:val="24"/>
          <w:szCs w:val="24"/>
        </w:rPr>
        <w:t>KL</w:t>
      </w:r>
      <w:r w:rsidRPr="00B668A6">
        <w:rPr>
          <w:rFonts w:ascii="Times New Roman" w:hAnsi="Times New Roman" w:cs="Times New Roman"/>
          <w:bCs/>
          <w:color w:val="000000" w:themeColor="text1"/>
          <w:sz w:val="24"/>
          <w:szCs w:val="24"/>
        </w:rPr>
        <w:t xml:space="preserve"> 174., 174.</w:t>
      </w:r>
      <w:r w:rsidRPr="00B668A6">
        <w:rPr>
          <w:rFonts w:ascii="Times New Roman" w:hAnsi="Times New Roman" w:cs="Times New Roman"/>
          <w:bCs/>
          <w:color w:val="000000" w:themeColor="text1"/>
          <w:sz w:val="24"/>
          <w:szCs w:val="24"/>
          <w:vertAlign w:val="superscript"/>
        </w:rPr>
        <w:t>1</w:t>
      </w:r>
      <w:r w:rsidRPr="00B668A6">
        <w:rPr>
          <w:rFonts w:ascii="Times New Roman" w:hAnsi="Times New Roman" w:cs="Times New Roman"/>
          <w:bCs/>
          <w:color w:val="000000" w:themeColor="text1"/>
          <w:sz w:val="24"/>
          <w:szCs w:val="24"/>
        </w:rPr>
        <w:t xml:space="preserve"> un 168.</w:t>
      </w:r>
      <w:r w:rsidRPr="00B668A6">
        <w:rPr>
          <w:rFonts w:ascii="Times New Roman" w:hAnsi="Times New Roman" w:cs="Times New Roman"/>
          <w:bCs/>
          <w:color w:val="000000" w:themeColor="text1"/>
          <w:sz w:val="24"/>
          <w:szCs w:val="24"/>
          <w:vertAlign w:val="superscript"/>
        </w:rPr>
        <w:t>1</w:t>
      </w:r>
      <w:r w:rsidR="00810DFF"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panta piemērošanas problemātik</w:t>
      </w:r>
      <w:r w:rsidR="0065512B" w:rsidRPr="00B668A6">
        <w:rPr>
          <w:rFonts w:ascii="Times New Roman" w:hAnsi="Times New Roman" w:cs="Times New Roman"/>
          <w:bCs/>
          <w:color w:val="000000" w:themeColor="text1"/>
          <w:sz w:val="24"/>
          <w:szCs w:val="24"/>
        </w:rPr>
        <w:t xml:space="preserve">a: </w:t>
      </w:r>
      <w:r w:rsidRPr="00B668A6">
        <w:rPr>
          <w:rFonts w:ascii="Times New Roman" w:hAnsi="Times New Roman" w:cs="Times New Roman"/>
          <w:bCs/>
          <w:color w:val="000000" w:themeColor="text1"/>
          <w:sz w:val="24"/>
          <w:szCs w:val="24"/>
        </w:rPr>
        <w:t xml:space="preserve">vardarbība pret nepilngadīgo, tuvinieku un nolēmuma par aizsardzību pret vardarbību nepildīšanu; </w:t>
      </w:r>
      <w:r w:rsidR="00810DFF" w:rsidRPr="00B668A6">
        <w:rPr>
          <w:rFonts w:ascii="Times New Roman" w:hAnsi="Times New Roman" w:cs="Times New Roman"/>
          <w:bCs/>
          <w:color w:val="000000" w:themeColor="text1"/>
          <w:sz w:val="24"/>
          <w:szCs w:val="24"/>
        </w:rPr>
        <w:t>ģ</w:t>
      </w:r>
      <w:r w:rsidRPr="00B668A6">
        <w:rPr>
          <w:rFonts w:ascii="Times New Roman" w:hAnsi="Times New Roman" w:cs="Times New Roman"/>
          <w:bCs/>
          <w:color w:val="000000" w:themeColor="text1"/>
          <w:sz w:val="24"/>
          <w:szCs w:val="24"/>
        </w:rPr>
        <w:t xml:space="preserve">imenes tiesību aktualitātēm; </w:t>
      </w:r>
      <w:r w:rsidR="00810DFF" w:rsidRPr="00B668A6">
        <w:rPr>
          <w:rFonts w:ascii="Times New Roman" w:hAnsi="Times New Roman" w:cs="Times New Roman"/>
          <w:bCs/>
          <w:color w:val="000000" w:themeColor="text1"/>
          <w:sz w:val="24"/>
          <w:szCs w:val="24"/>
        </w:rPr>
        <w:t>n</w:t>
      </w:r>
      <w:r w:rsidRPr="00B668A6">
        <w:rPr>
          <w:rFonts w:ascii="Times New Roman" w:hAnsi="Times New Roman" w:cs="Times New Roman"/>
          <w:bCs/>
          <w:color w:val="000000" w:themeColor="text1"/>
          <w:sz w:val="24"/>
          <w:szCs w:val="24"/>
        </w:rPr>
        <w:t xml:space="preserve">oziedzīgiem nodarījumiem pret tikumību un dzimumneaizskaramību, aktualitātēm un kvalifikācijas </w:t>
      </w:r>
      <w:proofErr w:type="spellStart"/>
      <w:r w:rsidRPr="00B668A6">
        <w:rPr>
          <w:rFonts w:ascii="Times New Roman" w:hAnsi="Times New Roman" w:cs="Times New Roman"/>
          <w:bCs/>
          <w:color w:val="000000" w:themeColor="text1"/>
          <w:sz w:val="24"/>
          <w:szCs w:val="24"/>
        </w:rPr>
        <w:t>problēmjautājumiem</w:t>
      </w:r>
      <w:proofErr w:type="spellEnd"/>
      <w:r w:rsidRPr="00B668A6">
        <w:rPr>
          <w:rFonts w:ascii="Times New Roman" w:hAnsi="Times New Roman" w:cs="Times New Roman"/>
          <w:bCs/>
          <w:color w:val="000000" w:themeColor="text1"/>
          <w:sz w:val="24"/>
          <w:szCs w:val="24"/>
        </w:rPr>
        <w:t>. Minētie mācību pasākumi nodrošina profesionāļiem dziļāku izpratni par vardarbību ģimenē un vardarbību pret sievietēm.</w:t>
      </w:r>
    </w:p>
    <w:p w14:paraId="0338F542" w14:textId="77777777" w:rsidR="009C078F" w:rsidRPr="00B668A6" w:rsidRDefault="009C078F" w:rsidP="0057679A">
      <w:pPr>
        <w:pStyle w:val="ListParagraph"/>
        <w:spacing w:after="0" w:line="240" w:lineRule="auto"/>
        <w:rPr>
          <w:rFonts w:ascii="Times New Roman" w:hAnsi="Times New Roman" w:cs="Times New Roman"/>
          <w:bCs/>
          <w:color w:val="000000" w:themeColor="text1"/>
          <w:sz w:val="24"/>
          <w:szCs w:val="24"/>
        </w:rPr>
      </w:pPr>
    </w:p>
    <w:p w14:paraId="1D58C4A0" w14:textId="5B0762E7" w:rsidR="009C078F" w:rsidRPr="00B668A6" w:rsidRDefault="00080EB2"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2025.</w:t>
      </w:r>
      <w:r w:rsidR="00810DFF"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gadā Izmeklētāju mācību centrs organizēja izglītības pasākumu </w:t>
      </w:r>
      <w:r w:rsidRPr="00772EB9">
        <w:rPr>
          <w:rFonts w:ascii="Times New Roman" w:hAnsi="Times New Roman" w:cs="Times New Roman"/>
          <w:bCs/>
          <w:i/>
          <w:iCs/>
          <w:color w:val="000000" w:themeColor="text1"/>
          <w:sz w:val="24"/>
          <w:szCs w:val="24"/>
        </w:rPr>
        <w:t>Cietsirdības un vardarbības pret bērnu un tuvinieku izmeklēšanas kvalifikācija un problemātika</w:t>
      </w:r>
      <w:r w:rsidRPr="00B668A6">
        <w:rPr>
          <w:rFonts w:ascii="Times New Roman" w:hAnsi="Times New Roman" w:cs="Times New Roman"/>
          <w:bCs/>
          <w:color w:val="000000" w:themeColor="text1"/>
          <w:sz w:val="24"/>
          <w:szCs w:val="24"/>
        </w:rPr>
        <w:t xml:space="preserve">, kurā piedalījās 110 nodarbinātie (Iekšējā drošības biroja, prokuratūras, </w:t>
      </w:r>
      <w:r w:rsidR="0065512B" w:rsidRPr="00B668A6">
        <w:rPr>
          <w:rFonts w:ascii="Times New Roman" w:hAnsi="Times New Roman" w:cs="Times New Roman"/>
          <w:bCs/>
          <w:color w:val="000000" w:themeColor="text1"/>
          <w:sz w:val="24"/>
          <w:szCs w:val="24"/>
        </w:rPr>
        <w:t>VP</w:t>
      </w:r>
      <w:r w:rsidRPr="00B668A6">
        <w:rPr>
          <w:rFonts w:ascii="Times New Roman" w:hAnsi="Times New Roman" w:cs="Times New Roman"/>
          <w:bCs/>
          <w:color w:val="000000" w:themeColor="text1"/>
          <w:sz w:val="24"/>
          <w:szCs w:val="24"/>
        </w:rPr>
        <w:t xml:space="preserve"> u.c.).</w:t>
      </w:r>
      <w:r w:rsidR="006B12A6" w:rsidRPr="00B668A6">
        <w:rPr>
          <w:rFonts w:ascii="Times New Roman" w:hAnsi="Times New Roman" w:cs="Times New Roman"/>
          <w:bCs/>
          <w:color w:val="000000" w:themeColor="text1"/>
          <w:sz w:val="24"/>
          <w:szCs w:val="24"/>
        </w:rPr>
        <w:t xml:space="preserve"> </w:t>
      </w:r>
      <w:r w:rsidR="009C078F" w:rsidRPr="00B668A6">
        <w:rPr>
          <w:rFonts w:ascii="Times New Roman" w:hAnsi="Times New Roman" w:cs="Times New Roman"/>
          <w:bCs/>
          <w:color w:val="000000" w:themeColor="text1"/>
          <w:sz w:val="24"/>
          <w:szCs w:val="24"/>
        </w:rPr>
        <w:t>2025.</w:t>
      </w:r>
      <w:r w:rsidR="00810DFF" w:rsidRPr="00B668A6">
        <w:rPr>
          <w:rFonts w:ascii="Times New Roman" w:hAnsi="Times New Roman" w:cs="Times New Roman"/>
          <w:bCs/>
          <w:color w:val="000000" w:themeColor="text1"/>
          <w:sz w:val="24"/>
          <w:szCs w:val="24"/>
        </w:rPr>
        <w:t> </w:t>
      </w:r>
      <w:r w:rsidR="009C078F" w:rsidRPr="00B668A6">
        <w:rPr>
          <w:rFonts w:ascii="Times New Roman" w:hAnsi="Times New Roman" w:cs="Times New Roman"/>
          <w:bCs/>
          <w:color w:val="000000" w:themeColor="text1"/>
          <w:sz w:val="24"/>
          <w:szCs w:val="24"/>
        </w:rPr>
        <w:t xml:space="preserve">gada tiesnešu, prokuroru un tiesu darbinieku mācību plānā </w:t>
      </w:r>
      <w:r w:rsidR="0065512B" w:rsidRPr="00B668A6">
        <w:rPr>
          <w:rFonts w:ascii="Times New Roman" w:hAnsi="Times New Roman" w:cs="Times New Roman"/>
          <w:bCs/>
          <w:color w:val="000000" w:themeColor="text1"/>
          <w:sz w:val="24"/>
          <w:szCs w:val="24"/>
        </w:rPr>
        <w:t>bija</w:t>
      </w:r>
      <w:r w:rsidR="009C078F" w:rsidRPr="00B668A6">
        <w:rPr>
          <w:rFonts w:ascii="Times New Roman" w:hAnsi="Times New Roman" w:cs="Times New Roman"/>
          <w:bCs/>
          <w:color w:val="000000" w:themeColor="text1"/>
          <w:sz w:val="24"/>
          <w:szCs w:val="24"/>
        </w:rPr>
        <w:t xml:space="preserve"> iekļauta</w:t>
      </w:r>
      <w:r w:rsidR="0065512B" w:rsidRPr="00B668A6">
        <w:rPr>
          <w:rFonts w:ascii="Times New Roman" w:hAnsi="Times New Roman" w:cs="Times New Roman"/>
          <w:bCs/>
          <w:color w:val="000000" w:themeColor="text1"/>
          <w:sz w:val="24"/>
          <w:szCs w:val="24"/>
        </w:rPr>
        <w:t>s mācības</w:t>
      </w:r>
      <w:r w:rsidR="009C078F" w:rsidRPr="00B668A6">
        <w:rPr>
          <w:rFonts w:ascii="Times New Roman" w:hAnsi="Times New Roman" w:cs="Times New Roman"/>
          <w:bCs/>
          <w:color w:val="000000" w:themeColor="text1"/>
          <w:sz w:val="24"/>
          <w:szCs w:val="24"/>
        </w:rPr>
        <w:t>:</w:t>
      </w:r>
      <w:r w:rsidR="00BB16DF" w:rsidRPr="00B668A6">
        <w:rPr>
          <w:rFonts w:ascii="Times New Roman" w:hAnsi="Times New Roman" w:cs="Times New Roman"/>
          <w:bCs/>
          <w:color w:val="000000" w:themeColor="text1"/>
          <w:sz w:val="24"/>
          <w:szCs w:val="24"/>
        </w:rPr>
        <w:t xml:space="preserve"> </w:t>
      </w:r>
      <w:r w:rsidR="009C078F" w:rsidRPr="00B668A6">
        <w:rPr>
          <w:rFonts w:ascii="Times New Roman" w:hAnsi="Times New Roman" w:cs="Times New Roman"/>
          <w:bCs/>
          <w:color w:val="000000" w:themeColor="text1"/>
          <w:sz w:val="24"/>
          <w:szCs w:val="24"/>
        </w:rPr>
        <w:t xml:space="preserve">1) </w:t>
      </w:r>
      <w:r w:rsidR="00810DFF" w:rsidRPr="00B668A6">
        <w:rPr>
          <w:rFonts w:ascii="Times New Roman" w:hAnsi="Times New Roman" w:cs="Times New Roman"/>
          <w:bCs/>
          <w:color w:val="000000" w:themeColor="text1"/>
          <w:sz w:val="24"/>
          <w:szCs w:val="24"/>
        </w:rPr>
        <w:t>s</w:t>
      </w:r>
      <w:r w:rsidR="009C078F" w:rsidRPr="00B668A6">
        <w:rPr>
          <w:rFonts w:ascii="Times New Roman" w:hAnsi="Times New Roman" w:cs="Times New Roman"/>
          <w:bCs/>
          <w:color w:val="000000" w:themeColor="text1"/>
          <w:sz w:val="24"/>
          <w:szCs w:val="24"/>
        </w:rPr>
        <w:t xml:space="preserve">arežģītu procesuālu situāciju risināšana, izskatot pagaidu aizsardzības pret vardarbību pieteikumus; </w:t>
      </w:r>
      <w:r w:rsidR="00BB16DF" w:rsidRPr="00B668A6">
        <w:rPr>
          <w:rFonts w:ascii="Times New Roman" w:hAnsi="Times New Roman" w:cs="Times New Roman"/>
          <w:bCs/>
          <w:color w:val="000000" w:themeColor="text1"/>
          <w:sz w:val="24"/>
          <w:szCs w:val="24"/>
        </w:rPr>
        <w:t>2</w:t>
      </w:r>
      <w:r w:rsidR="009C078F" w:rsidRPr="00B668A6">
        <w:rPr>
          <w:rFonts w:ascii="Times New Roman" w:hAnsi="Times New Roman" w:cs="Times New Roman"/>
          <w:bCs/>
          <w:color w:val="000000" w:themeColor="text1"/>
          <w:sz w:val="24"/>
          <w:szCs w:val="24"/>
        </w:rPr>
        <w:t xml:space="preserve">) HELP e-mācību kurss </w:t>
      </w:r>
      <w:r w:rsidR="009C078F" w:rsidRPr="003D33EE">
        <w:rPr>
          <w:rFonts w:ascii="Times New Roman" w:hAnsi="Times New Roman" w:cs="Times New Roman"/>
          <w:bCs/>
          <w:i/>
          <w:iCs/>
          <w:color w:val="000000" w:themeColor="text1"/>
          <w:sz w:val="24"/>
          <w:szCs w:val="24"/>
        </w:rPr>
        <w:t>Vardarbības pret sievietēm un vardarbības ģimenē apkarošana</w:t>
      </w:r>
      <w:r w:rsidR="009C078F" w:rsidRPr="00B668A6">
        <w:rPr>
          <w:rFonts w:ascii="Times New Roman" w:hAnsi="Times New Roman" w:cs="Times New Roman"/>
          <w:bCs/>
          <w:color w:val="000000" w:themeColor="text1"/>
          <w:sz w:val="24"/>
          <w:szCs w:val="24"/>
        </w:rPr>
        <w:t xml:space="preserve">; </w:t>
      </w:r>
      <w:r w:rsidR="00BB16DF" w:rsidRPr="00B668A6">
        <w:rPr>
          <w:rFonts w:ascii="Times New Roman" w:hAnsi="Times New Roman" w:cs="Times New Roman"/>
          <w:bCs/>
          <w:color w:val="000000" w:themeColor="text1"/>
          <w:sz w:val="24"/>
          <w:szCs w:val="24"/>
        </w:rPr>
        <w:t>3</w:t>
      </w:r>
      <w:r w:rsidR="009C078F" w:rsidRPr="00B668A6">
        <w:rPr>
          <w:rFonts w:ascii="Times New Roman" w:hAnsi="Times New Roman" w:cs="Times New Roman"/>
          <w:bCs/>
          <w:color w:val="000000" w:themeColor="text1"/>
          <w:sz w:val="24"/>
          <w:szCs w:val="24"/>
        </w:rPr>
        <w:t>) Uz vardarbībā cietušā vajadzībām vērsta pieeja tiesu sistēmā.</w:t>
      </w:r>
      <w:r w:rsidR="00B3549A" w:rsidRPr="00B668A6">
        <w:rPr>
          <w:rFonts w:ascii="Times New Roman" w:hAnsi="Times New Roman" w:cs="Times New Roman"/>
          <w:bCs/>
          <w:color w:val="000000" w:themeColor="text1"/>
          <w:sz w:val="24"/>
          <w:szCs w:val="24"/>
        </w:rPr>
        <w:t xml:space="preserve"> </w:t>
      </w:r>
      <w:r w:rsidR="009C078F" w:rsidRPr="00B668A6">
        <w:rPr>
          <w:rFonts w:ascii="Times New Roman" w:hAnsi="Times New Roman" w:cs="Times New Roman"/>
          <w:bCs/>
          <w:color w:val="000000" w:themeColor="text1"/>
          <w:sz w:val="24"/>
          <w:szCs w:val="24"/>
        </w:rPr>
        <w:t>2026. gada tiesnešu, prokuroru un tiesu darbinieku mācību plānā ir iekļauta</w:t>
      </w:r>
      <w:r w:rsidR="0065512B" w:rsidRPr="00B668A6">
        <w:rPr>
          <w:rFonts w:ascii="Times New Roman" w:hAnsi="Times New Roman" w:cs="Times New Roman"/>
          <w:bCs/>
          <w:color w:val="000000" w:themeColor="text1"/>
          <w:sz w:val="24"/>
          <w:szCs w:val="24"/>
        </w:rPr>
        <w:t>s</w:t>
      </w:r>
      <w:r w:rsidR="009C078F" w:rsidRPr="00B668A6">
        <w:rPr>
          <w:rFonts w:ascii="Times New Roman" w:hAnsi="Times New Roman" w:cs="Times New Roman"/>
          <w:bCs/>
          <w:color w:val="000000" w:themeColor="text1"/>
          <w:sz w:val="24"/>
          <w:szCs w:val="24"/>
        </w:rPr>
        <w:t xml:space="preserve"> </w:t>
      </w:r>
      <w:r w:rsidR="0065512B" w:rsidRPr="00B668A6">
        <w:rPr>
          <w:rFonts w:ascii="Times New Roman" w:hAnsi="Times New Roman" w:cs="Times New Roman"/>
          <w:bCs/>
          <w:color w:val="000000" w:themeColor="text1"/>
          <w:sz w:val="24"/>
          <w:szCs w:val="24"/>
        </w:rPr>
        <w:t>apmācības</w:t>
      </w:r>
      <w:r w:rsidR="009C078F" w:rsidRPr="00B668A6">
        <w:rPr>
          <w:rFonts w:ascii="Times New Roman" w:hAnsi="Times New Roman" w:cs="Times New Roman"/>
          <w:bCs/>
          <w:color w:val="000000" w:themeColor="text1"/>
          <w:sz w:val="24"/>
          <w:szCs w:val="24"/>
        </w:rPr>
        <w:t>:</w:t>
      </w:r>
      <w:r w:rsidR="00B3549A" w:rsidRPr="00B668A6">
        <w:rPr>
          <w:rFonts w:ascii="Times New Roman" w:hAnsi="Times New Roman" w:cs="Times New Roman"/>
          <w:bCs/>
          <w:color w:val="000000" w:themeColor="text1"/>
          <w:sz w:val="24"/>
          <w:szCs w:val="24"/>
        </w:rPr>
        <w:t xml:space="preserve"> </w:t>
      </w:r>
      <w:r w:rsidR="009C078F" w:rsidRPr="00B668A6">
        <w:rPr>
          <w:rFonts w:ascii="Times New Roman" w:hAnsi="Times New Roman" w:cs="Times New Roman"/>
          <w:bCs/>
          <w:color w:val="000000" w:themeColor="text1"/>
          <w:sz w:val="24"/>
          <w:szCs w:val="24"/>
        </w:rPr>
        <w:t xml:space="preserve">1) </w:t>
      </w:r>
      <w:r w:rsidR="00B3549A" w:rsidRPr="00B668A6">
        <w:rPr>
          <w:rFonts w:ascii="Times New Roman" w:hAnsi="Times New Roman" w:cs="Times New Roman"/>
          <w:bCs/>
          <w:color w:val="000000" w:themeColor="text1"/>
          <w:sz w:val="24"/>
          <w:szCs w:val="24"/>
        </w:rPr>
        <w:t>p</w:t>
      </w:r>
      <w:r w:rsidR="009C078F" w:rsidRPr="00B668A6">
        <w:rPr>
          <w:rFonts w:ascii="Times New Roman" w:hAnsi="Times New Roman" w:cs="Times New Roman"/>
          <w:bCs/>
          <w:color w:val="000000" w:themeColor="text1"/>
          <w:sz w:val="24"/>
          <w:szCs w:val="24"/>
        </w:rPr>
        <w:t xml:space="preserve">agaidu aizsardzība pret vardarbību; 2) HELP e-mācību kurss </w:t>
      </w:r>
      <w:r w:rsidR="009C078F" w:rsidRPr="003D33EE">
        <w:rPr>
          <w:rFonts w:ascii="Times New Roman" w:hAnsi="Times New Roman" w:cs="Times New Roman"/>
          <w:bCs/>
          <w:i/>
          <w:iCs/>
          <w:color w:val="000000" w:themeColor="text1"/>
          <w:sz w:val="24"/>
          <w:szCs w:val="24"/>
        </w:rPr>
        <w:t>Vardarbības pret sievietēm un vardarbības ģimenē apkarošana</w:t>
      </w:r>
      <w:r w:rsidR="009C078F" w:rsidRPr="00B668A6">
        <w:rPr>
          <w:rFonts w:ascii="Times New Roman" w:hAnsi="Times New Roman" w:cs="Times New Roman"/>
          <w:bCs/>
          <w:color w:val="000000" w:themeColor="text1"/>
          <w:sz w:val="24"/>
          <w:szCs w:val="24"/>
        </w:rPr>
        <w:t>; 3) Uz vardarbībā cietušā vajadzībām vērsta pieeja tiesu sistēmā; 4) Pagaidu aizsardzība pret vardarbību; 5) Aktualitātes par vardarbību pret sievietēm un vardarbību ģimenē.</w:t>
      </w:r>
    </w:p>
    <w:p w14:paraId="74F3969D" w14:textId="77777777" w:rsidR="0092692C" w:rsidRPr="00B668A6" w:rsidRDefault="0092692C" w:rsidP="0057679A">
      <w:pPr>
        <w:pStyle w:val="ListParagraph"/>
        <w:spacing w:after="0" w:line="240" w:lineRule="auto"/>
        <w:rPr>
          <w:rFonts w:ascii="Times New Roman" w:hAnsi="Times New Roman" w:cs="Times New Roman"/>
          <w:bCs/>
          <w:color w:val="000000" w:themeColor="text1"/>
          <w:sz w:val="24"/>
          <w:szCs w:val="24"/>
        </w:rPr>
      </w:pPr>
    </w:p>
    <w:p w14:paraId="5614BF16" w14:textId="283E91CB" w:rsidR="0092692C" w:rsidRPr="00B668A6" w:rsidRDefault="0092692C" w:rsidP="0057679A">
      <w:pPr>
        <w:pStyle w:val="ListParagraph"/>
        <w:numPr>
          <w:ilvl w:val="0"/>
          <w:numId w:val="1"/>
        </w:numPr>
        <w:spacing w:after="0" w:line="240" w:lineRule="auto"/>
        <w:ind w:left="0"/>
        <w:jc w:val="both"/>
        <w:rPr>
          <w:rFonts w:ascii="Times New Roman" w:eastAsia="Times New Roman" w:hAnsi="Times New Roman" w:cs="Times New Roman"/>
          <w:sz w:val="24"/>
          <w:szCs w:val="24"/>
          <w:lang w:eastAsia="lv-LV"/>
        </w:rPr>
      </w:pPr>
      <w:r w:rsidRPr="00B668A6">
        <w:rPr>
          <w:rFonts w:ascii="Times New Roman" w:hAnsi="Times New Roman" w:cs="Times New Roman"/>
          <w:sz w:val="24"/>
          <w:szCs w:val="24"/>
        </w:rPr>
        <w:t xml:space="preserve">Sociālajiem darbiniekiem, apgūstot izglītības programmu, ar kuru iegūst kvalifikāciju “Sociālais darbinieks”, ir nepieciešams apgūt profesionālās zināšanas sociālajā darbā ar vardarbībā cietušām personām un vardarbību veikušām personām. </w:t>
      </w:r>
      <w:r w:rsidRPr="00B668A6">
        <w:rPr>
          <w:rFonts w:ascii="Times New Roman" w:eastAsia="Times New Roman" w:hAnsi="Times New Roman" w:cs="Times New Roman"/>
          <w:sz w:val="24"/>
          <w:szCs w:val="24"/>
          <w:lang w:eastAsia="lv-LV"/>
        </w:rPr>
        <w:t>2020. gadā izstrādātas metodikas sociālajam darbam ar vardarbībā cietušām un vardarbību veikušām personām mācības, kurās 2022</w:t>
      </w:r>
      <w:r w:rsidR="00B92AEF" w:rsidRPr="00B668A6">
        <w:rPr>
          <w:rFonts w:ascii="Times New Roman" w:eastAsia="Times New Roman" w:hAnsi="Times New Roman" w:cs="Times New Roman"/>
          <w:sz w:val="24"/>
          <w:szCs w:val="24"/>
          <w:lang w:eastAsia="lv-LV"/>
        </w:rPr>
        <w:t>-2023. </w:t>
      </w:r>
      <w:r w:rsidRPr="00B668A6">
        <w:rPr>
          <w:rFonts w:ascii="Times New Roman" w:eastAsia="Times New Roman" w:hAnsi="Times New Roman" w:cs="Times New Roman"/>
          <w:sz w:val="24"/>
          <w:szCs w:val="24"/>
          <w:lang w:eastAsia="lv-LV"/>
        </w:rPr>
        <w:t xml:space="preserve">gadā zināšanas pilnveidoja 100 sociālie darbinieki. Metodikas mācības </w:t>
      </w:r>
      <w:r w:rsidR="00B92AEF" w:rsidRPr="00B668A6">
        <w:rPr>
          <w:rFonts w:ascii="Times New Roman" w:eastAsia="Times New Roman" w:hAnsi="Times New Roman" w:cs="Times New Roman"/>
          <w:sz w:val="24"/>
          <w:szCs w:val="24"/>
          <w:lang w:eastAsia="lv-LV"/>
        </w:rPr>
        <w:t>turpinās</w:t>
      </w:r>
      <w:r w:rsidRPr="00B668A6">
        <w:rPr>
          <w:rFonts w:ascii="Times New Roman" w:eastAsia="Times New Roman" w:hAnsi="Times New Roman" w:cs="Times New Roman"/>
          <w:sz w:val="24"/>
          <w:szCs w:val="24"/>
          <w:lang w:eastAsia="lv-LV"/>
        </w:rPr>
        <w:t xml:space="preserve"> ES fondu 2021.</w:t>
      </w:r>
      <w:r w:rsidR="00976893">
        <w:rPr>
          <w:rFonts w:ascii="Times New Roman" w:eastAsia="Times New Roman" w:hAnsi="Times New Roman" w:cs="Times New Roman"/>
          <w:sz w:val="24"/>
          <w:szCs w:val="24"/>
          <w:lang w:eastAsia="lv-LV"/>
        </w:rPr>
        <w:t>-</w:t>
      </w:r>
      <w:r w:rsidRPr="00B668A6">
        <w:rPr>
          <w:rFonts w:ascii="Times New Roman" w:eastAsia="Times New Roman" w:hAnsi="Times New Roman" w:cs="Times New Roman"/>
          <w:sz w:val="24"/>
          <w:szCs w:val="24"/>
          <w:lang w:eastAsia="lv-LV"/>
        </w:rPr>
        <w:t xml:space="preserve">2027. gada plānošanas periodā projekta </w:t>
      </w:r>
      <w:r w:rsidRPr="003D33EE">
        <w:rPr>
          <w:rFonts w:ascii="Times New Roman" w:eastAsia="Times New Roman" w:hAnsi="Times New Roman" w:cs="Times New Roman"/>
          <w:i/>
          <w:iCs/>
          <w:sz w:val="24"/>
          <w:szCs w:val="24"/>
          <w:lang w:eastAsia="lv-LV"/>
        </w:rPr>
        <w:t>Profesionāla un mūsdienīga sociālā darba attīstība</w:t>
      </w:r>
      <w:r w:rsidR="000A5CD5">
        <w:rPr>
          <w:rStyle w:val="FootnoteReference"/>
          <w:rFonts w:ascii="Times New Roman" w:eastAsia="Times New Roman" w:hAnsi="Times New Roman" w:cs="Times New Roman"/>
          <w:sz w:val="24"/>
          <w:szCs w:val="24"/>
          <w:lang w:eastAsia="lv-LV"/>
        </w:rPr>
        <w:footnoteReference w:id="57"/>
      </w:r>
      <w:r w:rsidRPr="00B668A6">
        <w:rPr>
          <w:rFonts w:ascii="Times New Roman" w:eastAsia="Times New Roman" w:hAnsi="Times New Roman" w:cs="Times New Roman"/>
          <w:sz w:val="24"/>
          <w:szCs w:val="24"/>
          <w:lang w:eastAsia="lv-LV"/>
        </w:rPr>
        <w:t xml:space="preserve"> ietvaros. Tāpat 2026. gadā ir plānots izstrādāt arī metodiskos materiālus speciālistiem</w:t>
      </w:r>
      <w:r w:rsidR="00B92AEF" w:rsidRPr="00B668A6">
        <w:rPr>
          <w:rFonts w:ascii="Times New Roman" w:eastAsia="Times New Roman" w:hAnsi="Times New Roman" w:cs="Times New Roman"/>
          <w:sz w:val="24"/>
          <w:szCs w:val="24"/>
          <w:lang w:eastAsia="lv-LV"/>
        </w:rPr>
        <w:t>:</w:t>
      </w:r>
      <w:r w:rsidRPr="00B668A6">
        <w:rPr>
          <w:rFonts w:ascii="Times New Roman" w:eastAsia="Times New Roman" w:hAnsi="Times New Roman" w:cs="Times New Roman"/>
          <w:sz w:val="24"/>
          <w:szCs w:val="24"/>
          <w:lang w:eastAsia="lv-LV"/>
        </w:rPr>
        <w:t xml:space="preserve"> metodika darbam ar </w:t>
      </w:r>
      <w:r w:rsidRPr="00B668A6">
        <w:rPr>
          <w:rFonts w:ascii="Times New Roman" w:eastAsia="Times New Roman" w:hAnsi="Times New Roman" w:cs="Times New Roman"/>
          <w:sz w:val="24"/>
          <w:szCs w:val="24"/>
          <w:lang w:eastAsia="lv-LV"/>
        </w:rPr>
        <w:lastRenderedPageBreak/>
        <w:t>vardarbībā cietušām un vardarbību veikušām nepilngadīgām personām</w:t>
      </w:r>
      <w:r w:rsidR="00B92AEF" w:rsidRPr="00B668A6">
        <w:rPr>
          <w:rFonts w:ascii="Times New Roman" w:eastAsia="Times New Roman" w:hAnsi="Times New Roman" w:cs="Times New Roman"/>
          <w:sz w:val="24"/>
          <w:szCs w:val="24"/>
          <w:lang w:eastAsia="lv-LV"/>
        </w:rPr>
        <w:t xml:space="preserve"> un</w:t>
      </w:r>
      <w:r w:rsidRPr="00B668A6">
        <w:rPr>
          <w:rFonts w:ascii="Times New Roman" w:eastAsia="Times New Roman" w:hAnsi="Times New Roman" w:cs="Times New Roman"/>
          <w:sz w:val="24"/>
          <w:szCs w:val="24"/>
          <w:lang w:eastAsia="lv-LV"/>
        </w:rPr>
        <w:t xml:space="preserve"> mācību programma par vardarbību ģimenē, kas būs pielāgota dažādu jomu speciālistiem un apgūstama tiešsaistē.</w:t>
      </w:r>
      <w:r w:rsidR="00B92AEF" w:rsidRPr="00B668A6">
        <w:rPr>
          <w:rFonts w:ascii="Times New Roman" w:eastAsia="Times New Roman" w:hAnsi="Times New Roman" w:cs="Times New Roman"/>
          <w:sz w:val="24"/>
          <w:szCs w:val="24"/>
          <w:lang w:eastAsia="lv-LV"/>
        </w:rPr>
        <w:t xml:space="preserve"> </w:t>
      </w:r>
      <w:r w:rsidRPr="00B668A6">
        <w:rPr>
          <w:rFonts w:ascii="Times New Roman" w:hAnsi="Times New Roman" w:cs="Times New Roman"/>
          <w:sz w:val="24"/>
          <w:szCs w:val="24"/>
        </w:rPr>
        <w:t>Arī ārstniecības personām ir noteikta prasība regulāri pilnveidot profesionālās iemaņas</w:t>
      </w:r>
      <w:r w:rsidR="00B92AEF" w:rsidRPr="00B668A6">
        <w:rPr>
          <w:rFonts w:ascii="Times New Roman" w:hAnsi="Times New Roman" w:cs="Times New Roman"/>
          <w:sz w:val="24"/>
          <w:szCs w:val="24"/>
        </w:rPr>
        <w:t>:</w:t>
      </w:r>
      <w:r w:rsidRPr="00B668A6">
        <w:rPr>
          <w:rFonts w:ascii="Times New Roman" w:hAnsi="Times New Roman" w:cs="Times New Roman"/>
          <w:sz w:val="24"/>
          <w:szCs w:val="24"/>
        </w:rPr>
        <w:t xml:space="preserve"> teorētisko un praktisko zināšanu apjomā un kompetences apguvē ietver caurviju kompetenču apguvi, izmantojot </w:t>
      </w:r>
      <w:proofErr w:type="spellStart"/>
      <w:r w:rsidRPr="00B668A6">
        <w:rPr>
          <w:rFonts w:ascii="Times New Roman" w:hAnsi="Times New Roman" w:cs="Times New Roman"/>
          <w:sz w:val="24"/>
          <w:szCs w:val="24"/>
        </w:rPr>
        <w:t>supervīziju</w:t>
      </w:r>
      <w:proofErr w:type="spellEnd"/>
      <w:r w:rsidRPr="00B668A6">
        <w:rPr>
          <w:rFonts w:ascii="Times New Roman" w:hAnsi="Times New Roman" w:cs="Times New Roman"/>
          <w:sz w:val="24"/>
          <w:szCs w:val="24"/>
        </w:rPr>
        <w:t xml:space="preserve"> kā </w:t>
      </w:r>
      <w:proofErr w:type="spellStart"/>
      <w:r w:rsidRPr="00B668A6">
        <w:rPr>
          <w:rFonts w:ascii="Times New Roman" w:hAnsi="Times New Roman" w:cs="Times New Roman"/>
          <w:sz w:val="24"/>
          <w:szCs w:val="24"/>
        </w:rPr>
        <w:t>pašvadītās</w:t>
      </w:r>
      <w:proofErr w:type="spellEnd"/>
      <w:r w:rsidRPr="00B668A6">
        <w:rPr>
          <w:rFonts w:ascii="Times New Roman" w:hAnsi="Times New Roman" w:cs="Times New Roman"/>
          <w:sz w:val="24"/>
          <w:szCs w:val="24"/>
        </w:rPr>
        <w:t xml:space="preserve"> mācīšanās, emocionālās inteliģences, komunikācijas prasmju (tai skaitā seksuālās un reproduktīvās veselības jomā), sadarbības un refleksijas spēju pilnveidošanas metodi</w:t>
      </w:r>
      <w:r w:rsidR="00B92AEF" w:rsidRPr="00B668A6">
        <w:rPr>
          <w:rFonts w:ascii="Times New Roman" w:hAnsi="Times New Roman" w:cs="Times New Roman"/>
          <w:sz w:val="24"/>
          <w:szCs w:val="24"/>
        </w:rPr>
        <w:t>;</w:t>
      </w:r>
      <w:r w:rsidRPr="00B668A6">
        <w:rPr>
          <w:rFonts w:ascii="Times New Roman" w:hAnsi="Times New Roman" w:cs="Times New Roman"/>
          <w:sz w:val="24"/>
          <w:szCs w:val="24"/>
        </w:rPr>
        <w:t xml:space="preserve"> </w:t>
      </w:r>
      <w:r w:rsidR="00B92AEF" w:rsidRPr="00B668A6">
        <w:rPr>
          <w:rFonts w:ascii="Times New Roman" w:hAnsi="Times New Roman" w:cs="Times New Roman"/>
          <w:sz w:val="24"/>
          <w:szCs w:val="24"/>
        </w:rPr>
        <w:t>tās</w:t>
      </w:r>
      <w:r w:rsidRPr="00B668A6">
        <w:rPr>
          <w:rFonts w:ascii="Times New Roman" w:hAnsi="Times New Roman" w:cs="Times New Roman"/>
          <w:sz w:val="24"/>
          <w:szCs w:val="24"/>
        </w:rPr>
        <w:t xml:space="preserve"> ietver kompetences tiesību un ētikas jomā, pacientu datu aizsardzībā, digitālajās prasmēs, pacientu drošībā, bērnu tiesību aizsardzībā, vardarbības atpazīšanā un dzimumu līdztiesībā. </w:t>
      </w:r>
      <w:r w:rsidRPr="00B668A6">
        <w:rPr>
          <w:rFonts w:ascii="Times New Roman" w:eastAsia="Times New Roman" w:hAnsi="Times New Roman" w:cs="Times New Roman"/>
          <w:sz w:val="24"/>
          <w:szCs w:val="24"/>
          <w:lang w:eastAsia="lv-LV"/>
        </w:rPr>
        <w:t>Tāpat ir i</w:t>
      </w:r>
      <w:r w:rsidRPr="00B668A6">
        <w:rPr>
          <w:rFonts w:ascii="Times New Roman" w:hAnsi="Times New Roman" w:cs="Times New Roman"/>
          <w:sz w:val="24"/>
          <w:szCs w:val="24"/>
        </w:rPr>
        <w:t xml:space="preserve">zstrādāti </w:t>
      </w:r>
      <w:r w:rsidRPr="003D33EE">
        <w:rPr>
          <w:rFonts w:ascii="Times New Roman" w:hAnsi="Times New Roman" w:cs="Times New Roman"/>
          <w:i/>
          <w:iCs/>
          <w:sz w:val="24"/>
          <w:szCs w:val="24"/>
        </w:rPr>
        <w:t>Ieteikumi ārstniecības personām vardarbības gadījumu, kuros cieš bērni, atpazīšanai</w:t>
      </w:r>
      <w:r w:rsidRPr="00B668A6">
        <w:rPr>
          <w:rFonts w:ascii="Times New Roman" w:hAnsi="Times New Roman" w:cs="Times New Roman"/>
          <w:sz w:val="24"/>
          <w:szCs w:val="24"/>
        </w:rPr>
        <w:t xml:space="preserve">. Pašlaik Slimību profilakses un kontroles centrs </w:t>
      </w:r>
      <w:r w:rsidR="00D20F97" w:rsidRPr="00B668A6">
        <w:rPr>
          <w:rFonts w:ascii="Times New Roman" w:hAnsi="Times New Roman" w:cs="Times New Roman"/>
          <w:sz w:val="24"/>
          <w:szCs w:val="24"/>
        </w:rPr>
        <w:t xml:space="preserve">(SPKC) </w:t>
      </w:r>
      <w:r w:rsidRPr="00B668A6">
        <w:rPr>
          <w:rFonts w:ascii="Times New Roman" w:hAnsi="Times New Roman" w:cs="Times New Roman"/>
          <w:sz w:val="24"/>
          <w:szCs w:val="24"/>
        </w:rPr>
        <w:t>sadarbībā ar Bērnu klīniskās universitātes slimnīcas speciālistiem strādā pie ieteikumu aktualizēšanas</w:t>
      </w:r>
      <w:r w:rsidR="00B92AEF" w:rsidRPr="00B668A6">
        <w:rPr>
          <w:rFonts w:ascii="Times New Roman" w:hAnsi="Times New Roman" w:cs="Times New Roman"/>
          <w:sz w:val="24"/>
          <w:szCs w:val="24"/>
        </w:rPr>
        <w:t>.</w:t>
      </w:r>
    </w:p>
    <w:p w14:paraId="28F8EC13" w14:textId="77777777" w:rsidR="00F67318" w:rsidRPr="00B668A6" w:rsidRDefault="00F67318" w:rsidP="0057679A">
      <w:pPr>
        <w:pStyle w:val="ListParagraph"/>
        <w:spacing w:after="0" w:line="240" w:lineRule="auto"/>
        <w:rPr>
          <w:rFonts w:ascii="Times New Roman" w:hAnsi="Times New Roman" w:cs="Times New Roman"/>
          <w:bCs/>
          <w:color w:val="000000" w:themeColor="text1"/>
          <w:sz w:val="24"/>
          <w:szCs w:val="24"/>
        </w:rPr>
      </w:pPr>
    </w:p>
    <w:p w14:paraId="43212DA1" w14:textId="49EAF11F" w:rsidR="00F67318" w:rsidRDefault="00F67318"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LM katru gadu īsteno sabiedrības informēšanas kampaņu par vardarbības ģimenē mazināšanu, </w:t>
      </w:r>
      <w:r w:rsidR="00D20F97" w:rsidRPr="00B668A6">
        <w:rPr>
          <w:rFonts w:ascii="Times New Roman" w:hAnsi="Times New Roman" w:cs="Times New Roman"/>
          <w:bCs/>
          <w:color w:val="000000" w:themeColor="text1"/>
          <w:sz w:val="24"/>
          <w:szCs w:val="24"/>
        </w:rPr>
        <w:t>aptverot</w:t>
      </w:r>
      <w:r w:rsidRPr="00B668A6">
        <w:rPr>
          <w:rFonts w:ascii="Times New Roman" w:hAnsi="Times New Roman" w:cs="Times New Roman"/>
          <w:bCs/>
          <w:color w:val="000000" w:themeColor="text1"/>
          <w:sz w:val="24"/>
          <w:szCs w:val="24"/>
        </w:rPr>
        <w:t xml:space="preserve"> informācij</w:t>
      </w:r>
      <w:r w:rsidR="00D20F97" w:rsidRPr="00B668A6">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xml:space="preserve"> par vardarbības veidiem, palīdzības iespējām</w:t>
      </w:r>
      <w:r w:rsidR="00263DFE">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aizsardzības līdzekļiem</w:t>
      </w:r>
      <w:r w:rsidR="00D20F97" w:rsidRPr="00B668A6">
        <w:rPr>
          <w:rFonts w:ascii="Times New Roman" w:hAnsi="Times New Roman" w:cs="Times New Roman"/>
          <w:bCs/>
          <w:color w:val="000000" w:themeColor="text1"/>
          <w:sz w:val="24"/>
          <w:szCs w:val="24"/>
        </w:rPr>
        <w:t xml:space="preserve"> un </w:t>
      </w:r>
      <w:r w:rsidRPr="00B668A6">
        <w:rPr>
          <w:rFonts w:ascii="Times New Roman" w:hAnsi="Times New Roman" w:cs="Times New Roman"/>
          <w:bCs/>
          <w:color w:val="000000" w:themeColor="text1"/>
          <w:sz w:val="24"/>
          <w:szCs w:val="24"/>
        </w:rPr>
        <w:t xml:space="preserve">aicinājumu līdzcilvēkiem rīkoties. </w:t>
      </w:r>
      <w:r w:rsidRPr="00B668A6">
        <w:rPr>
          <w:rFonts w:ascii="Times New Roman" w:hAnsi="Times New Roman" w:cs="Times New Roman"/>
          <w:bCs/>
          <w:i/>
          <w:iCs/>
          <w:color w:val="000000" w:themeColor="text1"/>
          <w:sz w:val="24"/>
          <w:szCs w:val="24"/>
        </w:rPr>
        <w:t>Plāns vardarbības pret sievieti un vardarbības ģimenē novēršanai un apkarošanai 2024.-2029.gadam</w:t>
      </w:r>
      <w:r w:rsidRPr="00B668A6">
        <w:rPr>
          <w:rFonts w:ascii="Times New Roman" w:hAnsi="Times New Roman" w:cs="Times New Roman"/>
          <w:bCs/>
          <w:color w:val="000000" w:themeColor="text1"/>
          <w:sz w:val="24"/>
          <w:szCs w:val="24"/>
        </w:rPr>
        <w:t xml:space="preserve"> paredz </w:t>
      </w:r>
      <w:r w:rsidR="00D20F97" w:rsidRPr="00B668A6">
        <w:rPr>
          <w:rFonts w:ascii="Times New Roman" w:hAnsi="Times New Roman" w:cs="Times New Roman"/>
          <w:bCs/>
          <w:color w:val="000000" w:themeColor="text1"/>
          <w:sz w:val="24"/>
          <w:szCs w:val="24"/>
        </w:rPr>
        <w:t xml:space="preserve">ik gadu </w:t>
      </w:r>
      <w:r w:rsidRPr="00B668A6">
        <w:rPr>
          <w:rFonts w:ascii="Times New Roman" w:hAnsi="Times New Roman" w:cs="Times New Roman"/>
          <w:bCs/>
          <w:color w:val="000000" w:themeColor="text1"/>
          <w:sz w:val="24"/>
          <w:szCs w:val="24"/>
        </w:rPr>
        <w:t>īstenot sabiedrības izglītošanas un izpratnes veicināšanas par vardarbību pret sievieti un vardarbību ģimenē pasākumus. Šos pasākumus organizē visas plāna īstenošanā iesaistītās institūcijas atbilstoši pieejamajiem resursiem.</w:t>
      </w:r>
      <w:r w:rsidR="00BB16DF" w:rsidRPr="00B668A6">
        <w:rPr>
          <w:rFonts w:ascii="Times New Roman" w:hAnsi="Times New Roman" w:cs="Times New Roman"/>
          <w:bCs/>
          <w:color w:val="000000" w:themeColor="text1"/>
          <w:sz w:val="24"/>
          <w:szCs w:val="24"/>
        </w:rPr>
        <w:t xml:space="preserve"> </w:t>
      </w:r>
      <w:r w:rsidR="00953D99" w:rsidRPr="00B668A6">
        <w:rPr>
          <w:rFonts w:ascii="Times New Roman" w:hAnsi="Times New Roman" w:cs="Times New Roman"/>
          <w:bCs/>
          <w:color w:val="000000" w:themeColor="text1"/>
          <w:sz w:val="24"/>
          <w:szCs w:val="24"/>
        </w:rPr>
        <w:t>Piemēram, LM ir publicējusi brošūru sievietēm, kuras cieš no vardarbības ģimenē vai partnerattiecībās, un visiem, kuri iestājas pret vardarbību un negrib samierināties ar to</w:t>
      </w:r>
      <w:r w:rsidR="00263DFE">
        <w:rPr>
          <w:rFonts w:ascii="Times New Roman" w:hAnsi="Times New Roman" w:cs="Times New Roman"/>
          <w:bCs/>
          <w:color w:val="000000" w:themeColor="text1"/>
          <w:sz w:val="24"/>
          <w:szCs w:val="24"/>
        </w:rPr>
        <w:t>,</w:t>
      </w:r>
      <w:r w:rsidR="00953D99" w:rsidRPr="00B668A6">
        <w:rPr>
          <w:rFonts w:ascii="Times New Roman" w:hAnsi="Times New Roman" w:cs="Times New Roman"/>
          <w:bCs/>
          <w:color w:val="000000" w:themeColor="text1"/>
          <w:sz w:val="24"/>
          <w:szCs w:val="24"/>
        </w:rPr>
        <w:t xml:space="preserve"> </w:t>
      </w:r>
      <w:r w:rsidR="00953D99" w:rsidRPr="00263DFE">
        <w:rPr>
          <w:rFonts w:ascii="Times New Roman" w:hAnsi="Times New Roman" w:cs="Times New Roman"/>
          <w:bCs/>
          <w:i/>
          <w:iCs/>
          <w:color w:val="000000" w:themeColor="text1"/>
          <w:sz w:val="24"/>
          <w:szCs w:val="24"/>
        </w:rPr>
        <w:t>Vardarbībai patīk klusums</w:t>
      </w:r>
      <w:r w:rsidR="00953D99" w:rsidRPr="00B668A6">
        <w:rPr>
          <w:rFonts w:ascii="Times New Roman" w:hAnsi="Times New Roman" w:cs="Times New Roman"/>
          <w:bCs/>
          <w:color w:val="000000" w:themeColor="text1"/>
          <w:sz w:val="24"/>
          <w:szCs w:val="24"/>
        </w:rPr>
        <w:t>,</w:t>
      </w:r>
      <w:r w:rsidR="00953D99" w:rsidRPr="00B668A6">
        <w:rPr>
          <w:rStyle w:val="FootnoteReference"/>
          <w:rFonts w:ascii="Times New Roman" w:hAnsi="Times New Roman" w:cs="Times New Roman"/>
          <w:bCs/>
          <w:color w:val="000000" w:themeColor="text1"/>
          <w:sz w:val="24"/>
          <w:szCs w:val="24"/>
        </w:rPr>
        <w:footnoteReference w:id="58"/>
      </w:r>
      <w:r w:rsidR="00953D99" w:rsidRPr="00B668A6">
        <w:rPr>
          <w:rFonts w:ascii="Times New Roman" w:hAnsi="Times New Roman" w:cs="Times New Roman"/>
          <w:bCs/>
          <w:color w:val="000000" w:themeColor="text1"/>
          <w:sz w:val="24"/>
          <w:szCs w:val="24"/>
        </w:rPr>
        <w:t xml:space="preserve"> skaidrojot vardarbības pazīmes, izpratni par piekrišanu, </w:t>
      </w:r>
      <w:r w:rsidR="00C77C0A" w:rsidRPr="00B668A6">
        <w:rPr>
          <w:rFonts w:ascii="Times New Roman" w:hAnsi="Times New Roman" w:cs="Times New Roman"/>
          <w:bCs/>
          <w:color w:val="000000" w:themeColor="text1"/>
          <w:sz w:val="24"/>
          <w:szCs w:val="24"/>
        </w:rPr>
        <w:t>vardarbības emocionālo ietekmi, atšķirības starp vienlīdzīgām un veselī</w:t>
      </w:r>
      <w:r w:rsidR="00976893">
        <w:rPr>
          <w:rFonts w:ascii="Times New Roman" w:hAnsi="Times New Roman" w:cs="Times New Roman"/>
          <w:bCs/>
          <w:color w:val="000000" w:themeColor="text1"/>
          <w:sz w:val="24"/>
          <w:szCs w:val="24"/>
        </w:rPr>
        <w:t>g</w:t>
      </w:r>
      <w:r w:rsidR="00C77C0A" w:rsidRPr="00B668A6">
        <w:rPr>
          <w:rFonts w:ascii="Times New Roman" w:hAnsi="Times New Roman" w:cs="Times New Roman"/>
          <w:bCs/>
          <w:color w:val="000000" w:themeColor="text1"/>
          <w:sz w:val="24"/>
          <w:szCs w:val="24"/>
        </w:rPr>
        <w:t>ām attiecībā</w:t>
      </w:r>
      <w:r w:rsidR="002F1E47">
        <w:rPr>
          <w:rFonts w:ascii="Times New Roman" w:hAnsi="Times New Roman" w:cs="Times New Roman"/>
          <w:bCs/>
          <w:color w:val="000000" w:themeColor="text1"/>
          <w:sz w:val="24"/>
          <w:szCs w:val="24"/>
        </w:rPr>
        <w:t>m</w:t>
      </w:r>
      <w:r w:rsidR="00C77C0A" w:rsidRPr="00B668A6">
        <w:rPr>
          <w:rFonts w:ascii="Times New Roman" w:hAnsi="Times New Roman" w:cs="Times New Roman"/>
          <w:bCs/>
          <w:color w:val="000000" w:themeColor="text1"/>
          <w:sz w:val="24"/>
          <w:szCs w:val="24"/>
        </w:rPr>
        <w:t xml:space="preserve"> iepretim varas un kontroles attiecībām, mītus utt. Tāpat </w:t>
      </w:r>
      <w:r w:rsidR="00D20F97" w:rsidRPr="00B668A6">
        <w:rPr>
          <w:rFonts w:ascii="Times New Roman" w:hAnsi="Times New Roman" w:cs="Times New Roman"/>
          <w:bCs/>
          <w:color w:val="000000" w:themeColor="text1"/>
          <w:sz w:val="24"/>
          <w:szCs w:val="24"/>
        </w:rPr>
        <w:t>SPKC</w:t>
      </w:r>
      <w:r w:rsidR="00C77C0A" w:rsidRPr="00B668A6">
        <w:rPr>
          <w:rFonts w:ascii="Times New Roman" w:hAnsi="Times New Roman" w:cs="Times New Roman"/>
          <w:bCs/>
          <w:color w:val="000000" w:themeColor="text1"/>
          <w:sz w:val="24"/>
          <w:szCs w:val="24"/>
        </w:rPr>
        <w:t xml:space="preserve">, </w:t>
      </w:r>
      <w:r w:rsidR="00D20F97" w:rsidRPr="00B668A6">
        <w:rPr>
          <w:rFonts w:ascii="Times New Roman" w:hAnsi="Times New Roman" w:cs="Times New Roman"/>
          <w:bCs/>
          <w:color w:val="000000" w:themeColor="text1"/>
          <w:sz w:val="24"/>
          <w:szCs w:val="24"/>
        </w:rPr>
        <w:t xml:space="preserve">BAC </w:t>
      </w:r>
      <w:r w:rsidR="00C77C0A" w:rsidRPr="00B668A6">
        <w:rPr>
          <w:rFonts w:ascii="Times New Roman" w:hAnsi="Times New Roman" w:cs="Times New Roman"/>
          <w:bCs/>
          <w:color w:val="000000" w:themeColor="text1"/>
          <w:sz w:val="24"/>
          <w:szCs w:val="24"/>
        </w:rPr>
        <w:t xml:space="preserve">un LM ir publicējuši izvērstu skaidrojumu par to, kas ir piekrišana, apskatot situāciju Latvijā, </w:t>
      </w:r>
      <w:proofErr w:type="spellStart"/>
      <w:r w:rsidR="00C77C0A" w:rsidRPr="00B668A6">
        <w:rPr>
          <w:rFonts w:ascii="Times New Roman" w:hAnsi="Times New Roman" w:cs="Times New Roman"/>
          <w:bCs/>
          <w:color w:val="000000" w:themeColor="text1"/>
          <w:sz w:val="24"/>
          <w:szCs w:val="24"/>
        </w:rPr>
        <w:t>prevences</w:t>
      </w:r>
      <w:proofErr w:type="spellEnd"/>
      <w:r w:rsidR="00C77C0A" w:rsidRPr="00B668A6">
        <w:rPr>
          <w:rFonts w:ascii="Times New Roman" w:hAnsi="Times New Roman" w:cs="Times New Roman"/>
          <w:bCs/>
          <w:color w:val="000000" w:themeColor="text1"/>
          <w:sz w:val="24"/>
          <w:szCs w:val="24"/>
        </w:rPr>
        <w:t>, atbalsta un intervences nozīmīgumu, piekrišanas principus, mītus un realitātes, kā arī skaidrojot prasmes, lai veselīgi uzņemtu atteikumu.</w:t>
      </w:r>
      <w:r w:rsidR="00C77C0A" w:rsidRPr="00B668A6">
        <w:rPr>
          <w:rStyle w:val="FootnoteReference"/>
          <w:rFonts w:ascii="Times New Roman" w:hAnsi="Times New Roman" w:cs="Times New Roman"/>
          <w:bCs/>
          <w:color w:val="000000" w:themeColor="text1"/>
          <w:sz w:val="24"/>
          <w:szCs w:val="24"/>
        </w:rPr>
        <w:footnoteReference w:id="59"/>
      </w:r>
      <w:r w:rsidR="00D20F97" w:rsidRPr="00B668A6">
        <w:rPr>
          <w:rFonts w:ascii="Times New Roman" w:hAnsi="Times New Roman" w:cs="Times New Roman"/>
          <w:bCs/>
          <w:color w:val="000000" w:themeColor="text1"/>
          <w:sz w:val="24"/>
          <w:szCs w:val="24"/>
        </w:rPr>
        <w:t xml:space="preserve"> Papildus jāuzsver privātā sektora īstenotās iniciatīvas, labiekārtojot krīzes centrus, uzrunājot plašāku sabiedrību pamanīt vardarbību un sniedzot informāciju, kur vērsties pēc palīdzības un atbalsta.</w:t>
      </w:r>
    </w:p>
    <w:p w14:paraId="5713EC19" w14:textId="77777777" w:rsidR="00954065" w:rsidRPr="00B668A6" w:rsidRDefault="00954065" w:rsidP="00DE2DCA">
      <w:pPr>
        <w:pStyle w:val="ListParagraph"/>
        <w:spacing w:after="0" w:line="240" w:lineRule="auto"/>
        <w:ind w:left="0"/>
        <w:jc w:val="both"/>
        <w:rPr>
          <w:rFonts w:ascii="Times New Roman" w:hAnsi="Times New Roman" w:cs="Times New Roman"/>
          <w:bCs/>
          <w:color w:val="000000" w:themeColor="text1"/>
          <w:sz w:val="24"/>
          <w:szCs w:val="24"/>
        </w:rPr>
      </w:pPr>
    </w:p>
    <w:p w14:paraId="2EA5C810" w14:textId="038A474D" w:rsidR="00F67318" w:rsidRPr="00B668A6" w:rsidRDefault="00F67318"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Attiecībā uz iespēju sniegt sūdzību par savu tiesību pārkāpumiem, personām ir iespēja vērsties ar iesniegumu Tiesībsarga birojā</w:t>
      </w:r>
      <w:r w:rsidR="006B12A6" w:rsidRPr="00B668A6">
        <w:rPr>
          <w:rStyle w:val="FootnoteReference"/>
          <w:rFonts w:ascii="Times New Roman" w:hAnsi="Times New Roman" w:cs="Times New Roman"/>
          <w:bCs/>
          <w:color w:val="000000" w:themeColor="text1"/>
          <w:sz w:val="24"/>
          <w:szCs w:val="24"/>
        </w:rPr>
        <w:footnoteReference w:id="60"/>
      </w:r>
      <w:r w:rsidRPr="00B668A6">
        <w:rPr>
          <w:rFonts w:ascii="Times New Roman" w:hAnsi="Times New Roman" w:cs="Times New Roman"/>
          <w:bCs/>
          <w:color w:val="000000" w:themeColor="text1"/>
          <w:sz w:val="24"/>
          <w:szCs w:val="24"/>
        </w:rPr>
        <w:t xml:space="preserve">, Valsts darba inspekcijā un citās valsts un pašvaldību iestādēs, kā arī </w:t>
      </w:r>
      <w:r w:rsidR="00923C1F" w:rsidRPr="00B668A6">
        <w:rPr>
          <w:rFonts w:ascii="Times New Roman" w:hAnsi="Times New Roman" w:cs="Times New Roman"/>
          <w:bCs/>
          <w:color w:val="000000" w:themeColor="text1"/>
          <w:sz w:val="24"/>
          <w:szCs w:val="24"/>
        </w:rPr>
        <w:t>NVO</w:t>
      </w:r>
      <w:r w:rsidRPr="00B668A6">
        <w:rPr>
          <w:rFonts w:ascii="Times New Roman" w:hAnsi="Times New Roman" w:cs="Times New Roman"/>
          <w:bCs/>
          <w:color w:val="000000" w:themeColor="text1"/>
          <w:sz w:val="24"/>
          <w:szCs w:val="24"/>
        </w:rPr>
        <w:t>. Personām, kuras ir cietušas no vardarbības un saņem valsts finansēto sociālās rehabilitācijas pakalpojumu, ir iespēja saņemt jurista konsultācijas, lai risinātu jautājumus par saviem tiesību pārkāpumiem, kuri ir saistīti ar vardarbības gadījumu, tā izmeklēšanu, diskrimināciju vai atbalsta pakalpojuma īstenošanu.</w:t>
      </w:r>
    </w:p>
    <w:p w14:paraId="41051F5D" w14:textId="5530FC24" w:rsidR="00263DFE" w:rsidRDefault="00263DFE">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br w:type="page"/>
      </w:r>
    </w:p>
    <w:p w14:paraId="7A9B0ABE" w14:textId="2C9D77B8" w:rsidR="00734C8A" w:rsidRPr="00B668A6" w:rsidRDefault="00A54E79" w:rsidP="0057679A">
      <w:pPr>
        <w:pStyle w:val="Heading1"/>
        <w:ind w:hanging="426"/>
        <w:rPr>
          <w:rFonts w:cs="Times New Roman"/>
          <w:i/>
          <w:iCs/>
          <w:szCs w:val="24"/>
        </w:rPr>
      </w:pPr>
      <w:bookmarkStart w:id="15" w:name="_Toc228956546"/>
      <w:r w:rsidRPr="00B668A6">
        <w:rPr>
          <w:rFonts w:cs="Times New Roman"/>
          <w:szCs w:val="24"/>
        </w:rPr>
        <w:lastRenderedPageBreak/>
        <w:t xml:space="preserve">KONVENCIJAS </w:t>
      </w:r>
      <w:r w:rsidR="00734C8A" w:rsidRPr="00B668A6">
        <w:rPr>
          <w:rFonts w:cs="Times New Roman"/>
          <w:szCs w:val="24"/>
        </w:rPr>
        <w:t>6.PANTS</w:t>
      </w:r>
      <w:bookmarkEnd w:id="15"/>
      <w:r w:rsidR="00734C8A" w:rsidRPr="00B668A6">
        <w:rPr>
          <w:rFonts w:cs="Times New Roman"/>
          <w:i/>
          <w:iCs/>
          <w:szCs w:val="24"/>
        </w:rPr>
        <w:t xml:space="preserve"> </w:t>
      </w:r>
    </w:p>
    <w:p w14:paraId="4FAF839C" w14:textId="77777777" w:rsidR="00734C8A" w:rsidRPr="00B668A6" w:rsidRDefault="00734C8A" w:rsidP="0057679A">
      <w:pPr>
        <w:spacing w:after="0" w:line="240" w:lineRule="auto"/>
        <w:ind w:hanging="426"/>
        <w:jc w:val="both"/>
        <w:rPr>
          <w:rFonts w:ascii="Times New Roman" w:hAnsi="Times New Roman" w:cs="Times New Roman"/>
          <w:bCs/>
          <w:i/>
          <w:iCs/>
          <w:color w:val="000000" w:themeColor="text1"/>
          <w:sz w:val="24"/>
          <w:szCs w:val="24"/>
        </w:rPr>
      </w:pPr>
    </w:p>
    <w:p w14:paraId="0BE9B3D7" w14:textId="30D229B2" w:rsidR="00893FFE" w:rsidRPr="00B668A6" w:rsidRDefault="00386F50" w:rsidP="0057679A">
      <w:pPr>
        <w:pStyle w:val="Heading1"/>
        <w:ind w:left="-426"/>
        <w:rPr>
          <w:rFonts w:cs="Times New Roman"/>
          <w:b w:val="0"/>
          <w:bCs/>
          <w:i/>
          <w:iCs/>
          <w:szCs w:val="24"/>
        </w:rPr>
      </w:pPr>
      <w:bookmarkStart w:id="16" w:name="_Toc228956547"/>
      <w:r w:rsidRPr="00B668A6">
        <w:rPr>
          <w:rFonts w:cs="Times New Roman"/>
          <w:b w:val="0"/>
          <w:bCs/>
          <w:i/>
          <w:iCs/>
          <w:szCs w:val="24"/>
        </w:rPr>
        <w:t>C</w:t>
      </w:r>
      <w:r w:rsidR="00734C8A" w:rsidRPr="00B668A6">
        <w:rPr>
          <w:rFonts w:cs="Times New Roman"/>
          <w:b w:val="0"/>
          <w:bCs/>
          <w:i/>
          <w:iCs/>
          <w:szCs w:val="24"/>
        </w:rPr>
        <w:t xml:space="preserve">ilvēku tirdzniecība un prostitūcijas </w:t>
      </w:r>
      <w:bookmarkEnd w:id="16"/>
      <w:r w:rsidR="00953D99" w:rsidRPr="00B668A6">
        <w:rPr>
          <w:rFonts w:cs="Times New Roman"/>
          <w:b w:val="0"/>
          <w:bCs/>
          <w:i/>
          <w:iCs/>
          <w:szCs w:val="24"/>
        </w:rPr>
        <w:t>samazināšana</w:t>
      </w:r>
      <w:r w:rsidRPr="00B668A6">
        <w:rPr>
          <w:rFonts w:cs="Times New Roman"/>
          <w:b w:val="0"/>
          <w:bCs/>
          <w:i/>
          <w:iCs/>
          <w:szCs w:val="24"/>
        </w:rPr>
        <w:t xml:space="preserve"> (Komitejas rekomendācija</w:t>
      </w:r>
      <w:r w:rsidR="00CC483D" w:rsidRPr="00B668A6">
        <w:rPr>
          <w:rFonts w:cs="Times New Roman"/>
          <w:b w:val="0"/>
          <w:bCs/>
          <w:i/>
          <w:iCs/>
          <w:szCs w:val="24"/>
        </w:rPr>
        <w:t>s</w:t>
      </w:r>
      <w:r w:rsidRPr="00B668A6">
        <w:rPr>
          <w:rFonts w:cs="Times New Roman"/>
          <w:b w:val="0"/>
          <w:bCs/>
          <w:i/>
          <w:iCs/>
          <w:szCs w:val="24"/>
        </w:rPr>
        <w:t xml:space="preserve"> </w:t>
      </w:r>
      <w:proofErr w:type="spellStart"/>
      <w:r w:rsidRPr="00B668A6">
        <w:rPr>
          <w:rFonts w:cs="Times New Roman"/>
          <w:b w:val="0"/>
          <w:bCs/>
          <w:i/>
          <w:iCs/>
          <w:szCs w:val="24"/>
        </w:rPr>
        <w:t>Nr</w:t>
      </w:r>
      <w:r w:rsidR="00CC483D" w:rsidRPr="00B668A6">
        <w:rPr>
          <w:rFonts w:cs="Times New Roman"/>
          <w:b w:val="0"/>
          <w:bCs/>
          <w:i/>
          <w:iCs/>
          <w:szCs w:val="24"/>
        </w:rPr>
        <w:t>s</w:t>
      </w:r>
      <w:proofErr w:type="spellEnd"/>
      <w:r w:rsidRPr="00B668A6">
        <w:rPr>
          <w:rFonts w:cs="Times New Roman"/>
          <w:b w:val="0"/>
          <w:bCs/>
          <w:i/>
          <w:iCs/>
          <w:szCs w:val="24"/>
        </w:rPr>
        <w:t>. </w:t>
      </w:r>
      <w:r w:rsidR="00CC483D" w:rsidRPr="00B668A6">
        <w:rPr>
          <w:rFonts w:cs="Times New Roman"/>
          <w:b w:val="0"/>
          <w:bCs/>
          <w:i/>
          <w:iCs/>
          <w:szCs w:val="24"/>
        </w:rPr>
        <w:t>25</w:t>
      </w:r>
      <w:r w:rsidR="00973C6C" w:rsidRPr="00B668A6">
        <w:rPr>
          <w:rFonts w:cs="Times New Roman"/>
          <w:b w:val="0"/>
          <w:bCs/>
          <w:i/>
          <w:iCs/>
          <w:szCs w:val="24"/>
        </w:rPr>
        <w:t>.</w:t>
      </w:r>
      <w:r w:rsidR="00CC483D" w:rsidRPr="00B668A6">
        <w:rPr>
          <w:rFonts w:cs="Times New Roman"/>
          <w:b w:val="0"/>
          <w:bCs/>
          <w:i/>
          <w:iCs/>
          <w:szCs w:val="24"/>
        </w:rPr>
        <w:t>-</w:t>
      </w:r>
      <w:r w:rsidR="00973C6C" w:rsidRPr="00B668A6">
        <w:rPr>
          <w:rFonts w:cs="Times New Roman"/>
          <w:b w:val="0"/>
          <w:bCs/>
          <w:i/>
          <w:iCs/>
          <w:szCs w:val="24"/>
        </w:rPr>
        <w:t>28.</w:t>
      </w:r>
      <w:r w:rsidRPr="00B668A6">
        <w:rPr>
          <w:rFonts w:cs="Times New Roman"/>
          <w:b w:val="0"/>
          <w:bCs/>
          <w:i/>
          <w:iCs/>
          <w:szCs w:val="24"/>
        </w:rPr>
        <w:t>)</w:t>
      </w:r>
    </w:p>
    <w:p w14:paraId="3D7365B7" w14:textId="0F12051C" w:rsidR="00734C8A" w:rsidRPr="00B668A6" w:rsidRDefault="00734C8A" w:rsidP="0057679A">
      <w:pPr>
        <w:spacing w:after="0" w:line="240" w:lineRule="auto"/>
        <w:ind w:hanging="426"/>
        <w:jc w:val="both"/>
        <w:rPr>
          <w:rFonts w:ascii="Times New Roman" w:hAnsi="Times New Roman" w:cs="Times New Roman"/>
          <w:bCs/>
          <w:i/>
          <w:iCs/>
          <w:color w:val="000000" w:themeColor="text1"/>
          <w:sz w:val="24"/>
          <w:szCs w:val="24"/>
        </w:rPr>
      </w:pPr>
    </w:p>
    <w:p w14:paraId="75D3E6B4" w14:textId="3C0C52F0" w:rsidR="00355D6C" w:rsidRPr="00B668A6" w:rsidRDefault="00355D6C" w:rsidP="0057679A">
      <w:pPr>
        <w:pStyle w:val="ListParagraph"/>
        <w:numPr>
          <w:ilvl w:val="0"/>
          <w:numId w:val="1"/>
        </w:numPr>
        <w:spacing w:after="0" w:line="240" w:lineRule="auto"/>
        <w:ind w:left="0" w:right="6"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Latvijā 2025. gadā ir identificēti kopumā 2</w:t>
      </w:r>
      <w:r w:rsidR="00F36980">
        <w:rPr>
          <w:rFonts w:ascii="Times New Roman" w:hAnsi="Times New Roman" w:cs="Times New Roman"/>
          <w:bCs/>
          <w:color w:val="000000" w:themeColor="text1"/>
          <w:sz w:val="24"/>
          <w:szCs w:val="24"/>
        </w:rPr>
        <w:t>2</w:t>
      </w:r>
      <w:r w:rsidRPr="00B668A6">
        <w:rPr>
          <w:rFonts w:ascii="Times New Roman" w:hAnsi="Times New Roman" w:cs="Times New Roman"/>
          <w:bCs/>
          <w:color w:val="000000" w:themeColor="text1"/>
          <w:sz w:val="24"/>
          <w:szCs w:val="24"/>
        </w:rPr>
        <w:t xml:space="preserve"> cilvēku tirdzniecības upuri (2024. gadā – 38), kas, visticamāk, atspoguļo tikai daļu no faktiski notikušajiem cilvēku tirdzniecības gadījumiem. Starp identificētajiem cilvēku tirdzniecības upuriem ir gan Latvijas </w:t>
      </w:r>
      <w:proofErr w:type="spellStart"/>
      <w:r w:rsidRPr="00B668A6">
        <w:rPr>
          <w:rFonts w:ascii="Times New Roman" w:hAnsi="Times New Roman" w:cs="Times New Roman"/>
          <w:bCs/>
          <w:color w:val="000000" w:themeColor="text1"/>
          <w:sz w:val="24"/>
          <w:szCs w:val="24"/>
        </w:rPr>
        <w:t>valstspiederīgie</w:t>
      </w:r>
      <w:proofErr w:type="spellEnd"/>
      <w:r w:rsidRPr="00B668A6">
        <w:rPr>
          <w:rFonts w:ascii="Times New Roman" w:hAnsi="Times New Roman" w:cs="Times New Roman"/>
          <w:bCs/>
          <w:color w:val="000000" w:themeColor="text1"/>
          <w:sz w:val="24"/>
          <w:szCs w:val="24"/>
        </w:rPr>
        <w:t xml:space="preserve">, gan trešo valstu </w:t>
      </w:r>
      <w:proofErr w:type="spellStart"/>
      <w:r w:rsidRPr="00B668A6">
        <w:rPr>
          <w:rFonts w:ascii="Times New Roman" w:hAnsi="Times New Roman" w:cs="Times New Roman"/>
          <w:bCs/>
          <w:color w:val="000000" w:themeColor="text1"/>
          <w:sz w:val="24"/>
          <w:szCs w:val="24"/>
        </w:rPr>
        <w:t>valstspiederīgie</w:t>
      </w:r>
      <w:proofErr w:type="spellEnd"/>
      <w:r w:rsidRPr="00B668A6">
        <w:rPr>
          <w:rFonts w:ascii="Times New Roman" w:hAnsi="Times New Roman" w:cs="Times New Roman"/>
          <w:bCs/>
          <w:color w:val="000000" w:themeColor="text1"/>
          <w:sz w:val="24"/>
          <w:szCs w:val="24"/>
        </w:rPr>
        <w:t>, kuri tikuši pakļauti ekspluatācijai gan Latvijas teritorijā, gan ārvalstīs.</w:t>
      </w:r>
      <w:r w:rsidRPr="00B668A6">
        <w:rPr>
          <w:rStyle w:val="FootnoteReference"/>
          <w:rFonts w:ascii="Times New Roman" w:hAnsi="Times New Roman" w:cs="Times New Roman"/>
          <w:bCs/>
          <w:color w:val="000000" w:themeColor="text1"/>
          <w:sz w:val="24"/>
          <w:szCs w:val="24"/>
        </w:rPr>
        <w:footnoteReference w:id="61"/>
      </w:r>
    </w:p>
    <w:p w14:paraId="38EE6A37" w14:textId="77777777" w:rsidR="00355D6C" w:rsidRPr="00B668A6" w:rsidRDefault="00355D6C" w:rsidP="0057679A">
      <w:pPr>
        <w:pStyle w:val="ListParagraph"/>
        <w:spacing w:after="0" w:line="240" w:lineRule="auto"/>
        <w:ind w:left="0"/>
        <w:jc w:val="both"/>
        <w:rPr>
          <w:rFonts w:ascii="Times New Roman" w:hAnsi="Times New Roman" w:cs="Times New Roman"/>
          <w:bCs/>
          <w:sz w:val="24"/>
          <w:szCs w:val="24"/>
        </w:rPr>
      </w:pPr>
    </w:p>
    <w:p w14:paraId="68A45A94" w14:textId="23FF2298" w:rsidR="00482A90" w:rsidRPr="00B668A6" w:rsidRDefault="00482A90" w:rsidP="0057679A">
      <w:pPr>
        <w:pStyle w:val="ListParagraph"/>
        <w:numPr>
          <w:ilvl w:val="0"/>
          <w:numId w:val="1"/>
        </w:numPr>
        <w:spacing w:after="0" w:line="240" w:lineRule="auto"/>
        <w:ind w:left="0" w:hanging="426"/>
        <w:jc w:val="both"/>
        <w:rPr>
          <w:rStyle w:val="cf01"/>
          <w:rFonts w:ascii="Times New Roman" w:hAnsi="Times New Roman" w:cs="Times New Roman"/>
          <w:bCs/>
          <w:sz w:val="24"/>
          <w:szCs w:val="24"/>
        </w:rPr>
      </w:pPr>
      <w:r w:rsidRPr="00B668A6">
        <w:rPr>
          <w:rFonts w:ascii="Times New Roman" w:hAnsi="Times New Roman" w:cs="Times New Roman"/>
          <w:bCs/>
          <w:sz w:val="24"/>
          <w:szCs w:val="24"/>
          <w:shd w:val="clear" w:color="auto" w:fill="FFFFFF"/>
        </w:rPr>
        <w:t>2020.</w:t>
      </w:r>
      <w:r w:rsidR="00223775" w:rsidRPr="00B668A6">
        <w:rPr>
          <w:rFonts w:ascii="Times New Roman" w:hAnsi="Times New Roman" w:cs="Times New Roman"/>
          <w:bCs/>
          <w:sz w:val="24"/>
          <w:szCs w:val="24"/>
          <w:shd w:val="clear" w:color="auto" w:fill="FFFFFF"/>
        </w:rPr>
        <w:t> </w:t>
      </w:r>
      <w:r w:rsidRPr="00B668A6">
        <w:rPr>
          <w:rFonts w:ascii="Times New Roman" w:hAnsi="Times New Roman" w:cs="Times New Roman"/>
          <w:bCs/>
          <w:sz w:val="24"/>
          <w:szCs w:val="24"/>
          <w:shd w:val="clear" w:color="auto" w:fill="FFFFFF"/>
        </w:rPr>
        <w:t xml:space="preserve">gadā noslēdzās </w:t>
      </w:r>
      <w:r w:rsidRPr="00B668A6">
        <w:rPr>
          <w:rFonts w:ascii="Times New Roman" w:hAnsi="Times New Roman" w:cs="Times New Roman"/>
          <w:bCs/>
          <w:i/>
          <w:iCs/>
          <w:sz w:val="24"/>
          <w:szCs w:val="24"/>
          <w:shd w:val="clear" w:color="auto" w:fill="FFFFFF"/>
        </w:rPr>
        <w:t>Cilvēku tirdzniecības novēršanas pamatnostādņu 2014.-2020.</w:t>
      </w:r>
      <w:r w:rsidR="00223775" w:rsidRPr="00B668A6">
        <w:rPr>
          <w:rFonts w:ascii="Times New Roman" w:hAnsi="Times New Roman" w:cs="Times New Roman"/>
          <w:bCs/>
          <w:i/>
          <w:iCs/>
          <w:sz w:val="24"/>
          <w:szCs w:val="24"/>
          <w:shd w:val="clear" w:color="auto" w:fill="FFFFFF"/>
        </w:rPr>
        <w:t> </w:t>
      </w:r>
      <w:r w:rsidRPr="00B668A6">
        <w:rPr>
          <w:rFonts w:ascii="Times New Roman" w:hAnsi="Times New Roman" w:cs="Times New Roman"/>
          <w:bCs/>
          <w:i/>
          <w:iCs/>
          <w:sz w:val="24"/>
          <w:szCs w:val="24"/>
          <w:shd w:val="clear" w:color="auto" w:fill="FFFFFF"/>
        </w:rPr>
        <w:t>gadam</w:t>
      </w:r>
      <w:r w:rsidRPr="00B668A6">
        <w:rPr>
          <w:rFonts w:ascii="Times New Roman" w:hAnsi="Times New Roman" w:cs="Times New Roman"/>
          <w:bCs/>
          <w:sz w:val="24"/>
          <w:szCs w:val="24"/>
          <w:shd w:val="clear" w:color="auto" w:fill="FFFFFF"/>
        </w:rPr>
        <w:t xml:space="preserve"> darbības </w:t>
      </w:r>
      <w:r w:rsidR="00B859A2" w:rsidRPr="00B668A6">
        <w:rPr>
          <w:rFonts w:ascii="Times New Roman" w:hAnsi="Times New Roman" w:cs="Times New Roman"/>
          <w:bCs/>
          <w:sz w:val="24"/>
          <w:szCs w:val="24"/>
          <w:shd w:val="clear" w:color="auto" w:fill="FFFFFF"/>
        </w:rPr>
        <w:t>periods.</w:t>
      </w:r>
      <w:r w:rsidRPr="00B668A6">
        <w:rPr>
          <w:rFonts w:ascii="Times New Roman" w:hAnsi="Times New Roman" w:cs="Times New Roman"/>
          <w:bCs/>
          <w:sz w:val="24"/>
          <w:szCs w:val="24"/>
          <w:shd w:val="clear" w:color="auto" w:fill="FFFFFF"/>
        </w:rPr>
        <w:t xml:space="preserve"> </w:t>
      </w:r>
      <w:r w:rsidR="00B859A2" w:rsidRPr="00B668A6">
        <w:rPr>
          <w:rFonts w:ascii="Times New Roman" w:hAnsi="Times New Roman" w:cs="Times New Roman"/>
          <w:bCs/>
          <w:sz w:val="24"/>
          <w:szCs w:val="24"/>
          <w:shd w:val="clear" w:color="auto" w:fill="FFFFFF"/>
        </w:rPr>
        <w:t>L</w:t>
      </w:r>
      <w:r w:rsidRPr="00B668A6">
        <w:rPr>
          <w:rFonts w:ascii="Times New Roman" w:hAnsi="Times New Roman" w:cs="Times New Roman"/>
          <w:bCs/>
          <w:sz w:val="24"/>
          <w:szCs w:val="24"/>
          <w:shd w:val="clear" w:color="auto" w:fill="FFFFFF"/>
        </w:rPr>
        <w:t>ai nodrošinātu nepārtrauktu cilvēku tirdzniecības novēršanas politiku izstrādāts</w:t>
      </w:r>
      <w:r w:rsidR="00B859A2" w:rsidRPr="00B668A6">
        <w:rPr>
          <w:rFonts w:ascii="Times New Roman" w:hAnsi="Times New Roman" w:cs="Times New Roman"/>
          <w:bCs/>
          <w:sz w:val="24"/>
          <w:szCs w:val="24"/>
          <w:shd w:val="clear" w:color="auto" w:fill="FFFFFF"/>
        </w:rPr>
        <w:t xml:space="preserve"> </w:t>
      </w:r>
      <w:r w:rsidR="00DD58EF" w:rsidRPr="00B668A6">
        <w:rPr>
          <w:rFonts w:ascii="Times New Roman" w:hAnsi="Times New Roman" w:cs="Times New Roman"/>
          <w:bCs/>
          <w:i/>
          <w:iCs/>
          <w:sz w:val="24"/>
          <w:szCs w:val="24"/>
        </w:rPr>
        <w:t>Plāns</w:t>
      </w:r>
      <w:r w:rsidRPr="00B668A6">
        <w:rPr>
          <w:rFonts w:ascii="Times New Roman" w:hAnsi="Times New Roman" w:cs="Times New Roman"/>
          <w:bCs/>
          <w:i/>
          <w:iCs/>
          <w:sz w:val="24"/>
          <w:szCs w:val="24"/>
        </w:rPr>
        <w:t xml:space="preserve"> 2021.-2023.</w:t>
      </w:r>
      <w:r w:rsidR="00223775" w:rsidRPr="00B668A6">
        <w:rPr>
          <w:rFonts w:ascii="Times New Roman" w:hAnsi="Times New Roman" w:cs="Times New Roman"/>
          <w:bCs/>
          <w:i/>
          <w:iCs/>
          <w:sz w:val="24"/>
          <w:szCs w:val="24"/>
        </w:rPr>
        <w:t> </w:t>
      </w:r>
      <w:r w:rsidRPr="00B668A6">
        <w:rPr>
          <w:rFonts w:ascii="Times New Roman" w:hAnsi="Times New Roman" w:cs="Times New Roman"/>
          <w:bCs/>
          <w:i/>
          <w:iCs/>
          <w:sz w:val="24"/>
          <w:szCs w:val="24"/>
        </w:rPr>
        <w:t>gadam</w:t>
      </w:r>
      <w:r w:rsidR="00A9573C">
        <w:rPr>
          <w:rFonts w:ascii="Times New Roman" w:hAnsi="Times New Roman" w:cs="Times New Roman"/>
          <w:bCs/>
          <w:sz w:val="24"/>
          <w:szCs w:val="24"/>
        </w:rPr>
        <w:t>,</w:t>
      </w:r>
      <w:r w:rsidRPr="00B668A6">
        <w:rPr>
          <w:rFonts w:ascii="Times New Roman" w:hAnsi="Times New Roman" w:cs="Times New Roman"/>
          <w:bCs/>
          <w:sz w:val="24"/>
          <w:szCs w:val="24"/>
        </w:rPr>
        <w:t xml:space="preserve"> kurā </w:t>
      </w:r>
      <w:r w:rsidRPr="00B668A6">
        <w:rPr>
          <w:rStyle w:val="cf01"/>
          <w:rFonts w:ascii="Times New Roman" w:hAnsi="Times New Roman" w:cs="Times New Roman"/>
          <w:bCs/>
          <w:sz w:val="24"/>
          <w:szCs w:val="24"/>
        </w:rPr>
        <w:t xml:space="preserve">iekļautie pasākumi </w:t>
      </w:r>
      <w:r w:rsidR="00A8508C" w:rsidRPr="00B668A6">
        <w:rPr>
          <w:rStyle w:val="cf01"/>
          <w:rFonts w:ascii="Times New Roman" w:hAnsi="Times New Roman" w:cs="Times New Roman"/>
          <w:bCs/>
          <w:sz w:val="24"/>
          <w:szCs w:val="24"/>
        </w:rPr>
        <w:t xml:space="preserve">bija </w:t>
      </w:r>
      <w:r w:rsidRPr="00B668A6">
        <w:rPr>
          <w:rStyle w:val="cf01"/>
          <w:rFonts w:ascii="Times New Roman" w:hAnsi="Times New Roman" w:cs="Times New Roman"/>
          <w:bCs/>
          <w:sz w:val="24"/>
          <w:szCs w:val="24"/>
        </w:rPr>
        <w:t>paredzēti, lai iespējami efektīvi vērstos pret cilvēku tirdzniecību</w:t>
      </w:r>
      <w:r w:rsidR="00B859A2" w:rsidRPr="00B668A6">
        <w:rPr>
          <w:rStyle w:val="cf01"/>
          <w:rFonts w:ascii="Times New Roman" w:hAnsi="Times New Roman" w:cs="Times New Roman"/>
          <w:bCs/>
          <w:sz w:val="24"/>
          <w:szCs w:val="24"/>
        </w:rPr>
        <w:t>, bet</w:t>
      </w:r>
      <w:r w:rsidRPr="00B668A6">
        <w:rPr>
          <w:rStyle w:val="cf01"/>
          <w:rFonts w:ascii="Times New Roman" w:hAnsi="Times New Roman" w:cs="Times New Roman"/>
          <w:bCs/>
          <w:sz w:val="24"/>
          <w:szCs w:val="24"/>
        </w:rPr>
        <w:t xml:space="preserve"> 2025.</w:t>
      </w:r>
      <w:r w:rsidR="00223775" w:rsidRPr="00B668A6">
        <w:rPr>
          <w:rStyle w:val="cf01"/>
          <w:rFonts w:ascii="Times New Roman" w:hAnsi="Times New Roman" w:cs="Times New Roman"/>
          <w:bCs/>
          <w:sz w:val="24"/>
          <w:szCs w:val="24"/>
        </w:rPr>
        <w:t> </w:t>
      </w:r>
      <w:r w:rsidRPr="00B668A6">
        <w:rPr>
          <w:rStyle w:val="cf01"/>
          <w:rFonts w:ascii="Times New Roman" w:hAnsi="Times New Roman" w:cs="Times New Roman"/>
          <w:bCs/>
          <w:sz w:val="24"/>
          <w:szCs w:val="24"/>
        </w:rPr>
        <w:t>gad</w:t>
      </w:r>
      <w:r w:rsidR="00B859A2" w:rsidRPr="00B668A6">
        <w:rPr>
          <w:rStyle w:val="cf01"/>
          <w:rFonts w:ascii="Times New Roman" w:hAnsi="Times New Roman" w:cs="Times New Roman"/>
          <w:bCs/>
          <w:sz w:val="24"/>
          <w:szCs w:val="24"/>
        </w:rPr>
        <w:t xml:space="preserve">ā </w:t>
      </w:r>
      <w:r w:rsidRPr="00B668A6">
        <w:rPr>
          <w:rStyle w:val="cf01"/>
          <w:rFonts w:ascii="Times New Roman" w:hAnsi="Times New Roman" w:cs="Times New Roman"/>
          <w:bCs/>
          <w:sz w:val="24"/>
          <w:szCs w:val="24"/>
        </w:rPr>
        <w:t xml:space="preserve">apstiprināts </w:t>
      </w:r>
      <w:r w:rsidR="00DD58EF" w:rsidRPr="00B668A6">
        <w:rPr>
          <w:rStyle w:val="cf01"/>
          <w:rFonts w:ascii="Times New Roman" w:hAnsi="Times New Roman" w:cs="Times New Roman"/>
          <w:bCs/>
          <w:i/>
          <w:iCs/>
          <w:sz w:val="24"/>
          <w:szCs w:val="24"/>
        </w:rPr>
        <w:t>Plāns</w:t>
      </w:r>
      <w:r w:rsidRPr="00B668A6">
        <w:rPr>
          <w:rStyle w:val="cf01"/>
          <w:rFonts w:ascii="Times New Roman" w:hAnsi="Times New Roman" w:cs="Times New Roman"/>
          <w:bCs/>
          <w:i/>
          <w:iCs/>
          <w:sz w:val="24"/>
          <w:szCs w:val="24"/>
        </w:rPr>
        <w:t xml:space="preserve"> 2025.-2027.</w:t>
      </w:r>
      <w:r w:rsidR="00223775" w:rsidRPr="00B668A6">
        <w:rPr>
          <w:rStyle w:val="cf01"/>
          <w:rFonts w:ascii="Times New Roman" w:hAnsi="Times New Roman" w:cs="Times New Roman"/>
          <w:bCs/>
          <w:i/>
          <w:iCs/>
          <w:sz w:val="24"/>
          <w:szCs w:val="24"/>
        </w:rPr>
        <w:t> </w:t>
      </w:r>
      <w:r w:rsidRPr="00B668A6">
        <w:rPr>
          <w:rStyle w:val="cf01"/>
          <w:rFonts w:ascii="Times New Roman" w:hAnsi="Times New Roman" w:cs="Times New Roman"/>
          <w:bCs/>
          <w:i/>
          <w:iCs/>
          <w:sz w:val="24"/>
          <w:szCs w:val="24"/>
        </w:rPr>
        <w:t>gadam</w:t>
      </w:r>
      <w:r w:rsidRPr="00B668A6">
        <w:rPr>
          <w:rStyle w:val="cf01"/>
          <w:rFonts w:ascii="Times New Roman" w:hAnsi="Times New Roman" w:cs="Times New Roman"/>
          <w:bCs/>
          <w:sz w:val="24"/>
          <w:szCs w:val="24"/>
        </w:rPr>
        <w:t xml:space="preserve">. </w:t>
      </w:r>
      <w:r w:rsidRPr="00B668A6">
        <w:rPr>
          <w:rStyle w:val="cf01"/>
          <w:rFonts w:ascii="Times New Roman" w:hAnsi="Times New Roman" w:cs="Times New Roman"/>
          <w:bCs/>
          <w:i/>
          <w:iCs/>
          <w:sz w:val="24"/>
          <w:szCs w:val="24"/>
        </w:rPr>
        <w:t>Plāna</w:t>
      </w:r>
      <w:r w:rsidRPr="00B668A6">
        <w:rPr>
          <w:rStyle w:val="cf01"/>
          <w:rFonts w:ascii="Times New Roman" w:hAnsi="Times New Roman" w:cs="Times New Roman"/>
          <w:bCs/>
          <w:sz w:val="24"/>
          <w:szCs w:val="24"/>
        </w:rPr>
        <w:t xml:space="preserve"> mērķis ir stiprināt institucionālo kapacitāti un efektīvu pieeju cilvēku tirdzniecības novēršanai, vēršoties pret cilvēku tirgotājiem, pilnveidojot atpazīšanu un potenciālo upuru novirzīšanu </w:t>
      </w:r>
      <w:r w:rsidR="00A9573C">
        <w:rPr>
          <w:rStyle w:val="cf01"/>
          <w:rFonts w:ascii="Times New Roman" w:hAnsi="Times New Roman" w:cs="Times New Roman"/>
          <w:bCs/>
          <w:sz w:val="24"/>
          <w:szCs w:val="24"/>
        </w:rPr>
        <w:t xml:space="preserve">un </w:t>
      </w:r>
      <w:r w:rsidRPr="00B668A6">
        <w:rPr>
          <w:rStyle w:val="cf01"/>
          <w:rFonts w:ascii="Times New Roman" w:hAnsi="Times New Roman" w:cs="Times New Roman"/>
          <w:bCs/>
          <w:sz w:val="24"/>
          <w:szCs w:val="24"/>
        </w:rPr>
        <w:t>sniedzot atbalstu upuriem.</w:t>
      </w:r>
      <w:r w:rsidRPr="00B668A6">
        <w:rPr>
          <w:rFonts w:ascii="Times New Roman" w:hAnsi="Times New Roman" w:cs="Times New Roman"/>
          <w:bCs/>
          <w:sz w:val="24"/>
          <w:szCs w:val="24"/>
        </w:rPr>
        <w:t xml:space="preserve"> </w:t>
      </w:r>
      <w:r w:rsidRPr="00B668A6">
        <w:rPr>
          <w:rStyle w:val="cf01"/>
          <w:rFonts w:ascii="Times New Roman" w:hAnsi="Times New Roman" w:cs="Times New Roman"/>
          <w:bCs/>
          <w:i/>
          <w:iCs/>
          <w:sz w:val="24"/>
          <w:szCs w:val="24"/>
        </w:rPr>
        <w:t>Plānā</w:t>
      </w:r>
      <w:r w:rsidRPr="00B668A6">
        <w:rPr>
          <w:rStyle w:val="cf01"/>
          <w:rFonts w:ascii="Times New Roman" w:hAnsi="Times New Roman" w:cs="Times New Roman"/>
          <w:bCs/>
          <w:sz w:val="24"/>
          <w:szCs w:val="24"/>
        </w:rPr>
        <w:t xml:space="preserve"> iekļauti 12 galvenie pasākumi, kas strukturēti </w:t>
      </w:r>
      <w:r w:rsidR="004F086C" w:rsidRPr="00B668A6">
        <w:rPr>
          <w:rStyle w:val="cf01"/>
          <w:rFonts w:ascii="Times New Roman" w:hAnsi="Times New Roman" w:cs="Times New Roman"/>
          <w:bCs/>
          <w:sz w:val="24"/>
          <w:szCs w:val="24"/>
        </w:rPr>
        <w:t>4</w:t>
      </w:r>
      <w:r w:rsidRPr="00B668A6">
        <w:rPr>
          <w:rStyle w:val="cf01"/>
          <w:rFonts w:ascii="Times New Roman" w:hAnsi="Times New Roman" w:cs="Times New Roman"/>
          <w:bCs/>
          <w:sz w:val="24"/>
          <w:szCs w:val="24"/>
        </w:rPr>
        <w:t xml:space="preserve"> rīcības virzienos: 1) </w:t>
      </w:r>
      <w:proofErr w:type="spellStart"/>
      <w:r w:rsidRPr="00B668A6">
        <w:rPr>
          <w:rStyle w:val="cf01"/>
          <w:rFonts w:ascii="Times New Roman" w:hAnsi="Times New Roman" w:cs="Times New Roman"/>
          <w:bCs/>
          <w:sz w:val="24"/>
          <w:szCs w:val="24"/>
        </w:rPr>
        <w:t>prevencija</w:t>
      </w:r>
      <w:proofErr w:type="spellEnd"/>
      <w:r w:rsidRPr="00B668A6">
        <w:rPr>
          <w:rStyle w:val="cf01"/>
          <w:rFonts w:ascii="Times New Roman" w:hAnsi="Times New Roman" w:cs="Times New Roman"/>
          <w:bCs/>
          <w:sz w:val="24"/>
          <w:szCs w:val="24"/>
        </w:rPr>
        <w:t>; 2) atbalsts upurim; 3) vainīgo saukšana pie atbildības; 4) politikas koordinācija.</w:t>
      </w:r>
      <w:r w:rsidR="005C5219" w:rsidRPr="00B668A6">
        <w:rPr>
          <w:rStyle w:val="cf01"/>
          <w:rFonts w:ascii="Times New Roman" w:hAnsi="Times New Roman" w:cs="Times New Roman"/>
          <w:bCs/>
          <w:sz w:val="24"/>
          <w:szCs w:val="24"/>
        </w:rPr>
        <w:t xml:space="preserve"> Jaunākais </w:t>
      </w:r>
      <w:r w:rsidR="001A2B6C" w:rsidRPr="00B668A6">
        <w:rPr>
          <w:rStyle w:val="cf01"/>
          <w:rFonts w:ascii="Times New Roman" w:hAnsi="Times New Roman" w:cs="Times New Roman"/>
          <w:bCs/>
          <w:i/>
          <w:iCs/>
          <w:sz w:val="24"/>
          <w:szCs w:val="24"/>
        </w:rPr>
        <w:t>P</w:t>
      </w:r>
      <w:r w:rsidR="005C5219" w:rsidRPr="00B668A6">
        <w:rPr>
          <w:rStyle w:val="cf01"/>
          <w:rFonts w:ascii="Times New Roman" w:hAnsi="Times New Roman" w:cs="Times New Roman"/>
          <w:bCs/>
          <w:i/>
          <w:iCs/>
          <w:sz w:val="24"/>
          <w:szCs w:val="24"/>
        </w:rPr>
        <w:t>lāns</w:t>
      </w:r>
      <w:r w:rsidR="005C5219" w:rsidRPr="00B668A6">
        <w:rPr>
          <w:rStyle w:val="cf01"/>
          <w:rFonts w:ascii="Times New Roman" w:hAnsi="Times New Roman" w:cs="Times New Roman"/>
          <w:bCs/>
          <w:sz w:val="24"/>
          <w:szCs w:val="24"/>
        </w:rPr>
        <w:t xml:space="preserve"> izstrādāts, ņemot vērā </w:t>
      </w:r>
      <w:r w:rsidR="005C5219" w:rsidRPr="00B668A6">
        <w:rPr>
          <w:rStyle w:val="cf01"/>
          <w:rFonts w:ascii="Times New Roman" w:hAnsi="Times New Roman" w:cs="Times New Roman"/>
          <w:bCs/>
          <w:i/>
          <w:iCs/>
          <w:sz w:val="24"/>
          <w:szCs w:val="24"/>
        </w:rPr>
        <w:t>Eiropas Parlamenta un Padomes Direktīvas 2024/1712, ar ko groza Direktīvu 2011/36/ES par cilvēku tirdzniecības novēršanu un apkarošanu un cietušo aizsardzību prasības</w:t>
      </w:r>
      <w:r w:rsidR="005C5219" w:rsidRPr="00B668A6">
        <w:rPr>
          <w:rStyle w:val="cf01"/>
          <w:rFonts w:ascii="Times New Roman" w:hAnsi="Times New Roman" w:cs="Times New Roman"/>
          <w:bCs/>
          <w:sz w:val="24"/>
          <w:szCs w:val="24"/>
        </w:rPr>
        <w:t xml:space="preserve"> un EP GRETA trešajā novērtējuma kārtā</w:t>
      </w:r>
      <w:r w:rsidR="00A9573C">
        <w:rPr>
          <w:rStyle w:val="cf01"/>
          <w:rFonts w:ascii="Times New Roman" w:hAnsi="Times New Roman" w:cs="Times New Roman"/>
          <w:bCs/>
          <w:sz w:val="24"/>
          <w:szCs w:val="24"/>
        </w:rPr>
        <w:t xml:space="preserve"> par Latviju</w:t>
      </w:r>
      <w:r w:rsidR="005C5219" w:rsidRPr="00B668A6">
        <w:rPr>
          <w:rStyle w:val="cf01"/>
          <w:rFonts w:ascii="Times New Roman" w:hAnsi="Times New Roman" w:cs="Times New Roman"/>
          <w:bCs/>
          <w:sz w:val="24"/>
          <w:szCs w:val="24"/>
        </w:rPr>
        <w:t>, ASV Valsts departamenta 2024. gada ziņojumā par cilvēku tirdzniecību Latvijā, EDSO Cilvēku tirdzniecības novēršanas speciālā pārstāvja koordinācijas biroja rekomendācijas</w:t>
      </w:r>
      <w:r w:rsidR="001A2B6C" w:rsidRPr="00B668A6">
        <w:rPr>
          <w:rStyle w:val="cf01"/>
          <w:rFonts w:ascii="Times New Roman" w:hAnsi="Times New Roman" w:cs="Times New Roman"/>
          <w:bCs/>
          <w:sz w:val="24"/>
          <w:szCs w:val="24"/>
        </w:rPr>
        <w:t>.</w:t>
      </w:r>
      <w:r w:rsidR="005C5219" w:rsidRPr="00B668A6">
        <w:rPr>
          <w:rStyle w:val="cf01"/>
          <w:rFonts w:ascii="Times New Roman" w:hAnsi="Times New Roman" w:cs="Times New Roman"/>
          <w:bCs/>
          <w:sz w:val="24"/>
          <w:szCs w:val="24"/>
        </w:rPr>
        <w:t xml:space="preserve"> </w:t>
      </w:r>
    </w:p>
    <w:p w14:paraId="5412EB0D" w14:textId="77777777" w:rsidR="00482A90" w:rsidRPr="00B668A6" w:rsidRDefault="00482A90" w:rsidP="0057679A">
      <w:pPr>
        <w:pStyle w:val="ListParagraph"/>
        <w:spacing w:after="0" w:line="240" w:lineRule="auto"/>
        <w:ind w:left="0"/>
        <w:jc w:val="both"/>
        <w:rPr>
          <w:rStyle w:val="cf01"/>
          <w:rFonts w:ascii="Times New Roman" w:hAnsi="Times New Roman" w:cs="Times New Roman"/>
          <w:bCs/>
          <w:sz w:val="24"/>
          <w:szCs w:val="24"/>
        </w:rPr>
      </w:pPr>
    </w:p>
    <w:p w14:paraId="5DA28827" w14:textId="7B3F70CD" w:rsidR="006A1B89" w:rsidRPr="00B668A6" w:rsidRDefault="006A1B89" w:rsidP="0057679A">
      <w:pPr>
        <w:pStyle w:val="ListParagraph"/>
        <w:numPr>
          <w:ilvl w:val="0"/>
          <w:numId w:val="1"/>
        </w:numPr>
        <w:spacing w:after="0" w:line="240" w:lineRule="auto"/>
        <w:ind w:left="0" w:right="6"/>
        <w:jc w:val="both"/>
        <w:rPr>
          <w:rFonts w:ascii="Times New Roman" w:hAnsi="Times New Roman" w:cs="Times New Roman"/>
          <w:bCs/>
          <w:sz w:val="24"/>
          <w:szCs w:val="24"/>
        </w:rPr>
      </w:pPr>
      <w:r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154.</w:t>
      </w:r>
      <w:r w:rsidRPr="00B668A6">
        <w:rPr>
          <w:rFonts w:ascii="Times New Roman" w:hAnsi="Times New Roman" w:cs="Times New Roman"/>
          <w:bCs/>
          <w:sz w:val="24"/>
          <w:szCs w:val="24"/>
          <w:vertAlign w:val="superscript"/>
        </w:rPr>
        <w:t>1</w:t>
      </w:r>
      <w:r w:rsidRPr="00B668A6">
        <w:rPr>
          <w:rFonts w:ascii="Times New Roman" w:hAnsi="Times New Roman" w:cs="Times New Roman"/>
          <w:bCs/>
          <w:sz w:val="24"/>
          <w:szCs w:val="24"/>
        </w:rPr>
        <w:t>-154.</w:t>
      </w:r>
      <w:r w:rsidRPr="00B668A6">
        <w:rPr>
          <w:rFonts w:ascii="Times New Roman" w:hAnsi="Times New Roman" w:cs="Times New Roman"/>
          <w:bCs/>
          <w:sz w:val="24"/>
          <w:szCs w:val="24"/>
          <w:vertAlign w:val="superscript"/>
        </w:rPr>
        <w:t>2 </w:t>
      </w:r>
      <w:r w:rsidRPr="00B668A6">
        <w:rPr>
          <w:rFonts w:ascii="Times New Roman" w:hAnsi="Times New Roman" w:cs="Times New Roman"/>
          <w:bCs/>
          <w:sz w:val="24"/>
          <w:szCs w:val="24"/>
        </w:rPr>
        <w:t xml:space="preserve">pants nosaka </w:t>
      </w:r>
      <w:r w:rsidR="00BB16DF" w:rsidRPr="00B668A6">
        <w:rPr>
          <w:rFonts w:ascii="Times New Roman" w:hAnsi="Times New Roman" w:cs="Times New Roman"/>
          <w:bCs/>
          <w:sz w:val="24"/>
          <w:szCs w:val="24"/>
        </w:rPr>
        <w:t>krimināl</w:t>
      </w:r>
      <w:r w:rsidRPr="00B668A6">
        <w:rPr>
          <w:rFonts w:ascii="Times New Roman" w:hAnsi="Times New Roman" w:cs="Times New Roman"/>
          <w:bCs/>
          <w:sz w:val="24"/>
          <w:szCs w:val="24"/>
        </w:rPr>
        <w:t xml:space="preserve">atbildību par cilvēku tirdzniecību. </w:t>
      </w:r>
      <w:r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definē cilvēktirdzniecību kā ekspluatācijas nolūkā izdarītu personu savervēšanu,</w:t>
      </w:r>
      <w:r w:rsidR="00B80415">
        <w:rPr>
          <w:rFonts w:ascii="Times New Roman" w:hAnsi="Times New Roman" w:cs="Times New Roman"/>
          <w:bCs/>
          <w:sz w:val="24"/>
          <w:szCs w:val="24"/>
        </w:rPr>
        <w:t xml:space="preserve"> aizvešanu,</w:t>
      </w:r>
      <w:r w:rsidRPr="00B668A6">
        <w:rPr>
          <w:rFonts w:ascii="Times New Roman" w:hAnsi="Times New Roman" w:cs="Times New Roman"/>
          <w:bCs/>
          <w:sz w:val="24"/>
          <w:szCs w:val="24"/>
        </w:rPr>
        <w:t xml:space="preserve"> pārvadāšanu, nodošanu, slēpšanu, izmitināšanu vai saņemšanu, lietojot vardarbību vai draudus, vai viltu vai izmantojot personas atkarību no vainīgā vai tās ievainojamības vai bezpalīdzības stāvokli, vai arī dodot vai saņemto materiāla vai citāda rakstura labumus, lai panāktu tās piekrišanu tirdzniecībai, no kuras ir atkarīgs cietušais. Nepilngadīgā vervēšana, pārvadāšana, nodošana, slēpšana, izmitināšana vai saņemšana ekspluatācijas nolūkā atzīstama par cilvēku tirdzniecību arī tādā gadījumā, ja tā nav saistīta ar jebkuru minēto līdzekļu izmantošanu. Savukārt ekspluatācija ir personas iesaistīšana prostitūcijā vai cita veida seksuālā izmantošanā, piespiešana veikt darbu, sniegt pakalpojumus vai izdarīt noziedzīgus nodarījumus, turēšana verdzībā vai citās tai līdzīgās formās, turēšana kalpībā vai arī personas audu vai orgānu nelikumīga izņemšana. Ievainojamības stāvoklis šā panta izpratnē nozīmē, ka tiek izmantoti apstākļi, kad personai nav citas reālas vai pieņemamas izvēles, kā vien pakļauties ekspluatācijai. </w:t>
      </w:r>
      <w:r w:rsidR="00A9573C">
        <w:rPr>
          <w:rFonts w:ascii="Times New Roman" w:hAnsi="Times New Roman" w:cs="Times New Roman"/>
          <w:bCs/>
          <w:sz w:val="24"/>
          <w:szCs w:val="24"/>
        </w:rPr>
        <w:t>A</w:t>
      </w:r>
      <w:r w:rsidRPr="00B668A6">
        <w:rPr>
          <w:rFonts w:ascii="Times New Roman" w:hAnsi="Times New Roman" w:cs="Times New Roman"/>
          <w:bCs/>
          <w:sz w:val="24"/>
          <w:szCs w:val="24"/>
        </w:rPr>
        <w:t xml:space="preserve">tbilstoši </w:t>
      </w:r>
      <w:r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164. pantam personai piemērojama kriminālatbildība par apzinātu cilvēku tirdzniecības upura prostitūcijas izmantošanu. </w:t>
      </w:r>
      <w:r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280. pants paredz kriminālatbildību par apzinātu cilvēku tirdzniecības upura nodarbināšanu, </w:t>
      </w:r>
      <w:r w:rsidRPr="00B668A6">
        <w:rPr>
          <w:rFonts w:ascii="Times New Roman" w:hAnsi="Times New Roman" w:cs="Times New Roman"/>
          <w:bCs/>
          <w:i/>
          <w:iCs/>
          <w:sz w:val="24"/>
          <w:szCs w:val="24"/>
        </w:rPr>
        <w:t>KL</w:t>
      </w:r>
      <w:r w:rsidRPr="00B668A6">
        <w:rPr>
          <w:rFonts w:ascii="Times New Roman" w:hAnsi="Times New Roman" w:cs="Times New Roman"/>
          <w:bCs/>
          <w:sz w:val="24"/>
          <w:szCs w:val="24"/>
        </w:rPr>
        <w:t xml:space="preserve"> 165. pants par sutenerismu; 165.</w:t>
      </w:r>
      <w:r w:rsidRPr="00B668A6">
        <w:rPr>
          <w:rFonts w:ascii="Times New Roman" w:hAnsi="Times New Roman" w:cs="Times New Roman"/>
          <w:bCs/>
          <w:sz w:val="24"/>
          <w:szCs w:val="24"/>
          <w:vertAlign w:val="superscript"/>
        </w:rPr>
        <w:t xml:space="preserve">1 </w:t>
      </w:r>
      <w:r w:rsidRPr="00B668A6">
        <w:rPr>
          <w:rFonts w:ascii="Times New Roman" w:hAnsi="Times New Roman" w:cs="Times New Roman"/>
          <w:bCs/>
          <w:sz w:val="24"/>
          <w:szCs w:val="24"/>
        </w:rPr>
        <w:t>pants par personas nosūtīšanu seksuālai izmantošanai; 285.</w:t>
      </w:r>
      <w:r w:rsidRPr="00B668A6">
        <w:rPr>
          <w:rFonts w:ascii="Times New Roman" w:hAnsi="Times New Roman" w:cs="Times New Roman"/>
          <w:bCs/>
          <w:sz w:val="24"/>
          <w:szCs w:val="24"/>
          <w:vertAlign w:val="superscript"/>
        </w:rPr>
        <w:t>2</w:t>
      </w:r>
      <w:r w:rsidRPr="00B668A6">
        <w:rPr>
          <w:rFonts w:ascii="Times New Roman" w:hAnsi="Times New Roman" w:cs="Times New Roman"/>
          <w:bCs/>
          <w:sz w:val="24"/>
          <w:szCs w:val="24"/>
        </w:rPr>
        <w:t xml:space="preserve"> pants par ļaunprātīgu personas nodrošināšanu ar iespēju likumīgi iegūt tiesības uzturēties Latvijā, citā ES dalībvalstī, EEZ valstī vai Šveicē.</w:t>
      </w:r>
    </w:p>
    <w:p w14:paraId="4E58F4AB" w14:textId="45AF13B2" w:rsidR="006A1B89" w:rsidRPr="00B668A6" w:rsidRDefault="006A1B89" w:rsidP="0057679A">
      <w:pPr>
        <w:spacing w:after="0" w:line="240" w:lineRule="auto"/>
        <w:ind w:right="6"/>
        <w:jc w:val="both"/>
        <w:rPr>
          <w:rFonts w:ascii="Times New Roman" w:hAnsi="Times New Roman" w:cs="Times New Roman"/>
          <w:bCs/>
          <w:sz w:val="24"/>
          <w:szCs w:val="24"/>
        </w:rPr>
      </w:pPr>
    </w:p>
    <w:p w14:paraId="689369C1" w14:textId="2E2865A6" w:rsidR="006A1B89" w:rsidRPr="00B668A6" w:rsidRDefault="006A1B89" w:rsidP="0057679A">
      <w:pPr>
        <w:pStyle w:val="ListParagraph"/>
        <w:numPr>
          <w:ilvl w:val="0"/>
          <w:numId w:val="1"/>
        </w:numPr>
        <w:spacing w:after="0" w:line="240" w:lineRule="auto"/>
        <w:ind w:left="0" w:right="6" w:hanging="426"/>
        <w:jc w:val="both"/>
        <w:rPr>
          <w:rFonts w:ascii="Times New Roman" w:hAnsi="Times New Roman" w:cs="Times New Roman"/>
          <w:bCs/>
          <w:sz w:val="24"/>
          <w:szCs w:val="24"/>
        </w:rPr>
      </w:pPr>
      <w:r w:rsidRPr="00B668A6">
        <w:rPr>
          <w:rFonts w:ascii="Times New Roman" w:hAnsi="Times New Roman" w:cs="Times New Roman"/>
          <w:bCs/>
          <w:sz w:val="24"/>
          <w:szCs w:val="24"/>
        </w:rPr>
        <w:lastRenderedPageBreak/>
        <w:t>2026. gadā Latvija</w:t>
      </w:r>
      <w:r w:rsidR="00CB2BE0">
        <w:rPr>
          <w:rFonts w:ascii="Times New Roman" w:hAnsi="Times New Roman" w:cs="Times New Roman"/>
          <w:bCs/>
          <w:sz w:val="24"/>
          <w:szCs w:val="24"/>
        </w:rPr>
        <w:t xml:space="preserve">, izstrādājot grozījumus </w:t>
      </w:r>
      <w:r w:rsidR="00CB2BE0" w:rsidRPr="00A9573C">
        <w:rPr>
          <w:rFonts w:ascii="Times New Roman" w:hAnsi="Times New Roman" w:cs="Times New Roman"/>
          <w:bCs/>
          <w:i/>
          <w:iCs/>
          <w:sz w:val="24"/>
          <w:szCs w:val="24"/>
        </w:rPr>
        <w:t>KL</w:t>
      </w:r>
      <w:r w:rsidR="00CB2BE0">
        <w:rPr>
          <w:rFonts w:ascii="Times New Roman" w:hAnsi="Times New Roman" w:cs="Times New Roman"/>
          <w:bCs/>
          <w:sz w:val="24"/>
          <w:szCs w:val="24"/>
        </w:rPr>
        <w:t>,</w:t>
      </w:r>
      <w:r w:rsidRPr="00B668A6">
        <w:rPr>
          <w:rFonts w:ascii="Times New Roman" w:hAnsi="Times New Roman" w:cs="Times New Roman"/>
          <w:bCs/>
          <w:sz w:val="24"/>
          <w:szCs w:val="24"/>
        </w:rPr>
        <w:t xml:space="preserve"> pārņ</w:t>
      </w:r>
      <w:r w:rsidR="00A9573C">
        <w:rPr>
          <w:rFonts w:ascii="Times New Roman" w:hAnsi="Times New Roman" w:cs="Times New Roman"/>
          <w:bCs/>
          <w:sz w:val="24"/>
          <w:szCs w:val="24"/>
        </w:rPr>
        <w:t>ē</w:t>
      </w:r>
      <w:r w:rsidRPr="00B668A6">
        <w:rPr>
          <w:rFonts w:ascii="Times New Roman" w:hAnsi="Times New Roman" w:cs="Times New Roman"/>
          <w:bCs/>
          <w:sz w:val="24"/>
          <w:szCs w:val="24"/>
        </w:rPr>
        <w:t>m</w:t>
      </w:r>
      <w:r w:rsidR="00CB2BE0">
        <w:rPr>
          <w:rFonts w:ascii="Times New Roman" w:hAnsi="Times New Roman" w:cs="Times New Roman"/>
          <w:bCs/>
          <w:sz w:val="24"/>
          <w:szCs w:val="24"/>
        </w:rPr>
        <w:t>a</w:t>
      </w:r>
      <w:r w:rsidRPr="00B668A6">
        <w:rPr>
          <w:rFonts w:ascii="Times New Roman" w:hAnsi="Times New Roman" w:cs="Times New Roman"/>
          <w:bCs/>
          <w:sz w:val="24"/>
          <w:szCs w:val="24"/>
        </w:rPr>
        <w:t xml:space="preserve"> </w:t>
      </w:r>
      <w:r w:rsidRPr="00B668A6">
        <w:rPr>
          <w:rFonts w:ascii="Times New Roman" w:hAnsi="Times New Roman" w:cs="Times New Roman"/>
          <w:bCs/>
          <w:i/>
          <w:iCs/>
          <w:sz w:val="24"/>
          <w:szCs w:val="24"/>
        </w:rPr>
        <w:t>Eiropas Parlamenta un Padomes 2024. gada 13. jūnija direktīvu ES 2024/1712, ar ko groza direktīvu 2011/36/ES</w:t>
      </w:r>
      <w:r w:rsidR="001427EB" w:rsidRPr="00B668A6">
        <w:rPr>
          <w:rFonts w:ascii="Times New Roman" w:hAnsi="Times New Roman" w:cs="Times New Roman"/>
          <w:bCs/>
          <w:i/>
          <w:iCs/>
          <w:sz w:val="24"/>
          <w:szCs w:val="24"/>
        </w:rPr>
        <w:t xml:space="preserve"> un pastiprinātu tiesību normas visaptverošas cilvēku tirdzniecības apkarošanai</w:t>
      </w:r>
      <w:r w:rsidR="001427EB" w:rsidRPr="00B668A6">
        <w:rPr>
          <w:rFonts w:ascii="Times New Roman" w:hAnsi="Times New Roman" w:cs="Times New Roman"/>
          <w:bCs/>
          <w:sz w:val="24"/>
          <w:szCs w:val="24"/>
        </w:rPr>
        <w:t>.</w:t>
      </w:r>
      <w:r w:rsidR="00A9573C">
        <w:rPr>
          <w:rFonts w:ascii="Times New Roman" w:hAnsi="Times New Roman" w:cs="Times New Roman"/>
          <w:bCs/>
          <w:sz w:val="24"/>
          <w:szCs w:val="24"/>
        </w:rPr>
        <w:t xml:space="preserve"> P</w:t>
      </w:r>
      <w:r w:rsidR="001427EB" w:rsidRPr="00B668A6">
        <w:rPr>
          <w:rFonts w:ascii="Times New Roman" w:hAnsi="Times New Roman" w:cs="Times New Roman"/>
          <w:bCs/>
          <w:sz w:val="24"/>
          <w:szCs w:val="24"/>
        </w:rPr>
        <w:t>apildināt</w:t>
      </w:r>
      <w:r w:rsidR="00CB2BE0">
        <w:rPr>
          <w:rFonts w:ascii="Times New Roman" w:hAnsi="Times New Roman" w:cs="Times New Roman"/>
          <w:bCs/>
          <w:sz w:val="24"/>
          <w:szCs w:val="24"/>
        </w:rPr>
        <w:t>s</w:t>
      </w:r>
      <w:r w:rsidR="001427EB" w:rsidRPr="00B668A6">
        <w:rPr>
          <w:rFonts w:ascii="Times New Roman" w:hAnsi="Times New Roman" w:cs="Times New Roman"/>
          <w:bCs/>
          <w:sz w:val="24"/>
          <w:szCs w:val="24"/>
        </w:rPr>
        <w:t xml:space="preserve"> </w:t>
      </w:r>
      <w:r w:rsidR="008D1273" w:rsidRPr="00B668A6">
        <w:rPr>
          <w:rFonts w:ascii="Times New Roman" w:hAnsi="Times New Roman" w:cs="Times New Roman"/>
          <w:bCs/>
          <w:i/>
          <w:iCs/>
          <w:sz w:val="24"/>
          <w:szCs w:val="24"/>
        </w:rPr>
        <w:t>KL</w:t>
      </w:r>
      <w:r w:rsidR="008D1273" w:rsidRPr="00B668A6">
        <w:rPr>
          <w:rFonts w:ascii="Times New Roman" w:hAnsi="Times New Roman" w:cs="Times New Roman"/>
          <w:bCs/>
          <w:sz w:val="24"/>
          <w:szCs w:val="24"/>
        </w:rPr>
        <w:t xml:space="preserve"> </w:t>
      </w:r>
      <w:r w:rsidR="001427EB" w:rsidRPr="00B668A6">
        <w:rPr>
          <w:rFonts w:ascii="Times New Roman" w:hAnsi="Times New Roman" w:cs="Times New Roman"/>
          <w:bCs/>
          <w:sz w:val="24"/>
          <w:szCs w:val="24"/>
        </w:rPr>
        <w:t>154.</w:t>
      </w:r>
      <w:r w:rsidR="001427EB" w:rsidRPr="00B668A6">
        <w:rPr>
          <w:rFonts w:ascii="Times New Roman" w:hAnsi="Times New Roman" w:cs="Times New Roman"/>
          <w:bCs/>
          <w:sz w:val="24"/>
          <w:szCs w:val="24"/>
          <w:vertAlign w:val="superscript"/>
        </w:rPr>
        <w:t>1</w:t>
      </w:r>
      <w:r w:rsidR="001427EB" w:rsidRPr="00B668A6">
        <w:rPr>
          <w:rFonts w:ascii="Times New Roman" w:hAnsi="Times New Roman" w:cs="Times New Roman"/>
          <w:bCs/>
          <w:sz w:val="24"/>
          <w:szCs w:val="24"/>
        </w:rPr>
        <w:t> pant</w:t>
      </w:r>
      <w:r w:rsidR="00CB2BE0">
        <w:rPr>
          <w:rFonts w:ascii="Times New Roman" w:hAnsi="Times New Roman" w:cs="Times New Roman"/>
          <w:bCs/>
          <w:sz w:val="24"/>
          <w:szCs w:val="24"/>
        </w:rPr>
        <w:t>s</w:t>
      </w:r>
      <w:r w:rsidR="001427EB" w:rsidRPr="00B668A6">
        <w:rPr>
          <w:rFonts w:ascii="Times New Roman" w:hAnsi="Times New Roman" w:cs="Times New Roman"/>
          <w:bCs/>
          <w:sz w:val="24"/>
          <w:szCs w:val="24"/>
        </w:rPr>
        <w:t>, paredzot smagāku sankciju gadījumos, kad persona veicinājusi vai izplatījusi seksuāla rakstu</w:t>
      </w:r>
      <w:r w:rsidR="00713214" w:rsidRPr="00B668A6">
        <w:rPr>
          <w:rFonts w:ascii="Times New Roman" w:hAnsi="Times New Roman" w:cs="Times New Roman"/>
          <w:bCs/>
          <w:sz w:val="24"/>
          <w:szCs w:val="24"/>
        </w:rPr>
        <w:t>ra</w:t>
      </w:r>
      <w:r w:rsidR="001427EB" w:rsidRPr="00B668A6">
        <w:rPr>
          <w:rFonts w:ascii="Times New Roman" w:hAnsi="Times New Roman" w:cs="Times New Roman"/>
          <w:bCs/>
          <w:sz w:val="24"/>
          <w:szCs w:val="24"/>
        </w:rPr>
        <w:t xml:space="preserve"> attēlus vai video ar cilvēku tirdzniecībā cietušo; </w:t>
      </w:r>
      <w:r w:rsidR="008D1273" w:rsidRPr="00B668A6">
        <w:rPr>
          <w:rFonts w:ascii="Times New Roman" w:hAnsi="Times New Roman" w:cs="Times New Roman"/>
          <w:bCs/>
          <w:i/>
          <w:iCs/>
          <w:sz w:val="24"/>
          <w:szCs w:val="24"/>
        </w:rPr>
        <w:t>KL</w:t>
      </w:r>
      <w:r w:rsidR="002F1E47">
        <w:rPr>
          <w:rFonts w:ascii="Times New Roman" w:hAnsi="Times New Roman" w:cs="Times New Roman"/>
          <w:bCs/>
          <w:i/>
          <w:iCs/>
          <w:sz w:val="24"/>
          <w:szCs w:val="24"/>
        </w:rPr>
        <w:t xml:space="preserve"> </w:t>
      </w:r>
      <w:r w:rsidR="001427EB" w:rsidRPr="00B668A6">
        <w:rPr>
          <w:rFonts w:ascii="Times New Roman" w:hAnsi="Times New Roman" w:cs="Times New Roman"/>
          <w:bCs/>
          <w:i/>
          <w:iCs/>
          <w:sz w:val="24"/>
          <w:szCs w:val="24"/>
        </w:rPr>
        <w:t>154</w:t>
      </w:r>
      <w:r w:rsidR="001427EB" w:rsidRPr="00B668A6">
        <w:rPr>
          <w:rFonts w:ascii="Times New Roman" w:hAnsi="Times New Roman" w:cs="Times New Roman"/>
          <w:bCs/>
          <w:sz w:val="24"/>
          <w:szCs w:val="24"/>
        </w:rPr>
        <w:t>.</w:t>
      </w:r>
      <w:r w:rsidR="001427EB" w:rsidRPr="00B668A6">
        <w:rPr>
          <w:rFonts w:ascii="Times New Roman" w:hAnsi="Times New Roman" w:cs="Times New Roman"/>
          <w:bCs/>
          <w:sz w:val="24"/>
          <w:szCs w:val="24"/>
          <w:vertAlign w:val="superscript"/>
        </w:rPr>
        <w:t>2 </w:t>
      </w:r>
      <w:r w:rsidR="001427EB" w:rsidRPr="00B668A6">
        <w:rPr>
          <w:rFonts w:ascii="Times New Roman" w:hAnsi="Times New Roman" w:cs="Times New Roman"/>
          <w:bCs/>
          <w:sz w:val="24"/>
          <w:szCs w:val="24"/>
        </w:rPr>
        <w:t>pant</w:t>
      </w:r>
      <w:r w:rsidR="00CB2BE0">
        <w:rPr>
          <w:rFonts w:ascii="Times New Roman" w:hAnsi="Times New Roman" w:cs="Times New Roman"/>
          <w:bCs/>
          <w:sz w:val="24"/>
          <w:szCs w:val="24"/>
        </w:rPr>
        <w:t>s</w:t>
      </w:r>
      <w:r w:rsidR="001427EB" w:rsidRPr="00B668A6">
        <w:rPr>
          <w:rFonts w:ascii="Times New Roman" w:hAnsi="Times New Roman" w:cs="Times New Roman"/>
          <w:bCs/>
          <w:sz w:val="24"/>
          <w:szCs w:val="24"/>
        </w:rPr>
        <w:t xml:space="preserve">, precizējot cilvēku tirdzniecības definīciju un papildinot cilvēku ekspluatācijas veidu sarakstu, iekļaujot tajā </w:t>
      </w:r>
      <w:proofErr w:type="spellStart"/>
      <w:r w:rsidR="001427EB" w:rsidRPr="00B668A6">
        <w:rPr>
          <w:rFonts w:ascii="Times New Roman" w:hAnsi="Times New Roman" w:cs="Times New Roman"/>
          <w:bCs/>
          <w:sz w:val="24"/>
          <w:szCs w:val="24"/>
        </w:rPr>
        <w:t>surogāciju</w:t>
      </w:r>
      <w:proofErr w:type="spellEnd"/>
      <w:r w:rsidR="001427EB" w:rsidRPr="00B668A6">
        <w:rPr>
          <w:rFonts w:ascii="Times New Roman" w:hAnsi="Times New Roman" w:cs="Times New Roman"/>
          <w:bCs/>
          <w:sz w:val="24"/>
          <w:szCs w:val="24"/>
        </w:rPr>
        <w:t>, piespiedu laulību un nelegālu adopciju; kā arī iekļaut jaunu 154.</w:t>
      </w:r>
      <w:r w:rsidR="001427EB" w:rsidRPr="00B668A6">
        <w:rPr>
          <w:rFonts w:ascii="Times New Roman" w:hAnsi="Times New Roman" w:cs="Times New Roman"/>
          <w:bCs/>
          <w:sz w:val="24"/>
          <w:szCs w:val="24"/>
          <w:vertAlign w:val="superscript"/>
        </w:rPr>
        <w:t>3</w:t>
      </w:r>
      <w:r w:rsidR="001427EB" w:rsidRPr="00B668A6">
        <w:rPr>
          <w:rFonts w:ascii="Times New Roman" w:hAnsi="Times New Roman" w:cs="Times New Roman"/>
          <w:bCs/>
          <w:sz w:val="24"/>
          <w:szCs w:val="24"/>
        </w:rPr>
        <w:t> pant</w:t>
      </w:r>
      <w:r w:rsidR="00E365F0">
        <w:rPr>
          <w:rFonts w:ascii="Times New Roman" w:hAnsi="Times New Roman" w:cs="Times New Roman"/>
          <w:bCs/>
          <w:sz w:val="24"/>
          <w:szCs w:val="24"/>
        </w:rPr>
        <w:t>u</w:t>
      </w:r>
      <w:r w:rsidR="001427EB" w:rsidRPr="00B668A6">
        <w:rPr>
          <w:rFonts w:ascii="Times New Roman" w:hAnsi="Times New Roman" w:cs="Times New Roman"/>
          <w:bCs/>
          <w:sz w:val="24"/>
          <w:szCs w:val="24"/>
        </w:rPr>
        <w:t>, nosakot atbildību par cilvēku tirdzniecības upura apzinātu izmantošanu.</w:t>
      </w:r>
      <w:r w:rsidR="00A94363" w:rsidRPr="00B668A6">
        <w:rPr>
          <w:rFonts w:ascii="Times New Roman" w:hAnsi="Times New Roman" w:cs="Times New Roman"/>
          <w:bCs/>
          <w:sz w:val="24"/>
          <w:szCs w:val="24"/>
        </w:rPr>
        <w:t xml:space="preserve"> </w:t>
      </w:r>
    </w:p>
    <w:p w14:paraId="3F4E2B17" w14:textId="77777777" w:rsidR="006A1B89" w:rsidRPr="00B668A6" w:rsidRDefault="006A1B89" w:rsidP="0057679A">
      <w:pPr>
        <w:pStyle w:val="ListParagraph"/>
        <w:spacing w:after="0" w:line="240" w:lineRule="auto"/>
        <w:rPr>
          <w:rFonts w:ascii="Times New Roman" w:hAnsi="Times New Roman" w:cs="Times New Roman"/>
          <w:bCs/>
          <w:sz w:val="24"/>
          <w:szCs w:val="24"/>
          <w:shd w:val="clear" w:color="auto" w:fill="FFFFFF"/>
        </w:rPr>
      </w:pPr>
    </w:p>
    <w:p w14:paraId="12904533" w14:textId="48926DAB" w:rsidR="001427EB" w:rsidRPr="00B668A6" w:rsidRDefault="001427EB" w:rsidP="0057679A">
      <w:pPr>
        <w:pStyle w:val="ListParagraph"/>
        <w:numPr>
          <w:ilvl w:val="0"/>
          <w:numId w:val="1"/>
        </w:numPr>
        <w:spacing w:after="0" w:line="240" w:lineRule="auto"/>
        <w:ind w:left="0" w:right="6" w:hanging="426"/>
        <w:jc w:val="both"/>
        <w:rPr>
          <w:rStyle w:val="cf01"/>
          <w:rFonts w:ascii="Times New Roman" w:hAnsi="Times New Roman" w:cs="Times New Roman"/>
          <w:bCs/>
          <w:sz w:val="24"/>
          <w:szCs w:val="24"/>
        </w:rPr>
      </w:pPr>
      <w:r w:rsidRPr="00B668A6">
        <w:rPr>
          <w:rStyle w:val="cf01"/>
          <w:rFonts w:ascii="Times New Roman" w:hAnsi="Times New Roman" w:cs="Times New Roman"/>
          <w:bCs/>
          <w:sz w:val="24"/>
          <w:szCs w:val="24"/>
        </w:rPr>
        <w:t xml:space="preserve">Pašreiz </w:t>
      </w:r>
      <w:r w:rsidRPr="00B668A6">
        <w:rPr>
          <w:rStyle w:val="cf01"/>
          <w:rFonts w:ascii="Times New Roman" w:hAnsi="Times New Roman" w:cs="Times New Roman"/>
          <w:bCs/>
          <w:i/>
          <w:iCs/>
          <w:sz w:val="24"/>
          <w:szCs w:val="24"/>
        </w:rPr>
        <w:t>likumā Par cilvēku tirdzniecības upura uzturēšanos Latvijas Republikā</w:t>
      </w:r>
      <w:r w:rsidRPr="00B668A6">
        <w:rPr>
          <w:rStyle w:val="cf01"/>
          <w:rFonts w:ascii="Times New Roman" w:hAnsi="Times New Roman" w:cs="Times New Roman"/>
          <w:bCs/>
          <w:sz w:val="24"/>
          <w:szCs w:val="24"/>
        </w:rPr>
        <w:t xml:space="preserve"> ir noteikts 30 dienu nogaidīšanas periods, kura laikā trešās valsts pilsonis var saņemt sociālās rehabilitācijas pakalpojumu. </w:t>
      </w:r>
      <w:r w:rsidR="00606D67" w:rsidRPr="00B668A6">
        <w:rPr>
          <w:rStyle w:val="cf01"/>
          <w:rFonts w:ascii="Times New Roman" w:hAnsi="Times New Roman" w:cs="Times New Roman"/>
          <w:bCs/>
          <w:sz w:val="24"/>
          <w:szCs w:val="24"/>
        </w:rPr>
        <w:t>Šāds</w:t>
      </w:r>
      <w:r w:rsidRPr="00B668A6">
        <w:rPr>
          <w:rStyle w:val="cf01"/>
          <w:rFonts w:ascii="Times New Roman" w:hAnsi="Times New Roman" w:cs="Times New Roman"/>
          <w:bCs/>
          <w:sz w:val="24"/>
          <w:szCs w:val="24"/>
        </w:rPr>
        <w:t xml:space="preserve"> periods ir izvēlēts, balstoties uz </w:t>
      </w:r>
      <w:r w:rsidRPr="00B668A6">
        <w:rPr>
          <w:rStyle w:val="cf01"/>
          <w:rFonts w:ascii="Times New Roman" w:hAnsi="Times New Roman" w:cs="Times New Roman"/>
          <w:bCs/>
          <w:i/>
          <w:iCs/>
          <w:sz w:val="24"/>
          <w:szCs w:val="24"/>
        </w:rPr>
        <w:t>EP Konvencijas cīņai pret cilvēku tirdzniecību</w:t>
      </w:r>
      <w:r w:rsidRPr="00B668A6">
        <w:rPr>
          <w:rStyle w:val="cf01"/>
          <w:rFonts w:ascii="Times New Roman" w:hAnsi="Times New Roman" w:cs="Times New Roman"/>
          <w:bCs/>
          <w:sz w:val="24"/>
          <w:szCs w:val="24"/>
        </w:rPr>
        <w:t xml:space="preserve"> 13. pantu. VP </w:t>
      </w:r>
      <w:r w:rsidR="00606D67" w:rsidRPr="00B668A6">
        <w:rPr>
          <w:rStyle w:val="cf01"/>
          <w:rFonts w:ascii="Times New Roman" w:hAnsi="Times New Roman" w:cs="Times New Roman"/>
          <w:bCs/>
          <w:sz w:val="24"/>
          <w:szCs w:val="24"/>
        </w:rPr>
        <w:t>ir novērtējusi, ka</w:t>
      </w:r>
      <w:r w:rsidRPr="00B668A6">
        <w:rPr>
          <w:rStyle w:val="cf01"/>
          <w:rFonts w:ascii="Times New Roman" w:hAnsi="Times New Roman" w:cs="Times New Roman"/>
          <w:bCs/>
          <w:sz w:val="24"/>
          <w:szCs w:val="24"/>
        </w:rPr>
        <w:t xml:space="preserve"> 30 dienu periods ir pietiekams, lai veiktu </w:t>
      </w:r>
      <w:proofErr w:type="spellStart"/>
      <w:r w:rsidRPr="00B668A6">
        <w:rPr>
          <w:rStyle w:val="cf01"/>
          <w:rFonts w:ascii="Times New Roman" w:hAnsi="Times New Roman" w:cs="Times New Roman"/>
          <w:bCs/>
          <w:sz w:val="24"/>
          <w:szCs w:val="24"/>
        </w:rPr>
        <w:t>resorisko</w:t>
      </w:r>
      <w:proofErr w:type="spellEnd"/>
      <w:r w:rsidRPr="00B668A6">
        <w:rPr>
          <w:rStyle w:val="cf01"/>
          <w:rFonts w:ascii="Times New Roman" w:hAnsi="Times New Roman" w:cs="Times New Roman"/>
          <w:bCs/>
          <w:sz w:val="24"/>
          <w:szCs w:val="24"/>
        </w:rPr>
        <w:t xml:space="preserve"> pārbaudi un lemtu par kriminālprocesa uzsākšanu, konstatētu, vai persona ir cietusi no cilvēku tirdzniecības. Ja persona ir cietusi no cilvēku tirdzniecības, tad normatīvajā regulējumā ir iekļautas iespējas nodrošināt personas legālu uzturēšanos Latvijā un sociāl</w:t>
      </w:r>
      <w:r w:rsidR="00606D67" w:rsidRPr="00B668A6">
        <w:rPr>
          <w:rStyle w:val="cf01"/>
          <w:rFonts w:ascii="Times New Roman" w:hAnsi="Times New Roman" w:cs="Times New Roman"/>
          <w:bCs/>
          <w:sz w:val="24"/>
          <w:szCs w:val="24"/>
        </w:rPr>
        <w:t>o</w:t>
      </w:r>
      <w:r w:rsidRPr="00B668A6">
        <w:rPr>
          <w:rStyle w:val="cf01"/>
          <w:rFonts w:ascii="Times New Roman" w:hAnsi="Times New Roman" w:cs="Times New Roman"/>
          <w:bCs/>
          <w:sz w:val="24"/>
          <w:szCs w:val="24"/>
        </w:rPr>
        <w:t xml:space="preserve"> rehabilitācij</w:t>
      </w:r>
      <w:r w:rsidR="00606D67" w:rsidRPr="00B668A6">
        <w:rPr>
          <w:rStyle w:val="cf01"/>
          <w:rFonts w:ascii="Times New Roman" w:hAnsi="Times New Roman" w:cs="Times New Roman"/>
          <w:bCs/>
          <w:sz w:val="24"/>
          <w:szCs w:val="24"/>
        </w:rPr>
        <w:t>u</w:t>
      </w:r>
      <w:r w:rsidRPr="00B668A6">
        <w:rPr>
          <w:rStyle w:val="cf01"/>
          <w:rFonts w:ascii="Times New Roman" w:hAnsi="Times New Roman" w:cs="Times New Roman"/>
          <w:bCs/>
          <w:sz w:val="24"/>
          <w:szCs w:val="24"/>
        </w:rPr>
        <w:t xml:space="preserve">. Ja tiek uzsāks kriminālprocess, tad </w:t>
      </w:r>
      <w:r w:rsidR="00606D67" w:rsidRPr="00B668A6">
        <w:rPr>
          <w:rStyle w:val="cf01"/>
          <w:rFonts w:ascii="Times New Roman" w:hAnsi="Times New Roman" w:cs="Times New Roman"/>
          <w:bCs/>
          <w:sz w:val="24"/>
          <w:szCs w:val="24"/>
        </w:rPr>
        <w:t>VP</w:t>
      </w:r>
      <w:r w:rsidRPr="00B668A6">
        <w:rPr>
          <w:rStyle w:val="cf01"/>
          <w:rFonts w:ascii="Times New Roman" w:hAnsi="Times New Roman" w:cs="Times New Roman"/>
          <w:bCs/>
          <w:sz w:val="24"/>
          <w:szCs w:val="24"/>
        </w:rPr>
        <w:t xml:space="preserve"> lūdz un Pilsonības un migrācijas lietu pārvalde </w:t>
      </w:r>
      <w:r w:rsidR="008B38FB" w:rsidRPr="00B668A6">
        <w:rPr>
          <w:rStyle w:val="cf01"/>
          <w:rFonts w:ascii="Times New Roman" w:hAnsi="Times New Roman" w:cs="Times New Roman"/>
          <w:bCs/>
          <w:sz w:val="24"/>
          <w:szCs w:val="24"/>
        </w:rPr>
        <w:t xml:space="preserve">(PMLP) </w:t>
      </w:r>
      <w:r w:rsidRPr="00B668A6">
        <w:rPr>
          <w:rStyle w:val="cf01"/>
          <w:rFonts w:ascii="Times New Roman" w:hAnsi="Times New Roman" w:cs="Times New Roman"/>
          <w:bCs/>
          <w:sz w:val="24"/>
          <w:szCs w:val="24"/>
        </w:rPr>
        <w:t xml:space="preserve">izsniedz </w:t>
      </w:r>
      <w:proofErr w:type="spellStart"/>
      <w:r w:rsidRPr="00B668A6">
        <w:rPr>
          <w:rStyle w:val="cf01"/>
          <w:rFonts w:ascii="Times New Roman" w:hAnsi="Times New Roman" w:cs="Times New Roman"/>
          <w:bCs/>
          <w:sz w:val="24"/>
          <w:szCs w:val="24"/>
        </w:rPr>
        <w:t>termiņuzturēšanās</w:t>
      </w:r>
      <w:proofErr w:type="spellEnd"/>
      <w:r w:rsidRPr="00B668A6">
        <w:rPr>
          <w:rStyle w:val="cf01"/>
          <w:rFonts w:ascii="Times New Roman" w:hAnsi="Times New Roman" w:cs="Times New Roman"/>
          <w:bCs/>
          <w:sz w:val="24"/>
          <w:szCs w:val="24"/>
        </w:rPr>
        <w:t xml:space="preserve"> atļauju uz izmeklēšanas laiku. Šādā gadījumā persona var turpināt saņemt sociālās rehabilitācijas pakalpojumu. Gadījumā, </w:t>
      </w:r>
      <w:r w:rsidR="00606D67" w:rsidRPr="00B668A6">
        <w:rPr>
          <w:rStyle w:val="cf01"/>
          <w:rFonts w:ascii="Times New Roman" w:hAnsi="Times New Roman" w:cs="Times New Roman"/>
          <w:bCs/>
          <w:sz w:val="24"/>
          <w:szCs w:val="24"/>
        </w:rPr>
        <w:t>ja VP</w:t>
      </w:r>
      <w:r w:rsidRPr="00B668A6">
        <w:rPr>
          <w:rStyle w:val="cf01"/>
          <w:rFonts w:ascii="Times New Roman" w:hAnsi="Times New Roman" w:cs="Times New Roman"/>
          <w:bCs/>
          <w:sz w:val="24"/>
          <w:szCs w:val="24"/>
        </w:rPr>
        <w:t xml:space="preserve"> 30 dienu nogaidīšanas perioda laikā nekonstatē cilvēku tirdzniecību un nav pamata uzsākt kriminālprocesu, tad personu neuzskata par cietušo, </w:t>
      </w:r>
      <w:r w:rsidR="00606D67" w:rsidRPr="00B668A6">
        <w:rPr>
          <w:rStyle w:val="cf01"/>
          <w:rFonts w:ascii="Times New Roman" w:hAnsi="Times New Roman" w:cs="Times New Roman"/>
          <w:bCs/>
          <w:sz w:val="24"/>
          <w:szCs w:val="24"/>
        </w:rPr>
        <w:t>tā</w:t>
      </w:r>
      <w:r w:rsidRPr="00B668A6">
        <w:rPr>
          <w:rStyle w:val="cf01"/>
          <w:rFonts w:ascii="Times New Roman" w:hAnsi="Times New Roman" w:cs="Times New Roman"/>
          <w:bCs/>
          <w:sz w:val="24"/>
          <w:szCs w:val="24"/>
        </w:rPr>
        <w:t xml:space="preserve"> saņem paziņojumu par izceļošanu no valsts, kā arī tiek pārtraukts sociālās rehabilitācijas pakalpojums. </w:t>
      </w:r>
    </w:p>
    <w:p w14:paraId="0B2A0352" w14:textId="77777777" w:rsidR="00A94363" w:rsidRPr="00B668A6" w:rsidRDefault="00A94363" w:rsidP="0057679A">
      <w:pPr>
        <w:pStyle w:val="ListParagraph"/>
        <w:spacing w:after="0" w:line="240" w:lineRule="auto"/>
        <w:ind w:left="0" w:right="6"/>
        <w:jc w:val="both"/>
        <w:rPr>
          <w:rFonts w:ascii="Times New Roman" w:hAnsi="Times New Roman" w:cs="Times New Roman"/>
          <w:bCs/>
          <w:sz w:val="24"/>
          <w:szCs w:val="24"/>
        </w:rPr>
      </w:pPr>
    </w:p>
    <w:p w14:paraId="35D99076" w14:textId="2FFBF32D" w:rsidR="00BB16DF" w:rsidRDefault="00A94363" w:rsidP="0057679A">
      <w:pPr>
        <w:pStyle w:val="ListParagraph"/>
        <w:numPr>
          <w:ilvl w:val="0"/>
          <w:numId w:val="1"/>
        </w:numPr>
        <w:spacing w:after="0" w:line="240" w:lineRule="auto"/>
        <w:ind w:left="0" w:right="6" w:hanging="426"/>
        <w:jc w:val="both"/>
        <w:rPr>
          <w:rStyle w:val="cf01"/>
          <w:rFonts w:ascii="Times New Roman" w:hAnsi="Times New Roman" w:cs="Times New Roman"/>
          <w:bCs/>
          <w:sz w:val="24"/>
          <w:szCs w:val="24"/>
        </w:rPr>
      </w:pPr>
      <w:r w:rsidRPr="00B668A6">
        <w:rPr>
          <w:rStyle w:val="cf01"/>
          <w:rFonts w:ascii="Times New Roman" w:hAnsi="Times New Roman" w:cs="Times New Roman"/>
          <w:bCs/>
          <w:sz w:val="24"/>
          <w:szCs w:val="24"/>
        </w:rPr>
        <w:t>Lai pilnveidotu cilvēku tirdzniecības upuru agrīn</w:t>
      </w:r>
      <w:r w:rsidR="00A9573C">
        <w:rPr>
          <w:rStyle w:val="cf01"/>
          <w:rFonts w:ascii="Times New Roman" w:hAnsi="Times New Roman" w:cs="Times New Roman"/>
          <w:bCs/>
          <w:sz w:val="24"/>
          <w:szCs w:val="24"/>
        </w:rPr>
        <w:t>u</w:t>
      </w:r>
      <w:r w:rsidRPr="00B668A6">
        <w:rPr>
          <w:rStyle w:val="cf01"/>
          <w:rFonts w:ascii="Times New Roman" w:hAnsi="Times New Roman" w:cs="Times New Roman"/>
          <w:bCs/>
          <w:sz w:val="24"/>
          <w:szCs w:val="24"/>
        </w:rPr>
        <w:t xml:space="preserve"> identificēšan</w:t>
      </w:r>
      <w:r w:rsidR="00A9573C">
        <w:rPr>
          <w:rStyle w:val="cf01"/>
          <w:rFonts w:ascii="Times New Roman" w:hAnsi="Times New Roman" w:cs="Times New Roman"/>
          <w:bCs/>
          <w:sz w:val="24"/>
          <w:szCs w:val="24"/>
        </w:rPr>
        <w:t>u</w:t>
      </w:r>
      <w:r w:rsidRPr="00B668A6">
        <w:rPr>
          <w:rStyle w:val="cf01"/>
          <w:rFonts w:ascii="Times New Roman" w:hAnsi="Times New Roman" w:cs="Times New Roman"/>
          <w:bCs/>
          <w:sz w:val="24"/>
          <w:szCs w:val="24"/>
        </w:rPr>
        <w:t xml:space="preserve"> un novirzīšan</w:t>
      </w:r>
      <w:r w:rsidR="00A9573C">
        <w:rPr>
          <w:rStyle w:val="cf01"/>
          <w:rFonts w:ascii="Times New Roman" w:hAnsi="Times New Roman" w:cs="Times New Roman"/>
          <w:bCs/>
          <w:sz w:val="24"/>
          <w:szCs w:val="24"/>
        </w:rPr>
        <w:t>u</w:t>
      </w:r>
      <w:r w:rsidRPr="00B668A6">
        <w:rPr>
          <w:rStyle w:val="cf01"/>
          <w:rFonts w:ascii="Times New Roman" w:hAnsi="Times New Roman" w:cs="Times New Roman"/>
          <w:bCs/>
          <w:sz w:val="24"/>
          <w:szCs w:val="24"/>
        </w:rPr>
        <w:t xml:space="preserve">, ir izstrādāts jauns </w:t>
      </w:r>
      <w:r w:rsidRPr="00B668A6">
        <w:rPr>
          <w:rStyle w:val="cf01"/>
          <w:rFonts w:ascii="Times New Roman" w:hAnsi="Times New Roman" w:cs="Times New Roman"/>
          <w:bCs/>
          <w:i/>
          <w:iCs/>
          <w:sz w:val="24"/>
          <w:szCs w:val="24"/>
        </w:rPr>
        <w:t>likumprojekts Cilvēku tirdzniecības upuru atpazīšanas un atbalsta likums</w:t>
      </w:r>
      <w:r w:rsidRPr="00B668A6">
        <w:rPr>
          <w:rStyle w:val="cf01"/>
          <w:rFonts w:ascii="Times New Roman" w:hAnsi="Times New Roman" w:cs="Times New Roman"/>
          <w:bCs/>
          <w:sz w:val="24"/>
          <w:szCs w:val="24"/>
        </w:rPr>
        <w:t xml:space="preserve">. Tā mērķis ir veicināt cīņu pret cilvēku tirdzniecību, izveidojot nacionālo cilvēku tirdzniecības upuru novirzīšanas mehānismu un paredzot nogaidīšanas perioda piešķiršanas un šā perioda pārtraukšanas nosacījumus cilvēku tirdzniecības upurim. Vienlaikus </w:t>
      </w:r>
      <w:r w:rsidR="00BB16DF" w:rsidRPr="00B668A6">
        <w:rPr>
          <w:rStyle w:val="cf01"/>
          <w:rFonts w:ascii="Times New Roman" w:hAnsi="Times New Roman" w:cs="Times New Roman"/>
          <w:bCs/>
          <w:sz w:val="24"/>
          <w:szCs w:val="24"/>
        </w:rPr>
        <w:t>2022.</w:t>
      </w:r>
      <w:r w:rsidRPr="00B668A6">
        <w:rPr>
          <w:rStyle w:val="cf01"/>
          <w:rFonts w:ascii="Times New Roman" w:hAnsi="Times New Roman" w:cs="Times New Roman"/>
          <w:bCs/>
          <w:sz w:val="24"/>
          <w:szCs w:val="24"/>
        </w:rPr>
        <w:t> </w:t>
      </w:r>
      <w:r w:rsidR="00BB16DF" w:rsidRPr="00B668A6">
        <w:rPr>
          <w:rStyle w:val="cf01"/>
          <w:rFonts w:ascii="Times New Roman" w:hAnsi="Times New Roman" w:cs="Times New Roman"/>
          <w:bCs/>
          <w:sz w:val="24"/>
          <w:szCs w:val="24"/>
        </w:rPr>
        <w:t>gadā Valsts robežsardz</w:t>
      </w:r>
      <w:r w:rsidR="00D06BD8" w:rsidRPr="00B668A6">
        <w:rPr>
          <w:rStyle w:val="cf01"/>
          <w:rFonts w:ascii="Times New Roman" w:hAnsi="Times New Roman" w:cs="Times New Roman"/>
          <w:bCs/>
          <w:sz w:val="24"/>
          <w:szCs w:val="24"/>
        </w:rPr>
        <w:t>e</w:t>
      </w:r>
      <w:r w:rsidR="00BB16DF" w:rsidRPr="00B668A6">
        <w:rPr>
          <w:rStyle w:val="cf01"/>
          <w:rFonts w:ascii="Times New Roman" w:hAnsi="Times New Roman" w:cs="Times New Roman"/>
          <w:bCs/>
          <w:sz w:val="24"/>
          <w:szCs w:val="24"/>
        </w:rPr>
        <w:t xml:space="preserve"> (VRS) apstiprināja noteikumus </w:t>
      </w:r>
      <w:r w:rsidR="00BB16DF" w:rsidRPr="00B668A6">
        <w:rPr>
          <w:rStyle w:val="cf01"/>
          <w:rFonts w:ascii="Times New Roman" w:hAnsi="Times New Roman" w:cs="Times New Roman"/>
          <w:bCs/>
          <w:i/>
          <w:iCs/>
          <w:sz w:val="24"/>
          <w:szCs w:val="24"/>
        </w:rPr>
        <w:t xml:space="preserve">Kārtība, kādā </w:t>
      </w:r>
      <w:r w:rsidRPr="00B668A6">
        <w:rPr>
          <w:rStyle w:val="cf01"/>
          <w:rFonts w:ascii="Times New Roman" w:hAnsi="Times New Roman" w:cs="Times New Roman"/>
          <w:bCs/>
          <w:i/>
          <w:iCs/>
          <w:sz w:val="24"/>
          <w:szCs w:val="24"/>
        </w:rPr>
        <w:t>VRS</w:t>
      </w:r>
      <w:r w:rsidR="00BB16DF" w:rsidRPr="00B668A6">
        <w:rPr>
          <w:rStyle w:val="cf01"/>
          <w:rFonts w:ascii="Times New Roman" w:hAnsi="Times New Roman" w:cs="Times New Roman"/>
          <w:bCs/>
          <w:i/>
          <w:iCs/>
          <w:sz w:val="24"/>
          <w:szCs w:val="24"/>
        </w:rPr>
        <w:t xml:space="preserve"> kompetences ietvaros veicami pasākumi patvēruma jomā</w:t>
      </w:r>
      <w:r w:rsidR="00D06BD8" w:rsidRPr="00B668A6">
        <w:rPr>
          <w:rStyle w:val="cf01"/>
          <w:rFonts w:ascii="Times New Roman" w:hAnsi="Times New Roman" w:cs="Times New Roman"/>
          <w:bCs/>
          <w:sz w:val="24"/>
          <w:szCs w:val="24"/>
        </w:rPr>
        <w:t>, kas</w:t>
      </w:r>
      <w:r w:rsidR="00BB16DF" w:rsidRPr="00B668A6">
        <w:rPr>
          <w:rStyle w:val="cf01"/>
          <w:rFonts w:ascii="Times New Roman" w:hAnsi="Times New Roman" w:cs="Times New Roman"/>
          <w:bCs/>
          <w:sz w:val="24"/>
          <w:szCs w:val="24"/>
        </w:rPr>
        <w:t xml:space="preserve"> attiecināmi uz pārbaudēm un tālākām rīcībām ar patvēruma meklētājiem</w:t>
      </w:r>
      <w:r w:rsidR="00A9573C">
        <w:rPr>
          <w:rStyle w:val="cf01"/>
          <w:rFonts w:ascii="Times New Roman" w:hAnsi="Times New Roman" w:cs="Times New Roman"/>
          <w:bCs/>
          <w:sz w:val="24"/>
          <w:szCs w:val="24"/>
        </w:rPr>
        <w:t xml:space="preserve">. </w:t>
      </w:r>
      <w:r w:rsidR="00A9573C" w:rsidRPr="00A9573C">
        <w:rPr>
          <w:rStyle w:val="cf01"/>
          <w:rFonts w:ascii="Times New Roman" w:hAnsi="Times New Roman" w:cs="Times New Roman"/>
          <w:bCs/>
          <w:i/>
          <w:iCs/>
          <w:sz w:val="24"/>
          <w:szCs w:val="24"/>
        </w:rPr>
        <w:t>Kārtība</w:t>
      </w:r>
      <w:r w:rsidR="00BB16DF" w:rsidRPr="00B668A6">
        <w:rPr>
          <w:rStyle w:val="cf01"/>
          <w:rFonts w:ascii="Times New Roman" w:hAnsi="Times New Roman" w:cs="Times New Roman"/>
          <w:bCs/>
          <w:sz w:val="24"/>
          <w:szCs w:val="24"/>
        </w:rPr>
        <w:t xml:space="preserve"> satur gan protokolu paraugus, gan iespējamā cilvēku tirdzniecības upura novirzīšanas form</w:t>
      </w:r>
      <w:r w:rsidRPr="00B668A6">
        <w:rPr>
          <w:rStyle w:val="cf01"/>
          <w:rFonts w:ascii="Times New Roman" w:hAnsi="Times New Roman" w:cs="Times New Roman"/>
          <w:bCs/>
          <w:sz w:val="24"/>
          <w:szCs w:val="24"/>
        </w:rPr>
        <w:t>u</w:t>
      </w:r>
      <w:r w:rsidR="00D06BD8" w:rsidRPr="00B668A6">
        <w:rPr>
          <w:rStyle w:val="cf01"/>
          <w:rFonts w:ascii="Times New Roman" w:hAnsi="Times New Roman" w:cs="Times New Roman"/>
          <w:bCs/>
          <w:sz w:val="24"/>
          <w:szCs w:val="24"/>
        </w:rPr>
        <w:t>.</w:t>
      </w:r>
      <w:r w:rsidR="00BB16DF" w:rsidRPr="00B668A6">
        <w:rPr>
          <w:rStyle w:val="cf01"/>
          <w:rFonts w:ascii="Times New Roman" w:hAnsi="Times New Roman" w:cs="Times New Roman"/>
          <w:bCs/>
          <w:sz w:val="24"/>
          <w:szCs w:val="24"/>
        </w:rPr>
        <w:t xml:space="preserve"> </w:t>
      </w:r>
      <w:r w:rsidR="00D06BD8" w:rsidRPr="00B668A6">
        <w:rPr>
          <w:rStyle w:val="cf01"/>
          <w:rFonts w:ascii="Times New Roman" w:hAnsi="Times New Roman" w:cs="Times New Roman"/>
          <w:bCs/>
          <w:sz w:val="24"/>
          <w:szCs w:val="24"/>
        </w:rPr>
        <w:t>J</w:t>
      </w:r>
      <w:r w:rsidR="00BB16DF" w:rsidRPr="00B668A6">
        <w:rPr>
          <w:rStyle w:val="cf01"/>
          <w:rFonts w:ascii="Times New Roman" w:hAnsi="Times New Roman" w:cs="Times New Roman"/>
          <w:bCs/>
          <w:sz w:val="24"/>
          <w:szCs w:val="24"/>
        </w:rPr>
        <w:t>a persona piekrīt sadarboties ar VP, VRS amatpersonas nekavējoties sazinās ar VP kontaktpersonām</w:t>
      </w:r>
      <w:r w:rsidR="00D06BD8" w:rsidRPr="00B668A6">
        <w:rPr>
          <w:rStyle w:val="cf01"/>
          <w:rFonts w:ascii="Times New Roman" w:hAnsi="Times New Roman" w:cs="Times New Roman"/>
          <w:bCs/>
          <w:sz w:val="24"/>
          <w:szCs w:val="24"/>
        </w:rPr>
        <w:t>; ja persona nepiekrīt</w:t>
      </w:r>
      <w:r w:rsidR="00BB16DF" w:rsidRPr="00B668A6">
        <w:rPr>
          <w:rStyle w:val="cf01"/>
          <w:rFonts w:ascii="Times New Roman" w:hAnsi="Times New Roman" w:cs="Times New Roman"/>
          <w:bCs/>
          <w:sz w:val="24"/>
          <w:szCs w:val="24"/>
        </w:rPr>
        <w:t xml:space="preserve">, VRS informē par iespēju vērsties biedrībās “Centrs MARTA” un “Patvērums “Drošā māja”. </w:t>
      </w:r>
      <w:r w:rsidR="00D06BD8" w:rsidRPr="00B668A6">
        <w:rPr>
          <w:rStyle w:val="cf01"/>
          <w:rFonts w:ascii="Times New Roman" w:hAnsi="Times New Roman" w:cs="Times New Roman"/>
          <w:bCs/>
          <w:sz w:val="24"/>
          <w:szCs w:val="24"/>
        </w:rPr>
        <w:t>Veidlapā par</w:t>
      </w:r>
      <w:r w:rsidR="00BB16DF" w:rsidRPr="00B668A6">
        <w:rPr>
          <w:rStyle w:val="cf01"/>
          <w:rFonts w:ascii="Times New Roman" w:hAnsi="Times New Roman" w:cs="Times New Roman"/>
          <w:bCs/>
          <w:sz w:val="24"/>
          <w:szCs w:val="24"/>
        </w:rPr>
        <w:t xml:space="preserve"> atteikšanos </w:t>
      </w:r>
      <w:r w:rsidR="00D06BD8" w:rsidRPr="00B668A6">
        <w:rPr>
          <w:rStyle w:val="cf01"/>
          <w:rFonts w:ascii="Times New Roman" w:hAnsi="Times New Roman" w:cs="Times New Roman"/>
          <w:bCs/>
          <w:sz w:val="24"/>
          <w:szCs w:val="24"/>
        </w:rPr>
        <w:t>sadarboties</w:t>
      </w:r>
      <w:r w:rsidR="00BB16DF" w:rsidRPr="00B668A6">
        <w:rPr>
          <w:rStyle w:val="cf01"/>
          <w:rFonts w:ascii="Times New Roman" w:hAnsi="Times New Roman" w:cs="Times New Roman"/>
          <w:bCs/>
          <w:sz w:val="24"/>
          <w:szCs w:val="24"/>
        </w:rPr>
        <w:t xml:space="preserve"> ar </w:t>
      </w:r>
      <w:r w:rsidR="008A7153" w:rsidRPr="00B668A6">
        <w:rPr>
          <w:rStyle w:val="cf01"/>
          <w:rFonts w:ascii="Times New Roman" w:hAnsi="Times New Roman" w:cs="Times New Roman"/>
          <w:bCs/>
          <w:sz w:val="24"/>
          <w:szCs w:val="24"/>
        </w:rPr>
        <w:t>VP</w:t>
      </w:r>
      <w:r w:rsidR="00BB16DF" w:rsidRPr="00B668A6">
        <w:rPr>
          <w:rStyle w:val="cf01"/>
          <w:rFonts w:ascii="Times New Roman" w:hAnsi="Times New Roman" w:cs="Times New Roman"/>
          <w:bCs/>
          <w:sz w:val="24"/>
          <w:szCs w:val="24"/>
        </w:rPr>
        <w:t xml:space="preserve"> ir iekļauta informācija pakalpojuma sniedzējiem ar visu kontaktinformāciju</w:t>
      </w:r>
      <w:r w:rsidR="00D06BD8" w:rsidRPr="00B668A6">
        <w:rPr>
          <w:rStyle w:val="cf01"/>
          <w:rFonts w:ascii="Times New Roman" w:hAnsi="Times New Roman" w:cs="Times New Roman"/>
          <w:bCs/>
          <w:sz w:val="24"/>
          <w:szCs w:val="24"/>
        </w:rPr>
        <w:t>;</w:t>
      </w:r>
      <w:r w:rsidR="00BB16DF" w:rsidRPr="00B668A6">
        <w:rPr>
          <w:rStyle w:val="cf01"/>
          <w:rFonts w:ascii="Times New Roman" w:hAnsi="Times New Roman" w:cs="Times New Roman"/>
          <w:bCs/>
          <w:sz w:val="24"/>
          <w:szCs w:val="24"/>
        </w:rPr>
        <w:t xml:space="preserve"> veidlapas kopiju persona patur sev.</w:t>
      </w:r>
      <w:r w:rsidR="00BB16DF" w:rsidRPr="00B668A6">
        <w:rPr>
          <w:rFonts w:ascii="Times New Roman" w:hAnsi="Times New Roman" w:cs="Times New Roman"/>
          <w:bCs/>
          <w:sz w:val="24"/>
          <w:szCs w:val="24"/>
        </w:rPr>
        <w:t xml:space="preserve"> </w:t>
      </w:r>
      <w:r w:rsidR="00BB16DF" w:rsidRPr="00B668A6">
        <w:rPr>
          <w:rStyle w:val="cf01"/>
          <w:rFonts w:ascii="Times New Roman" w:hAnsi="Times New Roman" w:cs="Times New Roman"/>
          <w:bCs/>
          <w:sz w:val="24"/>
          <w:szCs w:val="24"/>
        </w:rPr>
        <w:t xml:space="preserve">Lai gan </w:t>
      </w:r>
      <w:r w:rsidR="00A9573C">
        <w:rPr>
          <w:rStyle w:val="cf01"/>
          <w:rFonts w:ascii="Times New Roman" w:hAnsi="Times New Roman" w:cs="Times New Roman"/>
          <w:bCs/>
          <w:sz w:val="24"/>
          <w:szCs w:val="24"/>
        </w:rPr>
        <w:t>Kārtība</w:t>
      </w:r>
      <w:r w:rsidR="00BB16DF" w:rsidRPr="00B668A6">
        <w:rPr>
          <w:rStyle w:val="cf01"/>
          <w:rFonts w:ascii="Times New Roman" w:hAnsi="Times New Roman" w:cs="Times New Roman"/>
          <w:bCs/>
          <w:sz w:val="24"/>
          <w:szCs w:val="24"/>
        </w:rPr>
        <w:t xml:space="preserve"> pamatā attiecinām</w:t>
      </w:r>
      <w:r w:rsidR="00A9573C">
        <w:rPr>
          <w:rStyle w:val="cf01"/>
          <w:rFonts w:ascii="Times New Roman" w:hAnsi="Times New Roman" w:cs="Times New Roman"/>
          <w:bCs/>
          <w:sz w:val="24"/>
          <w:szCs w:val="24"/>
        </w:rPr>
        <w:t>a</w:t>
      </w:r>
      <w:r w:rsidR="00BB16DF" w:rsidRPr="00B668A6">
        <w:rPr>
          <w:rStyle w:val="cf01"/>
          <w:rFonts w:ascii="Times New Roman" w:hAnsi="Times New Roman" w:cs="Times New Roman"/>
          <w:bCs/>
          <w:sz w:val="24"/>
          <w:szCs w:val="24"/>
        </w:rPr>
        <w:t xml:space="preserve"> uz patvēruma procedūru, </w:t>
      </w:r>
      <w:r w:rsidR="008A7153" w:rsidRPr="00B668A6">
        <w:rPr>
          <w:rStyle w:val="cf01"/>
          <w:rFonts w:ascii="Times New Roman" w:hAnsi="Times New Roman" w:cs="Times New Roman"/>
          <w:bCs/>
          <w:sz w:val="24"/>
          <w:szCs w:val="24"/>
        </w:rPr>
        <w:t>VRS</w:t>
      </w:r>
      <w:r w:rsidR="00BB16DF" w:rsidRPr="00B668A6">
        <w:rPr>
          <w:rStyle w:val="cf01"/>
          <w:rFonts w:ascii="Times New Roman" w:hAnsi="Times New Roman" w:cs="Times New Roman"/>
          <w:bCs/>
          <w:sz w:val="24"/>
          <w:szCs w:val="24"/>
        </w:rPr>
        <w:t xml:space="preserve"> šo pašu procedūru un veidlapas izmanto arī aizturēšanas laikā, piemēram, ar personām, kas nelegāli šķērso robežu.</w:t>
      </w:r>
    </w:p>
    <w:p w14:paraId="3BC58772" w14:textId="77777777" w:rsidR="00092B2D" w:rsidRPr="00B668A6" w:rsidRDefault="00092B2D" w:rsidP="00585B83">
      <w:pPr>
        <w:pStyle w:val="ListParagraph"/>
        <w:spacing w:after="0" w:line="240" w:lineRule="auto"/>
        <w:ind w:left="0" w:right="6"/>
        <w:jc w:val="both"/>
        <w:rPr>
          <w:rStyle w:val="cf01"/>
          <w:rFonts w:ascii="Times New Roman" w:hAnsi="Times New Roman" w:cs="Times New Roman"/>
          <w:bCs/>
          <w:sz w:val="24"/>
          <w:szCs w:val="24"/>
        </w:rPr>
      </w:pPr>
    </w:p>
    <w:p w14:paraId="2E9A0044" w14:textId="771064BC" w:rsidR="00F34D2B" w:rsidRPr="00B668A6" w:rsidRDefault="00A8508C" w:rsidP="0057679A">
      <w:pPr>
        <w:pStyle w:val="ListParagraph"/>
        <w:numPr>
          <w:ilvl w:val="0"/>
          <w:numId w:val="1"/>
        </w:numPr>
        <w:spacing w:after="0" w:line="240" w:lineRule="auto"/>
        <w:ind w:left="0" w:right="6" w:hanging="426"/>
        <w:jc w:val="both"/>
        <w:rPr>
          <w:rStyle w:val="cf01"/>
          <w:rFonts w:ascii="Times New Roman" w:hAnsi="Times New Roman" w:cs="Times New Roman"/>
          <w:bCs/>
          <w:sz w:val="24"/>
          <w:szCs w:val="24"/>
        </w:rPr>
      </w:pPr>
      <w:r w:rsidRPr="00B668A6">
        <w:rPr>
          <w:rFonts w:ascii="Times New Roman" w:hAnsi="Times New Roman" w:cs="Times New Roman"/>
          <w:bCs/>
          <w:sz w:val="24"/>
          <w:szCs w:val="24"/>
          <w:shd w:val="clear" w:color="auto" w:fill="FFFFFF"/>
        </w:rPr>
        <w:t>Attiecībā uz atbalst</w:t>
      </w:r>
      <w:r w:rsidR="00854209" w:rsidRPr="00B668A6">
        <w:rPr>
          <w:rFonts w:ascii="Times New Roman" w:hAnsi="Times New Roman" w:cs="Times New Roman"/>
          <w:bCs/>
          <w:sz w:val="24"/>
          <w:szCs w:val="24"/>
          <w:shd w:val="clear" w:color="auto" w:fill="FFFFFF"/>
        </w:rPr>
        <w:t>a sniegšanu</w:t>
      </w:r>
      <w:r w:rsidRPr="00B668A6">
        <w:rPr>
          <w:rFonts w:ascii="Times New Roman" w:hAnsi="Times New Roman" w:cs="Times New Roman"/>
          <w:bCs/>
          <w:sz w:val="24"/>
          <w:szCs w:val="24"/>
          <w:shd w:val="clear" w:color="auto" w:fill="FFFFFF"/>
        </w:rPr>
        <w:t xml:space="preserve"> cilvēku tirdzniecības upuriem, Latvija informē, ka </w:t>
      </w:r>
      <w:r w:rsidR="001902C3" w:rsidRPr="00B668A6">
        <w:rPr>
          <w:rStyle w:val="cf01"/>
          <w:rFonts w:ascii="Times New Roman" w:hAnsi="Times New Roman" w:cs="Times New Roman"/>
          <w:bCs/>
          <w:i/>
          <w:iCs/>
          <w:sz w:val="24"/>
          <w:szCs w:val="24"/>
        </w:rPr>
        <w:t>Sociālo pakalpojumu un sociālās palīdzības likum</w:t>
      </w:r>
      <w:r w:rsidR="008A7153" w:rsidRPr="00B668A6">
        <w:rPr>
          <w:rStyle w:val="cf01"/>
          <w:rFonts w:ascii="Times New Roman" w:hAnsi="Times New Roman" w:cs="Times New Roman"/>
          <w:bCs/>
          <w:i/>
          <w:iCs/>
          <w:sz w:val="24"/>
          <w:szCs w:val="24"/>
        </w:rPr>
        <w:t>s</w:t>
      </w:r>
      <w:r w:rsidR="001902C3" w:rsidRPr="00B668A6">
        <w:rPr>
          <w:rStyle w:val="cf01"/>
          <w:rFonts w:ascii="Times New Roman" w:hAnsi="Times New Roman" w:cs="Times New Roman"/>
          <w:bCs/>
          <w:sz w:val="24"/>
          <w:szCs w:val="24"/>
        </w:rPr>
        <w:t xml:space="preserve"> no</w:t>
      </w:r>
      <w:r w:rsidR="008A7153" w:rsidRPr="00B668A6">
        <w:rPr>
          <w:rStyle w:val="cf01"/>
          <w:rFonts w:ascii="Times New Roman" w:hAnsi="Times New Roman" w:cs="Times New Roman"/>
          <w:bCs/>
          <w:sz w:val="24"/>
          <w:szCs w:val="24"/>
        </w:rPr>
        <w:t>teic</w:t>
      </w:r>
      <w:r w:rsidR="001902C3" w:rsidRPr="00B668A6">
        <w:rPr>
          <w:rStyle w:val="cf01"/>
          <w:rFonts w:ascii="Times New Roman" w:hAnsi="Times New Roman" w:cs="Times New Roman"/>
          <w:bCs/>
          <w:sz w:val="24"/>
          <w:szCs w:val="24"/>
        </w:rPr>
        <w:t xml:space="preserve">, ka cilvēku tirdzniecības upurim un tā pavadībā esošam nepilngadīgam bērnam ir tiesības saņemt sociālo rehabilitāciju. </w:t>
      </w:r>
      <w:r w:rsidR="008A7153" w:rsidRPr="00B668A6">
        <w:rPr>
          <w:rStyle w:val="cf01"/>
          <w:rFonts w:ascii="Times New Roman" w:hAnsi="Times New Roman" w:cs="Times New Roman"/>
          <w:bCs/>
          <w:i/>
          <w:iCs/>
          <w:sz w:val="24"/>
          <w:szCs w:val="24"/>
        </w:rPr>
        <w:t>MK</w:t>
      </w:r>
      <w:r w:rsidR="001902C3" w:rsidRPr="00B668A6">
        <w:rPr>
          <w:rStyle w:val="cf01"/>
          <w:rFonts w:ascii="Times New Roman" w:hAnsi="Times New Roman" w:cs="Times New Roman"/>
          <w:bCs/>
          <w:i/>
          <w:iCs/>
          <w:sz w:val="24"/>
          <w:szCs w:val="24"/>
        </w:rPr>
        <w:t xml:space="preserve"> Noteikumi par kārtību, kādā cilvēku tirdzniecības upuri saņem sociālās rehabilitācijas pakalpojumus, un kritērijiem personas atzīšanai par cilvēku tirdzniecības upuri</w:t>
      </w:r>
      <w:r w:rsidR="001902C3" w:rsidRPr="00B668A6">
        <w:rPr>
          <w:rStyle w:val="cf01"/>
          <w:rFonts w:ascii="Times New Roman" w:hAnsi="Times New Roman" w:cs="Times New Roman"/>
          <w:bCs/>
          <w:sz w:val="24"/>
          <w:szCs w:val="24"/>
        </w:rPr>
        <w:t xml:space="preserve"> nosaka šo tiesību izmantošanas kārtību</w:t>
      </w:r>
      <w:r w:rsidR="008A7153" w:rsidRPr="00B668A6">
        <w:rPr>
          <w:rStyle w:val="cf01"/>
          <w:rFonts w:ascii="Times New Roman" w:hAnsi="Times New Roman" w:cs="Times New Roman"/>
          <w:bCs/>
          <w:sz w:val="24"/>
          <w:szCs w:val="24"/>
        </w:rPr>
        <w:t xml:space="preserve"> un </w:t>
      </w:r>
      <w:r w:rsidR="005E2A3C" w:rsidRPr="00B668A6">
        <w:rPr>
          <w:rStyle w:val="cf01"/>
          <w:rFonts w:ascii="Times New Roman" w:hAnsi="Times New Roman" w:cs="Times New Roman"/>
          <w:bCs/>
          <w:sz w:val="24"/>
          <w:szCs w:val="24"/>
        </w:rPr>
        <w:t>kritēri</w:t>
      </w:r>
      <w:r w:rsidR="008A7153" w:rsidRPr="00B668A6">
        <w:rPr>
          <w:rStyle w:val="cf01"/>
          <w:rFonts w:ascii="Times New Roman" w:hAnsi="Times New Roman" w:cs="Times New Roman"/>
          <w:bCs/>
          <w:sz w:val="24"/>
          <w:szCs w:val="24"/>
        </w:rPr>
        <w:t>jus,</w:t>
      </w:r>
      <w:r w:rsidR="005E2A3C" w:rsidRPr="00B668A6">
        <w:rPr>
          <w:rStyle w:val="cf01"/>
          <w:rFonts w:ascii="Times New Roman" w:hAnsi="Times New Roman" w:cs="Times New Roman"/>
          <w:bCs/>
          <w:sz w:val="24"/>
          <w:szCs w:val="24"/>
        </w:rPr>
        <w:t xml:space="preserve"> pēc kuriem cilvēku var atzīt par cilvēku tirdzniecības upuri</w:t>
      </w:r>
      <w:r w:rsidR="00F00849" w:rsidRPr="00B668A6">
        <w:rPr>
          <w:rStyle w:val="cf01"/>
          <w:rFonts w:ascii="Times New Roman" w:hAnsi="Times New Roman" w:cs="Times New Roman"/>
          <w:bCs/>
          <w:sz w:val="24"/>
          <w:szCs w:val="24"/>
        </w:rPr>
        <w:t>,</w:t>
      </w:r>
      <w:r w:rsidR="005E2A3C" w:rsidRPr="00B668A6">
        <w:rPr>
          <w:rStyle w:val="cf01"/>
          <w:rFonts w:ascii="Times New Roman" w:hAnsi="Times New Roman" w:cs="Times New Roman"/>
          <w:bCs/>
          <w:sz w:val="24"/>
          <w:szCs w:val="24"/>
        </w:rPr>
        <w:t xml:space="preserve"> un kārtību, kādā cilvēku tirdzniecības upuri saņem sociālās rehabilitācijas pakalpojumu par valsts budžeta līdzekļiem. </w:t>
      </w:r>
      <w:r w:rsidR="006A1B89" w:rsidRPr="00B668A6">
        <w:rPr>
          <w:rStyle w:val="cf01"/>
          <w:rFonts w:ascii="Times New Roman" w:hAnsi="Times New Roman" w:cs="Times New Roman"/>
          <w:bCs/>
          <w:sz w:val="24"/>
          <w:szCs w:val="24"/>
        </w:rPr>
        <w:t xml:space="preserve">Tāpat </w:t>
      </w:r>
      <w:r w:rsidR="006A1B89" w:rsidRPr="00B668A6">
        <w:rPr>
          <w:rStyle w:val="cf01"/>
          <w:rFonts w:ascii="Times New Roman" w:hAnsi="Times New Roman" w:cs="Times New Roman"/>
          <w:bCs/>
          <w:sz w:val="24"/>
          <w:szCs w:val="24"/>
        </w:rPr>
        <w:lastRenderedPageBreak/>
        <w:t>š</w:t>
      </w:r>
      <w:r w:rsidR="00B36E96" w:rsidRPr="00B668A6">
        <w:rPr>
          <w:rStyle w:val="cf01"/>
          <w:rFonts w:ascii="Times New Roman" w:hAnsi="Times New Roman" w:cs="Times New Roman"/>
          <w:bCs/>
          <w:sz w:val="24"/>
          <w:szCs w:val="24"/>
        </w:rPr>
        <w:t>obrīd tiek plānots pagarināt sociālās rehabilitācijas pakalpojumu, kas līdz šim ir bijis 180 dienu ilgs</w:t>
      </w:r>
      <w:r w:rsidR="00A9573C">
        <w:rPr>
          <w:rStyle w:val="cf01"/>
          <w:rFonts w:ascii="Times New Roman" w:hAnsi="Times New Roman" w:cs="Times New Roman"/>
          <w:bCs/>
          <w:sz w:val="24"/>
          <w:szCs w:val="24"/>
        </w:rPr>
        <w:t>,</w:t>
      </w:r>
      <w:r w:rsidR="00B36E96" w:rsidRPr="00B668A6">
        <w:rPr>
          <w:rStyle w:val="cf01"/>
          <w:rFonts w:ascii="Times New Roman" w:hAnsi="Times New Roman" w:cs="Times New Roman"/>
          <w:bCs/>
          <w:sz w:val="24"/>
          <w:szCs w:val="24"/>
        </w:rPr>
        <w:t xml:space="preserve"> visām personām, kuras identificētas kā cilvēku tirdzniecības upuri, lai nodrošinātu, ka tām personām, kuras 180 dienu laikā nespēj pilnībā sasniegt izvirzītos sociālās rehabilitācijas mērķus, pakalpojumu būtu iespējams sniegt </w:t>
      </w:r>
      <w:r w:rsidR="00F00849" w:rsidRPr="00B668A6">
        <w:rPr>
          <w:rStyle w:val="cf01"/>
          <w:rFonts w:ascii="Times New Roman" w:hAnsi="Times New Roman" w:cs="Times New Roman"/>
          <w:bCs/>
          <w:sz w:val="24"/>
          <w:szCs w:val="24"/>
        </w:rPr>
        <w:t>ilgāku laiku</w:t>
      </w:r>
      <w:r w:rsidR="00B36E96" w:rsidRPr="00B668A6">
        <w:rPr>
          <w:rStyle w:val="cf01"/>
          <w:rFonts w:ascii="Times New Roman" w:hAnsi="Times New Roman" w:cs="Times New Roman"/>
          <w:bCs/>
          <w:sz w:val="24"/>
          <w:szCs w:val="24"/>
        </w:rPr>
        <w:t xml:space="preserve">, pamazām samazinot sniegtā pakalpojuma intensitāti un apjomu. </w:t>
      </w:r>
    </w:p>
    <w:p w14:paraId="5ECFF4B0" w14:textId="77777777" w:rsidR="00355D6C" w:rsidRPr="00B668A6" w:rsidRDefault="00355D6C" w:rsidP="0057679A">
      <w:pPr>
        <w:pStyle w:val="ListParagraph"/>
        <w:spacing w:after="0" w:line="240" w:lineRule="auto"/>
        <w:ind w:left="0" w:right="6"/>
        <w:jc w:val="both"/>
        <w:rPr>
          <w:rStyle w:val="cf01"/>
          <w:rFonts w:ascii="Times New Roman" w:hAnsi="Times New Roman" w:cs="Times New Roman"/>
          <w:bCs/>
          <w:sz w:val="24"/>
          <w:szCs w:val="24"/>
        </w:rPr>
      </w:pPr>
    </w:p>
    <w:p w14:paraId="0547E8E2" w14:textId="77DF31E5" w:rsidR="00E64711" w:rsidRPr="00B668A6" w:rsidRDefault="00A8508C" w:rsidP="0057679A">
      <w:pPr>
        <w:pStyle w:val="ListParagraph"/>
        <w:numPr>
          <w:ilvl w:val="0"/>
          <w:numId w:val="1"/>
        </w:numPr>
        <w:spacing w:after="0" w:line="240" w:lineRule="auto"/>
        <w:ind w:left="0" w:right="6" w:hanging="426"/>
        <w:jc w:val="both"/>
        <w:rPr>
          <w:rStyle w:val="cf01"/>
          <w:rFonts w:ascii="Times New Roman" w:hAnsi="Times New Roman" w:cs="Times New Roman"/>
          <w:bCs/>
          <w:color w:val="000000" w:themeColor="text1"/>
          <w:sz w:val="24"/>
          <w:szCs w:val="24"/>
        </w:rPr>
      </w:pPr>
      <w:r w:rsidRPr="00B668A6">
        <w:rPr>
          <w:rStyle w:val="cf01"/>
          <w:rFonts w:ascii="Times New Roman" w:hAnsi="Times New Roman" w:cs="Times New Roman"/>
          <w:bCs/>
          <w:sz w:val="24"/>
          <w:szCs w:val="24"/>
        </w:rPr>
        <w:t>Attiecībā uz personu, kuras vainīgas cilvēku tirdzniecībā</w:t>
      </w:r>
      <w:r w:rsidR="00E34050">
        <w:rPr>
          <w:rStyle w:val="cf01"/>
          <w:rFonts w:ascii="Times New Roman" w:hAnsi="Times New Roman" w:cs="Times New Roman"/>
          <w:bCs/>
          <w:sz w:val="24"/>
          <w:szCs w:val="24"/>
        </w:rPr>
        <w:t>,</w:t>
      </w:r>
      <w:r w:rsidRPr="00B668A6">
        <w:rPr>
          <w:rStyle w:val="cf01"/>
          <w:rFonts w:ascii="Times New Roman" w:hAnsi="Times New Roman" w:cs="Times New Roman"/>
          <w:bCs/>
          <w:sz w:val="24"/>
          <w:szCs w:val="24"/>
        </w:rPr>
        <w:t xml:space="preserve"> efektīvu saukšanu pie atbildības un pienācīgu sodīšanu</w:t>
      </w:r>
      <w:r w:rsidR="00C00E8D" w:rsidRPr="00B668A6">
        <w:rPr>
          <w:rStyle w:val="cf01"/>
          <w:rFonts w:ascii="Times New Roman" w:hAnsi="Times New Roman" w:cs="Times New Roman"/>
          <w:bCs/>
          <w:sz w:val="24"/>
          <w:szCs w:val="24"/>
        </w:rPr>
        <w:t xml:space="preserve">, Latvija informē, ka ar </w:t>
      </w:r>
      <w:r w:rsidR="00D130A4" w:rsidRPr="00B668A6">
        <w:rPr>
          <w:rStyle w:val="cf01"/>
          <w:rFonts w:ascii="Times New Roman" w:hAnsi="Times New Roman" w:cs="Times New Roman"/>
          <w:bCs/>
          <w:sz w:val="24"/>
          <w:szCs w:val="24"/>
        </w:rPr>
        <w:t>ĢP</w:t>
      </w:r>
      <w:r w:rsidR="008A4175" w:rsidRPr="00B668A6">
        <w:rPr>
          <w:rStyle w:val="cf01"/>
          <w:rFonts w:ascii="Times New Roman" w:hAnsi="Times New Roman" w:cs="Times New Roman"/>
          <w:bCs/>
          <w:sz w:val="24"/>
          <w:szCs w:val="24"/>
        </w:rPr>
        <w:t xml:space="preserve"> virsprokurora 2024.</w:t>
      </w:r>
      <w:r w:rsidR="00C96BA2" w:rsidRPr="00B668A6">
        <w:rPr>
          <w:rStyle w:val="cf01"/>
          <w:rFonts w:ascii="Times New Roman" w:hAnsi="Times New Roman" w:cs="Times New Roman"/>
          <w:bCs/>
          <w:sz w:val="24"/>
          <w:szCs w:val="24"/>
        </w:rPr>
        <w:t> gada</w:t>
      </w:r>
      <w:r w:rsidR="008A4175" w:rsidRPr="00B668A6">
        <w:rPr>
          <w:rStyle w:val="cf01"/>
          <w:rFonts w:ascii="Times New Roman" w:hAnsi="Times New Roman" w:cs="Times New Roman"/>
          <w:bCs/>
          <w:sz w:val="24"/>
          <w:szCs w:val="24"/>
        </w:rPr>
        <w:t xml:space="preserve"> rīkojum</w:t>
      </w:r>
      <w:r w:rsidR="00C00E8D" w:rsidRPr="00B668A6">
        <w:rPr>
          <w:rStyle w:val="cf01"/>
          <w:rFonts w:ascii="Times New Roman" w:hAnsi="Times New Roman" w:cs="Times New Roman"/>
          <w:bCs/>
          <w:sz w:val="24"/>
          <w:szCs w:val="24"/>
        </w:rPr>
        <w:t>u</w:t>
      </w:r>
      <w:r w:rsidR="008A4175" w:rsidRPr="00B668A6">
        <w:rPr>
          <w:rStyle w:val="cf01"/>
          <w:rFonts w:ascii="Times New Roman" w:hAnsi="Times New Roman" w:cs="Times New Roman"/>
          <w:bCs/>
          <w:sz w:val="24"/>
          <w:szCs w:val="24"/>
        </w:rPr>
        <w:t xml:space="preserve"> </w:t>
      </w:r>
      <w:r w:rsidR="008A4175" w:rsidRPr="00B668A6">
        <w:rPr>
          <w:rStyle w:val="cf01"/>
          <w:rFonts w:ascii="Times New Roman" w:hAnsi="Times New Roman" w:cs="Times New Roman"/>
          <w:bCs/>
          <w:i/>
          <w:iCs/>
          <w:sz w:val="24"/>
          <w:szCs w:val="24"/>
        </w:rPr>
        <w:t>Par īpaši aktuālām krimināllietām</w:t>
      </w:r>
      <w:r w:rsidR="008A4175" w:rsidRPr="00B668A6">
        <w:rPr>
          <w:rStyle w:val="cf01"/>
          <w:rFonts w:ascii="Times New Roman" w:hAnsi="Times New Roman" w:cs="Times New Roman"/>
          <w:bCs/>
          <w:sz w:val="24"/>
          <w:szCs w:val="24"/>
        </w:rPr>
        <w:t>,</w:t>
      </w:r>
      <w:r w:rsidR="00C00E8D" w:rsidRPr="00B668A6">
        <w:rPr>
          <w:rStyle w:val="cf01"/>
          <w:rFonts w:ascii="Times New Roman" w:hAnsi="Times New Roman" w:cs="Times New Roman"/>
          <w:bCs/>
          <w:sz w:val="24"/>
          <w:szCs w:val="24"/>
        </w:rPr>
        <w:t xml:space="preserve"> </w:t>
      </w:r>
      <w:r w:rsidR="008A4175" w:rsidRPr="00B668A6">
        <w:rPr>
          <w:rStyle w:val="cf01"/>
          <w:rFonts w:ascii="Times New Roman" w:hAnsi="Times New Roman" w:cs="Times New Roman"/>
          <w:bCs/>
          <w:sz w:val="24"/>
          <w:szCs w:val="24"/>
        </w:rPr>
        <w:t xml:space="preserve">par īpaši aktuālām </w:t>
      </w:r>
      <w:r w:rsidR="00C96BA2" w:rsidRPr="00B668A6">
        <w:rPr>
          <w:rStyle w:val="cf01"/>
          <w:rFonts w:ascii="Times New Roman" w:hAnsi="Times New Roman" w:cs="Times New Roman"/>
          <w:bCs/>
          <w:sz w:val="24"/>
          <w:szCs w:val="24"/>
        </w:rPr>
        <w:t xml:space="preserve">noteiktas </w:t>
      </w:r>
      <w:r w:rsidR="008A4175" w:rsidRPr="00B668A6">
        <w:rPr>
          <w:rStyle w:val="cf01"/>
          <w:rFonts w:ascii="Times New Roman" w:hAnsi="Times New Roman" w:cs="Times New Roman"/>
          <w:bCs/>
          <w:sz w:val="24"/>
          <w:szCs w:val="24"/>
        </w:rPr>
        <w:t xml:space="preserve">krimināllietas par </w:t>
      </w:r>
      <w:bookmarkStart w:id="17" w:name="_Hlk231490408"/>
      <w:r w:rsidR="00C96BA2" w:rsidRPr="00B668A6">
        <w:rPr>
          <w:rStyle w:val="cf01"/>
          <w:rFonts w:ascii="Times New Roman" w:hAnsi="Times New Roman" w:cs="Times New Roman"/>
          <w:bCs/>
          <w:sz w:val="24"/>
          <w:szCs w:val="24"/>
        </w:rPr>
        <w:t>c</w:t>
      </w:r>
      <w:r w:rsidR="008A4175" w:rsidRPr="00B668A6">
        <w:rPr>
          <w:rStyle w:val="cf01"/>
          <w:rFonts w:ascii="Times New Roman" w:hAnsi="Times New Roman" w:cs="Times New Roman"/>
          <w:bCs/>
          <w:sz w:val="24"/>
          <w:szCs w:val="24"/>
        </w:rPr>
        <w:t>ilvēku tirdzniecīb</w:t>
      </w:r>
      <w:r w:rsidR="00C00E8D" w:rsidRPr="00B668A6">
        <w:rPr>
          <w:rStyle w:val="cf01"/>
          <w:rFonts w:ascii="Times New Roman" w:hAnsi="Times New Roman" w:cs="Times New Roman"/>
          <w:bCs/>
          <w:sz w:val="24"/>
          <w:szCs w:val="24"/>
        </w:rPr>
        <w:t>u</w:t>
      </w:r>
      <w:bookmarkEnd w:id="17"/>
      <w:r w:rsidR="008A4175" w:rsidRPr="00B668A6">
        <w:rPr>
          <w:rStyle w:val="cf01"/>
          <w:rFonts w:ascii="Times New Roman" w:hAnsi="Times New Roman" w:cs="Times New Roman"/>
          <w:bCs/>
          <w:sz w:val="24"/>
          <w:szCs w:val="24"/>
        </w:rPr>
        <w:t>. Šādi rīkojumi tiek izdoti katru gadu</w:t>
      </w:r>
      <w:r w:rsidR="00C96BA2" w:rsidRPr="00B668A6">
        <w:rPr>
          <w:rStyle w:val="cf01"/>
          <w:rFonts w:ascii="Times New Roman" w:hAnsi="Times New Roman" w:cs="Times New Roman"/>
          <w:bCs/>
          <w:sz w:val="24"/>
          <w:szCs w:val="24"/>
        </w:rPr>
        <w:t>,</w:t>
      </w:r>
      <w:r w:rsidR="008A4175" w:rsidRPr="00B668A6">
        <w:rPr>
          <w:rStyle w:val="cf01"/>
          <w:rFonts w:ascii="Times New Roman" w:hAnsi="Times New Roman" w:cs="Times New Roman"/>
          <w:bCs/>
          <w:sz w:val="24"/>
          <w:szCs w:val="24"/>
        </w:rPr>
        <w:t xml:space="preserve"> nosakot konkrētajam gadam īpaši aktuālās krimināllietas. Statistikas datus par kriminālprocesiem par cilvēku tirdzniecību</w:t>
      </w:r>
      <w:r w:rsidR="000C64D6" w:rsidRPr="00B668A6">
        <w:rPr>
          <w:rStyle w:val="cf01"/>
          <w:rFonts w:ascii="Times New Roman" w:hAnsi="Times New Roman" w:cs="Times New Roman"/>
          <w:bCs/>
          <w:sz w:val="24"/>
          <w:szCs w:val="24"/>
        </w:rPr>
        <w:t>, kā arī statistikas datus atsevišķi izdalot vecumu, dzimumu, izcelsmes valsti, nodarbinātību un sociālo statusu</w:t>
      </w:r>
      <w:r w:rsidR="008A4175" w:rsidRPr="00B668A6">
        <w:rPr>
          <w:rStyle w:val="cf01"/>
          <w:rFonts w:ascii="Times New Roman" w:hAnsi="Times New Roman" w:cs="Times New Roman"/>
          <w:bCs/>
          <w:sz w:val="24"/>
          <w:szCs w:val="24"/>
        </w:rPr>
        <w:t xml:space="preserve"> par periodu </w:t>
      </w:r>
      <w:r w:rsidR="008A7153" w:rsidRPr="00B668A6">
        <w:rPr>
          <w:rStyle w:val="cf01"/>
          <w:rFonts w:ascii="Times New Roman" w:hAnsi="Times New Roman" w:cs="Times New Roman"/>
          <w:bCs/>
          <w:sz w:val="24"/>
          <w:szCs w:val="24"/>
        </w:rPr>
        <w:t xml:space="preserve">2020.-2024. gadā </w:t>
      </w:r>
      <w:r w:rsidR="008A4175" w:rsidRPr="00B668A6">
        <w:rPr>
          <w:rStyle w:val="cf01"/>
          <w:rFonts w:ascii="Times New Roman" w:hAnsi="Times New Roman" w:cs="Times New Roman"/>
          <w:bCs/>
          <w:sz w:val="24"/>
          <w:szCs w:val="24"/>
        </w:rPr>
        <w:t xml:space="preserve">skatīt </w:t>
      </w:r>
      <w:r w:rsidR="003B0B7D" w:rsidRPr="00C16CEE">
        <w:rPr>
          <w:rStyle w:val="cf01"/>
          <w:rFonts w:ascii="Times New Roman" w:hAnsi="Times New Roman" w:cs="Times New Roman"/>
          <w:bCs/>
          <w:sz w:val="24"/>
          <w:szCs w:val="24"/>
        </w:rPr>
        <w:t xml:space="preserve">ziņojuma </w:t>
      </w:r>
      <w:r w:rsidR="00C16CEE" w:rsidRPr="00C16CEE">
        <w:rPr>
          <w:rStyle w:val="cf01"/>
          <w:rFonts w:ascii="Times New Roman" w:hAnsi="Times New Roman" w:cs="Times New Roman"/>
          <w:bCs/>
          <w:sz w:val="24"/>
          <w:szCs w:val="24"/>
        </w:rPr>
        <w:t>4</w:t>
      </w:r>
      <w:r w:rsidR="008A4175" w:rsidRPr="00C16CEE">
        <w:rPr>
          <w:rStyle w:val="cf01"/>
          <w:rFonts w:ascii="Times New Roman" w:hAnsi="Times New Roman" w:cs="Times New Roman"/>
          <w:bCs/>
          <w:sz w:val="24"/>
          <w:szCs w:val="24"/>
        </w:rPr>
        <w:t>.</w:t>
      </w:r>
      <w:r w:rsidR="00C16CEE" w:rsidRPr="00C16CEE">
        <w:rPr>
          <w:rStyle w:val="cf01"/>
          <w:rFonts w:ascii="Times New Roman" w:hAnsi="Times New Roman" w:cs="Times New Roman"/>
          <w:bCs/>
          <w:sz w:val="24"/>
          <w:szCs w:val="24"/>
        </w:rPr>
        <w:t> </w:t>
      </w:r>
      <w:r w:rsidR="008A4175" w:rsidRPr="00C16CEE">
        <w:rPr>
          <w:rStyle w:val="cf01"/>
          <w:rFonts w:ascii="Times New Roman" w:hAnsi="Times New Roman" w:cs="Times New Roman"/>
          <w:bCs/>
          <w:sz w:val="24"/>
          <w:szCs w:val="24"/>
        </w:rPr>
        <w:t>pielikumā.</w:t>
      </w:r>
      <w:r w:rsidR="008A7153" w:rsidRPr="00C16CEE">
        <w:rPr>
          <w:rFonts w:ascii="Times New Roman" w:hAnsi="Times New Roman" w:cs="Times New Roman"/>
          <w:bCs/>
          <w:color w:val="000000" w:themeColor="text1"/>
          <w:sz w:val="24"/>
          <w:szCs w:val="24"/>
        </w:rPr>
        <w:t xml:space="preserve"> 2024</w:t>
      </w:r>
      <w:r w:rsidR="008A7153" w:rsidRPr="00B668A6">
        <w:rPr>
          <w:rFonts w:ascii="Times New Roman" w:hAnsi="Times New Roman" w:cs="Times New Roman"/>
          <w:bCs/>
          <w:color w:val="000000" w:themeColor="text1"/>
          <w:sz w:val="24"/>
          <w:szCs w:val="24"/>
        </w:rPr>
        <w:t xml:space="preserve">.-2026. gadā tiesnešu mācību plānā bija iekļautas apmācības: (1) </w:t>
      </w:r>
      <w:r w:rsidR="008A7153" w:rsidRPr="0075218B">
        <w:rPr>
          <w:rFonts w:ascii="Times New Roman" w:hAnsi="Times New Roman" w:cs="Times New Roman"/>
          <w:bCs/>
          <w:i/>
          <w:iCs/>
          <w:color w:val="000000" w:themeColor="text1"/>
          <w:sz w:val="24"/>
          <w:szCs w:val="24"/>
        </w:rPr>
        <w:t>Cilvēktirdzniecības aktualitātes. Latvijas un starptautiskā tiesu prakse</w:t>
      </w:r>
      <w:r w:rsidR="008A7153" w:rsidRPr="00B668A6">
        <w:rPr>
          <w:rFonts w:ascii="Times New Roman" w:hAnsi="Times New Roman" w:cs="Times New Roman"/>
          <w:bCs/>
          <w:color w:val="000000" w:themeColor="text1"/>
          <w:sz w:val="24"/>
          <w:szCs w:val="24"/>
        </w:rPr>
        <w:t xml:space="preserve">; (2) </w:t>
      </w:r>
      <w:r w:rsidR="008A7153" w:rsidRPr="0075218B">
        <w:rPr>
          <w:rFonts w:ascii="Times New Roman" w:hAnsi="Times New Roman" w:cs="Times New Roman"/>
          <w:bCs/>
          <w:i/>
          <w:iCs/>
          <w:color w:val="000000" w:themeColor="text1"/>
          <w:sz w:val="24"/>
          <w:szCs w:val="24"/>
        </w:rPr>
        <w:t>Cilvēku tirdzniecība</w:t>
      </w:r>
      <w:r w:rsidR="008A7153" w:rsidRPr="00B668A6">
        <w:rPr>
          <w:rFonts w:ascii="Times New Roman" w:hAnsi="Times New Roman" w:cs="Times New Roman"/>
          <w:bCs/>
          <w:color w:val="000000" w:themeColor="text1"/>
          <w:sz w:val="24"/>
          <w:szCs w:val="24"/>
        </w:rPr>
        <w:t xml:space="preserve">; (3) </w:t>
      </w:r>
      <w:r w:rsidR="008A7153" w:rsidRPr="0075218B">
        <w:rPr>
          <w:rFonts w:ascii="Times New Roman" w:hAnsi="Times New Roman" w:cs="Times New Roman"/>
          <w:bCs/>
          <w:i/>
          <w:iCs/>
          <w:color w:val="000000" w:themeColor="text1"/>
          <w:sz w:val="24"/>
          <w:szCs w:val="24"/>
        </w:rPr>
        <w:t>Uz vardarbībā cietušā vajadzībām vērsta pieeja tiesu sistēmā</w:t>
      </w:r>
      <w:r w:rsidR="008A7153" w:rsidRPr="00B668A6">
        <w:rPr>
          <w:rFonts w:ascii="Times New Roman" w:hAnsi="Times New Roman" w:cs="Times New Roman"/>
          <w:bCs/>
          <w:color w:val="000000" w:themeColor="text1"/>
          <w:sz w:val="24"/>
          <w:szCs w:val="24"/>
        </w:rPr>
        <w:t>.</w:t>
      </w:r>
    </w:p>
    <w:p w14:paraId="32BDC798" w14:textId="77777777" w:rsidR="00E64711" w:rsidRPr="00B668A6" w:rsidRDefault="00E64711" w:rsidP="0057679A">
      <w:pPr>
        <w:pStyle w:val="ListParagraph"/>
        <w:spacing w:after="0" w:line="240" w:lineRule="auto"/>
        <w:rPr>
          <w:rStyle w:val="cf01"/>
          <w:rFonts w:ascii="Times New Roman" w:hAnsi="Times New Roman" w:cs="Times New Roman"/>
          <w:bCs/>
          <w:sz w:val="24"/>
          <w:szCs w:val="24"/>
        </w:rPr>
      </w:pPr>
    </w:p>
    <w:p w14:paraId="7AB59F2F" w14:textId="4EEA505A" w:rsidR="00973C6C" w:rsidRPr="00B668A6" w:rsidRDefault="00973C6C"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Pievēršoties prostitūcijas samazināšanai, k</w:t>
      </w:r>
      <w:r w:rsidR="00F34D2B" w:rsidRPr="00B668A6">
        <w:rPr>
          <w:rFonts w:ascii="Times New Roman" w:hAnsi="Times New Roman" w:cs="Times New Roman"/>
          <w:bCs/>
          <w:color w:val="000000" w:themeColor="text1"/>
          <w:sz w:val="24"/>
          <w:szCs w:val="24"/>
        </w:rPr>
        <w:t>ā skaidrots Latvijas iepriekšējā ziņojumā</w:t>
      </w:r>
      <w:r w:rsidR="00355D6C" w:rsidRPr="00B668A6">
        <w:rPr>
          <w:rFonts w:ascii="Times New Roman" w:hAnsi="Times New Roman" w:cs="Times New Roman"/>
          <w:bCs/>
          <w:color w:val="000000" w:themeColor="text1"/>
          <w:sz w:val="24"/>
          <w:szCs w:val="24"/>
        </w:rPr>
        <w:t>,</w:t>
      </w:r>
      <w:r w:rsidR="00F34D2B" w:rsidRPr="00B668A6">
        <w:rPr>
          <w:rStyle w:val="FootnoteReference"/>
          <w:rFonts w:ascii="Times New Roman" w:hAnsi="Times New Roman" w:cs="Times New Roman"/>
          <w:bCs/>
          <w:color w:val="000000" w:themeColor="text1"/>
          <w:sz w:val="24"/>
          <w:szCs w:val="24"/>
        </w:rPr>
        <w:footnoteReference w:id="62"/>
      </w:r>
      <w:r w:rsidR="00F34D2B" w:rsidRPr="00B668A6">
        <w:rPr>
          <w:rFonts w:ascii="Times New Roman" w:hAnsi="Times New Roman" w:cs="Times New Roman"/>
          <w:bCs/>
          <w:color w:val="000000" w:themeColor="text1"/>
          <w:sz w:val="24"/>
          <w:szCs w:val="24"/>
        </w:rPr>
        <w:t xml:space="preserve"> </w:t>
      </w:r>
      <w:r w:rsidR="00355D6C" w:rsidRPr="00B668A6">
        <w:rPr>
          <w:rFonts w:ascii="Times New Roman" w:hAnsi="Times New Roman" w:cs="Times New Roman"/>
          <w:bCs/>
          <w:color w:val="000000" w:themeColor="text1"/>
          <w:sz w:val="24"/>
          <w:szCs w:val="24"/>
        </w:rPr>
        <w:t xml:space="preserve">Latvijā prostitūcija nav </w:t>
      </w:r>
      <w:proofErr w:type="spellStart"/>
      <w:r w:rsidR="00355D6C" w:rsidRPr="00B668A6">
        <w:rPr>
          <w:rFonts w:ascii="Times New Roman" w:hAnsi="Times New Roman" w:cs="Times New Roman"/>
          <w:bCs/>
          <w:color w:val="000000" w:themeColor="text1"/>
          <w:sz w:val="24"/>
          <w:szCs w:val="24"/>
        </w:rPr>
        <w:t>kriminalizēta</w:t>
      </w:r>
      <w:proofErr w:type="spellEnd"/>
      <w:r w:rsidR="00355D6C" w:rsidRPr="00B668A6">
        <w:rPr>
          <w:rFonts w:ascii="Times New Roman" w:hAnsi="Times New Roman" w:cs="Times New Roman"/>
          <w:bCs/>
          <w:color w:val="000000" w:themeColor="text1"/>
          <w:sz w:val="24"/>
          <w:szCs w:val="24"/>
        </w:rPr>
        <w:t xml:space="preserve">, bet tiek ierobežota, savukārt pie atbildības personas sauc par sutenerismu un </w:t>
      </w:r>
      <w:r w:rsidR="00393D09">
        <w:rPr>
          <w:rFonts w:ascii="Times New Roman" w:hAnsi="Times New Roman" w:cs="Times New Roman"/>
          <w:bCs/>
          <w:color w:val="000000" w:themeColor="text1"/>
          <w:sz w:val="24"/>
          <w:szCs w:val="24"/>
        </w:rPr>
        <w:t>cilvēktirdzniecību</w:t>
      </w:r>
      <w:r w:rsidR="00355D6C" w:rsidRPr="00B668A6">
        <w:rPr>
          <w:rFonts w:ascii="Times New Roman" w:hAnsi="Times New Roman" w:cs="Times New Roman"/>
          <w:bCs/>
          <w:color w:val="000000" w:themeColor="text1"/>
          <w:sz w:val="24"/>
          <w:szCs w:val="24"/>
        </w:rPr>
        <w:t>. P</w:t>
      </w:r>
      <w:r w:rsidRPr="00B668A6">
        <w:rPr>
          <w:rFonts w:ascii="Times New Roman" w:hAnsi="Times New Roman" w:cs="Times New Roman"/>
          <w:bCs/>
          <w:color w:val="000000" w:themeColor="text1"/>
          <w:sz w:val="24"/>
          <w:szCs w:val="24"/>
        </w:rPr>
        <w:t xml:space="preserve">rostitūcijas ierobežošanas kārtību noteic </w:t>
      </w:r>
      <w:r w:rsidRPr="00B668A6">
        <w:rPr>
          <w:rFonts w:ascii="Times New Roman" w:hAnsi="Times New Roman" w:cs="Times New Roman"/>
          <w:bCs/>
          <w:i/>
          <w:iCs/>
          <w:color w:val="000000" w:themeColor="text1"/>
          <w:sz w:val="24"/>
          <w:szCs w:val="24"/>
        </w:rPr>
        <w:t xml:space="preserve">MK noteikumi </w:t>
      </w:r>
      <w:r w:rsidR="00AD6A61" w:rsidRPr="00B668A6">
        <w:rPr>
          <w:rFonts w:ascii="Times New Roman" w:hAnsi="Times New Roman" w:cs="Times New Roman"/>
          <w:bCs/>
          <w:i/>
          <w:iCs/>
          <w:color w:val="000000" w:themeColor="text1"/>
          <w:sz w:val="24"/>
          <w:szCs w:val="24"/>
        </w:rPr>
        <w:t xml:space="preserve">Nr. 32 </w:t>
      </w:r>
      <w:r w:rsidRPr="00B668A6">
        <w:rPr>
          <w:rFonts w:ascii="Times New Roman" w:hAnsi="Times New Roman" w:cs="Times New Roman"/>
          <w:bCs/>
          <w:i/>
          <w:iCs/>
          <w:color w:val="000000" w:themeColor="text1"/>
          <w:sz w:val="24"/>
          <w:szCs w:val="24"/>
        </w:rPr>
        <w:t>Prostitūcijas ierobežošanas noteikumi</w:t>
      </w:r>
      <w:r w:rsidRPr="00B668A6">
        <w:rPr>
          <w:rFonts w:ascii="Times New Roman" w:hAnsi="Times New Roman" w:cs="Times New Roman"/>
          <w:bCs/>
          <w:color w:val="000000" w:themeColor="text1"/>
          <w:sz w:val="24"/>
          <w:szCs w:val="24"/>
        </w:rPr>
        <w:t>.</w:t>
      </w:r>
      <w:r w:rsidRPr="00B668A6">
        <w:rPr>
          <w:rFonts w:ascii="Times New Roman" w:hAnsi="Times New Roman" w:cs="Times New Roman"/>
          <w:bCs/>
          <w:i/>
          <w:iCs/>
          <w:color w:val="000000" w:themeColor="text1"/>
          <w:sz w:val="24"/>
          <w:szCs w:val="24"/>
        </w:rPr>
        <w:t xml:space="preserve"> </w:t>
      </w:r>
      <w:r w:rsidRPr="00B668A6">
        <w:rPr>
          <w:rFonts w:ascii="Times New Roman" w:hAnsi="Times New Roman" w:cs="Times New Roman"/>
          <w:bCs/>
          <w:color w:val="000000" w:themeColor="text1"/>
          <w:sz w:val="24"/>
          <w:szCs w:val="24"/>
        </w:rPr>
        <w:t>Pašreizējā likumprojekta redakcijā likuma mērķis ir ierobežot un samazināt prostitūciju, mazināt cilvēku tirdzniecības riskus, aizsargāt indivīda un sabiedrības veselību, labklājību, novērst bērnu un jauniešu iesaistīšanos prostitūcijā, mazināt vardarbības riskus, kas vērsti pret personām, kuras nodarbojas ar prostitūciju, veicināt atteikšanos no nodarbošanās ar prostitūciju un no prostitūcijas izmantošanas. Likumprojekts definē prostitūcijas jēdzienu, noteic vispārējos aizliegumus (aizliegumu izmantot prostitūcijā nepilngadīgu personu un cilvēku tirdzniecības upuri, aizliegumu veikt darbību, kas veicina un nodrošina prostitūciju u.c.)</w:t>
      </w:r>
      <w:r w:rsidR="00081F6E">
        <w:rPr>
          <w:rFonts w:ascii="Times New Roman" w:hAnsi="Times New Roman" w:cs="Times New Roman"/>
          <w:bCs/>
          <w:color w:val="000000" w:themeColor="text1"/>
          <w:sz w:val="24"/>
          <w:szCs w:val="24"/>
        </w:rPr>
        <w:t xml:space="preserve"> un </w:t>
      </w:r>
      <w:r w:rsidRPr="00B668A6">
        <w:rPr>
          <w:rFonts w:ascii="Times New Roman" w:hAnsi="Times New Roman" w:cs="Times New Roman"/>
          <w:bCs/>
          <w:color w:val="000000" w:themeColor="text1"/>
          <w:sz w:val="24"/>
          <w:szCs w:val="24"/>
        </w:rPr>
        <w:t xml:space="preserve">vispārējos ierobežojumus (nodarboties ar prostitūciju, kā arī izmantot prostitūciju atļauts dzīvoklī vai viendzīvokļa mājā, kas ir tās personas, kura nodarbojas ar prostitūciju, īpašumā vai par kuru tā rakstveidā ir noslēgusi dzīvojamās telpas īres līgumu). Likumprojekts noteic, ka prostitūcijā iesaistītām personām valsts nodrošina sociālo rehabilitāciju atbilstoši ikgadējā valsts budžeta likumā piešķirtajiem līdzekļiem, kas precīzāk jānosaka MK noteikumos (veids, apjoms, saturs, pakalpojumu saņemšanas nosacījumi, piešķiršanas kārtība un prasības sociālo rehabilitācijas pakalpojumu sniedzējiem). Minētā pakalpojuma mērķis ir sniegt prostitūcijā iesaistītām personām </w:t>
      </w:r>
      <w:proofErr w:type="spellStart"/>
      <w:r w:rsidRPr="00B668A6">
        <w:rPr>
          <w:rFonts w:ascii="Times New Roman" w:hAnsi="Times New Roman" w:cs="Times New Roman"/>
          <w:bCs/>
          <w:color w:val="000000" w:themeColor="text1"/>
          <w:sz w:val="24"/>
          <w:szCs w:val="24"/>
        </w:rPr>
        <w:t>psihosociālu</w:t>
      </w:r>
      <w:proofErr w:type="spellEnd"/>
      <w:r w:rsidRPr="00B668A6">
        <w:rPr>
          <w:rFonts w:ascii="Times New Roman" w:hAnsi="Times New Roman" w:cs="Times New Roman"/>
          <w:bCs/>
          <w:color w:val="000000" w:themeColor="text1"/>
          <w:sz w:val="24"/>
          <w:szCs w:val="24"/>
        </w:rPr>
        <w:t xml:space="preserve"> palīdzību, motivēt tās sociālās funkcionēšanas spēju (ierobežotas personas spējas strādāt, aprūpēt sevi, iekļauties sabiedrībā) atjaunošanai vai uzlabošanai un nostiprināt un atjaunot sociālās funkcionēšanas spējas, lai veicinātu personu attiekšanos no prostitūcijas. </w:t>
      </w:r>
    </w:p>
    <w:p w14:paraId="0360A301" w14:textId="77777777" w:rsidR="00973C6C" w:rsidRPr="00B668A6" w:rsidRDefault="00973C6C" w:rsidP="0057679A">
      <w:pPr>
        <w:pStyle w:val="ListParagraph"/>
        <w:spacing w:after="0" w:line="240" w:lineRule="auto"/>
        <w:ind w:left="0"/>
        <w:jc w:val="both"/>
        <w:rPr>
          <w:rFonts w:ascii="Times New Roman" w:hAnsi="Times New Roman" w:cs="Times New Roman"/>
          <w:bCs/>
          <w:color w:val="000000" w:themeColor="text1"/>
          <w:sz w:val="24"/>
          <w:szCs w:val="24"/>
        </w:rPr>
      </w:pPr>
    </w:p>
    <w:p w14:paraId="3531D00C" w14:textId="7FAD655E" w:rsidR="00973C6C" w:rsidRPr="00B668A6" w:rsidRDefault="00973C6C" w:rsidP="0057679A">
      <w:pPr>
        <w:pStyle w:val="ListParagraph"/>
        <w:numPr>
          <w:ilvl w:val="0"/>
          <w:numId w:val="1"/>
        </w:numPr>
        <w:spacing w:after="0" w:line="240" w:lineRule="auto"/>
        <w:ind w:left="0" w:right="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Likumprojektu izskatīšanai MK iesniedza 2020.</w:t>
      </w:r>
      <w:r w:rsidR="00E34050">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gada sākumā. Ņemot vērā, ka nav vienprātības par to, kas ir prostitūcija (sociāla problēma vai personas brīva izvēle; vardarbība pret personu vai personas tiesība; seksuālu darbību veikšana par maksu vai </w:t>
      </w:r>
      <w:r w:rsidR="00393D09">
        <w:rPr>
          <w:rFonts w:ascii="Times New Roman" w:hAnsi="Times New Roman" w:cs="Times New Roman"/>
          <w:bCs/>
          <w:color w:val="000000" w:themeColor="text1"/>
          <w:sz w:val="24"/>
          <w:szCs w:val="24"/>
        </w:rPr>
        <w:t>cilvēktirdzniecība</w:t>
      </w:r>
      <w:r w:rsidR="00393D09"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 xml:space="preserve">un vardarbība pret personu), ilgstoši </w:t>
      </w:r>
      <w:r w:rsidR="00355D6C" w:rsidRPr="00B668A6">
        <w:rPr>
          <w:rFonts w:ascii="Times New Roman" w:hAnsi="Times New Roman" w:cs="Times New Roman"/>
          <w:bCs/>
          <w:color w:val="000000" w:themeColor="text1"/>
          <w:sz w:val="24"/>
          <w:szCs w:val="24"/>
        </w:rPr>
        <w:t xml:space="preserve">nav bijis iespējams </w:t>
      </w:r>
      <w:r w:rsidRPr="00B668A6">
        <w:rPr>
          <w:rFonts w:ascii="Times New Roman" w:hAnsi="Times New Roman" w:cs="Times New Roman"/>
          <w:bCs/>
          <w:color w:val="000000" w:themeColor="text1"/>
          <w:sz w:val="24"/>
          <w:szCs w:val="24"/>
        </w:rPr>
        <w:t xml:space="preserve">vienoties par likumprojekta </w:t>
      </w:r>
      <w:r w:rsidR="00081F6E">
        <w:rPr>
          <w:rFonts w:ascii="Times New Roman" w:hAnsi="Times New Roman" w:cs="Times New Roman"/>
          <w:bCs/>
          <w:color w:val="000000" w:themeColor="text1"/>
          <w:sz w:val="24"/>
          <w:szCs w:val="24"/>
        </w:rPr>
        <w:t xml:space="preserve">tālāku </w:t>
      </w:r>
      <w:r w:rsidRPr="00B668A6">
        <w:rPr>
          <w:rFonts w:ascii="Times New Roman" w:hAnsi="Times New Roman" w:cs="Times New Roman"/>
          <w:bCs/>
          <w:color w:val="000000" w:themeColor="text1"/>
          <w:sz w:val="24"/>
          <w:szCs w:val="24"/>
        </w:rPr>
        <w:t>virzīšanu. 2020.</w:t>
      </w:r>
      <w:r w:rsidR="00E34050">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gada februārī valdība lēma likumprojekta izskatīšanu atlikt. Atbilstoši biedrības “Centrs </w:t>
      </w:r>
      <w:r w:rsidR="00074855" w:rsidRPr="00B668A6">
        <w:rPr>
          <w:rFonts w:ascii="Times New Roman" w:hAnsi="Times New Roman" w:cs="Times New Roman"/>
          <w:bCs/>
          <w:color w:val="000000" w:themeColor="text1"/>
          <w:sz w:val="24"/>
          <w:szCs w:val="24"/>
        </w:rPr>
        <w:t>MARTA</w:t>
      </w:r>
      <w:r w:rsidRPr="00B668A6">
        <w:rPr>
          <w:rFonts w:ascii="Times New Roman" w:hAnsi="Times New Roman" w:cs="Times New Roman"/>
          <w:bCs/>
          <w:color w:val="000000" w:themeColor="text1"/>
          <w:sz w:val="24"/>
          <w:szCs w:val="24"/>
        </w:rPr>
        <w:t xml:space="preserve">” vērtējumam jaunajā likumā </w:t>
      </w:r>
      <w:r w:rsidRPr="00B668A6">
        <w:rPr>
          <w:rFonts w:ascii="Times New Roman" w:hAnsi="Times New Roman" w:cs="Times New Roman"/>
          <w:bCs/>
          <w:color w:val="000000" w:themeColor="text1"/>
          <w:sz w:val="24"/>
          <w:szCs w:val="24"/>
        </w:rPr>
        <w:lastRenderedPageBreak/>
        <w:t xml:space="preserve">iekļautās normas ir tādas pašas kā </w:t>
      </w:r>
      <w:r w:rsidRPr="00B668A6">
        <w:rPr>
          <w:rFonts w:ascii="Times New Roman" w:hAnsi="Times New Roman" w:cs="Times New Roman"/>
          <w:bCs/>
          <w:i/>
          <w:iCs/>
          <w:color w:val="000000" w:themeColor="text1"/>
          <w:sz w:val="24"/>
          <w:szCs w:val="24"/>
        </w:rPr>
        <w:t>MK noteikumos Nr.</w:t>
      </w:r>
      <w:r w:rsidR="00E34050">
        <w:rPr>
          <w:rFonts w:ascii="Times New Roman" w:hAnsi="Times New Roman" w:cs="Times New Roman"/>
          <w:bCs/>
          <w:i/>
          <w:iCs/>
          <w:color w:val="000000" w:themeColor="text1"/>
          <w:sz w:val="24"/>
          <w:szCs w:val="24"/>
        </w:rPr>
        <w:t> </w:t>
      </w:r>
      <w:r w:rsidRPr="00B668A6">
        <w:rPr>
          <w:rFonts w:ascii="Times New Roman" w:hAnsi="Times New Roman" w:cs="Times New Roman"/>
          <w:bCs/>
          <w:i/>
          <w:iCs/>
          <w:color w:val="000000" w:themeColor="text1"/>
          <w:sz w:val="24"/>
          <w:szCs w:val="24"/>
        </w:rPr>
        <w:t>32</w:t>
      </w:r>
      <w:r w:rsidRPr="00B668A6">
        <w:rPr>
          <w:rFonts w:ascii="Times New Roman" w:hAnsi="Times New Roman" w:cs="Times New Roman"/>
          <w:bCs/>
          <w:color w:val="000000" w:themeColor="text1"/>
          <w:sz w:val="24"/>
          <w:szCs w:val="24"/>
        </w:rPr>
        <w:t>. Biedrība uzskata, ka tas nesasniedz izvirzīto mērķi</w:t>
      </w:r>
      <w:r w:rsidR="00E34050">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w:t>
      </w:r>
      <w:r w:rsidR="00E34050">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pārtraukt prostituēto personu sodīšanu un vērsties pret pieprasījuma mazināšanu. Savukārt atbilstoši tiesībsarga vērtējumam normatīvais regulējums, kur pie atbildības par prostitūcijas ierobežošanas pasākumiem ir saucama arī persona, kas nodarbojas ar prostitūciju, nav atbilstošs sociāli atbildīgas valsts principam un neaizsargā prostituēto personu cieņu. Tāpat</w:t>
      </w:r>
      <w:r w:rsidR="00081F6E">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tiesībsarga ieskatā</w:t>
      </w:r>
      <w:r w:rsidR="00081F6E">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atbildībai par prostitūcijā iesaistīto personu izmantošanu ir jāgulstas tieši uz personām, kuras izmanto prostitūciju. Tādējādi pēc būtības jāmaina pašreizējais regulējums prostitūcijas jomā, nosakot prostitūcijas izmantošanas aizliegumu, kura pārkāpuma rezultātā pie atbildības sauc prostitūcijā iesaistīto personu izmantotājus. Savukārt, lai arī pašreizējais regulējums ir spēkā esošs un saistošs, pēc </w:t>
      </w:r>
      <w:r w:rsidR="00C70D2C" w:rsidRPr="00B668A6">
        <w:rPr>
          <w:rFonts w:ascii="Times New Roman" w:hAnsi="Times New Roman" w:cs="Times New Roman"/>
          <w:bCs/>
          <w:i/>
          <w:iCs/>
          <w:color w:val="000000" w:themeColor="text1"/>
          <w:sz w:val="24"/>
          <w:szCs w:val="24"/>
        </w:rPr>
        <w:t>AAL</w:t>
      </w:r>
      <w:r w:rsidRPr="00B668A6">
        <w:rPr>
          <w:rFonts w:ascii="Times New Roman" w:hAnsi="Times New Roman" w:cs="Times New Roman"/>
          <w:bCs/>
          <w:color w:val="000000" w:themeColor="text1"/>
          <w:sz w:val="24"/>
          <w:szCs w:val="24"/>
        </w:rPr>
        <w:t xml:space="preserve"> spēkā stāšanās 2020. gad</w:t>
      </w:r>
      <w:r w:rsidR="00827382" w:rsidRPr="00B668A6">
        <w:rPr>
          <w:rFonts w:ascii="Times New Roman" w:hAnsi="Times New Roman" w:cs="Times New Roman"/>
          <w:bCs/>
          <w:color w:val="000000" w:themeColor="text1"/>
          <w:sz w:val="24"/>
          <w:szCs w:val="24"/>
        </w:rPr>
        <w:t xml:space="preserve">ā </w:t>
      </w:r>
      <w:r w:rsidRPr="00B668A6">
        <w:rPr>
          <w:rFonts w:ascii="Times New Roman" w:hAnsi="Times New Roman" w:cs="Times New Roman"/>
          <w:bCs/>
          <w:color w:val="000000" w:themeColor="text1"/>
          <w:sz w:val="24"/>
          <w:szCs w:val="24"/>
        </w:rPr>
        <w:t>administratīvā kontrole par šo noteikumu ievērošanu nevar tikt veikta, jo neesot likuma, uz kā pamata personas varētu saukt pie atbildības.</w:t>
      </w:r>
    </w:p>
    <w:p w14:paraId="539AFCC6" w14:textId="77777777" w:rsidR="00973C6C" w:rsidRPr="00B668A6" w:rsidRDefault="00973C6C" w:rsidP="0057679A">
      <w:pPr>
        <w:pStyle w:val="ListParagraph"/>
        <w:spacing w:after="0" w:line="240" w:lineRule="auto"/>
        <w:ind w:left="0" w:right="6"/>
        <w:jc w:val="both"/>
        <w:rPr>
          <w:rFonts w:ascii="Times New Roman" w:hAnsi="Times New Roman" w:cs="Times New Roman"/>
          <w:bCs/>
          <w:color w:val="000000" w:themeColor="text1"/>
          <w:sz w:val="24"/>
          <w:szCs w:val="24"/>
        </w:rPr>
      </w:pPr>
    </w:p>
    <w:p w14:paraId="1F4A6C71" w14:textId="6457DE5B" w:rsidR="00F34D2B" w:rsidRPr="00B668A6" w:rsidRDefault="00973C6C"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Prostitūcijā cietuš</w:t>
      </w:r>
      <w:r w:rsidR="00EB4847" w:rsidRPr="00B668A6">
        <w:rPr>
          <w:rFonts w:ascii="Times New Roman" w:hAnsi="Times New Roman" w:cs="Times New Roman"/>
          <w:bCs/>
          <w:color w:val="000000" w:themeColor="text1"/>
          <w:sz w:val="24"/>
          <w:szCs w:val="24"/>
        </w:rPr>
        <w:t>ās</w:t>
      </w:r>
      <w:r w:rsidRPr="00B668A6">
        <w:rPr>
          <w:rFonts w:ascii="Times New Roman" w:hAnsi="Times New Roman" w:cs="Times New Roman"/>
          <w:bCs/>
          <w:color w:val="000000" w:themeColor="text1"/>
          <w:sz w:val="24"/>
          <w:szCs w:val="24"/>
        </w:rPr>
        <w:t xml:space="preserve"> person</w:t>
      </w:r>
      <w:r w:rsidR="00EB4847" w:rsidRPr="00B668A6">
        <w:rPr>
          <w:rFonts w:ascii="Times New Roman" w:hAnsi="Times New Roman" w:cs="Times New Roman"/>
          <w:bCs/>
          <w:color w:val="000000" w:themeColor="text1"/>
          <w:sz w:val="24"/>
          <w:szCs w:val="24"/>
        </w:rPr>
        <w:t>as</w:t>
      </w:r>
      <w:r w:rsidRPr="00B668A6">
        <w:rPr>
          <w:rFonts w:ascii="Times New Roman" w:hAnsi="Times New Roman" w:cs="Times New Roman"/>
          <w:bCs/>
          <w:color w:val="000000" w:themeColor="text1"/>
          <w:sz w:val="24"/>
          <w:szCs w:val="24"/>
        </w:rPr>
        <w:t xml:space="preserve"> s</w:t>
      </w:r>
      <w:r w:rsidR="00EB4847" w:rsidRPr="00B668A6">
        <w:rPr>
          <w:rFonts w:ascii="Times New Roman" w:hAnsi="Times New Roman" w:cs="Times New Roman"/>
          <w:bCs/>
          <w:color w:val="000000" w:themeColor="text1"/>
          <w:sz w:val="24"/>
          <w:szCs w:val="24"/>
        </w:rPr>
        <w:t>aņem</w:t>
      </w:r>
      <w:r w:rsidRPr="00B668A6">
        <w:rPr>
          <w:rFonts w:ascii="Times New Roman" w:hAnsi="Times New Roman" w:cs="Times New Roman"/>
          <w:bCs/>
          <w:color w:val="000000" w:themeColor="text1"/>
          <w:sz w:val="24"/>
          <w:szCs w:val="24"/>
        </w:rPr>
        <w:t xml:space="preserve"> sociālās rehabilitācijas pakalpojum</w:t>
      </w:r>
      <w:r w:rsidR="00EB4847"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saskaņā ar sociālās rehabilitācijas cilvēku tirdzniecības upuriem programmu.</w:t>
      </w:r>
      <w:r w:rsidRPr="00B668A6">
        <w:rPr>
          <w:rStyle w:val="FootnoteReference"/>
          <w:rFonts w:ascii="Times New Roman" w:hAnsi="Times New Roman" w:cs="Times New Roman"/>
          <w:bCs/>
          <w:color w:val="000000" w:themeColor="text1"/>
          <w:sz w:val="24"/>
          <w:szCs w:val="24"/>
        </w:rPr>
        <w:footnoteReference w:id="63"/>
      </w:r>
      <w:r w:rsidRPr="00B668A6">
        <w:rPr>
          <w:rFonts w:ascii="Times New Roman" w:hAnsi="Times New Roman" w:cs="Times New Roman"/>
          <w:bCs/>
          <w:color w:val="000000" w:themeColor="text1"/>
          <w:sz w:val="24"/>
          <w:szCs w:val="24"/>
        </w:rPr>
        <w:t xml:space="preserve"> 2020. gadā LM sadarbībā ar nodibinājumu “Centrs </w:t>
      </w:r>
      <w:proofErr w:type="spellStart"/>
      <w:r w:rsidRPr="00B668A6">
        <w:rPr>
          <w:rFonts w:ascii="Times New Roman" w:hAnsi="Times New Roman" w:cs="Times New Roman"/>
          <w:bCs/>
          <w:color w:val="000000" w:themeColor="text1"/>
          <w:sz w:val="24"/>
          <w:szCs w:val="24"/>
        </w:rPr>
        <w:t>Dardedze</w:t>
      </w:r>
      <w:proofErr w:type="spellEnd"/>
      <w:r w:rsidRPr="00B668A6">
        <w:rPr>
          <w:rFonts w:ascii="Times New Roman" w:hAnsi="Times New Roman" w:cs="Times New Roman"/>
          <w:bCs/>
          <w:color w:val="000000" w:themeColor="text1"/>
          <w:sz w:val="24"/>
          <w:szCs w:val="24"/>
        </w:rPr>
        <w:t>”, biedrību “Skalbes”, biedrību “Centrs MARTA”, SIA “Mācību centrs MKB” un SIA “Ideju kapitāls” sagatavoja un publicēja metodisko materiālu sociālajam darbam ar vardarbībā cietušām un vardarbību veikušām personām.</w:t>
      </w:r>
      <w:r w:rsidR="0031161A" w:rsidRPr="00B668A6">
        <w:rPr>
          <w:rStyle w:val="FootnoteReference"/>
          <w:rFonts w:ascii="Times New Roman" w:hAnsi="Times New Roman" w:cs="Times New Roman"/>
          <w:bCs/>
          <w:color w:val="000000" w:themeColor="text1"/>
          <w:sz w:val="24"/>
          <w:szCs w:val="24"/>
        </w:rPr>
        <w:footnoteReference w:id="64"/>
      </w:r>
      <w:r w:rsidRPr="00B668A6">
        <w:rPr>
          <w:rFonts w:ascii="Times New Roman" w:hAnsi="Times New Roman" w:cs="Times New Roman"/>
          <w:bCs/>
          <w:color w:val="000000" w:themeColor="text1"/>
          <w:sz w:val="24"/>
          <w:szCs w:val="24"/>
        </w:rPr>
        <w:t xml:space="preserve"> </w:t>
      </w:r>
      <w:r w:rsidR="00BA23E1" w:rsidRPr="00B668A6">
        <w:rPr>
          <w:rFonts w:ascii="Times New Roman" w:hAnsi="Times New Roman" w:cs="Times New Roman"/>
          <w:bCs/>
          <w:color w:val="000000" w:themeColor="text1"/>
          <w:sz w:val="24"/>
          <w:szCs w:val="24"/>
        </w:rPr>
        <w:t xml:space="preserve">Metodikas mērķis ir nodrošināt metodisko atbalstu pašvaldību sociālajos dienestos praktizējošiem sociālajiem darbiniekiem, kuri ikdienā strādā ar vardarbībā cietušām un vardarbību veikušām personām. </w:t>
      </w:r>
      <w:r w:rsidRPr="00B668A6">
        <w:rPr>
          <w:rFonts w:ascii="Times New Roman" w:hAnsi="Times New Roman" w:cs="Times New Roman"/>
          <w:bCs/>
          <w:color w:val="000000" w:themeColor="text1"/>
          <w:sz w:val="24"/>
          <w:szCs w:val="24"/>
        </w:rPr>
        <w:t xml:space="preserve">Materiālā apkopota informācija </w:t>
      </w:r>
      <w:r w:rsidR="00BA23E1" w:rsidRPr="00B668A6">
        <w:rPr>
          <w:rFonts w:ascii="Times New Roman" w:hAnsi="Times New Roman" w:cs="Times New Roman"/>
          <w:bCs/>
          <w:color w:val="000000" w:themeColor="text1"/>
          <w:sz w:val="24"/>
          <w:szCs w:val="24"/>
        </w:rPr>
        <w:t>arī par prostitūcijā iesaistītām personām, sabiedrībā pastāvošiem stereotipiem, tos atspēkojot, gadījumu aprakst</w:t>
      </w:r>
      <w:r w:rsidR="00EB4847" w:rsidRPr="00B668A6">
        <w:rPr>
          <w:rFonts w:ascii="Times New Roman" w:hAnsi="Times New Roman" w:cs="Times New Roman"/>
          <w:bCs/>
          <w:color w:val="000000" w:themeColor="text1"/>
          <w:sz w:val="24"/>
          <w:szCs w:val="24"/>
        </w:rPr>
        <w:t>i</w:t>
      </w:r>
      <w:r w:rsidR="00BA23E1" w:rsidRPr="00B668A6">
        <w:rPr>
          <w:rFonts w:ascii="Times New Roman" w:hAnsi="Times New Roman" w:cs="Times New Roman"/>
          <w:bCs/>
          <w:color w:val="000000" w:themeColor="text1"/>
          <w:sz w:val="24"/>
          <w:szCs w:val="24"/>
        </w:rPr>
        <w:t xml:space="preserve"> un ieteikum</w:t>
      </w:r>
      <w:r w:rsidR="00EB4847" w:rsidRPr="00B668A6">
        <w:rPr>
          <w:rFonts w:ascii="Times New Roman" w:hAnsi="Times New Roman" w:cs="Times New Roman"/>
          <w:bCs/>
          <w:color w:val="000000" w:themeColor="text1"/>
          <w:sz w:val="24"/>
          <w:szCs w:val="24"/>
        </w:rPr>
        <w:t>i</w:t>
      </w:r>
      <w:r w:rsidR="00BA23E1" w:rsidRPr="00B668A6">
        <w:rPr>
          <w:rFonts w:ascii="Times New Roman" w:hAnsi="Times New Roman" w:cs="Times New Roman"/>
          <w:bCs/>
          <w:color w:val="000000" w:themeColor="text1"/>
          <w:sz w:val="24"/>
          <w:szCs w:val="24"/>
        </w:rPr>
        <w:t xml:space="preserve"> darbam ar vardarbībā cietušām personām, aicinot izstrādāt individualizētu sociālās rehabilitācijas plānu, veicinot starpdisciplināro sadarbību un izvirzot citus priekšlikumus.</w:t>
      </w:r>
      <w:r w:rsidR="00FB7C00" w:rsidRPr="00B668A6">
        <w:rPr>
          <w:rFonts w:ascii="Times New Roman" w:hAnsi="Times New Roman" w:cs="Times New Roman"/>
          <w:bCs/>
          <w:color w:val="000000" w:themeColor="text1"/>
          <w:sz w:val="24"/>
          <w:szCs w:val="24"/>
        </w:rPr>
        <w:t xml:space="preserve"> </w:t>
      </w:r>
      <w:r w:rsidR="00FB7C00" w:rsidRPr="00B668A6">
        <w:rPr>
          <w:rFonts w:ascii="Times New Roman" w:hAnsi="Times New Roman" w:cs="Times New Roman"/>
          <w:bCs/>
          <w:sz w:val="24"/>
          <w:szCs w:val="24"/>
        </w:rPr>
        <w:t>Tāpat kopš 2022.</w:t>
      </w:r>
      <w:r w:rsidR="00EB4847" w:rsidRPr="00B668A6">
        <w:rPr>
          <w:rFonts w:ascii="Times New Roman" w:hAnsi="Times New Roman" w:cs="Times New Roman"/>
          <w:bCs/>
          <w:sz w:val="24"/>
          <w:szCs w:val="24"/>
        </w:rPr>
        <w:t> </w:t>
      </w:r>
      <w:r w:rsidR="00FB7C00" w:rsidRPr="00B668A6">
        <w:rPr>
          <w:rFonts w:ascii="Times New Roman" w:hAnsi="Times New Roman" w:cs="Times New Roman"/>
          <w:bCs/>
          <w:sz w:val="24"/>
          <w:szCs w:val="24"/>
        </w:rPr>
        <w:t>gada ir aktualizē</w:t>
      </w:r>
      <w:r w:rsidR="00EB4847" w:rsidRPr="00B668A6">
        <w:rPr>
          <w:rFonts w:ascii="Times New Roman" w:hAnsi="Times New Roman" w:cs="Times New Roman"/>
          <w:bCs/>
          <w:sz w:val="24"/>
          <w:szCs w:val="24"/>
        </w:rPr>
        <w:t xml:space="preserve">ts </w:t>
      </w:r>
      <w:r w:rsidR="00FB7C00" w:rsidRPr="00B668A6">
        <w:rPr>
          <w:rFonts w:ascii="Times New Roman" w:hAnsi="Times New Roman" w:cs="Times New Roman"/>
          <w:bCs/>
          <w:sz w:val="24"/>
          <w:szCs w:val="24"/>
        </w:rPr>
        <w:t>jautājum</w:t>
      </w:r>
      <w:r w:rsidR="00EB4847" w:rsidRPr="00B668A6">
        <w:rPr>
          <w:rFonts w:ascii="Times New Roman" w:hAnsi="Times New Roman" w:cs="Times New Roman"/>
          <w:bCs/>
          <w:sz w:val="24"/>
          <w:szCs w:val="24"/>
        </w:rPr>
        <w:t>s</w:t>
      </w:r>
      <w:r w:rsidR="00FB7C00" w:rsidRPr="00B668A6">
        <w:rPr>
          <w:rFonts w:ascii="Times New Roman" w:hAnsi="Times New Roman" w:cs="Times New Roman"/>
          <w:bCs/>
          <w:sz w:val="24"/>
          <w:szCs w:val="24"/>
        </w:rPr>
        <w:t xml:space="preserve"> par sociālās rehabilitācijas pakalpojuma izveidi prostituētām personām, lai prostitūcijā iesaistītās personas varētu pārtraukt nodarboties ar prostitūciju un nodrošināt alternatīvas iespējas gūt ienākumus, tomēr pakalpojuma izveidei līdz šim nav piešķirts nepieciešamais finansējums.</w:t>
      </w:r>
      <w:r w:rsidR="00C77C0A" w:rsidRPr="00B668A6">
        <w:rPr>
          <w:rFonts w:ascii="Times New Roman" w:hAnsi="Times New Roman" w:cs="Times New Roman"/>
          <w:bCs/>
          <w:sz w:val="24"/>
          <w:szCs w:val="24"/>
        </w:rPr>
        <w:t xml:space="preserve"> </w:t>
      </w:r>
      <w:r w:rsidR="00827382" w:rsidRPr="00B668A6">
        <w:rPr>
          <w:rFonts w:ascii="Times New Roman" w:hAnsi="Times New Roman" w:cs="Times New Roman"/>
          <w:bCs/>
          <w:color w:val="000000" w:themeColor="text1"/>
          <w:sz w:val="24"/>
          <w:szCs w:val="24"/>
        </w:rPr>
        <w:t xml:space="preserve">Atbilstoši </w:t>
      </w:r>
      <w:r w:rsidR="00827382" w:rsidRPr="00B668A6">
        <w:rPr>
          <w:rFonts w:ascii="Times New Roman" w:hAnsi="Times New Roman" w:cs="Times New Roman"/>
          <w:bCs/>
          <w:i/>
          <w:iCs/>
          <w:color w:val="000000" w:themeColor="text1"/>
          <w:sz w:val="24"/>
          <w:szCs w:val="24"/>
        </w:rPr>
        <w:t>ANO Konvencijas par cīņu pret cilvēku tirdzniecību un prostitūcijas ekspluatēšanu no trešo personu puses</w:t>
      </w:r>
      <w:r w:rsidR="00827382" w:rsidRPr="00B668A6">
        <w:rPr>
          <w:rFonts w:ascii="Times New Roman" w:hAnsi="Times New Roman" w:cs="Times New Roman"/>
          <w:bCs/>
          <w:color w:val="000000" w:themeColor="text1"/>
          <w:sz w:val="24"/>
          <w:szCs w:val="24"/>
        </w:rPr>
        <w:t xml:space="preserve"> 6. pantam Latvijā netiek veikta oficiāla prostitūcijā nodarbināto personu uzskaite.</w:t>
      </w:r>
    </w:p>
    <w:p w14:paraId="2796F57A" w14:textId="06BDB1BD" w:rsidR="0044673D" w:rsidRPr="00B668A6" w:rsidRDefault="0044673D" w:rsidP="0057679A">
      <w:pPr>
        <w:spacing w:after="0" w:line="240" w:lineRule="auto"/>
        <w:rPr>
          <w:rFonts w:ascii="Times New Roman" w:hAnsi="Times New Roman" w:cs="Times New Roman"/>
          <w:bCs/>
          <w:color w:val="000000" w:themeColor="text1"/>
          <w:sz w:val="24"/>
          <w:szCs w:val="24"/>
        </w:rPr>
      </w:pPr>
    </w:p>
    <w:p w14:paraId="524B14B0" w14:textId="635D26A1" w:rsidR="00CB5714" w:rsidRPr="00B668A6" w:rsidRDefault="00A54E79" w:rsidP="0057679A">
      <w:pPr>
        <w:pStyle w:val="Heading1"/>
        <w:ind w:hanging="426"/>
        <w:rPr>
          <w:rFonts w:cs="Times New Roman"/>
          <w:szCs w:val="24"/>
        </w:rPr>
      </w:pPr>
      <w:bookmarkStart w:id="18" w:name="_Toc228956550"/>
      <w:r w:rsidRPr="00B668A6">
        <w:rPr>
          <w:rFonts w:cs="Times New Roman"/>
          <w:szCs w:val="24"/>
        </w:rPr>
        <w:t xml:space="preserve">KONVENCIJAS </w:t>
      </w:r>
      <w:r w:rsidR="00EB0336" w:rsidRPr="00B668A6">
        <w:rPr>
          <w:rFonts w:cs="Times New Roman"/>
          <w:szCs w:val="24"/>
        </w:rPr>
        <w:t>9</w:t>
      </w:r>
      <w:r w:rsidR="00CB5714" w:rsidRPr="00B668A6">
        <w:rPr>
          <w:rFonts w:cs="Times New Roman"/>
          <w:szCs w:val="24"/>
        </w:rPr>
        <w:t>.PANTS</w:t>
      </w:r>
      <w:bookmarkEnd w:id="18"/>
    </w:p>
    <w:p w14:paraId="6F7CD7F9" w14:textId="01D5E529" w:rsidR="00045140" w:rsidRPr="00B668A6" w:rsidRDefault="00045140" w:rsidP="0057679A">
      <w:pPr>
        <w:spacing w:after="0" w:line="240" w:lineRule="auto"/>
        <w:ind w:hanging="426"/>
        <w:jc w:val="both"/>
        <w:rPr>
          <w:rFonts w:ascii="Times New Roman" w:hAnsi="Times New Roman" w:cs="Times New Roman"/>
          <w:bCs/>
          <w:color w:val="000000" w:themeColor="text1"/>
          <w:sz w:val="24"/>
          <w:szCs w:val="24"/>
        </w:rPr>
      </w:pPr>
    </w:p>
    <w:p w14:paraId="05C516B6" w14:textId="62563B9C" w:rsidR="00C91B45" w:rsidRPr="00600334" w:rsidRDefault="00C91B45" w:rsidP="00600334">
      <w:pPr>
        <w:pStyle w:val="Heading1"/>
        <w:ind w:hanging="426"/>
        <w:rPr>
          <w:rFonts w:cs="Times New Roman"/>
          <w:b w:val="0"/>
          <w:bCs/>
          <w:i/>
          <w:iCs/>
          <w:szCs w:val="24"/>
        </w:rPr>
      </w:pPr>
      <w:r w:rsidRPr="00600334">
        <w:rPr>
          <w:rFonts w:cs="Times New Roman"/>
          <w:b w:val="0"/>
          <w:bCs/>
          <w:i/>
          <w:iCs/>
          <w:szCs w:val="24"/>
        </w:rPr>
        <w:t xml:space="preserve">Komitejas rekomendācijas </w:t>
      </w:r>
      <w:proofErr w:type="spellStart"/>
      <w:r w:rsidRPr="00600334">
        <w:rPr>
          <w:rFonts w:cs="Times New Roman"/>
          <w:b w:val="0"/>
          <w:bCs/>
          <w:i/>
          <w:iCs/>
          <w:szCs w:val="24"/>
        </w:rPr>
        <w:t>Nrs</w:t>
      </w:r>
      <w:proofErr w:type="spellEnd"/>
      <w:r w:rsidRPr="00600334">
        <w:rPr>
          <w:rFonts w:cs="Times New Roman"/>
          <w:b w:val="0"/>
          <w:bCs/>
          <w:i/>
          <w:iCs/>
          <w:szCs w:val="24"/>
        </w:rPr>
        <w:t>. 31.-32.</w:t>
      </w:r>
    </w:p>
    <w:p w14:paraId="5B4AC2FE" w14:textId="77777777" w:rsidR="00C91B45" w:rsidRPr="00B668A6" w:rsidRDefault="00C91B45" w:rsidP="0057679A">
      <w:pPr>
        <w:spacing w:after="0" w:line="240" w:lineRule="auto"/>
        <w:ind w:hanging="426"/>
        <w:jc w:val="both"/>
        <w:rPr>
          <w:rFonts w:ascii="Times New Roman" w:hAnsi="Times New Roman" w:cs="Times New Roman"/>
          <w:bCs/>
          <w:color w:val="000000" w:themeColor="text1"/>
          <w:sz w:val="24"/>
          <w:szCs w:val="24"/>
        </w:rPr>
      </w:pPr>
    </w:p>
    <w:p w14:paraId="326C7607" w14:textId="4F2694F5" w:rsidR="001B54D1" w:rsidRPr="00B668A6" w:rsidRDefault="001B54D1" w:rsidP="0057679A">
      <w:pPr>
        <w:pStyle w:val="NormalWeb"/>
        <w:numPr>
          <w:ilvl w:val="0"/>
          <w:numId w:val="1"/>
        </w:numPr>
        <w:spacing w:before="0" w:beforeAutospacing="0" w:after="0" w:afterAutospacing="0"/>
        <w:ind w:left="0"/>
        <w:jc w:val="both"/>
        <w:rPr>
          <w:bCs/>
        </w:rPr>
      </w:pPr>
      <w:r w:rsidRPr="00B668A6">
        <w:rPr>
          <w:bCs/>
        </w:rPr>
        <w:t>Latvija informē, ka pārskata periodā nav mainījusies Sākotnējā un iepriekšējā ziņojumā ietvertā informācija par Konvencijas 9. pantu, proti, pilsonības iegūšana, maiņa vai saglabāšana, kā arī bērna pilsonības piešķiršana tiek nodrošināta bez jebkādas diskriminācijas. Latvija arī informē, ka Sākotnējā ziņojuma 81.rindkopā sniegtā informācija par pilsonības saglabāšanu, stājoties laulībā vai vīra pilsonības maiņas gadījumā, nav mainījusies.</w:t>
      </w:r>
    </w:p>
    <w:p w14:paraId="05F8BF71" w14:textId="77777777" w:rsidR="001B54D1" w:rsidRPr="00B668A6" w:rsidRDefault="001B54D1" w:rsidP="0057679A">
      <w:pPr>
        <w:pStyle w:val="NormalWeb"/>
        <w:spacing w:before="0" w:beforeAutospacing="0" w:after="0" w:afterAutospacing="0"/>
        <w:jc w:val="both"/>
        <w:rPr>
          <w:bCs/>
        </w:rPr>
      </w:pPr>
    </w:p>
    <w:p w14:paraId="688EF421" w14:textId="10D628F4" w:rsidR="001B54D1" w:rsidRPr="00D42939" w:rsidRDefault="00255721" w:rsidP="0057679A">
      <w:pPr>
        <w:pStyle w:val="NormalWeb"/>
        <w:numPr>
          <w:ilvl w:val="0"/>
          <w:numId w:val="1"/>
        </w:numPr>
        <w:spacing w:before="0" w:beforeAutospacing="0" w:after="0" w:afterAutospacing="0"/>
        <w:ind w:left="0" w:hanging="426"/>
        <w:jc w:val="both"/>
        <w:rPr>
          <w:bCs/>
          <w:color w:val="000000" w:themeColor="text1"/>
        </w:rPr>
      </w:pPr>
      <w:r w:rsidRPr="00B668A6">
        <w:rPr>
          <w:bCs/>
        </w:rPr>
        <w:t xml:space="preserve">2023. gadā stājās spēkā </w:t>
      </w:r>
      <w:r w:rsidRPr="00B668A6">
        <w:rPr>
          <w:bCs/>
          <w:i/>
          <w:iCs/>
        </w:rPr>
        <w:t>MK noteikumi “Pilsonības iegūšanas un zaudēšanas informācijas sistēmas noteikumi”</w:t>
      </w:r>
      <w:r w:rsidRPr="00B668A6">
        <w:rPr>
          <w:bCs/>
        </w:rPr>
        <w:t xml:space="preserve">, kas nosaka pilsonības iegūšanas un zaudēšanas informācijas sistēmā iekļaujamo ziņu apjomu. Attiecībā uz Latvijas pilsonības iegūšanu </w:t>
      </w:r>
      <w:r w:rsidRPr="00B668A6">
        <w:rPr>
          <w:bCs/>
        </w:rPr>
        <w:lastRenderedPageBreak/>
        <w:t xml:space="preserve">naturalizācijas kārtībā </w:t>
      </w:r>
      <w:r w:rsidR="008B38FB" w:rsidRPr="00B668A6">
        <w:rPr>
          <w:bCs/>
        </w:rPr>
        <w:t>PMLP</w:t>
      </w:r>
      <w:r w:rsidR="00CA47AE" w:rsidRPr="00B668A6">
        <w:rPr>
          <w:bCs/>
        </w:rPr>
        <w:t xml:space="preserve"> </w:t>
      </w:r>
      <w:r w:rsidRPr="00B668A6">
        <w:rPr>
          <w:bCs/>
        </w:rPr>
        <w:t xml:space="preserve">papildus varēs apkopot informāciju par personām, kurām noteikta invaliditāte, ja personai attiecīgi invaliditātes dēļ ir noteikts atbrīvojums no </w:t>
      </w:r>
      <w:r w:rsidRPr="00B668A6">
        <w:rPr>
          <w:bCs/>
          <w:i/>
          <w:iCs/>
        </w:rPr>
        <w:t>Pilsonības likumā</w:t>
      </w:r>
      <w:r w:rsidRPr="00B668A6">
        <w:rPr>
          <w:bCs/>
        </w:rPr>
        <w:t xml:space="preserve"> noteiktās latviešu valodas prasmes un Satversmes pamatnoteikumu, valsts himnas teksta un Latvijas vēstures un kultūras pamatu zināšanas pārbaudes vai atvieglojums to kārtošanai, kā arī pieņemto lēmumu skaitu par atteikumu uzņemt Latvijas pilsonībā naturalizācijas kārtībā.</w:t>
      </w:r>
      <w:r w:rsidR="00CA47AE" w:rsidRPr="00B668A6">
        <w:rPr>
          <w:bCs/>
        </w:rPr>
        <w:t xml:space="preserve"> PMLP ir publicējusi virkni materiālu par naturalizācijas kartību, informatīvu materiālu elektronisko rīku izmantošanai, naturalizācijas procesu un citiem jautājumiem</w:t>
      </w:r>
      <w:r w:rsidR="008B38FB" w:rsidRPr="00B668A6">
        <w:rPr>
          <w:bCs/>
        </w:rPr>
        <w:t xml:space="preserve">, lai veicinātu </w:t>
      </w:r>
      <w:proofErr w:type="spellStart"/>
      <w:r w:rsidR="008B38FB" w:rsidRPr="00B668A6">
        <w:rPr>
          <w:bCs/>
        </w:rPr>
        <w:t>nepilsoņu</w:t>
      </w:r>
      <w:proofErr w:type="spellEnd"/>
      <w:r w:rsidR="008B38FB" w:rsidRPr="00B668A6">
        <w:rPr>
          <w:bCs/>
        </w:rPr>
        <w:t xml:space="preserve"> naturalizāciju un nodrošinātu visiem skaidru un pieejamu informāciju par priekšnoteikumiem pilsonības iegūšanai</w:t>
      </w:r>
      <w:r w:rsidR="00CA47AE" w:rsidRPr="00B668A6">
        <w:rPr>
          <w:bCs/>
        </w:rPr>
        <w:t>.</w:t>
      </w:r>
      <w:r w:rsidR="00B139A0" w:rsidRPr="00B668A6">
        <w:rPr>
          <w:bCs/>
        </w:rPr>
        <w:t xml:space="preserve"> </w:t>
      </w:r>
      <w:r w:rsidR="005B1A61" w:rsidRPr="00B668A6">
        <w:rPr>
          <w:bCs/>
        </w:rPr>
        <w:t>PMLP apkopo datus par pieteikumiem pilsonības saņemšanai pēc personas dzimuma, tautības, vecuma, izglītības līmeņa.</w:t>
      </w:r>
      <w:r w:rsidR="005B1A61" w:rsidRPr="00B668A6">
        <w:rPr>
          <w:rStyle w:val="FootnoteReference"/>
          <w:bCs/>
        </w:rPr>
        <w:footnoteReference w:id="65"/>
      </w:r>
      <w:r w:rsidR="005B1A61" w:rsidRPr="00B668A6">
        <w:rPr>
          <w:bCs/>
        </w:rPr>
        <w:t xml:space="preserve"> Šo </w:t>
      </w:r>
      <w:r w:rsidR="005B1A61" w:rsidRPr="00D42939">
        <w:rPr>
          <w:bCs/>
        </w:rPr>
        <w:t xml:space="preserve">informāciju iespējams izmantot atbilstoši šī ziņojuma </w:t>
      </w:r>
      <w:r w:rsidR="00EB68D3" w:rsidRPr="00D42939">
        <w:rPr>
          <w:bCs/>
        </w:rPr>
        <w:t>24</w:t>
      </w:r>
      <w:r w:rsidR="005B1A61" w:rsidRPr="00D42939">
        <w:rPr>
          <w:bCs/>
        </w:rPr>
        <w:t>. </w:t>
      </w:r>
      <w:r w:rsidR="00EB68D3" w:rsidRPr="00D42939">
        <w:rPr>
          <w:bCs/>
        </w:rPr>
        <w:t>rindkopā</w:t>
      </w:r>
      <w:r w:rsidR="005B1A61" w:rsidRPr="00D42939">
        <w:rPr>
          <w:bCs/>
        </w:rPr>
        <w:t xml:space="preserve"> minētajam, izstrādājot politikas plānošanas dokumentus un normatīvā regulējuma projektus. Latvijas pilsonību 2024. gadā ieguva 4561 persona, 2025. gadā 4482 personas; naturalizācijas kārtībā 2020.-2025. gadā Latvijas pilsonībā uzņemtas 3675 personas, no kurām lielāko proporciju veido Latvijas </w:t>
      </w:r>
      <w:proofErr w:type="spellStart"/>
      <w:r w:rsidR="005B1A61" w:rsidRPr="00D42939">
        <w:rPr>
          <w:bCs/>
        </w:rPr>
        <w:t>nepilsoņi</w:t>
      </w:r>
      <w:proofErr w:type="spellEnd"/>
      <w:r w:rsidR="005B1A61" w:rsidRPr="00D42939">
        <w:rPr>
          <w:bCs/>
        </w:rPr>
        <w:t xml:space="preserve"> un Krievijas pilsoņi. 2022. gadā </w:t>
      </w:r>
      <w:r w:rsidR="008A73A7" w:rsidRPr="00D42939">
        <w:rPr>
          <w:bCs/>
        </w:rPr>
        <w:t>naturalizācijas</w:t>
      </w:r>
      <w:r w:rsidR="005B1A61" w:rsidRPr="00D42939">
        <w:rPr>
          <w:bCs/>
        </w:rPr>
        <w:t xml:space="preserve"> pieteikumu iesnie</w:t>
      </w:r>
      <w:r w:rsidR="00D977F6">
        <w:rPr>
          <w:bCs/>
        </w:rPr>
        <w:t>dza</w:t>
      </w:r>
      <w:r w:rsidR="005B1A61" w:rsidRPr="00D42939">
        <w:rPr>
          <w:bCs/>
        </w:rPr>
        <w:t xml:space="preserve"> 636 sievietes un 511 vīrieši, 2023. gadā 673 sievietes un 596 vīrieši, tādējādi sievietēm veidojot lielāko proporciju (55,4% 202</w:t>
      </w:r>
      <w:r w:rsidR="00D977F6">
        <w:rPr>
          <w:bCs/>
        </w:rPr>
        <w:t>2</w:t>
      </w:r>
      <w:r w:rsidR="005B1A61" w:rsidRPr="00D42939">
        <w:rPr>
          <w:bCs/>
        </w:rPr>
        <w:t>. gadā un 53% 202</w:t>
      </w:r>
      <w:r w:rsidR="00D977F6">
        <w:rPr>
          <w:bCs/>
        </w:rPr>
        <w:t>3</w:t>
      </w:r>
      <w:r w:rsidR="005B1A61" w:rsidRPr="00D42939">
        <w:rPr>
          <w:bCs/>
        </w:rPr>
        <w:t>. gadā).</w:t>
      </w:r>
    </w:p>
    <w:p w14:paraId="16566C7F" w14:textId="77777777" w:rsidR="00255721" w:rsidRPr="00B668A6" w:rsidRDefault="00255721" w:rsidP="0057679A">
      <w:pPr>
        <w:pStyle w:val="ListParagraph"/>
        <w:spacing w:after="0" w:line="240" w:lineRule="auto"/>
        <w:rPr>
          <w:rFonts w:ascii="Times New Roman" w:hAnsi="Times New Roman" w:cs="Times New Roman"/>
          <w:bCs/>
          <w:sz w:val="24"/>
          <w:szCs w:val="24"/>
        </w:rPr>
      </w:pPr>
    </w:p>
    <w:p w14:paraId="14763831" w14:textId="79BEF56B" w:rsidR="00255721" w:rsidRPr="00B668A6" w:rsidRDefault="00255721" w:rsidP="0057679A">
      <w:pPr>
        <w:pStyle w:val="NormalWeb"/>
        <w:numPr>
          <w:ilvl w:val="0"/>
          <w:numId w:val="1"/>
        </w:numPr>
        <w:spacing w:before="0" w:beforeAutospacing="0" w:after="0" w:afterAutospacing="0"/>
        <w:ind w:left="0" w:hanging="426"/>
        <w:jc w:val="both"/>
        <w:rPr>
          <w:bCs/>
        </w:rPr>
      </w:pPr>
      <w:r w:rsidRPr="00B668A6">
        <w:rPr>
          <w:bCs/>
        </w:rPr>
        <w:t xml:space="preserve">Lai izbeigtu Latvijas </w:t>
      </w:r>
      <w:proofErr w:type="spellStart"/>
      <w:r w:rsidRPr="00B668A6">
        <w:rPr>
          <w:bCs/>
        </w:rPr>
        <w:t>nepilsoņa</w:t>
      </w:r>
      <w:proofErr w:type="spellEnd"/>
      <w:r w:rsidRPr="00B668A6">
        <w:rPr>
          <w:bCs/>
        </w:rPr>
        <w:t xml:space="preserve"> statusa piešķiršanu bērniem, 20</w:t>
      </w:r>
      <w:r w:rsidR="007E16B0" w:rsidRPr="00B668A6">
        <w:rPr>
          <w:bCs/>
        </w:rPr>
        <w:t>20</w:t>
      </w:r>
      <w:r w:rsidRPr="00B668A6">
        <w:rPr>
          <w:bCs/>
        </w:rPr>
        <w:t>. gad</w:t>
      </w:r>
      <w:r w:rsidR="007E16B0" w:rsidRPr="00B668A6">
        <w:rPr>
          <w:bCs/>
        </w:rPr>
        <w:t>ā</w:t>
      </w:r>
      <w:r w:rsidRPr="00B668A6">
        <w:rPr>
          <w:bCs/>
        </w:rPr>
        <w:t xml:space="preserve"> </w:t>
      </w:r>
      <w:r w:rsidR="007E16B0" w:rsidRPr="00B668A6">
        <w:rPr>
          <w:bCs/>
        </w:rPr>
        <w:t>spēkā stājās</w:t>
      </w:r>
      <w:r w:rsidRPr="00B668A6">
        <w:rPr>
          <w:bCs/>
        </w:rPr>
        <w:t xml:space="preserve"> </w:t>
      </w:r>
      <w:r w:rsidRPr="00B668A6">
        <w:rPr>
          <w:bCs/>
          <w:i/>
          <w:iCs/>
        </w:rPr>
        <w:t>likum</w:t>
      </w:r>
      <w:r w:rsidR="007E16B0" w:rsidRPr="00B668A6">
        <w:rPr>
          <w:bCs/>
          <w:i/>
          <w:iCs/>
        </w:rPr>
        <w:t>s</w:t>
      </w:r>
      <w:r w:rsidRPr="00B668A6">
        <w:rPr>
          <w:bCs/>
          <w:i/>
          <w:iCs/>
        </w:rPr>
        <w:t xml:space="preserve"> Par </w:t>
      </w:r>
      <w:proofErr w:type="spellStart"/>
      <w:r w:rsidRPr="00B668A6">
        <w:rPr>
          <w:bCs/>
          <w:i/>
          <w:iCs/>
        </w:rPr>
        <w:t>nepilsoņa</w:t>
      </w:r>
      <w:proofErr w:type="spellEnd"/>
      <w:r w:rsidRPr="00B668A6">
        <w:rPr>
          <w:bCs/>
          <w:i/>
          <w:iCs/>
        </w:rPr>
        <w:t xml:space="preserve"> statusa piešķiršanas izbeigšanu bērniem</w:t>
      </w:r>
      <w:r w:rsidR="007E16B0" w:rsidRPr="00B668A6">
        <w:rPr>
          <w:bCs/>
        </w:rPr>
        <w:t xml:space="preserve">, izbeidzot </w:t>
      </w:r>
      <w:proofErr w:type="spellStart"/>
      <w:r w:rsidR="007E16B0" w:rsidRPr="00B668A6">
        <w:rPr>
          <w:bCs/>
        </w:rPr>
        <w:t>nepilsoņa</w:t>
      </w:r>
      <w:proofErr w:type="spellEnd"/>
      <w:r w:rsidRPr="00B668A6">
        <w:rPr>
          <w:bCs/>
        </w:rPr>
        <w:t xml:space="preserve"> statusa piešķiršan</w:t>
      </w:r>
      <w:r w:rsidR="007E16B0" w:rsidRPr="00B668A6">
        <w:rPr>
          <w:bCs/>
        </w:rPr>
        <w:t>u</w:t>
      </w:r>
      <w:r w:rsidRPr="00B668A6">
        <w:rPr>
          <w:bCs/>
        </w:rPr>
        <w:t xml:space="preserve"> pēc 2020. gada 1. janvāra dzimušiem bērniem. </w:t>
      </w:r>
      <w:r w:rsidR="007E16B0" w:rsidRPr="00B668A6">
        <w:rPr>
          <w:bCs/>
        </w:rPr>
        <w:t>Kopš 2020. gada dzi</w:t>
      </w:r>
      <w:r w:rsidRPr="00B668A6">
        <w:rPr>
          <w:bCs/>
        </w:rPr>
        <w:t xml:space="preserve">mušie Latvijas </w:t>
      </w:r>
      <w:proofErr w:type="spellStart"/>
      <w:r w:rsidRPr="00B668A6">
        <w:rPr>
          <w:bCs/>
        </w:rPr>
        <w:t>nepilsoņu</w:t>
      </w:r>
      <w:proofErr w:type="spellEnd"/>
      <w:r w:rsidRPr="00B668A6">
        <w:rPr>
          <w:bCs/>
        </w:rPr>
        <w:t xml:space="preserve"> bērni neatkarīgi no dzimšanas vietas tiek atzīti par Latvijas pilsoņiem, ja vien bērns nav citas valsts pilsonis. Latvijas pilsonību var iegūt bērns, ja viņa dzimšanas brīdī abi vecāki ir </w:t>
      </w:r>
      <w:proofErr w:type="spellStart"/>
      <w:r w:rsidRPr="00B668A6">
        <w:rPr>
          <w:bCs/>
        </w:rPr>
        <w:t>nepilsoņi</w:t>
      </w:r>
      <w:proofErr w:type="spellEnd"/>
      <w:r w:rsidRPr="00B668A6">
        <w:rPr>
          <w:bCs/>
        </w:rPr>
        <w:t xml:space="preserve"> vai viens no vecākiem ir nepilsonis, bet otrs bezvalstnieks vai nav zināms, vai </w:t>
      </w:r>
      <w:r w:rsidR="007E16B0" w:rsidRPr="00B668A6">
        <w:rPr>
          <w:bCs/>
        </w:rPr>
        <w:t>atbilstoši</w:t>
      </w:r>
      <w:r w:rsidRPr="00B668A6">
        <w:rPr>
          <w:bCs/>
        </w:rPr>
        <w:t xml:space="preserve"> vecāku savstarpēj</w:t>
      </w:r>
      <w:r w:rsidR="007E16B0" w:rsidRPr="00B668A6">
        <w:rPr>
          <w:bCs/>
        </w:rPr>
        <w:t>ai</w:t>
      </w:r>
      <w:r w:rsidRPr="00B668A6">
        <w:rPr>
          <w:bCs/>
        </w:rPr>
        <w:t xml:space="preserve"> vienošan</w:t>
      </w:r>
      <w:r w:rsidR="007E16B0" w:rsidRPr="00B668A6">
        <w:rPr>
          <w:bCs/>
        </w:rPr>
        <w:t>ai</w:t>
      </w:r>
      <w:r w:rsidRPr="00B668A6">
        <w:rPr>
          <w:bCs/>
        </w:rPr>
        <w:t>, ja viens no vecākiem ir nepilsonis, bet otrs citas valsts pilsonis.</w:t>
      </w:r>
      <w:r w:rsidR="00550DBE" w:rsidRPr="00B668A6">
        <w:rPr>
          <w:bCs/>
        </w:rPr>
        <w:t xml:space="preserve"> </w:t>
      </w:r>
    </w:p>
    <w:p w14:paraId="706F6CB9" w14:textId="77777777" w:rsidR="00662C18" w:rsidRPr="00B668A6" w:rsidRDefault="00662C18" w:rsidP="0057679A">
      <w:pPr>
        <w:pStyle w:val="NormalWeb"/>
        <w:spacing w:before="0" w:beforeAutospacing="0" w:after="0" w:afterAutospacing="0"/>
        <w:jc w:val="both"/>
        <w:rPr>
          <w:bCs/>
          <w:color w:val="000000" w:themeColor="text1"/>
        </w:rPr>
      </w:pPr>
    </w:p>
    <w:p w14:paraId="21583AD8" w14:textId="030C2C49" w:rsidR="00EB0336" w:rsidRPr="00B668A6" w:rsidRDefault="00A54E79" w:rsidP="0057679A">
      <w:pPr>
        <w:pStyle w:val="Heading1"/>
        <w:ind w:hanging="426"/>
        <w:rPr>
          <w:rFonts w:cs="Times New Roman"/>
          <w:szCs w:val="24"/>
        </w:rPr>
      </w:pPr>
      <w:bookmarkStart w:id="19" w:name="_Toc228956552"/>
      <w:r w:rsidRPr="00B668A6">
        <w:rPr>
          <w:rFonts w:cs="Times New Roman"/>
          <w:szCs w:val="24"/>
        </w:rPr>
        <w:t xml:space="preserve">KONVENCIJAS </w:t>
      </w:r>
      <w:r w:rsidR="00EB0336" w:rsidRPr="00B668A6">
        <w:rPr>
          <w:rFonts w:cs="Times New Roman"/>
          <w:szCs w:val="24"/>
        </w:rPr>
        <w:t>10.PANTS</w:t>
      </w:r>
      <w:bookmarkEnd w:id="19"/>
    </w:p>
    <w:p w14:paraId="50D63254" w14:textId="77777777" w:rsidR="00EB0336" w:rsidRPr="00B668A6" w:rsidRDefault="00EB0336" w:rsidP="0057679A">
      <w:pPr>
        <w:spacing w:after="0" w:line="240" w:lineRule="auto"/>
        <w:ind w:hanging="426"/>
        <w:jc w:val="both"/>
        <w:rPr>
          <w:rFonts w:ascii="Times New Roman" w:hAnsi="Times New Roman" w:cs="Times New Roman"/>
          <w:bCs/>
          <w:color w:val="000000" w:themeColor="text1"/>
          <w:sz w:val="24"/>
          <w:szCs w:val="24"/>
        </w:rPr>
      </w:pPr>
    </w:p>
    <w:p w14:paraId="759223BB" w14:textId="65ABA4EA" w:rsidR="00663DD3" w:rsidRPr="00B668A6" w:rsidRDefault="00AF3D01" w:rsidP="0057679A">
      <w:pPr>
        <w:pStyle w:val="Heading1"/>
        <w:ind w:hanging="426"/>
        <w:rPr>
          <w:rFonts w:cs="Times New Roman"/>
          <w:b w:val="0"/>
          <w:bCs/>
          <w:i/>
          <w:iCs/>
          <w:szCs w:val="24"/>
        </w:rPr>
      </w:pPr>
      <w:bookmarkStart w:id="20" w:name="_Toc228956553"/>
      <w:r w:rsidRPr="00B668A6">
        <w:rPr>
          <w:rFonts w:cs="Times New Roman"/>
          <w:b w:val="0"/>
          <w:bCs/>
          <w:i/>
          <w:iCs/>
          <w:szCs w:val="24"/>
        </w:rPr>
        <w:t xml:space="preserve">Izglītība </w:t>
      </w:r>
      <w:r w:rsidR="00550DBE" w:rsidRPr="00B668A6">
        <w:rPr>
          <w:rFonts w:cs="Times New Roman"/>
          <w:b w:val="0"/>
          <w:bCs/>
          <w:i/>
          <w:iCs/>
          <w:szCs w:val="24"/>
        </w:rPr>
        <w:t>(</w:t>
      </w:r>
      <w:r w:rsidR="00EB0336" w:rsidRPr="00B668A6">
        <w:rPr>
          <w:rFonts w:cs="Times New Roman"/>
          <w:b w:val="0"/>
          <w:bCs/>
          <w:i/>
          <w:iCs/>
          <w:szCs w:val="24"/>
        </w:rPr>
        <w:t>Komitejas rekomendācija</w:t>
      </w:r>
      <w:r w:rsidR="007E11ED" w:rsidRPr="00B668A6">
        <w:rPr>
          <w:rFonts w:cs="Times New Roman"/>
          <w:b w:val="0"/>
          <w:bCs/>
          <w:i/>
          <w:iCs/>
          <w:szCs w:val="24"/>
        </w:rPr>
        <w:t>s</w:t>
      </w:r>
      <w:r w:rsidR="00EB0336" w:rsidRPr="00B668A6">
        <w:rPr>
          <w:rStyle w:val="CommentReference"/>
          <w:rFonts w:cs="Times New Roman"/>
          <w:b w:val="0"/>
          <w:bCs/>
          <w:i/>
          <w:iCs/>
          <w:sz w:val="24"/>
          <w:szCs w:val="24"/>
        </w:rPr>
        <w:t xml:space="preserve"> </w:t>
      </w:r>
      <w:proofErr w:type="spellStart"/>
      <w:r w:rsidR="007E11ED" w:rsidRPr="00B668A6">
        <w:rPr>
          <w:rStyle w:val="CommentReference"/>
          <w:rFonts w:cs="Times New Roman"/>
          <w:b w:val="0"/>
          <w:bCs/>
          <w:i/>
          <w:iCs/>
          <w:sz w:val="24"/>
          <w:szCs w:val="24"/>
        </w:rPr>
        <w:t>Nrs</w:t>
      </w:r>
      <w:proofErr w:type="spellEnd"/>
      <w:r w:rsidR="007E11ED" w:rsidRPr="00B668A6">
        <w:rPr>
          <w:rStyle w:val="CommentReference"/>
          <w:rFonts w:cs="Times New Roman"/>
          <w:b w:val="0"/>
          <w:bCs/>
          <w:i/>
          <w:iCs/>
          <w:sz w:val="24"/>
          <w:szCs w:val="24"/>
        </w:rPr>
        <w:t>. </w:t>
      </w:r>
      <w:r w:rsidR="00B966A6" w:rsidRPr="00B668A6">
        <w:rPr>
          <w:rStyle w:val="CommentReference"/>
          <w:rFonts w:cs="Times New Roman"/>
          <w:b w:val="0"/>
          <w:bCs/>
          <w:i/>
          <w:iCs/>
          <w:sz w:val="24"/>
          <w:szCs w:val="24"/>
        </w:rPr>
        <w:t xml:space="preserve">21.(b) un </w:t>
      </w:r>
      <w:r w:rsidR="00EB0336" w:rsidRPr="00B668A6">
        <w:rPr>
          <w:rFonts w:cs="Times New Roman"/>
          <w:b w:val="0"/>
          <w:bCs/>
          <w:i/>
          <w:iCs/>
          <w:szCs w:val="24"/>
        </w:rPr>
        <w:t>3</w:t>
      </w:r>
      <w:r w:rsidR="007E11ED" w:rsidRPr="00B668A6">
        <w:rPr>
          <w:rFonts w:cs="Times New Roman"/>
          <w:b w:val="0"/>
          <w:bCs/>
          <w:i/>
          <w:iCs/>
          <w:szCs w:val="24"/>
        </w:rPr>
        <w:t>3.-3</w:t>
      </w:r>
      <w:r w:rsidR="00EB0336" w:rsidRPr="00B668A6">
        <w:rPr>
          <w:rFonts w:cs="Times New Roman"/>
          <w:b w:val="0"/>
          <w:bCs/>
          <w:i/>
          <w:iCs/>
          <w:szCs w:val="24"/>
        </w:rPr>
        <w:t>4.</w:t>
      </w:r>
      <w:bookmarkEnd w:id="20"/>
      <w:r w:rsidR="00550DBE" w:rsidRPr="00B668A6">
        <w:rPr>
          <w:rFonts w:cs="Times New Roman"/>
          <w:b w:val="0"/>
          <w:bCs/>
          <w:i/>
          <w:iCs/>
          <w:szCs w:val="24"/>
        </w:rPr>
        <w:t>)</w:t>
      </w:r>
    </w:p>
    <w:p w14:paraId="2E99B068" w14:textId="77777777" w:rsidR="00EB0336" w:rsidRPr="00B668A6" w:rsidRDefault="00EB0336" w:rsidP="0057679A">
      <w:pPr>
        <w:spacing w:after="0" w:line="240" w:lineRule="auto"/>
        <w:ind w:hanging="426"/>
        <w:jc w:val="both"/>
        <w:rPr>
          <w:rFonts w:ascii="Times New Roman" w:hAnsi="Times New Roman" w:cs="Times New Roman"/>
          <w:bCs/>
          <w:color w:val="000000" w:themeColor="text1"/>
          <w:sz w:val="24"/>
          <w:szCs w:val="24"/>
        </w:rPr>
      </w:pPr>
    </w:p>
    <w:p w14:paraId="03AB5E43" w14:textId="5C04235B" w:rsidR="00F649B8" w:rsidRPr="00B668A6" w:rsidRDefault="007F196E"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663BC4">
        <w:rPr>
          <w:rFonts w:ascii="Times New Roman" w:hAnsi="Times New Roman" w:cs="Times New Roman"/>
          <w:bCs/>
          <w:color w:val="000000" w:themeColor="text1"/>
          <w:sz w:val="24"/>
          <w:szCs w:val="24"/>
        </w:rPr>
        <w:t xml:space="preserve">Papildus informācijai, kas sniegta šī ziņojuma </w:t>
      </w:r>
      <w:r w:rsidR="00663BC4" w:rsidRPr="00663BC4">
        <w:rPr>
          <w:rFonts w:ascii="Times New Roman" w:hAnsi="Times New Roman" w:cs="Times New Roman"/>
          <w:bCs/>
          <w:color w:val="000000" w:themeColor="text1"/>
          <w:sz w:val="24"/>
          <w:szCs w:val="24"/>
        </w:rPr>
        <w:t>27</w:t>
      </w:r>
      <w:r w:rsidRPr="00663BC4">
        <w:rPr>
          <w:rFonts w:ascii="Times New Roman" w:hAnsi="Times New Roman" w:cs="Times New Roman"/>
          <w:bCs/>
          <w:color w:val="000000" w:themeColor="text1"/>
          <w:sz w:val="24"/>
          <w:szCs w:val="24"/>
        </w:rPr>
        <w:t>. rindkopā, Latvija</w:t>
      </w:r>
      <w:r w:rsidRPr="00B668A6">
        <w:rPr>
          <w:rFonts w:ascii="Times New Roman" w:hAnsi="Times New Roman" w:cs="Times New Roman"/>
          <w:bCs/>
          <w:color w:val="000000" w:themeColor="text1"/>
          <w:sz w:val="24"/>
          <w:szCs w:val="24"/>
        </w:rPr>
        <w:t xml:space="preserve"> informē, ka </w:t>
      </w:r>
      <w:r w:rsidR="00976B7E" w:rsidRPr="00B668A6">
        <w:rPr>
          <w:rFonts w:ascii="Times New Roman" w:hAnsi="Times New Roman" w:cs="Times New Roman"/>
          <w:bCs/>
          <w:color w:val="000000" w:themeColor="text1"/>
          <w:sz w:val="24"/>
          <w:szCs w:val="24"/>
        </w:rPr>
        <w:t>kopumā izglītības nozarē nav identificēta sieviešu diskriminācijas vai nevienlīdzības situācija</w:t>
      </w:r>
      <w:r w:rsidR="008E5322" w:rsidRPr="00B668A6">
        <w:rPr>
          <w:rFonts w:ascii="Times New Roman" w:hAnsi="Times New Roman" w:cs="Times New Roman"/>
          <w:bCs/>
          <w:color w:val="000000" w:themeColor="text1"/>
          <w:sz w:val="24"/>
          <w:szCs w:val="24"/>
        </w:rPr>
        <w:t>, taču ir identificēta ar dzimumu stereotipiem saistīta izglītības jomu un profesiju izvēle</w:t>
      </w:r>
      <w:r w:rsidR="00976B7E" w:rsidRPr="00B668A6">
        <w:rPr>
          <w:rFonts w:ascii="Times New Roman" w:hAnsi="Times New Roman" w:cs="Times New Roman"/>
          <w:bCs/>
          <w:color w:val="000000" w:themeColor="text1"/>
          <w:sz w:val="24"/>
          <w:szCs w:val="24"/>
        </w:rPr>
        <w:t xml:space="preserve">. </w:t>
      </w:r>
      <w:r w:rsidR="00EC478E" w:rsidRPr="00B668A6">
        <w:rPr>
          <w:rFonts w:ascii="Times New Roman" w:hAnsi="Times New Roman" w:cs="Times New Roman"/>
          <w:bCs/>
          <w:color w:val="000000" w:themeColor="text1"/>
          <w:sz w:val="24"/>
          <w:szCs w:val="24"/>
        </w:rPr>
        <w:t>Latvijā sieviešu īpatsvars izglītības personālā un izglītības ieguvē ir augsts.</w:t>
      </w:r>
      <w:r w:rsidR="00550DBE" w:rsidRPr="00B668A6">
        <w:rPr>
          <w:rStyle w:val="FootnoteReference"/>
          <w:rFonts w:ascii="Times New Roman" w:hAnsi="Times New Roman" w:cs="Times New Roman"/>
          <w:bCs/>
          <w:color w:val="000000" w:themeColor="text1"/>
          <w:sz w:val="24"/>
          <w:szCs w:val="24"/>
        </w:rPr>
        <w:footnoteReference w:id="66"/>
      </w:r>
      <w:r w:rsidR="00EC478E" w:rsidRPr="00B668A6">
        <w:rPr>
          <w:rFonts w:ascii="Times New Roman" w:hAnsi="Times New Roman" w:cs="Times New Roman"/>
          <w:bCs/>
          <w:color w:val="000000" w:themeColor="text1"/>
          <w:sz w:val="24"/>
          <w:szCs w:val="24"/>
        </w:rPr>
        <w:t xml:space="preserve"> </w:t>
      </w:r>
      <w:r w:rsidR="008E5322" w:rsidRPr="00B668A6">
        <w:rPr>
          <w:rFonts w:ascii="Times New Roman" w:hAnsi="Times New Roman" w:cs="Times New Roman"/>
          <w:bCs/>
          <w:color w:val="000000" w:themeColor="text1"/>
          <w:sz w:val="24"/>
          <w:szCs w:val="24"/>
        </w:rPr>
        <w:t xml:space="preserve">Apskatot pasākumus stereotipu </w:t>
      </w:r>
      <w:r w:rsidR="008E5322" w:rsidRPr="00E116F2">
        <w:rPr>
          <w:rFonts w:ascii="Times New Roman" w:hAnsi="Times New Roman" w:cs="Times New Roman"/>
          <w:bCs/>
          <w:color w:val="000000" w:themeColor="text1"/>
          <w:sz w:val="24"/>
          <w:szCs w:val="24"/>
        </w:rPr>
        <w:t xml:space="preserve">mazināšanai ziņojuma </w:t>
      </w:r>
      <w:r w:rsidR="00E116F2" w:rsidRPr="00E116F2">
        <w:rPr>
          <w:rFonts w:ascii="Times New Roman" w:hAnsi="Times New Roman" w:cs="Times New Roman"/>
          <w:bCs/>
          <w:color w:val="000000" w:themeColor="text1"/>
          <w:sz w:val="24"/>
          <w:szCs w:val="24"/>
        </w:rPr>
        <w:t>14., 22., 35., un 38.-43.</w:t>
      </w:r>
      <w:r w:rsidR="008E5322" w:rsidRPr="00E116F2">
        <w:rPr>
          <w:rFonts w:ascii="Times New Roman" w:hAnsi="Times New Roman" w:cs="Times New Roman"/>
          <w:bCs/>
          <w:color w:val="000000" w:themeColor="text1"/>
          <w:sz w:val="24"/>
          <w:szCs w:val="24"/>
        </w:rPr>
        <w:t>rindkopā jau</w:t>
      </w:r>
      <w:r w:rsidR="008E5322" w:rsidRPr="00B668A6">
        <w:rPr>
          <w:rFonts w:ascii="Times New Roman" w:hAnsi="Times New Roman" w:cs="Times New Roman"/>
          <w:bCs/>
          <w:color w:val="000000" w:themeColor="text1"/>
          <w:sz w:val="24"/>
          <w:szCs w:val="24"/>
        </w:rPr>
        <w:t xml:space="preserve"> atzīmēts, ka </w:t>
      </w:r>
      <w:r w:rsidR="00976B7E" w:rsidRPr="00B668A6">
        <w:rPr>
          <w:rFonts w:ascii="Times New Roman" w:hAnsi="Times New Roman" w:cs="Times New Roman"/>
          <w:bCs/>
          <w:color w:val="000000" w:themeColor="text1"/>
          <w:sz w:val="24"/>
          <w:szCs w:val="24"/>
        </w:rPr>
        <w:t>Latvijas politikas plānošanas dokumentos</w:t>
      </w:r>
      <w:r w:rsidR="0021417C">
        <w:rPr>
          <w:rFonts w:ascii="Times New Roman" w:hAnsi="Times New Roman" w:cs="Times New Roman"/>
          <w:bCs/>
          <w:color w:val="000000" w:themeColor="text1"/>
          <w:sz w:val="24"/>
          <w:szCs w:val="24"/>
        </w:rPr>
        <w:t xml:space="preserve"> šajā jomā</w:t>
      </w:r>
      <w:r w:rsidR="00976B7E" w:rsidRPr="00B668A6">
        <w:rPr>
          <w:rFonts w:ascii="Times New Roman" w:hAnsi="Times New Roman" w:cs="Times New Roman"/>
          <w:bCs/>
          <w:color w:val="000000" w:themeColor="text1"/>
          <w:sz w:val="24"/>
          <w:szCs w:val="24"/>
        </w:rPr>
        <w:t xml:space="preserve"> ir paredzēti </w:t>
      </w:r>
      <w:r w:rsidR="0021417C">
        <w:rPr>
          <w:rFonts w:ascii="Times New Roman" w:hAnsi="Times New Roman" w:cs="Times New Roman"/>
          <w:bCs/>
          <w:color w:val="000000" w:themeColor="text1"/>
          <w:sz w:val="24"/>
          <w:szCs w:val="24"/>
        </w:rPr>
        <w:t xml:space="preserve">vairāki </w:t>
      </w:r>
      <w:r w:rsidR="00976B7E" w:rsidRPr="00B668A6">
        <w:rPr>
          <w:rFonts w:ascii="Times New Roman" w:hAnsi="Times New Roman" w:cs="Times New Roman"/>
          <w:bCs/>
          <w:color w:val="000000" w:themeColor="text1"/>
          <w:sz w:val="24"/>
          <w:szCs w:val="24"/>
        </w:rPr>
        <w:t xml:space="preserve">pasākumi. </w:t>
      </w:r>
      <w:r w:rsidR="00976B7E" w:rsidRPr="00B668A6">
        <w:rPr>
          <w:rFonts w:ascii="Times New Roman" w:hAnsi="Times New Roman" w:cs="Times New Roman"/>
          <w:bCs/>
          <w:i/>
          <w:iCs/>
          <w:color w:val="000000" w:themeColor="text1"/>
          <w:sz w:val="24"/>
          <w:szCs w:val="24"/>
        </w:rPr>
        <w:t>Plāns sieviešu un vīriešu vienlīdzīgu tiesību un iespēju veicināšanai 2024.-2027. gadam</w:t>
      </w:r>
      <w:r w:rsidR="00976B7E" w:rsidRPr="00B668A6">
        <w:rPr>
          <w:rFonts w:ascii="Times New Roman" w:hAnsi="Times New Roman" w:cs="Times New Roman"/>
          <w:bCs/>
          <w:color w:val="000000" w:themeColor="text1"/>
          <w:sz w:val="24"/>
          <w:szCs w:val="24"/>
        </w:rPr>
        <w:t xml:space="preserve"> paredz vairākus ar izglītību saistītus pasākumus: </w:t>
      </w:r>
      <w:r w:rsidR="008E5322" w:rsidRPr="00B668A6">
        <w:rPr>
          <w:rFonts w:ascii="Times New Roman" w:hAnsi="Times New Roman" w:cs="Times New Roman"/>
          <w:bCs/>
          <w:color w:val="000000" w:themeColor="text1"/>
          <w:sz w:val="24"/>
          <w:szCs w:val="24"/>
        </w:rPr>
        <w:t>(1) stereotipu mazināšana izglītībā; (2) izglītojoši pasākumi un metodiskie materiāli darba devējiem par iekļaujošas darba vides un diskriminācijas novēršanas jautājumiem; (3) lekcijas par dzimumu stereotipiem profesijas izvēlē un darba meklēšanā; (</w:t>
      </w:r>
      <w:r w:rsidR="0080253D" w:rsidRPr="00B668A6">
        <w:rPr>
          <w:rFonts w:ascii="Times New Roman" w:hAnsi="Times New Roman" w:cs="Times New Roman"/>
          <w:bCs/>
          <w:color w:val="000000" w:themeColor="text1"/>
          <w:sz w:val="24"/>
          <w:szCs w:val="24"/>
        </w:rPr>
        <w:t>4</w:t>
      </w:r>
      <w:r w:rsidR="008E5322" w:rsidRPr="00B668A6">
        <w:rPr>
          <w:rFonts w:ascii="Times New Roman" w:hAnsi="Times New Roman" w:cs="Times New Roman"/>
          <w:bCs/>
          <w:color w:val="000000" w:themeColor="text1"/>
          <w:sz w:val="24"/>
          <w:szCs w:val="24"/>
        </w:rPr>
        <w:t>) interešu izglītības pasākumi izglītojamo motivācijas un intereses veicināšanai par STEM jomām, īpaši meitenēm; (</w:t>
      </w:r>
      <w:r w:rsidR="0080253D" w:rsidRPr="00B668A6">
        <w:rPr>
          <w:rFonts w:ascii="Times New Roman" w:hAnsi="Times New Roman" w:cs="Times New Roman"/>
          <w:bCs/>
          <w:color w:val="000000" w:themeColor="text1"/>
          <w:sz w:val="24"/>
          <w:szCs w:val="24"/>
        </w:rPr>
        <w:t>5</w:t>
      </w:r>
      <w:r w:rsidR="008E5322" w:rsidRPr="00B668A6">
        <w:rPr>
          <w:rFonts w:ascii="Times New Roman" w:hAnsi="Times New Roman" w:cs="Times New Roman"/>
          <w:bCs/>
          <w:color w:val="000000" w:themeColor="text1"/>
          <w:sz w:val="24"/>
          <w:szCs w:val="24"/>
        </w:rPr>
        <w:t xml:space="preserve">) meiteņu līderības programma </w:t>
      </w:r>
      <w:proofErr w:type="spellStart"/>
      <w:r w:rsidR="008E5322" w:rsidRPr="00D977F6">
        <w:rPr>
          <w:rFonts w:ascii="Times New Roman" w:hAnsi="Times New Roman" w:cs="Times New Roman"/>
          <w:bCs/>
          <w:i/>
          <w:color w:val="000000" w:themeColor="text1"/>
          <w:sz w:val="24"/>
          <w:szCs w:val="24"/>
        </w:rPr>
        <w:t>Future</w:t>
      </w:r>
      <w:proofErr w:type="spellEnd"/>
      <w:r w:rsidR="008E5322" w:rsidRPr="00D977F6">
        <w:rPr>
          <w:rFonts w:ascii="Times New Roman" w:hAnsi="Times New Roman" w:cs="Times New Roman"/>
          <w:bCs/>
          <w:i/>
          <w:color w:val="000000" w:themeColor="text1"/>
          <w:sz w:val="24"/>
          <w:szCs w:val="24"/>
        </w:rPr>
        <w:t xml:space="preserve"> </w:t>
      </w:r>
      <w:proofErr w:type="spellStart"/>
      <w:r w:rsidR="008E5322" w:rsidRPr="00D977F6">
        <w:rPr>
          <w:rFonts w:ascii="Times New Roman" w:hAnsi="Times New Roman" w:cs="Times New Roman"/>
          <w:bCs/>
          <w:i/>
          <w:color w:val="000000" w:themeColor="text1"/>
          <w:sz w:val="24"/>
          <w:szCs w:val="24"/>
        </w:rPr>
        <w:t>Heroes</w:t>
      </w:r>
      <w:proofErr w:type="spellEnd"/>
      <w:r w:rsidR="008E5322" w:rsidRPr="00B668A6">
        <w:rPr>
          <w:rFonts w:ascii="Times New Roman" w:hAnsi="Times New Roman" w:cs="Times New Roman"/>
          <w:bCs/>
          <w:color w:val="000000" w:themeColor="text1"/>
          <w:sz w:val="24"/>
          <w:szCs w:val="24"/>
        </w:rPr>
        <w:t>; (</w:t>
      </w:r>
      <w:r w:rsidR="0080253D" w:rsidRPr="00B668A6">
        <w:rPr>
          <w:rFonts w:ascii="Times New Roman" w:hAnsi="Times New Roman" w:cs="Times New Roman"/>
          <w:bCs/>
          <w:color w:val="000000" w:themeColor="text1"/>
          <w:sz w:val="24"/>
          <w:szCs w:val="24"/>
        </w:rPr>
        <w:t>6</w:t>
      </w:r>
      <w:r w:rsidR="008E5322" w:rsidRPr="00B668A6">
        <w:rPr>
          <w:rFonts w:ascii="Times New Roman" w:hAnsi="Times New Roman" w:cs="Times New Roman"/>
          <w:bCs/>
          <w:color w:val="000000" w:themeColor="text1"/>
          <w:sz w:val="24"/>
          <w:szCs w:val="24"/>
        </w:rPr>
        <w:t xml:space="preserve">) lasītprasmes veicināšanas pasākumi; pedagoga atbalsts izglītojamajiem lasītprasmes veicināšanai; (8) dzimumu līdztiesības plāni Latvijas zinātnisko institūciju reģistrā ierakstītām zinātniskajām institūcijām; (9) </w:t>
      </w:r>
      <w:r w:rsidR="008E5322" w:rsidRPr="00B668A6">
        <w:rPr>
          <w:rFonts w:ascii="Times New Roman" w:hAnsi="Times New Roman" w:cs="Times New Roman"/>
          <w:bCs/>
          <w:color w:val="000000" w:themeColor="text1"/>
          <w:sz w:val="24"/>
          <w:szCs w:val="24"/>
        </w:rPr>
        <w:lastRenderedPageBreak/>
        <w:t xml:space="preserve">diskusijas par sieviešu lomu un redzamību zinātnē. </w:t>
      </w:r>
      <w:r w:rsidR="0080253D" w:rsidRPr="00B668A6">
        <w:rPr>
          <w:rFonts w:ascii="Times New Roman" w:hAnsi="Times New Roman" w:cs="Times New Roman"/>
          <w:bCs/>
          <w:i/>
          <w:iCs/>
          <w:color w:val="000000" w:themeColor="text1"/>
          <w:sz w:val="24"/>
          <w:szCs w:val="24"/>
        </w:rPr>
        <w:t xml:space="preserve">Izglītības attīstības pamatnostādnēs 2021.-2027. gadam </w:t>
      </w:r>
      <w:r w:rsidR="0080253D" w:rsidRPr="00B668A6">
        <w:rPr>
          <w:rFonts w:ascii="Times New Roman" w:hAnsi="Times New Roman" w:cs="Times New Roman"/>
          <w:bCs/>
          <w:color w:val="000000" w:themeColor="text1"/>
          <w:sz w:val="24"/>
          <w:szCs w:val="24"/>
        </w:rPr>
        <w:t>dzimumu līdztiesību izvirza kā vienu no izglītības mērķiem.</w:t>
      </w:r>
      <w:r w:rsidR="00962664" w:rsidRPr="00B668A6">
        <w:rPr>
          <w:rFonts w:ascii="Times New Roman" w:hAnsi="Times New Roman" w:cs="Times New Roman"/>
          <w:bCs/>
          <w:color w:val="000000" w:themeColor="text1"/>
          <w:sz w:val="24"/>
          <w:szCs w:val="24"/>
        </w:rPr>
        <w:t xml:space="preserve"> </w:t>
      </w:r>
    </w:p>
    <w:p w14:paraId="581115E2" w14:textId="77777777" w:rsidR="00F649B8" w:rsidRPr="00B668A6" w:rsidRDefault="00F649B8" w:rsidP="0057679A">
      <w:pPr>
        <w:pStyle w:val="ListParagraph"/>
        <w:spacing w:after="0" w:line="240" w:lineRule="auto"/>
        <w:ind w:left="0"/>
        <w:jc w:val="both"/>
        <w:rPr>
          <w:rFonts w:ascii="Times New Roman" w:hAnsi="Times New Roman" w:cs="Times New Roman"/>
          <w:bCs/>
          <w:color w:val="000000" w:themeColor="text1"/>
          <w:sz w:val="24"/>
          <w:szCs w:val="24"/>
        </w:rPr>
      </w:pPr>
    </w:p>
    <w:p w14:paraId="0E7E6697" w14:textId="080E3342" w:rsidR="007E1D82" w:rsidRPr="00B668A6" w:rsidRDefault="000D665D"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Viens no kopējiem ES dalībvalstu politikas instrumentiem, ar kura palīdzību tiek veicinātas pozitīvas ilgtermiņa pārmaiņas izglītības, pētniecības un inovāciju jomas institūcijās, </w:t>
      </w:r>
      <w:r w:rsidR="00D977F6">
        <w:rPr>
          <w:rFonts w:ascii="Times New Roman" w:hAnsi="Times New Roman" w:cs="Times New Roman"/>
          <w:bCs/>
          <w:color w:val="000000" w:themeColor="text1"/>
          <w:sz w:val="24"/>
          <w:szCs w:val="24"/>
        </w:rPr>
        <w:t>lai</w:t>
      </w:r>
      <w:r w:rsidRPr="00B668A6">
        <w:rPr>
          <w:rFonts w:ascii="Times New Roman" w:hAnsi="Times New Roman" w:cs="Times New Roman"/>
          <w:bCs/>
          <w:color w:val="000000" w:themeColor="text1"/>
          <w:sz w:val="24"/>
          <w:szCs w:val="24"/>
        </w:rPr>
        <w:t xml:space="preserve"> mazināt</w:t>
      </w:r>
      <w:r w:rsidR="00D977F6">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xml:space="preserve"> dzimumu nevienlīdzīb</w:t>
      </w:r>
      <w:r w:rsidR="00D977F6">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xml:space="preserve">, ir dzimumu līdztiesības plāni. Šo plānu esamība un publiskā pieejamība ir svarīgs priekšnoteikums, lai pieteiktos projektu finansējumam </w:t>
      </w:r>
      <w:r w:rsidRPr="00D977F6">
        <w:rPr>
          <w:rFonts w:ascii="Times New Roman" w:hAnsi="Times New Roman" w:cs="Times New Roman"/>
          <w:bCs/>
          <w:i/>
          <w:color w:val="000000" w:themeColor="text1"/>
          <w:sz w:val="24"/>
          <w:szCs w:val="24"/>
        </w:rPr>
        <w:t>Apvārsnis Eiropa</w:t>
      </w:r>
      <w:r w:rsidRPr="00B668A6">
        <w:rPr>
          <w:rFonts w:ascii="Times New Roman" w:hAnsi="Times New Roman" w:cs="Times New Roman"/>
          <w:bCs/>
          <w:color w:val="000000" w:themeColor="text1"/>
          <w:sz w:val="24"/>
          <w:szCs w:val="24"/>
        </w:rPr>
        <w:t xml:space="preserve"> programmās. Šobrīd plāni publiski ir pieejami vairumam Latvijas augstskolu un Latvijas zinātnisko institūciju reģistrā uzskaitīto zinātnisko institūciju mājaslapās</w:t>
      </w:r>
      <w:r w:rsidR="00962664" w:rsidRPr="00B668A6">
        <w:rPr>
          <w:rFonts w:ascii="Times New Roman" w:hAnsi="Times New Roman" w:cs="Times New Roman"/>
          <w:bCs/>
          <w:color w:val="000000" w:themeColor="text1"/>
          <w:sz w:val="24"/>
          <w:szCs w:val="24"/>
        </w:rPr>
        <w:t xml:space="preserve">. </w:t>
      </w:r>
      <w:r w:rsidR="00962664" w:rsidRPr="00B668A6">
        <w:rPr>
          <w:rFonts w:ascii="Times New Roman" w:hAnsi="Times New Roman" w:cs="Times New Roman"/>
          <w:bCs/>
          <w:i/>
          <w:iCs/>
          <w:color w:val="000000" w:themeColor="text1"/>
          <w:sz w:val="24"/>
          <w:szCs w:val="24"/>
        </w:rPr>
        <w:t xml:space="preserve">Zinātnes, tehnoloģijas attīstības un inovācijas pamatnostādnes 2021-2027. gadam </w:t>
      </w:r>
      <w:r w:rsidR="00962664" w:rsidRPr="00B668A6">
        <w:rPr>
          <w:rFonts w:ascii="Times New Roman" w:hAnsi="Times New Roman" w:cs="Times New Roman"/>
          <w:bCs/>
          <w:color w:val="000000" w:themeColor="text1"/>
          <w:sz w:val="24"/>
          <w:szCs w:val="24"/>
        </w:rPr>
        <w:t>akcentē šo pozitīvo ilgtermiņa pārmaiņu nozīmi.</w:t>
      </w:r>
    </w:p>
    <w:p w14:paraId="45F1221A" w14:textId="77777777" w:rsidR="008E5322" w:rsidRPr="00B668A6" w:rsidRDefault="008E5322" w:rsidP="0057679A">
      <w:pPr>
        <w:pStyle w:val="ListParagraph"/>
        <w:spacing w:after="0" w:line="240" w:lineRule="auto"/>
        <w:ind w:left="0"/>
        <w:jc w:val="both"/>
        <w:rPr>
          <w:rFonts w:ascii="Times New Roman" w:hAnsi="Times New Roman" w:cs="Times New Roman"/>
          <w:bCs/>
          <w:color w:val="000000" w:themeColor="text1"/>
          <w:sz w:val="24"/>
          <w:szCs w:val="24"/>
        </w:rPr>
      </w:pPr>
    </w:p>
    <w:p w14:paraId="5DBDC897" w14:textId="20A3D7DC" w:rsidR="000D665D" w:rsidRPr="00D42939" w:rsidRDefault="000D665D"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Latvijā ir obligāta pamatizglītība jeb 9 klašu </w:t>
      </w:r>
      <w:r w:rsidRPr="00D42939">
        <w:rPr>
          <w:rFonts w:ascii="Times New Roman" w:hAnsi="Times New Roman" w:cs="Times New Roman"/>
          <w:bCs/>
          <w:color w:val="000000" w:themeColor="text1"/>
          <w:sz w:val="24"/>
          <w:szCs w:val="24"/>
        </w:rPr>
        <w:t>izglītība. 2024. gadā pamatskolu beidza 22</w:t>
      </w:r>
      <w:r w:rsidR="00D977F6">
        <w:rPr>
          <w:rFonts w:ascii="Times New Roman" w:hAnsi="Times New Roman" w:cs="Times New Roman"/>
          <w:bCs/>
          <w:color w:val="000000" w:themeColor="text1"/>
          <w:sz w:val="24"/>
          <w:szCs w:val="24"/>
        </w:rPr>
        <w:t xml:space="preserve">000 </w:t>
      </w:r>
      <w:r w:rsidRPr="00D42939">
        <w:rPr>
          <w:rFonts w:ascii="Times New Roman" w:hAnsi="Times New Roman" w:cs="Times New Roman"/>
          <w:bCs/>
          <w:color w:val="000000" w:themeColor="text1"/>
          <w:sz w:val="24"/>
          <w:szCs w:val="24"/>
        </w:rPr>
        <w:t>skolēnu, no kuriem 56,7% izvēlējās mācības turpināt vidusskolā, 34,4% profesionālās izglītības iestādēs, bet 8,9% mācības neturpināja. 2024. gadā Latvijā 7,9% no 18</w:t>
      </w:r>
      <w:r w:rsidR="00D977F6">
        <w:rPr>
          <w:rFonts w:ascii="Times New Roman" w:hAnsi="Times New Roman" w:cs="Times New Roman"/>
          <w:bCs/>
          <w:color w:val="000000" w:themeColor="text1"/>
          <w:sz w:val="24"/>
          <w:szCs w:val="24"/>
        </w:rPr>
        <w:t>-</w:t>
      </w:r>
      <w:r w:rsidRPr="00D42939">
        <w:rPr>
          <w:rFonts w:ascii="Times New Roman" w:hAnsi="Times New Roman" w:cs="Times New Roman"/>
          <w:bCs/>
          <w:color w:val="000000" w:themeColor="text1"/>
          <w:sz w:val="24"/>
          <w:szCs w:val="24"/>
        </w:rPr>
        <w:t xml:space="preserve">24 gadu vecuma jauniešiem nebija vidējās izglītības, un viņi neturpināja to iegūt. Latvijas mērķis ir samazināt šo īpatsvaru līdz 5% 2027. gadā. Vīrieši biežāk pārtrauc mācības nekā sievietes: 2024. gadā mācības pārtrauca 9,6% vīriešu un 6,1% sieviešu. Lauku teritorijās šī problēma ir izteiktāka nekā pilsētās: 2024. gadā lauku teritorijās mācības pārtrauca 14,5% jauno vīriešu un 7,3% sieviešu. Attiecībā uz </w:t>
      </w:r>
      <w:proofErr w:type="spellStart"/>
      <w:r w:rsidRPr="00D42939">
        <w:rPr>
          <w:rFonts w:ascii="Times New Roman" w:hAnsi="Times New Roman" w:cs="Times New Roman"/>
          <w:bCs/>
          <w:color w:val="000000" w:themeColor="text1"/>
          <w:sz w:val="24"/>
          <w:szCs w:val="24"/>
        </w:rPr>
        <w:t>romu</w:t>
      </w:r>
      <w:proofErr w:type="spellEnd"/>
      <w:r w:rsidRPr="00D42939">
        <w:rPr>
          <w:rFonts w:ascii="Times New Roman" w:hAnsi="Times New Roman" w:cs="Times New Roman"/>
          <w:bCs/>
          <w:color w:val="000000" w:themeColor="text1"/>
          <w:sz w:val="24"/>
          <w:szCs w:val="24"/>
        </w:rPr>
        <w:t xml:space="preserve"> bērniem jāatzīmē, ka kopš 2011. gada, kad 56% </w:t>
      </w:r>
      <w:proofErr w:type="spellStart"/>
      <w:r w:rsidRPr="00D42939">
        <w:rPr>
          <w:rFonts w:ascii="Times New Roman" w:hAnsi="Times New Roman" w:cs="Times New Roman"/>
          <w:bCs/>
          <w:color w:val="000000" w:themeColor="text1"/>
          <w:sz w:val="24"/>
          <w:szCs w:val="24"/>
        </w:rPr>
        <w:t>romu</w:t>
      </w:r>
      <w:proofErr w:type="spellEnd"/>
      <w:r w:rsidRPr="00D42939">
        <w:rPr>
          <w:rFonts w:ascii="Times New Roman" w:hAnsi="Times New Roman" w:cs="Times New Roman"/>
          <w:bCs/>
          <w:color w:val="000000" w:themeColor="text1"/>
          <w:sz w:val="24"/>
          <w:szCs w:val="24"/>
        </w:rPr>
        <w:t xml:space="preserve"> 15-24 gadu vecumā un 46,3% </w:t>
      </w:r>
      <w:proofErr w:type="spellStart"/>
      <w:r w:rsidRPr="00D42939">
        <w:rPr>
          <w:rFonts w:ascii="Times New Roman" w:hAnsi="Times New Roman" w:cs="Times New Roman"/>
          <w:bCs/>
          <w:color w:val="000000" w:themeColor="text1"/>
          <w:sz w:val="24"/>
          <w:szCs w:val="24"/>
        </w:rPr>
        <w:t>romu</w:t>
      </w:r>
      <w:proofErr w:type="spellEnd"/>
      <w:r w:rsidRPr="00D42939">
        <w:rPr>
          <w:rFonts w:ascii="Times New Roman" w:hAnsi="Times New Roman" w:cs="Times New Roman"/>
          <w:bCs/>
          <w:color w:val="000000" w:themeColor="text1"/>
          <w:sz w:val="24"/>
          <w:szCs w:val="24"/>
        </w:rPr>
        <w:t xml:space="preserve"> 25</w:t>
      </w:r>
      <w:r w:rsidR="00D977F6">
        <w:rPr>
          <w:rFonts w:ascii="Times New Roman" w:hAnsi="Times New Roman" w:cs="Times New Roman"/>
          <w:bCs/>
          <w:color w:val="000000" w:themeColor="text1"/>
          <w:sz w:val="24"/>
          <w:szCs w:val="24"/>
        </w:rPr>
        <w:t>+</w:t>
      </w:r>
      <w:r w:rsidRPr="00D42939">
        <w:rPr>
          <w:rFonts w:ascii="Times New Roman" w:hAnsi="Times New Roman" w:cs="Times New Roman"/>
          <w:bCs/>
          <w:color w:val="000000" w:themeColor="text1"/>
          <w:sz w:val="24"/>
          <w:szCs w:val="24"/>
        </w:rPr>
        <w:t xml:space="preserve"> gadu vecumā nebija ieguvuši pamatizglītību, situācija ir uzlabojusies. </w:t>
      </w:r>
      <w:r w:rsidR="00D977F6">
        <w:rPr>
          <w:rFonts w:ascii="Times New Roman" w:hAnsi="Times New Roman" w:cs="Times New Roman"/>
          <w:bCs/>
          <w:color w:val="000000" w:themeColor="text1"/>
          <w:sz w:val="24"/>
          <w:szCs w:val="24"/>
        </w:rPr>
        <w:t xml:space="preserve">Kopumā </w:t>
      </w:r>
      <w:r w:rsidRPr="00D42939">
        <w:rPr>
          <w:rFonts w:ascii="Times New Roman" w:hAnsi="Times New Roman" w:cs="Times New Roman"/>
          <w:bCs/>
          <w:color w:val="000000" w:themeColor="text1"/>
          <w:sz w:val="24"/>
          <w:szCs w:val="24"/>
        </w:rPr>
        <w:t xml:space="preserve">15-24 gadu vecuma grupā, kas vēl mācās pamatskolā, pamatizglītību nav ieguvuši 14,8%, bet </w:t>
      </w:r>
      <w:proofErr w:type="spellStart"/>
      <w:r w:rsidRPr="00D42939">
        <w:rPr>
          <w:rFonts w:ascii="Times New Roman" w:hAnsi="Times New Roman" w:cs="Times New Roman"/>
          <w:bCs/>
          <w:color w:val="000000" w:themeColor="text1"/>
          <w:sz w:val="24"/>
          <w:szCs w:val="24"/>
        </w:rPr>
        <w:t>romu</w:t>
      </w:r>
      <w:proofErr w:type="spellEnd"/>
      <w:r w:rsidRPr="00D42939">
        <w:rPr>
          <w:rFonts w:ascii="Times New Roman" w:hAnsi="Times New Roman" w:cs="Times New Roman"/>
          <w:bCs/>
          <w:color w:val="000000" w:themeColor="text1"/>
          <w:sz w:val="24"/>
          <w:szCs w:val="24"/>
        </w:rPr>
        <w:t xml:space="preserve"> vidū – 39,4%. 7% </w:t>
      </w:r>
      <w:proofErr w:type="spellStart"/>
      <w:r w:rsidRPr="00D42939">
        <w:rPr>
          <w:rFonts w:ascii="Times New Roman" w:hAnsi="Times New Roman" w:cs="Times New Roman"/>
          <w:bCs/>
          <w:color w:val="000000" w:themeColor="text1"/>
          <w:sz w:val="24"/>
          <w:szCs w:val="24"/>
        </w:rPr>
        <w:t>romu</w:t>
      </w:r>
      <w:proofErr w:type="spellEnd"/>
      <w:r w:rsidRPr="00D42939">
        <w:rPr>
          <w:rFonts w:ascii="Times New Roman" w:hAnsi="Times New Roman" w:cs="Times New Roman"/>
          <w:bCs/>
          <w:color w:val="000000" w:themeColor="text1"/>
          <w:sz w:val="24"/>
          <w:szCs w:val="24"/>
        </w:rPr>
        <w:t xml:space="preserve"> 15-24 gadu vecumā un 13,2% </w:t>
      </w:r>
      <w:proofErr w:type="spellStart"/>
      <w:r w:rsidR="00B2285B" w:rsidRPr="00D42939">
        <w:rPr>
          <w:rFonts w:ascii="Times New Roman" w:hAnsi="Times New Roman" w:cs="Times New Roman"/>
          <w:bCs/>
          <w:color w:val="000000" w:themeColor="text1"/>
          <w:sz w:val="24"/>
          <w:szCs w:val="24"/>
        </w:rPr>
        <w:t>romu</w:t>
      </w:r>
      <w:proofErr w:type="spellEnd"/>
      <w:r w:rsidR="00B2285B" w:rsidRPr="00D42939">
        <w:rPr>
          <w:rFonts w:ascii="Times New Roman" w:hAnsi="Times New Roman" w:cs="Times New Roman"/>
          <w:bCs/>
          <w:color w:val="000000" w:themeColor="text1"/>
          <w:sz w:val="24"/>
          <w:szCs w:val="24"/>
        </w:rPr>
        <w:t xml:space="preserve"> </w:t>
      </w:r>
      <w:r w:rsidRPr="00D42939">
        <w:rPr>
          <w:rFonts w:ascii="Times New Roman" w:hAnsi="Times New Roman" w:cs="Times New Roman"/>
          <w:bCs/>
          <w:color w:val="000000" w:themeColor="text1"/>
          <w:sz w:val="24"/>
          <w:szCs w:val="24"/>
        </w:rPr>
        <w:t>25</w:t>
      </w:r>
      <w:r w:rsidR="00D977F6">
        <w:rPr>
          <w:rFonts w:ascii="Times New Roman" w:hAnsi="Times New Roman" w:cs="Times New Roman"/>
          <w:bCs/>
          <w:color w:val="000000" w:themeColor="text1"/>
          <w:sz w:val="24"/>
          <w:szCs w:val="24"/>
        </w:rPr>
        <w:t>+</w:t>
      </w:r>
      <w:r w:rsidRPr="00D42939">
        <w:rPr>
          <w:rFonts w:ascii="Times New Roman" w:hAnsi="Times New Roman" w:cs="Times New Roman"/>
          <w:bCs/>
          <w:color w:val="000000" w:themeColor="text1"/>
          <w:sz w:val="24"/>
          <w:szCs w:val="24"/>
        </w:rPr>
        <w:t xml:space="preserve"> gadu</w:t>
      </w:r>
      <w:r w:rsidR="00B2285B">
        <w:rPr>
          <w:rFonts w:ascii="Times New Roman" w:hAnsi="Times New Roman" w:cs="Times New Roman"/>
          <w:bCs/>
          <w:color w:val="000000" w:themeColor="text1"/>
          <w:sz w:val="24"/>
          <w:szCs w:val="24"/>
        </w:rPr>
        <w:t xml:space="preserve"> vecuma grupā </w:t>
      </w:r>
      <w:r w:rsidRPr="00D42939">
        <w:rPr>
          <w:rFonts w:ascii="Times New Roman" w:hAnsi="Times New Roman" w:cs="Times New Roman"/>
          <w:bCs/>
          <w:color w:val="000000" w:themeColor="text1"/>
          <w:sz w:val="24"/>
          <w:szCs w:val="24"/>
        </w:rPr>
        <w:t>nav ieguvuši skolas izglītību vai viņu izglītības līmenis ir zemāks par sākumskolas izglītību (sākumskolas izglītība 1.</w:t>
      </w:r>
      <w:r w:rsidR="00B2285B">
        <w:rPr>
          <w:rFonts w:ascii="Times New Roman" w:hAnsi="Times New Roman" w:cs="Times New Roman"/>
          <w:bCs/>
          <w:color w:val="000000" w:themeColor="text1"/>
          <w:sz w:val="24"/>
          <w:szCs w:val="24"/>
        </w:rPr>
        <w:t>-</w:t>
      </w:r>
      <w:r w:rsidRPr="00D42939">
        <w:rPr>
          <w:rFonts w:ascii="Times New Roman" w:hAnsi="Times New Roman" w:cs="Times New Roman"/>
          <w:bCs/>
          <w:color w:val="000000" w:themeColor="text1"/>
          <w:sz w:val="24"/>
          <w:szCs w:val="24"/>
        </w:rPr>
        <w:t>6. klase).</w:t>
      </w:r>
      <w:r w:rsidR="006F6C8E" w:rsidRPr="00D42939">
        <w:rPr>
          <w:rStyle w:val="FootnoteReference"/>
          <w:rFonts w:ascii="Times New Roman" w:hAnsi="Times New Roman" w:cs="Times New Roman"/>
          <w:bCs/>
          <w:color w:val="000000" w:themeColor="text1"/>
          <w:sz w:val="24"/>
          <w:szCs w:val="24"/>
        </w:rPr>
        <w:footnoteReference w:id="67"/>
      </w:r>
    </w:p>
    <w:p w14:paraId="54C53460" w14:textId="77777777" w:rsidR="000D665D" w:rsidRPr="00B668A6" w:rsidRDefault="000D665D" w:rsidP="0057679A">
      <w:pPr>
        <w:pStyle w:val="ListParagraph"/>
        <w:spacing w:after="0" w:line="240" w:lineRule="auto"/>
        <w:rPr>
          <w:rFonts w:ascii="Times New Roman" w:hAnsi="Times New Roman" w:cs="Times New Roman"/>
          <w:bCs/>
          <w:color w:val="000000" w:themeColor="text1"/>
          <w:sz w:val="24"/>
          <w:szCs w:val="24"/>
        </w:rPr>
      </w:pPr>
    </w:p>
    <w:p w14:paraId="63560BCE" w14:textId="720A3E67" w:rsidR="00941359" w:rsidRPr="00B668A6" w:rsidRDefault="000D665D"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Lai mazinātu priekšlaicīgas mācību pārtraukšanas risku, </w:t>
      </w:r>
      <w:r w:rsidR="006F6C8E" w:rsidRPr="00B668A6">
        <w:rPr>
          <w:rFonts w:ascii="Times New Roman" w:hAnsi="Times New Roman" w:cs="Times New Roman"/>
          <w:bCs/>
          <w:color w:val="000000" w:themeColor="text1"/>
          <w:sz w:val="24"/>
          <w:szCs w:val="24"/>
        </w:rPr>
        <w:t>Latvija</w:t>
      </w:r>
      <w:r w:rsidRPr="00B668A6">
        <w:rPr>
          <w:rFonts w:ascii="Times New Roman" w:hAnsi="Times New Roman" w:cs="Times New Roman"/>
          <w:bCs/>
          <w:color w:val="000000" w:themeColor="text1"/>
          <w:sz w:val="24"/>
          <w:szCs w:val="24"/>
        </w:rPr>
        <w:t xml:space="preserve"> </w:t>
      </w:r>
      <w:r w:rsidR="006F6C8E" w:rsidRPr="00B668A6">
        <w:rPr>
          <w:rFonts w:ascii="Times New Roman" w:hAnsi="Times New Roman" w:cs="Times New Roman"/>
          <w:bCs/>
          <w:color w:val="000000" w:themeColor="text1"/>
          <w:sz w:val="24"/>
          <w:szCs w:val="24"/>
        </w:rPr>
        <w:t xml:space="preserve">ES kohēzijas politikas programmas ietvaros </w:t>
      </w:r>
      <w:r w:rsidRPr="00B668A6">
        <w:rPr>
          <w:rFonts w:ascii="Times New Roman" w:hAnsi="Times New Roman" w:cs="Times New Roman"/>
          <w:bCs/>
          <w:color w:val="000000" w:themeColor="text1"/>
          <w:sz w:val="24"/>
          <w:szCs w:val="24"/>
        </w:rPr>
        <w:t>īsteno vairāk</w:t>
      </w:r>
      <w:r w:rsidR="006F6C8E"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xml:space="preserve"> atbalsta pasākum</w:t>
      </w:r>
      <w:r w:rsidR="006F6C8E" w:rsidRPr="00B668A6">
        <w:rPr>
          <w:rFonts w:ascii="Times New Roman" w:hAnsi="Times New Roman" w:cs="Times New Roman"/>
          <w:bCs/>
          <w:color w:val="000000" w:themeColor="text1"/>
          <w:sz w:val="24"/>
          <w:szCs w:val="24"/>
        </w:rPr>
        <w:t>us</w:t>
      </w:r>
      <w:r w:rsidRPr="00B668A6">
        <w:rPr>
          <w:rFonts w:ascii="Times New Roman" w:hAnsi="Times New Roman" w:cs="Times New Roman"/>
          <w:bCs/>
          <w:color w:val="000000" w:themeColor="text1"/>
          <w:sz w:val="24"/>
          <w:szCs w:val="24"/>
        </w:rPr>
        <w:t>, t.sk. projekt</w:t>
      </w:r>
      <w:r w:rsidR="00B2285B">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xml:space="preserve"> </w:t>
      </w:r>
      <w:r w:rsidRPr="00B2285B">
        <w:rPr>
          <w:rFonts w:ascii="Times New Roman" w:hAnsi="Times New Roman" w:cs="Times New Roman"/>
          <w:bCs/>
          <w:i/>
          <w:color w:val="000000" w:themeColor="text1"/>
          <w:sz w:val="24"/>
          <w:szCs w:val="24"/>
        </w:rPr>
        <w:t>Proti un dari 2.0</w:t>
      </w:r>
      <w:r w:rsidR="000B169B">
        <w:rPr>
          <w:rStyle w:val="FootnoteReference"/>
          <w:rFonts w:ascii="Times New Roman" w:hAnsi="Times New Roman" w:cs="Times New Roman"/>
          <w:bCs/>
          <w:color w:val="000000" w:themeColor="text1"/>
          <w:sz w:val="24"/>
          <w:szCs w:val="24"/>
        </w:rPr>
        <w:footnoteReference w:id="68"/>
      </w:r>
      <w:r w:rsidRPr="00B668A6">
        <w:rPr>
          <w:rFonts w:ascii="Times New Roman" w:hAnsi="Times New Roman" w:cs="Times New Roman"/>
          <w:bCs/>
          <w:color w:val="000000" w:themeColor="text1"/>
          <w:sz w:val="24"/>
          <w:szCs w:val="24"/>
        </w:rPr>
        <w:t>, kura mērķis ir palīdzēt atgriezties izglītībā vai darba tirgū jauniešiem 15</w:t>
      </w:r>
      <w:r w:rsidR="006F6C8E"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29 </w:t>
      </w:r>
      <w:r w:rsidR="006F6C8E" w:rsidRPr="00B668A6">
        <w:rPr>
          <w:rFonts w:ascii="Times New Roman" w:hAnsi="Times New Roman" w:cs="Times New Roman"/>
          <w:bCs/>
          <w:color w:val="000000" w:themeColor="text1"/>
          <w:sz w:val="24"/>
          <w:szCs w:val="24"/>
        </w:rPr>
        <w:t>gadu vecumā</w:t>
      </w:r>
      <w:r w:rsidRPr="00B668A6">
        <w:rPr>
          <w:rFonts w:ascii="Times New Roman" w:hAnsi="Times New Roman" w:cs="Times New Roman"/>
          <w:bCs/>
          <w:color w:val="000000" w:themeColor="text1"/>
          <w:sz w:val="24"/>
          <w:szCs w:val="24"/>
        </w:rPr>
        <w:t>, kuri nemācās, nestrādā un nav reģistrēt</w:t>
      </w:r>
      <w:r w:rsidR="006F6C8E" w:rsidRPr="00B668A6">
        <w:rPr>
          <w:rFonts w:ascii="Times New Roman" w:hAnsi="Times New Roman" w:cs="Times New Roman"/>
          <w:bCs/>
          <w:color w:val="000000" w:themeColor="text1"/>
          <w:sz w:val="24"/>
          <w:szCs w:val="24"/>
        </w:rPr>
        <w:t>i</w:t>
      </w:r>
      <w:r w:rsidRPr="00B668A6">
        <w:rPr>
          <w:rFonts w:ascii="Times New Roman" w:hAnsi="Times New Roman" w:cs="Times New Roman"/>
          <w:bCs/>
          <w:color w:val="000000" w:themeColor="text1"/>
          <w:sz w:val="24"/>
          <w:szCs w:val="24"/>
        </w:rPr>
        <w:t xml:space="preserve"> kā bezdarbnieki. </w:t>
      </w:r>
      <w:r w:rsidRPr="00B2285B">
        <w:rPr>
          <w:rFonts w:ascii="Times New Roman" w:hAnsi="Times New Roman" w:cs="Times New Roman"/>
          <w:bCs/>
          <w:i/>
          <w:color w:val="000000" w:themeColor="text1"/>
          <w:sz w:val="24"/>
          <w:szCs w:val="24"/>
        </w:rPr>
        <w:t>Projektu</w:t>
      </w:r>
      <w:r w:rsidRPr="00B668A6">
        <w:rPr>
          <w:rFonts w:ascii="Times New Roman" w:hAnsi="Times New Roman" w:cs="Times New Roman"/>
          <w:bCs/>
          <w:color w:val="000000" w:themeColor="text1"/>
          <w:sz w:val="24"/>
          <w:szCs w:val="24"/>
        </w:rPr>
        <w:t xml:space="preserve"> sadarbībā ar pašvaldībām īsteno Jaunatnes starptautisko programmu aģentūra (2024.</w:t>
      </w:r>
      <w:r w:rsidR="006F6C8E"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2029.). </w:t>
      </w:r>
      <w:r w:rsidR="00296000" w:rsidRPr="00B668A6">
        <w:rPr>
          <w:rFonts w:ascii="Times New Roman" w:hAnsi="Times New Roman" w:cs="Times New Roman"/>
          <w:bCs/>
          <w:color w:val="000000" w:themeColor="text1"/>
          <w:sz w:val="24"/>
          <w:szCs w:val="24"/>
        </w:rPr>
        <w:t xml:space="preserve">2021. gadā Jaunatnes starptautisko programmu aģentūra </w:t>
      </w:r>
      <w:r w:rsidR="00296000" w:rsidRPr="00B668A6">
        <w:rPr>
          <w:rFonts w:ascii="Times New Roman" w:hAnsi="Times New Roman" w:cs="Times New Roman"/>
          <w:bCs/>
          <w:i/>
          <w:iCs/>
          <w:color w:val="000000" w:themeColor="text1"/>
          <w:sz w:val="24"/>
          <w:szCs w:val="24"/>
        </w:rPr>
        <w:t xml:space="preserve">Plāna sieviešu un vīriešu vienlīdzīgu tiesību un iespēju veicināšanai 2021.-2023. gadam </w:t>
      </w:r>
      <w:r w:rsidR="00B2285B">
        <w:rPr>
          <w:rFonts w:ascii="Times New Roman" w:hAnsi="Times New Roman" w:cs="Times New Roman"/>
          <w:bCs/>
          <w:iCs/>
          <w:color w:val="000000" w:themeColor="text1"/>
          <w:sz w:val="24"/>
          <w:szCs w:val="24"/>
        </w:rPr>
        <w:t xml:space="preserve">ietvaros </w:t>
      </w:r>
      <w:r w:rsidR="00296000" w:rsidRPr="00B668A6">
        <w:rPr>
          <w:rFonts w:ascii="Times New Roman" w:hAnsi="Times New Roman" w:cs="Times New Roman"/>
          <w:bCs/>
          <w:color w:val="000000" w:themeColor="text1"/>
          <w:sz w:val="24"/>
          <w:szCs w:val="24"/>
        </w:rPr>
        <w:t xml:space="preserve">kopā ar Igaunijas nacionālo aģentūru rīkoja tiešsaistes mācības jaunatnes darbiniekiem par dzimumu </w:t>
      </w:r>
      <w:r w:rsidR="006F6C8E" w:rsidRPr="00B668A6">
        <w:rPr>
          <w:rFonts w:ascii="Times New Roman" w:hAnsi="Times New Roman" w:cs="Times New Roman"/>
          <w:bCs/>
          <w:color w:val="000000" w:themeColor="text1"/>
          <w:sz w:val="24"/>
          <w:szCs w:val="24"/>
        </w:rPr>
        <w:t xml:space="preserve">līdztiesības </w:t>
      </w:r>
      <w:r w:rsidR="00296000" w:rsidRPr="00B668A6">
        <w:rPr>
          <w:rFonts w:ascii="Times New Roman" w:hAnsi="Times New Roman" w:cs="Times New Roman"/>
          <w:bCs/>
          <w:color w:val="000000" w:themeColor="text1"/>
          <w:sz w:val="24"/>
          <w:szCs w:val="24"/>
        </w:rPr>
        <w:t xml:space="preserve">jautājumiem. </w:t>
      </w:r>
      <w:r w:rsidR="007E1D82" w:rsidRPr="00B668A6">
        <w:rPr>
          <w:rFonts w:ascii="Times New Roman" w:hAnsi="Times New Roman" w:cs="Times New Roman"/>
          <w:bCs/>
          <w:color w:val="000000" w:themeColor="text1"/>
          <w:sz w:val="24"/>
          <w:szCs w:val="24"/>
        </w:rPr>
        <w:t>Līdz 2023.</w:t>
      </w:r>
      <w:r w:rsidRPr="00B668A6">
        <w:rPr>
          <w:rFonts w:ascii="Times New Roman" w:hAnsi="Times New Roman" w:cs="Times New Roman"/>
          <w:bCs/>
          <w:color w:val="000000" w:themeColor="text1"/>
          <w:sz w:val="24"/>
          <w:szCs w:val="24"/>
        </w:rPr>
        <w:t> gadam</w:t>
      </w:r>
      <w:r w:rsidR="007E1D82" w:rsidRPr="00B668A6">
        <w:rPr>
          <w:rFonts w:ascii="Times New Roman" w:hAnsi="Times New Roman" w:cs="Times New Roman"/>
          <w:bCs/>
          <w:color w:val="000000" w:themeColor="text1"/>
          <w:sz w:val="24"/>
          <w:szCs w:val="24"/>
        </w:rPr>
        <w:t xml:space="preserve"> Izglītības kvalitātes valsts dienests īstenoja ESF projektu </w:t>
      </w:r>
      <w:r w:rsidR="007E1D82" w:rsidRPr="00B2285B">
        <w:rPr>
          <w:rFonts w:ascii="Times New Roman" w:hAnsi="Times New Roman" w:cs="Times New Roman"/>
          <w:bCs/>
          <w:i/>
          <w:color w:val="000000" w:themeColor="text1"/>
          <w:sz w:val="24"/>
          <w:szCs w:val="24"/>
        </w:rPr>
        <w:t>Atbalsts priekšlaicīgas mācību pārtraukšanas samazināšanai</w:t>
      </w:r>
      <w:r w:rsidR="000B169B">
        <w:rPr>
          <w:rStyle w:val="FootnoteReference"/>
          <w:rFonts w:ascii="Times New Roman" w:hAnsi="Times New Roman" w:cs="Times New Roman"/>
          <w:bCs/>
          <w:color w:val="000000" w:themeColor="text1"/>
          <w:sz w:val="24"/>
          <w:szCs w:val="24"/>
        </w:rPr>
        <w:footnoteReference w:id="69"/>
      </w:r>
      <w:r w:rsidR="007E1D82" w:rsidRPr="00B668A6">
        <w:rPr>
          <w:rFonts w:ascii="Times New Roman" w:hAnsi="Times New Roman" w:cs="Times New Roman"/>
          <w:bCs/>
          <w:color w:val="000000" w:themeColor="text1"/>
          <w:sz w:val="24"/>
          <w:szCs w:val="24"/>
        </w:rPr>
        <w:t xml:space="preserve">, kurā </w:t>
      </w:r>
      <w:r w:rsidR="006F6C8E" w:rsidRPr="00B668A6">
        <w:rPr>
          <w:rFonts w:ascii="Times New Roman" w:hAnsi="Times New Roman" w:cs="Times New Roman"/>
          <w:bCs/>
          <w:color w:val="000000" w:themeColor="text1"/>
          <w:sz w:val="24"/>
          <w:szCs w:val="24"/>
        </w:rPr>
        <w:t>ikviens</w:t>
      </w:r>
      <w:r w:rsidR="007E1D82" w:rsidRPr="00B668A6">
        <w:rPr>
          <w:rFonts w:ascii="Times New Roman" w:hAnsi="Times New Roman" w:cs="Times New Roman"/>
          <w:bCs/>
          <w:color w:val="000000" w:themeColor="text1"/>
          <w:sz w:val="24"/>
          <w:szCs w:val="24"/>
        </w:rPr>
        <w:t xml:space="preserve"> skolēn</w:t>
      </w:r>
      <w:r w:rsidR="006F6C8E" w:rsidRPr="00B668A6">
        <w:rPr>
          <w:rFonts w:ascii="Times New Roman" w:hAnsi="Times New Roman" w:cs="Times New Roman"/>
          <w:bCs/>
          <w:color w:val="000000" w:themeColor="text1"/>
          <w:sz w:val="24"/>
          <w:szCs w:val="24"/>
        </w:rPr>
        <w:t>s</w:t>
      </w:r>
      <w:r w:rsidR="007E1D82" w:rsidRPr="00B668A6">
        <w:rPr>
          <w:rFonts w:ascii="Times New Roman" w:hAnsi="Times New Roman" w:cs="Times New Roman"/>
          <w:bCs/>
          <w:color w:val="000000" w:themeColor="text1"/>
          <w:sz w:val="24"/>
          <w:szCs w:val="24"/>
        </w:rPr>
        <w:t xml:space="preserve"> ar risku pamest skolu</w:t>
      </w:r>
      <w:r w:rsidR="006F6C8E" w:rsidRPr="00B668A6">
        <w:rPr>
          <w:rFonts w:ascii="Times New Roman" w:hAnsi="Times New Roman" w:cs="Times New Roman"/>
          <w:bCs/>
          <w:color w:val="000000" w:themeColor="text1"/>
          <w:sz w:val="24"/>
          <w:szCs w:val="24"/>
        </w:rPr>
        <w:t xml:space="preserve"> varēja saņemt atbalstu</w:t>
      </w:r>
      <w:r w:rsidR="007E1D82"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w:t>
      </w:r>
      <w:r w:rsidR="00430D75" w:rsidRPr="00B668A6">
        <w:rPr>
          <w:rFonts w:ascii="Times New Roman" w:hAnsi="Times New Roman" w:cs="Times New Roman"/>
          <w:bCs/>
          <w:color w:val="000000" w:themeColor="text1"/>
          <w:sz w:val="24"/>
          <w:szCs w:val="24"/>
        </w:rPr>
        <w:t>2025.</w:t>
      </w:r>
      <w:r w:rsidRPr="00B668A6">
        <w:rPr>
          <w:rFonts w:ascii="Times New Roman" w:hAnsi="Times New Roman" w:cs="Times New Roman"/>
          <w:bCs/>
          <w:color w:val="000000" w:themeColor="text1"/>
          <w:sz w:val="24"/>
          <w:szCs w:val="24"/>
        </w:rPr>
        <w:t> </w:t>
      </w:r>
      <w:r w:rsidR="00430D75" w:rsidRPr="00B668A6">
        <w:rPr>
          <w:rFonts w:ascii="Times New Roman" w:hAnsi="Times New Roman" w:cs="Times New Roman"/>
          <w:bCs/>
          <w:color w:val="000000" w:themeColor="text1"/>
          <w:sz w:val="24"/>
          <w:szCs w:val="24"/>
        </w:rPr>
        <w:t>gadā ir uzsākts projekts, kurā ir pašvaldības izglītības ekosistēmas pieeja, lai nodrošinātu savlaicīgu atbalsta sistēmu bērniem un jauniešiem un mazinātu sociālās atstumtības un priekšlaicīgas mācību pārtraukšanas risku. 2025.</w:t>
      </w:r>
      <w:r w:rsidRPr="00B668A6">
        <w:rPr>
          <w:rFonts w:ascii="Times New Roman" w:hAnsi="Times New Roman" w:cs="Times New Roman"/>
          <w:bCs/>
          <w:color w:val="000000" w:themeColor="text1"/>
          <w:sz w:val="24"/>
          <w:szCs w:val="24"/>
        </w:rPr>
        <w:t> </w:t>
      </w:r>
      <w:r w:rsidR="00430D75" w:rsidRPr="00B668A6">
        <w:rPr>
          <w:rFonts w:ascii="Times New Roman" w:hAnsi="Times New Roman" w:cs="Times New Roman"/>
          <w:bCs/>
          <w:color w:val="000000" w:themeColor="text1"/>
          <w:sz w:val="24"/>
          <w:szCs w:val="24"/>
        </w:rPr>
        <w:t xml:space="preserve">gadā projektā jau bija iesaistījušies 58 sadarbības partneri, tostarp 40 pašvaldības, kuras uzsāka </w:t>
      </w:r>
      <w:r w:rsidR="00B2285B">
        <w:rPr>
          <w:rFonts w:ascii="Times New Roman" w:hAnsi="Times New Roman" w:cs="Times New Roman"/>
          <w:bCs/>
          <w:color w:val="000000" w:themeColor="text1"/>
          <w:sz w:val="24"/>
          <w:szCs w:val="24"/>
        </w:rPr>
        <w:t xml:space="preserve">sniegt </w:t>
      </w:r>
      <w:r w:rsidR="00430D75" w:rsidRPr="00B668A6">
        <w:rPr>
          <w:rFonts w:ascii="Times New Roman" w:hAnsi="Times New Roman" w:cs="Times New Roman"/>
          <w:bCs/>
          <w:color w:val="000000" w:themeColor="text1"/>
          <w:sz w:val="24"/>
          <w:szCs w:val="24"/>
        </w:rPr>
        <w:t>individuāl</w:t>
      </w:r>
      <w:r w:rsidR="00B2285B">
        <w:rPr>
          <w:rFonts w:ascii="Times New Roman" w:hAnsi="Times New Roman" w:cs="Times New Roman"/>
          <w:bCs/>
          <w:color w:val="000000" w:themeColor="text1"/>
          <w:sz w:val="24"/>
          <w:szCs w:val="24"/>
        </w:rPr>
        <w:t>u</w:t>
      </w:r>
      <w:r w:rsidR="00430D75" w:rsidRPr="00B668A6">
        <w:rPr>
          <w:rFonts w:ascii="Times New Roman" w:hAnsi="Times New Roman" w:cs="Times New Roman"/>
          <w:bCs/>
          <w:color w:val="000000" w:themeColor="text1"/>
          <w:sz w:val="24"/>
          <w:szCs w:val="24"/>
        </w:rPr>
        <w:t xml:space="preserve"> atbalst</w:t>
      </w:r>
      <w:r w:rsidR="00B2285B">
        <w:rPr>
          <w:rFonts w:ascii="Times New Roman" w:hAnsi="Times New Roman" w:cs="Times New Roman"/>
          <w:bCs/>
          <w:color w:val="000000" w:themeColor="text1"/>
          <w:sz w:val="24"/>
          <w:szCs w:val="24"/>
        </w:rPr>
        <w:t>u</w:t>
      </w:r>
      <w:r w:rsidR="00430D75" w:rsidRPr="00B668A6">
        <w:rPr>
          <w:rFonts w:ascii="Times New Roman" w:hAnsi="Times New Roman" w:cs="Times New Roman"/>
          <w:bCs/>
          <w:color w:val="000000" w:themeColor="text1"/>
          <w:sz w:val="24"/>
          <w:szCs w:val="24"/>
        </w:rPr>
        <w:t xml:space="preserve"> izglītojamajiem ar sociālās atstumtības un priekšlaicīgas mācību pārtraukšanas risku. Iepriekšējā gadā projekta ietvaros īstenoja 2622 individuālos atbalsta plānus.</w:t>
      </w:r>
      <w:r w:rsidR="00430D75" w:rsidRPr="00B668A6">
        <w:rPr>
          <w:rStyle w:val="FootnoteReference"/>
          <w:rFonts w:ascii="Times New Roman" w:hAnsi="Times New Roman" w:cs="Times New Roman"/>
          <w:bCs/>
          <w:color w:val="000000" w:themeColor="text1"/>
          <w:sz w:val="24"/>
          <w:szCs w:val="24"/>
        </w:rPr>
        <w:footnoteReference w:id="70"/>
      </w:r>
      <w:r w:rsidR="000360AD" w:rsidRPr="00B668A6">
        <w:rPr>
          <w:rFonts w:ascii="Times New Roman" w:hAnsi="Times New Roman" w:cs="Times New Roman"/>
          <w:bCs/>
          <w:color w:val="000000" w:themeColor="text1"/>
          <w:sz w:val="24"/>
          <w:szCs w:val="24"/>
        </w:rPr>
        <w:t xml:space="preserve"> No 2025. gada </w:t>
      </w:r>
      <w:r w:rsidR="006F6C8E" w:rsidRPr="00B668A6">
        <w:rPr>
          <w:rFonts w:ascii="Times New Roman" w:hAnsi="Times New Roman" w:cs="Times New Roman"/>
          <w:bCs/>
          <w:color w:val="000000" w:themeColor="text1"/>
          <w:sz w:val="24"/>
          <w:szCs w:val="24"/>
        </w:rPr>
        <w:t xml:space="preserve">Latvija </w:t>
      </w:r>
      <w:r w:rsidR="000360AD" w:rsidRPr="00B668A6">
        <w:rPr>
          <w:rFonts w:ascii="Times New Roman" w:hAnsi="Times New Roman" w:cs="Times New Roman"/>
          <w:bCs/>
          <w:color w:val="000000" w:themeColor="text1"/>
          <w:sz w:val="24"/>
          <w:szCs w:val="24"/>
        </w:rPr>
        <w:t>aktīvi pilnveido atbalsta sistēm</w:t>
      </w:r>
      <w:r w:rsidR="006F6C8E" w:rsidRPr="00B668A6">
        <w:rPr>
          <w:rFonts w:ascii="Times New Roman" w:hAnsi="Times New Roman" w:cs="Times New Roman"/>
          <w:bCs/>
          <w:color w:val="000000" w:themeColor="text1"/>
          <w:sz w:val="24"/>
          <w:szCs w:val="24"/>
        </w:rPr>
        <w:t>u</w:t>
      </w:r>
      <w:r w:rsidR="000360AD" w:rsidRPr="00B668A6">
        <w:rPr>
          <w:rFonts w:ascii="Times New Roman" w:hAnsi="Times New Roman" w:cs="Times New Roman"/>
          <w:bCs/>
          <w:color w:val="000000" w:themeColor="text1"/>
          <w:sz w:val="24"/>
          <w:szCs w:val="24"/>
        </w:rPr>
        <w:t xml:space="preserve"> skolās, paplašinot pedagogu palīgu, speciālo pedagogu un citu speciālistu pieejamību; notiek pedagogu profesionālā </w:t>
      </w:r>
      <w:r w:rsidR="000360AD" w:rsidRPr="00B668A6">
        <w:rPr>
          <w:rFonts w:ascii="Times New Roman" w:hAnsi="Times New Roman" w:cs="Times New Roman"/>
          <w:bCs/>
          <w:color w:val="000000" w:themeColor="text1"/>
          <w:sz w:val="24"/>
          <w:szCs w:val="24"/>
        </w:rPr>
        <w:lastRenderedPageBreak/>
        <w:t xml:space="preserve">pilnveide, atbalstot skolotāju spējas strādāt daudzveidīgās klasēs, </w:t>
      </w:r>
      <w:r w:rsidR="006F6C8E" w:rsidRPr="00B668A6">
        <w:rPr>
          <w:rFonts w:ascii="Times New Roman" w:hAnsi="Times New Roman" w:cs="Times New Roman"/>
          <w:bCs/>
          <w:color w:val="000000" w:themeColor="text1"/>
          <w:sz w:val="24"/>
          <w:szCs w:val="24"/>
        </w:rPr>
        <w:t>un</w:t>
      </w:r>
      <w:r w:rsidR="000360AD" w:rsidRPr="00B668A6">
        <w:rPr>
          <w:rFonts w:ascii="Times New Roman" w:hAnsi="Times New Roman" w:cs="Times New Roman"/>
          <w:bCs/>
          <w:color w:val="000000" w:themeColor="text1"/>
          <w:sz w:val="24"/>
          <w:szCs w:val="24"/>
        </w:rPr>
        <w:t xml:space="preserve"> mācību vides uzlabošana.</w:t>
      </w:r>
      <w:r w:rsidR="00081C60" w:rsidRPr="00B668A6">
        <w:rPr>
          <w:rFonts w:ascii="Times New Roman" w:hAnsi="Times New Roman" w:cs="Times New Roman"/>
          <w:bCs/>
          <w:color w:val="000000" w:themeColor="text1"/>
          <w:sz w:val="24"/>
          <w:szCs w:val="24"/>
        </w:rPr>
        <w:t xml:space="preserve"> Latvijas studentiem no </w:t>
      </w:r>
      <w:proofErr w:type="spellStart"/>
      <w:r w:rsidR="00081C60" w:rsidRPr="00B668A6">
        <w:rPr>
          <w:rFonts w:ascii="Times New Roman" w:hAnsi="Times New Roman" w:cs="Times New Roman"/>
          <w:bCs/>
          <w:color w:val="000000" w:themeColor="text1"/>
          <w:sz w:val="24"/>
          <w:szCs w:val="24"/>
        </w:rPr>
        <w:t>daudzbērnu</w:t>
      </w:r>
      <w:proofErr w:type="spellEnd"/>
      <w:r w:rsidR="00081C60" w:rsidRPr="00B668A6">
        <w:rPr>
          <w:rFonts w:ascii="Times New Roman" w:hAnsi="Times New Roman" w:cs="Times New Roman"/>
          <w:bCs/>
          <w:color w:val="000000" w:themeColor="text1"/>
          <w:sz w:val="24"/>
          <w:szCs w:val="24"/>
        </w:rPr>
        <w:t xml:space="preserve"> ģimenēm neatkarīgi no dzimuma un tautības (t.sk. </w:t>
      </w:r>
      <w:proofErr w:type="spellStart"/>
      <w:r w:rsidR="00081C60" w:rsidRPr="00B668A6">
        <w:rPr>
          <w:rFonts w:ascii="Times New Roman" w:hAnsi="Times New Roman" w:cs="Times New Roman"/>
          <w:bCs/>
          <w:color w:val="000000" w:themeColor="text1"/>
          <w:sz w:val="24"/>
          <w:szCs w:val="24"/>
        </w:rPr>
        <w:t>romu</w:t>
      </w:r>
      <w:proofErr w:type="spellEnd"/>
      <w:r w:rsidR="00081C60" w:rsidRPr="00B668A6">
        <w:rPr>
          <w:rFonts w:ascii="Times New Roman" w:hAnsi="Times New Roman" w:cs="Times New Roman"/>
          <w:bCs/>
          <w:color w:val="000000" w:themeColor="text1"/>
          <w:sz w:val="24"/>
          <w:szCs w:val="24"/>
        </w:rPr>
        <w:t xml:space="preserve"> izcelsmes) ir iespēja saņemt stipendiju </w:t>
      </w:r>
      <w:proofErr w:type="spellStart"/>
      <w:r w:rsidR="00081C60" w:rsidRPr="00B2285B">
        <w:rPr>
          <w:rFonts w:ascii="Times New Roman" w:hAnsi="Times New Roman" w:cs="Times New Roman"/>
          <w:bCs/>
          <w:i/>
          <w:color w:val="000000" w:themeColor="text1"/>
          <w:sz w:val="24"/>
          <w:szCs w:val="24"/>
        </w:rPr>
        <w:t>Studētgods</w:t>
      </w:r>
      <w:proofErr w:type="spellEnd"/>
      <w:r w:rsidR="00081C60" w:rsidRPr="00B668A6">
        <w:rPr>
          <w:rFonts w:ascii="Times New Roman" w:hAnsi="Times New Roman" w:cs="Times New Roman"/>
          <w:bCs/>
          <w:color w:val="000000" w:themeColor="text1"/>
          <w:sz w:val="24"/>
          <w:szCs w:val="24"/>
        </w:rPr>
        <w:t xml:space="preserve"> augstākās izglītības studijās, taču Latvijas augstākās izglītības iestādes neuzskaita studentu etnisko piederību.</w:t>
      </w:r>
    </w:p>
    <w:p w14:paraId="4C2DC420" w14:textId="4D8E0DCA" w:rsidR="00081C60" w:rsidRPr="00B668A6" w:rsidRDefault="00081C60" w:rsidP="0057679A">
      <w:pPr>
        <w:pStyle w:val="ListParagraph"/>
        <w:spacing w:after="0" w:line="240" w:lineRule="auto"/>
        <w:ind w:left="0"/>
        <w:jc w:val="both"/>
        <w:rPr>
          <w:rFonts w:ascii="Times New Roman" w:hAnsi="Times New Roman" w:cs="Times New Roman"/>
          <w:bCs/>
          <w:color w:val="000000" w:themeColor="text1"/>
          <w:sz w:val="24"/>
          <w:szCs w:val="24"/>
        </w:rPr>
      </w:pPr>
    </w:p>
    <w:p w14:paraId="664B4804" w14:textId="4CC0F26F" w:rsidR="000D665D" w:rsidRPr="00213CB3" w:rsidRDefault="000D665D"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r w:rsidRPr="00213CB3">
        <w:rPr>
          <w:rFonts w:ascii="Times New Roman" w:hAnsi="Times New Roman" w:cs="Times New Roman"/>
          <w:bCs/>
          <w:i/>
          <w:iCs/>
          <w:color w:val="000000" w:themeColor="text1"/>
          <w:sz w:val="24"/>
          <w:szCs w:val="24"/>
        </w:rPr>
        <w:t>Izglītības likums</w:t>
      </w:r>
      <w:r w:rsidRPr="00213CB3">
        <w:rPr>
          <w:rFonts w:ascii="Times New Roman" w:hAnsi="Times New Roman" w:cs="Times New Roman"/>
          <w:bCs/>
          <w:color w:val="000000" w:themeColor="text1"/>
          <w:sz w:val="24"/>
          <w:szCs w:val="24"/>
        </w:rPr>
        <w:t xml:space="preserve"> paredz tiesības uz kvalitatīvu un iekļaujošu izglītību ikvienam Latvijas iedzīvotājam. Tā kā iekļaujoša izglītība ir viena no prioritātēm izglītīb</w:t>
      </w:r>
      <w:r w:rsidR="00B2285B">
        <w:rPr>
          <w:rFonts w:ascii="Times New Roman" w:hAnsi="Times New Roman" w:cs="Times New Roman"/>
          <w:bCs/>
          <w:color w:val="000000" w:themeColor="text1"/>
          <w:sz w:val="24"/>
          <w:szCs w:val="24"/>
        </w:rPr>
        <w:t>ā</w:t>
      </w:r>
      <w:r w:rsidRPr="00213CB3">
        <w:rPr>
          <w:rFonts w:ascii="Times New Roman" w:hAnsi="Times New Roman" w:cs="Times New Roman"/>
          <w:bCs/>
          <w:color w:val="000000" w:themeColor="text1"/>
          <w:sz w:val="24"/>
          <w:szCs w:val="24"/>
        </w:rPr>
        <w:t>, skolēnu skaits ar speciālām vajadzībām ir pieaudzis vispārējās izglītības programmās, bet speciālajās skolās samazinājies. 2024./2025.</w:t>
      </w:r>
      <w:r w:rsidR="00213CB3">
        <w:rPr>
          <w:rFonts w:ascii="Times New Roman" w:hAnsi="Times New Roman" w:cs="Times New Roman"/>
          <w:bCs/>
          <w:color w:val="000000" w:themeColor="text1"/>
          <w:sz w:val="24"/>
          <w:szCs w:val="24"/>
        </w:rPr>
        <w:t> </w:t>
      </w:r>
      <w:r w:rsidRPr="00213CB3">
        <w:rPr>
          <w:rFonts w:ascii="Times New Roman" w:hAnsi="Times New Roman" w:cs="Times New Roman"/>
          <w:bCs/>
          <w:color w:val="000000" w:themeColor="text1"/>
          <w:sz w:val="24"/>
          <w:szCs w:val="24"/>
        </w:rPr>
        <w:t>mācību gadā Latvijā vispārizglītojošajās skolās bija 20,8 tūkstoši izglītojamo ar speciālām vajadzībām. 2024./2025.</w:t>
      </w:r>
      <w:r w:rsidR="00213CB3">
        <w:rPr>
          <w:rFonts w:ascii="Times New Roman" w:hAnsi="Times New Roman" w:cs="Times New Roman"/>
          <w:bCs/>
          <w:color w:val="000000" w:themeColor="text1"/>
          <w:sz w:val="24"/>
          <w:szCs w:val="24"/>
        </w:rPr>
        <w:t> </w:t>
      </w:r>
      <w:r w:rsidRPr="00213CB3">
        <w:rPr>
          <w:rFonts w:ascii="Times New Roman" w:hAnsi="Times New Roman" w:cs="Times New Roman"/>
          <w:bCs/>
          <w:color w:val="000000" w:themeColor="text1"/>
          <w:sz w:val="24"/>
          <w:szCs w:val="24"/>
        </w:rPr>
        <w:t>mācību gadā 36% izglītojamo ar speciālajām vajadzībām, kuri mācījās vispārējās izglītības programmas 9.</w:t>
      </w:r>
      <w:r w:rsidR="00B2285B">
        <w:rPr>
          <w:rFonts w:ascii="Times New Roman" w:hAnsi="Times New Roman" w:cs="Times New Roman"/>
          <w:bCs/>
          <w:color w:val="000000" w:themeColor="text1"/>
          <w:sz w:val="24"/>
          <w:szCs w:val="24"/>
        </w:rPr>
        <w:t> </w:t>
      </w:r>
      <w:r w:rsidRPr="00213CB3">
        <w:rPr>
          <w:rFonts w:ascii="Times New Roman" w:hAnsi="Times New Roman" w:cs="Times New Roman"/>
          <w:bCs/>
          <w:color w:val="000000" w:themeColor="text1"/>
          <w:sz w:val="24"/>
          <w:szCs w:val="24"/>
        </w:rPr>
        <w:t>klasē, arī nākamajā gadā turpināja mācības kādā no vispārējās izglītības programmām</w:t>
      </w:r>
      <w:r w:rsidR="00251DEC" w:rsidRPr="00213CB3">
        <w:rPr>
          <w:rFonts w:ascii="Times New Roman" w:hAnsi="Times New Roman" w:cs="Times New Roman"/>
          <w:bCs/>
          <w:color w:val="000000" w:themeColor="text1"/>
          <w:sz w:val="24"/>
          <w:szCs w:val="24"/>
        </w:rPr>
        <w:t>.</w:t>
      </w:r>
      <w:r w:rsidR="00251DEC" w:rsidRPr="00213CB3">
        <w:rPr>
          <w:rFonts w:ascii="Times New Roman" w:hAnsi="Times New Roman" w:cs="Times New Roman"/>
          <w:bCs/>
          <w:sz w:val="24"/>
          <w:szCs w:val="24"/>
        </w:rPr>
        <w:t xml:space="preserve"> </w:t>
      </w:r>
    </w:p>
    <w:p w14:paraId="26C5109F" w14:textId="77777777" w:rsidR="008535E1" w:rsidRPr="008535E1" w:rsidRDefault="008535E1" w:rsidP="0057679A">
      <w:pPr>
        <w:pStyle w:val="ListParagraph"/>
        <w:spacing w:after="0"/>
        <w:rPr>
          <w:rFonts w:ascii="Times New Roman" w:hAnsi="Times New Roman" w:cs="Times New Roman"/>
          <w:bCs/>
          <w:color w:val="000000" w:themeColor="text1"/>
          <w:sz w:val="24"/>
          <w:szCs w:val="24"/>
        </w:rPr>
      </w:pPr>
    </w:p>
    <w:p w14:paraId="4696EB13" w14:textId="3F72CD49" w:rsidR="008535E1" w:rsidRPr="00B668A6" w:rsidRDefault="00C04CFC" w:rsidP="0057679A">
      <w:pPr>
        <w:pStyle w:val="ListParagraph"/>
        <w:numPr>
          <w:ilvl w:val="0"/>
          <w:numId w:val="1"/>
        </w:numPr>
        <w:spacing w:after="0" w:line="240" w:lineRule="auto"/>
        <w:ind w:left="0"/>
        <w:jc w:val="both"/>
        <w:rPr>
          <w:rFonts w:ascii="Times New Roman" w:hAnsi="Times New Roman" w:cs="Times New Roman"/>
          <w:bCs/>
          <w:color w:val="000000" w:themeColor="text1"/>
          <w:sz w:val="24"/>
          <w:szCs w:val="24"/>
        </w:rPr>
      </w:pPr>
      <w:bookmarkStart w:id="21" w:name="_Hlk232592367"/>
      <w:r w:rsidRPr="00B2285B">
        <w:rPr>
          <w:rFonts w:ascii="Times New Roman" w:hAnsi="Times New Roman" w:cs="Times New Roman"/>
          <w:bCs/>
          <w:i/>
          <w:color w:val="000000" w:themeColor="text1"/>
          <w:sz w:val="24"/>
          <w:szCs w:val="24"/>
        </w:rPr>
        <w:t xml:space="preserve">Programma </w:t>
      </w:r>
      <w:r w:rsidR="008535E1" w:rsidRPr="00B2285B">
        <w:rPr>
          <w:rFonts w:ascii="Times New Roman" w:hAnsi="Times New Roman" w:cs="Times New Roman"/>
          <w:bCs/>
          <w:i/>
          <w:color w:val="000000" w:themeColor="text1"/>
          <w:sz w:val="24"/>
          <w:szCs w:val="24"/>
        </w:rPr>
        <w:t>Skola 2030</w:t>
      </w:r>
      <w:r>
        <w:rPr>
          <w:rFonts w:ascii="Times New Roman" w:hAnsi="Times New Roman" w:cs="Times New Roman"/>
          <w:bCs/>
          <w:color w:val="000000" w:themeColor="text1"/>
          <w:sz w:val="24"/>
          <w:szCs w:val="24"/>
        </w:rPr>
        <w:t xml:space="preserve"> paredz, ka mācību satura ietvaru veido caurviju prasmes, izpratne un </w:t>
      </w:r>
      <w:proofErr w:type="spellStart"/>
      <w:r>
        <w:rPr>
          <w:rFonts w:ascii="Times New Roman" w:hAnsi="Times New Roman" w:cs="Times New Roman"/>
          <w:bCs/>
          <w:color w:val="000000" w:themeColor="text1"/>
          <w:sz w:val="24"/>
          <w:szCs w:val="24"/>
        </w:rPr>
        <w:t>pamatprasmes</w:t>
      </w:r>
      <w:proofErr w:type="spellEnd"/>
      <w:r>
        <w:rPr>
          <w:rFonts w:ascii="Times New Roman" w:hAnsi="Times New Roman" w:cs="Times New Roman"/>
          <w:bCs/>
          <w:color w:val="000000" w:themeColor="text1"/>
          <w:sz w:val="24"/>
          <w:szCs w:val="24"/>
        </w:rPr>
        <w:t xml:space="preserve"> mācību jomās. </w:t>
      </w:r>
      <w:r w:rsidRPr="00C04CFC">
        <w:rPr>
          <w:rFonts w:ascii="Times New Roman" w:hAnsi="Times New Roman" w:cs="Times New Roman"/>
          <w:bCs/>
          <w:color w:val="000000" w:themeColor="text1"/>
          <w:sz w:val="24"/>
          <w:szCs w:val="24"/>
        </w:rPr>
        <w:t>Vērtību dimensija mācību saturā balstīta Satversmē</w:t>
      </w:r>
      <w:r w:rsidR="005F3DE7">
        <w:rPr>
          <w:rFonts w:ascii="Times New Roman" w:hAnsi="Times New Roman" w:cs="Times New Roman"/>
          <w:bCs/>
          <w:color w:val="000000" w:themeColor="text1"/>
          <w:sz w:val="24"/>
          <w:szCs w:val="24"/>
        </w:rPr>
        <w:t>,</w:t>
      </w:r>
      <w:r w:rsidRPr="00C04CFC">
        <w:rPr>
          <w:rFonts w:ascii="Times New Roman" w:hAnsi="Times New Roman" w:cs="Times New Roman"/>
          <w:bCs/>
          <w:color w:val="000000" w:themeColor="text1"/>
          <w:sz w:val="24"/>
          <w:szCs w:val="24"/>
        </w:rPr>
        <w:t xml:space="preserve"> Vispārējā cilvēktiesību deklarācijā un Eiropas Cilvēktiesību konvencijā noteiktajās vērtībās. Skolas uzdevums ir bērniem un jauniešiem veidot visaptverošu izpratni par tādām vērtībām kā dzīvība, cilvēka cieņa, brīvība, ģimene, laulība, darbs, daba, kultūra, latviešu valoda un Latvijas valsts, veidojot vērtējošu attieksmi un atbildību par sevi un savu rīcību. </w:t>
      </w:r>
      <w:r w:rsidR="00AE140A">
        <w:rPr>
          <w:rFonts w:ascii="Times New Roman" w:hAnsi="Times New Roman" w:cs="Times New Roman"/>
          <w:bCs/>
          <w:color w:val="000000" w:themeColor="text1"/>
          <w:sz w:val="24"/>
          <w:szCs w:val="24"/>
        </w:rPr>
        <w:t>Kā ziņots iepriekš, izglītības saturā ir iekļautas mācības par dzimumu līdztiesību, stereotipiem un to atpazīšanu, veicinot skolēnu izpratni par šiem jautājumiem un novēršot stereotipu turpināšanos.</w:t>
      </w:r>
    </w:p>
    <w:bookmarkEnd w:id="21"/>
    <w:p w14:paraId="7116A794" w14:textId="77777777" w:rsidR="000D665D" w:rsidRPr="00B668A6" w:rsidRDefault="000D665D" w:rsidP="0057679A">
      <w:pPr>
        <w:pStyle w:val="ListParagraph"/>
        <w:spacing w:after="0" w:line="240" w:lineRule="auto"/>
        <w:rPr>
          <w:rFonts w:ascii="Times New Roman" w:hAnsi="Times New Roman" w:cs="Times New Roman"/>
          <w:bCs/>
          <w:color w:val="000000" w:themeColor="text1"/>
          <w:sz w:val="24"/>
          <w:szCs w:val="24"/>
        </w:rPr>
      </w:pPr>
    </w:p>
    <w:p w14:paraId="5C5460F2" w14:textId="01BB00A4" w:rsidR="0065688E" w:rsidRPr="00B668A6" w:rsidRDefault="0065688E" w:rsidP="0057679A">
      <w:pPr>
        <w:pStyle w:val="ListParagraph"/>
        <w:numPr>
          <w:ilvl w:val="0"/>
          <w:numId w:val="1"/>
        </w:numPr>
        <w:spacing w:after="0" w:line="240" w:lineRule="auto"/>
        <w:ind w:left="0"/>
        <w:jc w:val="both"/>
        <w:rPr>
          <w:rFonts w:ascii="Times New Roman" w:hAnsi="Times New Roman" w:cs="Times New Roman"/>
          <w:bCs/>
          <w:sz w:val="24"/>
          <w:szCs w:val="24"/>
        </w:rPr>
      </w:pPr>
      <w:r w:rsidRPr="00B668A6">
        <w:rPr>
          <w:rFonts w:ascii="Times New Roman" w:hAnsi="Times New Roman" w:cs="Times New Roman"/>
          <w:bCs/>
          <w:sz w:val="24"/>
          <w:szCs w:val="24"/>
        </w:rPr>
        <w:t xml:space="preserve">Attiecībā uz pasākumiem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meiteņu iekļaušanai vispārizglītojošajā izglītības sistēmā </w:t>
      </w:r>
      <w:r w:rsidR="00393D09">
        <w:rPr>
          <w:rFonts w:ascii="Times New Roman" w:hAnsi="Times New Roman" w:cs="Times New Roman"/>
          <w:bCs/>
          <w:sz w:val="24"/>
          <w:szCs w:val="24"/>
        </w:rPr>
        <w:t>p</w:t>
      </w:r>
      <w:r w:rsidRPr="00B668A6">
        <w:rPr>
          <w:rFonts w:ascii="Times New Roman" w:hAnsi="Times New Roman" w:cs="Times New Roman"/>
          <w:bCs/>
          <w:sz w:val="24"/>
          <w:szCs w:val="24"/>
        </w:rPr>
        <w:t xml:space="preserve">rojektu </w:t>
      </w:r>
      <w:r w:rsidRPr="00B668A6">
        <w:rPr>
          <w:rFonts w:ascii="Times New Roman" w:hAnsi="Times New Roman" w:cs="Times New Roman"/>
          <w:bCs/>
          <w:i/>
          <w:iCs/>
          <w:sz w:val="24"/>
          <w:szCs w:val="24"/>
        </w:rPr>
        <w:t xml:space="preserve">Latvijas </w:t>
      </w:r>
      <w:proofErr w:type="spellStart"/>
      <w:r w:rsidRPr="00B668A6">
        <w:rPr>
          <w:rFonts w:ascii="Times New Roman" w:hAnsi="Times New Roman" w:cs="Times New Roman"/>
          <w:bCs/>
          <w:i/>
          <w:iCs/>
          <w:sz w:val="24"/>
          <w:szCs w:val="24"/>
        </w:rPr>
        <w:t>romu</w:t>
      </w:r>
      <w:proofErr w:type="spellEnd"/>
      <w:r w:rsidRPr="00B668A6">
        <w:rPr>
          <w:rFonts w:ascii="Times New Roman" w:hAnsi="Times New Roman" w:cs="Times New Roman"/>
          <w:bCs/>
          <w:i/>
          <w:iCs/>
          <w:sz w:val="24"/>
          <w:szCs w:val="24"/>
        </w:rPr>
        <w:t xml:space="preserve"> platforma V,</w:t>
      </w:r>
      <w:r w:rsidR="00CD6BC0">
        <w:rPr>
          <w:rFonts w:ascii="Times New Roman" w:hAnsi="Times New Roman" w:cs="Times New Roman"/>
          <w:bCs/>
          <w:i/>
          <w:iCs/>
          <w:sz w:val="24"/>
          <w:szCs w:val="24"/>
        </w:rPr>
        <w:t xml:space="preserve"> </w:t>
      </w:r>
      <w:r w:rsidRPr="00B668A6">
        <w:rPr>
          <w:rFonts w:ascii="Times New Roman" w:hAnsi="Times New Roman" w:cs="Times New Roman"/>
          <w:bCs/>
          <w:i/>
          <w:iCs/>
          <w:sz w:val="24"/>
          <w:szCs w:val="24"/>
        </w:rPr>
        <w:t>VI</w:t>
      </w:r>
      <w:r w:rsidR="006D0E7C">
        <w:rPr>
          <w:rFonts w:ascii="Times New Roman" w:hAnsi="Times New Roman" w:cs="Times New Roman"/>
          <w:bCs/>
          <w:sz w:val="24"/>
          <w:szCs w:val="24"/>
        </w:rPr>
        <w:t>,</w:t>
      </w:r>
      <w:r w:rsidRPr="006D0E7C">
        <w:rPr>
          <w:rFonts w:ascii="Times New Roman" w:hAnsi="Times New Roman" w:cs="Times New Roman"/>
          <w:bCs/>
          <w:i/>
          <w:iCs/>
          <w:sz w:val="24"/>
          <w:szCs w:val="24"/>
        </w:rPr>
        <w:t>VII</w:t>
      </w:r>
      <w:r w:rsidRPr="00DE2DCA">
        <w:rPr>
          <w:rFonts w:ascii="Times New Roman" w:hAnsi="Times New Roman" w:cs="Times New Roman"/>
          <w:bCs/>
          <w:i/>
          <w:iCs/>
          <w:sz w:val="24"/>
          <w:szCs w:val="24"/>
        </w:rPr>
        <w:t xml:space="preserve"> </w:t>
      </w:r>
      <w:r w:rsidR="006D0E7C" w:rsidRPr="00DE2DCA">
        <w:rPr>
          <w:rFonts w:ascii="Times New Roman" w:hAnsi="Times New Roman" w:cs="Times New Roman"/>
          <w:bCs/>
          <w:i/>
          <w:iCs/>
          <w:sz w:val="24"/>
          <w:szCs w:val="24"/>
        </w:rPr>
        <w:t>un VIII</w:t>
      </w:r>
      <w:r w:rsidR="006D0E7C">
        <w:rPr>
          <w:rFonts w:ascii="Times New Roman" w:hAnsi="Times New Roman" w:cs="Times New Roman"/>
          <w:bCs/>
          <w:sz w:val="24"/>
          <w:szCs w:val="24"/>
        </w:rPr>
        <w:t xml:space="preserve"> </w:t>
      </w:r>
      <w:r w:rsidRPr="00B668A6">
        <w:rPr>
          <w:rFonts w:ascii="Times New Roman" w:hAnsi="Times New Roman" w:cs="Times New Roman"/>
          <w:bCs/>
          <w:sz w:val="24"/>
          <w:szCs w:val="24"/>
        </w:rPr>
        <w:t xml:space="preserve">ietvaros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mediatori nodrošina sadarbību starp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kopienu, sociālajiem pedagogiem, izglītības iestādēm un citiem speciālistiem, tostarp informējot vecākus par izglītības nozīmi un pedagogus un citu izglītības iestāžu personālu par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kopienas vajadzībām, kā arī piedaloties tikšanās ar skolu administrāciju, pedagogiem un atbalsta personālu. Šajās tikšanās galvenokārt puses apspriež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bērnu skolas apmeklējuma jautājum</w:t>
      </w:r>
      <w:r w:rsidR="00213CB3">
        <w:rPr>
          <w:rFonts w:ascii="Times New Roman" w:hAnsi="Times New Roman" w:cs="Times New Roman"/>
          <w:bCs/>
          <w:sz w:val="24"/>
          <w:szCs w:val="24"/>
        </w:rPr>
        <w:t>u</w:t>
      </w:r>
      <w:r w:rsidRPr="00B668A6">
        <w:rPr>
          <w:rFonts w:ascii="Times New Roman" w:hAnsi="Times New Roman" w:cs="Times New Roman"/>
          <w:bCs/>
          <w:sz w:val="24"/>
          <w:szCs w:val="24"/>
        </w:rPr>
        <w:t>, kavējumu mazināšan</w:t>
      </w:r>
      <w:r w:rsidR="00213CB3">
        <w:rPr>
          <w:rFonts w:ascii="Times New Roman" w:hAnsi="Times New Roman" w:cs="Times New Roman"/>
          <w:bCs/>
          <w:sz w:val="24"/>
          <w:szCs w:val="24"/>
        </w:rPr>
        <w:t>u</w:t>
      </w:r>
      <w:r w:rsidRPr="00B668A6">
        <w:rPr>
          <w:rFonts w:ascii="Times New Roman" w:hAnsi="Times New Roman" w:cs="Times New Roman"/>
          <w:bCs/>
          <w:sz w:val="24"/>
          <w:szCs w:val="24"/>
        </w:rPr>
        <w:t>, vecāku iesaist</w:t>
      </w:r>
      <w:r w:rsidR="00213CB3">
        <w:rPr>
          <w:rFonts w:ascii="Times New Roman" w:hAnsi="Times New Roman" w:cs="Times New Roman"/>
          <w:bCs/>
          <w:sz w:val="24"/>
          <w:szCs w:val="24"/>
        </w:rPr>
        <w:t>i</w:t>
      </w:r>
      <w:r w:rsidRPr="00B668A6">
        <w:rPr>
          <w:rFonts w:ascii="Times New Roman" w:hAnsi="Times New Roman" w:cs="Times New Roman"/>
          <w:bCs/>
          <w:sz w:val="24"/>
          <w:szCs w:val="24"/>
        </w:rPr>
        <w:t xml:space="preserve"> un sadarbības stiprināšan</w:t>
      </w:r>
      <w:r w:rsidR="00213CB3">
        <w:rPr>
          <w:rFonts w:ascii="Times New Roman" w:hAnsi="Times New Roman" w:cs="Times New Roman"/>
          <w:bCs/>
          <w:sz w:val="24"/>
          <w:szCs w:val="24"/>
        </w:rPr>
        <w:t>u</w:t>
      </w:r>
      <w:r w:rsidRPr="00B668A6">
        <w:rPr>
          <w:rFonts w:ascii="Times New Roman" w:hAnsi="Times New Roman" w:cs="Times New Roman"/>
          <w:bCs/>
          <w:sz w:val="24"/>
          <w:szCs w:val="24"/>
        </w:rPr>
        <w:t xml:space="preserve">. Būtisku uzmanību pievērš tam, lai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bērni regulāri apmeklētu pirmsskolas izglītības iestādes un skolas, nepārtrauktu mācības un sekmīgi turpinātu izglītības ieguvi. Romu mediators regulāri veic pārrunas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ģimenēs, individuāli strādā ar vecākiem un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jauniešiem, skaidrojot izglītības nozīmi, vecāku līdzdalības nepieciešamību bērnu izglītības procesā, kā arī informē par neattaisnotu kavējumu ietekmi uz mācību sasniegumiem un turpmākajām iespējām. Vajadzības gadījumā mediators palīdz risināt konfliktus vai neskaidrības starp ģimenēm un izglītības iestādēm, veicinot savstarpēju uzticēšanos un sadarbību.</w:t>
      </w:r>
    </w:p>
    <w:p w14:paraId="2C181150" w14:textId="77777777" w:rsidR="0065688E" w:rsidRPr="00B668A6" w:rsidRDefault="0065688E" w:rsidP="0057679A">
      <w:pPr>
        <w:pStyle w:val="ListParagraph"/>
        <w:spacing w:after="0" w:line="240" w:lineRule="auto"/>
        <w:rPr>
          <w:rFonts w:ascii="Times New Roman" w:hAnsi="Times New Roman" w:cs="Times New Roman"/>
          <w:bCs/>
          <w:color w:val="000000" w:themeColor="text1"/>
          <w:sz w:val="24"/>
          <w:szCs w:val="24"/>
        </w:rPr>
      </w:pPr>
    </w:p>
    <w:p w14:paraId="29384B81" w14:textId="6B2CDA7E" w:rsidR="000168A7" w:rsidRPr="00B668A6" w:rsidRDefault="001B6AC2"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Kopš 2012.</w:t>
      </w:r>
      <w:r w:rsidR="00251DEC"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gada bērni ar invaliditāti 5</w:t>
      </w:r>
      <w:r w:rsidR="002F22BE"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18 gad</w:t>
      </w:r>
      <w:r w:rsidR="00D06BD5">
        <w:rPr>
          <w:rFonts w:ascii="Times New Roman" w:hAnsi="Times New Roman" w:cs="Times New Roman"/>
          <w:bCs/>
          <w:color w:val="000000" w:themeColor="text1"/>
          <w:sz w:val="24"/>
          <w:szCs w:val="24"/>
        </w:rPr>
        <w:t>u</w:t>
      </w:r>
      <w:r w:rsidR="00D06BD5" w:rsidRPr="00D06BD5">
        <w:rPr>
          <w:rFonts w:ascii="Times New Roman" w:hAnsi="Times New Roman" w:cs="Times New Roman"/>
          <w:bCs/>
          <w:color w:val="000000" w:themeColor="text1"/>
          <w:sz w:val="24"/>
          <w:szCs w:val="24"/>
        </w:rPr>
        <w:t xml:space="preserve"> </w:t>
      </w:r>
      <w:r w:rsidR="00D06BD5" w:rsidRPr="00B668A6">
        <w:rPr>
          <w:rFonts w:ascii="Times New Roman" w:hAnsi="Times New Roman" w:cs="Times New Roman"/>
          <w:bCs/>
          <w:color w:val="000000" w:themeColor="text1"/>
          <w:sz w:val="24"/>
          <w:szCs w:val="24"/>
        </w:rPr>
        <w:t>vecumā</w:t>
      </w:r>
      <w:r w:rsidRPr="00B668A6">
        <w:rPr>
          <w:rFonts w:ascii="Times New Roman" w:hAnsi="Times New Roman" w:cs="Times New Roman"/>
          <w:bCs/>
          <w:color w:val="000000" w:themeColor="text1"/>
          <w:sz w:val="24"/>
          <w:szCs w:val="24"/>
        </w:rPr>
        <w:t>, kuriem ir noteikta īpašas kopšanas nepieciešamība</w:t>
      </w:r>
      <w:r w:rsidR="002F22BE" w:rsidRPr="00B668A6">
        <w:rPr>
          <w:rFonts w:ascii="Times New Roman" w:hAnsi="Times New Roman" w:cs="Times New Roman"/>
          <w:bCs/>
          <w:color w:val="000000" w:themeColor="text1"/>
          <w:sz w:val="24"/>
          <w:szCs w:val="24"/>
        </w:rPr>
        <w:t>, var</w:t>
      </w:r>
      <w:r w:rsidRPr="00B668A6">
        <w:rPr>
          <w:rFonts w:ascii="Times New Roman" w:hAnsi="Times New Roman" w:cs="Times New Roman"/>
          <w:bCs/>
          <w:color w:val="000000" w:themeColor="text1"/>
          <w:sz w:val="24"/>
          <w:szCs w:val="24"/>
        </w:rPr>
        <w:t xml:space="preserve"> saņemt asistenta pakalpojumu izglītības iestādē, saņemot atbalstu pašaprūpē, mobilitātē, komunikācijā, </w:t>
      </w:r>
      <w:r w:rsidR="002F22BE" w:rsidRPr="00B668A6">
        <w:rPr>
          <w:rFonts w:ascii="Times New Roman" w:hAnsi="Times New Roman" w:cs="Times New Roman"/>
          <w:bCs/>
          <w:color w:val="000000" w:themeColor="text1"/>
          <w:sz w:val="24"/>
          <w:szCs w:val="24"/>
        </w:rPr>
        <w:t xml:space="preserve">tādējādi </w:t>
      </w:r>
      <w:r w:rsidRPr="00B668A6">
        <w:rPr>
          <w:rFonts w:ascii="Times New Roman" w:hAnsi="Times New Roman" w:cs="Times New Roman"/>
          <w:bCs/>
          <w:color w:val="000000" w:themeColor="text1"/>
          <w:sz w:val="24"/>
          <w:szCs w:val="24"/>
        </w:rPr>
        <w:t>veicinot bērnu iespējas iesaistīties vispārējās izglītības procesā</w:t>
      </w:r>
      <w:r w:rsidRPr="00B668A6">
        <w:rPr>
          <w:rFonts w:ascii="Times New Roman" w:hAnsi="Times New Roman" w:cs="Times New Roman"/>
          <w:bCs/>
          <w:color w:val="000000" w:themeColor="text1"/>
          <w:sz w:val="24"/>
          <w:szCs w:val="24"/>
        </w:rPr>
        <w:t>.</w:t>
      </w:r>
      <w:r w:rsidR="00B2285B">
        <w:rPr>
          <w:rStyle w:val="FootnoteReference"/>
          <w:rFonts w:ascii="Times New Roman" w:hAnsi="Times New Roman" w:cs="Times New Roman"/>
          <w:bCs/>
          <w:color w:val="000000" w:themeColor="text1"/>
          <w:sz w:val="24"/>
          <w:szCs w:val="24"/>
        </w:rPr>
        <w:footnoteReference w:id="71"/>
      </w:r>
      <w:r w:rsidR="00251DEC" w:rsidRPr="00D42939">
        <w:rPr>
          <w:rFonts w:ascii="Times New Roman" w:hAnsi="Times New Roman" w:cs="Times New Roman"/>
          <w:bCs/>
          <w:color w:val="000000" w:themeColor="text1"/>
          <w:sz w:val="24"/>
          <w:szCs w:val="24"/>
        </w:rPr>
        <w:t xml:space="preserve"> </w:t>
      </w:r>
      <w:r w:rsidRPr="00D42939">
        <w:rPr>
          <w:rFonts w:ascii="Times New Roman" w:hAnsi="Times New Roman" w:cs="Times New Roman"/>
          <w:bCs/>
          <w:color w:val="000000" w:themeColor="text1"/>
          <w:sz w:val="24"/>
          <w:szCs w:val="24"/>
        </w:rPr>
        <w:t xml:space="preserve">Tāpat bērni ar invaliditāti 5-18 gadu </w:t>
      </w:r>
      <w:r w:rsidR="00D06BD5" w:rsidRPr="00D42939">
        <w:rPr>
          <w:rFonts w:ascii="Times New Roman" w:hAnsi="Times New Roman" w:cs="Times New Roman"/>
          <w:bCs/>
          <w:color w:val="000000" w:themeColor="text1"/>
          <w:sz w:val="24"/>
          <w:szCs w:val="24"/>
        </w:rPr>
        <w:t xml:space="preserve">vecumā </w:t>
      </w:r>
      <w:r w:rsidR="002F22BE" w:rsidRPr="00D42939">
        <w:rPr>
          <w:rFonts w:ascii="Times New Roman" w:hAnsi="Times New Roman" w:cs="Times New Roman"/>
          <w:bCs/>
          <w:color w:val="000000" w:themeColor="text1"/>
          <w:sz w:val="24"/>
          <w:szCs w:val="24"/>
        </w:rPr>
        <w:t>var</w:t>
      </w:r>
      <w:r w:rsidRPr="00D42939">
        <w:rPr>
          <w:rFonts w:ascii="Times New Roman" w:hAnsi="Times New Roman" w:cs="Times New Roman"/>
          <w:bCs/>
          <w:color w:val="000000" w:themeColor="text1"/>
          <w:sz w:val="24"/>
          <w:szCs w:val="24"/>
        </w:rPr>
        <w:t xml:space="preserve"> saņemt pavadoņa pakalpojumu (ieviests no 2021.</w:t>
      </w:r>
      <w:r w:rsidR="002F22BE" w:rsidRPr="00D42939">
        <w:rPr>
          <w:rFonts w:ascii="Times New Roman" w:hAnsi="Times New Roman" w:cs="Times New Roman"/>
          <w:bCs/>
          <w:color w:val="000000" w:themeColor="text1"/>
          <w:sz w:val="24"/>
          <w:szCs w:val="24"/>
        </w:rPr>
        <w:t> </w:t>
      </w:r>
      <w:r w:rsidRPr="00D42939">
        <w:rPr>
          <w:rFonts w:ascii="Times New Roman" w:hAnsi="Times New Roman" w:cs="Times New Roman"/>
          <w:bCs/>
          <w:color w:val="000000" w:themeColor="text1"/>
          <w:sz w:val="24"/>
          <w:szCs w:val="24"/>
        </w:rPr>
        <w:t>gada</w:t>
      </w:r>
      <w:r w:rsidR="002F22BE" w:rsidRPr="00D42939">
        <w:rPr>
          <w:rFonts w:ascii="Times New Roman" w:hAnsi="Times New Roman" w:cs="Times New Roman"/>
          <w:bCs/>
          <w:color w:val="000000" w:themeColor="text1"/>
          <w:sz w:val="24"/>
          <w:szCs w:val="24"/>
        </w:rPr>
        <w:t>;</w:t>
      </w:r>
      <w:r w:rsidRPr="00D42939">
        <w:rPr>
          <w:rFonts w:ascii="Times New Roman" w:hAnsi="Times New Roman" w:cs="Times New Roman"/>
          <w:bCs/>
          <w:color w:val="000000" w:themeColor="text1"/>
          <w:sz w:val="24"/>
          <w:szCs w:val="24"/>
        </w:rPr>
        <w:t xml:space="preserve"> piešķirams, ja ir Veselības un darbspēju ekspertīzes ārstu valsts komisijas atzinums par pavadoņa pakalpojuma nepieciešamību) pārvietošanās atbalstam, t.sk. līdz izglītības iestādei, tādējādi veicinot iespēju iesaistīties </w:t>
      </w:r>
      <w:r w:rsidRPr="00D42939">
        <w:rPr>
          <w:rFonts w:ascii="Times New Roman" w:hAnsi="Times New Roman" w:cs="Times New Roman"/>
          <w:bCs/>
          <w:color w:val="000000" w:themeColor="text1"/>
          <w:sz w:val="24"/>
          <w:szCs w:val="24"/>
        </w:rPr>
        <w:lastRenderedPageBreak/>
        <w:t>izglītības procesā.</w:t>
      </w:r>
      <w:r w:rsidR="00D06BD5">
        <w:rPr>
          <w:rStyle w:val="FootnoteReference"/>
          <w:rFonts w:ascii="Times New Roman" w:hAnsi="Times New Roman" w:cs="Times New Roman"/>
          <w:bCs/>
          <w:color w:val="000000" w:themeColor="text1"/>
          <w:sz w:val="24"/>
          <w:szCs w:val="24"/>
        </w:rPr>
        <w:footnoteReference w:id="72"/>
      </w:r>
      <w:r w:rsidRPr="00D42939">
        <w:rPr>
          <w:rFonts w:ascii="Times New Roman" w:hAnsi="Times New Roman" w:cs="Times New Roman"/>
          <w:bCs/>
          <w:color w:val="000000" w:themeColor="text1"/>
          <w:sz w:val="24"/>
          <w:szCs w:val="24"/>
        </w:rPr>
        <w:t xml:space="preserve"> </w:t>
      </w:r>
      <w:r w:rsidR="002F22BE" w:rsidRPr="00D42939">
        <w:rPr>
          <w:rFonts w:ascii="Times New Roman" w:hAnsi="Times New Roman" w:cs="Times New Roman"/>
          <w:bCs/>
          <w:color w:val="000000" w:themeColor="text1"/>
          <w:sz w:val="24"/>
          <w:szCs w:val="24"/>
        </w:rPr>
        <w:t>Kopš</w:t>
      </w:r>
      <w:r w:rsidR="00941359" w:rsidRPr="00D42939">
        <w:rPr>
          <w:rFonts w:ascii="Times New Roman" w:hAnsi="Times New Roman" w:cs="Times New Roman"/>
          <w:bCs/>
          <w:color w:val="000000" w:themeColor="text1"/>
          <w:sz w:val="24"/>
          <w:szCs w:val="24"/>
        </w:rPr>
        <w:t xml:space="preserve"> 2025.</w:t>
      </w:r>
      <w:r w:rsidR="00251DEC" w:rsidRPr="00D42939">
        <w:rPr>
          <w:rFonts w:ascii="Times New Roman" w:hAnsi="Times New Roman" w:cs="Times New Roman"/>
          <w:bCs/>
          <w:color w:val="000000" w:themeColor="text1"/>
          <w:sz w:val="24"/>
          <w:szCs w:val="24"/>
        </w:rPr>
        <w:t> </w:t>
      </w:r>
      <w:r w:rsidR="00941359" w:rsidRPr="00D42939">
        <w:rPr>
          <w:rFonts w:ascii="Times New Roman" w:hAnsi="Times New Roman" w:cs="Times New Roman"/>
          <w:bCs/>
          <w:color w:val="000000" w:themeColor="text1"/>
          <w:sz w:val="24"/>
          <w:szCs w:val="24"/>
        </w:rPr>
        <w:t>gada septembra ir nodrošināts papildu finansējums atbalsta personālam, t.sk. pedagoga</w:t>
      </w:r>
      <w:r w:rsidR="00941359" w:rsidRPr="00B668A6">
        <w:rPr>
          <w:rFonts w:ascii="Times New Roman" w:hAnsi="Times New Roman" w:cs="Times New Roman"/>
          <w:bCs/>
          <w:color w:val="000000" w:themeColor="text1"/>
          <w:sz w:val="24"/>
          <w:szCs w:val="24"/>
        </w:rPr>
        <w:t xml:space="preserve"> palīgiem vispārējās pamatizglītības un vidējās izglītības programmās. Jo īpaši ir stiprināta pedagoga palīga loma 1.-3. klasē.</w:t>
      </w:r>
    </w:p>
    <w:p w14:paraId="40283BDF" w14:textId="77777777" w:rsidR="00B00C0F" w:rsidRPr="00B668A6" w:rsidRDefault="00B00C0F" w:rsidP="0057679A">
      <w:pPr>
        <w:pStyle w:val="ListParagraph"/>
        <w:spacing w:after="0" w:line="240" w:lineRule="auto"/>
        <w:rPr>
          <w:rFonts w:ascii="Times New Roman" w:hAnsi="Times New Roman" w:cs="Times New Roman"/>
          <w:bCs/>
          <w:sz w:val="24"/>
          <w:szCs w:val="24"/>
        </w:rPr>
      </w:pPr>
    </w:p>
    <w:p w14:paraId="108E8B5E" w14:textId="79D90D78" w:rsidR="001256C3" w:rsidRPr="00B668A6" w:rsidRDefault="009367C3"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Attiecībā uz meiteņu un zēnu piekļuvi mazākumtautību valod</w:t>
      </w:r>
      <w:r w:rsidR="003B425B">
        <w:rPr>
          <w:rFonts w:ascii="Times New Roman" w:hAnsi="Times New Roman" w:cs="Times New Roman"/>
          <w:bCs/>
          <w:sz w:val="24"/>
          <w:szCs w:val="24"/>
        </w:rPr>
        <w:t xml:space="preserve">u izglītībai </w:t>
      </w:r>
      <w:r w:rsidR="002F22BE" w:rsidRPr="00B668A6">
        <w:rPr>
          <w:rFonts w:ascii="Times New Roman" w:hAnsi="Times New Roman" w:cs="Times New Roman"/>
          <w:bCs/>
          <w:sz w:val="24"/>
          <w:szCs w:val="24"/>
        </w:rPr>
        <w:t>jāatzīmē, ka l</w:t>
      </w:r>
      <w:r w:rsidRPr="00B668A6">
        <w:rPr>
          <w:rFonts w:ascii="Times New Roman" w:hAnsi="Times New Roman" w:cs="Times New Roman"/>
          <w:bCs/>
          <w:sz w:val="24"/>
          <w:szCs w:val="24"/>
        </w:rPr>
        <w:t xml:space="preserve">īdz ar </w:t>
      </w:r>
      <w:r w:rsidR="00393D09">
        <w:rPr>
          <w:rFonts w:ascii="Times New Roman" w:hAnsi="Times New Roman" w:cs="Times New Roman"/>
          <w:bCs/>
          <w:sz w:val="24"/>
          <w:szCs w:val="24"/>
        </w:rPr>
        <w:t>v</w:t>
      </w:r>
      <w:r w:rsidRPr="00B668A6">
        <w:rPr>
          <w:rFonts w:ascii="Times New Roman" w:hAnsi="Times New Roman" w:cs="Times New Roman"/>
          <w:bCs/>
          <w:sz w:val="24"/>
          <w:szCs w:val="24"/>
        </w:rPr>
        <w:t xml:space="preserve">ienotas skolas izveidi un pāreju uz mācībām latviešu valodā, mazākumtautību bērniem ārpus skolas formālās izglītības ir iespējas apgūt savu valodu un iepazīt savu etnisko un kultūras savdabību. Mazākumtautību valodas un kultūrvēstures interešu izglītības programmu nodrošināšana ir noteikta </w:t>
      </w:r>
      <w:r w:rsidRPr="00B668A6">
        <w:rPr>
          <w:rFonts w:ascii="Times New Roman" w:hAnsi="Times New Roman" w:cs="Times New Roman"/>
          <w:bCs/>
          <w:i/>
          <w:iCs/>
          <w:sz w:val="24"/>
          <w:szCs w:val="24"/>
        </w:rPr>
        <w:t>Izglītības likumā</w:t>
      </w:r>
      <w:r w:rsidRPr="00B668A6">
        <w:rPr>
          <w:rFonts w:ascii="Times New Roman" w:hAnsi="Times New Roman" w:cs="Times New Roman"/>
          <w:bCs/>
          <w:sz w:val="24"/>
          <w:szCs w:val="24"/>
        </w:rPr>
        <w:t>. Šādas programmas bez maksas nodrošina pašvaldības mazākumtautību izglītojamiem, kuri tās teritorijā vispārējās izglītības iestādēs apgūst pirmsskolas vai pamatizglītības programmu. Šīs programmas var apmeklēt arī citi pašvaldībā dzīvojušie bērni, jaunieši. Valsts noteiktā apjomā sedz šo interešu izglītības programmas īstenošanas izmaksas (pedagogu darba samaksa, valsts sociālās apdrošināšanas obligātās iemaksas, mācību līdzekļu iegāde). Piemēram, 2025.gadā valsts pašvaldībām piešķīra 2,035 miljonus eiro mazākumtautību valodas un kultūras apguvei interešu izglītībā.</w:t>
      </w:r>
      <w:r w:rsidR="007A184E" w:rsidRPr="00B668A6">
        <w:rPr>
          <w:rFonts w:ascii="Times New Roman" w:hAnsi="Times New Roman" w:cs="Times New Roman"/>
          <w:bCs/>
          <w:sz w:val="24"/>
          <w:szCs w:val="24"/>
        </w:rPr>
        <w:t xml:space="preserve"> Latvijā veikto izglītības reformu, pārejot uz izglītību latviešu valodā, </w:t>
      </w:r>
      <w:r w:rsidR="0021417C">
        <w:rPr>
          <w:rFonts w:ascii="Times New Roman" w:hAnsi="Times New Roman" w:cs="Times New Roman"/>
          <w:bCs/>
          <w:sz w:val="24"/>
          <w:szCs w:val="24"/>
        </w:rPr>
        <w:t xml:space="preserve">tas ir, valsts valodā, </w:t>
      </w:r>
      <w:r w:rsidR="007A184E" w:rsidRPr="00B668A6">
        <w:rPr>
          <w:rFonts w:ascii="Times New Roman" w:hAnsi="Times New Roman" w:cs="Times New Roman"/>
          <w:bCs/>
          <w:sz w:val="24"/>
          <w:szCs w:val="24"/>
        </w:rPr>
        <w:t>gan Satversmes tiesa, gan Eiropas Cilvēktiesību tiesa ir atzinusi par atbilstošu un nepieciešamu, secinot, ka tā bijusi pakāpeniska un nav radījusi nelabvēlīgu ietekmi uz skolēn</w:t>
      </w:r>
      <w:r w:rsidR="004879DD" w:rsidRPr="00B668A6">
        <w:rPr>
          <w:rFonts w:ascii="Times New Roman" w:hAnsi="Times New Roman" w:cs="Times New Roman"/>
          <w:bCs/>
          <w:sz w:val="24"/>
          <w:szCs w:val="24"/>
        </w:rPr>
        <w:t>u</w:t>
      </w:r>
      <w:r w:rsidR="007A184E" w:rsidRPr="00B668A6">
        <w:rPr>
          <w:rFonts w:ascii="Times New Roman" w:hAnsi="Times New Roman" w:cs="Times New Roman"/>
          <w:bCs/>
          <w:sz w:val="24"/>
          <w:szCs w:val="24"/>
        </w:rPr>
        <w:t>, kuru dzimtā valoda nav latviešu valoda</w:t>
      </w:r>
      <w:r w:rsidR="004879DD" w:rsidRPr="00B668A6">
        <w:rPr>
          <w:rFonts w:ascii="Times New Roman" w:hAnsi="Times New Roman" w:cs="Times New Roman"/>
          <w:bCs/>
          <w:sz w:val="24"/>
          <w:szCs w:val="24"/>
        </w:rPr>
        <w:t>, izglītības kvalitāti</w:t>
      </w:r>
      <w:r w:rsidR="007A184E" w:rsidRPr="00B668A6">
        <w:rPr>
          <w:rFonts w:ascii="Times New Roman" w:hAnsi="Times New Roman" w:cs="Times New Roman"/>
          <w:bCs/>
          <w:sz w:val="24"/>
          <w:szCs w:val="24"/>
        </w:rPr>
        <w:t>.</w:t>
      </w:r>
      <w:r w:rsidR="004879DD" w:rsidRPr="00B668A6">
        <w:rPr>
          <w:rStyle w:val="FootnoteReference"/>
          <w:rFonts w:ascii="Times New Roman" w:hAnsi="Times New Roman" w:cs="Times New Roman"/>
          <w:bCs/>
          <w:sz w:val="24"/>
          <w:szCs w:val="24"/>
        </w:rPr>
        <w:footnoteReference w:id="73"/>
      </w:r>
      <w:r w:rsidR="004879DD" w:rsidRPr="00B668A6">
        <w:rPr>
          <w:rFonts w:ascii="Times New Roman" w:hAnsi="Times New Roman" w:cs="Times New Roman"/>
          <w:bCs/>
          <w:sz w:val="24"/>
          <w:szCs w:val="24"/>
        </w:rPr>
        <w:t xml:space="preserve"> Ņemot vērā Latvijas vairāk nekā 50 gadus ilgušo </w:t>
      </w:r>
      <w:r w:rsidR="003B425B">
        <w:rPr>
          <w:rFonts w:ascii="Times New Roman" w:hAnsi="Times New Roman" w:cs="Times New Roman"/>
          <w:bCs/>
          <w:sz w:val="24"/>
          <w:szCs w:val="24"/>
        </w:rPr>
        <w:t xml:space="preserve">prettiesisko </w:t>
      </w:r>
      <w:r w:rsidR="004879DD" w:rsidRPr="00B668A6">
        <w:rPr>
          <w:rFonts w:ascii="Times New Roman" w:hAnsi="Times New Roman" w:cs="Times New Roman"/>
          <w:bCs/>
          <w:sz w:val="24"/>
          <w:szCs w:val="24"/>
        </w:rPr>
        <w:t xml:space="preserve">okupāciju </w:t>
      </w:r>
      <w:r w:rsidR="003B425B">
        <w:rPr>
          <w:rFonts w:ascii="Times New Roman" w:hAnsi="Times New Roman" w:cs="Times New Roman"/>
          <w:bCs/>
          <w:sz w:val="24"/>
          <w:szCs w:val="24"/>
        </w:rPr>
        <w:t xml:space="preserve">un aneksiju </w:t>
      </w:r>
      <w:r w:rsidR="004879DD" w:rsidRPr="00B668A6">
        <w:rPr>
          <w:rFonts w:ascii="Times New Roman" w:hAnsi="Times New Roman" w:cs="Times New Roman"/>
          <w:bCs/>
          <w:sz w:val="24"/>
          <w:szCs w:val="24"/>
        </w:rPr>
        <w:t xml:space="preserve">un tās laikā īstenoto rusifikāciju, kā rezultātā latviešu valodas lietojums Latvijā bija izteikti ierobežots, ko apliecināja arī statistikas dati, tiesas secināja, ka Latvijai bija pamats spēcināt latviešu valodas kā mācību valodas statusu visās izglītības iestādēs Latvijā. Turklāt Satversmes tiesa uzsvērusi, ka šāda pāreja bija nepieciešama, lai izskaustu </w:t>
      </w:r>
      <w:proofErr w:type="spellStart"/>
      <w:r w:rsidR="004879DD" w:rsidRPr="00B668A6">
        <w:rPr>
          <w:rFonts w:ascii="Times New Roman" w:hAnsi="Times New Roman" w:cs="Times New Roman"/>
          <w:bCs/>
          <w:sz w:val="24"/>
          <w:szCs w:val="24"/>
        </w:rPr>
        <w:t>segregēto</w:t>
      </w:r>
      <w:proofErr w:type="spellEnd"/>
      <w:r w:rsidR="004879DD" w:rsidRPr="00B668A6">
        <w:rPr>
          <w:rFonts w:ascii="Times New Roman" w:hAnsi="Times New Roman" w:cs="Times New Roman"/>
          <w:bCs/>
          <w:sz w:val="24"/>
          <w:szCs w:val="24"/>
        </w:rPr>
        <w:t xml:space="preserve"> izglītības sistēmu Latvijā, kas </w:t>
      </w:r>
      <w:r w:rsidR="003B425B">
        <w:rPr>
          <w:rFonts w:ascii="Times New Roman" w:hAnsi="Times New Roman" w:cs="Times New Roman"/>
          <w:bCs/>
          <w:sz w:val="24"/>
          <w:szCs w:val="24"/>
        </w:rPr>
        <w:t xml:space="preserve">bija </w:t>
      </w:r>
      <w:r w:rsidR="004879DD" w:rsidRPr="00B668A6">
        <w:rPr>
          <w:rFonts w:ascii="Times New Roman" w:hAnsi="Times New Roman" w:cs="Times New Roman"/>
          <w:bCs/>
          <w:sz w:val="24"/>
          <w:szCs w:val="24"/>
        </w:rPr>
        <w:t>izveidota okupācijas laikā.</w:t>
      </w:r>
    </w:p>
    <w:p w14:paraId="721E97B1" w14:textId="77777777" w:rsidR="009367C3" w:rsidRPr="00B668A6" w:rsidRDefault="009367C3" w:rsidP="0057679A">
      <w:pPr>
        <w:pStyle w:val="ListParagraph"/>
        <w:spacing w:after="0" w:line="240" w:lineRule="auto"/>
        <w:rPr>
          <w:rFonts w:ascii="Times New Roman" w:hAnsi="Times New Roman" w:cs="Times New Roman"/>
          <w:bCs/>
          <w:sz w:val="24"/>
          <w:szCs w:val="24"/>
        </w:rPr>
      </w:pPr>
    </w:p>
    <w:p w14:paraId="56400C24" w14:textId="752CF978" w:rsidR="009367C3" w:rsidRPr="00B668A6" w:rsidRDefault="009367C3"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Līdz 2026.</w:t>
      </w:r>
      <w:r w:rsidR="000360AD" w:rsidRPr="00B668A6">
        <w:rPr>
          <w:rFonts w:ascii="Times New Roman" w:hAnsi="Times New Roman" w:cs="Times New Roman"/>
          <w:bCs/>
          <w:sz w:val="24"/>
          <w:szCs w:val="24"/>
        </w:rPr>
        <w:t> </w:t>
      </w:r>
      <w:r w:rsidRPr="00B668A6">
        <w:rPr>
          <w:rFonts w:ascii="Times New Roman" w:hAnsi="Times New Roman" w:cs="Times New Roman"/>
          <w:bCs/>
          <w:sz w:val="24"/>
          <w:szCs w:val="24"/>
        </w:rPr>
        <w:t>gada sākumam Latvijā aktīvi darbojās Konsultatīvā padome mazākumtautību izglītības jautājumos, kas 2023.</w:t>
      </w:r>
      <w:r w:rsidR="000360AD" w:rsidRPr="00B668A6">
        <w:rPr>
          <w:rFonts w:ascii="Times New Roman" w:hAnsi="Times New Roman" w:cs="Times New Roman"/>
          <w:bCs/>
          <w:sz w:val="24"/>
          <w:szCs w:val="24"/>
        </w:rPr>
        <w:t>-</w:t>
      </w:r>
      <w:r w:rsidRPr="00B668A6">
        <w:rPr>
          <w:rFonts w:ascii="Times New Roman" w:hAnsi="Times New Roman" w:cs="Times New Roman"/>
          <w:bCs/>
          <w:sz w:val="24"/>
          <w:szCs w:val="24"/>
        </w:rPr>
        <w:t>2025.</w:t>
      </w:r>
      <w:r w:rsidR="000360AD" w:rsidRPr="00B668A6">
        <w:rPr>
          <w:rFonts w:ascii="Times New Roman" w:hAnsi="Times New Roman" w:cs="Times New Roman"/>
          <w:bCs/>
          <w:sz w:val="24"/>
          <w:szCs w:val="24"/>
        </w:rPr>
        <w:t> </w:t>
      </w:r>
      <w:r w:rsidRPr="00B668A6">
        <w:rPr>
          <w:rFonts w:ascii="Times New Roman" w:hAnsi="Times New Roman" w:cs="Times New Roman"/>
          <w:bCs/>
          <w:sz w:val="24"/>
          <w:szCs w:val="24"/>
        </w:rPr>
        <w:t xml:space="preserve">gadā bija iesaistīta pārejas procesos uz mācībām latviešu valodā formālajās izglītības programmās un organizēja vairākus metodiskus seminārus pedagogiem. </w:t>
      </w:r>
      <w:r w:rsidR="00B920A9" w:rsidRPr="00B668A6">
        <w:rPr>
          <w:rFonts w:ascii="Times New Roman" w:hAnsi="Times New Roman" w:cs="Times New Roman"/>
          <w:bCs/>
          <w:sz w:val="24"/>
          <w:szCs w:val="24"/>
        </w:rPr>
        <w:t>2024. gadā a</w:t>
      </w:r>
      <w:r w:rsidRPr="00B668A6">
        <w:rPr>
          <w:rFonts w:ascii="Times New Roman" w:hAnsi="Times New Roman" w:cs="Times New Roman"/>
          <w:bCs/>
          <w:sz w:val="24"/>
          <w:szCs w:val="24"/>
        </w:rPr>
        <w:t xml:space="preserve">tzinīgus vārdus par </w:t>
      </w:r>
      <w:r w:rsidR="002C0900" w:rsidRPr="00B668A6">
        <w:rPr>
          <w:rFonts w:ascii="Times New Roman" w:hAnsi="Times New Roman" w:cs="Times New Roman"/>
          <w:bCs/>
          <w:sz w:val="24"/>
          <w:szCs w:val="24"/>
        </w:rPr>
        <w:t>p</w:t>
      </w:r>
      <w:r w:rsidRPr="00B668A6">
        <w:rPr>
          <w:rFonts w:ascii="Times New Roman" w:hAnsi="Times New Roman" w:cs="Times New Roman"/>
          <w:bCs/>
          <w:sz w:val="24"/>
          <w:szCs w:val="24"/>
        </w:rPr>
        <w:t>adomes darbību toreizējai izglītības un zinātnes ministrei vēstulē izteica EDSO Augstais komisārs nacionālo minoritāšu jautājumos</w:t>
      </w:r>
      <w:r w:rsidR="00F649B8" w:rsidRPr="00B668A6">
        <w:rPr>
          <w:rFonts w:ascii="Times New Roman" w:hAnsi="Times New Roman" w:cs="Times New Roman"/>
          <w:bCs/>
          <w:sz w:val="24"/>
          <w:szCs w:val="24"/>
        </w:rPr>
        <w:t>.</w:t>
      </w:r>
    </w:p>
    <w:p w14:paraId="5871FABA" w14:textId="77777777" w:rsidR="000168A7" w:rsidRPr="00B668A6" w:rsidRDefault="000168A7" w:rsidP="0057679A">
      <w:pPr>
        <w:pStyle w:val="ListParagraph"/>
        <w:spacing w:after="0" w:line="240" w:lineRule="auto"/>
        <w:rPr>
          <w:rFonts w:ascii="Times New Roman" w:hAnsi="Times New Roman" w:cs="Times New Roman"/>
          <w:bCs/>
          <w:sz w:val="24"/>
          <w:szCs w:val="24"/>
        </w:rPr>
      </w:pPr>
    </w:p>
    <w:p w14:paraId="6070F934" w14:textId="14DA0649" w:rsidR="000168A7" w:rsidRPr="00B668A6" w:rsidRDefault="000168A7" w:rsidP="0057679A">
      <w:pPr>
        <w:pStyle w:val="NormalWeb"/>
        <w:numPr>
          <w:ilvl w:val="0"/>
          <w:numId w:val="1"/>
        </w:numPr>
        <w:spacing w:before="0" w:beforeAutospacing="0" w:after="0" w:afterAutospacing="0"/>
        <w:ind w:left="0"/>
        <w:jc w:val="both"/>
        <w:rPr>
          <w:bCs/>
        </w:rPr>
      </w:pPr>
      <w:r w:rsidRPr="00B668A6">
        <w:rPr>
          <w:bCs/>
        </w:rPr>
        <w:t>Lai veicinātu vienotu izpratni un rīcību no izglītības iestāžu puses attiecībā uz vardarbības gadījumiem, 2024. gadā izstrādāts algoritms vardarbības gadījumu risināšanai izglītības iestādēs</w:t>
      </w:r>
      <w:r w:rsidR="0021417C">
        <w:rPr>
          <w:bCs/>
        </w:rPr>
        <w:t>, paredzot</w:t>
      </w:r>
      <w:r w:rsidRPr="00B668A6">
        <w:rPr>
          <w:bCs/>
        </w:rPr>
        <w:t xml:space="preserve"> </w:t>
      </w:r>
      <w:r w:rsidR="0021417C">
        <w:rPr>
          <w:bCs/>
        </w:rPr>
        <w:t xml:space="preserve">arī </w:t>
      </w:r>
      <w:r w:rsidRPr="00B668A6">
        <w:rPr>
          <w:bCs/>
        </w:rPr>
        <w:t>rīcības plān</w:t>
      </w:r>
      <w:r w:rsidR="0021417C">
        <w:rPr>
          <w:bCs/>
        </w:rPr>
        <w:t>u</w:t>
      </w:r>
      <w:r w:rsidRPr="00B668A6">
        <w:rPr>
          <w:bCs/>
        </w:rPr>
        <w:t xml:space="preserve"> gadījumiem, kad nepilngadīgais izglītojamais apdraud savu vai citu personu drošību, veselību un dzīvību. Lai palielinātu pedagogu un speciālistu, kuri ikdienā strādā ar bērniem, izpratni par agresīvu uzvedību klasē (bērnu grupā), veicinātu empātiju, trenējot nodalīt agresīvas uzvedības izpausmes no personības, ir izstrādāts jauns rīks vardarbības novēršanai izglītības iestādēs – spēle </w:t>
      </w:r>
      <w:r w:rsidRPr="003B425B">
        <w:rPr>
          <w:bCs/>
          <w:i/>
        </w:rPr>
        <w:t>Ikviens ir svarīgs</w:t>
      </w:r>
      <w:r w:rsidRPr="00B668A6">
        <w:rPr>
          <w:bCs/>
        </w:rPr>
        <w:t>.</w:t>
      </w:r>
      <w:r w:rsidRPr="00B668A6">
        <w:rPr>
          <w:bCs/>
          <w:vertAlign w:val="superscript"/>
        </w:rPr>
        <w:footnoteReference w:id="74"/>
      </w:r>
      <w:r w:rsidRPr="00B668A6">
        <w:rPr>
          <w:bCs/>
          <w:vertAlign w:val="superscript"/>
        </w:rPr>
        <w:t xml:space="preserve"> </w:t>
      </w:r>
      <w:r w:rsidRPr="00B668A6">
        <w:rPr>
          <w:bCs/>
        </w:rPr>
        <w:t xml:space="preserve">Spēle veidota kā inovatīvs daudzpakāpju sistēmisks instruments fiziskās un emocionālās vardarbības mazināšanai izglītības iestādē. </w:t>
      </w:r>
    </w:p>
    <w:p w14:paraId="2B56788F" w14:textId="6E204161" w:rsidR="000168A7" w:rsidRPr="00B668A6" w:rsidRDefault="000168A7" w:rsidP="0057679A">
      <w:pPr>
        <w:pStyle w:val="ListParagraph"/>
        <w:numPr>
          <w:ilvl w:val="0"/>
          <w:numId w:val="1"/>
        </w:numPr>
        <w:spacing w:after="0" w:line="240" w:lineRule="auto"/>
        <w:ind w:left="0"/>
        <w:jc w:val="both"/>
        <w:rPr>
          <w:rFonts w:ascii="Times New Roman" w:hAnsi="Times New Roman" w:cs="Times New Roman"/>
          <w:bCs/>
          <w:sz w:val="24"/>
          <w:szCs w:val="24"/>
          <w:shd w:val="clear" w:color="auto" w:fill="FFFFFF"/>
        </w:rPr>
      </w:pPr>
      <w:r w:rsidRPr="00B668A6">
        <w:rPr>
          <w:rFonts w:ascii="Times New Roman" w:hAnsi="Times New Roman" w:cs="Times New Roman"/>
          <w:bCs/>
          <w:color w:val="000000"/>
          <w:sz w:val="24"/>
          <w:szCs w:val="24"/>
        </w:rPr>
        <w:lastRenderedPageBreak/>
        <w:t>Izglītības jomā tiek nodrošināta mērķēta pedagogu profesionālās kompetences pilnveide.</w:t>
      </w:r>
      <w:r w:rsidRPr="00B668A6">
        <w:rPr>
          <w:rFonts w:ascii="Times New Roman" w:hAnsi="Times New Roman" w:cs="Times New Roman"/>
          <w:bCs/>
          <w:sz w:val="24"/>
          <w:szCs w:val="24"/>
          <w:shd w:val="clear" w:color="auto" w:fill="FFFFFF"/>
        </w:rPr>
        <w:t xml:space="preserve"> </w:t>
      </w:r>
      <w:r w:rsidR="003B425B">
        <w:rPr>
          <w:rFonts w:ascii="Times New Roman" w:hAnsi="Times New Roman" w:cs="Times New Roman"/>
          <w:bCs/>
          <w:sz w:val="24"/>
          <w:szCs w:val="24"/>
          <w:shd w:val="clear" w:color="auto" w:fill="FFFFFF"/>
        </w:rPr>
        <w:t>I</w:t>
      </w:r>
      <w:r w:rsidRPr="00B668A6">
        <w:rPr>
          <w:rFonts w:ascii="Times New Roman" w:hAnsi="Times New Roman" w:cs="Times New Roman"/>
          <w:bCs/>
          <w:sz w:val="24"/>
          <w:szCs w:val="24"/>
          <w:shd w:val="clear" w:color="auto" w:fill="FFFFFF"/>
        </w:rPr>
        <w:t xml:space="preserve">zglītības saturā ir iekļauti jautājumi par labvēlīgām un nelabvēlīgām attiecībām ar cilvēkiem, </w:t>
      </w:r>
      <w:r w:rsidR="003B425B" w:rsidRPr="00B668A6">
        <w:rPr>
          <w:rFonts w:ascii="Times New Roman" w:hAnsi="Times New Roman" w:cs="Times New Roman"/>
          <w:bCs/>
          <w:sz w:val="24"/>
          <w:szCs w:val="24"/>
          <w:shd w:val="clear" w:color="auto" w:fill="FFFFFF"/>
        </w:rPr>
        <w:t>cilvēktiesībām</w:t>
      </w:r>
      <w:r w:rsidR="003B425B">
        <w:rPr>
          <w:rFonts w:ascii="Times New Roman" w:hAnsi="Times New Roman" w:cs="Times New Roman"/>
          <w:bCs/>
          <w:sz w:val="24"/>
          <w:szCs w:val="24"/>
          <w:shd w:val="clear" w:color="auto" w:fill="FFFFFF"/>
        </w:rPr>
        <w:t>,</w:t>
      </w:r>
      <w:r w:rsidR="003B425B" w:rsidRPr="00B668A6">
        <w:rPr>
          <w:rFonts w:ascii="Times New Roman" w:hAnsi="Times New Roman" w:cs="Times New Roman"/>
          <w:bCs/>
          <w:sz w:val="24"/>
          <w:szCs w:val="24"/>
          <w:shd w:val="clear" w:color="auto" w:fill="FFFFFF"/>
        </w:rPr>
        <w:t xml:space="preserve"> </w:t>
      </w:r>
      <w:r w:rsidRPr="00B668A6">
        <w:rPr>
          <w:rFonts w:ascii="Times New Roman" w:hAnsi="Times New Roman" w:cs="Times New Roman"/>
          <w:bCs/>
          <w:sz w:val="24"/>
          <w:szCs w:val="24"/>
          <w:shd w:val="clear" w:color="auto" w:fill="FFFFFF"/>
        </w:rPr>
        <w:t>uzvedības principiem, kas palīdz mazināt nevienlīdzību, emocionālo un fizisko vardarbību</w:t>
      </w:r>
      <w:r w:rsidR="003B425B">
        <w:rPr>
          <w:rFonts w:ascii="Times New Roman" w:hAnsi="Times New Roman" w:cs="Times New Roman"/>
          <w:bCs/>
          <w:sz w:val="24"/>
          <w:szCs w:val="24"/>
          <w:shd w:val="clear" w:color="auto" w:fill="FFFFFF"/>
        </w:rPr>
        <w:t xml:space="preserve"> </w:t>
      </w:r>
      <w:r w:rsidRPr="00B668A6">
        <w:rPr>
          <w:rFonts w:ascii="Times New Roman" w:hAnsi="Times New Roman" w:cs="Times New Roman"/>
          <w:bCs/>
          <w:sz w:val="24"/>
          <w:szCs w:val="24"/>
          <w:shd w:val="clear" w:color="auto" w:fill="FFFFFF"/>
        </w:rPr>
        <w:t xml:space="preserve">u.c. Tāpat pedagogiem ir nepieciešams regulāri papildināt savas zināšanas, tai skaitā bērnu tiesību jomā un par vardarbības mazināšanu. Piemēram, </w:t>
      </w:r>
      <w:proofErr w:type="spellStart"/>
      <w:r w:rsidRPr="00B668A6">
        <w:rPr>
          <w:rFonts w:ascii="Times New Roman" w:hAnsi="Times New Roman" w:cs="Times New Roman"/>
          <w:bCs/>
          <w:sz w:val="24"/>
          <w:szCs w:val="24"/>
          <w:shd w:val="clear" w:color="auto" w:fill="FFFFFF"/>
        </w:rPr>
        <w:t>labbūtības</w:t>
      </w:r>
      <w:proofErr w:type="spellEnd"/>
      <w:r w:rsidRPr="00B668A6">
        <w:rPr>
          <w:rFonts w:ascii="Times New Roman" w:hAnsi="Times New Roman" w:cs="Times New Roman"/>
          <w:bCs/>
          <w:sz w:val="24"/>
          <w:szCs w:val="24"/>
          <w:shd w:val="clear" w:color="auto" w:fill="FFFFFF"/>
        </w:rPr>
        <w:t xml:space="preserve"> veicināšana izglītības procesā vardarbības risku novēršanā un mazināšanā ir noteikta kā obligāti iekļaujamā tēma pedagogu profesionālā pilnveidē. </w:t>
      </w:r>
      <w:r w:rsidR="002C0900" w:rsidRPr="00B668A6">
        <w:rPr>
          <w:rFonts w:ascii="Times New Roman" w:hAnsi="Times New Roman" w:cs="Times New Roman"/>
          <w:bCs/>
          <w:sz w:val="24"/>
          <w:szCs w:val="24"/>
          <w:shd w:val="clear" w:color="auto" w:fill="FFFFFF"/>
        </w:rPr>
        <w:t>VIAA</w:t>
      </w:r>
      <w:r w:rsidRPr="00B668A6">
        <w:rPr>
          <w:rFonts w:ascii="Times New Roman" w:hAnsi="Times New Roman" w:cs="Times New Roman"/>
          <w:bCs/>
          <w:sz w:val="24"/>
          <w:szCs w:val="24"/>
          <w:shd w:val="clear" w:color="auto" w:fill="FFFFFF"/>
        </w:rPr>
        <w:t xml:space="preserve"> īstenotā pedagogu profesionālā pilnveide iekļauj tēmas par iekļaujošo izglītību, garīgās veselības veidošanu izglītības iestādēs, skolēnu dažādām vajadzībām, vardarbības risku pārvaldību. Tāpat pašvaldību jaunatnes darbinieki un jaunatnes lietu speciālisti un citi profesionāļi, kas saskaras ar bērniem un jauniešiem neformālās izglītības vidē</w:t>
      </w:r>
      <w:r w:rsidR="002C0900" w:rsidRPr="00B668A6">
        <w:rPr>
          <w:rFonts w:ascii="Times New Roman" w:hAnsi="Times New Roman" w:cs="Times New Roman"/>
          <w:bCs/>
          <w:sz w:val="24"/>
          <w:szCs w:val="24"/>
          <w:shd w:val="clear" w:color="auto" w:fill="FFFFFF"/>
        </w:rPr>
        <w:t>, saņem apmācības</w:t>
      </w:r>
      <w:r w:rsidRPr="00B668A6">
        <w:rPr>
          <w:rFonts w:ascii="Times New Roman" w:hAnsi="Times New Roman" w:cs="Times New Roman"/>
          <w:bCs/>
          <w:sz w:val="24"/>
          <w:szCs w:val="24"/>
          <w:shd w:val="clear" w:color="auto" w:fill="FFFFFF"/>
        </w:rPr>
        <w:t>. 2024.</w:t>
      </w:r>
      <w:r w:rsidR="006E7508">
        <w:rPr>
          <w:rFonts w:ascii="Times New Roman" w:hAnsi="Times New Roman" w:cs="Times New Roman"/>
          <w:bCs/>
          <w:sz w:val="24"/>
          <w:szCs w:val="24"/>
          <w:shd w:val="clear" w:color="auto" w:fill="FFFFFF"/>
        </w:rPr>
        <w:t> </w:t>
      </w:r>
      <w:r w:rsidRPr="00B668A6">
        <w:rPr>
          <w:rFonts w:ascii="Times New Roman" w:hAnsi="Times New Roman" w:cs="Times New Roman"/>
          <w:bCs/>
          <w:sz w:val="24"/>
          <w:szCs w:val="24"/>
          <w:shd w:val="clear" w:color="auto" w:fill="FFFFFF"/>
        </w:rPr>
        <w:t xml:space="preserve">gadā </w:t>
      </w:r>
      <w:r w:rsidRPr="003B425B">
        <w:rPr>
          <w:rFonts w:ascii="Times New Roman" w:hAnsi="Times New Roman" w:cs="Times New Roman"/>
          <w:bCs/>
          <w:i/>
          <w:sz w:val="24"/>
          <w:szCs w:val="24"/>
          <w:shd w:val="clear" w:color="auto" w:fill="FFFFFF"/>
        </w:rPr>
        <w:t>Izcilības programmas</w:t>
      </w:r>
      <w:r w:rsidRPr="00B668A6">
        <w:rPr>
          <w:rFonts w:ascii="Times New Roman" w:hAnsi="Times New Roman" w:cs="Times New Roman"/>
          <w:bCs/>
          <w:sz w:val="24"/>
          <w:szCs w:val="24"/>
          <w:shd w:val="clear" w:color="auto" w:fill="FFFFFF"/>
        </w:rPr>
        <w:t xml:space="preserve"> ietvaros notika darbnīca ar </w:t>
      </w:r>
      <w:r w:rsidR="00D20F97" w:rsidRPr="00B668A6">
        <w:rPr>
          <w:rFonts w:ascii="Times New Roman" w:hAnsi="Times New Roman" w:cs="Times New Roman"/>
          <w:bCs/>
          <w:sz w:val="24"/>
          <w:szCs w:val="24"/>
          <w:shd w:val="clear" w:color="auto" w:fill="FFFFFF"/>
        </w:rPr>
        <w:t>BAC</w:t>
      </w:r>
      <w:r w:rsidRPr="00B668A6">
        <w:rPr>
          <w:rFonts w:ascii="Times New Roman" w:hAnsi="Times New Roman" w:cs="Times New Roman"/>
          <w:bCs/>
          <w:sz w:val="24"/>
          <w:szCs w:val="24"/>
          <w:shd w:val="clear" w:color="auto" w:fill="FFFFFF"/>
        </w:rPr>
        <w:t xml:space="preserve"> speciālistiem un nodarbība modulī </w:t>
      </w:r>
      <w:r w:rsidRPr="003B425B">
        <w:rPr>
          <w:rFonts w:ascii="Times New Roman" w:hAnsi="Times New Roman" w:cs="Times New Roman"/>
          <w:bCs/>
          <w:i/>
          <w:sz w:val="24"/>
          <w:szCs w:val="24"/>
          <w:shd w:val="clear" w:color="auto" w:fill="FFFFFF"/>
        </w:rPr>
        <w:t>Jaunieši, kuri tiek pakļauti diskriminācijas vai vardarbības riskiem</w:t>
      </w:r>
      <w:r w:rsidRPr="00B668A6">
        <w:rPr>
          <w:rFonts w:ascii="Times New Roman" w:hAnsi="Times New Roman" w:cs="Times New Roman"/>
          <w:bCs/>
          <w:sz w:val="24"/>
          <w:szCs w:val="24"/>
          <w:shd w:val="clear" w:color="auto" w:fill="FFFFFF"/>
        </w:rPr>
        <w:t>, bet 2025.</w:t>
      </w:r>
      <w:r w:rsidR="006E7508">
        <w:rPr>
          <w:rFonts w:ascii="Times New Roman" w:hAnsi="Times New Roman" w:cs="Times New Roman"/>
          <w:bCs/>
          <w:sz w:val="24"/>
          <w:szCs w:val="24"/>
          <w:shd w:val="clear" w:color="auto" w:fill="FFFFFF"/>
        </w:rPr>
        <w:t> </w:t>
      </w:r>
      <w:r w:rsidRPr="00B668A6">
        <w:rPr>
          <w:rFonts w:ascii="Times New Roman" w:hAnsi="Times New Roman" w:cs="Times New Roman"/>
          <w:bCs/>
          <w:sz w:val="24"/>
          <w:szCs w:val="24"/>
          <w:shd w:val="clear" w:color="auto" w:fill="FFFFFF"/>
        </w:rPr>
        <w:t>gadā nodarbība</w:t>
      </w:r>
      <w:r w:rsidR="003B425B">
        <w:rPr>
          <w:rFonts w:ascii="Times New Roman" w:hAnsi="Times New Roman" w:cs="Times New Roman"/>
          <w:bCs/>
          <w:sz w:val="24"/>
          <w:szCs w:val="24"/>
          <w:shd w:val="clear" w:color="auto" w:fill="FFFFFF"/>
        </w:rPr>
        <w:t>s</w:t>
      </w:r>
      <w:r w:rsidRPr="00B668A6">
        <w:rPr>
          <w:rFonts w:ascii="Times New Roman" w:hAnsi="Times New Roman" w:cs="Times New Roman"/>
          <w:bCs/>
          <w:sz w:val="24"/>
          <w:szCs w:val="24"/>
          <w:shd w:val="clear" w:color="auto" w:fill="FFFFFF"/>
        </w:rPr>
        <w:t xml:space="preserve"> </w:t>
      </w:r>
      <w:r w:rsidR="00D20F97" w:rsidRPr="003B425B">
        <w:rPr>
          <w:rFonts w:ascii="Times New Roman" w:hAnsi="Times New Roman" w:cs="Times New Roman"/>
          <w:bCs/>
          <w:i/>
          <w:sz w:val="24"/>
          <w:szCs w:val="24"/>
          <w:shd w:val="clear" w:color="auto" w:fill="FFFFFF"/>
        </w:rPr>
        <w:t>BAC</w:t>
      </w:r>
      <w:r w:rsidRPr="003B425B">
        <w:rPr>
          <w:rFonts w:ascii="Times New Roman" w:hAnsi="Times New Roman" w:cs="Times New Roman"/>
          <w:bCs/>
          <w:i/>
          <w:sz w:val="24"/>
          <w:szCs w:val="24"/>
          <w:shd w:val="clear" w:color="auto" w:fill="FFFFFF"/>
        </w:rPr>
        <w:t xml:space="preserve"> darbības mērķi un kā sadarboties ar jaunatnes jomā strādājošiem</w:t>
      </w:r>
      <w:r w:rsidRPr="00B668A6">
        <w:rPr>
          <w:rFonts w:ascii="Times New Roman" w:hAnsi="Times New Roman" w:cs="Times New Roman"/>
          <w:bCs/>
          <w:sz w:val="24"/>
          <w:szCs w:val="24"/>
          <w:shd w:val="clear" w:color="auto" w:fill="FFFFFF"/>
        </w:rPr>
        <w:t xml:space="preserve"> un </w:t>
      </w:r>
      <w:r w:rsidRPr="003B425B">
        <w:rPr>
          <w:rFonts w:ascii="Times New Roman" w:hAnsi="Times New Roman" w:cs="Times New Roman"/>
          <w:bCs/>
          <w:i/>
          <w:sz w:val="24"/>
          <w:szCs w:val="24"/>
          <w:shd w:val="clear" w:color="auto" w:fill="FFFFFF"/>
        </w:rPr>
        <w:t>Jaunieši kuri tiek pakļauti diskriminācijai un vardarbības riskiem</w:t>
      </w:r>
      <w:r w:rsidRPr="00B668A6">
        <w:rPr>
          <w:rFonts w:ascii="Times New Roman" w:hAnsi="Times New Roman" w:cs="Times New Roman"/>
          <w:bCs/>
          <w:sz w:val="24"/>
          <w:szCs w:val="24"/>
          <w:shd w:val="clear" w:color="auto" w:fill="FFFFFF"/>
        </w:rPr>
        <w:t xml:space="preserve">. 2024. gadā apstiprināts ziņojums </w:t>
      </w:r>
      <w:r w:rsidRPr="00B668A6">
        <w:rPr>
          <w:rFonts w:ascii="Times New Roman" w:hAnsi="Times New Roman" w:cs="Times New Roman"/>
          <w:bCs/>
          <w:i/>
          <w:iCs/>
          <w:sz w:val="24"/>
          <w:szCs w:val="24"/>
          <w:shd w:val="clear" w:color="auto" w:fill="FFFFFF"/>
        </w:rPr>
        <w:t>Par emocionālās un fiziskās vardarbības izskaušanu un nepieļaušanu izglītības iestādē, kā arī par valsts un pašvaldības institūciju sadarbību</w:t>
      </w:r>
      <w:r w:rsidRPr="00B668A6">
        <w:rPr>
          <w:rFonts w:ascii="Times New Roman" w:hAnsi="Times New Roman" w:cs="Times New Roman"/>
          <w:bCs/>
          <w:color w:val="212529"/>
          <w:sz w:val="24"/>
          <w:szCs w:val="24"/>
          <w:shd w:val="clear" w:color="auto" w:fill="FFFFFF"/>
        </w:rPr>
        <w:t xml:space="preserve">, </w:t>
      </w:r>
      <w:r w:rsidRPr="00B668A6">
        <w:rPr>
          <w:rFonts w:ascii="Times New Roman" w:hAnsi="Times New Roman" w:cs="Times New Roman"/>
          <w:bCs/>
          <w:sz w:val="24"/>
          <w:szCs w:val="24"/>
          <w:shd w:val="clear" w:color="auto" w:fill="FFFFFF"/>
        </w:rPr>
        <w:t xml:space="preserve">kas detalizēti raksturo pašreizējo situāciju, identificē sadarbības problēmas starp valsts un pašvaldību institūcijām, kā arī piedāvā konkrētus risinājumus vardarbības mazināšanai. </w:t>
      </w:r>
    </w:p>
    <w:p w14:paraId="3C34DC1C" w14:textId="77777777" w:rsidR="000168A7" w:rsidRPr="00B668A6" w:rsidRDefault="000168A7" w:rsidP="0057679A">
      <w:pPr>
        <w:pStyle w:val="ListParagraph"/>
        <w:spacing w:after="0" w:line="240" w:lineRule="auto"/>
        <w:ind w:left="0"/>
        <w:jc w:val="both"/>
        <w:rPr>
          <w:rFonts w:ascii="Times New Roman" w:hAnsi="Times New Roman" w:cs="Times New Roman"/>
          <w:bCs/>
          <w:sz w:val="24"/>
          <w:szCs w:val="24"/>
          <w:shd w:val="clear" w:color="auto" w:fill="FFFFFF"/>
        </w:rPr>
      </w:pPr>
    </w:p>
    <w:p w14:paraId="6222C163" w14:textId="0D2903A0" w:rsidR="000168A7" w:rsidRPr="00B668A6" w:rsidRDefault="000168A7"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KM padotības un pārraudzības izglītības iestādēs, kā arī profesionālās ievirzes iestādēs īstenoti pasākumi, lai nodrošinātu drošu mācību vidi, kā arī atbalstu sarežģītās un ar vardarbību saistītās situācijās kultūrizglītības iestādēs. Latvijas Nacionālais kultūras centrs reizi gadā</w:t>
      </w:r>
      <w:r w:rsidRPr="00B668A6" w:rsidDel="00C20C36">
        <w:rPr>
          <w:rFonts w:ascii="Times New Roman" w:hAnsi="Times New Roman" w:cs="Times New Roman"/>
          <w:bCs/>
          <w:sz w:val="24"/>
          <w:szCs w:val="24"/>
        </w:rPr>
        <w:t xml:space="preserve"> </w:t>
      </w:r>
      <w:r w:rsidR="00F046EA" w:rsidRPr="00B668A6">
        <w:rPr>
          <w:rFonts w:ascii="Times New Roman" w:hAnsi="Times New Roman" w:cs="Times New Roman"/>
          <w:bCs/>
          <w:sz w:val="24"/>
          <w:szCs w:val="24"/>
        </w:rPr>
        <w:t xml:space="preserve">organizē </w:t>
      </w:r>
      <w:r w:rsidRPr="00B668A6">
        <w:rPr>
          <w:rFonts w:ascii="Times New Roman" w:hAnsi="Times New Roman" w:cs="Times New Roman"/>
          <w:bCs/>
          <w:sz w:val="24"/>
          <w:szCs w:val="24"/>
        </w:rPr>
        <w:t xml:space="preserve">kursus profesionālo vidējo izglītības iestāžu un profesionālās ievirzes izglītības iestāžu pedagogiem par bērnu tiesībām, </w:t>
      </w:r>
      <w:r w:rsidR="003B425B">
        <w:rPr>
          <w:rFonts w:ascii="Times New Roman" w:hAnsi="Times New Roman" w:cs="Times New Roman"/>
          <w:bCs/>
          <w:sz w:val="24"/>
          <w:szCs w:val="24"/>
        </w:rPr>
        <w:t>apskatot</w:t>
      </w:r>
      <w:r w:rsidRPr="00B668A6">
        <w:rPr>
          <w:rFonts w:ascii="Times New Roman" w:hAnsi="Times New Roman" w:cs="Times New Roman"/>
          <w:bCs/>
          <w:sz w:val="24"/>
          <w:szCs w:val="24"/>
        </w:rPr>
        <w:t xml:space="preserve"> jautājum</w:t>
      </w:r>
      <w:r w:rsidR="00F046EA" w:rsidRPr="00B668A6">
        <w:rPr>
          <w:rFonts w:ascii="Times New Roman" w:hAnsi="Times New Roman" w:cs="Times New Roman"/>
          <w:bCs/>
          <w:sz w:val="24"/>
          <w:szCs w:val="24"/>
        </w:rPr>
        <w:t>us</w:t>
      </w:r>
      <w:r w:rsidRPr="00B668A6">
        <w:rPr>
          <w:rFonts w:ascii="Times New Roman" w:hAnsi="Times New Roman" w:cs="Times New Roman"/>
          <w:bCs/>
          <w:sz w:val="24"/>
          <w:szCs w:val="24"/>
        </w:rPr>
        <w:t xml:space="preserve"> par vardarbības atpazīšanu un novēršanu. Īstenoti vardarbības riska mazināšanas pasākumi augstākās izglītības iestādēs</w:t>
      </w:r>
      <w:r w:rsidR="00F046EA" w:rsidRPr="00B668A6">
        <w:rPr>
          <w:rFonts w:ascii="Times New Roman" w:hAnsi="Times New Roman" w:cs="Times New Roman"/>
          <w:bCs/>
          <w:sz w:val="24"/>
          <w:szCs w:val="24"/>
        </w:rPr>
        <w:t>:</w:t>
      </w:r>
      <w:r w:rsidRPr="00B668A6">
        <w:rPr>
          <w:rFonts w:ascii="Times New Roman" w:hAnsi="Times New Roman" w:cs="Times New Roman"/>
          <w:bCs/>
          <w:sz w:val="24"/>
          <w:szCs w:val="24"/>
        </w:rPr>
        <w:t xml:space="preserve"> mākslu un kultūras universitātēs, tostarp ņemot vērā Tiesībsarga biroja rekomendācijas.</w:t>
      </w:r>
    </w:p>
    <w:p w14:paraId="0466A6F9" w14:textId="77777777" w:rsidR="00720BD4" w:rsidRPr="00B668A6" w:rsidRDefault="00720BD4" w:rsidP="0057679A">
      <w:pPr>
        <w:pStyle w:val="ListParagraph"/>
        <w:spacing w:after="0" w:line="240" w:lineRule="auto"/>
        <w:ind w:left="0" w:hanging="426"/>
        <w:rPr>
          <w:rFonts w:ascii="Times New Roman" w:hAnsi="Times New Roman" w:cs="Times New Roman"/>
          <w:bCs/>
          <w:color w:val="000000" w:themeColor="text1"/>
          <w:sz w:val="24"/>
          <w:szCs w:val="24"/>
        </w:rPr>
      </w:pPr>
    </w:p>
    <w:p w14:paraId="17667249" w14:textId="6D8A422A" w:rsidR="00720BD4" w:rsidRPr="00B668A6" w:rsidRDefault="00A54E79" w:rsidP="0057679A">
      <w:pPr>
        <w:pStyle w:val="Heading1"/>
        <w:ind w:hanging="426"/>
        <w:rPr>
          <w:rFonts w:cs="Times New Roman"/>
          <w:szCs w:val="24"/>
        </w:rPr>
      </w:pPr>
      <w:bookmarkStart w:id="22" w:name="_Toc228956554"/>
      <w:r w:rsidRPr="00B668A6">
        <w:rPr>
          <w:rFonts w:cs="Times New Roman"/>
          <w:szCs w:val="24"/>
        </w:rPr>
        <w:t xml:space="preserve">KONVENCIJAS </w:t>
      </w:r>
      <w:r w:rsidR="00720BD4" w:rsidRPr="00B668A6">
        <w:rPr>
          <w:rFonts w:cs="Times New Roman"/>
          <w:szCs w:val="24"/>
        </w:rPr>
        <w:t>11.PANTS</w:t>
      </w:r>
      <w:bookmarkEnd w:id="22"/>
    </w:p>
    <w:p w14:paraId="503B217A" w14:textId="77777777" w:rsidR="00720BD4" w:rsidRPr="00B668A6" w:rsidRDefault="00720BD4" w:rsidP="0057679A">
      <w:pPr>
        <w:spacing w:after="0" w:line="240" w:lineRule="auto"/>
        <w:ind w:hanging="426"/>
        <w:jc w:val="both"/>
        <w:rPr>
          <w:rFonts w:ascii="Times New Roman" w:hAnsi="Times New Roman" w:cs="Times New Roman"/>
          <w:bCs/>
          <w:color w:val="000000" w:themeColor="text1"/>
          <w:sz w:val="24"/>
          <w:szCs w:val="24"/>
        </w:rPr>
      </w:pPr>
    </w:p>
    <w:p w14:paraId="1369EA80" w14:textId="460325B3" w:rsidR="00B55571" w:rsidRPr="00B668A6" w:rsidRDefault="00777C6C" w:rsidP="0057679A">
      <w:pPr>
        <w:pStyle w:val="Heading1"/>
        <w:ind w:hanging="426"/>
        <w:rPr>
          <w:rFonts w:cs="Times New Roman"/>
          <w:b w:val="0"/>
          <w:bCs/>
          <w:szCs w:val="24"/>
        </w:rPr>
      </w:pPr>
      <w:r w:rsidRPr="00B668A6">
        <w:rPr>
          <w:rFonts w:cs="Times New Roman"/>
          <w:b w:val="0"/>
          <w:bCs/>
          <w:i/>
          <w:iCs/>
          <w:szCs w:val="24"/>
        </w:rPr>
        <w:t>Nodarbinātība</w:t>
      </w:r>
      <w:r w:rsidR="00376282" w:rsidRPr="00B668A6">
        <w:rPr>
          <w:rFonts w:cs="Times New Roman"/>
          <w:b w:val="0"/>
          <w:bCs/>
          <w:i/>
          <w:iCs/>
          <w:szCs w:val="24"/>
        </w:rPr>
        <w:t xml:space="preserve"> </w:t>
      </w:r>
      <w:r w:rsidR="004607ED" w:rsidRPr="00B668A6">
        <w:rPr>
          <w:rFonts w:cs="Times New Roman"/>
          <w:b w:val="0"/>
          <w:bCs/>
          <w:i/>
          <w:iCs/>
          <w:szCs w:val="24"/>
        </w:rPr>
        <w:t>(</w:t>
      </w:r>
      <w:r w:rsidR="00376282" w:rsidRPr="00B668A6">
        <w:rPr>
          <w:rFonts w:cs="Times New Roman"/>
          <w:b w:val="0"/>
          <w:bCs/>
          <w:i/>
          <w:iCs/>
          <w:szCs w:val="24"/>
        </w:rPr>
        <w:t xml:space="preserve">Komitejas rekomendācijas </w:t>
      </w:r>
      <w:proofErr w:type="spellStart"/>
      <w:r w:rsidR="00376282" w:rsidRPr="00B668A6">
        <w:rPr>
          <w:rFonts w:cs="Times New Roman"/>
          <w:b w:val="0"/>
          <w:bCs/>
          <w:i/>
          <w:iCs/>
          <w:szCs w:val="24"/>
        </w:rPr>
        <w:t>Nrs</w:t>
      </w:r>
      <w:proofErr w:type="spellEnd"/>
      <w:r w:rsidR="00376282" w:rsidRPr="00B668A6">
        <w:rPr>
          <w:rFonts w:cs="Times New Roman"/>
          <w:b w:val="0"/>
          <w:bCs/>
          <w:i/>
          <w:iCs/>
          <w:szCs w:val="24"/>
        </w:rPr>
        <w:t>. </w:t>
      </w:r>
      <w:r w:rsidR="001D6CCF">
        <w:rPr>
          <w:rFonts w:cs="Times New Roman"/>
          <w:b w:val="0"/>
          <w:bCs/>
          <w:i/>
          <w:iCs/>
          <w:szCs w:val="24"/>
        </w:rPr>
        <w:t>15(c) un</w:t>
      </w:r>
      <w:r w:rsidR="007F3A3A">
        <w:rPr>
          <w:rFonts w:cs="Times New Roman"/>
          <w:b w:val="0"/>
          <w:bCs/>
          <w:i/>
          <w:iCs/>
          <w:szCs w:val="24"/>
        </w:rPr>
        <w:t xml:space="preserve"> </w:t>
      </w:r>
      <w:r w:rsidR="00376282" w:rsidRPr="00B668A6">
        <w:rPr>
          <w:rFonts w:cs="Times New Roman"/>
          <w:b w:val="0"/>
          <w:bCs/>
          <w:i/>
          <w:iCs/>
          <w:szCs w:val="24"/>
        </w:rPr>
        <w:t>35-36</w:t>
      </w:r>
      <w:r w:rsidR="004607ED" w:rsidRPr="00B668A6">
        <w:rPr>
          <w:rFonts w:cs="Times New Roman"/>
          <w:b w:val="0"/>
          <w:bCs/>
          <w:i/>
          <w:iCs/>
          <w:szCs w:val="24"/>
        </w:rPr>
        <w:t>)</w:t>
      </w:r>
      <w:r w:rsidR="00DC5CBD">
        <w:rPr>
          <w:rStyle w:val="FootnoteReference"/>
          <w:rFonts w:cs="Times New Roman"/>
          <w:b w:val="0"/>
          <w:bCs/>
          <w:i/>
          <w:iCs/>
          <w:szCs w:val="24"/>
        </w:rPr>
        <w:footnoteReference w:id="75"/>
      </w:r>
    </w:p>
    <w:p w14:paraId="507C113A" w14:textId="77777777" w:rsidR="00DD2EC3" w:rsidRPr="00B668A6" w:rsidRDefault="00DD2EC3" w:rsidP="0057679A">
      <w:pPr>
        <w:pStyle w:val="ListParagraph"/>
        <w:spacing w:after="0" w:line="240" w:lineRule="auto"/>
        <w:rPr>
          <w:rFonts w:ascii="Times New Roman" w:hAnsi="Times New Roman" w:cs="Times New Roman"/>
          <w:bCs/>
          <w:i/>
          <w:iCs/>
          <w:sz w:val="24"/>
          <w:szCs w:val="24"/>
        </w:rPr>
      </w:pPr>
    </w:p>
    <w:p w14:paraId="4DE143FA" w14:textId="3A19A77B" w:rsidR="008A7CE0" w:rsidRPr="00D42939" w:rsidRDefault="008A7CE0" w:rsidP="0057679A">
      <w:pPr>
        <w:pStyle w:val="ListParagraph"/>
        <w:numPr>
          <w:ilvl w:val="0"/>
          <w:numId w:val="1"/>
        </w:numPr>
        <w:spacing w:after="0" w:line="240" w:lineRule="auto"/>
        <w:ind w:left="0" w:hanging="426"/>
        <w:jc w:val="both"/>
        <w:rPr>
          <w:rFonts w:ascii="Times New Roman" w:hAnsi="Times New Roman" w:cs="Times New Roman"/>
          <w:sz w:val="24"/>
          <w:szCs w:val="24"/>
        </w:rPr>
      </w:pPr>
      <w:r w:rsidRPr="00B668A6">
        <w:rPr>
          <w:rFonts w:ascii="Times New Roman" w:hAnsi="Times New Roman" w:cs="Times New Roman"/>
          <w:sz w:val="24"/>
          <w:szCs w:val="24"/>
        </w:rPr>
        <w:t>Apskatot nodarbinātību kopumā</w:t>
      </w:r>
      <w:r w:rsidRPr="00D42939">
        <w:rPr>
          <w:rFonts w:ascii="Times New Roman" w:hAnsi="Times New Roman" w:cs="Times New Roman"/>
          <w:sz w:val="24"/>
          <w:szCs w:val="24"/>
        </w:rPr>
        <w:t>, 2025. gada dati liecina, ka Latvijā ekonomiski aktīvo iedzīvotāju skaits ir 69,3%, un sieviešu un vīriešu īpatsvars ir līdzīgs (471,4 tūkst. vīriešu un 477,4 tūkst sieviešu). 2025. gadā vīriešu nodarbinātības līmenis bija 64,5%, bet sieviešu 62,5%. Laikā līdz 2019. gadam bezdarba līmenis ik gadu samazinājās</w:t>
      </w:r>
      <w:r w:rsidR="00EE6DC7" w:rsidRPr="00D42939">
        <w:rPr>
          <w:rFonts w:ascii="Times New Roman" w:hAnsi="Times New Roman" w:cs="Times New Roman"/>
          <w:sz w:val="24"/>
          <w:szCs w:val="24"/>
        </w:rPr>
        <w:t>.</w:t>
      </w:r>
      <w:r w:rsidRPr="00D42939">
        <w:rPr>
          <w:rFonts w:ascii="Times New Roman" w:hAnsi="Times New Roman" w:cs="Times New Roman"/>
          <w:sz w:val="24"/>
          <w:szCs w:val="24"/>
        </w:rPr>
        <w:t xml:space="preserve"> 2020. gadā 8,1%</w:t>
      </w:r>
      <w:r w:rsidR="003B425B">
        <w:rPr>
          <w:rFonts w:ascii="Times New Roman" w:hAnsi="Times New Roman" w:cs="Times New Roman"/>
          <w:sz w:val="24"/>
          <w:szCs w:val="24"/>
        </w:rPr>
        <w:t>,</w:t>
      </w:r>
      <w:r w:rsidRPr="00D42939">
        <w:rPr>
          <w:rFonts w:ascii="Times New Roman" w:hAnsi="Times New Roman" w:cs="Times New Roman"/>
          <w:sz w:val="24"/>
          <w:szCs w:val="24"/>
        </w:rPr>
        <w:t xml:space="preserve"> 2024. -2025. gadā 6,9%. Latvijā bezdarbnieku vidū lielāks īpatsvars ir </w:t>
      </w:r>
      <w:r w:rsidRPr="00D42939">
        <w:rPr>
          <w:rFonts w:ascii="Times New Roman" w:hAnsi="Times New Roman" w:cs="Times New Roman"/>
          <w:sz w:val="24"/>
          <w:szCs w:val="24"/>
        </w:rPr>
        <w:t>vīriešiem.</w:t>
      </w:r>
      <w:r w:rsidR="000E5A17" w:rsidRPr="003B425B">
        <w:rPr>
          <w:rStyle w:val="FootnoteReference"/>
          <w:rFonts w:ascii="Times New Roman" w:hAnsi="Times New Roman" w:cs="Times New Roman"/>
          <w:sz w:val="24"/>
          <w:szCs w:val="24"/>
        </w:rPr>
        <w:footnoteReference w:id="76"/>
      </w:r>
      <w:r w:rsidRPr="00D42939">
        <w:rPr>
          <w:rFonts w:ascii="Times New Roman" w:hAnsi="Times New Roman" w:cs="Times New Roman"/>
          <w:sz w:val="24"/>
          <w:szCs w:val="24"/>
        </w:rPr>
        <w:t xml:space="preserve"> </w:t>
      </w:r>
      <w:r w:rsidR="00FA567A" w:rsidRPr="00D42939">
        <w:rPr>
          <w:rFonts w:ascii="Times New Roman" w:hAnsi="Times New Roman" w:cs="Times New Roman"/>
          <w:sz w:val="24"/>
          <w:szCs w:val="24"/>
        </w:rPr>
        <w:t xml:space="preserve">Nodarbinātības valsts aģentūrā </w:t>
      </w:r>
      <w:r w:rsidR="005B4925" w:rsidRPr="00D42939">
        <w:rPr>
          <w:rFonts w:ascii="Times New Roman" w:hAnsi="Times New Roman" w:cs="Times New Roman"/>
          <w:sz w:val="24"/>
          <w:szCs w:val="24"/>
        </w:rPr>
        <w:t xml:space="preserve">(NVA) </w:t>
      </w:r>
      <w:r w:rsidR="00FA567A" w:rsidRPr="00D42939">
        <w:rPr>
          <w:rFonts w:ascii="Times New Roman" w:hAnsi="Times New Roman" w:cs="Times New Roman"/>
          <w:sz w:val="24"/>
          <w:szCs w:val="24"/>
        </w:rPr>
        <w:t xml:space="preserve">reģistrēto bezdarbnieku vidū sieviešu īpatsvars ir lielāks, </w:t>
      </w:r>
      <w:r w:rsidR="00D13CE8" w:rsidRPr="00D42939">
        <w:rPr>
          <w:rFonts w:ascii="Times New Roman" w:hAnsi="Times New Roman" w:cs="Times New Roman"/>
          <w:sz w:val="24"/>
          <w:szCs w:val="24"/>
        </w:rPr>
        <w:t>taču</w:t>
      </w:r>
      <w:r w:rsidR="00FA567A" w:rsidRPr="00D42939">
        <w:rPr>
          <w:rFonts w:ascii="Times New Roman" w:hAnsi="Times New Roman" w:cs="Times New Roman"/>
          <w:sz w:val="24"/>
          <w:szCs w:val="24"/>
        </w:rPr>
        <w:t xml:space="preserve"> </w:t>
      </w:r>
      <w:r w:rsidR="00D87E28">
        <w:rPr>
          <w:rFonts w:ascii="Times New Roman" w:hAnsi="Times New Roman" w:cs="Times New Roman"/>
          <w:sz w:val="24"/>
          <w:szCs w:val="24"/>
        </w:rPr>
        <w:t>tas samazinās</w:t>
      </w:r>
      <w:r w:rsidR="00FA567A" w:rsidRPr="00D42939">
        <w:rPr>
          <w:rFonts w:ascii="Times New Roman" w:hAnsi="Times New Roman" w:cs="Times New Roman"/>
          <w:sz w:val="24"/>
          <w:szCs w:val="24"/>
        </w:rPr>
        <w:t xml:space="preserve"> (2020. gadā 54,9% </w:t>
      </w:r>
      <w:r w:rsidR="00413D81" w:rsidRPr="00D42939">
        <w:rPr>
          <w:rFonts w:ascii="Times New Roman" w:hAnsi="Times New Roman" w:cs="Times New Roman"/>
          <w:sz w:val="24"/>
          <w:szCs w:val="24"/>
        </w:rPr>
        <w:t xml:space="preserve">sievietes; 2025. gadā 52,4%). </w:t>
      </w:r>
      <w:r w:rsidR="0080174C" w:rsidRPr="00D42939">
        <w:rPr>
          <w:rFonts w:ascii="Times New Roman" w:hAnsi="Times New Roman" w:cs="Times New Roman"/>
          <w:sz w:val="24"/>
          <w:szCs w:val="24"/>
        </w:rPr>
        <w:t xml:space="preserve">Sieviešu un vīriešu vidējās bruto darba samaksas atšķirība 2020. gadā bija 16%, bet 2025. gadā 15,5%. Sabiedriskajā sektorā </w:t>
      </w:r>
      <w:r w:rsidR="0080174C" w:rsidRPr="00D42939">
        <w:rPr>
          <w:rFonts w:ascii="Times New Roman" w:hAnsi="Times New Roman" w:cs="Times New Roman"/>
          <w:sz w:val="24"/>
          <w:szCs w:val="24"/>
        </w:rPr>
        <w:lastRenderedPageBreak/>
        <w:t xml:space="preserve">atšķirība 2020. gadā bija 18,2%, bet 2025. gadā 14,4%, savukārt privātajā sektorā 2020. gadā 16,1%, bet 2025. gadā 16,9%. </w:t>
      </w:r>
      <w:r w:rsidRPr="00D42939">
        <w:rPr>
          <w:rFonts w:ascii="Times New Roman" w:hAnsi="Times New Roman" w:cs="Times New Roman"/>
          <w:sz w:val="24"/>
          <w:szCs w:val="24"/>
        </w:rPr>
        <w:t xml:space="preserve">Sieviešu un vīriešu vidējā stundas atalgojuma atšķirība pēdējo </w:t>
      </w:r>
      <w:r w:rsidR="004F086C" w:rsidRPr="00D42939">
        <w:rPr>
          <w:rFonts w:ascii="Times New Roman" w:hAnsi="Times New Roman" w:cs="Times New Roman"/>
          <w:sz w:val="24"/>
          <w:szCs w:val="24"/>
        </w:rPr>
        <w:t>4</w:t>
      </w:r>
      <w:r w:rsidRPr="00D42939">
        <w:rPr>
          <w:rFonts w:ascii="Times New Roman" w:hAnsi="Times New Roman" w:cs="Times New Roman"/>
          <w:sz w:val="24"/>
          <w:szCs w:val="24"/>
        </w:rPr>
        <w:t xml:space="preserve"> gadu laikā ir pakāpeniski mazinājusies. 2024. gadā tā saruka līdz 13,9% (</w:t>
      </w:r>
      <w:r w:rsidR="00D87E28">
        <w:rPr>
          <w:rFonts w:ascii="Times New Roman" w:hAnsi="Times New Roman" w:cs="Times New Roman"/>
          <w:sz w:val="24"/>
          <w:szCs w:val="24"/>
        </w:rPr>
        <w:t xml:space="preserve">2,5% procentpunktu samazinājums </w:t>
      </w:r>
      <w:r w:rsidRPr="00D42939">
        <w:rPr>
          <w:rFonts w:ascii="Times New Roman" w:hAnsi="Times New Roman" w:cs="Times New Roman"/>
          <w:sz w:val="24"/>
          <w:szCs w:val="24"/>
        </w:rPr>
        <w:t>salīdzinājumā ar 2023. gadu)</w:t>
      </w:r>
      <w:r w:rsidR="00C12972" w:rsidRPr="00D42939">
        <w:rPr>
          <w:rFonts w:ascii="Times New Roman" w:hAnsi="Times New Roman" w:cs="Times New Roman"/>
          <w:sz w:val="24"/>
          <w:szCs w:val="24"/>
        </w:rPr>
        <w:t>, bet 2025. gadā atkal pieauga līdz 16,8%.</w:t>
      </w:r>
      <w:r w:rsidRPr="00D42939">
        <w:rPr>
          <w:rFonts w:ascii="Times New Roman" w:hAnsi="Times New Roman" w:cs="Times New Roman"/>
          <w:sz w:val="24"/>
          <w:szCs w:val="24"/>
        </w:rPr>
        <w:t xml:space="preserve"> 2024. gadā vismazākā atšķirība starp sieviešu un vīriešu atalgojumu stundā bija vecuma grupā līdz 25 gadiem (9,1%), bet vislielākā vecuma grupā 35</w:t>
      </w:r>
      <w:r w:rsidR="00D87E28">
        <w:rPr>
          <w:rFonts w:ascii="Times New Roman" w:hAnsi="Times New Roman" w:cs="Times New Roman"/>
          <w:sz w:val="24"/>
          <w:szCs w:val="24"/>
        </w:rPr>
        <w:t>-</w:t>
      </w:r>
      <w:r w:rsidRPr="00D42939">
        <w:rPr>
          <w:rFonts w:ascii="Times New Roman" w:hAnsi="Times New Roman" w:cs="Times New Roman"/>
          <w:sz w:val="24"/>
          <w:szCs w:val="24"/>
        </w:rPr>
        <w:t xml:space="preserve">44 </w:t>
      </w:r>
      <w:r w:rsidR="00EE6DC7" w:rsidRPr="00D42939">
        <w:rPr>
          <w:rFonts w:ascii="Times New Roman" w:hAnsi="Times New Roman" w:cs="Times New Roman"/>
          <w:sz w:val="24"/>
          <w:szCs w:val="24"/>
        </w:rPr>
        <w:t>(</w:t>
      </w:r>
      <w:r w:rsidRPr="00D42939">
        <w:rPr>
          <w:rFonts w:ascii="Times New Roman" w:hAnsi="Times New Roman" w:cs="Times New Roman"/>
          <w:sz w:val="24"/>
          <w:szCs w:val="24"/>
        </w:rPr>
        <w:t>16,8%</w:t>
      </w:r>
      <w:r w:rsidR="00EE6DC7" w:rsidRPr="00D42939">
        <w:rPr>
          <w:rFonts w:ascii="Times New Roman" w:hAnsi="Times New Roman" w:cs="Times New Roman"/>
          <w:sz w:val="24"/>
          <w:szCs w:val="24"/>
        </w:rPr>
        <w:t>)</w:t>
      </w:r>
      <w:r w:rsidRPr="00D42939">
        <w:rPr>
          <w:rFonts w:ascii="Times New Roman" w:hAnsi="Times New Roman" w:cs="Times New Roman"/>
          <w:sz w:val="24"/>
          <w:szCs w:val="24"/>
        </w:rPr>
        <w:t>.</w:t>
      </w:r>
      <w:r w:rsidR="008C28D1" w:rsidRPr="00D42939">
        <w:rPr>
          <w:rFonts w:ascii="Times New Roman" w:hAnsi="Times New Roman" w:cs="Times New Roman"/>
          <w:sz w:val="24"/>
          <w:szCs w:val="24"/>
        </w:rPr>
        <w:t xml:space="preserve"> Atbilstoši </w:t>
      </w:r>
      <w:r w:rsidR="00DB0057" w:rsidRPr="00D42939">
        <w:rPr>
          <w:rFonts w:ascii="Times New Roman" w:hAnsi="Times New Roman" w:cs="Times New Roman"/>
          <w:sz w:val="24"/>
          <w:szCs w:val="24"/>
        </w:rPr>
        <w:t xml:space="preserve">Latvijas Brīvo arodbiedrību savienības, kas ir Latvijā lielākā arodbiedrību savienība, </w:t>
      </w:r>
      <w:r w:rsidR="008C28D1" w:rsidRPr="00D42939">
        <w:rPr>
          <w:rFonts w:ascii="Times New Roman" w:hAnsi="Times New Roman" w:cs="Times New Roman"/>
          <w:sz w:val="24"/>
          <w:szCs w:val="24"/>
        </w:rPr>
        <w:t>2024. gada datiem 60% no arodbiedrību biedriem Latvijā ir sievietes</w:t>
      </w:r>
      <w:r w:rsidR="00017650" w:rsidRPr="00D42939">
        <w:rPr>
          <w:rFonts w:ascii="Times New Roman" w:hAnsi="Times New Roman" w:cs="Times New Roman"/>
          <w:sz w:val="24"/>
          <w:szCs w:val="24"/>
        </w:rPr>
        <w:t>, visvairāk arodbiedrību biedru (74%) ir vecumā no 35 līdz 64 gadiem un vecāki</w:t>
      </w:r>
      <w:r w:rsidR="008C28D1" w:rsidRPr="00D42939">
        <w:rPr>
          <w:rFonts w:ascii="Times New Roman" w:hAnsi="Times New Roman" w:cs="Times New Roman"/>
          <w:sz w:val="24"/>
          <w:szCs w:val="24"/>
        </w:rPr>
        <w:t>.</w:t>
      </w:r>
      <w:r w:rsidR="008C28D1" w:rsidRPr="00D42939">
        <w:rPr>
          <w:rStyle w:val="FootnoteReference"/>
          <w:rFonts w:ascii="Times New Roman" w:hAnsi="Times New Roman" w:cs="Times New Roman"/>
          <w:sz w:val="24"/>
          <w:szCs w:val="24"/>
        </w:rPr>
        <w:footnoteReference w:id="77"/>
      </w:r>
    </w:p>
    <w:p w14:paraId="0B552C0D" w14:textId="77777777" w:rsidR="00B63183" w:rsidRPr="00B668A6" w:rsidRDefault="00B63183" w:rsidP="00DE2DCA">
      <w:pPr>
        <w:pStyle w:val="ListParagraph"/>
        <w:spacing w:after="0" w:line="240" w:lineRule="auto"/>
        <w:ind w:left="0"/>
        <w:jc w:val="both"/>
        <w:rPr>
          <w:rFonts w:ascii="Times New Roman" w:hAnsi="Times New Roman" w:cs="Times New Roman"/>
          <w:sz w:val="24"/>
          <w:szCs w:val="24"/>
        </w:rPr>
      </w:pPr>
    </w:p>
    <w:p w14:paraId="2479C866" w14:textId="185EAF05" w:rsidR="00A71D11" w:rsidRPr="00B668A6" w:rsidRDefault="00E467E6"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Attiecībā uz vienlīdzīgas samaksas par vienādas vērtības darbu principu Latvija informē, ka </w:t>
      </w:r>
      <w:r w:rsidR="00B03AA8" w:rsidRPr="00B668A6">
        <w:rPr>
          <w:rFonts w:ascii="Times New Roman" w:hAnsi="Times New Roman" w:cs="Times New Roman"/>
          <w:bCs/>
          <w:i/>
          <w:iCs/>
          <w:color w:val="000000" w:themeColor="text1"/>
          <w:sz w:val="24"/>
          <w:szCs w:val="24"/>
        </w:rPr>
        <w:t>Darba likumā</w:t>
      </w:r>
      <w:r w:rsidR="00B03AA8" w:rsidRPr="00B668A6">
        <w:rPr>
          <w:rFonts w:ascii="Times New Roman" w:hAnsi="Times New Roman" w:cs="Times New Roman"/>
          <w:bCs/>
          <w:color w:val="000000" w:themeColor="text1"/>
          <w:sz w:val="24"/>
          <w:szCs w:val="24"/>
        </w:rPr>
        <w:t xml:space="preserve"> un speciālajos normatīvajos aktos ir noteikts ietvars vienlīdzīgas darba samaksas principa nodrošināšanai. </w:t>
      </w:r>
      <w:r w:rsidR="00A71D11" w:rsidRPr="00B668A6">
        <w:rPr>
          <w:rFonts w:ascii="Times New Roman" w:hAnsi="Times New Roman" w:cs="Times New Roman"/>
          <w:bCs/>
          <w:color w:val="000000" w:themeColor="text1"/>
          <w:sz w:val="24"/>
          <w:szCs w:val="24"/>
        </w:rPr>
        <w:t xml:space="preserve">Attiecībā uz nodarbināto atlīdzības sistēmu valsts un pašvaldību institūcijās, Latvija informē, ka tā ir veidota uz šādiem principiem – līdzīgas vērtības darbs ar privāto sektoru un konkurētspēja ar privāto sektoru, virzoties uz mērķi, ka valsts pārvaldē nodarbinātajiem darba samaksa ir 80% apmērā no līdzīgas vērtības darba privātajā sektorā. Šie principi tiek piemēroti neatkarīgi no dzimuma. </w:t>
      </w:r>
      <w:r w:rsidR="00D87E28">
        <w:rPr>
          <w:rFonts w:ascii="Times New Roman" w:hAnsi="Times New Roman" w:cs="Times New Roman"/>
          <w:bCs/>
          <w:color w:val="000000" w:themeColor="text1"/>
          <w:sz w:val="24"/>
          <w:szCs w:val="24"/>
        </w:rPr>
        <w:t>D</w:t>
      </w:r>
      <w:r w:rsidR="00A71D11" w:rsidRPr="00B668A6">
        <w:rPr>
          <w:rFonts w:ascii="Times New Roman" w:hAnsi="Times New Roman" w:cs="Times New Roman"/>
          <w:bCs/>
          <w:color w:val="000000" w:themeColor="text1"/>
          <w:sz w:val="24"/>
          <w:szCs w:val="24"/>
        </w:rPr>
        <w:t xml:space="preserve">ati apliecina, ka darba samaksa sievietēm un vīriešiem valsts pārvaldē ir līdzīga. </w:t>
      </w:r>
      <w:r w:rsidR="00577B94" w:rsidRPr="00B668A6">
        <w:rPr>
          <w:rFonts w:ascii="Times New Roman" w:hAnsi="Times New Roman" w:cs="Times New Roman"/>
          <w:bCs/>
          <w:color w:val="000000" w:themeColor="text1"/>
          <w:sz w:val="24"/>
          <w:szCs w:val="24"/>
        </w:rPr>
        <w:t xml:space="preserve">Atbilstoši </w:t>
      </w:r>
      <w:r w:rsidR="00577B94" w:rsidRPr="00B668A6">
        <w:rPr>
          <w:rFonts w:ascii="Times New Roman" w:hAnsi="Times New Roman" w:cs="Times New Roman"/>
          <w:bCs/>
          <w:i/>
          <w:iCs/>
          <w:color w:val="000000" w:themeColor="text1"/>
          <w:sz w:val="24"/>
          <w:szCs w:val="24"/>
        </w:rPr>
        <w:t>MK noteikumiem Nr.</w:t>
      </w:r>
      <w:r w:rsidR="00ED41C4">
        <w:rPr>
          <w:rFonts w:ascii="Times New Roman" w:hAnsi="Times New Roman" w:cs="Times New Roman"/>
          <w:bCs/>
          <w:i/>
          <w:iCs/>
          <w:color w:val="000000" w:themeColor="text1"/>
          <w:sz w:val="24"/>
          <w:szCs w:val="24"/>
        </w:rPr>
        <w:t> </w:t>
      </w:r>
      <w:r w:rsidR="00577B94" w:rsidRPr="00B668A6">
        <w:rPr>
          <w:rFonts w:ascii="Times New Roman" w:hAnsi="Times New Roman" w:cs="Times New Roman"/>
          <w:bCs/>
          <w:i/>
          <w:iCs/>
          <w:color w:val="000000" w:themeColor="text1"/>
          <w:sz w:val="24"/>
          <w:szCs w:val="24"/>
        </w:rPr>
        <w:t>361 Noteikumi par valsts institūciju amatpersonu un darbinieku darba samaksu un tās noteikšanas kārtību, kā arī par profesijām un specifiskajām jomām, kurām piemērojams tirgus koeficients</w:t>
      </w:r>
      <w:r w:rsidR="00577B94" w:rsidRPr="00B668A6">
        <w:rPr>
          <w:rFonts w:ascii="Times New Roman" w:hAnsi="Times New Roman" w:cs="Times New Roman"/>
          <w:bCs/>
          <w:color w:val="000000" w:themeColor="text1"/>
          <w:sz w:val="24"/>
          <w:szCs w:val="24"/>
        </w:rPr>
        <w:t xml:space="preserve"> iestāde, nosakot amatpersonas (darbinieka) mēnešalgas apmēru, ņem vērā kvalifikāciju un kompetences, darba snieguma līmeni, regulāro darba apjomu. Tādējādi individuālās mēnešalgas noteikšanas pamatā ir </w:t>
      </w:r>
      <w:proofErr w:type="spellStart"/>
      <w:r w:rsidR="00577B94" w:rsidRPr="00B668A6">
        <w:rPr>
          <w:rFonts w:ascii="Times New Roman" w:hAnsi="Times New Roman" w:cs="Times New Roman"/>
          <w:bCs/>
          <w:color w:val="000000" w:themeColor="text1"/>
          <w:sz w:val="24"/>
          <w:szCs w:val="24"/>
        </w:rPr>
        <w:t>dzimumneitrāli</w:t>
      </w:r>
      <w:proofErr w:type="spellEnd"/>
      <w:r w:rsidR="00577B94" w:rsidRPr="00B668A6">
        <w:rPr>
          <w:rFonts w:ascii="Times New Roman" w:hAnsi="Times New Roman" w:cs="Times New Roman"/>
          <w:bCs/>
          <w:color w:val="000000" w:themeColor="text1"/>
          <w:sz w:val="24"/>
          <w:szCs w:val="24"/>
        </w:rPr>
        <w:t xml:space="preserve"> kritēriji. </w:t>
      </w:r>
      <w:r w:rsidR="00287195" w:rsidRPr="00B668A6">
        <w:rPr>
          <w:rFonts w:ascii="Times New Roman" w:hAnsi="Times New Roman" w:cs="Times New Roman"/>
          <w:bCs/>
          <w:color w:val="000000" w:themeColor="text1"/>
          <w:sz w:val="24"/>
          <w:szCs w:val="24"/>
        </w:rPr>
        <w:t xml:space="preserve">Kopumā, veidojot </w:t>
      </w:r>
      <w:r w:rsidR="00287195" w:rsidRPr="00B668A6">
        <w:rPr>
          <w:rFonts w:ascii="Times New Roman" w:hAnsi="Times New Roman" w:cs="Times New Roman"/>
          <w:bCs/>
          <w:i/>
          <w:iCs/>
          <w:color w:val="000000" w:themeColor="text1"/>
          <w:sz w:val="24"/>
          <w:szCs w:val="24"/>
        </w:rPr>
        <w:t>Sociālās aizsardzības un darba tirgus politikas pamatnostādnes 2021.-2027. gadam</w:t>
      </w:r>
      <w:r w:rsidR="00287195" w:rsidRPr="00B668A6">
        <w:rPr>
          <w:rFonts w:ascii="Times New Roman" w:hAnsi="Times New Roman" w:cs="Times New Roman"/>
          <w:bCs/>
          <w:color w:val="000000" w:themeColor="text1"/>
          <w:sz w:val="24"/>
          <w:szCs w:val="24"/>
        </w:rPr>
        <w:t xml:space="preserve">, balstoties uz iepriekšējā perioda datiem, secināts, ka galvenokārt vidējās darba samaksas, minimālās darba algas un sociālo </w:t>
      </w:r>
      <w:proofErr w:type="spellStart"/>
      <w:r w:rsidR="00287195" w:rsidRPr="00B668A6">
        <w:rPr>
          <w:rFonts w:ascii="Times New Roman" w:hAnsi="Times New Roman" w:cs="Times New Roman"/>
          <w:bCs/>
          <w:color w:val="000000" w:themeColor="text1"/>
          <w:sz w:val="24"/>
          <w:szCs w:val="24"/>
        </w:rPr>
        <w:t>transfertu</w:t>
      </w:r>
      <w:proofErr w:type="spellEnd"/>
      <w:r w:rsidR="00287195" w:rsidRPr="00B668A6">
        <w:rPr>
          <w:rFonts w:ascii="Times New Roman" w:hAnsi="Times New Roman" w:cs="Times New Roman"/>
          <w:bCs/>
          <w:color w:val="000000" w:themeColor="text1"/>
          <w:sz w:val="24"/>
          <w:szCs w:val="24"/>
        </w:rPr>
        <w:t xml:space="preserve"> palielināšanās rezultātā vērojama ienākumu palielināšanās. 2019. gadā, salīdzinājumā ar 2014. gadu, t</w:t>
      </w:r>
      <w:r w:rsidR="00D87E28">
        <w:rPr>
          <w:rFonts w:ascii="Times New Roman" w:hAnsi="Times New Roman" w:cs="Times New Roman"/>
          <w:bCs/>
          <w:color w:val="000000" w:themeColor="text1"/>
          <w:sz w:val="24"/>
          <w:szCs w:val="24"/>
        </w:rPr>
        <w:t>ie</w:t>
      </w:r>
      <w:r w:rsidR="00287195" w:rsidRPr="00B668A6">
        <w:rPr>
          <w:rFonts w:ascii="Times New Roman" w:hAnsi="Times New Roman" w:cs="Times New Roman"/>
          <w:bCs/>
          <w:color w:val="000000" w:themeColor="text1"/>
          <w:sz w:val="24"/>
          <w:szCs w:val="24"/>
        </w:rPr>
        <w:t xml:space="preserve"> pieauga par 50,6%.</w:t>
      </w:r>
    </w:p>
    <w:p w14:paraId="087B1F26" w14:textId="77777777" w:rsidR="00287195" w:rsidRPr="00B668A6" w:rsidRDefault="00287195" w:rsidP="0057679A">
      <w:pPr>
        <w:pStyle w:val="ListParagraph"/>
        <w:spacing w:after="0" w:line="240" w:lineRule="auto"/>
        <w:ind w:left="0"/>
        <w:jc w:val="both"/>
        <w:rPr>
          <w:rFonts w:ascii="Times New Roman" w:hAnsi="Times New Roman" w:cs="Times New Roman"/>
          <w:bCs/>
          <w:color w:val="000000" w:themeColor="text1"/>
          <w:sz w:val="24"/>
          <w:szCs w:val="24"/>
        </w:rPr>
      </w:pPr>
    </w:p>
    <w:p w14:paraId="6D8B707C" w14:textId="589D2FE5" w:rsidR="008505AD" w:rsidRDefault="008505AD"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Latvijai līdz 2026.</w:t>
      </w:r>
      <w:r w:rsidR="009E1FF7"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gada jūnijam ir jāpārņem </w:t>
      </w:r>
      <w:r w:rsidRPr="00B668A6">
        <w:rPr>
          <w:rFonts w:ascii="Times New Roman" w:hAnsi="Times New Roman" w:cs="Times New Roman"/>
          <w:bCs/>
          <w:i/>
          <w:iCs/>
          <w:color w:val="000000" w:themeColor="text1"/>
          <w:sz w:val="24"/>
          <w:szCs w:val="24"/>
        </w:rPr>
        <w:t>Eiropas Parlamenta un Padomes direktīv</w:t>
      </w:r>
      <w:r w:rsidR="00393D09">
        <w:rPr>
          <w:rFonts w:ascii="Times New Roman" w:hAnsi="Times New Roman" w:cs="Times New Roman"/>
          <w:bCs/>
          <w:i/>
          <w:iCs/>
          <w:color w:val="000000" w:themeColor="text1"/>
          <w:sz w:val="24"/>
          <w:szCs w:val="24"/>
        </w:rPr>
        <w:t>a</w:t>
      </w:r>
      <w:r w:rsidRPr="00B668A6">
        <w:rPr>
          <w:rFonts w:ascii="Times New Roman" w:hAnsi="Times New Roman" w:cs="Times New Roman"/>
          <w:bCs/>
          <w:i/>
          <w:iCs/>
          <w:color w:val="000000" w:themeColor="text1"/>
          <w:sz w:val="24"/>
          <w:szCs w:val="24"/>
        </w:rPr>
        <w:t xml:space="preserve"> (ES) 2023/970 par to, lai ar darba samaksas pārredzamības un izpildes mehānismu stiprinātu to, kā tiek piemērots princips par vienādu darba samaksu vīriešiem un sievietēm par vienādu vai vienādi vērtīgu darbu prasības</w:t>
      </w:r>
      <w:r w:rsidRPr="00B668A6">
        <w:rPr>
          <w:rFonts w:ascii="Times New Roman" w:hAnsi="Times New Roman" w:cs="Times New Roman"/>
          <w:bCs/>
          <w:color w:val="000000" w:themeColor="text1"/>
          <w:sz w:val="24"/>
          <w:szCs w:val="24"/>
        </w:rPr>
        <w:t xml:space="preserve">. </w:t>
      </w:r>
      <w:r w:rsidR="00EE6DC7" w:rsidRPr="00B668A6">
        <w:rPr>
          <w:rFonts w:ascii="Times New Roman" w:hAnsi="Times New Roman" w:cs="Times New Roman"/>
          <w:bCs/>
          <w:color w:val="000000" w:themeColor="text1"/>
          <w:sz w:val="24"/>
          <w:szCs w:val="24"/>
        </w:rPr>
        <w:t>Ņ</w:t>
      </w:r>
      <w:r w:rsidRPr="00B668A6">
        <w:rPr>
          <w:rFonts w:ascii="Times New Roman" w:hAnsi="Times New Roman" w:cs="Times New Roman"/>
          <w:bCs/>
          <w:color w:val="000000" w:themeColor="text1"/>
          <w:sz w:val="24"/>
          <w:szCs w:val="24"/>
        </w:rPr>
        <w:t xml:space="preserve">emot vērā, ka </w:t>
      </w:r>
      <w:r w:rsidRPr="00B668A6">
        <w:rPr>
          <w:rFonts w:ascii="Times New Roman" w:hAnsi="Times New Roman" w:cs="Times New Roman"/>
          <w:bCs/>
          <w:i/>
          <w:iCs/>
          <w:color w:val="000000" w:themeColor="text1"/>
          <w:sz w:val="24"/>
          <w:szCs w:val="24"/>
        </w:rPr>
        <w:t>Direktīva</w:t>
      </w:r>
      <w:r w:rsidRPr="00B668A6">
        <w:rPr>
          <w:rFonts w:ascii="Times New Roman" w:hAnsi="Times New Roman" w:cs="Times New Roman"/>
          <w:bCs/>
          <w:color w:val="000000" w:themeColor="text1"/>
          <w:sz w:val="24"/>
          <w:szCs w:val="24"/>
        </w:rPr>
        <w:t xml:space="preserve"> paredz papildu noteikumus, kuru mērķis ir nodrošināt vēl efektīvāku vienlīdzīgas darba samaksas principa iedzīvināšanu praksē, tiek pilnveidots regulējums, izstrādājot </w:t>
      </w:r>
      <w:r w:rsidRPr="00B668A6">
        <w:rPr>
          <w:rFonts w:ascii="Times New Roman" w:hAnsi="Times New Roman" w:cs="Times New Roman"/>
          <w:bCs/>
          <w:i/>
          <w:iCs/>
          <w:color w:val="000000" w:themeColor="text1"/>
          <w:sz w:val="24"/>
          <w:szCs w:val="24"/>
        </w:rPr>
        <w:t>Darba samaksas pārredzamības likumu</w:t>
      </w:r>
      <w:r w:rsidRPr="00B668A6">
        <w:rPr>
          <w:rFonts w:ascii="Times New Roman" w:hAnsi="Times New Roman" w:cs="Times New Roman"/>
          <w:bCs/>
          <w:color w:val="000000" w:themeColor="text1"/>
          <w:sz w:val="24"/>
          <w:szCs w:val="24"/>
        </w:rPr>
        <w:t>. Tā mērķis būs veicināt vienlīdzīgu darba samaksu par tādu pašu vai vienādas vērtības darbu, kā arī no</w:t>
      </w:r>
      <w:r w:rsidR="00D87E28">
        <w:rPr>
          <w:rFonts w:ascii="Times New Roman" w:hAnsi="Times New Roman" w:cs="Times New Roman"/>
          <w:bCs/>
          <w:color w:val="000000" w:themeColor="text1"/>
          <w:sz w:val="24"/>
          <w:szCs w:val="24"/>
        </w:rPr>
        <w:t>teikt</w:t>
      </w:r>
      <w:r w:rsidRPr="00B668A6">
        <w:rPr>
          <w:rFonts w:ascii="Times New Roman" w:hAnsi="Times New Roman" w:cs="Times New Roman"/>
          <w:bCs/>
          <w:color w:val="000000" w:themeColor="text1"/>
          <w:sz w:val="24"/>
          <w:szCs w:val="24"/>
        </w:rPr>
        <w:t xml:space="preserve"> Tiesībsarga biroja kompetenci, īstenojot nodarbināto tiesību uz vienlīdzīgu darba samaksu aizsardzību. Viens no būtiskākajiem soļiem </w:t>
      </w:r>
      <w:r w:rsidRPr="00B668A6">
        <w:rPr>
          <w:rFonts w:ascii="Times New Roman" w:hAnsi="Times New Roman" w:cs="Times New Roman"/>
          <w:bCs/>
          <w:i/>
          <w:iCs/>
          <w:color w:val="000000" w:themeColor="text1"/>
          <w:sz w:val="24"/>
          <w:szCs w:val="24"/>
        </w:rPr>
        <w:t>Direktīvas</w:t>
      </w:r>
      <w:r w:rsidRPr="00B668A6">
        <w:rPr>
          <w:rFonts w:ascii="Times New Roman" w:hAnsi="Times New Roman" w:cs="Times New Roman"/>
          <w:bCs/>
          <w:color w:val="000000" w:themeColor="text1"/>
          <w:sz w:val="24"/>
          <w:szCs w:val="24"/>
        </w:rPr>
        <w:t xml:space="preserve"> ieviešanai ir skaidri definēti amatu vērtēšanas kritēriji un taisnīga atalgojuma sistēma, kas novērš diskriminācijas riskus. Lai palīdzētu darba devējiem labāk izprast </w:t>
      </w:r>
      <w:r w:rsidRPr="00B668A6">
        <w:rPr>
          <w:rFonts w:ascii="Times New Roman" w:hAnsi="Times New Roman" w:cs="Times New Roman"/>
          <w:bCs/>
          <w:i/>
          <w:iCs/>
          <w:color w:val="000000" w:themeColor="text1"/>
          <w:sz w:val="24"/>
          <w:szCs w:val="24"/>
        </w:rPr>
        <w:t>Direktīvā</w:t>
      </w:r>
      <w:r w:rsidRPr="00B668A6">
        <w:rPr>
          <w:rFonts w:ascii="Times New Roman" w:hAnsi="Times New Roman" w:cs="Times New Roman"/>
          <w:bCs/>
          <w:color w:val="000000" w:themeColor="text1"/>
          <w:sz w:val="24"/>
          <w:szCs w:val="24"/>
        </w:rPr>
        <w:t xml:space="preserve"> noteikto un laikus sagatavoties jaunajām prasībām, LM organizē izglītojošus pasākumus</w:t>
      </w:r>
      <w:r w:rsidR="00D87E28">
        <w:rPr>
          <w:rFonts w:ascii="Times New Roman" w:hAnsi="Times New Roman" w:cs="Times New Roman"/>
          <w:bCs/>
          <w:color w:val="000000" w:themeColor="text1"/>
          <w:sz w:val="24"/>
          <w:szCs w:val="24"/>
        </w:rPr>
        <w:t xml:space="preserve"> un</w:t>
      </w:r>
      <w:r w:rsidRPr="00B668A6">
        <w:rPr>
          <w:rFonts w:ascii="Times New Roman" w:hAnsi="Times New Roman" w:cs="Times New Roman"/>
          <w:bCs/>
          <w:color w:val="000000" w:themeColor="text1"/>
          <w:sz w:val="24"/>
          <w:szCs w:val="24"/>
        </w:rPr>
        <w:t xml:space="preserve"> izstrādās skaidrojošu materiālu, lai sniegtu atbalstu caurspīdīgas amatu novērtēšanas sistēmas izveidē. Papildus LM rīko informatīvus pasākumus par darba samaksas starp vīriešiem un sievietēm mazināšanu politikas plānotājiem un ieviesējiem, darba devējiem</w:t>
      </w:r>
      <w:r w:rsidR="00EE6DC7" w:rsidRPr="00B668A6">
        <w:rPr>
          <w:rFonts w:ascii="Times New Roman" w:hAnsi="Times New Roman" w:cs="Times New Roman"/>
          <w:bCs/>
          <w:color w:val="000000" w:themeColor="text1"/>
          <w:sz w:val="24"/>
          <w:szCs w:val="24"/>
        </w:rPr>
        <w:t xml:space="preserve"> un</w:t>
      </w:r>
      <w:r w:rsidRPr="00B668A6">
        <w:rPr>
          <w:rFonts w:ascii="Times New Roman" w:hAnsi="Times New Roman" w:cs="Times New Roman"/>
          <w:bCs/>
          <w:color w:val="000000" w:themeColor="text1"/>
          <w:sz w:val="24"/>
          <w:szCs w:val="24"/>
        </w:rPr>
        <w:t xml:space="preserve"> sabiedrībai kopumā. Piemēram, 2021. gada novembrī LM sadarbībā ar Korporatīvas ilgtspējas un atbildības institūtu organizēja diskusiju ciklu par efektīvākajiem risinājumiem darba samaksas atšķirību </w:t>
      </w:r>
      <w:r w:rsidRPr="00B668A6">
        <w:rPr>
          <w:rFonts w:ascii="Times New Roman" w:hAnsi="Times New Roman" w:cs="Times New Roman"/>
          <w:bCs/>
          <w:color w:val="000000" w:themeColor="text1"/>
          <w:sz w:val="24"/>
          <w:szCs w:val="24"/>
        </w:rPr>
        <w:lastRenderedPageBreak/>
        <w:t xml:space="preserve">mazināšanai. Lai turpinātu 2021. gadā uzsākto dialogu par risinājumiem vienlīdzīga atalgojuma vīriešiem un sievietēm jomā, LM sadarbībā ar Korporatīvās ilgtspējas un atbildības institūtu 2022. gada septembrī organizēja </w:t>
      </w:r>
      <w:r w:rsidR="004F086C" w:rsidRPr="00B668A6">
        <w:rPr>
          <w:rFonts w:ascii="Times New Roman" w:hAnsi="Times New Roman" w:cs="Times New Roman"/>
          <w:bCs/>
          <w:color w:val="000000" w:themeColor="text1"/>
          <w:sz w:val="24"/>
          <w:szCs w:val="24"/>
        </w:rPr>
        <w:t>2</w:t>
      </w:r>
      <w:r w:rsidRPr="00B668A6">
        <w:rPr>
          <w:rFonts w:ascii="Times New Roman" w:hAnsi="Times New Roman" w:cs="Times New Roman"/>
          <w:bCs/>
          <w:color w:val="000000" w:themeColor="text1"/>
          <w:sz w:val="24"/>
          <w:szCs w:val="24"/>
        </w:rPr>
        <w:t xml:space="preserve"> seminārus par efektīvākajiem risinājumiem darba samaksas atšķirību mazināšanai. Šādi pasākumi turpinājās arī 2024.-2025. gadā.</w:t>
      </w:r>
    </w:p>
    <w:p w14:paraId="6046526F" w14:textId="77777777" w:rsidR="00482002" w:rsidRPr="00B668A6" w:rsidRDefault="00482002" w:rsidP="00482002">
      <w:pPr>
        <w:pStyle w:val="ListParagraph"/>
        <w:spacing w:after="0" w:line="240" w:lineRule="auto"/>
        <w:ind w:left="0"/>
        <w:jc w:val="both"/>
        <w:rPr>
          <w:rFonts w:ascii="Times New Roman" w:hAnsi="Times New Roman" w:cs="Times New Roman"/>
          <w:bCs/>
          <w:color w:val="000000" w:themeColor="text1"/>
          <w:sz w:val="24"/>
          <w:szCs w:val="24"/>
        </w:rPr>
      </w:pPr>
    </w:p>
    <w:p w14:paraId="293689D4" w14:textId="74BAC13D" w:rsidR="00F519C9" w:rsidRPr="00B668A6" w:rsidRDefault="00F519C9"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Pievēršoties politikas plānošanas dokumentiem, viens no galvenajiem rīcības virzieniem gan </w:t>
      </w:r>
      <w:r w:rsidRPr="00B668A6">
        <w:rPr>
          <w:rFonts w:ascii="Times New Roman" w:hAnsi="Times New Roman" w:cs="Times New Roman"/>
          <w:bCs/>
          <w:i/>
          <w:iCs/>
          <w:color w:val="000000" w:themeColor="text1"/>
          <w:sz w:val="24"/>
          <w:szCs w:val="24"/>
        </w:rPr>
        <w:t>Plānā sieviešu un vīriešu vienlīdzīgu tiesību un iespēju veicināšanai 2021.-2023.gadam</w:t>
      </w:r>
      <w:r w:rsidRPr="00B668A6">
        <w:rPr>
          <w:rFonts w:ascii="Times New Roman" w:hAnsi="Times New Roman" w:cs="Times New Roman"/>
          <w:bCs/>
          <w:color w:val="000000" w:themeColor="text1"/>
          <w:sz w:val="24"/>
          <w:szCs w:val="24"/>
        </w:rPr>
        <w:t xml:space="preserve">, gan </w:t>
      </w:r>
      <w:r w:rsidRPr="00B668A6">
        <w:rPr>
          <w:rFonts w:ascii="Times New Roman" w:hAnsi="Times New Roman" w:cs="Times New Roman"/>
          <w:bCs/>
          <w:i/>
          <w:iCs/>
          <w:color w:val="000000" w:themeColor="text1"/>
          <w:sz w:val="24"/>
          <w:szCs w:val="24"/>
        </w:rPr>
        <w:t>Plānā 2024.-2027.gadam</w:t>
      </w:r>
      <w:r w:rsidRPr="00B668A6">
        <w:rPr>
          <w:rFonts w:ascii="Times New Roman" w:hAnsi="Times New Roman" w:cs="Times New Roman"/>
          <w:bCs/>
          <w:color w:val="000000" w:themeColor="text1"/>
          <w:sz w:val="24"/>
          <w:szCs w:val="24"/>
        </w:rPr>
        <w:t xml:space="preserve"> ir sieviešu un vīriešu vienlīdzīgas iespējas un tiesības nodarbinātības jomā. Abos plānos iekļautas aktivitātes stereotipu mazināšanai nodarbinātības jomā, lai mazinātu vertikālo un horizontālo segregāciju darba tirgū. </w:t>
      </w:r>
      <w:r w:rsidRPr="00B668A6">
        <w:rPr>
          <w:rFonts w:ascii="Times New Roman" w:hAnsi="Times New Roman" w:cs="Times New Roman"/>
          <w:bCs/>
          <w:i/>
          <w:iCs/>
          <w:sz w:val="24"/>
          <w:szCs w:val="24"/>
        </w:rPr>
        <w:t>Plānā 2021.-2023.gadam</w:t>
      </w:r>
      <w:r w:rsidRPr="00B668A6">
        <w:rPr>
          <w:rFonts w:ascii="Times New Roman" w:hAnsi="Times New Roman" w:cs="Times New Roman"/>
          <w:bCs/>
          <w:sz w:val="24"/>
          <w:szCs w:val="24"/>
        </w:rPr>
        <w:t xml:space="preserve">, kā arī </w:t>
      </w:r>
      <w:r w:rsidRPr="00B668A6">
        <w:rPr>
          <w:rFonts w:ascii="Times New Roman" w:hAnsi="Times New Roman" w:cs="Times New Roman"/>
          <w:bCs/>
          <w:i/>
          <w:iCs/>
          <w:sz w:val="24"/>
          <w:szCs w:val="24"/>
        </w:rPr>
        <w:t>Plānā 2024.-2027.gadam</w:t>
      </w:r>
      <w:r w:rsidRPr="00B668A6">
        <w:rPr>
          <w:rFonts w:ascii="Times New Roman" w:hAnsi="Times New Roman" w:cs="Times New Roman"/>
          <w:bCs/>
          <w:sz w:val="24"/>
          <w:szCs w:val="24"/>
        </w:rPr>
        <w:t xml:space="preserve"> ir iekļauti </w:t>
      </w:r>
      <w:proofErr w:type="spellStart"/>
      <w:r w:rsidRPr="00B668A6">
        <w:rPr>
          <w:rFonts w:ascii="Times New Roman" w:hAnsi="Times New Roman" w:cs="Times New Roman"/>
          <w:bCs/>
          <w:sz w:val="24"/>
          <w:szCs w:val="24"/>
        </w:rPr>
        <w:t>intersekcionālās</w:t>
      </w:r>
      <w:proofErr w:type="spellEnd"/>
      <w:r w:rsidRPr="00B668A6">
        <w:rPr>
          <w:rFonts w:ascii="Times New Roman" w:hAnsi="Times New Roman" w:cs="Times New Roman"/>
          <w:bCs/>
          <w:sz w:val="24"/>
          <w:szCs w:val="24"/>
        </w:rPr>
        <w:t xml:space="preserve"> diskriminācijas aspekti, plānojot aktivitātes, piemēram,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sieviešu kapacitātes stiprināšanai, veicinot iekļaujošu darba vidi. </w:t>
      </w:r>
      <w:r w:rsidRPr="00B668A6">
        <w:rPr>
          <w:rFonts w:ascii="Times New Roman" w:eastAsia="Times New Roman" w:hAnsi="Times New Roman" w:cs="Times New Roman"/>
          <w:bCs/>
          <w:i/>
          <w:color w:val="000000" w:themeColor="text1"/>
          <w:sz w:val="24"/>
          <w:szCs w:val="24"/>
          <w:lang w:eastAsia="lv-LV"/>
        </w:rPr>
        <w:t>Iekļaujošas nodarbinātības pamatnostādnes 2015.-2020.gadam</w:t>
      </w:r>
      <w:r w:rsidRPr="00B668A6">
        <w:rPr>
          <w:rFonts w:ascii="Times New Roman" w:eastAsia="Times New Roman" w:hAnsi="Times New Roman" w:cs="Times New Roman"/>
          <w:bCs/>
          <w:color w:val="000000" w:themeColor="text1"/>
          <w:sz w:val="24"/>
          <w:szCs w:val="24"/>
          <w:lang w:eastAsia="lv-LV"/>
        </w:rPr>
        <w:t xml:space="preserve"> paredzēja visu personu vienlīdzīgas iespējas darba tirgū veicināšanu neatkarīgi no vecuma, dzimuma vai invaliditātes, un nodarbinātības iespēju uzlabošanu dažādām iedzīvotāju grupām, piemēram, jauniešiem, sievietēm, gados vecākiem iedzīvotājiem. </w:t>
      </w:r>
      <w:r w:rsidR="00EE6DC7" w:rsidRPr="00B668A6">
        <w:rPr>
          <w:rFonts w:ascii="Times New Roman" w:eastAsia="Times New Roman" w:hAnsi="Times New Roman" w:cs="Times New Roman"/>
          <w:bCs/>
          <w:color w:val="000000" w:themeColor="text1"/>
          <w:sz w:val="24"/>
          <w:szCs w:val="24"/>
          <w:lang w:eastAsia="lv-LV"/>
        </w:rPr>
        <w:t>Viens no</w:t>
      </w:r>
      <w:r w:rsidRPr="00B668A6">
        <w:rPr>
          <w:rFonts w:ascii="Times New Roman" w:eastAsia="Times New Roman" w:hAnsi="Times New Roman" w:cs="Times New Roman"/>
          <w:bCs/>
          <w:color w:val="000000" w:themeColor="text1"/>
          <w:sz w:val="24"/>
          <w:szCs w:val="24"/>
          <w:lang w:eastAsia="lv-LV"/>
        </w:rPr>
        <w:t xml:space="preserve"> politikas mērķiem bija darba samaksas atšķirību starp </w:t>
      </w:r>
      <w:r w:rsidR="00EE6DC7" w:rsidRPr="00B668A6">
        <w:rPr>
          <w:rFonts w:ascii="Times New Roman" w:eastAsia="Times New Roman" w:hAnsi="Times New Roman" w:cs="Times New Roman"/>
          <w:bCs/>
          <w:color w:val="000000" w:themeColor="text1"/>
          <w:sz w:val="24"/>
          <w:szCs w:val="24"/>
          <w:lang w:eastAsia="lv-LV"/>
        </w:rPr>
        <w:t>dzimumiem</w:t>
      </w:r>
      <w:r w:rsidRPr="00B668A6">
        <w:rPr>
          <w:rFonts w:ascii="Times New Roman" w:eastAsia="Times New Roman" w:hAnsi="Times New Roman" w:cs="Times New Roman"/>
          <w:bCs/>
          <w:color w:val="000000" w:themeColor="text1"/>
          <w:sz w:val="24"/>
          <w:szCs w:val="24"/>
          <w:lang w:eastAsia="lv-LV"/>
        </w:rPr>
        <w:t xml:space="preserve"> samazināšana. Būtiska uzmanība šim mērķim un tā sasniegšanai plānotajiem pasākumiem pievērsta arī </w:t>
      </w:r>
      <w:r w:rsidRPr="00B668A6">
        <w:rPr>
          <w:rFonts w:ascii="Times New Roman" w:eastAsia="Times New Roman" w:hAnsi="Times New Roman" w:cs="Times New Roman"/>
          <w:bCs/>
          <w:i/>
          <w:iCs/>
          <w:color w:val="000000" w:themeColor="text1"/>
          <w:sz w:val="24"/>
          <w:szCs w:val="24"/>
          <w:lang w:eastAsia="lv-LV"/>
        </w:rPr>
        <w:t>Sociālās aizsardzības un darba tirgus politikas pamatnostādnēs 2021.-2027. gadam</w:t>
      </w:r>
      <w:r w:rsidRPr="00B668A6">
        <w:rPr>
          <w:rFonts w:ascii="Times New Roman" w:eastAsia="Times New Roman" w:hAnsi="Times New Roman" w:cs="Times New Roman"/>
          <w:bCs/>
          <w:color w:val="000000" w:themeColor="text1"/>
          <w:sz w:val="24"/>
          <w:szCs w:val="24"/>
          <w:lang w:eastAsia="lv-LV"/>
        </w:rPr>
        <w:t>. Piemēram, plānoti pasākumi stereotipu izskaušanai, darba aizsardzības pilnveidei, bezdarba samazināšanai, dzimumu līdztiesības integrētās pieejas veicināšanai.</w:t>
      </w:r>
    </w:p>
    <w:p w14:paraId="5E040187" w14:textId="77777777" w:rsidR="00DA12E8" w:rsidRPr="00B668A6" w:rsidRDefault="00DA12E8" w:rsidP="0057679A">
      <w:pPr>
        <w:pStyle w:val="ListParagraph"/>
        <w:spacing w:after="0" w:line="240" w:lineRule="auto"/>
        <w:ind w:left="0" w:hanging="426"/>
        <w:rPr>
          <w:rFonts w:ascii="Times New Roman" w:hAnsi="Times New Roman" w:cs="Times New Roman"/>
          <w:bCs/>
          <w:color w:val="000000" w:themeColor="text1"/>
          <w:sz w:val="24"/>
          <w:szCs w:val="24"/>
        </w:rPr>
      </w:pPr>
    </w:p>
    <w:p w14:paraId="088E8153" w14:textId="214357CF" w:rsidR="00DA12E8" w:rsidRPr="00B668A6" w:rsidRDefault="009E1FF7"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Apskatot bezdarba jautājumus, Latvija atzīmē, ka NVA klienti (reģistrētie bezdarbnieki) saņem atbalstu darba meklēšanai ar mērķi ātrāk un efektīvāk uzsākt nodarbinātību. NVA nodarbinātības atbalsta pasākumus piedāvā atbilstoši klienta individuālajam profilam (izglītīb</w:t>
      </w:r>
      <w:r w:rsidR="008A18B3" w:rsidRPr="00B668A6">
        <w:rPr>
          <w:rFonts w:ascii="Times New Roman" w:hAnsi="Times New Roman" w:cs="Times New Roman"/>
          <w:bCs/>
          <w:color w:val="000000" w:themeColor="text1"/>
          <w:sz w:val="24"/>
          <w:szCs w:val="24"/>
        </w:rPr>
        <w:t>a</w:t>
      </w:r>
      <w:r w:rsidRPr="00B668A6">
        <w:rPr>
          <w:rFonts w:ascii="Times New Roman" w:hAnsi="Times New Roman" w:cs="Times New Roman"/>
          <w:bCs/>
          <w:color w:val="000000" w:themeColor="text1"/>
          <w:sz w:val="24"/>
          <w:szCs w:val="24"/>
        </w:rPr>
        <w:t>, vecum</w:t>
      </w:r>
      <w:r w:rsidR="008A18B3" w:rsidRPr="00B668A6">
        <w:rPr>
          <w:rFonts w:ascii="Times New Roman" w:hAnsi="Times New Roman" w:cs="Times New Roman"/>
          <w:bCs/>
          <w:color w:val="000000" w:themeColor="text1"/>
          <w:sz w:val="24"/>
          <w:szCs w:val="24"/>
        </w:rPr>
        <w:t>s</w:t>
      </w:r>
      <w:r w:rsidRPr="00B668A6">
        <w:rPr>
          <w:rFonts w:ascii="Times New Roman" w:hAnsi="Times New Roman" w:cs="Times New Roman"/>
          <w:bCs/>
          <w:color w:val="000000" w:themeColor="text1"/>
          <w:sz w:val="24"/>
          <w:szCs w:val="24"/>
        </w:rPr>
        <w:t>,</w:t>
      </w:r>
      <w:r w:rsidR="008A18B3" w:rsidRPr="00B668A6">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darba pieredz</w:t>
      </w:r>
      <w:r w:rsidR="008A18B3" w:rsidRPr="00B668A6">
        <w:rPr>
          <w:rFonts w:ascii="Times New Roman" w:hAnsi="Times New Roman" w:cs="Times New Roman"/>
          <w:bCs/>
          <w:color w:val="000000" w:themeColor="text1"/>
          <w:sz w:val="24"/>
          <w:szCs w:val="24"/>
        </w:rPr>
        <w:t>e</w:t>
      </w:r>
      <w:r w:rsidRPr="00B668A6">
        <w:rPr>
          <w:rFonts w:ascii="Times New Roman" w:hAnsi="Times New Roman" w:cs="Times New Roman"/>
          <w:bCs/>
          <w:color w:val="000000" w:themeColor="text1"/>
          <w:sz w:val="24"/>
          <w:szCs w:val="24"/>
        </w:rPr>
        <w:t>, citas pazīmes), profila izmaiņām un personas individuālām vēlmēm, ņemot vērā bezdarba ilgumu. NVA</w:t>
      </w:r>
      <w:r w:rsidR="00DA12E8" w:rsidRPr="00B668A6">
        <w:rPr>
          <w:rFonts w:ascii="Times New Roman" w:hAnsi="Times New Roman" w:cs="Times New Roman"/>
          <w:bCs/>
          <w:color w:val="000000" w:themeColor="text1"/>
          <w:sz w:val="24"/>
          <w:szCs w:val="24"/>
        </w:rPr>
        <w:t xml:space="preserve"> piedāvā prasmju pilnveides un </w:t>
      </w:r>
      <w:proofErr w:type="spellStart"/>
      <w:r w:rsidR="00DA12E8" w:rsidRPr="00B668A6">
        <w:rPr>
          <w:rFonts w:ascii="Times New Roman" w:hAnsi="Times New Roman" w:cs="Times New Roman"/>
          <w:bCs/>
          <w:color w:val="000000" w:themeColor="text1"/>
          <w:sz w:val="24"/>
          <w:szCs w:val="24"/>
        </w:rPr>
        <w:t>pārkvalifikācijas</w:t>
      </w:r>
      <w:proofErr w:type="spellEnd"/>
      <w:r w:rsidR="00DA12E8" w:rsidRPr="00B668A6">
        <w:rPr>
          <w:rFonts w:ascii="Times New Roman" w:hAnsi="Times New Roman" w:cs="Times New Roman"/>
          <w:bCs/>
          <w:color w:val="000000" w:themeColor="text1"/>
          <w:sz w:val="24"/>
          <w:szCs w:val="24"/>
        </w:rPr>
        <w:t xml:space="preserve"> pasākumus, ieskaitot šo prasmju apguvi elastīgā mācību formā (tiešsaistē un attālināti)</w:t>
      </w:r>
      <w:r w:rsidR="008A18B3" w:rsidRPr="00B668A6">
        <w:rPr>
          <w:rFonts w:ascii="Times New Roman" w:hAnsi="Times New Roman" w:cs="Times New Roman"/>
          <w:bCs/>
          <w:color w:val="000000" w:themeColor="text1"/>
          <w:sz w:val="24"/>
          <w:szCs w:val="24"/>
        </w:rPr>
        <w:t xml:space="preserve"> un </w:t>
      </w:r>
      <w:r w:rsidR="00DA12E8" w:rsidRPr="00B668A6">
        <w:rPr>
          <w:rFonts w:ascii="Times New Roman" w:hAnsi="Times New Roman" w:cs="Times New Roman"/>
          <w:bCs/>
          <w:color w:val="000000" w:themeColor="text1"/>
          <w:sz w:val="24"/>
          <w:szCs w:val="24"/>
        </w:rPr>
        <w:t xml:space="preserve">citus aktīvās darba tirgus politikas pasākumus (subsidētā nodarbinātība, </w:t>
      </w:r>
      <w:r w:rsidR="00BA4424" w:rsidRPr="00B668A6">
        <w:rPr>
          <w:rFonts w:ascii="Times New Roman" w:hAnsi="Times New Roman" w:cs="Times New Roman"/>
          <w:bCs/>
          <w:color w:val="000000" w:themeColor="text1"/>
          <w:sz w:val="24"/>
          <w:szCs w:val="24"/>
        </w:rPr>
        <w:t xml:space="preserve">atbalsts reģionālajai mobilitātei, </w:t>
      </w:r>
      <w:r w:rsidR="00DA12E8" w:rsidRPr="00B668A6">
        <w:rPr>
          <w:rFonts w:ascii="Times New Roman" w:hAnsi="Times New Roman" w:cs="Times New Roman"/>
          <w:bCs/>
          <w:color w:val="000000" w:themeColor="text1"/>
          <w:sz w:val="24"/>
          <w:szCs w:val="24"/>
        </w:rPr>
        <w:t xml:space="preserve">praktiskās mācības uzņēmumā uz vietas, uzņēmējdarbības un </w:t>
      </w:r>
      <w:proofErr w:type="spellStart"/>
      <w:r w:rsidR="00DA12E8" w:rsidRPr="00B668A6">
        <w:rPr>
          <w:rFonts w:ascii="Times New Roman" w:hAnsi="Times New Roman" w:cs="Times New Roman"/>
          <w:bCs/>
          <w:color w:val="000000" w:themeColor="text1"/>
          <w:sz w:val="24"/>
          <w:szCs w:val="24"/>
        </w:rPr>
        <w:t>pašnodarbinātības</w:t>
      </w:r>
      <w:proofErr w:type="spellEnd"/>
      <w:r w:rsidR="00DA12E8" w:rsidRPr="00B668A6">
        <w:rPr>
          <w:rFonts w:ascii="Times New Roman" w:hAnsi="Times New Roman" w:cs="Times New Roman"/>
          <w:bCs/>
          <w:color w:val="000000" w:themeColor="text1"/>
          <w:sz w:val="24"/>
          <w:szCs w:val="24"/>
        </w:rPr>
        <w:t xml:space="preserve"> uzsākšanas atbalsts u.c.).</w:t>
      </w:r>
      <w:r w:rsidR="00BA4424" w:rsidRPr="00B668A6">
        <w:rPr>
          <w:rFonts w:ascii="Times New Roman" w:hAnsi="Times New Roman" w:cs="Times New Roman"/>
          <w:bCs/>
          <w:sz w:val="24"/>
          <w:szCs w:val="24"/>
        </w:rPr>
        <w:t xml:space="preserve"> </w:t>
      </w:r>
      <w:r w:rsidR="00BA4424" w:rsidRPr="00B668A6">
        <w:rPr>
          <w:rFonts w:ascii="Times New Roman" w:hAnsi="Times New Roman" w:cs="Times New Roman"/>
          <w:bCs/>
          <w:color w:val="000000" w:themeColor="text1"/>
          <w:sz w:val="24"/>
          <w:szCs w:val="24"/>
        </w:rPr>
        <w:t>Personas ar invaliditāti saņem īpaš</w:t>
      </w:r>
      <w:r w:rsidRPr="00B668A6">
        <w:rPr>
          <w:rFonts w:ascii="Times New Roman" w:hAnsi="Times New Roman" w:cs="Times New Roman"/>
          <w:bCs/>
          <w:color w:val="000000" w:themeColor="text1"/>
          <w:sz w:val="24"/>
          <w:szCs w:val="24"/>
        </w:rPr>
        <w:t>u</w:t>
      </w:r>
      <w:r w:rsidR="00BA4424" w:rsidRPr="00B668A6">
        <w:rPr>
          <w:rFonts w:ascii="Times New Roman" w:hAnsi="Times New Roman" w:cs="Times New Roman"/>
          <w:bCs/>
          <w:color w:val="000000" w:themeColor="text1"/>
          <w:sz w:val="24"/>
          <w:szCs w:val="24"/>
        </w:rPr>
        <w:t xml:space="preserve"> NVA atbalstu (piemēram, Nodarbinātības atbalsta centrs personām ar invaliditāti, subsidētās darba vietas, </w:t>
      </w:r>
      <w:proofErr w:type="spellStart"/>
      <w:r w:rsidR="00BA4424" w:rsidRPr="00B668A6">
        <w:rPr>
          <w:rFonts w:ascii="Times New Roman" w:hAnsi="Times New Roman" w:cs="Times New Roman"/>
          <w:bCs/>
          <w:color w:val="000000" w:themeColor="text1"/>
          <w:sz w:val="24"/>
          <w:szCs w:val="24"/>
        </w:rPr>
        <w:t>mentora</w:t>
      </w:r>
      <w:proofErr w:type="spellEnd"/>
      <w:r w:rsidR="00BA4424" w:rsidRPr="00B668A6">
        <w:rPr>
          <w:rFonts w:ascii="Times New Roman" w:hAnsi="Times New Roman" w:cs="Times New Roman"/>
          <w:bCs/>
          <w:color w:val="000000" w:themeColor="text1"/>
          <w:sz w:val="24"/>
          <w:szCs w:val="24"/>
        </w:rPr>
        <w:t xml:space="preserve"> pakalpojums utt.); NVA sniedz atbalstu darba devējiem, kas nodarbina personas ar invaliditāti.</w:t>
      </w:r>
      <w:r w:rsidRPr="00B668A6">
        <w:rPr>
          <w:rFonts w:ascii="Times New Roman" w:hAnsi="Times New Roman" w:cs="Times New Roman"/>
          <w:bCs/>
          <w:color w:val="000000" w:themeColor="text1"/>
          <w:sz w:val="24"/>
          <w:szCs w:val="24"/>
        </w:rPr>
        <w:t xml:space="preserve"> Pasākumi tiek atspoguļoti bezdarbnieka individuālajā darba meklēšanas plānā, kas tiek izstrādāts, ņemot vērā karjeras konsultāciju rezultātus.</w:t>
      </w:r>
    </w:p>
    <w:p w14:paraId="60A17D18" w14:textId="24F11BE6" w:rsidR="009E1FF7" w:rsidRPr="00B668A6" w:rsidRDefault="009E1FF7" w:rsidP="0057679A">
      <w:pPr>
        <w:pStyle w:val="ListParagraph"/>
        <w:spacing w:after="0" w:line="240" w:lineRule="auto"/>
        <w:ind w:left="0"/>
        <w:jc w:val="both"/>
        <w:rPr>
          <w:rFonts w:ascii="Times New Roman" w:hAnsi="Times New Roman" w:cs="Times New Roman"/>
          <w:bCs/>
          <w:color w:val="000000" w:themeColor="text1"/>
          <w:sz w:val="24"/>
          <w:szCs w:val="24"/>
        </w:rPr>
      </w:pPr>
    </w:p>
    <w:p w14:paraId="1F41DCB5" w14:textId="5245934A" w:rsidR="009E1FF7" w:rsidRPr="00B668A6" w:rsidRDefault="009E1FF7"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Lai saglabātu un nezaudētu konkurētspēju darba tirgū, no 2021. gada bezdarba riskam pakļautiem nodarbinātiem iedzīvotājiem (</w:t>
      </w:r>
      <w:r w:rsidR="00985DD7" w:rsidRPr="00B668A6">
        <w:rPr>
          <w:rFonts w:ascii="Times New Roman" w:hAnsi="Times New Roman" w:cs="Times New Roman"/>
          <w:bCs/>
          <w:color w:val="000000" w:themeColor="text1"/>
          <w:sz w:val="24"/>
          <w:szCs w:val="24"/>
        </w:rPr>
        <w:t xml:space="preserve">personas </w:t>
      </w:r>
      <w:r w:rsidRPr="00B668A6">
        <w:rPr>
          <w:rFonts w:ascii="Times New Roman" w:hAnsi="Times New Roman" w:cs="Times New Roman"/>
          <w:bCs/>
          <w:color w:val="000000" w:themeColor="text1"/>
          <w:sz w:val="24"/>
          <w:szCs w:val="24"/>
        </w:rPr>
        <w:t>50</w:t>
      </w:r>
      <w:r w:rsidR="00985DD7"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gadu vecum</w:t>
      </w:r>
      <w:r w:rsidR="00985DD7" w:rsidRPr="00B668A6">
        <w:rPr>
          <w:rFonts w:ascii="Times New Roman" w:hAnsi="Times New Roman" w:cs="Times New Roman"/>
          <w:bCs/>
          <w:color w:val="000000" w:themeColor="text1"/>
          <w:sz w:val="24"/>
          <w:szCs w:val="24"/>
        </w:rPr>
        <w:t>ā</w:t>
      </w:r>
      <w:r w:rsidRPr="00B668A6">
        <w:rPr>
          <w:rFonts w:ascii="Times New Roman" w:hAnsi="Times New Roman" w:cs="Times New Roman"/>
          <w:bCs/>
          <w:color w:val="000000" w:themeColor="text1"/>
          <w:sz w:val="24"/>
          <w:szCs w:val="24"/>
        </w:rPr>
        <w:t>, person</w:t>
      </w:r>
      <w:r w:rsidR="00985DD7" w:rsidRPr="00B668A6">
        <w:rPr>
          <w:rFonts w:ascii="Times New Roman" w:hAnsi="Times New Roman" w:cs="Times New Roman"/>
          <w:bCs/>
          <w:color w:val="000000" w:themeColor="text1"/>
          <w:sz w:val="24"/>
          <w:szCs w:val="24"/>
        </w:rPr>
        <w:t>as</w:t>
      </w:r>
      <w:r w:rsidRPr="00B668A6">
        <w:rPr>
          <w:rFonts w:ascii="Times New Roman" w:hAnsi="Times New Roman" w:cs="Times New Roman"/>
          <w:bCs/>
          <w:color w:val="000000" w:themeColor="text1"/>
          <w:sz w:val="24"/>
          <w:szCs w:val="24"/>
        </w:rPr>
        <w:t>, kam ir darba tirgum nepietiekama izglītība vai prasmes</w:t>
      </w:r>
      <w:r w:rsidR="00985DD7" w:rsidRPr="00B668A6">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un person</w:t>
      </w:r>
      <w:r w:rsidR="00164350">
        <w:rPr>
          <w:rFonts w:ascii="Times New Roman" w:hAnsi="Times New Roman" w:cs="Times New Roman"/>
          <w:bCs/>
          <w:color w:val="000000" w:themeColor="text1"/>
          <w:sz w:val="24"/>
          <w:szCs w:val="24"/>
        </w:rPr>
        <w:t>as</w:t>
      </w:r>
      <w:r w:rsidRPr="00B668A6">
        <w:rPr>
          <w:rFonts w:ascii="Times New Roman" w:hAnsi="Times New Roman" w:cs="Times New Roman"/>
          <w:bCs/>
          <w:color w:val="000000" w:themeColor="text1"/>
          <w:sz w:val="24"/>
          <w:szCs w:val="24"/>
        </w:rPr>
        <w:t xml:space="preserve">, kurām noteikta vai prognozējama invaliditāte) tiek piedāvāta iesaiste tiešsaistes kursu apmācībās, bet no 2023. gada – mūžizglītībā. Līdzīgi kā iepriekš, arī 2020.-2025. gadā sieviešu īpatsvars NVA rīkotajos pasākumos pārsniedza 50%. 2025. gadā aptuveni 10% bezdarbnieku no visiem reģistrētajiem bezdarbniekiem NVA izmantoja iespēju iegūt darba tirgum atbilstošas prasmes un kvalifikāciju; 2025. gadā mācībās iesaistījās aptuveni 66% sievietes un 34% vīriešu. NVA programmā </w:t>
      </w:r>
      <w:r w:rsidRPr="00DA0D18">
        <w:rPr>
          <w:rFonts w:ascii="Times New Roman" w:hAnsi="Times New Roman" w:cs="Times New Roman"/>
          <w:bCs/>
          <w:i/>
          <w:color w:val="000000" w:themeColor="text1"/>
          <w:sz w:val="24"/>
          <w:szCs w:val="24"/>
        </w:rPr>
        <w:t xml:space="preserve">Atbalsts </w:t>
      </w:r>
      <w:proofErr w:type="spellStart"/>
      <w:r w:rsidRPr="00DA0D18">
        <w:rPr>
          <w:rFonts w:ascii="Times New Roman" w:hAnsi="Times New Roman" w:cs="Times New Roman"/>
          <w:bCs/>
          <w:i/>
          <w:color w:val="000000" w:themeColor="text1"/>
          <w:sz w:val="24"/>
          <w:szCs w:val="24"/>
        </w:rPr>
        <w:t>pašnodarbinātības</w:t>
      </w:r>
      <w:proofErr w:type="spellEnd"/>
      <w:r w:rsidRPr="00DA0D18">
        <w:rPr>
          <w:rFonts w:ascii="Times New Roman" w:hAnsi="Times New Roman" w:cs="Times New Roman"/>
          <w:bCs/>
          <w:i/>
          <w:color w:val="000000" w:themeColor="text1"/>
          <w:sz w:val="24"/>
          <w:szCs w:val="24"/>
        </w:rPr>
        <w:t xml:space="preserve"> un uzņēmējdarbības uzsākšanai</w:t>
      </w:r>
      <w:r w:rsidRPr="00B668A6">
        <w:rPr>
          <w:rFonts w:ascii="Times New Roman" w:hAnsi="Times New Roman" w:cs="Times New Roman"/>
          <w:bCs/>
          <w:color w:val="000000" w:themeColor="text1"/>
          <w:sz w:val="24"/>
          <w:szCs w:val="24"/>
        </w:rPr>
        <w:t xml:space="preserve"> sniedz finansiālu atbalstu biznesa plāna izstrādei un īstenošanai. 2020.-2025. gadā biznesa plānus izstrādāja un iesniedza 823 personas, no </w:t>
      </w:r>
      <w:r w:rsidRPr="00B668A6">
        <w:rPr>
          <w:rFonts w:ascii="Times New Roman" w:hAnsi="Times New Roman" w:cs="Times New Roman"/>
          <w:bCs/>
          <w:color w:val="000000" w:themeColor="text1"/>
          <w:sz w:val="24"/>
          <w:szCs w:val="24"/>
        </w:rPr>
        <w:lastRenderedPageBreak/>
        <w:t>tām 65% sievie</w:t>
      </w:r>
      <w:r w:rsidR="00985DD7" w:rsidRPr="00B668A6">
        <w:rPr>
          <w:rFonts w:ascii="Times New Roman" w:hAnsi="Times New Roman" w:cs="Times New Roman"/>
          <w:bCs/>
          <w:color w:val="000000" w:themeColor="text1"/>
          <w:sz w:val="24"/>
          <w:szCs w:val="24"/>
        </w:rPr>
        <w:t>tes</w:t>
      </w:r>
      <w:r w:rsidRPr="00B668A6">
        <w:rPr>
          <w:rFonts w:ascii="Times New Roman" w:hAnsi="Times New Roman" w:cs="Times New Roman"/>
          <w:bCs/>
          <w:color w:val="000000" w:themeColor="text1"/>
          <w:sz w:val="24"/>
          <w:szCs w:val="24"/>
        </w:rPr>
        <w:t xml:space="preserve"> un 35% vīrie</w:t>
      </w:r>
      <w:r w:rsidR="00985DD7" w:rsidRPr="00B668A6">
        <w:rPr>
          <w:rFonts w:ascii="Times New Roman" w:hAnsi="Times New Roman" w:cs="Times New Roman"/>
          <w:bCs/>
          <w:color w:val="000000" w:themeColor="text1"/>
          <w:sz w:val="24"/>
          <w:szCs w:val="24"/>
        </w:rPr>
        <w:t>ši</w:t>
      </w:r>
      <w:r w:rsidRPr="00B668A6">
        <w:rPr>
          <w:rFonts w:ascii="Times New Roman" w:hAnsi="Times New Roman" w:cs="Times New Roman"/>
          <w:bCs/>
          <w:color w:val="000000" w:themeColor="text1"/>
          <w:sz w:val="24"/>
          <w:szCs w:val="24"/>
        </w:rPr>
        <w:t>; atbalsta līgumus noslēdza 467 personas, no tām 64% sieviešu un 36% vīriešu.</w:t>
      </w:r>
      <w:r w:rsidRPr="00B668A6" w:rsidDel="00BA4424">
        <w:rPr>
          <w:rFonts w:ascii="Times New Roman" w:hAnsi="Times New Roman" w:cs="Times New Roman"/>
          <w:bCs/>
          <w:color w:val="000000" w:themeColor="text1"/>
          <w:sz w:val="24"/>
          <w:szCs w:val="24"/>
        </w:rPr>
        <w:t xml:space="preserve"> </w:t>
      </w:r>
    </w:p>
    <w:p w14:paraId="51B1879A" w14:textId="77777777" w:rsidR="009E1FF7" w:rsidRPr="00B668A6" w:rsidRDefault="009E1FF7" w:rsidP="0057679A">
      <w:pPr>
        <w:pStyle w:val="ListParagraph"/>
        <w:spacing w:after="0" w:line="240" w:lineRule="auto"/>
        <w:rPr>
          <w:rFonts w:ascii="Times New Roman" w:hAnsi="Times New Roman" w:cs="Times New Roman"/>
          <w:bCs/>
          <w:color w:val="000000" w:themeColor="text1"/>
          <w:sz w:val="24"/>
          <w:szCs w:val="24"/>
        </w:rPr>
      </w:pPr>
    </w:p>
    <w:p w14:paraId="3A2D8C3F" w14:textId="49D2B830" w:rsidR="006F4231" w:rsidRDefault="009E1FF7"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Latvijā par iniciatīvu, kas netieši veicina dzimumu līdztiesību uzņēmējdarbībā, var uzskatīt sociālo uzņēmējdarbību. 2018. gada aprīlī Latvijā spēkā stājās </w:t>
      </w:r>
      <w:r w:rsidRPr="00B668A6">
        <w:rPr>
          <w:rFonts w:ascii="Times New Roman" w:hAnsi="Times New Roman" w:cs="Times New Roman"/>
          <w:bCs/>
          <w:i/>
          <w:iCs/>
          <w:color w:val="000000" w:themeColor="text1"/>
          <w:sz w:val="24"/>
          <w:szCs w:val="24"/>
        </w:rPr>
        <w:t>Sociālā uzņēmuma likums</w:t>
      </w:r>
      <w:r w:rsidRPr="00B668A6">
        <w:rPr>
          <w:rFonts w:ascii="Times New Roman" w:hAnsi="Times New Roman" w:cs="Times New Roman"/>
          <w:bCs/>
          <w:color w:val="000000" w:themeColor="text1"/>
          <w:sz w:val="24"/>
          <w:szCs w:val="24"/>
        </w:rPr>
        <w:t xml:space="preserve">, kura mērķis ir veicināt sabiedrības dzīves kvalitātes uzlabošanu un sekmēt sociālās atstumtības riskam pakļauto iedzīvotāju grupu nodarbinātību, radot labvēlīgu saimnieciskās darbības vidi. </w:t>
      </w:r>
      <w:r w:rsidRPr="00B668A6">
        <w:rPr>
          <w:rFonts w:ascii="Times New Roman" w:hAnsi="Times New Roman" w:cs="Times New Roman"/>
          <w:bCs/>
          <w:i/>
          <w:iCs/>
          <w:color w:val="000000" w:themeColor="text1"/>
          <w:sz w:val="24"/>
          <w:szCs w:val="24"/>
        </w:rPr>
        <w:t>Sociālā uzņēmuma likums</w:t>
      </w:r>
      <w:r w:rsidRPr="00B668A6">
        <w:rPr>
          <w:rFonts w:ascii="Times New Roman" w:hAnsi="Times New Roman" w:cs="Times New Roman"/>
          <w:bCs/>
          <w:color w:val="000000" w:themeColor="text1"/>
          <w:sz w:val="24"/>
          <w:szCs w:val="24"/>
        </w:rPr>
        <w:t xml:space="preserve"> definē sociālo uzņēmumu</w:t>
      </w:r>
      <w:r w:rsidR="00985DD7" w:rsidRPr="00B668A6">
        <w:rPr>
          <w:rFonts w:ascii="Times New Roman" w:hAnsi="Times New Roman" w:cs="Times New Roman"/>
          <w:bCs/>
          <w:color w:val="000000" w:themeColor="text1"/>
          <w:sz w:val="24"/>
          <w:szCs w:val="24"/>
        </w:rPr>
        <w:t xml:space="preserve"> kā uzņēmumu, </w:t>
      </w:r>
      <w:r w:rsidRPr="00B668A6">
        <w:rPr>
          <w:rFonts w:ascii="Times New Roman" w:hAnsi="Times New Roman" w:cs="Times New Roman"/>
          <w:bCs/>
          <w:color w:val="000000" w:themeColor="text1"/>
          <w:sz w:val="24"/>
          <w:szCs w:val="24"/>
        </w:rPr>
        <w:t>kam ir piešķirts sociālā uzņēmuma statuss un kas veic saimniecisko darbību</w:t>
      </w:r>
      <w:r w:rsidR="00985DD7" w:rsidRPr="00B668A6">
        <w:rPr>
          <w:rFonts w:ascii="Times New Roman" w:hAnsi="Times New Roman" w:cs="Times New Roman"/>
          <w:bCs/>
          <w:color w:val="000000" w:themeColor="text1"/>
          <w:sz w:val="24"/>
          <w:szCs w:val="24"/>
        </w:rPr>
        <w:t xml:space="preserve"> ar</w:t>
      </w:r>
      <w:r w:rsidRPr="00B668A6">
        <w:rPr>
          <w:rFonts w:ascii="Times New Roman" w:hAnsi="Times New Roman" w:cs="Times New Roman"/>
          <w:bCs/>
          <w:color w:val="000000" w:themeColor="text1"/>
          <w:sz w:val="24"/>
          <w:szCs w:val="24"/>
        </w:rPr>
        <w:t xml:space="preserve"> labvēlīgu un nozīmīgu sociālo ietekmi, nodarbinot mērķa grupas vai uzlabojot dzīves kvalitāti sabiedrības grupām, kuru dzīvi ietekmē sabiedrībai būtiskas problēmas (sociālo, veselības aprūpes vai izglītības pakalpojumu sniegšana, specializētu preču ražošana)</w:t>
      </w:r>
      <w:r w:rsidR="00DA0D18">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 xml:space="preserve"> vai veicot citas sabiedrībai nozīmīgas darbības</w:t>
      </w:r>
      <w:r w:rsidR="00985DD7" w:rsidRPr="00B668A6">
        <w:rPr>
          <w:rFonts w:ascii="Times New Roman" w:hAnsi="Times New Roman" w:cs="Times New Roman"/>
          <w:bCs/>
          <w:color w:val="000000" w:themeColor="text1"/>
          <w:sz w:val="24"/>
          <w:szCs w:val="24"/>
        </w:rPr>
        <w:t xml:space="preserve"> ar</w:t>
      </w:r>
      <w:r w:rsidRPr="00B668A6">
        <w:rPr>
          <w:rFonts w:ascii="Times New Roman" w:hAnsi="Times New Roman" w:cs="Times New Roman"/>
          <w:bCs/>
          <w:color w:val="000000" w:themeColor="text1"/>
          <w:sz w:val="24"/>
          <w:szCs w:val="24"/>
        </w:rPr>
        <w:t xml:space="preserve"> ilgstošu </w:t>
      </w:r>
      <w:r w:rsidR="00DA0D18">
        <w:rPr>
          <w:rFonts w:ascii="Times New Roman" w:hAnsi="Times New Roman" w:cs="Times New Roman"/>
          <w:bCs/>
          <w:color w:val="000000" w:themeColor="text1"/>
          <w:sz w:val="24"/>
          <w:szCs w:val="24"/>
        </w:rPr>
        <w:t>labvēlīgu</w:t>
      </w:r>
      <w:r w:rsidRPr="00B668A6">
        <w:rPr>
          <w:rFonts w:ascii="Times New Roman" w:hAnsi="Times New Roman" w:cs="Times New Roman"/>
          <w:bCs/>
          <w:color w:val="000000" w:themeColor="text1"/>
          <w:sz w:val="24"/>
          <w:szCs w:val="24"/>
        </w:rPr>
        <w:t xml:space="preserve"> sociālo ietekmi (iekļaujošas pilsoniskas sabiedrības veidošana, atbalsts zinātnei, vides aizsardzība un saglabāšana, dzīvnieku aizsardzība vai kultūras daudzveidības nodrošināšana). Atbalst</w:t>
      </w:r>
      <w:r w:rsidR="00985DD7" w:rsidRPr="00B668A6">
        <w:rPr>
          <w:rFonts w:ascii="Times New Roman" w:hAnsi="Times New Roman" w:cs="Times New Roman"/>
          <w:bCs/>
          <w:color w:val="000000" w:themeColor="text1"/>
          <w:sz w:val="24"/>
          <w:szCs w:val="24"/>
        </w:rPr>
        <w:t>u</w:t>
      </w:r>
      <w:r w:rsidRPr="00B668A6">
        <w:rPr>
          <w:rFonts w:ascii="Times New Roman" w:hAnsi="Times New Roman" w:cs="Times New Roman"/>
          <w:bCs/>
          <w:color w:val="000000" w:themeColor="text1"/>
          <w:sz w:val="24"/>
          <w:szCs w:val="24"/>
        </w:rPr>
        <w:t xml:space="preserve"> sociālajai uzņēmējdarbībai snie</w:t>
      </w:r>
      <w:r w:rsidR="00985DD7" w:rsidRPr="00B668A6">
        <w:rPr>
          <w:rFonts w:ascii="Times New Roman" w:hAnsi="Times New Roman" w:cs="Times New Roman"/>
          <w:bCs/>
          <w:color w:val="000000" w:themeColor="text1"/>
          <w:sz w:val="24"/>
          <w:szCs w:val="24"/>
        </w:rPr>
        <w:t>dz</w:t>
      </w:r>
      <w:r w:rsidRPr="00B668A6">
        <w:rPr>
          <w:rFonts w:ascii="Times New Roman" w:hAnsi="Times New Roman" w:cs="Times New Roman"/>
          <w:bCs/>
          <w:color w:val="000000" w:themeColor="text1"/>
          <w:sz w:val="24"/>
          <w:szCs w:val="24"/>
        </w:rPr>
        <w:t xml:space="preserve"> jau kopš 2015. gada, kad ar ES struktūrfondu līdzfinansējumu Latvija uzsāka projektu </w:t>
      </w:r>
      <w:r w:rsidRPr="00DA0D18">
        <w:rPr>
          <w:rFonts w:ascii="Times New Roman" w:hAnsi="Times New Roman" w:cs="Times New Roman"/>
          <w:bCs/>
          <w:i/>
          <w:color w:val="000000" w:themeColor="text1"/>
          <w:sz w:val="24"/>
          <w:szCs w:val="24"/>
        </w:rPr>
        <w:t>Atbalsts sociālajai uzņēmējdarbībai</w:t>
      </w:r>
      <w:r w:rsidR="000B169B">
        <w:rPr>
          <w:rStyle w:val="FootnoteReference"/>
          <w:rFonts w:ascii="Times New Roman" w:hAnsi="Times New Roman" w:cs="Times New Roman"/>
          <w:bCs/>
          <w:color w:val="000000" w:themeColor="text1"/>
          <w:sz w:val="24"/>
          <w:szCs w:val="24"/>
        </w:rPr>
        <w:footnoteReference w:id="78"/>
      </w:r>
      <w:r w:rsidRPr="00B668A6">
        <w:rPr>
          <w:rFonts w:ascii="Times New Roman" w:hAnsi="Times New Roman" w:cs="Times New Roman"/>
          <w:bCs/>
          <w:color w:val="000000" w:themeColor="text1"/>
          <w:sz w:val="24"/>
          <w:szCs w:val="24"/>
        </w:rPr>
        <w:t xml:space="preserve">. </w:t>
      </w:r>
      <w:r w:rsidRPr="00DA0D18">
        <w:rPr>
          <w:rFonts w:ascii="Times New Roman" w:hAnsi="Times New Roman" w:cs="Times New Roman"/>
          <w:bCs/>
          <w:i/>
          <w:color w:val="000000" w:themeColor="text1"/>
          <w:sz w:val="24"/>
          <w:szCs w:val="24"/>
        </w:rPr>
        <w:t>Projekta</w:t>
      </w:r>
      <w:r w:rsidRPr="00B668A6">
        <w:rPr>
          <w:rFonts w:ascii="Times New Roman" w:hAnsi="Times New Roman" w:cs="Times New Roman"/>
          <w:bCs/>
          <w:color w:val="000000" w:themeColor="text1"/>
          <w:sz w:val="24"/>
          <w:szCs w:val="24"/>
        </w:rPr>
        <w:t xml:space="preserve"> ietvaros sociālajiem uzņēmumiem kompensē valsts sociālās apdrošināšanas obligātās iemaksas par nodarbinātām personām ar invaliditāti un garīga rakstura traucējumiem. Tāpat sociālie uzņēmumi var saņemt bezmaksas konsultācijas, vienreizēju darba algas kompensāciju par atsevišķām nodarbināto grupām un pretendēt uz </w:t>
      </w:r>
      <w:proofErr w:type="spellStart"/>
      <w:r w:rsidRPr="00B668A6">
        <w:rPr>
          <w:rFonts w:ascii="Times New Roman" w:hAnsi="Times New Roman" w:cs="Times New Roman"/>
          <w:bCs/>
          <w:color w:val="000000" w:themeColor="text1"/>
          <w:sz w:val="24"/>
          <w:szCs w:val="24"/>
        </w:rPr>
        <w:t>grantu</w:t>
      </w:r>
      <w:proofErr w:type="spellEnd"/>
      <w:r w:rsidRPr="00B668A6">
        <w:rPr>
          <w:rFonts w:ascii="Times New Roman" w:hAnsi="Times New Roman" w:cs="Times New Roman"/>
          <w:bCs/>
          <w:color w:val="000000" w:themeColor="text1"/>
          <w:sz w:val="24"/>
          <w:szCs w:val="24"/>
        </w:rPr>
        <w:t xml:space="preserve"> līdz 200000 EUR līdz 2 gadu biznesa projektu īstenošanai, ja biznesa plāns atbilst izvirzītajām prasībām, tai skaitā attiecībā uz ilgtspēju un sociālās ietekmes radīšanu. </w:t>
      </w:r>
      <w:r w:rsidR="006F4231" w:rsidRPr="00B668A6">
        <w:rPr>
          <w:rFonts w:ascii="Times New Roman" w:hAnsi="Times New Roman" w:cs="Times New Roman"/>
          <w:bCs/>
          <w:color w:val="000000" w:themeColor="text1"/>
          <w:sz w:val="24"/>
          <w:szCs w:val="24"/>
        </w:rPr>
        <w:t xml:space="preserve">Lai veicinātu sieviešu iesaisti </w:t>
      </w:r>
      <w:r w:rsidRPr="00B668A6">
        <w:rPr>
          <w:rFonts w:ascii="Times New Roman" w:hAnsi="Times New Roman" w:cs="Times New Roman"/>
          <w:bCs/>
          <w:color w:val="000000" w:themeColor="text1"/>
          <w:sz w:val="24"/>
          <w:szCs w:val="24"/>
        </w:rPr>
        <w:t>IKT</w:t>
      </w:r>
      <w:r w:rsidR="006F4231" w:rsidRPr="00B668A6">
        <w:rPr>
          <w:rFonts w:ascii="Times New Roman" w:hAnsi="Times New Roman" w:cs="Times New Roman"/>
          <w:bCs/>
          <w:color w:val="000000" w:themeColor="text1"/>
          <w:sz w:val="24"/>
          <w:szCs w:val="24"/>
        </w:rPr>
        <w:t xml:space="preserve"> sektorā</w:t>
      </w:r>
      <w:r w:rsidR="00DA0D18">
        <w:rPr>
          <w:rFonts w:ascii="Times New Roman" w:hAnsi="Times New Roman" w:cs="Times New Roman"/>
          <w:bCs/>
          <w:color w:val="000000" w:themeColor="text1"/>
          <w:sz w:val="24"/>
          <w:szCs w:val="24"/>
        </w:rPr>
        <w:t>,</w:t>
      </w:r>
      <w:r w:rsidR="006F4231" w:rsidRPr="00B668A6">
        <w:rPr>
          <w:rFonts w:ascii="Times New Roman" w:hAnsi="Times New Roman" w:cs="Times New Roman"/>
          <w:bCs/>
          <w:color w:val="000000" w:themeColor="text1"/>
          <w:sz w:val="24"/>
          <w:szCs w:val="24"/>
        </w:rPr>
        <w:t xml:space="preserve"> 2020.</w:t>
      </w:r>
      <w:r w:rsidRPr="00B668A6">
        <w:rPr>
          <w:rFonts w:ascii="Times New Roman" w:hAnsi="Times New Roman" w:cs="Times New Roman"/>
          <w:bCs/>
          <w:color w:val="000000" w:themeColor="text1"/>
          <w:sz w:val="24"/>
          <w:szCs w:val="24"/>
        </w:rPr>
        <w:t> </w:t>
      </w:r>
      <w:r w:rsidR="006F4231" w:rsidRPr="00B668A6">
        <w:rPr>
          <w:rFonts w:ascii="Times New Roman" w:hAnsi="Times New Roman" w:cs="Times New Roman"/>
          <w:bCs/>
          <w:color w:val="000000" w:themeColor="text1"/>
          <w:sz w:val="24"/>
          <w:szCs w:val="24"/>
        </w:rPr>
        <w:t xml:space="preserve">gadā </w:t>
      </w:r>
      <w:r w:rsidRPr="00B668A6">
        <w:rPr>
          <w:rFonts w:ascii="Times New Roman" w:hAnsi="Times New Roman" w:cs="Times New Roman"/>
          <w:bCs/>
          <w:color w:val="000000" w:themeColor="text1"/>
          <w:sz w:val="24"/>
          <w:szCs w:val="24"/>
        </w:rPr>
        <w:t>NVA</w:t>
      </w:r>
      <w:r w:rsidR="006F4231" w:rsidRPr="00B668A6">
        <w:rPr>
          <w:rFonts w:ascii="Times New Roman" w:hAnsi="Times New Roman" w:cs="Times New Roman"/>
          <w:bCs/>
          <w:color w:val="000000" w:themeColor="text1"/>
          <w:sz w:val="24"/>
          <w:szCs w:val="24"/>
        </w:rPr>
        <w:t xml:space="preserve"> sadarbībā ar Latvijas </w:t>
      </w:r>
      <w:r w:rsidRPr="00B668A6">
        <w:rPr>
          <w:rFonts w:ascii="Times New Roman" w:hAnsi="Times New Roman" w:cs="Times New Roman"/>
          <w:bCs/>
          <w:color w:val="000000" w:themeColor="text1"/>
          <w:sz w:val="24"/>
          <w:szCs w:val="24"/>
        </w:rPr>
        <w:t>IKT</w:t>
      </w:r>
      <w:r w:rsidR="006F4231" w:rsidRPr="00B668A6">
        <w:rPr>
          <w:rFonts w:ascii="Times New Roman" w:hAnsi="Times New Roman" w:cs="Times New Roman"/>
          <w:bCs/>
          <w:color w:val="000000" w:themeColor="text1"/>
          <w:sz w:val="24"/>
          <w:szCs w:val="24"/>
        </w:rPr>
        <w:t xml:space="preserve"> asociāciju uzsāka projektu </w:t>
      </w:r>
      <w:r w:rsidR="006F4231" w:rsidRPr="00DA0D18">
        <w:rPr>
          <w:rFonts w:ascii="Times New Roman" w:hAnsi="Times New Roman" w:cs="Times New Roman"/>
          <w:bCs/>
          <w:i/>
          <w:color w:val="000000" w:themeColor="text1"/>
          <w:sz w:val="24"/>
          <w:szCs w:val="24"/>
        </w:rPr>
        <w:t>Women4IT</w:t>
      </w:r>
      <w:r w:rsidRPr="00B668A6">
        <w:rPr>
          <w:rFonts w:ascii="Times New Roman" w:hAnsi="Times New Roman" w:cs="Times New Roman"/>
          <w:bCs/>
          <w:color w:val="000000" w:themeColor="text1"/>
          <w:sz w:val="24"/>
          <w:szCs w:val="24"/>
        </w:rPr>
        <w:t xml:space="preserve">, aicinot sievietes </w:t>
      </w:r>
      <w:r w:rsidR="00985DD7" w:rsidRPr="00B668A6">
        <w:rPr>
          <w:rFonts w:ascii="Times New Roman" w:hAnsi="Times New Roman" w:cs="Times New Roman"/>
          <w:bCs/>
          <w:color w:val="000000" w:themeColor="text1"/>
          <w:sz w:val="24"/>
          <w:szCs w:val="24"/>
        </w:rPr>
        <w:t xml:space="preserve">18-29 gadu vecumā </w:t>
      </w:r>
      <w:r w:rsidR="00C2291C" w:rsidRPr="00B668A6">
        <w:rPr>
          <w:rFonts w:ascii="Times New Roman" w:hAnsi="Times New Roman" w:cs="Times New Roman"/>
          <w:bCs/>
          <w:color w:val="000000" w:themeColor="text1"/>
          <w:sz w:val="24"/>
          <w:szCs w:val="24"/>
        </w:rPr>
        <w:t xml:space="preserve">piedalīties </w:t>
      </w:r>
      <w:r w:rsidR="006F4231" w:rsidRPr="00B668A6">
        <w:rPr>
          <w:rFonts w:ascii="Times New Roman" w:hAnsi="Times New Roman" w:cs="Times New Roman"/>
          <w:bCs/>
          <w:color w:val="000000" w:themeColor="text1"/>
          <w:sz w:val="24"/>
          <w:szCs w:val="24"/>
        </w:rPr>
        <w:t xml:space="preserve">bezmaksas IKT prasmju apguvei. </w:t>
      </w:r>
      <w:r w:rsidR="006F4231" w:rsidRPr="00DA0D18">
        <w:rPr>
          <w:rFonts w:ascii="Times New Roman" w:hAnsi="Times New Roman" w:cs="Times New Roman"/>
          <w:bCs/>
          <w:i/>
          <w:color w:val="000000" w:themeColor="text1"/>
          <w:sz w:val="24"/>
          <w:szCs w:val="24"/>
        </w:rPr>
        <w:t>Projekta</w:t>
      </w:r>
      <w:r w:rsidR="006F4231" w:rsidRPr="00B668A6">
        <w:rPr>
          <w:rFonts w:ascii="Times New Roman" w:hAnsi="Times New Roman" w:cs="Times New Roman"/>
          <w:bCs/>
          <w:color w:val="000000" w:themeColor="text1"/>
          <w:sz w:val="24"/>
          <w:szCs w:val="24"/>
        </w:rPr>
        <w:t xml:space="preserve"> mērķis bija jaunu sieviešu, kuras nemācās, nestrādā un neapgūst arodu, iesaiste IKT nozarē. 125 sievietes pabeidza šīs mācības</w:t>
      </w:r>
      <w:r w:rsidR="00C2291C" w:rsidRPr="00B668A6">
        <w:rPr>
          <w:rFonts w:ascii="Times New Roman" w:hAnsi="Times New Roman" w:cs="Times New Roman"/>
          <w:bCs/>
          <w:color w:val="000000" w:themeColor="text1"/>
          <w:sz w:val="24"/>
          <w:szCs w:val="24"/>
        </w:rPr>
        <w:t>,</w:t>
      </w:r>
      <w:r w:rsidR="006F4231" w:rsidRPr="00B668A6">
        <w:rPr>
          <w:rFonts w:ascii="Times New Roman" w:hAnsi="Times New Roman" w:cs="Times New Roman"/>
          <w:bCs/>
          <w:color w:val="000000" w:themeColor="text1"/>
          <w:sz w:val="24"/>
          <w:szCs w:val="24"/>
        </w:rPr>
        <w:t xml:space="preserve"> un 73% no viņām ieguva darbu.</w:t>
      </w:r>
    </w:p>
    <w:p w14:paraId="40700F7C" w14:textId="77777777" w:rsidR="009073CE" w:rsidRPr="00B668A6" w:rsidRDefault="009073CE" w:rsidP="009073CE">
      <w:pPr>
        <w:pStyle w:val="ListParagraph"/>
        <w:spacing w:after="0" w:line="240" w:lineRule="auto"/>
        <w:ind w:left="0"/>
        <w:jc w:val="both"/>
        <w:rPr>
          <w:rFonts w:ascii="Times New Roman" w:hAnsi="Times New Roman" w:cs="Times New Roman"/>
          <w:bCs/>
          <w:color w:val="000000" w:themeColor="text1"/>
          <w:sz w:val="24"/>
          <w:szCs w:val="24"/>
        </w:rPr>
      </w:pPr>
    </w:p>
    <w:p w14:paraId="28DE4E16" w14:textId="33F0F5DC" w:rsidR="009C44B5" w:rsidRPr="00B668A6" w:rsidRDefault="00831B0C"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Pievēršoties</w:t>
      </w:r>
      <w:r w:rsidR="009C44B5" w:rsidRPr="00B668A6">
        <w:rPr>
          <w:rFonts w:ascii="Times New Roman" w:hAnsi="Times New Roman" w:cs="Times New Roman"/>
          <w:bCs/>
          <w:color w:val="000000" w:themeColor="text1"/>
          <w:sz w:val="24"/>
          <w:szCs w:val="24"/>
        </w:rPr>
        <w:t xml:space="preserve"> izmaiņām bērna kopšanas atvaļinājuma shēmā, Latvija informē, ka </w:t>
      </w:r>
      <w:r w:rsidRPr="00B668A6">
        <w:rPr>
          <w:rFonts w:ascii="Times New Roman" w:hAnsi="Times New Roman" w:cs="Times New Roman"/>
          <w:bCs/>
          <w:color w:val="000000" w:themeColor="text1"/>
          <w:sz w:val="24"/>
          <w:szCs w:val="24"/>
        </w:rPr>
        <w:t>kopš</w:t>
      </w:r>
      <w:r w:rsidR="009C44B5" w:rsidRPr="00B668A6">
        <w:rPr>
          <w:rFonts w:ascii="Times New Roman" w:hAnsi="Times New Roman" w:cs="Times New Roman"/>
          <w:bCs/>
          <w:color w:val="000000" w:themeColor="text1"/>
          <w:sz w:val="24"/>
          <w:szCs w:val="24"/>
        </w:rPr>
        <w:t xml:space="preserve"> 2023.</w:t>
      </w:r>
      <w:r w:rsidRPr="00B668A6">
        <w:rPr>
          <w:rFonts w:ascii="Times New Roman" w:hAnsi="Times New Roman" w:cs="Times New Roman"/>
          <w:bCs/>
          <w:color w:val="000000" w:themeColor="text1"/>
          <w:sz w:val="24"/>
          <w:szCs w:val="24"/>
        </w:rPr>
        <w:t> </w:t>
      </w:r>
      <w:r w:rsidR="009C44B5" w:rsidRPr="00B668A6">
        <w:rPr>
          <w:rFonts w:ascii="Times New Roman" w:hAnsi="Times New Roman" w:cs="Times New Roman"/>
          <w:bCs/>
          <w:color w:val="000000" w:themeColor="text1"/>
          <w:sz w:val="24"/>
          <w:szCs w:val="24"/>
        </w:rPr>
        <w:t xml:space="preserve">gada ir mainīti vecāku pabalsta piešķiršanas un izmaksas nosacījumi pabalsta saņēmējiem, kuriem bērns piedzims </w:t>
      </w:r>
      <w:r w:rsidR="00577B94" w:rsidRPr="00B668A6">
        <w:rPr>
          <w:rFonts w:ascii="Times New Roman" w:hAnsi="Times New Roman" w:cs="Times New Roman"/>
          <w:bCs/>
          <w:color w:val="000000" w:themeColor="text1"/>
          <w:sz w:val="24"/>
          <w:szCs w:val="24"/>
        </w:rPr>
        <w:t>kopš 2023. gada:</w:t>
      </w:r>
      <w:r w:rsidR="009C44B5" w:rsidRPr="00B668A6">
        <w:rPr>
          <w:rFonts w:ascii="Times New Roman" w:hAnsi="Times New Roman" w:cs="Times New Roman"/>
          <w:bCs/>
          <w:color w:val="000000" w:themeColor="text1"/>
          <w:sz w:val="24"/>
          <w:szCs w:val="24"/>
        </w:rPr>
        <w:t xml:space="preserve"> </w:t>
      </w:r>
      <w:r w:rsidR="004F086C" w:rsidRPr="00B668A6">
        <w:rPr>
          <w:rFonts w:ascii="Times New Roman" w:hAnsi="Times New Roman" w:cs="Times New Roman"/>
          <w:bCs/>
          <w:color w:val="000000" w:themeColor="text1"/>
          <w:sz w:val="24"/>
          <w:szCs w:val="24"/>
        </w:rPr>
        <w:t>2</w:t>
      </w:r>
      <w:r w:rsidR="009C44B5" w:rsidRPr="00B668A6">
        <w:rPr>
          <w:rFonts w:ascii="Times New Roman" w:hAnsi="Times New Roman" w:cs="Times New Roman"/>
          <w:bCs/>
          <w:color w:val="000000" w:themeColor="text1"/>
          <w:sz w:val="24"/>
          <w:szCs w:val="24"/>
        </w:rPr>
        <w:t xml:space="preserve"> mēnešu nenododamā vecāku pabalsta daļa, ko nevar nodot otram vecākam. Kopējo vecāka pabalsta periodu veido vecāka pabalsta pamatdaļa un vecāku pabalsta nenododamā daļa. Nenododamā daļa katram vecākam ir </w:t>
      </w:r>
      <w:r w:rsidR="004F086C" w:rsidRPr="00B668A6">
        <w:rPr>
          <w:rFonts w:ascii="Times New Roman" w:hAnsi="Times New Roman" w:cs="Times New Roman"/>
          <w:bCs/>
          <w:color w:val="000000" w:themeColor="text1"/>
          <w:sz w:val="24"/>
          <w:szCs w:val="24"/>
        </w:rPr>
        <w:t>2</w:t>
      </w:r>
      <w:r w:rsidR="009C44B5" w:rsidRPr="00B668A6">
        <w:rPr>
          <w:rFonts w:ascii="Times New Roman" w:hAnsi="Times New Roman" w:cs="Times New Roman"/>
          <w:bCs/>
          <w:color w:val="000000" w:themeColor="text1"/>
          <w:sz w:val="24"/>
          <w:szCs w:val="24"/>
        </w:rPr>
        <w:t xml:space="preserve"> mēneši</w:t>
      </w:r>
      <w:r w:rsidR="00D967F8" w:rsidRPr="00B668A6">
        <w:rPr>
          <w:rFonts w:ascii="Times New Roman" w:hAnsi="Times New Roman" w:cs="Times New Roman"/>
          <w:bCs/>
          <w:color w:val="000000" w:themeColor="text1"/>
          <w:sz w:val="24"/>
          <w:szCs w:val="24"/>
        </w:rPr>
        <w:t>, ko</w:t>
      </w:r>
      <w:r w:rsidR="009C44B5" w:rsidRPr="00B668A6">
        <w:rPr>
          <w:rFonts w:ascii="Times New Roman" w:hAnsi="Times New Roman" w:cs="Times New Roman"/>
          <w:bCs/>
          <w:color w:val="000000" w:themeColor="text1"/>
          <w:sz w:val="24"/>
          <w:szCs w:val="24"/>
        </w:rPr>
        <w:t xml:space="preserve"> var izmantot uzreiz vai elastīgi pa daļām līdz bērna 8 gadu vecumam</w:t>
      </w:r>
      <w:r w:rsidR="00D967F8" w:rsidRPr="00B668A6">
        <w:rPr>
          <w:rFonts w:ascii="Times New Roman" w:hAnsi="Times New Roman" w:cs="Times New Roman"/>
          <w:bCs/>
          <w:color w:val="000000" w:themeColor="text1"/>
          <w:sz w:val="24"/>
          <w:szCs w:val="24"/>
        </w:rPr>
        <w:t>. Tā</w:t>
      </w:r>
      <w:r w:rsidR="009C44B5" w:rsidRPr="00B668A6">
        <w:rPr>
          <w:rFonts w:ascii="Times New Roman" w:hAnsi="Times New Roman" w:cs="Times New Roman"/>
          <w:bCs/>
          <w:color w:val="000000" w:themeColor="text1"/>
          <w:sz w:val="24"/>
          <w:szCs w:val="24"/>
        </w:rPr>
        <w:t xml:space="preserve"> izmantošanas laikā pabalsta saņēmējs nedrīkst strādāt.</w:t>
      </w:r>
      <w:r w:rsidR="00684A16" w:rsidRPr="00B668A6">
        <w:rPr>
          <w:rFonts w:ascii="Times New Roman" w:hAnsi="Times New Roman" w:cs="Times New Roman"/>
          <w:bCs/>
          <w:color w:val="000000" w:themeColor="text1"/>
          <w:sz w:val="24"/>
          <w:szCs w:val="24"/>
        </w:rPr>
        <w:t xml:space="preserve"> 2023.</w:t>
      </w:r>
      <w:r w:rsidR="00577B94" w:rsidRPr="00B668A6">
        <w:rPr>
          <w:rFonts w:ascii="Times New Roman" w:hAnsi="Times New Roman" w:cs="Times New Roman"/>
          <w:bCs/>
          <w:color w:val="000000" w:themeColor="text1"/>
          <w:sz w:val="24"/>
          <w:szCs w:val="24"/>
        </w:rPr>
        <w:t> </w:t>
      </w:r>
      <w:r w:rsidR="00684A16" w:rsidRPr="00B668A6">
        <w:rPr>
          <w:rFonts w:ascii="Times New Roman" w:hAnsi="Times New Roman" w:cs="Times New Roman"/>
          <w:bCs/>
          <w:color w:val="000000" w:themeColor="text1"/>
          <w:sz w:val="24"/>
          <w:szCs w:val="24"/>
        </w:rPr>
        <w:t>gadā nenododamo daļu izmantoja 171 persona, 2025.</w:t>
      </w:r>
      <w:r w:rsidR="00577B94" w:rsidRPr="00B668A6">
        <w:rPr>
          <w:rFonts w:ascii="Times New Roman" w:hAnsi="Times New Roman" w:cs="Times New Roman"/>
          <w:bCs/>
          <w:color w:val="000000" w:themeColor="text1"/>
          <w:sz w:val="24"/>
          <w:szCs w:val="24"/>
        </w:rPr>
        <w:t> </w:t>
      </w:r>
      <w:r w:rsidR="00684A16" w:rsidRPr="00B668A6">
        <w:rPr>
          <w:rFonts w:ascii="Times New Roman" w:hAnsi="Times New Roman" w:cs="Times New Roman"/>
          <w:bCs/>
          <w:color w:val="000000" w:themeColor="text1"/>
          <w:sz w:val="24"/>
          <w:szCs w:val="24"/>
        </w:rPr>
        <w:t xml:space="preserve">gadā 2914 personas. </w:t>
      </w:r>
      <w:r w:rsidR="00577B94" w:rsidRPr="00B668A6">
        <w:rPr>
          <w:rFonts w:ascii="Times New Roman" w:hAnsi="Times New Roman" w:cs="Times New Roman"/>
          <w:bCs/>
          <w:color w:val="000000" w:themeColor="text1"/>
          <w:sz w:val="24"/>
          <w:szCs w:val="24"/>
        </w:rPr>
        <w:t>Kopš</w:t>
      </w:r>
      <w:r w:rsidR="009C44B5" w:rsidRPr="00B668A6">
        <w:rPr>
          <w:rFonts w:ascii="Times New Roman" w:hAnsi="Times New Roman" w:cs="Times New Roman"/>
          <w:bCs/>
          <w:color w:val="000000" w:themeColor="text1"/>
          <w:sz w:val="24"/>
          <w:szCs w:val="24"/>
        </w:rPr>
        <w:t xml:space="preserve"> 2022.</w:t>
      </w:r>
      <w:r w:rsidR="00577B94" w:rsidRPr="00B668A6">
        <w:rPr>
          <w:rFonts w:ascii="Times New Roman" w:hAnsi="Times New Roman" w:cs="Times New Roman"/>
          <w:bCs/>
          <w:color w:val="000000" w:themeColor="text1"/>
          <w:sz w:val="24"/>
          <w:szCs w:val="24"/>
        </w:rPr>
        <w:t> </w:t>
      </w:r>
      <w:r w:rsidR="009C44B5" w:rsidRPr="00B668A6">
        <w:rPr>
          <w:rFonts w:ascii="Times New Roman" w:hAnsi="Times New Roman" w:cs="Times New Roman"/>
          <w:bCs/>
          <w:color w:val="000000" w:themeColor="text1"/>
          <w:sz w:val="24"/>
          <w:szCs w:val="24"/>
        </w:rPr>
        <w:t>gada augusta bērna tēvam ir tiesības uz 10 darba dienu atvaļinājumu, nevis kalendāra dienām, kā bija noteikts pirms tam, turklāt arī paternitātes pabalstu piešķir par 10 darba dienām</w:t>
      </w:r>
      <w:r w:rsidR="00D967F8" w:rsidRPr="00B668A6">
        <w:rPr>
          <w:rFonts w:ascii="Times New Roman" w:hAnsi="Times New Roman" w:cs="Times New Roman"/>
          <w:bCs/>
          <w:color w:val="000000" w:themeColor="text1"/>
          <w:sz w:val="24"/>
          <w:szCs w:val="24"/>
        </w:rPr>
        <w:t>,</w:t>
      </w:r>
      <w:r w:rsidR="009C44B5" w:rsidRPr="00B668A6">
        <w:rPr>
          <w:rFonts w:ascii="Times New Roman" w:hAnsi="Times New Roman" w:cs="Times New Roman"/>
          <w:bCs/>
          <w:color w:val="000000" w:themeColor="text1"/>
          <w:sz w:val="24"/>
          <w:szCs w:val="24"/>
        </w:rPr>
        <w:t xml:space="preserve"> un tā apmērs ir 80% no pieprasītāja vidējās apdrošināšanas iemaksu algas. Šāds atvaļinājums atsevišķos gadījumos pienākas arī citai personai, kas nav bērna tēvs.</w:t>
      </w:r>
    </w:p>
    <w:p w14:paraId="73666127" w14:textId="77777777" w:rsidR="009C44B5" w:rsidRPr="00B668A6" w:rsidRDefault="009C44B5" w:rsidP="0057679A">
      <w:pPr>
        <w:pStyle w:val="ListParagraph"/>
        <w:spacing w:after="0" w:line="240" w:lineRule="auto"/>
        <w:ind w:left="0" w:hanging="426"/>
        <w:rPr>
          <w:rFonts w:ascii="Times New Roman" w:hAnsi="Times New Roman" w:cs="Times New Roman"/>
          <w:bCs/>
          <w:color w:val="000000" w:themeColor="text1"/>
          <w:sz w:val="24"/>
          <w:szCs w:val="24"/>
        </w:rPr>
      </w:pPr>
    </w:p>
    <w:p w14:paraId="51890FBD" w14:textId="248F92E2" w:rsidR="00684A16" w:rsidRPr="00B668A6" w:rsidRDefault="009C44B5"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2024.</w:t>
      </w:r>
      <w:r w:rsidR="00577B94" w:rsidRPr="00B668A6">
        <w:rPr>
          <w:rFonts w:ascii="Times New Roman" w:hAnsi="Times New Roman" w:cs="Times New Roman"/>
          <w:bCs/>
          <w:color w:val="000000" w:themeColor="text1"/>
          <w:sz w:val="24"/>
          <w:szCs w:val="24"/>
        </w:rPr>
        <w:t> </w:t>
      </w:r>
      <w:r w:rsidRPr="00B668A6">
        <w:rPr>
          <w:rFonts w:ascii="Times New Roman" w:hAnsi="Times New Roman" w:cs="Times New Roman"/>
          <w:bCs/>
          <w:color w:val="000000" w:themeColor="text1"/>
          <w:sz w:val="24"/>
          <w:szCs w:val="24"/>
        </w:rPr>
        <w:t xml:space="preserve">gada decembrī stājās spēkā grozījumi </w:t>
      </w:r>
      <w:r w:rsidR="00577B94" w:rsidRPr="00B668A6">
        <w:rPr>
          <w:rFonts w:ascii="Times New Roman" w:hAnsi="Times New Roman" w:cs="Times New Roman"/>
          <w:bCs/>
          <w:i/>
          <w:iCs/>
          <w:color w:val="000000" w:themeColor="text1"/>
          <w:sz w:val="24"/>
          <w:szCs w:val="24"/>
        </w:rPr>
        <w:t>Komerclikumā</w:t>
      </w:r>
      <w:r w:rsidR="00577B94" w:rsidRPr="00B668A6">
        <w:rPr>
          <w:rFonts w:ascii="Times New Roman" w:hAnsi="Times New Roman" w:cs="Times New Roman"/>
          <w:bCs/>
          <w:color w:val="000000" w:themeColor="text1"/>
          <w:sz w:val="24"/>
          <w:szCs w:val="24"/>
        </w:rPr>
        <w:t>, papildinot to</w:t>
      </w:r>
      <w:r w:rsidRPr="00B668A6">
        <w:rPr>
          <w:rFonts w:ascii="Times New Roman" w:hAnsi="Times New Roman" w:cs="Times New Roman"/>
          <w:bCs/>
          <w:color w:val="000000" w:themeColor="text1"/>
          <w:sz w:val="24"/>
          <w:szCs w:val="24"/>
        </w:rPr>
        <w:t xml:space="preserve"> kārtību, kādā </w:t>
      </w:r>
      <w:r w:rsidR="00DA0D18">
        <w:rPr>
          <w:rFonts w:ascii="Times New Roman" w:hAnsi="Times New Roman" w:cs="Times New Roman"/>
          <w:bCs/>
          <w:color w:val="000000" w:themeColor="text1"/>
          <w:sz w:val="24"/>
          <w:szCs w:val="24"/>
        </w:rPr>
        <w:t xml:space="preserve">valdes loceklim </w:t>
      </w:r>
      <w:r w:rsidRPr="00B668A6">
        <w:rPr>
          <w:rFonts w:ascii="Times New Roman" w:hAnsi="Times New Roman" w:cs="Times New Roman"/>
          <w:bCs/>
          <w:color w:val="000000" w:themeColor="text1"/>
          <w:sz w:val="24"/>
          <w:szCs w:val="24"/>
        </w:rPr>
        <w:t xml:space="preserve">piešķirams atvaļinājums, kas saistīts ar bērna aprūpi, </w:t>
      </w:r>
      <w:r w:rsidR="00D967F8" w:rsidRPr="00B668A6">
        <w:rPr>
          <w:rFonts w:ascii="Times New Roman" w:hAnsi="Times New Roman" w:cs="Times New Roman"/>
          <w:bCs/>
          <w:color w:val="000000" w:themeColor="text1"/>
          <w:sz w:val="24"/>
          <w:szCs w:val="24"/>
        </w:rPr>
        <w:t xml:space="preserve">un </w:t>
      </w:r>
      <w:r w:rsidRPr="00B668A6">
        <w:rPr>
          <w:rFonts w:ascii="Times New Roman" w:hAnsi="Times New Roman" w:cs="Times New Roman"/>
          <w:bCs/>
          <w:color w:val="000000" w:themeColor="text1"/>
          <w:sz w:val="24"/>
          <w:szCs w:val="24"/>
        </w:rPr>
        <w:t xml:space="preserve">valdes locekļa aizvietošanu tā laikā. Valdes locekļi var izmantot tiesības uz </w:t>
      </w:r>
      <w:r w:rsidRPr="00B668A6">
        <w:rPr>
          <w:rFonts w:ascii="Times New Roman" w:hAnsi="Times New Roman" w:cs="Times New Roman"/>
          <w:bCs/>
          <w:i/>
          <w:iCs/>
          <w:color w:val="000000" w:themeColor="text1"/>
          <w:sz w:val="24"/>
          <w:szCs w:val="24"/>
        </w:rPr>
        <w:t>Darba likumā</w:t>
      </w:r>
      <w:r w:rsidRPr="00B668A6">
        <w:rPr>
          <w:rFonts w:ascii="Times New Roman" w:hAnsi="Times New Roman" w:cs="Times New Roman"/>
          <w:bCs/>
          <w:color w:val="000000" w:themeColor="text1"/>
          <w:sz w:val="24"/>
          <w:szCs w:val="24"/>
        </w:rPr>
        <w:t xml:space="preserve"> paredzētajiem atvaļinājumiem, kas saistīti ar bērna dzimšanu un aprūpi, grūtniecības, dzemdību un bērna kopšanas atvaļinājumu, bērna </w:t>
      </w:r>
      <w:r w:rsidRPr="00B668A6">
        <w:rPr>
          <w:rFonts w:ascii="Times New Roman" w:hAnsi="Times New Roman" w:cs="Times New Roman"/>
          <w:bCs/>
          <w:color w:val="000000" w:themeColor="text1"/>
          <w:sz w:val="24"/>
          <w:szCs w:val="24"/>
        </w:rPr>
        <w:lastRenderedPageBreak/>
        <w:t>aprūpētāja atvaļinājumu</w:t>
      </w:r>
      <w:r w:rsidR="00D967F8" w:rsidRPr="00B668A6">
        <w:rPr>
          <w:rFonts w:ascii="Times New Roman" w:hAnsi="Times New Roman" w:cs="Times New Roman"/>
          <w:bCs/>
          <w:color w:val="000000" w:themeColor="text1"/>
          <w:sz w:val="24"/>
          <w:szCs w:val="24"/>
        </w:rPr>
        <w:t xml:space="preserve"> un</w:t>
      </w:r>
      <w:r w:rsidRPr="00B668A6">
        <w:rPr>
          <w:rFonts w:ascii="Times New Roman" w:hAnsi="Times New Roman" w:cs="Times New Roman"/>
          <w:bCs/>
          <w:color w:val="000000" w:themeColor="text1"/>
          <w:sz w:val="24"/>
          <w:szCs w:val="24"/>
        </w:rPr>
        <w:t xml:space="preserve"> atvaļinājumiem bērna tēvam, citai personai un adoptētājam.</w:t>
      </w:r>
      <w:r w:rsidRPr="00B668A6">
        <w:rPr>
          <w:rFonts w:ascii="Times New Roman" w:hAnsi="Times New Roman" w:cs="Times New Roman"/>
          <w:bCs/>
          <w:sz w:val="24"/>
          <w:szCs w:val="24"/>
        </w:rPr>
        <w:t xml:space="preserve"> </w:t>
      </w:r>
      <w:r w:rsidR="00DA0D18">
        <w:rPr>
          <w:rFonts w:ascii="Times New Roman" w:hAnsi="Times New Roman" w:cs="Times New Roman"/>
          <w:bCs/>
          <w:sz w:val="24"/>
          <w:szCs w:val="24"/>
        </w:rPr>
        <w:t>Tāpat p</w:t>
      </w:r>
      <w:r w:rsidR="00577B94" w:rsidRPr="00B668A6">
        <w:rPr>
          <w:rFonts w:ascii="Times New Roman" w:hAnsi="Times New Roman" w:cs="Times New Roman"/>
          <w:bCs/>
          <w:sz w:val="24"/>
          <w:szCs w:val="24"/>
        </w:rPr>
        <w:t>ilnveidots regulējums, paredzot, ka ar bērna aprūpi saistītā atvaļinājuma izmantošanas laikā valdes locekļa pilnvaras aptur</w:t>
      </w:r>
      <w:r w:rsidR="00D967F8" w:rsidRPr="00B668A6">
        <w:rPr>
          <w:rFonts w:ascii="Times New Roman" w:hAnsi="Times New Roman" w:cs="Times New Roman"/>
          <w:bCs/>
          <w:sz w:val="24"/>
          <w:szCs w:val="24"/>
        </w:rPr>
        <w:t>:</w:t>
      </w:r>
      <w:r w:rsidR="00577B94" w:rsidRPr="00B668A6">
        <w:rPr>
          <w:rFonts w:ascii="Times New Roman" w:hAnsi="Times New Roman" w:cs="Times New Roman"/>
          <w:bCs/>
          <w:sz w:val="24"/>
          <w:szCs w:val="24"/>
        </w:rPr>
        <w:t xml:space="preserve"> valdes loceklis nepilda pienākumus un neveido valdes sastāvu, bet pilntiesīgi izmanto atvaļinājumu, veltot rūpes un uzmanību bērna kopšanai, kas ir būtiski, lai nodrošinātu vīriešu un sieviešu līdztiesību attiecībā uz pieeju un iespējām darba tirgū.</w:t>
      </w:r>
      <w:r w:rsidR="00577B94" w:rsidRPr="00B668A6">
        <w:rPr>
          <w:rFonts w:ascii="Times New Roman" w:hAnsi="Times New Roman" w:cs="Times New Roman"/>
          <w:bCs/>
          <w:color w:val="000000" w:themeColor="text1"/>
          <w:sz w:val="24"/>
          <w:szCs w:val="24"/>
        </w:rPr>
        <w:t xml:space="preserve"> </w:t>
      </w:r>
    </w:p>
    <w:p w14:paraId="122DACD7" w14:textId="77777777" w:rsidR="00684A16" w:rsidRPr="00B668A6" w:rsidRDefault="00684A16" w:rsidP="0057679A">
      <w:pPr>
        <w:pStyle w:val="ListParagraph"/>
        <w:spacing w:after="0" w:line="240" w:lineRule="auto"/>
        <w:rPr>
          <w:rFonts w:ascii="Times New Roman" w:hAnsi="Times New Roman" w:cs="Times New Roman"/>
          <w:bCs/>
          <w:color w:val="000000" w:themeColor="text1"/>
          <w:sz w:val="24"/>
          <w:szCs w:val="24"/>
        </w:rPr>
      </w:pPr>
    </w:p>
    <w:p w14:paraId="1D749C02" w14:textId="3ED2B92E" w:rsidR="008F31D4" w:rsidRPr="00B668A6" w:rsidRDefault="00AD4F2C"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Plānots, ka ar 2026. gadu</w:t>
      </w:r>
      <w:r w:rsidR="00684A16" w:rsidRPr="00B668A6">
        <w:rPr>
          <w:rFonts w:ascii="Times New Roman" w:hAnsi="Times New Roman" w:cs="Times New Roman"/>
          <w:bCs/>
          <w:color w:val="000000" w:themeColor="text1"/>
          <w:sz w:val="24"/>
          <w:szCs w:val="24"/>
        </w:rPr>
        <w:t xml:space="preserve"> priekšlaicīgi dzimušo bērnu vecāki</w:t>
      </w:r>
      <w:r w:rsidRPr="00B668A6">
        <w:rPr>
          <w:rFonts w:ascii="Times New Roman" w:hAnsi="Times New Roman" w:cs="Times New Roman"/>
          <w:bCs/>
          <w:color w:val="000000" w:themeColor="text1"/>
          <w:sz w:val="24"/>
          <w:szCs w:val="24"/>
        </w:rPr>
        <w:t xml:space="preserve"> saņems</w:t>
      </w:r>
      <w:r w:rsidR="00684A16" w:rsidRPr="00B668A6">
        <w:rPr>
          <w:rFonts w:ascii="Times New Roman" w:hAnsi="Times New Roman" w:cs="Times New Roman"/>
          <w:bCs/>
          <w:color w:val="000000" w:themeColor="text1"/>
          <w:sz w:val="24"/>
          <w:szCs w:val="24"/>
        </w:rPr>
        <w:t xml:space="preserve"> papildu atbalst</w:t>
      </w:r>
      <w:r w:rsidRPr="00B668A6">
        <w:rPr>
          <w:rFonts w:ascii="Times New Roman" w:hAnsi="Times New Roman" w:cs="Times New Roman"/>
          <w:bCs/>
          <w:color w:val="000000" w:themeColor="text1"/>
          <w:sz w:val="24"/>
          <w:szCs w:val="24"/>
        </w:rPr>
        <w:t>u</w:t>
      </w:r>
      <w:r w:rsidR="00684A16" w:rsidRPr="00B668A6">
        <w:rPr>
          <w:rFonts w:ascii="Times New Roman" w:hAnsi="Times New Roman" w:cs="Times New Roman"/>
          <w:bCs/>
          <w:color w:val="000000" w:themeColor="text1"/>
          <w:sz w:val="24"/>
          <w:szCs w:val="24"/>
        </w:rPr>
        <w:t>, vecāku pabalsta izmaksas periodā ieskaitot tikai dzemdību atvaļinājuma periodu</w:t>
      </w:r>
      <w:r w:rsidR="00DA0D18">
        <w:rPr>
          <w:rFonts w:ascii="Times New Roman" w:hAnsi="Times New Roman" w:cs="Times New Roman"/>
          <w:bCs/>
          <w:color w:val="000000" w:themeColor="text1"/>
          <w:sz w:val="24"/>
          <w:szCs w:val="24"/>
        </w:rPr>
        <w:t>:</w:t>
      </w:r>
      <w:r w:rsidR="00684A16" w:rsidRPr="00B668A6">
        <w:rPr>
          <w:rFonts w:ascii="Times New Roman" w:hAnsi="Times New Roman" w:cs="Times New Roman"/>
          <w:bCs/>
          <w:color w:val="000000" w:themeColor="text1"/>
          <w:sz w:val="24"/>
          <w:szCs w:val="24"/>
        </w:rPr>
        <w:t xml:space="preserve"> 56 vai 70 dienas (nevis visu maternitātes periodu), tādējādi pagarinot vecāku pabalsta izmaksas periodu par periodu, cik agrāk pirms plānotā datuma bērns piedzimis.</w:t>
      </w:r>
      <w:r w:rsidRPr="00B668A6">
        <w:rPr>
          <w:rFonts w:ascii="Times New Roman" w:hAnsi="Times New Roman" w:cs="Times New Roman"/>
          <w:bCs/>
          <w:color w:val="000000" w:themeColor="text1"/>
          <w:sz w:val="24"/>
          <w:szCs w:val="24"/>
        </w:rPr>
        <w:t xml:space="preserve"> Tāpat plānots, ka n</w:t>
      </w:r>
      <w:r w:rsidR="00684A16" w:rsidRPr="00B668A6">
        <w:rPr>
          <w:rFonts w:ascii="Times New Roman" w:hAnsi="Times New Roman" w:cs="Times New Roman"/>
          <w:bCs/>
          <w:color w:val="000000" w:themeColor="text1"/>
          <w:sz w:val="24"/>
          <w:szCs w:val="24"/>
        </w:rPr>
        <w:t>o 2026.</w:t>
      </w:r>
      <w:r w:rsidRPr="00B668A6">
        <w:rPr>
          <w:rFonts w:ascii="Times New Roman" w:hAnsi="Times New Roman" w:cs="Times New Roman"/>
          <w:bCs/>
          <w:color w:val="000000" w:themeColor="text1"/>
          <w:sz w:val="24"/>
          <w:szCs w:val="24"/>
        </w:rPr>
        <w:t> </w:t>
      </w:r>
      <w:r w:rsidR="00684A16" w:rsidRPr="00B668A6">
        <w:rPr>
          <w:rFonts w:ascii="Times New Roman" w:hAnsi="Times New Roman" w:cs="Times New Roman"/>
          <w:bCs/>
          <w:color w:val="000000" w:themeColor="text1"/>
          <w:sz w:val="24"/>
          <w:szCs w:val="24"/>
        </w:rPr>
        <w:t xml:space="preserve">gada jūlija </w:t>
      </w:r>
      <w:r w:rsidRPr="00B668A6">
        <w:rPr>
          <w:rFonts w:ascii="Times New Roman" w:hAnsi="Times New Roman" w:cs="Times New Roman"/>
          <w:bCs/>
          <w:color w:val="000000" w:themeColor="text1"/>
          <w:sz w:val="24"/>
          <w:szCs w:val="24"/>
        </w:rPr>
        <w:t xml:space="preserve">tiks </w:t>
      </w:r>
      <w:r w:rsidR="00684A16" w:rsidRPr="00B668A6">
        <w:rPr>
          <w:rFonts w:ascii="Times New Roman" w:hAnsi="Times New Roman" w:cs="Times New Roman"/>
          <w:bCs/>
          <w:color w:val="000000" w:themeColor="text1"/>
          <w:sz w:val="24"/>
          <w:szCs w:val="24"/>
        </w:rPr>
        <w:t>ieviests papildu kritērij</w:t>
      </w:r>
      <w:r w:rsidRPr="00B668A6">
        <w:rPr>
          <w:rFonts w:ascii="Times New Roman" w:hAnsi="Times New Roman" w:cs="Times New Roman"/>
          <w:bCs/>
          <w:color w:val="000000" w:themeColor="text1"/>
          <w:sz w:val="24"/>
          <w:szCs w:val="24"/>
        </w:rPr>
        <w:t>s</w:t>
      </w:r>
      <w:r w:rsidR="00684A16" w:rsidRPr="00B668A6">
        <w:rPr>
          <w:rFonts w:ascii="Times New Roman" w:hAnsi="Times New Roman" w:cs="Times New Roman"/>
          <w:bCs/>
          <w:color w:val="000000" w:themeColor="text1"/>
          <w:sz w:val="24"/>
          <w:szCs w:val="24"/>
        </w:rPr>
        <w:t xml:space="preserve"> vecāku pabalsta piešķiršanai</w:t>
      </w:r>
      <w:r w:rsidRPr="00B668A6">
        <w:rPr>
          <w:rFonts w:ascii="Times New Roman" w:hAnsi="Times New Roman" w:cs="Times New Roman"/>
          <w:bCs/>
          <w:color w:val="000000" w:themeColor="text1"/>
          <w:sz w:val="24"/>
          <w:szCs w:val="24"/>
        </w:rPr>
        <w:t>: to</w:t>
      </w:r>
      <w:r w:rsidR="00684A16" w:rsidRPr="00B668A6">
        <w:rPr>
          <w:rFonts w:ascii="Times New Roman" w:hAnsi="Times New Roman" w:cs="Times New Roman"/>
          <w:bCs/>
          <w:color w:val="000000" w:themeColor="text1"/>
          <w:sz w:val="24"/>
          <w:szCs w:val="24"/>
        </w:rPr>
        <w:t xml:space="preserve"> piešķirs par bērnu, kuram piešķirts personas kods, kura statuss Fizisko personu reģistrā ir aktīvs un kurš pastāvīgi dzīvo Latvijas teritorijā. Ja Latvijā sociāli apdrošinātas personas bērns, par kuru piešķir vecāku pabalstu, dzīvo citā </w:t>
      </w:r>
      <w:r w:rsidRPr="00B668A6">
        <w:rPr>
          <w:rFonts w:ascii="Times New Roman" w:hAnsi="Times New Roman" w:cs="Times New Roman"/>
          <w:bCs/>
          <w:color w:val="000000" w:themeColor="text1"/>
          <w:sz w:val="24"/>
          <w:szCs w:val="24"/>
        </w:rPr>
        <w:t>ES</w:t>
      </w:r>
      <w:r w:rsidR="00684A16" w:rsidRPr="00B668A6">
        <w:rPr>
          <w:rFonts w:ascii="Times New Roman" w:hAnsi="Times New Roman" w:cs="Times New Roman"/>
          <w:bCs/>
          <w:color w:val="000000" w:themeColor="text1"/>
          <w:sz w:val="24"/>
          <w:szCs w:val="24"/>
        </w:rPr>
        <w:t xml:space="preserve"> dalībvalstī, </w:t>
      </w:r>
      <w:r w:rsidRPr="00B668A6">
        <w:rPr>
          <w:rFonts w:ascii="Times New Roman" w:hAnsi="Times New Roman" w:cs="Times New Roman"/>
          <w:bCs/>
          <w:color w:val="000000" w:themeColor="text1"/>
          <w:sz w:val="24"/>
          <w:szCs w:val="24"/>
        </w:rPr>
        <w:t>Šveicē</w:t>
      </w:r>
      <w:r w:rsidR="00684A16" w:rsidRPr="00B668A6">
        <w:rPr>
          <w:rFonts w:ascii="Times New Roman" w:hAnsi="Times New Roman" w:cs="Times New Roman"/>
          <w:bCs/>
          <w:color w:val="000000" w:themeColor="text1"/>
          <w:sz w:val="24"/>
          <w:szCs w:val="24"/>
        </w:rPr>
        <w:t xml:space="preserve"> vai </w:t>
      </w:r>
      <w:r w:rsidRPr="00B668A6">
        <w:rPr>
          <w:rFonts w:ascii="Times New Roman" w:hAnsi="Times New Roman" w:cs="Times New Roman"/>
          <w:bCs/>
          <w:color w:val="000000" w:themeColor="text1"/>
          <w:sz w:val="24"/>
          <w:szCs w:val="24"/>
        </w:rPr>
        <w:t>EEZ</w:t>
      </w:r>
      <w:r w:rsidR="00684A16" w:rsidRPr="00B668A6">
        <w:rPr>
          <w:rFonts w:ascii="Times New Roman" w:hAnsi="Times New Roman" w:cs="Times New Roman"/>
          <w:bCs/>
          <w:color w:val="000000" w:themeColor="text1"/>
          <w:sz w:val="24"/>
          <w:szCs w:val="24"/>
        </w:rPr>
        <w:t xml:space="preserve"> dalībvalstī, vecāku pabalstu par bērnu piešķir saskaņā ar </w:t>
      </w:r>
      <w:r w:rsidR="00684A16" w:rsidRPr="00B668A6">
        <w:rPr>
          <w:rFonts w:ascii="Times New Roman" w:hAnsi="Times New Roman" w:cs="Times New Roman"/>
          <w:bCs/>
          <w:i/>
          <w:iCs/>
          <w:color w:val="000000" w:themeColor="text1"/>
          <w:sz w:val="24"/>
          <w:szCs w:val="24"/>
        </w:rPr>
        <w:t>Eiropas Parlamenta un Padomes 2004.gada 29.aprīļa regulas (EK) Nr.</w:t>
      </w:r>
      <w:r w:rsidR="00ED41C4">
        <w:rPr>
          <w:rFonts w:ascii="Times New Roman" w:hAnsi="Times New Roman" w:cs="Times New Roman"/>
          <w:bCs/>
          <w:i/>
          <w:iCs/>
          <w:color w:val="000000" w:themeColor="text1"/>
          <w:sz w:val="24"/>
          <w:szCs w:val="24"/>
        </w:rPr>
        <w:t> </w:t>
      </w:r>
      <w:r w:rsidR="00684A16" w:rsidRPr="00B668A6">
        <w:rPr>
          <w:rFonts w:ascii="Times New Roman" w:hAnsi="Times New Roman" w:cs="Times New Roman"/>
          <w:bCs/>
          <w:i/>
          <w:iCs/>
          <w:color w:val="000000" w:themeColor="text1"/>
          <w:sz w:val="24"/>
          <w:szCs w:val="24"/>
        </w:rPr>
        <w:t>883/2004</w:t>
      </w:r>
      <w:r w:rsidR="00684A16" w:rsidRPr="00B668A6">
        <w:rPr>
          <w:rFonts w:ascii="Times New Roman" w:hAnsi="Times New Roman" w:cs="Times New Roman"/>
          <w:bCs/>
          <w:color w:val="000000" w:themeColor="text1"/>
          <w:sz w:val="24"/>
          <w:szCs w:val="24"/>
        </w:rPr>
        <w:t xml:space="preserve"> </w:t>
      </w:r>
      <w:r w:rsidR="00D967F8" w:rsidRPr="00B668A6">
        <w:rPr>
          <w:rFonts w:ascii="Times New Roman" w:hAnsi="Times New Roman" w:cs="Times New Roman"/>
          <w:bCs/>
          <w:color w:val="000000" w:themeColor="text1"/>
          <w:sz w:val="24"/>
          <w:szCs w:val="24"/>
        </w:rPr>
        <w:t>noteikumiem</w:t>
      </w:r>
      <w:r w:rsidR="00684A16" w:rsidRPr="00B668A6">
        <w:rPr>
          <w:rFonts w:ascii="Times New Roman" w:hAnsi="Times New Roman" w:cs="Times New Roman"/>
          <w:bCs/>
          <w:color w:val="000000" w:themeColor="text1"/>
          <w:sz w:val="24"/>
          <w:szCs w:val="24"/>
        </w:rPr>
        <w:t>.</w:t>
      </w:r>
      <w:r w:rsidR="008F31D4" w:rsidRPr="00B668A6">
        <w:rPr>
          <w:rFonts w:ascii="Times New Roman" w:hAnsi="Times New Roman" w:cs="Times New Roman"/>
          <w:bCs/>
          <w:color w:val="000000" w:themeColor="text1"/>
          <w:sz w:val="24"/>
          <w:szCs w:val="24"/>
        </w:rPr>
        <w:t xml:space="preserve"> </w:t>
      </w:r>
    </w:p>
    <w:p w14:paraId="1D91AF34" w14:textId="77777777" w:rsidR="008F31D4" w:rsidRPr="00B668A6" w:rsidRDefault="008F31D4" w:rsidP="0057679A">
      <w:pPr>
        <w:pStyle w:val="ListParagraph"/>
        <w:spacing w:after="0" w:line="240" w:lineRule="auto"/>
        <w:rPr>
          <w:rFonts w:ascii="Times New Roman" w:hAnsi="Times New Roman" w:cs="Times New Roman"/>
          <w:bCs/>
          <w:color w:val="000000" w:themeColor="text1"/>
          <w:sz w:val="24"/>
          <w:szCs w:val="24"/>
        </w:rPr>
      </w:pPr>
    </w:p>
    <w:p w14:paraId="77AE3436" w14:textId="65E2F801" w:rsidR="001D6533" w:rsidRPr="00DA0D18" w:rsidRDefault="001C1255"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Attiecībā uz mājsaimniecībās nodarbinātām personām jāuzsver, ka jau šobrīd Latvijas normatīvie akti noteic, ka gadījumā, ja tās tiek nodarbinātas uz darba līguma pamata, uz tām pilnā mērā tiek attiecināts </w:t>
      </w:r>
      <w:r w:rsidRPr="00B668A6">
        <w:rPr>
          <w:rFonts w:ascii="Times New Roman" w:hAnsi="Times New Roman" w:cs="Times New Roman"/>
          <w:bCs/>
          <w:i/>
          <w:iCs/>
          <w:color w:val="000000" w:themeColor="text1"/>
          <w:sz w:val="24"/>
          <w:szCs w:val="24"/>
        </w:rPr>
        <w:t>Darba likuma</w:t>
      </w:r>
      <w:r w:rsidRPr="00B668A6">
        <w:rPr>
          <w:rFonts w:ascii="Times New Roman" w:hAnsi="Times New Roman" w:cs="Times New Roman"/>
          <w:bCs/>
          <w:color w:val="000000" w:themeColor="text1"/>
          <w:sz w:val="24"/>
          <w:szCs w:val="24"/>
        </w:rPr>
        <w:t xml:space="preserve"> regulējums. </w:t>
      </w:r>
      <w:r w:rsidR="008F31D4" w:rsidRPr="00B668A6">
        <w:rPr>
          <w:rFonts w:ascii="Times New Roman" w:hAnsi="Times New Roman" w:cs="Times New Roman"/>
          <w:bCs/>
          <w:color w:val="000000" w:themeColor="text1"/>
          <w:sz w:val="24"/>
          <w:szCs w:val="24"/>
        </w:rPr>
        <w:t>Šāda pieeja saskan</w:t>
      </w:r>
      <w:r w:rsidRPr="00B668A6">
        <w:rPr>
          <w:rFonts w:ascii="Times New Roman" w:hAnsi="Times New Roman" w:cs="Times New Roman"/>
          <w:bCs/>
          <w:color w:val="000000" w:themeColor="text1"/>
          <w:sz w:val="24"/>
          <w:szCs w:val="24"/>
        </w:rPr>
        <w:t xml:space="preserve"> ar </w:t>
      </w:r>
      <w:r w:rsidRPr="00B668A6">
        <w:rPr>
          <w:rFonts w:ascii="Times New Roman" w:hAnsi="Times New Roman" w:cs="Times New Roman"/>
          <w:bCs/>
          <w:i/>
          <w:iCs/>
          <w:color w:val="000000" w:themeColor="text1"/>
          <w:sz w:val="24"/>
          <w:szCs w:val="24"/>
        </w:rPr>
        <w:t>Starptautiskās Darba organizācijas konvencijā Nr.</w:t>
      </w:r>
      <w:r w:rsidR="00DD4A4E">
        <w:rPr>
          <w:rFonts w:ascii="Times New Roman" w:hAnsi="Times New Roman" w:cs="Times New Roman"/>
          <w:bCs/>
          <w:i/>
          <w:iCs/>
          <w:color w:val="000000" w:themeColor="text1"/>
          <w:sz w:val="24"/>
          <w:szCs w:val="24"/>
        </w:rPr>
        <w:t> </w:t>
      </w:r>
      <w:r w:rsidRPr="00B668A6">
        <w:rPr>
          <w:rFonts w:ascii="Times New Roman" w:hAnsi="Times New Roman" w:cs="Times New Roman"/>
          <w:bCs/>
          <w:i/>
          <w:iCs/>
          <w:color w:val="000000" w:themeColor="text1"/>
          <w:sz w:val="24"/>
          <w:szCs w:val="24"/>
        </w:rPr>
        <w:t>189</w:t>
      </w:r>
      <w:r w:rsidR="008F31D4" w:rsidRPr="00B668A6">
        <w:rPr>
          <w:rFonts w:ascii="Times New Roman" w:hAnsi="Times New Roman" w:cs="Times New Roman"/>
          <w:bCs/>
          <w:i/>
          <w:iCs/>
          <w:color w:val="000000" w:themeColor="text1"/>
          <w:sz w:val="24"/>
          <w:szCs w:val="24"/>
        </w:rPr>
        <w:t xml:space="preserve"> </w:t>
      </w:r>
      <w:r w:rsidRPr="00B668A6">
        <w:rPr>
          <w:rFonts w:ascii="Times New Roman" w:hAnsi="Times New Roman" w:cs="Times New Roman"/>
          <w:bCs/>
          <w:color w:val="000000" w:themeColor="text1"/>
          <w:sz w:val="24"/>
          <w:szCs w:val="24"/>
        </w:rPr>
        <w:t xml:space="preserve">paredzēto. Tāpat uz šīm personām tiek attiecinātas arī </w:t>
      </w:r>
      <w:r w:rsidRPr="00B668A6">
        <w:rPr>
          <w:rFonts w:ascii="Times New Roman" w:hAnsi="Times New Roman" w:cs="Times New Roman"/>
          <w:bCs/>
          <w:i/>
          <w:iCs/>
          <w:color w:val="000000" w:themeColor="text1"/>
          <w:sz w:val="24"/>
          <w:szCs w:val="24"/>
        </w:rPr>
        <w:t>Darba aizsardzības likuma</w:t>
      </w:r>
      <w:r w:rsidRPr="00B668A6">
        <w:rPr>
          <w:rFonts w:ascii="Times New Roman" w:hAnsi="Times New Roman" w:cs="Times New Roman"/>
          <w:bCs/>
          <w:color w:val="000000" w:themeColor="text1"/>
          <w:sz w:val="24"/>
          <w:szCs w:val="24"/>
        </w:rPr>
        <w:t xml:space="preserve"> un dažādu </w:t>
      </w:r>
      <w:r w:rsidR="008F31D4" w:rsidRPr="00B668A6">
        <w:rPr>
          <w:rFonts w:ascii="Times New Roman" w:hAnsi="Times New Roman" w:cs="Times New Roman"/>
          <w:bCs/>
          <w:color w:val="000000" w:themeColor="text1"/>
          <w:sz w:val="24"/>
          <w:szCs w:val="24"/>
        </w:rPr>
        <w:t>MK</w:t>
      </w:r>
      <w:r w:rsidRPr="00B668A6">
        <w:rPr>
          <w:rFonts w:ascii="Times New Roman" w:hAnsi="Times New Roman" w:cs="Times New Roman"/>
          <w:bCs/>
          <w:color w:val="000000" w:themeColor="text1"/>
          <w:sz w:val="24"/>
          <w:szCs w:val="24"/>
        </w:rPr>
        <w:t xml:space="preserve"> noteikumu prasības, piemēram, </w:t>
      </w:r>
      <w:r w:rsidRPr="00DA0D18">
        <w:rPr>
          <w:rFonts w:ascii="Times New Roman" w:hAnsi="Times New Roman" w:cs="Times New Roman"/>
          <w:bCs/>
          <w:iCs/>
          <w:color w:val="000000" w:themeColor="text1"/>
          <w:sz w:val="24"/>
          <w:szCs w:val="24"/>
        </w:rPr>
        <w:t>par minimālo mēneša darba algu un minimālo stundas tarifa likmi</w:t>
      </w:r>
      <w:r w:rsidRPr="00DA0D18">
        <w:rPr>
          <w:rFonts w:ascii="Times New Roman" w:hAnsi="Times New Roman" w:cs="Times New Roman"/>
          <w:bCs/>
          <w:color w:val="000000" w:themeColor="text1"/>
          <w:sz w:val="24"/>
          <w:szCs w:val="24"/>
        </w:rPr>
        <w:t xml:space="preserve">. </w:t>
      </w:r>
    </w:p>
    <w:p w14:paraId="7489EC1A" w14:textId="77777777" w:rsidR="001D6533" w:rsidRPr="00B668A6" w:rsidRDefault="001D6533" w:rsidP="0057679A">
      <w:pPr>
        <w:pStyle w:val="ListParagraph"/>
        <w:spacing w:after="0" w:line="240" w:lineRule="auto"/>
        <w:ind w:left="0"/>
        <w:jc w:val="both"/>
        <w:rPr>
          <w:rFonts w:ascii="Times New Roman" w:hAnsi="Times New Roman" w:cs="Times New Roman"/>
          <w:bCs/>
          <w:color w:val="000000" w:themeColor="text1"/>
          <w:sz w:val="24"/>
          <w:szCs w:val="24"/>
        </w:rPr>
      </w:pPr>
    </w:p>
    <w:p w14:paraId="6C57D163" w14:textId="199CFDED" w:rsidR="004D2974" w:rsidRPr="00B668A6" w:rsidRDefault="00F40EE7"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Lai veicinātu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kopienas pārstāvju nodarbinātību</w:t>
      </w:r>
      <w:r w:rsidR="00DD4A4E">
        <w:rPr>
          <w:rFonts w:ascii="Times New Roman" w:hAnsi="Times New Roman" w:cs="Times New Roman"/>
          <w:bCs/>
          <w:sz w:val="24"/>
          <w:szCs w:val="24"/>
        </w:rPr>
        <w:t>,</w:t>
      </w:r>
      <w:r w:rsidRPr="00B668A6">
        <w:rPr>
          <w:rFonts w:ascii="Times New Roman" w:hAnsi="Times New Roman" w:cs="Times New Roman"/>
          <w:bCs/>
          <w:sz w:val="24"/>
          <w:szCs w:val="24"/>
        </w:rPr>
        <w:t xml:space="preserve"> </w:t>
      </w:r>
      <w:r w:rsidR="00D967F8" w:rsidRPr="00B668A6">
        <w:rPr>
          <w:rFonts w:ascii="Times New Roman" w:hAnsi="Times New Roman" w:cs="Times New Roman"/>
          <w:bCs/>
          <w:sz w:val="24"/>
          <w:szCs w:val="24"/>
        </w:rPr>
        <w:t>p</w:t>
      </w:r>
      <w:r w:rsidR="001D6533" w:rsidRPr="00B668A6">
        <w:rPr>
          <w:rFonts w:ascii="Times New Roman" w:hAnsi="Times New Roman" w:cs="Times New Roman"/>
          <w:bCs/>
          <w:sz w:val="24"/>
          <w:szCs w:val="24"/>
        </w:rPr>
        <w:t xml:space="preserve">rojektu </w:t>
      </w:r>
      <w:r w:rsidR="001D6533" w:rsidRPr="00585B83">
        <w:rPr>
          <w:rFonts w:ascii="Times New Roman" w:hAnsi="Times New Roman" w:cs="Times New Roman"/>
          <w:bCs/>
          <w:i/>
          <w:iCs/>
          <w:sz w:val="24"/>
          <w:szCs w:val="24"/>
        </w:rPr>
        <w:t xml:space="preserve">Latvijas </w:t>
      </w:r>
      <w:proofErr w:type="spellStart"/>
      <w:r w:rsidR="001D6533" w:rsidRPr="00585B83">
        <w:rPr>
          <w:rFonts w:ascii="Times New Roman" w:hAnsi="Times New Roman" w:cs="Times New Roman"/>
          <w:bCs/>
          <w:i/>
          <w:iCs/>
          <w:sz w:val="24"/>
          <w:szCs w:val="24"/>
        </w:rPr>
        <w:t>romu</w:t>
      </w:r>
      <w:proofErr w:type="spellEnd"/>
      <w:r w:rsidR="001D6533" w:rsidRPr="00585B83">
        <w:rPr>
          <w:rFonts w:ascii="Times New Roman" w:hAnsi="Times New Roman" w:cs="Times New Roman"/>
          <w:bCs/>
          <w:i/>
          <w:iCs/>
          <w:sz w:val="24"/>
          <w:szCs w:val="24"/>
        </w:rPr>
        <w:t xml:space="preserve"> platforma V</w:t>
      </w:r>
      <w:r w:rsidR="00203B2D" w:rsidRPr="00585B83">
        <w:rPr>
          <w:rFonts w:ascii="Times New Roman" w:hAnsi="Times New Roman" w:cs="Times New Roman"/>
          <w:bCs/>
          <w:i/>
          <w:iCs/>
          <w:sz w:val="24"/>
          <w:szCs w:val="24"/>
        </w:rPr>
        <w:t>,</w:t>
      </w:r>
      <w:r w:rsidR="001D6533" w:rsidRPr="00585B83">
        <w:rPr>
          <w:rFonts w:ascii="Times New Roman" w:hAnsi="Times New Roman" w:cs="Times New Roman"/>
          <w:bCs/>
          <w:i/>
          <w:iCs/>
          <w:sz w:val="24"/>
          <w:szCs w:val="24"/>
        </w:rPr>
        <w:t xml:space="preserve"> VI</w:t>
      </w:r>
      <w:r w:rsidR="00203B2D" w:rsidRPr="00585B83">
        <w:rPr>
          <w:rFonts w:ascii="Times New Roman" w:hAnsi="Times New Roman" w:cs="Times New Roman"/>
          <w:bCs/>
          <w:i/>
          <w:iCs/>
          <w:sz w:val="24"/>
          <w:szCs w:val="24"/>
        </w:rPr>
        <w:t>,</w:t>
      </w:r>
      <w:r w:rsidR="001D6533" w:rsidRPr="00585B83">
        <w:rPr>
          <w:rFonts w:ascii="Times New Roman" w:hAnsi="Times New Roman" w:cs="Times New Roman"/>
          <w:bCs/>
          <w:i/>
          <w:iCs/>
          <w:sz w:val="24"/>
          <w:szCs w:val="24"/>
        </w:rPr>
        <w:t xml:space="preserve"> VII </w:t>
      </w:r>
      <w:r w:rsidR="00BC4CCF" w:rsidRPr="00585B83">
        <w:rPr>
          <w:rFonts w:ascii="Times New Roman" w:hAnsi="Times New Roman" w:cs="Times New Roman"/>
          <w:bCs/>
          <w:i/>
          <w:iCs/>
          <w:sz w:val="24"/>
          <w:szCs w:val="24"/>
        </w:rPr>
        <w:t>un VIII</w:t>
      </w:r>
      <w:r w:rsidR="00BC4CCF" w:rsidRPr="00BC4CCF">
        <w:rPr>
          <w:rFonts w:ascii="Times New Roman" w:hAnsi="Times New Roman" w:cs="Times New Roman"/>
          <w:bCs/>
          <w:sz w:val="24"/>
          <w:szCs w:val="24"/>
        </w:rPr>
        <w:t xml:space="preserve"> </w:t>
      </w:r>
      <w:r w:rsidR="001D6533" w:rsidRPr="00B668A6">
        <w:rPr>
          <w:rFonts w:ascii="Times New Roman" w:hAnsi="Times New Roman" w:cs="Times New Roman"/>
          <w:bCs/>
          <w:sz w:val="24"/>
          <w:szCs w:val="24"/>
        </w:rPr>
        <w:t xml:space="preserve">ietvaros </w:t>
      </w:r>
      <w:proofErr w:type="spellStart"/>
      <w:r w:rsidR="001D6533" w:rsidRPr="00B668A6">
        <w:rPr>
          <w:rFonts w:ascii="Times New Roman" w:hAnsi="Times New Roman" w:cs="Times New Roman"/>
          <w:bCs/>
          <w:sz w:val="24"/>
          <w:szCs w:val="24"/>
        </w:rPr>
        <w:t>romu</w:t>
      </w:r>
      <w:proofErr w:type="spellEnd"/>
      <w:r w:rsidR="001D6533" w:rsidRPr="00B668A6">
        <w:rPr>
          <w:rFonts w:ascii="Times New Roman" w:hAnsi="Times New Roman" w:cs="Times New Roman"/>
          <w:bCs/>
          <w:sz w:val="24"/>
          <w:szCs w:val="24"/>
        </w:rPr>
        <w:t xml:space="preserve"> mediatori sniedz atbalstu </w:t>
      </w:r>
      <w:proofErr w:type="spellStart"/>
      <w:r w:rsidR="001D6533" w:rsidRPr="00B668A6">
        <w:rPr>
          <w:rFonts w:ascii="Times New Roman" w:hAnsi="Times New Roman" w:cs="Times New Roman"/>
          <w:bCs/>
          <w:sz w:val="24"/>
          <w:szCs w:val="24"/>
        </w:rPr>
        <w:t>romu</w:t>
      </w:r>
      <w:proofErr w:type="spellEnd"/>
      <w:r w:rsidR="001D6533" w:rsidRPr="00B668A6">
        <w:rPr>
          <w:rFonts w:ascii="Times New Roman" w:hAnsi="Times New Roman" w:cs="Times New Roman"/>
          <w:bCs/>
          <w:sz w:val="24"/>
          <w:szCs w:val="24"/>
        </w:rPr>
        <w:t xml:space="preserve"> kopienas pārstāvjiem arī nodarbinātības jautājumos</w:t>
      </w:r>
      <w:r w:rsidR="00D967F8" w:rsidRPr="00B668A6">
        <w:rPr>
          <w:rFonts w:ascii="Times New Roman" w:hAnsi="Times New Roman" w:cs="Times New Roman"/>
          <w:bCs/>
          <w:sz w:val="24"/>
          <w:szCs w:val="24"/>
        </w:rPr>
        <w:t>:</w:t>
      </w:r>
      <w:r w:rsidR="001D6533" w:rsidRPr="00B668A6">
        <w:rPr>
          <w:rFonts w:ascii="Times New Roman" w:hAnsi="Times New Roman" w:cs="Times New Roman"/>
          <w:bCs/>
          <w:sz w:val="24"/>
          <w:szCs w:val="24"/>
        </w:rPr>
        <w:t xml:space="preserve"> palīdz sazināties ar </w:t>
      </w:r>
      <w:r w:rsidR="004D2974" w:rsidRPr="00B668A6">
        <w:rPr>
          <w:rFonts w:ascii="Times New Roman" w:hAnsi="Times New Roman" w:cs="Times New Roman"/>
          <w:bCs/>
          <w:sz w:val="24"/>
          <w:szCs w:val="24"/>
        </w:rPr>
        <w:t>NVA</w:t>
      </w:r>
      <w:r w:rsidR="001D6533" w:rsidRPr="00B668A6">
        <w:rPr>
          <w:rFonts w:ascii="Times New Roman" w:hAnsi="Times New Roman" w:cs="Times New Roman"/>
          <w:bCs/>
          <w:sz w:val="24"/>
          <w:szCs w:val="24"/>
        </w:rPr>
        <w:t xml:space="preserve">, </w:t>
      </w:r>
      <w:r w:rsidR="00D967F8" w:rsidRPr="00B668A6">
        <w:rPr>
          <w:rFonts w:ascii="Times New Roman" w:hAnsi="Times New Roman" w:cs="Times New Roman"/>
          <w:bCs/>
          <w:sz w:val="24"/>
          <w:szCs w:val="24"/>
        </w:rPr>
        <w:t xml:space="preserve">meklēt darbu, </w:t>
      </w:r>
      <w:r w:rsidR="001D6533" w:rsidRPr="00B668A6">
        <w:rPr>
          <w:rFonts w:ascii="Times New Roman" w:hAnsi="Times New Roman" w:cs="Times New Roman"/>
          <w:bCs/>
          <w:sz w:val="24"/>
          <w:szCs w:val="24"/>
        </w:rPr>
        <w:t>sagatavot CV un pieteikumu vēstules.</w:t>
      </w:r>
      <w:r w:rsidR="004D2974" w:rsidRPr="00B668A6">
        <w:rPr>
          <w:rFonts w:ascii="Times New Roman" w:hAnsi="Times New Roman" w:cs="Times New Roman"/>
          <w:bCs/>
          <w:sz w:val="24"/>
          <w:szCs w:val="24"/>
        </w:rPr>
        <w:t xml:space="preserve"> Mediators palīdz personām iegūt bezdarbnieka statusu, informē par pieejamajām vakancēm un darba iespējām, sniedz konsultācijas par uzņēmējdarbības uzsākšanas iespējām. Tāpat tiek apzinātas un skaidrotas iespējas </w:t>
      </w:r>
      <w:proofErr w:type="spellStart"/>
      <w:r w:rsidR="004D2974" w:rsidRPr="00B668A6">
        <w:rPr>
          <w:rFonts w:ascii="Times New Roman" w:hAnsi="Times New Roman" w:cs="Times New Roman"/>
          <w:bCs/>
          <w:sz w:val="24"/>
          <w:szCs w:val="24"/>
        </w:rPr>
        <w:t>romu</w:t>
      </w:r>
      <w:proofErr w:type="spellEnd"/>
      <w:r w:rsidR="004D2974" w:rsidRPr="00B668A6">
        <w:rPr>
          <w:rFonts w:ascii="Times New Roman" w:hAnsi="Times New Roman" w:cs="Times New Roman"/>
          <w:bCs/>
          <w:sz w:val="24"/>
          <w:szCs w:val="24"/>
        </w:rPr>
        <w:t xml:space="preserve"> pārstāvjiem piedalīties bezmaksas apmācību kursos. Romu mediators motivē iedzīvotājus iesaistīties nodarbinātības veicināšanas aktivitātēs, palīdz orientēties valsts un pašvaldības piedāvātajos pakalpojumos un veicina sadarbību ar NVA un citām atbalsta institūcijām.</w:t>
      </w:r>
    </w:p>
    <w:p w14:paraId="36369BCC" w14:textId="77777777" w:rsidR="004D2974" w:rsidRPr="00B668A6" w:rsidRDefault="004D2974" w:rsidP="0057679A">
      <w:pPr>
        <w:spacing w:after="0" w:line="240" w:lineRule="auto"/>
        <w:jc w:val="both"/>
        <w:rPr>
          <w:rFonts w:ascii="Times New Roman" w:hAnsi="Times New Roman" w:cs="Times New Roman"/>
          <w:bCs/>
          <w:sz w:val="24"/>
          <w:szCs w:val="24"/>
        </w:rPr>
      </w:pPr>
    </w:p>
    <w:p w14:paraId="6A338BC4" w14:textId="4AD0839D" w:rsidR="001D6533" w:rsidRPr="00B668A6" w:rsidRDefault="004D2974"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Trešo valstu pilsoņu, tai skaitā patvēruma meklētāju, personu ar bēgļa vai alternatīvo statusu līdzdalība darba tirgū ir cieši saistīta ar valsts valodas zināšanām. Latvijā atbilstoši </w:t>
      </w:r>
      <w:r w:rsidRPr="00B668A6">
        <w:rPr>
          <w:rFonts w:ascii="Times New Roman" w:hAnsi="Times New Roman" w:cs="Times New Roman"/>
          <w:bCs/>
          <w:i/>
          <w:iCs/>
          <w:sz w:val="24"/>
          <w:szCs w:val="24"/>
        </w:rPr>
        <w:t>Patvēruma, migrācijas un integrācijas fonda 2021.-2027. gadam</w:t>
      </w:r>
      <w:r w:rsidRPr="00B668A6">
        <w:rPr>
          <w:rFonts w:ascii="Times New Roman" w:hAnsi="Times New Roman" w:cs="Times New Roman"/>
          <w:bCs/>
          <w:sz w:val="24"/>
          <w:szCs w:val="24"/>
        </w:rPr>
        <w:t xml:space="preserve"> </w:t>
      </w:r>
      <w:r w:rsidRPr="00AC6A55">
        <w:rPr>
          <w:rFonts w:ascii="Times New Roman" w:hAnsi="Times New Roman" w:cs="Times New Roman"/>
          <w:bCs/>
          <w:i/>
          <w:sz w:val="24"/>
          <w:szCs w:val="24"/>
        </w:rPr>
        <w:t>plānam</w:t>
      </w:r>
      <w:r w:rsidRPr="00B668A6">
        <w:rPr>
          <w:rFonts w:ascii="Times New Roman" w:hAnsi="Times New Roman" w:cs="Times New Roman"/>
          <w:bCs/>
          <w:sz w:val="24"/>
          <w:szCs w:val="24"/>
        </w:rPr>
        <w:t xml:space="preserve"> šīm personām nodrošina latviešu valodas kursus, kuru mērķis ir latviešu valodas kompetences veidošana agrīnās integrācijas posmā, uzlabojot tās lietošanu ikdienas saziņā un veicinot pilnvērtīgu līdzdalību visās sabiedrības dzīves jomās. Tāpat </w:t>
      </w:r>
      <w:r w:rsidR="00A517EE">
        <w:rPr>
          <w:rFonts w:ascii="Times New Roman" w:hAnsi="Times New Roman" w:cs="Times New Roman"/>
          <w:bCs/>
          <w:i/>
          <w:iCs/>
          <w:sz w:val="24"/>
          <w:szCs w:val="24"/>
        </w:rPr>
        <w:t>Plāna</w:t>
      </w:r>
      <w:r w:rsidRPr="00B668A6">
        <w:rPr>
          <w:rFonts w:ascii="Times New Roman" w:hAnsi="Times New Roman" w:cs="Times New Roman"/>
          <w:bCs/>
          <w:sz w:val="24"/>
          <w:szCs w:val="24"/>
        </w:rPr>
        <w:t xml:space="preserve"> ietvaros tiek īstenoti trešo valstu pilsoņu integrācijas pasākumi, kuru mērķis ir sekmēt viņu pamattiesību īstenošanu un iekļaušanos sabiedrībā, </w:t>
      </w:r>
      <w:r w:rsidR="00A517EE">
        <w:rPr>
          <w:rFonts w:ascii="Times New Roman" w:hAnsi="Times New Roman" w:cs="Times New Roman"/>
          <w:bCs/>
          <w:sz w:val="24"/>
          <w:szCs w:val="24"/>
        </w:rPr>
        <w:t xml:space="preserve">piekļuvi darba tirgum, turpmākai izglītībai, </w:t>
      </w:r>
      <w:r w:rsidRPr="00B668A6">
        <w:rPr>
          <w:rFonts w:ascii="Times New Roman" w:hAnsi="Times New Roman" w:cs="Times New Roman"/>
          <w:bCs/>
          <w:sz w:val="24"/>
          <w:szCs w:val="24"/>
        </w:rPr>
        <w:t>nodrošinot teorētisk</w:t>
      </w:r>
      <w:r w:rsidR="00A517EE">
        <w:rPr>
          <w:rFonts w:ascii="Times New Roman" w:hAnsi="Times New Roman" w:cs="Times New Roman"/>
          <w:bCs/>
          <w:sz w:val="24"/>
          <w:szCs w:val="24"/>
        </w:rPr>
        <w:t>as</w:t>
      </w:r>
      <w:r w:rsidRPr="00B668A6">
        <w:rPr>
          <w:rFonts w:ascii="Times New Roman" w:hAnsi="Times New Roman" w:cs="Times New Roman"/>
          <w:bCs/>
          <w:sz w:val="24"/>
          <w:szCs w:val="24"/>
        </w:rPr>
        <w:t xml:space="preserve"> un praktisk</w:t>
      </w:r>
      <w:r w:rsidR="00A517EE">
        <w:rPr>
          <w:rFonts w:ascii="Times New Roman" w:hAnsi="Times New Roman" w:cs="Times New Roman"/>
          <w:bCs/>
          <w:sz w:val="24"/>
          <w:szCs w:val="24"/>
        </w:rPr>
        <w:t>as</w:t>
      </w:r>
      <w:r w:rsidRPr="00B668A6">
        <w:rPr>
          <w:rFonts w:ascii="Times New Roman" w:hAnsi="Times New Roman" w:cs="Times New Roman"/>
          <w:bCs/>
          <w:sz w:val="24"/>
          <w:szCs w:val="24"/>
        </w:rPr>
        <w:t xml:space="preserve"> apmācības. Visās </w:t>
      </w:r>
      <w:r w:rsidR="00A517EE">
        <w:rPr>
          <w:rFonts w:ascii="Times New Roman" w:hAnsi="Times New Roman" w:cs="Times New Roman"/>
          <w:bCs/>
          <w:i/>
          <w:iCs/>
          <w:sz w:val="24"/>
          <w:szCs w:val="24"/>
        </w:rPr>
        <w:t>Plāna</w:t>
      </w:r>
      <w:r w:rsidRPr="00B668A6">
        <w:rPr>
          <w:rFonts w:ascii="Times New Roman" w:hAnsi="Times New Roman" w:cs="Times New Roman"/>
          <w:bCs/>
          <w:sz w:val="24"/>
          <w:szCs w:val="24"/>
        </w:rPr>
        <w:t xml:space="preserve"> aktivitātēs tiek īstenota prasība, ka projekta iesniedzējs projekta </w:t>
      </w:r>
      <w:r w:rsidRPr="00B668A6">
        <w:rPr>
          <w:rFonts w:ascii="Times New Roman" w:hAnsi="Times New Roman" w:cs="Times New Roman"/>
          <w:bCs/>
          <w:sz w:val="24"/>
          <w:szCs w:val="24"/>
        </w:rPr>
        <w:lastRenderedPageBreak/>
        <w:t xml:space="preserve">īstenošanā nodrošina horizontālo principu </w:t>
      </w:r>
      <w:r w:rsidRPr="00A517EE">
        <w:rPr>
          <w:rFonts w:ascii="Times New Roman" w:hAnsi="Times New Roman" w:cs="Times New Roman"/>
          <w:bCs/>
          <w:i/>
          <w:sz w:val="24"/>
          <w:szCs w:val="24"/>
        </w:rPr>
        <w:t xml:space="preserve">Vienlīdzība, iekļaušana, </w:t>
      </w:r>
      <w:proofErr w:type="spellStart"/>
      <w:r w:rsidRPr="00A517EE">
        <w:rPr>
          <w:rFonts w:ascii="Times New Roman" w:hAnsi="Times New Roman" w:cs="Times New Roman"/>
          <w:bCs/>
          <w:i/>
          <w:sz w:val="24"/>
          <w:szCs w:val="24"/>
        </w:rPr>
        <w:t>nediskriminācija</w:t>
      </w:r>
      <w:proofErr w:type="spellEnd"/>
      <w:r w:rsidRPr="00A517EE">
        <w:rPr>
          <w:rFonts w:ascii="Times New Roman" w:hAnsi="Times New Roman" w:cs="Times New Roman"/>
          <w:bCs/>
          <w:i/>
          <w:sz w:val="24"/>
          <w:szCs w:val="24"/>
        </w:rPr>
        <w:t xml:space="preserve"> un pamattiesību ievērošana</w:t>
      </w:r>
      <w:r w:rsidRPr="00B668A6">
        <w:rPr>
          <w:rFonts w:ascii="Times New Roman" w:hAnsi="Times New Roman" w:cs="Times New Roman"/>
          <w:bCs/>
          <w:sz w:val="24"/>
          <w:szCs w:val="24"/>
        </w:rPr>
        <w:t xml:space="preserve"> ievērošanu</w:t>
      </w:r>
      <w:r w:rsidR="00A517EE">
        <w:rPr>
          <w:rFonts w:ascii="Times New Roman" w:hAnsi="Times New Roman" w:cs="Times New Roman"/>
          <w:bCs/>
          <w:sz w:val="24"/>
          <w:szCs w:val="24"/>
        </w:rPr>
        <w:t xml:space="preserve"> (</w:t>
      </w:r>
      <w:r w:rsidRPr="00B668A6">
        <w:rPr>
          <w:rFonts w:ascii="Times New Roman" w:hAnsi="Times New Roman" w:cs="Times New Roman"/>
          <w:bCs/>
          <w:sz w:val="24"/>
          <w:szCs w:val="24"/>
        </w:rPr>
        <w:t>pamattiesību ievērošana, vīriešu un sieviešu līdztiesības veicināšana, diskriminācijas novēršana dzimuma, rases vai etniskās izcelsmes, reliģijas vai pārliecības, invaliditātes, vecuma vai seksuālās orientācijas dēļ</w:t>
      </w:r>
      <w:r w:rsidR="00A517EE">
        <w:rPr>
          <w:rFonts w:ascii="Times New Roman" w:hAnsi="Times New Roman" w:cs="Times New Roman"/>
          <w:bCs/>
          <w:sz w:val="24"/>
          <w:szCs w:val="24"/>
        </w:rPr>
        <w:t>)</w:t>
      </w:r>
      <w:r w:rsidRPr="00B668A6">
        <w:rPr>
          <w:rFonts w:ascii="Times New Roman" w:hAnsi="Times New Roman" w:cs="Times New Roman"/>
          <w:bCs/>
          <w:sz w:val="24"/>
          <w:szCs w:val="24"/>
        </w:rPr>
        <w:t>.</w:t>
      </w:r>
    </w:p>
    <w:p w14:paraId="166E4522" w14:textId="5270B255" w:rsidR="000B73A8" w:rsidRPr="00B668A6" w:rsidRDefault="000B73A8" w:rsidP="0057679A">
      <w:pPr>
        <w:pStyle w:val="ListParagraph"/>
        <w:spacing w:after="0" w:line="240" w:lineRule="auto"/>
        <w:ind w:left="0"/>
        <w:jc w:val="both"/>
        <w:rPr>
          <w:rFonts w:ascii="Times New Roman" w:hAnsi="Times New Roman" w:cs="Times New Roman"/>
          <w:bCs/>
          <w:sz w:val="24"/>
          <w:szCs w:val="24"/>
        </w:rPr>
      </w:pPr>
    </w:p>
    <w:p w14:paraId="3544963C" w14:textId="6B270000" w:rsidR="000B73A8" w:rsidRPr="00B668A6" w:rsidRDefault="000B73A8"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Attiecībā uz pētījumiem par seksuālo uzmākšanos </w:t>
      </w:r>
      <w:r w:rsidR="00940757" w:rsidRPr="00B668A6">
        <w:rPr>
          <w:rFonts w:ascii="Times New Roman" w:hAnsi="Times New Roman" w:cs="Times New Roman"/>
          <w:bCs/>
          <w:sz w:val="24"/>
          <w:szCs w:val="24"/>
        </w:rPr>
        <w:t xml:space="preserve">darba vietā </w:t>
      </w:r>
      <w:r w:rsidR="00694EFE" w:rsidRPr="00B668A6">
        <w:rPr>
          <w:rFonts w:ascii="Times New Roman" w:hAnsi="Times New Roman" w:cs="Times New Roman"/>
          <w:bCs/>
          <w:sz w:val="24"/>
          <w:szCs w:val="24"/>
        </w:rPr>
        <w:t xml:space="preserve">papildus informācijai, kas sniegta šī </w:t>
      </w:r>
      <w:r w:rsidR="00694EFE" w:rsidRPr="009073CE">
        <w:rPr>
          <w:rFonts w:ascii="Times New Roman" w:hAnsi="Times New Roman" w:cs="Times New Roman"/>
          <w:bCs/>
          <w:sz w:val="24"/>
          <w:szCs w:val="24"/>
        </w:rPr>
        <w:t xml:space="preserve">ziņojuma </w:t>
      </w:r>
      <w:r w:rsidR="009073CE" w:rsidRPr="009073CE">
        <w:rPr>
          <w:rFonts w:ascii="Times New Roman" w:hAnsi="Times New Roman" w:cs="Times New Roman"/>
          <w:bCs/>
          <w:sz w:val="24"/>
          <w:szCs w:val="24"/>
        </w:rPr>
        <w:t>16., 20.</w:t>
      </w:r>
      <w:r w:rsidR="009073CE">
        <w:rPr>
          <w:rFonts w:ascii="Times New Roman" w:hAnsi="Times New Roman" w:cs="Times New Roman"/>
          <w:bCs/>
          <w:sz w:val="24"/>
          <w:szCs w:val="24"/>
        </w:rPr>
        <w:t xml:space="preserve"> un </w:t>
      </w:r>
      <w:r w:rsidR="009073CE" w:rsidRPr="009073CE">
        <w:rPr>
          <w:rFonts w:ascii="Times New Roman" w:hAnsi="Times New Roman" w:cs="Times New Roman"/>
          <w:bCs/>
          <w:sz w:val="24"/>
          <w:szCs w:val="24"/>
        </w:rPr>
        <w:t>22.</w:t>
      </w:r>
      <w:r w:rsidR="00694EFE" w:rsidRPr="009073CE">
        <w:rPr>
          <w:rFonts w:ascii="Times New Roman" w:hAnsi="Times New Roman" w:cs="Times New Roman"/>
          <w:bCs/>
          <w:sz w:val="24"/>
          <w:szCs w:val="24"/>
        </w:rPr>
        <w:t xml:space="preserve"> rindkopā, </w:t>
      </w:r>
      <w:r w:rsidRPr="009073CE">
        <w:rPr>
          <w:rFonts w:ascii="Times New Roman" w:hAnsi="Times New Roman" w:cs="Times New Roman"/>
          <w:bCs/>
          <w:sz w:val="24"/>
          <w:szCs w:val="24"/>
        </w:rPr>
        <w:t>Latvija</w:t>
      </w:r>
      <w:r w:rsidRPr="00B668A6">
        <w:rPr>
          <w:rFonts w:ascii="Times New Roman" w:hAnsi="Times New Roman" w:cs="Times New Roman"/>
          <w:bCs/>
          <w:sz w:val="24"/>
          <w:szCs w:val="24"/>
        </w:rPr>
        <w:t xml:space="preserve"> vērš uzmanību, ka 2021. gadā Centrālā statistikas pārvalde </w:t>
      </w:r>
      <w:r w:rsidR="008A2942" w:rsidRPr="00B668A6">
        <w:rPr>
          <w:rFonts w:ascii="Times New Roman" w:hAnsi="Times New Roman" w:cs="Times New Roman"/>
          <w:bCs/>
          <w:sz w:val="24"/>
          <w:szCs w:val="24"/>
        </w:rPr>
        <w:t xml:space="preserve">(CSP) </w:t>
      </w:r>
      <w:r w:rsidRPr="00B668A6">
        <w:rPr>
          <w:rFonts w:ascii="Times New Roman" w:hAnsi="Times New Roman" w:cs="Times New Roman"/>
          <w:bCs/>
          <w:sz w:val="24"/>
          <w:szCs w:val="24"/>
        </w:rPr>
        <w:t xml:space="preserve">pirmo reizi veica aptauju </w:t>
      </w:r>
      <w:r w:rsidRPr="00A61584">
        <w:rPr>
          <w:rFonts w:ascii="Times New Roman" w:hAnsi="Times New Roman" w:cs="Times New Roman"/>
          <w:bCs/>
          <w:i/>
          <w:sz w:val="24"/>
          <w:szCs w:val="24"/>
        </w:rPr>
        <w:t>Ar dzimumu saistītas vardarbības apsekojums</w:t>
      </w:r>
      <w:r w:rsidRPr="00B668A6">
        <w:rPr>
          <w:rFonts w:ascii="Times New Roman" w:hAnsi="Times New Roman" w:cs="Times New Roman"/>
          <w:bCs/>
          <w:sz w:val="24"/>
          <w:szCs w:val="24"/>
        </w:rPr>
        <w:t xml:space="preserve">, lai iegūtu datus par dažādu vardarbības formu izplatību Latvijā. </w:t>
      </w:r>
      <w:r w:rsidR="00A61584">
        <w:rPr>
          <w:rFonts w:ascii="Times New Roman" w:hAnsi="Times New Roman" w:cs="Times New Roman"/>
          <w:bCs/>
          <w:sz w:val="24"/>
          <w:szCs w:val="24"/>
        </w:rPr>
        <w:t>Pētījumā secināts, ka</w:t>
      </w:r>
      <w:r w:rsidRPr="00B668A6">
        <w:rPr>
          <w:rFonts w:ascii="Times New Roman" w:hAnsi="Times New Roman" w:cs="Times New Roman"/>
          <w:bCs/>
          <w:sz w:val="24"/>
          <w:szCs w:val="24"/>
        </w:rPr>
        <w:t xml:space="preserve"> sievietes biežāk nekā vīrieši savas darba dzīves laikā ir sastapušās ar seksuālu uzmākšanos un seksuāla rakstura pazemošanu darbavietā. 2021. gadā 11% sieviešu norādīja, ka ir sastapušās ar kāda veida seksuālu uzmākšanos vai pazemošanu darbā (vīrieši 5,1%). Vislielāko īpatsvaru pētījums identificēja</w:t>
      </w:r>
      <w:r w:rsidR="00A61584">
        <w:rPr>
          <w:rFonts w:ascii="Times New Roman" w:hAnsi="Times New Roman" w:cs="Times New Roman"/>
          <w:bCs/>
          <w:sz w:val="24"/>
          <w:szCs w:val="24"/>
        </w:rPr>
        <w:t xml:space="preserve"> 18-29 gadu vecuma grupā</w:t>
      </w:r>
      <w:r w:rsidRPr="00B668A6">
        <w:rPr>
          <w:rFonts w:ascii="Times New Roman" w:hAnsi="Times New Roman" w:cs="Times New Roman"/>
          <w:bCs/>
          <w:sz w:val="24"/>
          <w:szCs w:val="24"/>
        </w:rPr>
        <w:t xml:space="preserve">, bet viszemāko 65-74 </w:t>
      </w:r>
      <w:r w:rsidR="00A61584">
        <w:rPr>
          <w:rFonts w:ascii="Times New Roman" w:hAnsi="Times New Roman" w:cs="Times New Roman"/>
          <w:bCs/>
          <w:sz w:val="24"/>
          <w:szCs w:val="24"/>
        </w:rPr>
        <w:t xml:space="preserve">gadu </w:t>
      </w:r>
      <w:r w:rsidR="00BE4E6A" w:rsidRPr="00B668A6">
        <w:rPr>
          <w:rFonts w:ascii="Times New Roman" w:hAnsi="Times New Roman" w:cs="Times New Roman"/>
          <w:bCs/>
          <w:sz w:val="24"/>
          <w:szCs w:val="24"/>
        </w:rPr>
        <w:t>vecuma grupā</w:t>
      </w:r>
      <w:r w:rsidRPr="00B668A6">
        <w:rPr>
          <w:rFonts w:ascii="Times New Roman" w:hAnsi="Times New Roman" w:cs="Times New Roman"/>
          <w:bCs/>
          <w:sz w:val="24"/>
          <w:szCs w:val="24"/>
        </w:rPr>
        <w:t xml:space="preserve">. Pēc teritoriālā iedalījuma 12,1% identificēts Rīgā, 11,5% citās pilsētās, bet 9% lauku reģionos. No </w:t>
      </w:r>
      <w:proofErr w:type="spellStart"/>
      <w:r w:rsidRPr="00B668A6">
        <w:rPr>
          <w:rFonts w:ascii="Times New Roman" w:hAnsi="Times New Roman" w:cs="Times New Roman"/>
          <w:bCs/>
          <w:sz w:val="24"/>
          <w:szCs w:val="24"/>
        </w:rPr>
        <w:t>respondentēm</w:t>
      </w:r>
      <w:proofErr w:type="spellEnd"/>
      <w:r w:rsidRPr="00B668A6">
        <w:rPr>
          <w:rFonts w:ascii="Times New Roman" w:hAnsi="Times New Roman" w:cs="Times New Roman"/>
          <w:bCs/>
          <w:sz w:val="24"/>
          <w:szCs w:val="24"/>
        </w:rPr>
        <w:t xml:space="preserve">, kuras identificēja, ka </w:t>
      </w:r>
      <w:r w:rsidR="00A61584">
        <w:rPr>
          <w:rFonts w:ascii="Times New Roman" w:hAnsi="Times New Roman" w:cs="Times New Roman"/>
          <w:bCs/>
          <w:sz w:val="24"/>
          <w:szCs w:val="24"/>
        </w:rPr>
        <w:t>piedzīvojušas šādu rīcību</w:t>
      </w:r>
      <w:r w:rsidRPr="00B668A6">
        <w:rPr>
          <w:rFonts w:ascii="Times New Roman" w:hAnsi="Times New Roman" w:cs="Times New Roman"/>
          <w:bCs/>
          <w:sz w:val="24"/>
          <w:szCs w:val="24"/>
        </w:rPr>
        <w:t>, 76,9% to ziņoja kādam darbavietā, 64,1% draugiem, ģimenes locekļiem vai citai personai, 3,8% iestādēm, veselības pakalpojuma sniedzējam vai palīdzības organizācijai, bet 3% policijai.</w:t>
      </w:r>
      <w:r w:rsidR="00F32C1A" w:rsidRPr="00B668A6">
        <w:rPr>
          <w:rFonts w:ascii="Times New Roman" w:hAnsi="Times New Roman" w:cs="Times New Roman"/>
          <w:bCs/>
          <w:sz w:val="24"/>
          <w:szCs w:val="24"/>
        </w:rPr>
        <w:t xml:space="preserve"> 2021. gada dati norāda, ka 10,2% sieviešu savas dzīves laikā saskārušās ar vajāšanu; visbiežāk Rīgā (13,8%) un citās pilsētās (9,6%), bet lauku reģionos 6,9%. </w:t>
      </w:r>
      <w:r w:rsidR="008A2942" w:rsidRPr="00B668A6">
        <w:rPr>
          <w:rFonts w:ascii="Times New Roman" w:hAnsi="Times New Roman" w:cs="Times New Roman"/>
          <w:bCs/>
          <w:sz w:val="24"/>
          <w:szCs w:val="24"/>
        </w:rPr>
        <w:t xml:space="preserve">Attiecībā uz vardarbības uztveri un informētību CSP dati liecina, ka Latvijas sabiedrība spēj atpazīt vardarbību un rīkoties dažādu situāciju risināšanai. </w:t>
      </w:r>
      <w:r w:rsidR="00A61584">
        <w:rPr>
          <w:rFonts w:ascii="Times New Roman" w:hAnsi="Times New Roman" w:cs="Times New Roman"/>
          <w:bCs/>
          <w:sz w:val="24"/>
          <w:szCs w:val="24"/>
        </w:rPr>
        <w:t>Rezultāti rāda</w:t>
      </w:r>
      <w:r w:rsidR="008A2942" w:rsidRPr="00B668A6">
        <w:rPr>
          <w:rFonts w:ascii="Times New Roman" w:hAnsi="Times New Roman" w:cs="Times New Roman"/>
          <w:bCs/>
          <w:sz w:val="24"/>
          <w:szCs w:val="24"/>
        </w:rPr>
        <w:t>, ka sieviešu, kuras ir vardarbībā cietušas, un tās, kuras nav cietušas, informētība par vardarbībā cietušo atbalsta centriem ir līdzīga. Par šādu atbalsta pieejamību informētas 66,3% sieviešu, kuras bijušas upuri kāda veida vardarbībai, un 61,9% sieviešu, kas nav saskārušās ar vardarbību.</w:t>
      </w:r>
      <w:r w:rsidR="002E3E66" w:rsidRPr="00B668A6">
        <w:rPr>
          <w:rStyle w:val="FootnoteReference"/>
          <w:rFonts w:ascii="Times New Roman" w:hAnsi="Times New Roman" w:cs="Times New Roman"/>
          <w:bCs/>
          <w:sz w:val="24"/>
          <w:szCs w:val="24"/>
        </w:rPr>
        <w:footnoteReference w:id="79"/>
      </w:r>
      <w:r w:rsidR="008A2942" w:rsidRPr="00B668A6">
        <w:rPr>
          <w:rFonts w:ascii="Times New Roman" w:hAnsi="Times New Roman" w:cs="Times New Roman"/>
          <w:bCs/>
          <w:sz w:val="24"/>
          <w:szCs w:val="24"/>
        </w:rPr>
        <w:t xml:space="preserve"> </w:t>
      </w:r>
      <w:r w:rsidR="00F32C1A" w:rsidRPr="00B668A6">
        <w:rPr>
          <w:rFonts w:ascii="Times New Roman" w:hAnsi="Times New Roman" w:cs="Times New Roman"/>
          <w:bCs/>
          <w:sz w:val="24"/>
          <w:szCs w:val="24"/>
        </w:rPr>
        <w:t xml:space="preserve">Šī pētījuma rezultātus apskatīja arī Dzimumu līdztiesības </w:t>
      </w:r>
      <w:r w:rsidR="00F32C1A" w:rsidRPr="009073CE">
        <w:rPr>
          <w:rFonts w:ascii="Times New Roman" w:hAnsi="Times New Roman" w:cs="Times New Roman"/>
          <w:bCs/>
          <w:sz w:val="24"/>
          <w:szCs w:val="24"/>
        </w:rPr>
        <w:t>komitejas sēdē, kur piedalījās gan CSP, gan iestāžu, gan NVO pārstāvji</w:t>
      </w:r>
      <w:r w:rsidR="00356ADB" w:rsidRPr="009073CE">
        <w:rPr>
          <w:rFonts w:ascii="Times New Roman" w:hAnsi="Times New Roman" w:cs="Times New Roman"/>
          <w:bCs/>
          <w:sz w:val="24"/>
          <w:szCs w:val="24"/>
        </w:rPr>
        <w:t xml:space="preserve">. Kā atzīmēts šī ziņojuma </w:t>
      </w:r>
      <w:r w:rsidR="00BB59D4" w:rsidRPr="009073CE">
        <w:rPr>
          <w:rFonts w:ascii="Times New Roman" w:hAnsi="Times New Roman" w:cs="Times New Roman"/>
          <w:bCs/>
          <w:sz w:val="24"/>
          <w:szCs w:val="24"/>
        </w:rPr>
        <w:t>5</w:t>
      </w:r>
      <w:r w:rsidR="009073CE" w:rsidRPr="009073CE">
        <w:rPr>
          <w:rFonts w:ascii="Times New Roman" w:hAnsi="Times New Roman" w:cs="Times New Roman"/>
          <w:bCs/>
          <w:sz w:val="24"/>
          <w:szCs w:val="24"/>
        </w:rPr>
        <w:t>3</w:t>
      </w:r>
      <w:r w:rsidR="00356ADB" w:rsidRPr="009073CE">
        <w:rPr>
          <w:rFonts w:ascii="Times New Roman" w:hAnsi="Times New Roman" w:cs="Times New Roman"/>
          <w:bCs/>
          <w:sz w:val="24"/>
          <w:szCs w:val="24"/>
        </w:rPr>
        <w:t>. rindkopā, kopš 2024</w:t>
      </w:r>
      <w:r w:rsidR="00356ADB" w:rsidRPr="00B668A6">
        <w:rPr>
          <w:rFonts w:ascii="Times New Roman" w:hAnsi="Times New Roman" w:cs="Times New Roman"/>
          <w:bCs/>
          <w:sz w:val="24"/>
          <w:szCs w:val="24"/>
        </w:rPr>
        <w:t>. gada seksuālā uzmākšanās tiek administratīvi sodīta. Tāpat līdz 2026. gada septembrim plānots pabeigt pētījumu par vardarbības izplatību darba vidē,</w:t>
      </w:r>
      <w:r w:rsidR="00534293" w:rsidRPr="00B668A6">
        <w:rPr>
          <w:rStyle w:val="FootnoteReference"/>
          <w:rFonts w:ascii="Times New Roman" w:hAnsi="Times New Roman" w:cs="Times New Roman"/>
          <w:bCs/>
          <w:sz w:val="24"/>
          <w:szCs w:val="24"/>
        </w:rPr>
        <w:footnoteReference w:id="80"/>
      </w:r>
      <w:r w:rsidR="00356ADB" w:rsidRPr="00B668A6">
        <w:rPr>
          <w:rFonts w:ascii="Times New Roman" w:hAnsi="Times New Roman" w:cs="Times New Roman"/>
          <w:bCs/>
          <w:sz w:val="24"/>
          <w:szCs w:val="24"/>
        </w:rPr>
        <w:t xml:space="preserve"> kas saistīts arī ar izvērtējumu par </w:t>
      </w:r>
      <w:r w:rsidR="00356ADB" w:rsidRPr="00B668A6">
        <w:rPr>
          <w:rFonts w:ascii="Times New Roman" w:hAnsi="Times New Roman" w:cs="Times New Roman"/>
          <w:bCs/>
          <w:i/>
          <w:iCs/>
          <w:sz w:val="24"/>
          <w:szCs w:val="24"/>
        </w:rPr>
        <w:t>Starptautiskās Darba organizācijas konvencij</w:t>
      </w:r>
      <w:r w:rsidR="003758C9">
        <w:rPr>
          <w:rFonts w:ascii="Times New Roman" w:hAnsi="Times New Roman" w:cs="Times New Roman"/>
          <w:bCs/>
          <w:i/>
          <w:iCs/>
          <w:sz w:val="24"/>
          <w:szCs w:val="24"/>
        </w:rPr>
        <w:t>u</w:t>
      </w:r>
      <w:r w:rsidR="00356ADB" w:rsidRPr="00B668A6">
        <w:rPr>
          <w:rFonts w:ascii="Times New Roman" w:hAnsi="Times New Roman" w:cs="Times New Roman"/>
          <w:bCs/>
          <w:i/>
          <w:iCs/>
          <w:sz w:val="24"/>
          <w:szCs w:val="24"/>
        </w:rPr>
        <w:t xml:space="preserve"> Nr</w:t>
      </w:r>
      <w:r w:rsidR="004D2553">
        <w:rPr>
          <w:rFonts w:ascii="Times New Roman" w:hAnsi="Times New Roman" w:cs="Times New Roman"/>
          <w:bCs/>
          <w:i/>
          <w:iCs/>
          <w:sz w:val="24"/>
          <w:szCs w:val="24"/>
        </w:rPr>
        <w:t>.</w:t>
      </w:r>
      <w:r w:rsidR="00356ADB" w:rsidRPr="00B668A6">
        <w:rPr>
          <w:rFonts w:ascii="Times New Roman" w:hAnsi="Times New Roman" w:cs="Times New Roman"/>
          <w:bCs/>
          <w:i/>
          <w:iCs/>
          <w:sz w:val="24"/>
          <w:szCs w:val="24"/>
        </w:rPr>
        <w:t> 190</w:t>
      </w:r>
      <w:r w:rsidR="00356ADB" w:rsidRPr="00B668A6">
        <w:rPr>
          <w:rFonts w:ascii="Times New Roman" w:hAnsi="Times New Roman" w:cs="Times New Roman"/>
          <w:bCs/>
          <w:sz w:val="24"/>
          <w:szCs w:val="24"/>
        </w:rPr>
        <w:t>.</w:t>
      </w:r>
      <w:r w:rsidR="003758C9">
        <w:rPr>
          <w:rStyle w:val="FootnoteReference"/>
          <w:rFonts w:ascii="Times New Roman" w:hAnsi="Times New Roman" w:cs="Times New Roman"/>
          <w:bCs/>
          <w:sz w:val="24"/>
          <w:szCs w:val="24"/>
        </w:rPr>
        <w:footnoteReference w:id="81"/>
      </w:r>
    </w:p>
    <w:p w14:paraId="773D005E" w14:textId="77777777" w:rsidR="00BA20EF" w:rsidRPr="00B668A6" w:rsidRDefault="00BA20EF" w:rsidP="0057679A">
      <w:pPr>
        <w:pStyle w:val="ListParagraph"/>
        <w:spacing w:after="0" w:line="240" w:lineRule="auto"/>
        <w:ind w:left="0" w:hanging="426"/>
        <w:rPr>
          <w:rFonts w:ascii="Times New Roman" w:hAnsi="Times New Roman" w:cs="Times New Roman"/>
          <w:bCs/>
          <w:color w:val="000000" w:themeColor="text1"/>
          <w:sz w:val="24"/>
          <w:szCs w:val="24"/>
        </w:rPr>
      </w:pPr>
    </w:p>
    <w:p w14:paraId="3F276A19" w14:textId="434A412C" w:rsidR="00B3104D" w:rsidRPr="00B668A6" w:rsidRDefault="00A54E79" w:rsidP="0057679A">
      <w:pPr>
        <w:pStyle w:val="Heading1"/>
        <w:ind w:hanging="426"/>
        <w:rPr>
          <w:rFonts w:cs="Times New Roman"/>
          <w:szCs w:val="24"/>
        </w:rPr>
      </w:pPr>
      <w:bookmarkStart w:id="23" w:name="_Toc228956556"/>
      <w:r w:rsidRPr="00B668A6">
        <w:rPr>
          <w:rFonts w:cs="Times New Roman"/>
          <w:szCs w:val="24"/>
        </w:rPr>
        <w:t xml:space="preserve">KONVENCIJAS </w:t>
      </w:r>
      <w:r w:rsidR="00B3104D" w:rsidRPr="00B668A6">
        <w:rPr>
          <w:rFonts w:cs="Times New Roman"/>
          <w:szCs w:val="24"/>
        </w:rPr>
        <w:t>12.PANTS</w:t>
      </w:r>
      <w:bookmarkEnd w:id="23"/>
    </w:p>
    <w:p w14:paraId="661E20B0" w14:textId="77777777" w:rsidR="00B3104D" w:rsidRPr="00B668A6" w:rsidRDefault="00B3104D" w:rsidP="0057679A">
      <w:pPr>
        <w:spacing w:after="0" w:line="240" w:lineRule="auto"/>
        <w:ind w:hanging="426"/>
        <w:jc w:val="both"/>
        <w:rPr>
          <w:rFonts w:ascii="Times New Roman" w:hAnsi="Times New Roman" w:cs="Times New Roman"/>
          <w:bCs/>
          <w:color w:val="000000" w:themeColor="text1"/>
          <w:sz w:val="24"/>
          <w:szCs w:val="24"/>
        </w:rPr>
      </w:pPr>
    </w:p>
    <w:p w14:paraId="64219423" w14:textId="5EFD4D24" w:rsidR="00BA20EF" w:rsidRPr="00B668A6" w:rsidRDefault="00F05AA2" w:rsidP="0057679A">
      <w:pPr>
        <w:pStyle w:val="Heading1"/>
        <w:ind w:hanging="426"/>
        <w:rPr>
          <w:rFonts w:cs="Times New Roman"/>
          <w:b w:val="0"/>
          <w:bCs/>
          <w:i/>
          <w:iCs/>
          <w:szCs w:val="24"/>
        </w:rPr>
      </w:pPr>
      <w:r w:rsidRPr="00B668A6">
        <w:rPr>
          <w:rFonts w:cs="Times New Roman"/>
          <w:b w:val="0"/>
          <w:bCs/>
          <w:i/>
          <w:iCs/>
          <w:szCs w:val="24"/>
        </w:rPr>
        <w:t>Veselība (Komitejas rekomendācijas Nr</w:t>
      </w:r>
      <w:r w:rsidR="00FB3FCE" w:rsidRPr="00B668A6">
        <w:rPr>
          <w:rFonts w:cs="Times New Roman"/>
          <w:b w:val="0"/>
          <w:bCs/>
          <w:i/>
          <w:iCs/>
          <w:szCs w:val="24"/>
        </w:rPr>
        <w:t>s</w:t>
      </w:r>
      <w:r w:rsidRPr="00B668A6">
        <w:rPr>
          <w:rFonts w:cs="Times New Roman"/>
          <w:b w:val="0"/>
          <w:bCs/>
          <w:i/>
          <w:iCs/>
          <w:szCs w:val="24"/>
        </w:rPr>
        <w:t>.37.-38.)</w:t>
      </w:r>
      <w:r w:rsidR="00212F46">
        <w:rPr>
          <w:rStyle w:val="FootnoteReference"/>
          <w:rFonts w:cs="Times New Roman"/>
          <w:b w:val="0"/>
          <w:bCs/>
          <w:i/>
          <w:iCs/>
          <w:szCs w:val="24"/>
        </w:rPr>
        <w:footnoteReference w:id="82"/>
      </w:r>
    </w:p>
    <w:p w14:paraId="58C18E7F" w14:textId="14848671" w:rsidR="00B3104D" w:rsidRPr="00B668A6" w:rsidRDefault="00B3104D" w:rsidP="0057679A">
      <w:pPr>
        <w:spacing w:after="0" w:line="240" w:lineRule="auto"/>
        <w:ind w:hanging="426"/>
        <w:jc w:val="both"/>
        <w:rPr>
          <w:rFonts w:ascii="Times New Roman" w:hAnsi="Times New Roman" w:cs="Times New Roman"/>
          <w:bCs/>
          <w:i/>
          <w:iCs/>
          <w:color w:val="000000" w:themeColor="text1"/>
          <w:sz w:val="24"/>
          <w:szCs w:val="24"/>
        </w:rPr>
      </w:pPr>
    </w:p>
    <w:p w14:paraId="3B264A88" w14:textId="3AA8CF9A" w:rsidR="00B3104D" w:rsidRPr="00D42939" w:rsidRDefault="003758C9" w:rsidP="0057679A">
      <w:pPr>
        <w:pStyle w:val="ListParagraph"/>
        <w:numPr>
          <w:ilvl w:val="0"/>
          <w:numId w:val="1"/>
        </w:numPr>
        <w:spacing w:after="0" w:line="240" w:lineRule="auto"/>
        <w:ind w:left="0" w:hanging="426"/>
        <w:jc w:val="both"/>
        <w:rPr>
          <w:rFonts w:ascii="Times New Roman" w:hAnsi="Times New Roman" w:cs="Times New Roman"/>
          <w:bCs/>
          <w:sz w:val="24"/>
          <w:szCs w:val="24"/>
        </w:rPr>
      </w:pPr>
      <w:bookmarkStart w:id="24" w:name="_Hlk230865362"/>
      <w:r>
        <w:rPr>
          <w:rFonts w:ascii="Times New Roman" w:hAnsi="Times New Roman" w:cs="Times New Roman"/>
          <w:bCs/>
          <w:sz w:val="24"/>
          <w:szCs w:val="24"/>
        </w:rPr>
        <w:t>V</w:t>
      </w:r>
      <w:r w:rsidR="00DD2952" w:rsidRPr="00B668A6">
        <w:rPr>
          <w:rFonts w:ascii="Times New Roman" w:hAnsi="Times New Roman" w:cs="Times New Roman"/>
          <w:bCs/>
          <w:sz w:val="24"/>
          <w:szCs w:val="24"/>
        </w:rPr>
        <w:t xml:space="preserve">eselības aprūpe ir nemainīga </w:t>
      </w:r>
      <w:r>
        <w:rPr>
          <w:rFonts w:ascii="Times New Roman" w:hAnsi="Times New Roman" w:cs="Times New Roman"/>
          <w:bCs/>
          <w:sz w:val="24"/>
          <w:szCs w:val="24"/>
        </w:rPr>
        <w:t>Latvijas</w:t>
      </w:r>
      <w:r w:rsidR="00DD2952" w:rsidRPr="00B668A6">
        <w:rPr>
          <w:rFonts w:ascii="Times New Roman" w:hAnsi="Times New Roman" w:cs="Times New Roman"/>
          <w:bCs/>
          <w:sz w:val="24"/>
          <w:szCs w:val="24"/>
        </w:rPr>
        <w:t xml:space="preserve"> prioritāte</w:t>
      </w:r>
      <w:r w:rsidR="007F64F1" w:rsidRPr="00B668A6">
        <w:rPr>
          <w:rFonts w:ascii="Times New Roman" w:hAnsi="Times New Roman" w:cs="Times New Roman"/>
          <w:bCs/>
          <w:sz w:val="24"/>
          <w:szCs w:val="24"/>
        </w:rPr>
        <w:t>.</w:t>
      </w:r>
      <w:r w:rsidR="00DD2952" w:rsidRPr="00B668A6">
        <w:rPr>
          <w:rFonts w:ascii="Times New Roman" w:hAnsi="Times New Roman" w:cs="Times New Roman"/>
          <w:bCs/>
          <w:sz w:val="24"/>
          <w:szCs w:val="24"/>
        </w:rPr>
        <w:t xml:space="preserve"> </w:t>
      </w:r>
      <w:r w:rsidR="007F64F1" w:rsidRPr="00B668A6">
        <w:rPr>
          <w:rFonts w:ascii="Times New Roman" w:hAnsi="Times New Roman" w:cs="Times New Roman"/>
          <w:bCs/>
          <w:sz w:val="24"/>
          <w:szCs w:val="24"/>
        </w:rPr>
        <w:t>L</w:t>
      </w:r>
      <w:r w:rsidR="00DD2952" w:rsidRPr="00B668A6">
        <w:rPr>
          <w:rFonts w:ascii="Times New Roman" w:hAnsi="Times New Roman" w:cs="Times New Roman"/>
          <w:bCs/>
          <w:sz w:val="24"/>
          <w:szCs w:val="24"/>
        </w:rPr>
        <w:t>ai nodrošinātu visaptverošu veselības aprūpi, t.</w:t>
      </w:r>
      <w:r w:rsidR="00E62C2D" w:rsidRPr="00B668A6">
        <w:rPr>
          <w:rFonts w:ascii="Times New Roman" w:hAnsi="Times New Roman" w:cs="Times New Roman"/>
          <w:bCs/>
          <w:sz w:val="24"/>
          <w:szCs w:val="24"/>
        </w:rPr>
        <w:t xml:space="preserve"> </w:t>
      </w:r>
      <w:r w:rsidR="00DD2952" w:rsidRPr="00B668A6">
        <w:rPr>
          <w:rFonts w:ascii="Times New Roman" w:hAnsi="Times New Roman" w:cs="Times New Roman"/>
          <w:bCs/>
          <w:sz w:val="24"/>
          <w:szCs w:val="24"/>
        </w:rPr>
        <w:t xml:space="preserve">sk. sievietēm un meitenēm, valsts budžeta finansējuma apmērs veselības jomas pasākumu finansēšanai ir pieaudzis: </w:t>
      </w:r>
      <w:r w:rsidR="00322BFA" w:rsidRPr="00B668A6">
        <w:rPr>
          <w:rFonts w:ascii="Times New Roman" w:hAnsi="Times New Roman" w:cs="Times New Roman"/>
          <w:bCs/>
          <w:sz w:val="24"/>
          <w:szCs w:val="24"/>
        </w:rPr>
        <w:t>k</w:t>
      </w:r>
      <w:r w:rsidR="00DD2952" w:rsidRPr="00B668A6">
        <w:rPr>
          <w:rFonts w:ascii="Times New Roman" w:hAnsi="Times New Roman" w:cs="Times New Roman"/>
          <w:bCs/>
          <w:sz w:val="24"/>
          <w:szCs w:val="24"/>
        </w:rPr>
        <w:t>opējais veselības nozares budžets</w:t>
      </w:r>
      <w:r w:rsidR="00792224" w:rsidRPr="00B668A6">
        <w:rPr>
          <w:rFonts w:ascii="Times New Roman" w:hAnsi="Times New Roman" w:cs="Times New Roman"/>
          <w:bCs/>
          <w:sz w:val="24"/>
          <w:szCs w:val="24"/>
        </w:rPr>
        <w:t xml:space="preserve">, </w:t>
      </w:r>
      <w:r w:rsidR="00792224" w:rsidRPr="00D42939">
        <w:rPr>
          <w:rFonts w:ascii="Times New Roman" w:hAnsi="Times New Roman" w:cs="Times New Roman"/>
          <w:bCs/>
          <w:sz w:val="24"/>
          <w:szCs w:val="24"/>
        </w:rPr>
        <w:t>noapaļojot,</w:t>
      </w:r>
      <w:r w:rsidR="00DD2952" w:rsidRPr="00D42939">
        <w:rPr>
          <w:rFonts w:ascii="Times New Roman" w:hAnsi="Times New Roman" w:cs="Times New Roman"/>
          <w:bCs/>
          <w:sz w:val="24"/>
          <w:szCs w:val="24"/>
        </w:rPr>
        <w:t xml:space="preserve"> 2020.</w:t>
      </w:r>
      <w:r w:rsidR="007F64F1" w:rsidRPr="00D42939">
        <w:rPr>
          <w:rFonts w:ascii="Times New Roman" w:hAnsi="Times New Roman" w:cs="Times New Roman"/>
          <w:bCs/>
          <w:sz w:val="24"/>
          <w:szCs w:val="24"/>
        </w:rPr>
        <w:t> </w:t>
      </w:r>
      <w:r w:rsidR="00DD2952" w:rsidRPr="00D42939">
        <w:rPr>
          <w:rFonts w:ascii="Times New Roman" w:hAnsi="Times New Roman" w:cs="Times New Roman"/>
          <w:bCs/>
          <w:sz w:val="24"/>
          <w:szCs w:val="24"/>
        </w:rPr>
        <w:t>gad</w:t>
      </w:r>
      <w:r w:rsidR="007F64F1" w:rsidRPr="00D42939">
        <w:rPr>
          <w:rFonts w:ascii="Times New Roman" w:hAnsi="Times New Roman" w:cs="Times New Roman"/>
          <w:bCs/>
          <w:sz w:val="24"/>
          <w:szCs w:val="24"/>
        </w:rPr>
        <w:t>ā</w:t>
      </w:r>
      <w:r w:rsidR="00DD2952" w:rsidRPr="00D42939">
        <w:rPr>
          <w:rFonts w:ascii="Times New Roman" w:hAnsi="Times New Roman" w:cs="Times New Roman"/>
          <w:bCs/>
          <w:sz w:val="24"/>
          <w:szCs w:val="24"/>
        </w:rPr>
        <w:t xml:space="preserve"> bija 1</w:t>
      </w:r>
      <w:r w:rsidR="00792224" w:rsidRPr="00D42939">
        <w:rPr>
          <w:rFonts w:ascii="Times New Roman" w:hAnsi="Times New Roman" w:cs="Times New Roman"/>
          <w:bCs/>
          <w:sz w:val="24"/>
          <w:szCs w:val="24"/>
        </w:rPr>
        <w:t>,</w:t>
      </w:r>
      <w:r w:rsidR="00DD2952" w:rsidRPr="00D42939">
        <w:rPr>
          <w:rFonts w:ascii="Times New Roman" w:hAnsi="Times New Roman" w:cs="Times New Roman"/>
          <w:bCs/>
          <w:sz w:val="24"/>
          <w:szCs w:val="24"/>
        </w:rPr>
        <w:t>33 milj</w:t>
      </w:r>
      <w:r w:rsidR="00792224" w:rsidRPr="00D42939">
        <w:rPr>
          <w:rFonts w:ascii="Times New Roman" w:hAnsi="Times New Roman" w:cs="Times New Roman"/>
          <w:bCs/>
          <w:sz w:val="24"/>
          <w:szCs w:val="24"/>
        </w:rPr>
        <w:t>ardi</w:t>
      </w:r>
      <w:r w:rsidR="00DD2952" w:rsidRPr="00D42939">
        <w:rPr>
          <w:rFonts w:ascii="Times New Roman" w:hAnsi="Times New Roman" w:cs="Times New Roman"/>
          <w:bCs/>
          <w:sz w:val="24"/>
          <w:szCs w:val="24"/>
        </w:rPr>
        <w:t xml:space="preserve"> </w:t>
      </w:r>
      <w:r w:rsidR="00941359" w:rsidRPr="00D42939">
        <w:rPr>
          <w:rFonts w:ascii="Times New Roman" w:hAnsi="Times New Roman" w:cs="Times New Roman"/>
          <w:bCs/>
          <w:sz w:val="24"/>
          <w:szCs w:val="24"/>
        </w:rPr>
        <w:t>EUR</w:t>
      </w:r>
      <w:r w:rsidR="00DD2952" w:rsidRPr="00D42939">
        <w:rPr>
          <w:rFonts w:ascii="Times New Roman" w:hAnsi="Times New Roman" w:cs="Times New Roman"/>
          <w:bCs/>
          <w:sz w:val="24"/>
          <w:szCs w:val="24"/>
        </w:rPr>
        <w:t xml:space="preserve"> </w:t>
      </w:r>
      <w:r w:rsidR="00792224" w:rsidRPr="00D42939">
        <w:rPr>
          <w:rFonts w:ascii="Times New Roman" w:hAnsi="Times New Roman" w:cs="Times New Roman"/>
          <w:bCs/>
          <w:sz w:val="24"/>
          <w:szCs w:val="24"/>
        </w:rPr>
        <w:t>(</w:t>
      </w:r>
      <w:r w:rsidR="00DD2952" w:rsidRPr="00D42939">
        <w:rPr>
          <w:rFonts w:ascii="Times New Roman" w:hAnsi="Times New Roman" w:cs="Times New Roman"/>
          <w:bCs/>
          <w:sz w:val="24"/>
          <w:szCs w:val="24"/>
        </w:rPr>
        <w:t>4,</w:t>
      </w:r>
      <w:r w:rsidR="00B329FB" w:rsidRPr="00D42939">
        <w:rPr>
          <w:rFonts w:ascii="Times New Roman" w:hAnsi="Times New Roman" w:cs="Times New Roman"/>
          <w:bCs/>
          <w:sz w:val="24"/>
          <w:szCs w:val="24"/>
        </w:rPr>
        <w:t>6</w:t>
      </w:r>
      <w:r w:rsidR="00DD2952" w:rsidRPr="00D42939">
        <w:rPr>
          <w:rFonts w:ascii="Times New Roman" w:hAnsi="Times New Roman" w:cs="Times New Roman"/>
          <w:bCs/>
          <w:sz w:val="24"/>
          <w:szCs w:val="24"/>
        </w:rPr>
        <w:t>% no IKP</w:t>
      </w:r>
      <w:r w:rsidR="00792224" w:rsidRPr="00D42939">
        <w:rPr>
          <w:rFonts w:ascii="Times New Roman" w:hAnsi="Times New Roman" w:cs="Times New Roman"/>
          <w:bCs/>
          <w:sz w:val="24"/>
          <w:szCs w:val="24"/>
        </w:rPr>
        <w:t>)</w:t>
      </w:r>
      <w:r w:rsidR="00DD2952" w:rsidRPr="00D42939">
        <w:rPr>
          <w:rFonts w:ascii="Times New Roman" w:hAnsi="Times New Roman" w:cs="Times New Roman"/>
          <w:bCs/>
          <w:sz w:val="24"/>
          <w:szCs w:val="24"/>
        </w:rPr>
        <w:t xml:space="preserve">; </w:t>
      </w:r>
      <w:r w:rsidR="007F64F1" w:rsidRPr="00D42939">
        <w:rPr>
          <w:rFonts w:ascii="Times New Roman" w:hAnsi="Times New Roman" w:cs="Times New Roman"/>
          <w:bCs/>
          <w:sz w:val="24"/>
          <w:szCs w:val="24"/>
        </w:rPr>
        <w:t>202</w:t>
      </w:r>
      <w:r w:rsidR="00DD2952" w:rsidRPr="00D42939">
        <w:rPr>
          <w:rFonts w:ascii="Times New Roman" w:hAnsi="Times New Roman" w:cs="Times New Roman"/>
          <w:bCs/>
          <w:sz w:val="24"/>
          <w:szCs w:val="24"/>
        </w:rPr>
        <w:t>1. gad</w:t>
      </w:r>
      <w:r w:rsidR="003009A8" w:rsidRPr="00D42939">
        <w:rPr>
          <w:rFonts w:ascii="Times New Roman" w:hAnsi="Times New Roman" w:cs="Times New Roman"/>
          <w:bCs/>
          <w:sz w:val="24"/>
          <w:szCs w:val="24"/>
        </w:rPr>
        <w:t>ā</w:t>
      </w:r>
      <w:r w:rsidR="00DD2952" w:rsidRPr="00D42939">
        <w:rPr>
          <w:rFonts w:ascii="Times New Roman" w:hAnsi="Times New Roman" w:cs="Times New Roman"/>
          <w:bCs/>
          <w:sz w:val="24"/>
          <w:szCs w:val="24"/>
        </w:rPr>
        <w:t xml:space="preserve"> 1</w:t>
      </w:r>
      <w:r w:rsidR="00792224" w:rsidRPr="00D42939">
        <w:rPr>
          <w:rFonts w:ascii="Times New Roman" w:hAnsi="Times New Roman" w:cs="Times New Roman"/>
          <w:bCs/>
          <w:sz w:val="24"/>
          <w:szCs w:val="24"/>
        </w:rPr>
        <w:t>,</w:t>
      </w:r>
      <w:r w:rsidR="008C3EFF" w:rsidRPr="00D42939">
        <w:rPr>
          <w:rFonts w:ascii="Times New Roman" w:hAnsi="Times New Roman" w:cs="Times New Roman"/>
          <w:bCs/>
          <w:sz w:val="24"/>
          <w:szCs w:val="24"/>
        </w:rPr>
        <w:t>9</w:t>
      </w:r>
      <w:r w:rsidR="00792224" w:rsidRPr="00D42939">
        <w:rPr>
          <w:rFonts w:ascii="Times New Roman" w:hAnsi="Times New Roman" w:cs="Times New Roman"/>
          <w:bCs/>
          <w:sz w:val="24"/>
          <w:szCs w:val="24"/>
        </w:rPr>
        <w:t>5</w:t>
      </w:r>
      <w:r w:rsidR="00DD2952" w:rsidRPr="00D42939">
        <w:rPr>
          <w:rFonts w:ascii="Times New Roman" w:hAnsi="Times New Roman" w:cs="Times New Roman"/>
          <w:bCs/>
          <w:sz w:val="24"/>
          <w:szCs w:val="24"/>
        </w:rPr>
        <w:t xml:space="preserve"> milj</w:t>
      </w:r>
      <w:r w:rsidR="00792224" w:rsidRPr="00D42939">
        <w:rPr>
          <w:rFonts w:ascii="Times New Roman" w:hAnsi="Times New Roman" w:cs="Times New Roman"/>
          <w:bCs/>
          <w:sz w:val="24"/>
          <w:szCs w:val="24"/>
        </w:rPr>
        <w:t>ardi</w:t>
      </w:r>
      <w:r w:rsidR="00DD2952" w:rsidRPr="00D42939">
        <w:rPr>
          <w:rFonts w:ascii="Times New Roman" w:hAnsi="Times New Roman" w:cs="Times New Roman"/>
          <w:bCs/>
          <w:sz w:val="24"/>
          <w:szCs w:val="24"/>
        </w:rPr>
        <w:t xml:space="preserve"> </w:t>
      </w:r>
      <w:r w:rsidR="00941359" w:rsidRPr="00D42939">
        <w:rPr>
          <w:rFonts w:ascii="Times New Roman" w:hAnsi="Times New Roman" w:cs="Times New Roman"/>
          <w:bCs/>
          <w:sz w:val="24"/>
          <w:szCs w:val="24"/>
        </w:rPr>
        <w:t>EUR</w:t>
      </w:r>
      <w:r w:rsidR="00DD2952" w:rsidRPr="00D42939">
        <w:rPr>
          <w:rFonts w:ascii="Times New Roman" w:hAnsi="Times New Roman" w:cs="Times New Roman"/>
          <w:bCs/>
          <w:sz w:val="24"/>
          <w:szCs w:val="24"/>
        </w:rPr>
        <w:t xml:space="preserve"> </w:t>
      </w:r>
      <w:r w:rsidR="00792224" w:rsidRPr="00D42939">
        <w:rPr>
          <w:rFonts w:ascii="Times New Roman" w:hAnsi="Times New Roman" w:cs="Times New Roman"/>
          <w:bCs/>
          <w:sz w:val="24"/>
          <w:szCs w:val="24"/>
        </w:rPr>
        <w:t>(</w:t>
      </w:r>
      <w:r w:rsidR="00B329FB" w:rsidRPr="00D42939">
        <w:rPr>
          <w:rFonts w:ascii="Times New Roman" w:hAnsi="Times New Roman" w:cs="Times New Roman"/>
          <w:bCs/>
          <w:sz w:val="24"/>
          <w:szCs w:val="24"/>
        </w:rPr>
        <w:t>6</w:t>
      </w:r>
      <w:r w:rsidR="008C3EFF" w:rsidRPr="00D42939">
        <w:rPr>
          <w:rFonts w:ascii="Times New Roman" w:hAnsi="Times New Roman" w:cs="Times New Roman"/>
          <w:bCs/>
          <w:sz w:val="24"/>
          <w:szCs w:val="24"/>
        </w:rPr>
        <w:t>,</w:t>
      </w:r>
      <w:r w:rsidR="00B329FB" w:rsidRPr="00D42939">
        <w:rPr>
          <w:rFonts w:ascii="Times New Roman" w:hAnsi="Times New Roman" w:cs="Times New Roman"/>
          <w:bCs/>
          <w:sz w:val="24"/>
          <w:szCs w:val="24"/>
        </w:rPr>
        <w:t>1</w:t>
      </w:r>
      <w:r w:rsidR="00DD2952" w:rsidRPr="00D42939">
        <w:rPr>
          <w:rFonts w:ascii="Times New Roman" w:hAnsi="Times New Roman" w:cs="Times New Roman"/>
          <w:bCs/>
          <w:sz w:val="24"/>
          <w:szCs w:val="24"/>
        </w:rPr>
        <w:t>% no IKP</w:t>
      </w:r>
      <w:r w:rsidR="00792224" w:rsidRPr="00D42939">
        <w:rPr>
          <w:rFonts w:ascii="Times New Roman" w:hAnsi="Times New Roman" w:cs="Times New Roman"/>
          <w:bCs/>
          <w:sz w:val="24"/>
          <w:szCs w:val="24"/>
        </w:rPr>
        <w:t>)</w:t>
      </w:r>
      <w:r w:rsidR="007F64F1" w:rsidRPr="00D42939">
        <w:rPr>
          <w:rFonts w:ascii="Times New Roman" w:hAnsi="Times New Roman" w:cs="Times New Roman"/>
          <w:bCs/>
          <w:sz w:val="24"/>
          <w:szCs w:val="24"/>
        </w:rPr>
        <w:t>.</w:t>
      </w:r>
      <w:r w:rsidR="00DD2952" w:rsidRPr="00D42939">
        <w:rPr>
          <w:rFonts w:ascii="Times New Roman" w:hAnsi="Times New Roman" w:cs="Times New Roman"/>
          <w:bCs/>
          <w:sz w:val="24"/>
          <w:szCs w:val="24"/>
        </w:rPr>
        <w:t xml:space="preserve"> Ņemot vērā kopējo fiskālo telpu un resoriem atbalstīto pasākumu apjomu, 2022.</w:t>
      </w:r>
      <w:r w:rsidR="007F64F1" w:rsidRPr="00D42939">
        <w:rPr>
          <w:rFonts w:ascii="Times New Roman" w:hAnsi="Times New Roman" w:cs="Times New Roman"/>
          <w:bCs/>
          <w:sz w:val="24"/>
          <w:szCs w:val="24"/>
        </w:rPr>
        <w:t> </w:t>
      </w:r>
      <w:r w:rsidR="00DD2952" w:rsidRPr="00D42939">
        <w:rPr>
          <w:rFonts w:ascii="Times New Roman" w:hAnsi="Times New Roman" w:cs="Times New Roman"/>
          <w:bCs/>
          <w:sz w:val="24"/>
          <w:szCs w:val="24"/>
        </w:rPr>
        <w:t>gad</w:t>
      </w:r>
      <w:r w:rsidR="003009A8" w:rsidRPr="00D42939">
        <w:rPr>
          <w:rFonts w:ascii="Times New Roman" w:hAnsi="Times New Roman" w:cs="Times New Roman"/>
          <w:bCs/>
          <w:sz w:val="24"/>
          <w:szCs w:val="24"/>
        </w:rPr>
        <w:t>ā</w:t>
      </w:r>
      <w:r w:rsidR="00DD2952" w:rsidRPr="00D42939">
        <w:rPr>
          <w:rFonts w:ascii="Times New Roman" w:hAnsi="Times New Roman" w:cs="Times New Roman"/>
          <w:bCs/>
          <w:sz w:val="24"/>
          <w:szCs w:val="24"/>
        </w:rPr>
        <w:t xml:space="preserve"> kopējais veselības nozares budžets bija 2</w:t>
      </w:r>
      <w:r w:rsidR="00B329FB" w:rsidRPr="00D42939">
        <w:rPr>
          <w:rFonts w:ascii="Times New Roman" w:hAnsi="Times New Roman" w:cs="Times New Roman"/>
          <w:bCs/>
          <w:sz w:val="24"/>
          <w:szCs w:val="24"/>
        </w:rPr>
        <w:t>,01</w:t>
      </w:r>
      <w:r w:rsidR="00DD2952" w:rsidRPr="00D42939">
        <w:rPr>
          <w:rFonts w:ascii="Times New Roman" w:hAnsi="Times New Roman" w:cs="Times New Roman"/>
          <w:bCs/>
          <w:sz w:val="24"/>
          <w:szCs w:val="24"/>
        </w:rPr>
        <w:t xml:space="preserve"> milj</w:t>
      </w:r>
      <w:r w:rsidR="00792224" w:rsidRPr="00D42939">
        <w:rPr>
          <w:rFonts w:ascii="Times New Roman" w:hAnsi="Times New Roman" w:cs="Times New Roman"/>
          <w:bCs/>
          <w:sz w:val="24"/>
          <w:szCs w:val="24"/>
        </w:rPr>
        <w:t>ardi</w:t>
      </w:r>
      <w:r w:rsidR="007F64F1" w:rsidRPr="00D42939">
        <w:rPr>
          <w:rFonts w:ascii="Times New Roman" w:hAnsi="Times New Roman" w:cs="Times New Roman"/>
          <w:bCs/>
          <w:sz w:val="24"/>
          <w:szCs w:val="24"/>
        </w:rPr>
        <w:t> </w:t>
      </w:r>
      <w:r w:rsidR="00941359" w:rsidRPr="00D42939">
        <w:rPr>
          <w:rFonts w:ascii="Times New Roman" w:hAnsi="Times New Roman" w:cs="Times New Roman"/>
          <w:bCs/>
          <w:sz w:val="24"/>
          <w:szCs w:val="24"/>
        </w:rPr>
        <w:t>EUR</w:t>
      </w:r>
      <w:r w:rsidR="00DD2952" w:rsidRPr="00D42939">
        <w:rPr>
          <w:rFonts w:ascii="Times New Roman" w:hAnsi="Times New Roman" w:cs="Times New Roman"/>
          <w:bCs/>
          <w:sz w:val="24"/>
          <w:szCs w:val="24"/>
        </w:rPr>
        <w:t xml:space="preserve"> </w:t>
      </w:r>
      <w:r w:rsidR="00792224" w:rsidRPr="00D42939">
        <w:rPr>
          <w:rFonts w:ascii="Times New Roman" w:hAnsi="Times New Roman" w:cs="Times New Roman"/>
          <w:bCs/>
          <w:sz w:val="24"/>
          <w:szCs w:val="24"/>
        </w:rPr>
        <w:t>(</w:t>
      </w:r>
      <w:r w:rsidR="00DD2952" w:rsidRPr="00D42939">
        <w:rPr>
          <w:rFonts w:ascii="Times New Roman" w:hAnsi="Times New Roman" w:cs="Times New Roman"/>
          <w:bCs/>
          <w:sz w:val="24"/>
          <w:szCs w:val="24"/>
        </w:rPr>
        <w:t>5,</w:t>
      </w:r>
      <w:r w:rsidR="00B329FB" w:rsidRPr="00D42939">
        <w:rPr>
          <w:rFonts w:ascii="Times New Roman" w:hAnsi="Times New Roman" w:cs="Times New Roman"/>
          <w:bCs/>
          <w:sz w:val="24"/>
          <w:szCs w:val="24"/>
        </w:rPr>
        <w:t>6</w:t>
      </w:r>
      <w:r w:rsidR="00DD2952" w:rsidRPr="00D42939">
        <w:rPr>
          <w:rFonts w:ascii="Times New Roman" w:hAnsi="Times New Roman" w:cs="Times New Roman"/>
          <w:bCs/>
          <w:sz w:val="24"/>
          <w:szCs w:val="24"/>
        </w:rPr>
        <w:t>% no IKP</w:t>
      </w:r>
      <w:r w:rsidR="00792224" w:rsidRPr="00D42939">
        <w:rPr>
          <w:rFonts w:ascii="Times New Roman" w:hAnsi="Times New Roman" w:cs="Times New Roman"/>
          <w:bCs/>
          <w:sz w:val="24"/>
          <w:szCs w:val="24"/>
        </w:rPr>
        <w:t>)</w:t>
      </w:r>
      <w:r w:rsidR="00DD2952" w:rsidRPr="00D42939">
        <w:rPr>
          <w:rFonts w:ascii="Times New Roman" w:hAnsi="Times New Roman" w:cs="Times New Roman"/>
          <w:bCs/>
          <w:sz w:val="24"/>
          <w:szCs w:val="24"/>
        </w:rPr>
        <w:t>; 202</w:t>
      </w:r>
      <w:r w:rsidR="003009A8" w:rsidRPr="00D42939">
        <w:rPr>
          <w:rFonts w:ascii="Times New Roman" w:hAnsi="Times New Roman" w:cs="Times New Roman"/>
          <w:bCs/>
          <w:sz w:val="24"/>
          <w:szCs w:val="24"/>
        </w:rPr>
        <w:t>3</w:t>
      </w:r>
      <w:r w:rsidR="00DD2952" w:rsidRPr="00D42939">
        <w:rPr>
          <w:rFonts w:ascii="Times New Roman" w:hAnsi="Times New Roman" w:cs="Times New Roman"/>
          <w:bCs/>
          <w:sz w:val="24"/>
          <w:szCs w:val="24"/>
        </w:rPr>
        <w:t>.</w:t>
      </w:r>
      <w:r w:rsidR="007F64F1" w:rsidRPr="00D42939">
        <w:rPr>
          <w:rFonts w:ascii="Times New Roman" w:hAnsi="Times New Roman" w:cs="Times New Roman"/>
          <w:bCs/>
          <w:sz w:val="24"/>
          <w:szCs w:val="24"/>
        </w:rPr>
        <w:t> </w:t>
      </w:r>
      <w:r w:rsidR="00DD2952" w:rsidRPr="00D42939">
        <w:rPr>
          <w:rFonts w:ascii="Times New Roman" w:hAnsi="Times New Roman" w:cs="Times New Roman"/>
          <w:bCs/>
          <w:sz w:val="24"/>
          <w:szCs w:val="24"/>
        </w:rPr>
        <w:t>gad</w:t>
      </w:r>
      <w:r w:rsidR="003009A8" w:rsidRPr="00D42939">
        <w:rPr>
          <w:rFonts w:ascii="Times New Roman" w:hAnsi="Times New Roman" w:cs="Times New Roman"/>
          <w:bCs/>
          <w:sz w:val="24"/>
          <w:szCs w:val="24"/>
        </w:rPr>
        <w:t>ā</w:t>
      </w:r>
      <w:r w:rsidR="00DD2952" w:rsidRPr="00D42939">
        <w:rPr>
          <w:rFonts w:ascii="Times New Roman" w:hAnsi="Times New Roman" w:cs="Times New Roman"/>
          <w:bCs/>
          <w:sz w:val="24"/>
          <w:szCs w:val="24"/>
        </w:rPr>
        <w:t>, samazinoties papildu finansējumam saistībā ar Covid</w:t>
      </w:r>
      <w:r w:rsidR="00792224" w:rsidRPr="00D42939">
        <w:rPr>
          <w:rFonts w:ascii="Times New Roman" w:hAnsi="Times New Roman" w:cs="Times New Roman"/>
          <w:bCs/>
          <w:sz w:val="24"/>
          <w:szCs w:val="24"/>
        </w:rPr>
        <w:noBreakHyphen/>
      </w:r>
      <w:r w:rsidR="00DD2952" w:rsidRPr="00D42939">
        <w:rPr>
          <w:rFonts w:ascii="Times New Roman" w:hAnsi="Times New Roman" w:cs="Times New Roman"/>
          <w:bCs/>
          <w:sz w:val="24"/>
          <w:szCs w:val="24"/>
        </w:rPr>
        <w:t>19, kopējais veselības nozares budžets gada noslēgumā bija 1</w:t>
      </w:r>
      <w:r w:rsidR="00792224" w:rsidRPr="00D42939">
        <w:rPr>
          <w:rFonts w:ascii="Times New Roman" w:hAnsi="Times New Roman" w:cs="Times New Roman"/>
          <w:bCs/>
          <w:sz w:val="24"/>
          <w:szCs w:val="24"/>
        </w:rPr>
        <w:t>,</w:t>
      </w:r>
      <w:r w:rsidR="00DD2952" w:rsidRPr="00D42939">
        <w:rPr>
          <w:rFonts w:ascii="Times New Roman" w:hAnsi="Times New Roman" w:cs="Times New Roman"/>
          <w:bCs/>
          <w:sz w:val="24"/>
          <w:szCs w:val="24"/>
        </w:rPr>
        <w:t>8</w:t>
      </w:r>
      <w:r w:rsidR="00792224" w:rsidRPr="00D42939">
        <w:rPr>
          <w:rFonts w:ascii="Times New Roman" w:hAnsi="Times New Roman" w:cs="Times New Roman"/>
          <w:bCs/>
          <w:sz w:val="24"/>
          <w:szCs w:val="24"/>
        </w:rPr>
        <w:t>9</w:t>
      </w:r>
      <w:r w:rsidR="00DD2952" w:rsidRPr="00D42939">
        <w:rPr>
          <w:rFonts w:ascii="Times New Roman" w:hAnsi="Times New Roman" w:cs="Times New Roman"/>
          <w:bCs/>
          <w:sz w:val="24"/>
          <w:szCs w:val="24"/>
        </w:rPr>
        <w:t xml:space="preserve"> milj</w:t>
      </w:r>
      <w:r w:rsidR="00792224" w:rsidRPr="00D42939">
        <w:rPr>
          <w:rFonts w:ascii="Times New Roman" w:hAnsi="Times New Roman" w:cs="Times New Roman"/>
          <w:bCs/>
          <w:sz w:val="24"/>
          <w:szCs w:val="24"/>
        </w:rPr>
        <w:t>ardi</w:t>
      </w:r>
      <w:r w:rsidR="00DD2952" w:rsidRPr="00D42939">
        <w:rPr>
          <w:rFonts w:ascii="Times New Roman" w:hAnsi="Times New Roman" w:cs="Times New Roman"/>
          <w:bCs/>
          <w:sz w:val="24"/>
          <w:szCs w:val="24"/>
        </w:rPr>
        <w:t xml:space="preserve"> </w:t>
      </w:r>
      <w:r w:rsidR="00941359" w:rsidRPr="00D42939">
        <w:rPr>
          <w:rFonts w:ascii="Times New Roman" w:hAnsi="Times New Roman" w:cs="Times New Roman"/>
          <w:bCs/>
          <w:sz w:val="24"/>
          <w:szCs w:val="24"/>
        </w:rPr>
        <w:t>EUR</w:t>
      </w:r>
      <w:r w:rsidR="00DD2952" w:rsidRPr="00D42939">
        <w:rPr>
          <w:rFonts w:ascii="Times New Roman" w:hAnsi="Times New Roman" w:cs="Times New Roman"/>
          <w:bCs/>
          <w:sz w:val="24"/>
          <w:szCs w:val="24"/>
        </w:rPr>
        <w:t xml:space="preserve"> </w:t>
      </w:r>
      <w:r w:rsidR="00792224" w:rsidRPr="00D42939">
        <w:rPr>
          <w:rFonts w:ascii="Times New Roman" w:hAnsi="Times New Roman" w:cs="Times New Roman"/>
          <w:bCs/>
          <w:sz w:val="24"/>
          <w:szCs w:val="24"/>
        </w:rPr>
        <w:lastRenderedPageBreak/>
        <w:t>(</w:t>
      </w:r>
      <w:r w:rsidR="00DD2952" w:rsidRPr="00D42939">
        <w:rPr>
          <w:rFonts w:ascii="Times New Roman" w:hAnsi="Times New Roman" w:cs="Times New Roman"/>
          <w:bCs/>
          <w:sz w:val="24"/>
          <w:szCs w:val="24"/>
        </w:rPr>
        <w:t>4,8% no IKP</w:t>
      </w:r>
      <w:r w:rsidR="00792224" w:rsidRPr="00D42939">
        <w:rPr>
          <w:rFonts w:ascii="Times New Roman" w:hAnsi="Times New Roman" w:cs="Times New Roman"/>
          <w:bCs/>
          <w:sz w:val="24"/>
          <w:szCs w:val="24"/>
        </w:rPr>
        <w:t>)</w:t>
      </w:r>
      <w:r w:rsidR="007F64F1" w:rsidRPr="00D42939">
        <w:rPr>
          <w:rFonts w:ascii="Times New Roman" w:hAnsi="Times New Roman" w:cs="Times New Roman"/>
          <w:bCs/>
          <w:sz w:val="24"/>
          <w:szCs w:val="24"/>
        </w:rPr>
        <w:t>; 2024. gadā 1</w:t>
      </w:r>
      <w:r w:rsidR="00792224" w:rsidRPr="00D42939">
        <w:rPr>
          <w:rFonts w:ascii="Times New Roman" w:hAnsi="Times New Roman" w:cs="Times New Roman"/>
          <w:bCs/>
          <w:sz w:val="24"/>
          <w:szCs w:val="24"/>
        </w:rPr>
        <w:t>,</w:t>
      </w:r>
      <w:r w:rsidR="008C3EFF" w:rsidRPr="00D42939">
        <w:rPr>
          <w:rFonts w:ascii="Times New Roman" w:hAnsi="Times New Roman" w:cs="Times New Roman"/>
          <w:bCs/>
          <w:sz w:val="24"/>
          <w:szCs w:val="24"/>
        </w:rPr>
        <w:t>9</w:t>
      </w:r>
      <w:r w:rsidR="00792224" w:rsidRPr="00D42939">
        <w:rPr>
          <w:rFonts w:ascii="Times New Roman" w:hAnsi="Times New Roman" w:cs="Times New Roman"/>
          <w:bCs/>
          <w:sz w:val="24"/>
          <w:szCs w:val="24"/>
        </w:rPr>
        <w:t>8 miljardi EUR (</w:t>
      </w:r>
      <w:r w:rsidR="008C3EFF" w:rsidRPr="00D42939">
        <w:rPr>
          <w:rFonts w:ascii="Times New Roman" w:hAnsi="Times New Roman" w:cs="Times New Roman"/>
          <w:bCs/>
          <w:sz w:val="24"/>
          <w:szCs w:val="24"/>
        </w:rPr>
        <w:t>4,</w:t>
      </w:r>
      <w:r w:rsidR="00B329FB" w:rsidRPr="00D42939">
        <w:rPr>
          <w:rFonts w:ascii="Times New Roman" w:hAnsi="Times New Roman" w:cs="Times New Roman"/>
          <w:bCs/>
          <w:sz w:val="24"/>
          <w:szCs w:val="24"/>
        </w:rPr>
        <w:t>9</w:t>
      </w:r>
      <w:r w:rsidR="008C3EFF" w:rsidRPr="00D42939">
        <w:rPr>
          <w:rFonts w:ascii="Times New Roman" w:hAnsi="Times New Roman" w:cs="Times New Roman"/>
          <w:bCs/>
          <w:sz w:val="24"/>
          <w:szCs w:val="24"/>
        </w:rPr>
        <w:t>% no IKP</w:t>
      </w:r>
      <w:r w:rsidR="00792224" w:rsidRPr="00D42939">
        <w:rPr>
          <w:rFonts w:ascii="Times New Roman" w:hAnsi="Times New Roman" w:cs="Times New Roman"/>
          <w:bCs/>
          <w:sz w:val="24"/>
          <w:szCs w:val="24"/>
        </w:rPr>
        <w:t xml:space="preserve">); 2025. gadā </w:t>
      </w:r>
      <w:r w:rsidR="008C3EFF" w:rsidRPr="00D42939">
        <w:rPr>
          <w:rFonts w:ascii="Times New Roman" w:hAnsi="Times New Roman" w:cs="Times New Roman"/>
          <w:bCs/>
          <w:sz w:val="24"/>
          <w:szCs w:val="24"/>
        </w:rPr>
        <w:t>2</w:t>
      </w:r>
      <w:r w:rsidR="00B329FB" w:rsidRPr="00D42939">
        <w:rPr>
          <w:rFonts w:ascii="Times New Roman" w:hAnsi="Times New Roman" w:cs="Times New Roman"/>
          <w:bCs/>
          <w:sz w:val="24"/>
          <w:szCs w:val="24"/>
        </w:rPr>
        <w:t>,04</w:t>
      </w:r>
      <w:r w:rsidR="00792224" w:rsidRPr="00D42939">
        <w:rPr>
          <w:rFonts w:ascii="Times New Roman" w:hAnsi="Times New Roman" w:cs="Times New Roman"/>
          <w:bCs/>
          <w:sz w:val="24"/>
          <w:szCs w:val="24"/>
        </w:rPr>
        <w:t xml:space="preserve"> miljardi EUR (</w:t>
      </w:r>
      <w:r w:rsidR="008C3EFF" w:rsidRPr="00D42939">
        <w:rPr>
          <w:rFonts w:ascii="Times New Roman" w:hAnsi="Times New Roman" w:cs="Times New Roman"/>
          <w:bCs/>
          <w:sz w:val="24"/>
          <w:szCs w:val="24"/>
        </w:rPr>
        <w:t>4,</w:t>
      </w:r>
      <w:r w:rsidR="00B329FB" w:rsidRPr="00D42939">
        <w:rPr>
          <w:rFonts w:ascii="Times New Roman" w:hAnsi="Times New Roman" w:cs="Times New Roman"/>
          <w:bCs/>
          <w:sz w:val="24"/>
          <w:szCs w:val="24"/>
        </w:rPr>
        <w:t>8</w:t>
      </w:r>
      <w:r w:rsidR="008C3EFF" w:rsidRPr="00D42939">
        <w:rPr>
          <w:rFonts w:ascii="Times New Roman" w:hAnsi="Times New Roman" w:cs="Times New Roman"/>
          <w:bCs/>
          <w:sz w:val="24"/>
          <w:szCs w:val="24"/>
        </w:rPr>
        <w:t>% no IKP</w:t>
      </w:r>
      <w:r w:rsidR="00792224" w:rsidRPr="00D42939">
        <w:rPr>
          <w:rFonts w:ascii="Times New Roman" w:hAnsi="Times New Roman" w:cs="Times New Roman"/>
          <w:bCs/>
          <w:sz w:val="24"/>
          <w:szCs w:val="24"/>
        </w:rPr>
        <w:t>).</w:t>
      </w:r>
      <w:r w:rsidR="004D3929" w:rsidRPr="00D42939">
        <w:rPr>
          <w:rFonts w:ascii="Times New Roman" w:hAnsi="Times New Roman" w:cs="Times New Roman"/>
          <w:bCs/>
          <w:sz w:val="24"/>
          <w:szCs w:val="24"/>
        </w:rPr>
        <w:t xml:space="preserve"> </w:t>
      </w:r>
    </w:p>
    <w:bookmarkEnd w:id="24"/>
    <w:p w14:paraId="25A0E0CD" w14:textId="77777777" w:rsidR="00A17BBB" w:rsidRPr="00B668A6" w:rsidRDefault="00A17BBB" w:rsidP="0057679A">
      <w:pPr>
        <w:pStyle w:val="ListParagraph"/>
        <w:spacing w:after="0" w:line="240" w:lineRule="auto"/>
        <w:ind w:left="0"/>
        <w:jc w:val="both"/>
        <w:rPr>
          <w:rFonts w:ascii="Times New Roman" w:hAnsi="Times New Roman" w:cs="Times New Roman"/>
          <w:bCs/>
          <w:sz w:val="24"/>
          <w:szCs w:val="24"/>
        </w:rPr>
      </w:pPr>
    </w:p>
    <w:p w14:paraId="5E282BF1" w14:textId="256E39F9" w:rsidR="004D3929" w:rsidRPr="00B668A6" w:rsidRDefault="004D3929"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2025. gada sākumā Latvijā dzīvoja 1,86 miljoni iedzīvotāju, no kuriem 53,7% ir sieviešu. Veselīgie dzīves gadi Latvijā 2023. gadā vīriešiem bija 51,2, bet sievietēm 54,3. 2024. gadā savu veselību kā labu un ļoti labu </w:t>
      </w:r>
      <w:r w:rsidRPr="00B668A6">
        <w:rPr>
          <w:rFonts w:ascii="Times New Roman" w:hAnsi="Times New Roman" w:cs="Times New Roman"/>
          <w:bCs/>
          <w:sz w:val="24"/>
          <w:szCs w:val="24"/>
        </w:rPr>
        <w:t xml:space="preserve">novērtēja </w:t>
      </w:r>
      <w:r w:rsidR="00480349">
        <w:rPr>
          <w:rFonts w:ascii="Times New Roman" w:hAnsi="Times New Roman" w:cs="Times New Roman"/>
          <w:bCs/>
          <w:sz w:val="24"/>
          <w:szCs w:val="24"/>
        </w:rPr>
        <w:t xml:space="preserve">45,9% </w:t>
      </w:r>
      <w:r w:rsidRPr="00B668A6">
        <w:rPr>
          <w:rFonts w:ascii="Times New Roman" w:hAnsi="Times New Roman" w:cs="Times New Roman"/>
          <w:bCs/>
          <w:sz w:val="24"/>
          <w:szCs w:val="24"/>
        </w:rPr>
        <w:t xml:space="preserve">sieviešu un </w:t>
      </w:r>
      <w:r w:rsidR="00480349">
        <w:rPr>
          <w:rFonts w:ascii="Times New Roman" w:hAnsi="Times New Roman" w:cs="Times New Roman"/>
          <w:bCs/>
          <w:sz w:val="24"/>
          <w:szCs w:val="24"/>
        </w:rPr>
        <w:t>53</w:t>
      </w:r>
      <w:r w:rsidRPr="00B668A6">
        <w:rPr>
          <w:rFonts w:ascii="Times New Roman" w:hAnsi="Times New Roman" w:cs="Times New Roman"/>
          <w:bCs/>
          <w:sz w:val="24"/>
          <w:szCs w:val="24"/>
        </w:rPr>
        <w:t>,</w:t>
      </w:r>
      <w:r w:rsidR="00480349">
        <w:rPr>
          <w:rFonts w:ascii="Times New Roman" w:hAnsi="Times New Roman" w:cs="Times New Roman"/>
          <w:bCs/>
          <w:sz w:val="24"/>
          <w:szCs w:val="24"/>
        </w:rPr>
        <w:t>3</w:t>
      </w:r>
      <w:r w:rsidRPr="00B668A6">
        <w:rPr>
          <w:rFonts w:ascii="Times New Roman" w:hAnsi="Times New Roman" w:cs="Times New Roman"/>
          <w:bCs/>
          <w:sz w:val="24"/>
          <w:szCs w:val="24"/>
        </w:rPr>
        <w:t>% vīriešu</w:t>
      </w:r>
      <w:r w:rsidRPr="00B668A6">
        <w:rPr>
          <w:rFonts w:ascii="Times New Roman" w:hAnsi="Times New Roman" w:cs="Times New Roman"/>
          <w:bCs/>
          <w:sz w:val="24"/>
          <w:szCs w:val="24"/>
        </w:rPr>
        <w:t xml:space="preserve">. Sieviešu salīdzinoši zemāks veselības stāvokļa pašvērtējums saistāms ar lielo sieviešu īpatsvaru vecākajā paaudzē. 2024. gadā 47,6% vīriešu un 15,7% sieviešu 15-74 gadu vecumā bija ikdienas smēķētāji. </w:t>
      </w:r>
      <w:r w:rsidR="003758C9">
        <w:rPr>
          <w:rFonts w:ascii="Times New Roman" w:hAnsi="Times New Roman" w:cs="Times New Roman"/>
          <w:bCs/>
          <w:sz w:val="24"/>
          <w:szCs w:val="24"/>
        </w:rPr>
        <w:t>P</w:t>
      </w:r>
      <w:r w:rsidRPr="00B668A6">
        <w:rPr>
          <w:rFonts w:ascii="Times New Roman" w:hAnsi="Times New Roman" w:cs="Times New Roman"/>
          <w:bCs/>
          <w:sz w:val="24"/>
          <w:szCs w:val="24"/>
        </w:rPr>
        <w:t>ievēršoties aptaukošanās jautājumiem, dati liecina, ka aptaukošanās un liekais svars ir vairāk novērojams starp sievietēm (2024. gadā 60,3% sieviešu un 59,4% vīriešu). 15-24 gadu vecumā lielākajai daļai meiteņu un puišu ir normāls ķermeņa svars. 2025. gadā uzsākts jauns sabiedrības veselības apsekojum</w:t>
      </w:r>
      <w:r w:rsidRPr="00B668A6">
        <w:rPr>
          <w:rFonts w:ascii="Times New Roman" w:hAnsi="Times New Roman" w:cs="Times New Roman"/>
          <w:bCs/>
          <w:sz w:val="24"/>
          <w:szCs w:val="24"/>
        </w:rPr>
        <w:t>s.</w:t>
      </w:r>
      <w:r w:rsidR="00480349">
        <w:rPr>
          <w:rStyle w:val="FootnoteReference"/>
          <w:rFonts w:ascii="Times New Roman" w:hAnsi="Times New Roman" w:cs="Times New Roman"/>
          <w:bCs/>
          <w:sz w:val="24"/>
          <w:szCs w:val="24"/>
        </w:rPr>
        <w:footnoteReference w:id="83"/>
      </w:r>
      <w:r w:rsidRPr="00B668A6">
        <w:rPr>
          <w:rFonts w:ascii="Times New Roman" w:hAnsi="Times New Roman" w:cs="Times New Roman"/>
          <w:bCs/>
          <w:sz w:val="24"/>
          <w:szCs w:val="24"/>
        </w:rPr>
        <w:t xml:space="preserve"> </w:t>
      </w:r>
    </w:p>
    <w:p w14:paraId="462AA17B" w14:textId="77777777" w:rsidR="004D3929" w:rsidRPr="00B668A6" w:rsidRDefault="004D3929" w:rsidP="0057679A">
      <w:pPr>
        <w:pStyle w:val="ListParagraph"/>
        <w:spacing w:after="0"/>
        <w:rPr>
          <w:rFonts w:ascii="Times New Roman" w:hAnsi="Times New Roman" w:cs="Times New Roman"/>
          <w:bCs/>
          <w:sz w:val="24"/>
          <w:szCs w:val="24"/>
        </w:rPr>
      </w:pPr>
    </w:p>
    <w:p w14:paraId="1E7912F2" w14:textId="693B6966" w:rsidR="002B0222" w:rsidRPr="00B668A6" w:rsidRDefault="0045524F"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Pārskata periodā u</w:t>
      </w:r>
      <w:r w:rsidR="00440FB1" w:rsidRPr="00B668A6">
        <w:rPr>
          <w:rFonts w:ascii="Times New Roman" w:hAnsi="Times New Roman" w:cs="Times New Roman"/>
          <w:bCs/>
          <w:sz w:val="24"/>
          <w:szCs w:val="24"/>
        </w:rPr>
        <w:t>zsākti vairāki pasākumi, lai uzlabotu seksuālās un reproduktīvās veselības pakalpojumu un modernu kontracepcijas līdzekļu piekļuvi</w:t>
      </w:r>
      <w:r w:rsidRPr="00B668A6">
        <w:rPr>
          <w:rFonts w:ascii="Times New Roman" w:hAnsi="Times New Roman" w:cs="Times New Roman"/>
          <w:bCs/>
          <w:sz w:val="24"/>
          <w:szCs w:val="24"/>
        </w:rPr>
        <w:t>.</w:t>
      </w:r>
      <w:r w:rsidR="00236F22" w:rsidRPr="00B668A6">
        <w:rPr>
          <w:rFonts w:ascii="Times New Roman" w:hAnsi="Times New Roman" w:cs="Times New Roman"/>
          <w:bCs/>
          <w:sz w:val="24"/>
          <w:szCs w:val="24"/>
        </w:rPr>
        <w:t xml:space="preserve"> </w:t>
      </w:r>
      <w:r w:rsidRPr="00B668A6">
        <w:rPr>
          <w:rFonts w:ascii="Times New Roman" w:hAnsi="Times New Roman" w:cs="Times New Roman"/>
          <w:bCs/>
          <w:sz w:val="24"/>
          <w:szCs w:val="24"/>
        </w:rPr>
        <w:t>N</w:t>
      </w:r>
      <w:r w:rsidR="008A123D" w:rsidRPr="00B668A6">
        <w:rPr>
          <w:rFonts w:ascii="Times New Roman" w:hAnsi="Times New Roman" w:cs="Times New Roman"/>
          <w:bCs/>
          <w:sz w:val="24"/>
          <w:szCs w:val="24"/>
        </w:rPr>
        <w:t>o 2022.</w:t>
      </w:r>
      <w:r w:rsidRPr="00B668A6">
        <w:rPr>
          <w:rFonts w:ascii="Times New Roman" w:hAnsi="Times New Roman" w:cs="Times New Roman"/>
          <w:bCs/>
          <w:sz w:val="24"/>
          <w:szCs w:val="24"/>
        </w:rPr>
        <w:t> </w:t>
      </w:r>
      <w:r w:rsidR="008A123D" w:rsidRPr="00B668A6">
        <w:rPr>
          <w:rFonts w:ascii="Times New Roman" w:hAnsi="Times New Roman" w:cs="Times New Roman"/>
          <w:bCs/>
          <w:sz w:val="24"/>
          <w:szCs w:val="24"/>
        </w:rPr>
        <w:t xml:space="preserve">gada augusta </w:t>
      </w:r>
      <w:r w:rsidR="00761CC3" w:rsidRPr="00761CC3">
        <w:rPr>
          <w:rFonts w:ascii="Times New Roman" w:hAnsi="Times New Roman" w:cs="Times New Roman"/>
          <w:bCs/>
          <w:sz w:val="24"/>
          <w:szCs w:val="24"/>
        </w:rPr>
        <w:t xml:space="preserve">sievietēm dzemdību laikā tiek nodrošināta valsts apmaksāta </w:t>
      </w:r>
      <w:proofErr w:type="spellStart"/>
      <w:r w:rsidR="00761CC3" w:rsidRPr="00761CC3">
        <w:rPr>
          <w:rFonts w:ascii="Times New Roman" w:hAnsi="Times New Roman" w:cs="Times New Roman"/>
          <w:bCs/>
          <w:sz w:val="24"/>
          <w:szCs w:val="24"/>
        </w:rPr>
        <w:t>epidurālā</w:t>
      </w:r>
      <w:proofErr w:type="spellEnd"/>
      <w:r w:rsidR="00761CC3" w:rsidRPr="00761CC3">
        <w:rPr>
          <w:rFonts w:ascii="Times New Roman" w:hAnsi="Times New Roman" w:cs="Times New Roman"/>
          <w:bCs/>
          <w:sz w:val="24"/>
          <w:szCs w:val="24"/>
        </w:rPr>
        <w:t xml:space="preserve"> </w:t>
      </w:r>
      <w:proofErr w:type="spellStart"/>
      <w:r w:rsidR="00761CC3" w:rsidRPr="00761CC3">
        <w:rPr>
          <w:rFonts w:ascii="Times New Roman" w:hAnsi="Times New Roman" w:cs="Times New Roman"/>
          <w:bCs/>
          <w:sz w:val="24"/>
          <w:szCs w:val="24"/>
        </w:rPr>
        <w:t>analgēzija</w:t>
      </w:r>
      <w:proofErr w:type="spellEnd"/>
      <w:r w:rsidR="00761CC3" w:rsidRPr="00761CC3">
        <w:rPr>
          <w:rFonts w:ascii="Times New Roman" w:hAnsi="Times New Roman" w:cs="Times New Roman"/>
          <w:bCs/>
          <w:sz w:val="24"/>
          <w:szCs w:val="24"/>
        </w:rPr>
        <w:t xml:space="preserve"> (atsāpināšana)</w:t>
      </w:r>
      <w:r w:rsidR="008A123D" w:rsidRPr="00B668A6">
        <w:rPr>
          <w:rFonts w:ascii="Times New Roman" w:hAnsi="Times New Roman" w:cs="Times New Roman"/>
          <w:bCs/>
          <w:sz w:val="24"/>
          <w:szCs w:val="24"/>
        </w:rPr>
        <w:t xml:space="preserve"> arī pēc pacientes vēlēšanās</w:t>
      </w:r>
      <w:r w:rsidR="00951BCE" w:rsidRPr="00B668A6">
        <w:rPr>
          <w:rFonts w:ascii="Times New Roman" w:hAnsi="Times New Roman" w:cs="Times New Roman"/>
          <w:bCs/>
          <w:sz w:val="24"/>
          <w:szCs w:val="24"/>
        </w:rPr>
        <w:t xml:space="preserve"> </w:t>
      </w:r>
      <w:r w:rsidR="008A123D" w:rsidRPr="00B668A6">
        <w:rPr>
          <w:rFonts w:ascii="Times New Roman" w:hAnsi="Times New Roman" w:cs="Times New Roman"/>
          <w:bCs/>
          <w:sz w:val="24"/>
          <w:szCs w:val="24"/>
        </w:rPr>
        <w:t>neatkarīgi no medicīniskajām indikācijām.</w:t>
      </w:r>
      <w:r w:rsidR="004E4136" w:rsidRPr="00B668A6">
        <w:rPr>
          <w:rFonts w:ascii="Times New Roman" w:hAnsi="Times New Roman" w:cs="Times New Roman"/>
          <w:bCs/>
          <w:sz w:val="24"/>
          <w:szCs w:val="24"/>
        </w:rPr>
        <w:t xml:space="preserve"> Kopš</w:t>
      </w:r>
      <w:r w:rsidR="00013B0D" w:rsidRPr="00B668A6">
        <w:rPr>
          <w:rFonts w:ascii="Times New Roman" w:hAnsi="Times New Roman" w:cs="Times New Roman"/>
          <w:bCs/>
          <w:sz w:val="24"/>
          <w:szCs w:val="24"/>
        </w:rPr>
        <w:t xml:space="preserve"> </w:t>
      </w:r>
      <w:r w:rsidR="008A123D" w:rsidRPr="00B668A6">
        <w:rPr>
          <w:rFonts w:ascii="Times New Roman" w:hAnsi="Times New Roman" w:cs="Times New Roman"/>
          <w:bCs/>
          <w:sz w:val="24"/>
          <w:szCs w:val="24"/>
        </w:rPr>
        <w:t>2022.</w:t>
      </w:r>
      <w:r w:rsidR="004E4136" w:rsidRPr="00B668A6">
        <w:rPr>
          <w:rFonts w:ascii="Times New Roman" w:hAnsi="Times New Roman" w:cs="Times New Roman"/>
          <w:bCs/>
          <w:sz w:val="24"/>
          <w:szCs w:val="24"/>
        </w:rPr>
        <w:t> </w:t>
      </w:r>
      <w:r w:rsidR="008A123D" w:rsidRPr="00B668A6">
        <w:rPr>
          <w:rFonts w:ascii="Times New Roman" w:hAnsi="Times New Roman" w:cs="Times New Roman"/>
          <w:bCs/>
          <w:sz w:val="24"/>
          <w:szCs w:val="24"/>
        </w:rPr>
        <w:t xml:space="preserve">gada </w:t>
      </w:r>
      <w:r w:rsidR="004E4136" w:rsidRPr="00B668A6">
        <w:rPr>
          <w:rFonts w:ascii="Times New Roman" w:hAnsi="Times New Roman" w:cs="Times New Roman"/>
          <w:bCs/>
          <w:sz w:val="24"/>
          <w:szCs w:val="24"/>
        </w:rPr>
        <w:t>Latvij</w:t>
      </w:r>
      <w:r w:rsidR="00C40076">
        <w:rPr>
          <w:rFonts w:ascii="Times New Roman" w:hAnsi="Times New Roman" w:cs="Times New Roman"/>
          <w:bCs/>
          <w:sz w:val="24"/>
          <w:szCs w:val="24"/>
        </w:rPr>
        <w:t>ā tiek</w:t>
      </w:r>
      <w:r w:rsidR="004E4136" w:rsidRPr="00B668A6">
        <w:rPr>
          <w:rFonts w:ascii="Times New Roman" w:hAnsi="Times New Roman" w:cs="Times New Roman"/>
          <w:bCs/>
          <w:sz w:val="24"/>
          <w:szCs w:val="24"/>
        </w:rPr>
        <w:t xml:space="preserve"> nodrošin</w:t>
      </w:r>
      <w:r w:rsidR="00C40076">
        <w:rPr>
          <w:rFonts w:ascii="Times New Roman" w:hAnsi="Times New Roman" w:cs="Times New Roman"/>
          <w:bCs/>
          <w:sz w:val="24"/>
          <w:szCs w:val="24"/>
        </w:rPr>
        <w:t>āta</w:t>
      </w:r>
      <w:r w:rsidR="004E4136" w:rsidRPr="00B668A6">
        <w:rPr>
          <w:rFonts w:ascii="Times New Roman" w:hAnsi="Times New Roman" w:cs="Times New Roman"/>
          <w:bCs/>
          <w:sz w:val="24"/>
          <w:szCs w:val="24"/>
        </w:rPr>
        <w:t xml:space="preserve"> valsts </w:t>
      </w:r>
      <w:r w:rsidR="008A123D" w:rsidRPr="00B668A6">
        <w:rPr>
          <w:rFonts w:ascii="Times New Roman" w:hAnsi="Times New Roman" w:cs="Times New Roman"/>
          <w:bCs/>
          <w:sz w:val="24"/>
          <w:szCs w:val="24"/>
        </w:rPr>
        <w:t>apmaksāt</w:t>
      </w:r>
      <w:r w:rsidR="00C40076">
        <w:rPr>
          <w:rFonts w:ascii="Times New Roman" w:hAnsi="Times New Roman" w:cs="Times New Roman"/>
          <w:bCs/>
          <w:sz w:val="24"/>
          <w:szCs w:val="24"/>
        </w:rPr>
        <w:t>as</w:t>
      </w:r>
      <w:r w:rsidR="008A123D" w:rsidRPr="00B668A6">
        <w:rPr>
          <w:rFonts w:ascii="Times New Roman" w:hAnsi="Times New Roman" w:cs="Times New Roman"/>
          <w:bCs/>
          <w:sz w:val="24"/>
          <w:szCs w:val="24"/>
        </w:rPr>
        <w:t xml:space="preserve"> krū</w:t>
      </w:r>
      <w:r w:rsidR="00C40076">
        <w:rPr>
          <w:rFonts w:ascii="Times New Roman" w:hAnsi="Times New Roman" w:cs="Times New Roman"/>
          <w:bCs/>
          <w:sz w:val="24"/>
          <w:szCs w:val="24"/>
        </w:rPr>
        <w:t>ts</w:t>
      </w:r>
      <w:r w:rsidR="008A123D" w:rsidRPr="00B668A6">
        <w:rPr>
          <w:rFonts w:ascii="Times New Roman" w:hAnsi="Times New Roman" w:cs="Times New Roman"/>
          <w:bCs/>
          <w:sz w:val="24"/>
          <w:szCs w:val="24"/>
        </w:rPr>
        <w:t xml:space="preserve"> rekonstrukcij</w:t>
      </w:r>
      <w:r w:rsidR="00C40076">
        <w:rPr>
          <w:rFonts w:ascii="Times New Roman" w:hAnsi="Times New Roman" w:cs="Times New Roman"/>
          <w:bCs/>
          <w:sz w:val="24"/>
          <w:szCs w:val="24"/>
        </w:rPr>
        <w:t>as operācijas</w:t>
      </w:r>
      <w:r w:rsidR="008A123D" w:rsidRPr="00B668A6">
        <w:rPr>
          <w:rFonts w:ascii="Times New Roman" w:hAnsi="Times New Roman" w:cs="Times New Roman"/>
          <w:bCs/>
          <w:sz w:val="24"/>
          <w:szCs w:val="24"/>
        </w:rPr>
        <w:t xml:space="preserve"> sievietēm</w:t>
      </w:r>
      <w:r w:rsidR="00C40076">
        <w:rPr>
          <w:rFonts w:ascii="Times New Roman" w:hAnsi="Times New Roman" w:cs="Times New Roman"/>
          <w:bCs/>
          <w:sz w:val="24"/>
          <w:szCs w:val="24"/>
        </w:rPr>
        <w:t xml:space="preserve">, kurām </w:t>
      </w:r>
      <w:r w:rsidR="00C40076" w:rsidRPr="00C40076">
        <w:rPr>
          <w:rFonts w:ascii="Times New Roman" w:hAnsi="Times New Roman" w:cs="Times New Roman"/>
          <w:bCs/>
          <w:sz w:val="24"/>
          <w:szCs w:val="24"/>
        </w:rPr>
        <w:t xml:space="preserve">krūts ļaundabīga audzēja ārstēšanas laikā vai pēc tās veikta </w:t>
      </w:r>
      <w:proofErr w:type="spellStart"/>
      <w:r w:rsidR="00C40076" w:rsidRPr="00C40076">
        <w:rPr>
          <w:rFonts w:ascii="Times New Roman" w:hAnsi="Times New Roman" w:cs="Times New Roman"/>
          <w:bCs/>
          <w:sz w:val="24"/>
          <w:szCs w:val="24"/>
        </w:rPr>
        <w:t>mastektomija</w:t>
      </w:r>
      <w:proofErr w:type="spellEnd"/>
      <w:r w:rsidR="00C40076" w:rsidRPr="00C40076">
        <w:rPr>
          <w:rFonts w:ascii="Times New Roman" w:hAnsi="Times New Roman" w:cs="Times New Roman"/>
          <w:bCs/>
          <w:sz w:val="24"/>
          <w:szCs w:val="24"/>
        </w:rPr>
        <w:t xml:space="preserve">. Pakalpojuma ieviešanas procesā nozīmīga bija sadarbība ar pacientu un sieviešu </w:t>
      </w:r>
      <w:r w:rsidR="00A36EDB">
        <w:rPr>
          <w:rFonts w:ascii="Times New Roman" w:hAnsi="Times New Roman" w:cs="Times New Roman"/>
          <w:bCs/>
          <w:sz w:val="24"/>
          <w:szCs w:val="24"/>
        </w:rPr>
        <w:t>NVO</w:t>
      </w:r>
      <w:r w:rsidR="00C40076" w:rsidRPr="00C40076">
        <w:rPr>
          <w:rFonts w:ascii="Times New Roman" w:hAnsi="Times New Roman" w:cs="Times New Roman"/>
          <w:bCs/>
          <w:sz w:val="24"/>
          <w:szCs w:val="24"/>
        </w:rPr>
        <w:t xml:space="preserve">, tostarp Latvijas Sieviešu </w:t>
      </w:r>
      <w:r w:rsidR="00DE2DCA">
        <w:rPr>
          <w:rFonts w:ascii="Times New Roman" w:hAnsi="Times New Roman" w:cs="Times New Roman"/>
          <w:bCs/>
          <w:sz w:val="24"/>
          <w:szCs w:val="24"/>
        </w:rPr>
        <w:t>NVO</w:t>
      </w:r>
      <w:r w:rsidR="00C40076" w:rsidRPr="00C40076">
        <w:rPr>
          <w:rFonts w:ascii="Times New Roman" w:hAnsi="Times New Roman" w:cs="Times New Roman"/>
          <w:bCs/>
          <w:sz w:val="24"/>
          <w:szCs w:val="24"/>
        </w:rPr>
        <w:t xml:space="preserve"> sadarbības tīklu, Latvijas sieviešu </w:t>
      </w:r>
      <w:proofErr w:type="spellStart"/>
      <w:r w:rsidR="00C40076" w:rsidRPr="00C40076">
        <w:rPr>
          <w:rFonts w:ascii="Times New Roman" w:hAnsi="Times New Roman" w:cs="Times New Roman"/>
          <w:bCs/>
          <w:sz w:val="24"/>
          <w:szCs w:val="24"/>
        </w:rPr>
        <w:t>volontieru</w:t>
      </w:r>
      <w:proofErr w:type="spellEnd"/>
      <w:r w:rsidR="00C40076" w:rsidRPr="00C40076">
        <w:rPr>
          <w:rFonts w:ascii="Times New Roman" w:hAnsi="Times New Roman" w:cs="Times New Roman"/>
          <w:bCs/>
          <w:sz w:val="24"/>
          <w:szCs w:val="24"/>
        </w:rPr>
        <w:t xml:space="preserve"> biedrību “VITA” un nodibinājumu “Rozā vilciena labdarības fonds”</w:t>
      </w:r>
      <w:r w:rsidR="00092B2D">
        <w:rPr>
          <w:rFonts w:ascii="Times New Roman" w:hAnsi="Times New Roman" w:cs="Times New Roman"/>
          <w:bCs/>
          <w:sz w:val="24"/>
          <w:szCs w:val="24"/>
        </w:rPr>
        <w:t>, kas īstenoja 10 mēnešus ilgu kampaņu finansējuma piesaistei</w:t>
      </w:r>
      <w:r w:rsidR="00C40076" w:rsidRPr="00C40076">
        <w:rPr>
          <w:rFonts w:ascii="Times New Roman" w:hAnsi="Times New Roman" w:cs="Times New Roman"/>
          <w:bCs/>
          <w:sz w:val="24"/>
          <w:szCs w:val="24"/>
        </w:rPr>
        <w:t>. Lai veicinātu krūts veselības aprūpes un pakalpojumu turpmāku attīstību, Veselības ministrijā izveidota darba grupa krūts rekonstrukcijas programmas ieviešanai un krūts veselības veicināšanai, kurā iesaistīti valsts institūciju, ārstniecības personu un pacientu organizāciju pārstāvj</w:t>
      </w:r>
      <w:r w:rsidR="00C40076">
        <w:rPr>
          <w:rFonts w:ascii="Times New Roman" w:hAnsi="Times New Roman" w:cs="Times New Roman"/>
          <w:bCs/>
          <w:sz w:val="24"/>
          <w:szCs w:val="24"/>
        </w:rPr>
        <w:t>i</w:t>
      </w:r>
      <w:r w:rsidR="008A123D" w:rsidRPr="00B668A6">
        <w:rPr>
          <w:rFonts w:ascii="Times New Roman" w:hAnsi="Times New Roman" w:cs="Times New Roman"/>
          <w:bCs/>
          <w:sz w:val="24"/>
          <w:szCs w:val="24"/>
        </w:rPr>
        <w:t>.</w:t>
      </w:r>
      <w:r w:rsidR="004E4136" w:rsidRPr="00B668A6">
        <w:rPr>
          <w:rFonts w:ascii="Times New Roman" w:hAnsi="Times New Roman" w:cs="Times New Roman"/>
          <w:bCs/>
          <w:sz w:val="24"/>
          <w:szCs w:val="24"/>
        </w:rPr>
        <w:t xml:space="preserve"> Tāpat kopš</w:t>
      </w:r>
      <w:r w:rsidR="008A123D" w:rsidRPr="00B668A6">
        <w:rPr>
          <w:rFonts w:ascii="Times New Roman" w:hAnsi="Times New Roman" w:cs="Times New Roman"/>
          <w:bCs/>
          <w:sz w:val="24"/>
          <w:szCs w:val="24"/>
        </w:rPr>
        <w:t xml:space="preserve"> 2022.</w:t>
      </w:r>
      <w:r w:rsidR="004E4136" w:rsidRPr="00B668A6">
        <w:rPr>
          <w:rFonts w:ascii="Times New Roman" w:hAnsi="Times New Roman" w:cs="Times New Roman"/>
          <w:bCs/>
          <w:sz w:val="24"/>
          <w:szCs w:val="24"/>
        </w:rPr>
        <w:t> </w:t>
      </w:r>
      <w:r w:rsidR="008A123D" w:rsidRPr="00B668A6">
        <w:rPr>
          <w:rFonts w:ascii="Times New Roman" w:hAnsi="Times New Roman" w:cs="Times New Roman"/>
          <w:bCs/>
          <w:sz w:val="24"/>
          <w:szCs w:val="24"/>
        </w:rPr>
        <w:t>gad</w:t>
      </w:r>
      <w:r w:rsidR="004E4136" w:rsidRPr="00B668A6">
        <w:rPr>
          <w:rFonts w:ascii="Times New Roman" w:hAnsi="Times New Roman" w:cs="Times New Roman"/>
          <w:bCs/>
          <w:sz w:val="24"/>
          <w:szCs w:val="24"/>
        </w:rPr>
        <w:t>a</w:t>
      </w:r>
      <w:r w:rsidR="008A123D" w:rsidRPr="00B668A6">
        <w:rPr>
          <w:rFonts w:ascii="Times New Roman" w:hAnsi="Times New Roman" w:cs="Times New Roman"/>
          <w:bCs/>
          <w:sz w:val="24"/>
          <w:szCs w:val="24"/>
        </w:rPr>
        <w:t xml:space="preserve"> </w:t>
      </w:r>
      <w:r w:rsidR="004E4136" w:rsidRPr="00B668A6">
        <w:rPr>
          <w:rFonts w:ascii="Times New Roman" w:hAnsi="Times New Roman" w:cs="Times New Roman"/>
          <w:bCs/>
          <w:sz w:val="24"/>
          <w:szCs w:val="24"/>
        </w:rPr>
        <w:t xml:space="preserve">Latvijā ir pieejama valsts apmaksāta </w:t>
      </w:r>
      <w:r w:rsidR="008A123D" w:rsidRPr="00B668A6">
        <w:rPr>
          <w:rFonts w:ascii="Times New Roman" w:hAnsi="Times New Roman" w:cs="Times New Roman"/>
          <w:bCs/>
          <w:sz w:val="24"/>
          <w:szCs w:val="24"/>
        </w:rPr>
        <w:t>medicīniskās apaugļošanas procedūras sievietēm līdz 40 gadu vecumam (</w:t>
      </w:r>
      <w:r w:rsidR="004E4136" w:rsidRPr="00B668A6">
        <w:rPr>
          <w:rFonts w:ascii="Times New Roman" w:hAnsi="Times New Roman" w:cs="Times New Roman"/>
          <w:bCs/>
          <w:sz w:val="24"/>
          <w:szCs w:val="24"/>
        </w:rPr>
        <w:t>iepriekš</w:t>
      </w:r>
      <w:r w:rsidR="008A123D" w:rsidRPr="00B668A6">
        <w:rPr>
          <w:rFonts w:ascii="Times New Roman" w:hAnsi="Times New Roman" w:cs="Times New Roman"/>
          <w:bCs/>
          <w:sz w:val="24"/>
          <w:szCs w:val="24"/>
        </w:rPr>
        <w:t xml:space="preserve"> līdz 37 gadu vecumam).</w:t>
      </w:r>
      <w:r w:rsidR="004E4136" w:rsidRPr="00B668A6">
        <w:rPr>
          <w:rFonts w:ascii="Times New Roman" w:hAnsi="Times New Roman" w:cs="Times New Roman"/>
          <w:bCs/>
          <w:sz w:val="24"/>
          <w:szCs w:val="24"/>
        </w:rPr>
        <w:t xml:space="preserve"> Kopš</w:t>
      </w:r>
      <w:r w:rsidR="008A123D" w:rsidRPr="00B668A6">
        <w:rPr>
          <w:rFonts w:ascii="Times New Roman" w:hAnsi="Times New Roman" w:cs="Times New Roman"/>
          <w:bCs/>
          <w:sz w:val="24"/>
          <w:szCs w:val="24"/>
        </w:rPr>
        <w:t xml:space="preserve"> 2024.</w:t>
      </w:r>
      <w:r w:rsidR="004E4136" w:rsidRPr="00B668A6">
        <w:rPr>
          <w:rFonts w:ascii="Times New Roman" w:hAnsi="Times New Roman" w:cs="Times New Roman"/>
          <w:bCs/>
          <w:sz w:val="24"/>
          <w:szCs w:val="24"/>
        </w:rPr>
        <w:t> </w:t>
      </w:r>
      <w:r w:rsidR="008A123D" w:rsidRPr="00B668A6">
        <w:rPr>
          <w:rFonts w:ascii="Times New Roman" w:hAnsi="Times New Roman" w:cs="Times New Roman"/>
          <w:bCs/>
          <w:sz w:val="24"/>
          <w:szCs w:val="24"/>
        </w:rPr>
        <w:t>gada sievietēm, kuras ir pakļautas sociālās atstumtības riskam, tiek nodrošināta valsts apmaksāta kontracepcija</w:t>
      </w:r>
      <w:r w:rsidR="00F35BAD">
        <w:rPr>
          <w:rFonts w:ascii="Times New Roman" w:hAnsi="Times New Roman" w:cs="Times New Roman"/>
          <w:bCs/>
          <w:sz w:val="24"/>
          <w:szCs w:val="24"/>
        </w:rPr>
        <w:t>:</w:t>
      </w:r>
      <w:r w:rsidR="00322BFA" w:rsidRPr="00B668A6">
        <w:rPr>
          <w:rFonts w:ascii="Times New Roman" w:hAnsi="Times New Roman" w:cs="Times New Roman"/>
          <w:bCs/>
          <w:sz w:val="24"/>
          <w:szCs w:val="24"/>
        </w:rPr>
        <w:t xml:space="preserve"> </w:t>
      </w:r>
      <w:proofErr w:type="spellStart"/>
      <w:r w:rsidR="008A123D" w:rsidRPr="00B668A6">
        <w:rPr>
          <w:rFonts w:ascii="Times New Roman" w:hAnsi="Times New Roman" w:cs="Times New Roman"/>
          <w:bCs/>
          <w:sz w:val="24"/>
          <w:szCs w:val="24"/>
        </w:rPr>
        <w:t>intrauterinā</w:t>
      </w:r>
      <w:proofErr w:type="spellEnd"/>
      <w:r w:rsidR="008A123D" w:rsidRPr="00B668A6">
        <w:rPr>
          <w:rFonts w:ascii="Times New Roman" w:hAnsi="Times New Roman" w:cs="Times New Roman"/>
          <w:bCs/>
          <w:sz w:val="24"/>
          <w:szCs w:val="24"/>
        </w:rPr>
        <w:t xml:space="preserve"> sistēma (spirāle) vai kontraceptīvais zemādas implants.</w:t>
      </w:r>
      <w:r w:rsidR="004E4136" w:rsidRPr="00B668A6">
        <w:rPr>
          <w:rFonts w:ascii="Times New Roman" w:hAnsi="Times New Roman" w:cs="Times New Roman"/>
          <w:bCs/>
          <w:sz w:val="24"/>
          <w:szCs w:val="24"/>
        </w:rPr>
        <w:t xml:space="preserve"> Tāpat kopš </w:t>
      </w:r>
      <w:r w:rsidR="008A123D" w:rsidRPr="00B668A6">
        <w:rPr>
          <w:rFonts w:ascii="Times New Roman" w:hAnsi="Times New Roman" w:cs="Times New Roman"/>
          <w:bCs/>
          <w:sz w:val="24"/>
          <w:szCs w:val="24"/>
        </w:rPr>
        <w:t>2024.</w:t>
      </w:r>
      <w:r w:rsidR="004E4136" w:rsidRPr="00B668A6">
        <w:rPr>
          <w:rFonts w:ascii="Times New Roman" w:hAnsi="Times New Roman" w:cs="Times New Roman"/>
          <w:bCs/>
          <w:sz w:val="24"/>
          <w:szCs w:val="24"/>
        </w:rPr>
        <w:t> </w:t>
      </w:r>
      <w:r w:rsidR="008A123D" w:rsidRPr="00B668A6">
        <w:rPr>
          <w:rFonts w:ascii="Times New Roman" w:hAnsi="Times New Roman" w:cs="Times New Roman"/>
          <w:bCs/>
          <w:sz w:val="24"/>
          <w:szCs w:val="24"/>
        </w:rPr>
        <w:t xml:space="preserve">gada grūtniecēm un sievietēm </w:t>
      </w:r>
      <w:proofErr w:type="spellStart"/>
      <w:r w:rsidR="008A123D" w:rsidRPr="00B668A6">
        <w:rPr>
          <w:rFonts w:ascii="Times New Roman" w:hAnsi="Times New Roman" w:cs="Times New Roman"/>
          <w:bCs/>
          <w:sz w:val="24"/>
          <w:szCs w:val="24"/>
        </w:rPr>
        <w:t>pēcdzemdību</w:t>
      </w:r>
      <w:proofErr w:type="spellEnd"/>
      <w:r w:rsidR="008A123D" w:rsidRPr="00B668A6">
        <w:rPr>
          <w:rFonts w:ascii="Times New Roman" w:hAnsi="Times New Roman" w:cs="Times New Roman"/>
          <w:bCs/>
          <w:sz w:val="24"/>
          <w:szCs w:val="24"/>
        </w:rPr>
        <w:t xml:space="preserve"> periodā valsts apmaksātie ambulatorie veselības aprūpes pakalpojumi, piemēram, speciālistu konsultācijas, diagnostiskie izmeklējumi (ultrasonogrāfija, elektrokardiogramma u. c.) tiek sniegti prioritāri jeb ārpus kopējās pieraksta rindas (10 darbadienu laikā).</w:t>
      </w:r>
      <w:r w:rsidR="004E4136" w:rsidRPr="00B668A6">
        <w:rPr>
          <w:rFonts w:ascii="Times New Roman" w:hAnsi="Times New Roman" w:cs="Times New Roman"/>
          <w:bCs/>
          <w:sz w:val="24"/>
          <w:szCs w:val="24"/>
        </w:rPr>
        <w:t xml:space="preserve"> Kopš</w:t>
      </w:r>
      <w:r w:rsidR="001A6FC5" w:rsidRPr="00B668A6">
        <w:rPr>
          <w:rFonts w:ascii="Times New Roman" w:hAnsi="Times New Roman" w:cs="Times New Roman"/>
          <w:bCs/>
          <w:sz w:val="24"/>
          <w:szCs w:val="24"/>
        </w:rPr>
        <w:t xml:space="preserve"> </w:t>
      </w:r>
      <w:r w:rsidR="008A123D" w:rsidRPr="00B668A6">
        <w:rPr>
          <w:rFonts w:ascii="Times New Roman" w:hAnsi="Times New Roman" w:cs="Times New Roman"/>
          <w:bCs/>
          <w:sz w:val="24"/>
          <w:szCs w:val="24"/>
        </w:rPr>
        <w:t>2024.</w:t>
      </w:r>
      <w:r w:rsidR="00951BCE" w:rsidRPr="00B668A6">
        <w:rPr>
          <w:rFonts w:ascii="Times New Roman" w:hAnsi="Times New Roman" w:cs="Times New Roman"/>
          <w:bCs/>
          <w:sz w:val="24"/>
          <w:szCs w:val="24"/>
        </w:rPr>
        <w:t> </w:t>
      </w:r>
      <w:r w:rsidR="008A123D" w:rsidRPr="00B668A6">
        <w:rPr>
          <w:rFonts w:ascii="Times New Roman" w:hAnsi="Times New Roman" w:cs="Times New Roman"/>
          <w:bCs/>
          <w:sz w:val="24"/>
          <w:szCs w:val="24"/>
        </w:rPr>
        <w:t>gada</w:t>
      </w:r>
      <w:r w:rsidR="004E4136" w:rsidRPr="00B668A6">
        <w:rPr>
          <w:rFonts w:ascii="Times New Roman" w:hAnsi="Times New Roman" w:cs="Times New Roman"/>
          <w:bCs/>
          <w:sz w:val="24"/>
          <w:szCs w:val="24"/>
        </w:rPr>
        <w:t>,</w:t>
      </w:r>
      <w:r w:rsidR="008A123D" w:rsidRPr="00B668A6">
        <w:rPr>
          <w:rFonts w:ascii="Times New Roman" w:hAnsi="Times New Roman" w:cs="Times New Roman"/>
          <w:bCs/>
          <w:sz w:val="24"/>
          <w:szCs w:val="24"/>
        </w:rPr>
        <w:t xml:space="preserve"> saņemot ārstu konsilija lēmumu, ir iespēja veikt valsts apmaksātu dzimumšūnu (olšūnu vai spermatozoīdu) paņemšanu, sasaldēšanu un uzglabāšan</w:t>
      </w:r>
      <w:r w:rsidR="00BF0AF3">
        <w:rPr>
          <w:rFonts w:ascii="Times New Roman" w:hAnsi="Times New Roman" w:cs="Times New Roman"/>
          <w:bCs/>
          <w:sz w:val="24"/>
          <w:szCs w:val="24"/>
        </w:rPr>
        <w:t>u</w:t>
      </w:r>
      <w:r w:rsidR="008A123D" w:rsidRPr="00B668A6">
        <w:rPr>
          <w:rFonts w:ascii="Times New Roman" w:hAnsi="Times New Roman" w:cs="Times New Roman"/>
          <w:bCs/>
          <w:sz w:val="24"/>
          <w:szCs w:val="24"/>
        </w:rPr>
        <w:t xml:space="preserve"> uz laiku līdz 10 gadiem, ja pacientam ārstēšanās procesā nepieciešama ķīmijterapija. </w:t>
      </w:r>
    </w:p>
    <w:p w14:paraId="1AB09C52" w14:textId="77777777" w:rsidR="00C4209F" w:rsidRPr="00B668A6" w:rsidRDefault="00C4209F" w:rsidP="0057679A">
      <w:pPr>
        <w:pStyle w:val="ListParagraph"/>
        <w:spacing w:after="0" w:line="240" w:lineRule="auto"/>
        <w:ind w:left="0" w:hanging="426"/>
        <w:rPr>
          <w:rFonts w:ascii="Times New Roman" w:hAnsi="Times New Roman" w:cs="Times New Roman"/>
          <w:bCs/>
          <w:sz w:val="24"/>
          <w:szCs w:val="24"/>
        </w:rPr>
      </w:pPr>
    </w:p>
    <w:p w14:paraId="67C72A66" w14:textId="628A64F4" w:rsidR="00072BCC" w:rsidRPr="00B668A6" w:rsidRDefault="0004259B"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Pr>
          <w:rFonts w:ascii="Times New Roman" w:hAnsi="Times New Roman" w:cs="Times New Roman"/>
          <w:bCs/>
          <w:sz w:val="24"/>
          <w:szCs w:val="24"/>
        </w:rPr>
        <w:t xml:space="preserve">Latvijā grūtniecēm ir pieejama valsts apmaksāta grūtniecības novērošana, tajā skaitā ārsta un vecmātes konsultācijas, laboratoriskie un diagnostiskie izmeklējumi noteiktās grūtniecības nedēļās. Valsts apmaksātu grūtniecības novērošanu veic ārsti, kuri </w:t>
      </w:r>
      <w:r w:rsidR="00F35BAD">
        <w:rPr>
          <w:rFonts w:ascii="Times New Roman" w:hAnsi="Times New Roman" w:cs="Times New Roman"/>
          <w:bCs/>
          <w:sz w:val="24"/>
          <w:szCs w:val="24"/>
        </w:rPr>
        <w:t>par grūtnieču aprūpi</w:t>
      </w:r>
      <w:r w:rsidR="00F35BAD">
        <w:rPr>
          <w:rFonts w:ascii="Times New Roman" w:hAnsi="Times New Roman" w:cs="Times New Roman"/>
          <w:bCs/>
          <w:sz w:val="24"/>
          <w:szCs w:val="24"/>
        </w:rPr>
        <w:t xml:space="preserve"> </w:t>
      </w:r>
      <w:r>
        <w:rPr>
          <w:rFonts w:ascii="Times New Roman" w:hAnsi="Times New Roman" w:cs="Times New Roman"/>
          <w:bCs/>
          <w:sz w:val="24"/>
          <w:szCs w:val="24"/>
        </w:rPr>
        <w:t xml:space="preserve">noslēguši līgumu ar Nacionālo veselības dienestu. Valsts apmaksāta dzemdību palīdzība tiek sniegta ārstniecības iestādēs (17 slimnīcās </w:t>
      </w:r>
      <w:r w:rsidR="00B329FB">
        <w:rPr>
          <w:rFonts w:ascii="Times New Roman" w:hAnsi="Times New Roman" w:cs="Times New Roman"/>
          <w:bCs/>
          <w:sz w:val="24"/>
          <w:szCs w:val="24"/>
        </w:rPr>
        <w:t>visā</w:t>
      </w:r>
      <w:r w:rsidR="00DE2DCA">
        <w:rPr>
          <w:rFonts w:ascii="Times New Roman" w:hAnsi="Times New Roman" w:cs="Times New Roman"/>
          <w:bCs/>
          <w:sz w:val="24"/>
          <w:szCs w:val="24"/>
        </w:rPr>
        <w:t xml:space="preserve"> </w:t>
      </w:r>
      <w:r>
        <w:rPr>
          <w:rFonts w:ascii="Times New Roman" w:hAnsi="Times New Roman" w:cs="Times New Roman"/>
          <w:bCs/>
          <w:sz w:val="24"/>
          <w:szCs w:val="24"/>
        </w:rPr>
        <w:t>Latvijas teritorij</w:t>
      </w:r>
      <w:r w:rsidR="00B329FB">
        <w:rPr>
          <w:rFonts w:ascii="Times New Roman" w:hAnsi="Times New Roman" w:cs="Times New Roman"/>
          <w:bCs/>
          <w:sz w:val="24"/>
          <w:szCs w:val="24"/>
        </w:rPr>
        <w:t>ā</w:t>
      </w:r>
      <w:r>
        <w:rPr>
          <w:rFonts w:ascii="Times New Roman" w:hAnsi="Times New Roman" w:cs="Times New Roman"/>
          <w:bCs/>
          <w:sz w:val="24"/>
          <w:szCs w:val="24"/>
        </w:rPr>
        <w:t xml:space="preserve">). </w:t>
      </w:r>
      <w:r w:rsidR="00951BCE" w:rsidRPr="00B668A6">
        <w:rPr>
          <w:rFonts w:ascii="Times New Roman" w:hAnsi="Times New Roman" w:cs="Times New Roman"/>
          <w:bCs/>
          <w:sz w:val="24"/>
          <w:szCs w:val="24"/>
        </w:rPr>
        <w:t xml:space="preserve">No Latvijā kopumā reģistrētajām dzemdībām </w:t>
      </w:r>
      <w:r>
        <w:rPr>
          <w:rFonts w:ascii="Times New Roman" w:hAnsi="Times New Roman" w:cs="Times New Roman"/>
          <w:bCs/>
          <w:sz w:val="24"/>
          <w:szCs w:val="24"/>
        </w:rPr>
        <w:t xml:space="preserve">vidējais mātes vecums 2024. gadā bija 30,4 gadi. </w:t>
      </w:r>
      <w:r w:rsidR="00DB690D" w:rsidRPr="00DB690D">
        <w:rPr>
          <w:rFonts w:ascii="Times New Roman" w:hAnsi="Times New Roman" w:cs="Times New Roman"/>
          <w:bCs/>
          <w:sz w:val="24"/>
          <w:szCs w:val="24"/>
        </w:rPr>
        <w:t xml:space="preserve">2020.-2024. gadā Latvijā kopumā reģistrētas 77230 dzemdības, no kurām 479 dzemdības reģistrētas meitenēm līdz 17 gadu vecumam. Ik </w:t>
      </w:r>
      <w:r w:rsidR="00DB690D" w:rsidRPr="00DB690D">
        <w:rPr>
          <w:rFonts w:ascii="Times New Roman" w:hAnsi="Times New Roman" w:cs="Times New Roman"/>
          <w:bCs/>
          <w:sz w:val="24"/>
          <w:szCs w:val="24"/>
        </w:rPr>
        <w:lastRenderedPageBreak/>
        <w:t>gadu to dzemdību skaits, kas reģistrētas nepilngadīgām meitenēm, sarūk (2020. gadā 105 dzemdības; 202</w:t>
      </w:r>
      <w:r w:rsidR="00B329FB">
        <w:rPr>
          <w:rFonts w:ascii="Times New Roman" w:hAnsi="Times New Roman" w:cs="Times New Roman"/>
          <w:bCs/>
          <w:sz w:val="24"/>
          <w:szCs w:val="24"/>
        </w:rPr>
        <w:t>4</w:t>
      </w:r>
      <w:r w:rsidR="00DB690D" w:rsidRPr="00DB690D">
        <w:rPr>
          <w:rFonts w:ascii="Times New Roman" w:hAnsi="Times New Roman" w:cs="Times New Roman"/>
          <w:bCs/>
          <w:sz w:val="24"/>
          <w:szCs w:val="24"/>
        </w:rPr>
        <w:t>. gadā 85 dzemdības).</w:t>
      </w:r>
      <w:r w:rsidR="00DB690D">
        <w:rPr>
          <w:rFonts w:ascii="Times New Roman" w:hAnsi="Times New Roman" w:cs="Times New Roman"/>
          <w:bCs/>
          <w:sz w:val="24"/>
          <w:szCs w:val="24"/>
        </w:rPr>
        <w:t xml:space="preserve"> </w:t>
      </w:r>
      <w:r w:rsidR="00951BCE" w:rsidRPr="00B668A6">
        <w:rPr>
          <w:rFonts w:ascii="Times New Roman" w:hAnsi="Times New Roman" w:cs="Times New Roman"/>
          <w:bCs/>
          <w:sz w:val="24"/>
          <w:szCs w:val="24"/>
        </w:rPr>
        <w:t>Nedzīvi dzimušo jaundzimušo skaits Latvijā nemainīgi saglabājas zems (aptuveni 0,4-0,5% jaundzimušo).</w:t>
      </w:r>
      <w:r w:rsidR="00951BCE" w:rsidRPr="00B668A6">
        <w:rPr>
          <w:rStyle w:val="FootnoteReference"/>
          <w:rFonts w:ascii="Times New Roman" w:hAnsi="Times New Roman" w:cs="Times New Roman"/>
          <w:bCs/>
          <w:sz w:val="24"/>
          <w:szCs w:val="24"/>
        </w:rPr>
        <w:footnoteReference w:id="84"/>
      </w:r>
      <w:r w:rsidR="00951BCE" w:rsidRPr="00B668A6">
        <w:rPr>
          <w:rFonts w:ascii="Times New Roman" w:hAnsi="Times New Roman" w:cs="Times New Roman"/>
          <w:bCs/>
          <w:sz w:val="24"/>
          <w:szCs w:val="24"/>
        </w:rPr>
        <w:t xml:space="preserve"> </w:t>
      </w:r>
      <w:r w:rsidR="00072BCC" w:rsidRPr="00B668A6">
        <w:rPr>
          <w:rFonts w:ascii="Times New Roman" w:hAnsi="Times New Roman" w:cs="Times New Roman"/>
          <w:bCs/>
          <w:sz w:val="24"/>
          <w:szCs w:val="24"/>
        </w:rPr>
        <w:t xml:space="preserve">Latvijā ir apstiprināts </w:t>
      </w:r>
      <w:r w:rsidR="00072BCC" w:rsidRPr="00B668A6">
        <w:rPr>
          <w:rFonts w:ascii="Times New Roman" w:hAnsi="Times New Roman" w:cs="Times New Roman"/>
          <w:bCs/>
          <w:i/>
          <w:iCs/>
          <w:sz w:val="24"/>
          <w:szCs w:val="24"/>
        </w:rPr>
        <w:t>Mātes un bērna veselības uzlabošanas plāns 2025.-2027. gadam</w:t>
      </w:r>
      <w:r w:rsidR="00F35BAD">
        <w:rPr>
          <w:rFonts w:ascii="Times New Roman" w:hAnsi="Times New Roman" w:cs="Times New Roman"/>
          <w:bCs/>
          <w:sz w:val="24"/>
          <w:szCs w:val="24"/>
        </w:rPr>
        <w:t xml:space="preserve">, kas paredz </w:t>
      </w:r>
      <w:r w:rsidR="00072BCC" w:rsidRPr="00B668A6">
        <w:rPr>
          <w:rFonts w:ascii="Times New Roman" w:hAnsi="Times New Roman" w:cs="Times New Roman"/>
          <w:bCs/>
          <w:sz w:val="24"/>
          <w:szCs w:val="24"/>
        </w:rPr>
        <w:t xml:space="preserve">stiprināt sieviešu piekļuvi veselības aprūpes pakalpojumiem un informācijai visos reproduktīvās veselības posmos, veicinot reproduktīvās veselības pakalpojumu pieejamību, labāku piekļuvi ģimenes plānošanas </w:t>
      </w:r>
      <w:r w:rsidR="00951BCE" w:rsidRPr="00B668A6">
        <w:rPr>
          <w:rFonts w:ascii="Times New Roman" w:hAnsi="Times New Roman" w:cs="Times New Roman"/>
          <w:bCs/>
          <w:sz w:val="24"/>
          <w:szCs w:val="24"/>
        </w:rPr>
        <w:t>u</w:t>
      </w:r>
      <w:r w:rsidR="00072BCC" w:rsidRPr="00B668A6">
        <w:rPr>
          <w:rFonts w:ascii="Times New Roman" w:hAnsi="Times New Roman" w:cs="Times New Roman"/>
          <w:bCs/>
          <w:sz w:val="24"/>
          <w:szCs w:val="24"/>
        </w:rPr>
        <w:t>n kontracepcijas risinājumiem</w:t>
      </w:r>
      <w:r w:rsidR="00951BCE" w:rsidRPr="00B668A6">
        <w:rPr>
          <w:rFonts w:ascii="Times New Roman" w:hAnsi="Times New Roman" w:cs="Times New Roman"/>
          <w:bCs/>
          <w:sz w:val="24"/>
          <w:szCs w:val="24"/>
        </w:rPr>
        <w:t xml:space="preserve"> un</w:t>
      </w:r>
      <w:r w:rsidR="00072BCC" w:rsidRPr="00B668A6">
        <w:rPr>
          <w:rFonts w:ascii="Times New Roman" w:hAnsi="Times New Roman" w:cs="Times New Roman"/>
          <w:bCs/>
          <w:sz w:val="24"/>
          <w:szCs w:val="24"/>
        </w:rPr>
        <w:t xml:space="preserve"> saprotamas un pieejamas konsultācijas ar ekspertiem. Grūtniecības, dzemdību un </w:t>
      </w:r>
      <w:proofErr w:type="spellStart"/>
      <w:r w:rsidR="00072BCC" w:rsidRPr="00B668A6">
        <w:rPr>
          <w:rFonts w:ascii="Times New Roman" w:hAnsi="Times New Roman" w:cs="Times New Roman"/>
          <w:bCs/>
          <w:sz w:val="24"/>
          <w:szCs w:val="24"/>
        </w:rPr>
        <w:t>pēcdzemdību</w:t>
      </w:r>
      <w:proofErr w:type="spellEnd"/>
      <w:r w:rsidR="00072BCC" w:rsidRPr="00B668A6">
        <w:rPr>
          <w:rFonts w:ascii="Times New Roman" w:hAnsi="Times New Roman" w:cs="Times New Roman"/>
          <w:bCs/>
          <w:sz w:val="24"/>
          <w:szCs w:val="24"/>
        </w:rPr>
        <w:t xml:space="preserve"> aprūpes jomā </w:t>
      </w:r>
      <w:r w:rsidR="00072BCC" w:rsidRPr="00B668A6">
        <w:rPr>
          <w:rFonts w:ascii="Times New Roman" w:hAnsi="Times New Roman" w:cs="Times New Roman"/>
          <w:bCs/>
          <w:i/>
          <w:iCs/>
          <w:sz w:val="24"/>
          <w:szCs w:val="24"/>
        </w:rPr>
        <w:t>Plāns</w:t>
      </w:r>
      <w:r w:rsidR="00072BCC" w:rsidRPr="00B668A6">
        <w:rPr>
          <w:rFonts w:ascii="Times New Roman" w:hAnsi="Times New Roman" w:cs="Times New Roman"/>
          <w:bCs/>
          <w:sz w:val="24"/>
          <w:szCs w:val="24"/>
        </w:rPr>
        <w:t xml:space="preserve"> paredz pilnveidot pakalpojumu kvalitāti un organizāciju, veicinot savlaicīgu aprūpi, lielāku speciālistu atbalstu un nepārtrauktāku aprūpi dažādos posmos. Tāpat tiek nodrošināta arī vecmāšu profesionālās kompetences pilnveide </w:t>
      </w:r>
      <w:proofErr w:type="spellStart"/>
      <w:r w:rsidR="00072BCC" w:rsidRPr="00B668A6">
        <w:rPr>
          <w:rFonts w:ascii="Times New Roman" w:hAnsi="Times New Roman" w:cs="Times New Roman"/>
          <w:bCs/>
          <w:sz w:val="24"/>
          <w:szCs w:val="24"/>
        </w:rPr>
        <w:t>pēcdzemdību</w:t>
      </w:r>
      <w:proofErr w:type="spellEnd"/>
      <w:r w:rsidR="00072BCC" w:rsidRPr="00B668A6">
        <w:rPr>
          <w:rFonts w:ascii="Times New Roman" w:hAnsi="Times New Roman" w:cs="Times New Roman"/>
          <w:bCs/>
          <w:sz w:val="24"/>
          <w:szCs w:val="24"/>
        </w:rPr>
        <w:t xml:space="preserve"> aprūpē, stiprinot viņu spēju sniegt konsultācijas un veselības novērtējumu sievietēm </w:t>
      </w:r>
      <w:proofErr w:type="spellStart"/>
      <w:r w:rsidR="00072BCC" w:rsidRPr="00B668A6">
        <w:rPr>
          <w:rFonts w:ascii="Times New Roman" w:hAnsi="Times New Roman" w:cs="Times New Roman"/>
          <w:bCs/>
          <w:sz w:val="24"/>
          <w:szCs w:val="24"/>
        </w:rPr>
        <w:t>pēcdzemdību</w:t>
      </w:r>
      <w:proofErr w:type="spellEnd"/>
      <w:r w:rsidR="00072BCC" w:rsidRPr="00B668A6">
        <w:rPr>
          <w:rFonts w:ascii="Times New Roman" w:hAnsi="Times New Roman" w:cs="Times New Roman"/>
          <w:bCs/>
          <w:sz w:val="24"/>
          <w:szCs w:val="24"/>
        </w:rPr>
        <w:t xml:space="preserve"> periodā. Tas veicina savlaicīgu veselības problēmu identificēšanu, uzlabo mātes veselības uzraudzību un nodrošina sievietēm pieejamāku profesionālu atbalstu pēc dzemdībām. </w:t>
      </w:r>
      <w:r w:rsidR="00235878">
        <w:rPr>
          <w:rFonts w:ascii="Times New Roman" w:hAnsi="Times New Roman" w:cs="Times New Roman"/>
          <w:bCs/>
          <w:sz w:val="24"/>
          <w:szCs w:val="24"/>
        </w:rPr>
        <w:t>Profesionālās kompetences pilnveides m</w:t>
      </w:r>
      <w:r w:rsidR="00072BCC" w:rsidRPr="00B668A6">
        <w:rPr>
          <w:rFonts w:ascii="Times New Roman" w:hAnsi="Times New Roman" w:cs="Times New Roman"/>
          <w:bCs/>
          <w:sz w:val="24"/>
          <w:szCs w:val="24"/>
        </w:rPr>
        <w:t>ācības ļoti cieši sasaistās ar 2026. gadā plānoto pilotprojekta uzsākšanu, kura</w:t>
      </w:r>
      <w:r w:rsidR="00CD6BC0">
        <w:rPr>
          <w:rFonts w:ascii="Times New Roman" w:hAnsi="Times New Roman" w:cs="Times New Roman"/>
          <w:bCs/>
          <w:sz w:val="24"/>
          <w:szCs w:val="24"/>
        </w:rPr>
        <w:t xml:space="preserve"> </w:t>
      </w:r>
      <w:r w:rsidR="00072BCC" w:rsidRPr="00B668A6">
        <w:rPr>
          <w:rFonts w:ascii="Times New Roman" w:hAnsi="Times New Roman" w:cs="Times New Roman"/>
          <w:bCs/>
          <w:sz w:val="24"/>
          <w:szCs w:val="24"/>
        </w:rPr>
        <w:t xml:space="preserve">mērķis ir pārliecināties par klīnisko pieeju </w:t>
      </w:r>
      <w:proofErr w:type="spellStart"/>
      <w:r w:rsidR="00072BCC" w:rsidRPr="00B668A6">
        <w:rPr>
          <w:rFonts w:ascii="Times New Roman" w:hAnsi="Times New Roman" w:cs="Times New Roman"/>
          <w:bCs/>
          <w:sz w:val="24"/>
          <w:szCs w:val="24"/>
        </w:rPr>
        <w:t>pēcdzemdību</w:t>
      </w:r>
      <w:proofErr w:type="spellEnd"/>
      <w:r w:rsidR="00072BCC" w:rsidRPr="00B668A6">
        <w:rPr>
          <w:rFonts w:ascii="Times New Roman" w:hAnsi="Times New Roman" w:cs="Times New Roman"/>
          <w:bCs/>
          <w:sz w:val="24"/>
          <w:szCs w:val="24"/>
        </w:rPr>
        <w:t xml:space="preserve"> aprūpē, katrai sievietei nodrošinot 3 vecmātes mājas vizītes, kuru laikā tiek vērtēts mātes un bērna veselības stāvoklis, sniegts atbalsts zīdīšanā, aprūpes prasmēs un emocionālajā adaptācijā, novērtēta situācija un apstākļi mājās. Vizītēs tiks veikts arī </w:t>
      </w:r>
      <w:proofErr w:type="spellStart"/>
      <w:r w:rsidR="00072BCC" w:rsidRPr="00B668A6">
        <w:rPr>
          <w:rFonts w:ascii="Times New Roman" w:hAnsi="Times New Roman" w:cs="Times New Roman"/>
          <w:bCs/>
          <w:sz w:val="24"/>
          <w:szCs w:val="24"/>
        </w:rPr>
        <w:t>psihoemocionālā</w:t>
      </w:r>
      <w:proofErr w:type="spellEnd"/>
      <w:r w:rsidR="00072BCC" w:rsidRPr="00B668A6">
        <w:rPr>
          <w:rFonts w:ascii="Times New Roman" w:hAnsi="Times New Roman" w:cs="Times New Roman"/>
          <w:bCs/>
          <w:sz w:val="24"/>
          <w:szCs w:val="24"/>
        </w:rPr>
        <w:t xml:space="preserve"> stāvokļa novērtējums, kā arī apkopota māmiņu un ģimenes locekļu apmierinātība ar saņemto aprūpi.</w:t>
      </w:r>
    </w:p>
    <w:p w14:paraId="67C8E40A" w14:textId="77777777" w:rsidR="00072BCC" w:rsidRPr="00B668A6" w:rsidRDefault="00072BCC" w:rsidP="0057679A">
      <w:pPr>
        <w:pStyle w:val="ListParagraph"/>
        <w:spacing w:after="0" w:line="240" w:lineRule="auto"/>
        <w:jc w:val="both"/>
        <w:rPr>
          <w:rFonts w:ascii="Times New Roman" w:hAnsi="Times New Roman" w:cs="Times New Roman"/>
          <w:bCs/>
          <w:sz w:val="24"/>
          <w:szCs w:val="24"/>
        </w:rPr>
      </w:pPr>
    </w:p>
    <w:p w14:paraId="1EE6B5F8" w14:textId="210D6A00" w:rsidR="005A654C" w:rsidRPr="00B668A6" w:rsidRDefault="00072BCC"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Kopš 2024. gada vecmātēm (ne tikai ārstiem vai ārsta palīgiem) ir tiesības izsniegt pārejošas darbnespējas lapas saistībā ar fizioloģiski noritošu grūtniecību, pirmsdzemdību un </w:t>
      </w:r>
      <w:proofErr w:type="spellStart"/>
      <w:r w:rsidRPr="00B668A6">
        <w:rPr>
          <w:rFonts w:ascii="Times New Roman" w:hAnsi="Times New Roman" w:cs="Times New Roman"/>
          <w:bCs/>
          <w:sz w:val="24"/>
          <w:szCs w:val="24"/>
        </w:rPr>
        <w:t>pēcdzemdību</w:t>
      </w:r>
      <w:proofErr w:type="spellEnd"/>
      <w:r w:rsidRPr="00B668A6">
        <w:rPr>
          <w:rFonts w:ascii="Times New Roman" w:hAnsi="Times New Roman" w:cs="Times New Roman"/>
          <w:bCs/>
          <w:sz w:val="24"/>
          <w:szCs w:val="24"/>
        </w:rPr>
        <w:t xml:space="preserve"> periodu, tādējādi stiprinot vecmātes lomu primārajā veselības aprūpē un pakalpojumu pieejamību sievietēm reproduktīvos jautājumos, tajā skaitā reģionos. </w:t>
      </w:r>
      <w:r w:rsidR="005A654C" w:rsidRPr="00B668A6">
        <w:rPr>
          <w:rFonts w:ascii="Times New Roman" w:hAnsi="Times New Roman" w:cs="Times New Roman"/>
          <w:bCs/>
          <w:sz w:val="24"/>
          <w:szCs w:val="24"/>
        </w:rPr>
        <w:t>Līdztekus visaptverošas veselības aprūpes nodrošinājumam visiem, jo īpaši sievietēm un meitenēm saskaņā ar Latvijas imunizācijas politiku, kas ir daļa no profilakses pasākumu kopuma sabiedrības veselības jomā, tika rasti finanšu līdzekļi, lai no 2022. gada būtu iespējams nodrošināt grūtnieču valsts apmaksātu vakcināciju pret garo klepu, kas ir būtiski, jo zīdaini līdz viņa vakcinācijas sniegtās imunitātes iegūšanai vislabāk spēj pasargāt iepriekš grūtniecības laikā vakcinējusies māte.</w:t>
      </w:r>
      <w:r w:rsidR="000000D1" w:rsidRPr="00B668A6">
        <w:rPr>
          <w:rFonts w:ascii="Times New Roman" w:hAnsi="Times New Roman" w:cs="Times New Roman"/>
          <w:bCs/>
          <w:sz w:val="24"/>
          <w:szCs w:val="24"/>
        </w:rPr>
        <w:t xml:space="preserve"> </w:t>
      </w:r>
    </w:p>
    <w:p w14:paraId="3531BBD8" w14:textId="77777777" w:rsidR="005A654C" w:rsidRPr="00B668A6" w:rsidRDefault="005A654C" w:rsidP="0057679A">
      <w:pPr>
        <w:pStyle w:val="ListParagraph"/>
        <w:spacing w:after="0" w:line="240" w:lineRule="auto"/>
        <w:rPr>
          <w:rFonts w:ascii="Times New Roman" w:hAnsi="Times New Roman" w:cs="Times New Roman"/>
          <w:bCs/>
          <w:sz w:val="24"/>
          <w:szCs w:val="24"/>
        </w:rPr>
      </w:pPr>
    </w:p>
    <w:p w14:paraId="6413F9C6" w14:textId="288C5F82" w:rsidR="005A654C" w:rsidRDefault="005A654C" w:rsidP="0057679A">
      <w:pPr>
        <w:pStyle w:val="NormalWeb"/>
        <w:numPr>
          <w:ilvl w:val="0"/>
          <w:numId w:val="1"/>
        </w:numPr>
        <w:shd w:val="clear" w:color="auto" w:fill="FFFFFF"/>
        <w:spacing w:before="0" w:beforeAutospacing="0" w:after="0" w:afterAutospacing="0"/>
        <w:ind w:left="0" w:hanging="426"/>
        <w:jc w:val="both"/>
        <w:rPr>
          <w:bCs/>
        </w:rPr>
      </w:pPr>
      <w:r w:rsidRPr="00B668A6">
        <w:rPr>
          <w:bCs/>
        </w:rPr>
        <w:t xml:space="preserve">Tāpat iestādes ir veicinājušas sieviešu higiēnas preču brīvu pieejamību meitenēm skolās. </w:t>
      </w:r>
      <w:r w:rsidRPr="00B668A6">
        <w:rPr>
          <w:bCs/>
          <w:i/>
          <w:iCs/>
        </w:rPr>
        <w:t>MK noteikumos Higiēnas prasības izglītības iestādēm, kas īsteno vispārējās pamatizglītības, vispārējās vidējās izglītības, profesionālās pamatizglītības, arodizglītības vai profesionālās vidējās izglītības programmas</w:t>
      </w:r>
      <w:r w:rsidRPr="00B668A6">
        <w:rPr>
          <w:bCs/>
        </w:rPr>
        <w:t xml:space="preserve"> noteikts, ka izglītības iestādēm ir jānodrošina arī menstruālās higiēnas preces, bet izglītības iestāde pati nosaka, kur tās var atrasties. Lai arī šie noteikumi neparedz valsts budžeta finansējuma piešķiršanu, vairākas pašvaldības izglītības iestādēs jau šobrīd ir nodrošinātas brīvi pieejamas higiēnas preces, kas tiek izvietotas meiteņu tualetēs.</w:t>
      </w:r>
      <w:r w:rsidR="00357105">
        <w:rPr>
          <w:bCs/>
        </w:rPr>
        <w:t xml:space="preserve"> Menstruālo higiēnas preču pieejamības jautājumu aktīvi virzīja </w:t>
      </w:r>
      <w:r w:rsidR="00357105" w:rsidRPr="00357105">
        <w:rPr>
          <w:bCs/>
        </w:rPr>
        <w:t xml:space="preserve">Latvijas Sieviešu </w:t>
      </w:r>
      <w:r w:rsidR="00DE2DCA">
        <w:rPr>
          <w:bCs/>
        </w:rPr>
        <w:t>NVO</w:t>
      </w:r>
      <w:r w:rsidR="00357105" w:rsidRPr="00357105">
        <w:rPr>
          <w:bCs/>
        </w:rPr>
        <w:t xml:space="preserve"> sadarbības tīkla </w:t>
      </w:r>
      <w:r w:rsidR="00357105" w:rsidRPr="00357105">
        <w:rPr>
          <w:bCs/>
        </w:rPr>
        <w:t>iniciatīva</w:t>
      </w:r>
      <w:r w:rsidR="00357105">
        <w:rPr>
          <w:bCs/>
        </w:rPr>
        <w:t xml:space="preserve"> </w:t>
      </w:r>
      <w:r w:rsidR="00357105" w:rsidRPr="00F35BAD">
        <w:rPr>
          <w:bCs/>
          <w:i/>
        </w:rPr>
        <w:t>Bezmaksas higiēnas preces meitenēm un sievietēm izglītības iestādēs</w:t>
      </w:r>
      <w:r w:rsidR="00357105" w:rsidRPr="00357105">
        <w:rPr>
          <w:bCs/>
        </w:rPr>
        <w:t xml:space="preserve">. Biedrība </w:t>
      </w:r>
      <w:r w:rsidR="00DE2DCA">
        <w:rPr>
          <w:bCs/>
        </w:rPr>
        <w:t>2</w:t>
      </w:r>
      <w:r w:rsidR="00357105" w:rsidRPr="00357105">
        <w:rPr>
          <w:bCs/>
        </w:rPr>
        <w:t xml:space="preserve"> gadu laikā īstenoja informatīvu kampaņu, veica pētījumus skolās, sadarbojās ar ražotājiem </w:t>
      </w:r>
      <w:r w:rsidR="00357105" w:rsidRPr="00DE2DCA">
        <w:rPr>
          <w:bCs/>
          <w:i/>
          <w:iCs/>
        </w:rPr>
        <w:t>O.B.</w:t>
      </w:r>
      <w:r w:rsidR="00357105" w:rsidRPr="00357105">
        <w:rPr>
          <w:bCs/>
        </w:rPr>
        <w:t xml:space="preserve"> un </w:t>
      </w:r>
      <w:proofErr w:type="spellStart"/>
      <w:r w:rsidR="00357105" w:rsidRPr="00DE2DCA">
        <w:rPr>
          <w:bCs/>
          <w:i/>
          <w:iCs/>
        </w:rPr>
        <w:t>Libresse</w:t>
      </w:r>
      <w:proofErr w:type="spellEnd"/>
      <w:r w:rsidR="00357105" w:rsidRPr="00357105">
        <w:rPr>
          <w:bCs/>
        </w:rPr>
        <w:t xml:space="preserve"> un realizēja pilotprojektu Aizkraukles un Balvu novadu skolās, apkopojot rezultātus un izmaksas. Prakses pašvaldībās atšķiras</w:t>
      </w:r>
      <w:r w:rsidR="00F35BAD">
        <w:rPr>
          <w:bCs/>
        </w:rPr>
        <w:t>: b</w:t>
      </w:r>
      <w:r w:rsidR="00357105" w:rsidRPr="00357105">
        <w:rPr>
          <w:bCs/>
        </w:rPr>
        <w:t xml:space="preserve">rīvpieeja vai atbildīgā persona. </w:t>
      </w:r>
      <w:r w:rsidR="00514B5B">
        <w:rPr>
          <w:bCs/>
        </w:rPr>
        <w:t>NVO uzrunāja arī</w:t>
      </w:r>
      <w:r w:rsidR="00357105" w:rsidRPr="00357105">
        <w:rPr>
          <w:bCs/>
        </w:rPr>
        <w:t xml:space="preserve"> augstskolas: LU pilotprojekts nodrošinājis brīvpieeju vismaz </w:t>
      </w:r>
      <w:r w:rsidR="00357105" w:rsidRPr="00357105">
        <w:rPr>
          <w:bCs/>
        </w:rPr>
        <w:lastRenderedPageBreak/>
        <w:t>vienā sieviešu tualetē katrā ēkā, Rīgas Stradiņa universitāte ieviešanu sāka 2025. gadā, bet Rīgas Tehniskās Universitātes Studentu parlaments to plāno no 2027. gada.</w:t>
      </w:r>
      <w:r w:rsidRPr="00B668A6">
        <w:rPr>
          <w:bCs/>
        </w:rPr>
        <w:t xml:space="preserve"> </w:t>
      </w:r>
      <w:r w:rsidR="004F086C" w:rsidRPr="00B668A6">
        <w:rPr>
          <w:bCs/>
        </w:rPr>
        <w:t xml:space="preserve">Attiecībā uz izglītošanu seksuālās un reproduktīvās veselības jomā, valsts pamatizglītības standartā (programmā </w:t>
      </w:r>
      <w:r w:rsidR="004F086C" w:rsidRPr="00F35BAD">
        <w:rPr>
          <w:bCs/>
          <w:i/>
        </w:rPr>
        <w:t>Skola 2030</w:t>
      </w:r>
      <w:r w:rsidR="004F086C" w:rsidRPr="00B668A6">
        <w:rPr>
          <w:bCs/>
        </w:rPr>
        <w:t xml:space="preserve">) </w:t>
      </w:r>
      <w:proofErr w:type="spellStart"/>
      <w:r w:rsidR="004F086C" w:rsidRPr="00B668A6">
        <w:rPr>
          <w:bCs/>
        </w:rPr>
        <w:t>veselībpratības</w:t>
      </w:r>
      <w:proofErr w:type="spellEnd"/>
      <w:r w:rsidR="004F086C" w:rsidRPr="00B668A6">
        <w:rPr>
          <w:bCs/>
        </w:rPr>
        <w:t xml:space="preserve"> aspekti ir integrēti mācību saturā dažādos mācību priekšmetos kā daļa no kompetenču pieejas.</w:t>
      </w:r>
      <w:r w:rsidR="009B6C28" w:rsidRPr="00B668A6">
        <w:rPr>
          <w:bCs/>
        </w:rPr>
        <w:t xml:space="preserve"> </w:t>
      </w:r>
    </w:p>
    <w:p w14:paraId="29BD2314" w14:textId="77777777" w:rsidR="00514B5B" w:rsidRPr="00B668A6" w:rsidRDefault="00514B5B" w:rsidP="00585B83">
      <w:pPr>
        <w:pStyle w:val="NormalWeb"/>
        <w:shd w:val="clear" w:color="auto" w:fill="FFFFFF"/>
        <w:spacing w:before="0" w:beforeAutospacing="0" w:after="0" w:afterAutospacing="0"/>
        <w:jc w:val="both"/>
        <w:rPr>
          <w:bCs/>
        </w:rPr>
      </w:pPr>
    </w:p>
    <w:p w14:paraId="109BDAC2" w14:textId="656E94BF" w:rsidR="00046098" w:rsidRPr="00B668A6" w:rsidRDefault="009F5AF1"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Attiecībā uz psihiskās veselības aprūpes sistēmas pieejamības un kvalitātes uzlabošanu</w:t>
      </w:r>
      <w:r w:rsidR="00322BFA" w:rsidRPr="00B668A6">
        <w:rPr>
          <w:rFonts w:ascii="Times New Roman" w:hAnsi="Times New Roman" w:cs="Times New Roman"/>
          <w:bCs/>
          <w:sz w:val="24"/>
          <w:szCs w:val="24"/>
        </w:rPr>
        <w:t xml:space="preserve"> Latvija informē, ka</w:t>
      </w:r>
      <w:r w:rsidRPr="00B668A6">
        <w:rPr>
          <w:rFonts w:ascii="Times New Roman" w:hAnsi="Times New Roman" w:cs="Times New Roman"/>
          <w:bCs/>
          <w:sz w:val="24"/>
          <w:szCs w:val="24"/>
        </w:rPr>
        <w:t xml:space="preserve"> </w:t>
      </w:r>
      <w:r w:rsidRPr="00B668A6">
        <w:rPr>
          <w:rFonts w:ascii="Times New Roman" w:hAnsi="Times New Roman" w:cs="Times New Roman"/>
          <w:bCs/>
          <w:i/>
          <w:iCs/>
          <w:sz w:val="24"/>
          <w:szCs w:val="24"/>
        </w:rPr>
        <w:t>Psihiskās veselības aprūpes plān</w:t>
      </w:r>
      <w:r w:rsidR="00785A3D" w:rsidRPr="00B668A6">
        <w:rPr>
          <w:rFonts w:ascii="Times New Roman" w:hAnsi="Times New Roman" w:cs="Times New Roman"/>
          <w:bCs/>
          <w:i/>
          <w:iCs/>
          <w:sz w:val="24"/>
          <w:szCs w:val="24"/>
        </w:rPr>
        <w:t>a</w:t>
      </w:r>
      <w:r w:rsidRPr="00B668A6">
        <w:rPr>
          <w:rFonts w:ascii="Times New Roman" w:hAnsi="Times New Roman" w:cs="Times New Roman"/>
          <w:bCs/>
          <w:i/>
          <w:iCs/>
          <w:sz w:val="24"/>
          <w:szCs w:val="24"/>
        </w:rPr>
        <w:t xml:space="preserve"> 2018.-2020.gadam</w:t>
      </w:r>
      <w:r w:rsidR="00785A3D" w:rsidRPr="00B668A6">
        <w:rPr>
          <w:rFonts w:ascii="Times New Roman" w:hAnsi="Times New Roman" w:cs="Times New Roman"/>
          <w:bCs/>
          <w:i/>
          <w:iCs/>
          <w:sz w:val="24"/>
          <w:szCs w:val="24"/>
        </w:rPr>
        <w:t xml:space="preserve"> </w:t>
      </w:r>
      <w:r w:rsidR="00785A3D" w:rsidRPr="00B668A6">
        <w:rPr>
          <w:rFonts w:ascii="Times New Roman" w:hAnsi="Times New Roman" w:cs="Times New Roman"/>
          <w:bCs/>
          <w:sz w:val="24"/>
          <w:szCs w:val="24"/>
        </w:rPr>
        <w:t xml:space="preserve">izpildē </w:t>
      </w:r>
      <w:r w:rsidRPr="00B668A6">
        <w:rPr>
          <w:rFonts w:ascii="Times New Roman" w:hAnsi="Times New Roman" w:cs="Times New Roman"/>
          <w:bCs/>
          <w:sz w:val="24"/>
          <w:szCs w:val="24"/>
        </w:rPr>
        <w:t>veikt</w:t>
      </w:r>
      <w:r w:rsidR="00785A3D" w:rsidRPr="00B668A6">
        <w:rPr>
          <w:rFonts w:ascii="Times New Roman" w:hAnsi="Times New Roman" w:cs="Times New Roman"/>
          <w:bCs/>
          <w:sz w:val="24"/>
          <w:szCs w:val="24"/>
        </w:rPr>
        <w:t>i</w:t>
      </w:r>
      <w:r w:rsidRPr="00B668A6">
        <w:rPr>
          <w:rFonts w:ascii="Times New Roman" w:hAnsi="Times New Roman" w:cs="Times New Roman"/>
          <w:bCs/>
          <w:sz w:val="24"/>
          <w:szCs w:val="24"/>
        </w:rPr>
        <w:t xml:space="preserve"> vairāki pasākumi:</w:t>
      </w:r>
      <w:r w:rsidR="002A3A90" w:rsidRPr="00B668A6">
        <w:rPr>
          <w:rFonts w:ascii="Times New Roman" w:hAnsi="Times New Roman" w:cs="Times New Roman"/>
          <w:bCs/>
          <w:sz w:val="24"/>
          <w:szCs w:val="24"/>
        </w:rPr>
        <w:t xml:space="preserve"> (1) i</w:t>
      </w:r>
      <w:r w:rsidRPr="00B668A6">
        <w:rPr>
          <w:rFonts w:ascii="Times New Roman" w:hAnsi="Times New Roman" w:cs="Times New Roman"/>
          <w:bCs/>
          <w:sz w:val="24"/>
          <w:szCs w:val="24"/>
        </w:rPr>
        <w:t xml:space="preserve">eviestas </w:t>
      </w:r>
      <w:proofErr w:type="spellStart"/>
      <w:r w:rsidRPr="00B668A6">
        <w:rPr>
          <w:rFonts w:ascii="Times New Roman" w:hAnsi="Times New Roman" w:cs="Times New Roman"/>
          <w:bCs/>
          <w:sz w:val="24"/>
          <w:szCs w:val="24"/>
        </w:rPr>
        <w:t>multiprofesionālās</w:t>
      </w:r>
      <w:proofErr w:type="spellEnd"/>
      <w:r w:rsidRPr="00B668A6">
        <w:rPr>
          <w:rFonts w:ascii="Times New Roman" w:hAnsi="Times New Roman" w:cs="Times New Roman"/>
          <w:bCs/>
          <w:sz w:val="24"/>
          <w:szCs w:val="24"/>
        </w:rPr>
        <w:t xml:space="preserve"> komandas psihiskās veselības jomā gan stacionārā, gan ambulatorā aprūp</w:t>
      </w:r>
      <w:r w:rsidR="002A3A90" w:rsidRPr="00B668A6">
        <w:rPr>
          <w:rFonts w:ascii="Times New Roman" w:hAnsi="Times New Roman" w:cs="Times New Roman"/>
          <w:bCs/>
          <w:sz w:val="24"/>
          <w:szCs w:val="24"/>
        </w:rPr>
        <w:t>ē</w:t>
      </w:r>
      <w:r w:rsidRPr="00B668A6">
        <w:rPr>
          <w:rFonts w:ascii="Times New Roman" w:hAnsi="Times New Roman" w:cs="Times New Roman"/>
          <w:bCs/>
          <w:sz w:val="24"/>
          <w:szCs w:val="24"/>
        </w:rPr>
        <w:t>, tādejādi nodrošinot nemedikamentozās terapijas pieejamību (mākslas terapija, psihoterapija u.c.);</w:t>
      </w:r>
      <w:r w:rsidR="002A3A90" w:rsidRPr="00B668A6">
        <w:rPr>
          <w:rFonts w:ascii="Times New Roman" w:hAnsi="Times New Roman" w:cs="Times New Roman"/>
          <w:bCs/>
          <w:sz w:val="24"/>
          <w:szCs w:val="24"/>
        </w:rPr>
        <w:t xml:space="preserve"> (2) a</w:t>
      </w:r>
      <w:r w:rsidRPr="00B668A6">
        <w:rPr>
          <w:rFonts w:ascii="Times New Roman" w:hAnsi="Times New Roman" w:cs="Times New Roman"/>
          <w:bCs/>
          <w:sz w:val="24"/>
          <w:szCs w:val="24"/>
        </w:rPr>
        <w:t xml:space="preserve">r VM atbalstu tiek īstenota </w:t>
      </w:r>
      <w:r w:rsidRPr="00F35BAD">
        <w:rPr>
          <w:rFonts w:ascii="Times New Roman" w:hAnsi="Times New Roman" w:cs="Times New Roman"/>
          <w:bCs/>
          <w:i/>
          <w:sz w:val="24"/>
          <w:szCs w:val="24"/>
        </w:rPr>
        <w:t>Garastāvokļu traucējumu programma pusaudžiem 11-18 gad</w:t>
      </w:r>
      <w:r w:rsidR="002A3A90" w:rsidRPr="00F35BAD">
        <w:rPr>
          <w:rFonts w:ascii="Times New Roman" w:hAnsi="Times New Roman" w:cs="Times New Roman"/>
          <w:bCs/>
          <w:i/>
          <w:sz w:val="24"/>
          <w:szCs w:val="24"/>
        </w:rPr>
        <w:t>u vecumā</w:t>
      </w:r>
      <w:r w:rsidRPr="00B668A6">
        <w:rPr>
          <w:rFonts w:ascii="Times New Roman" w:hAnsi="Times New Roman" w:cs="Times New Roman"/>
          <w:bCs/>
          <w:sz w:val="24"/>
          <w:szCs w:val="24"/>
        </w:rPr>
        <w:t xml:space="preserve">. Šobrīd šis sabiedrībā balstītais pakalpojums </w:t>
      </w:r>
      <w:r w:rsidR="002A3A90" w:rsidRPr="00B668A6">
        <w:rPr>
          <w:rFonts w:ascii="Times New Roman" w:hAnsi="Times New Roman" w:cs="Times New Roman"/>
          <w:bCs/>
          <w:sz w:val="24"/>
          <w:szCs w:val="24"/>
        </w:rPr>
        <w:t>norit</w:t>
      </w:r>
      <w:r w:rsidRPr="00B668A6">
        <w:rPr>
          <w:rFonts w:ascii="Times New Roman" w:hAnsi="Times New Roman" w:cs="Times New Roman"/>
          <w:bCs/>
          <w:sz w:val="24"/>
          <w:szCs w:val="24"/>
        </w:rPr>
        <w:t xml:space="preserve"> </w:t>
      </w:r>
      <w:r w:rsidR="002A3A90" w:rsidRPr="00B668A6">
        <w:rPr>
          <w:rFonts w:ascii="Times New Roman" w:hAnsi="Times New Roman" w:cs="Times New Roman"/>
          <w:bCs/>
          <w:sz w:val="24"/>
          <w:szCs w:val="24"/>
        </w:rPr>
        <w:t>9</w:t>
      </w:r>
      <w:r w:rsidRPr="00B668A6">
        <w:rPr>
          <w:rFonts w:ascii="Times New Roman" w:hAnsi="Times New Roman" w:cs="Times New Roman"/>
          <w:bCs/>
          <w:sz w:val="24"/>
          <w:szCs w:val="24"/>
        </w:rPr>
        <w:t xml:space="preserve"> Latvijas pilsētās (13 Bērnu un pusaudžu resursu centra filiālēs). Programmas mērķis ir nodrošināt mērķtiecīgu atbalstu pusaudžiem ar garastāvokļa traucējumiem (t. sk. viegliem vai vidēji smagiem depresīviem un trauksmes traucējumiem, kā arī </w:t>
      </w:r>
      <w:proofErr w:type="spellStart"/>
      <w:r w:rsidRPr="00B668A6">
        <w:rPr>
          <w:rFonts w:ascii="Times New Roman" w:hAnsi="Times New Roman" w:cs="Times New Roman"/>
          <w:bCs/>
          <w:sz w:val="24"/>
          <w:szCs w:val="24"/>
        </w:rPr>
        <w:t>pašsavainošanās</w:t>
      </w:r>
      <w:proofErr w:type="spellEnd"/>
      <w:r w:rsidRPr="00B668A6">
        <w:rPr>
          <w:rFonts w:ascii="Times New Roman" w:hAnsi="Times New Roman" w:cs="Times New Roman"/>
          <w:bCs/>
          <w:sz w:val="24"/>
          <w:szCs w:val="24"/>
        </w:rPr>
        <w:t xml:space="preserve"> un mērenu vai vidēji augstu pašnāvības risku);</w:t>
      </w:r>
      <w:r w:rsidR="002A3A90" w:rsidRPr="00B668A6">
        <w:rPr>
          <w:rFonts w:ascii="Times New Roman" w:hAnsi="Times New Roman" w:cs="Times New Roman"/>
          <w:bCs/>
          <w:sz w:val="24"/>
          <w:szCs w:val="24"/>
        </w:rPr>
        <w:t xml:space="preserve"> (3) i</w:t>
      </w:r>
      <w:r w:rsidRPr="00B668A6">
        <w:rPr>
          <w:rFonts w:ascii="Times New Roman" w:hAnsi="Times New Roman" w:cs="Times New Roman"/>
          <w:bCs/>
          <w:sz w:val="24"/>
          <w:szCs w:val="24"/>
        </w:rPr>
        <w:t xml:space="preserve">eviestas valsts apmaksātas psihologa/psihoterapeita konsultācijas ar ģimenes ārsta nosūtījumu. </w:t>
      </w:r>
      <w:r w:rsidR="002A3A90" w:rsidRPr="00B668A6">
        <w:rPr>
          <w:rFonts w:ascii="Times New Roman" w:hAnsi="Times New Roman" w:cs="Times New Roman"/>
          <w:bCs/>
          <w:sz w:val="24"/>
          <w:szCs w:val="24"/>
        </w:rPr>
        <w:t>Pa</w:t>
      </w:r>
      <w:r w:rsidRPr="00B668A6">
        <w:rPr>
          <w:rFonts w:ascii="Times New Roman" w:hAnsi="Times New Roman" w:cs="Times New Roman"/>
          <w:bCs/>
          <w:sz w:val="24"/>
          <w:szCs w:val="24"/>
        </w:rPr>
        <w:t xml:space="preserve">kalpojumi </w:t>
      </w:r>
      <w:r w:rsidR="002A3A90" w:rsidRPr="00B668A6">
        <w:rPr>
          <w:rFonts w:ascii="Times New Roman" w:hAnsi="Times New Roman" w:cs="Times New Roman"/>
          <w:bCs/>
          <w:sz w:val="24"/>
          <w:szCs w:val="24"/>
        </w:rPr>
        <w:t>pieejami</w:t>
      </w:r>
      <w:r w:rsidRPr="00B668A6">
        <w:rPr>
          <w:rFonts w:ascii="Times New Roman" w:hAnsi="Times New Roman" w:cs="Times New Roman"/>
          <w:bCs/>
          <w:sz w:val="24"/>
          <w:szCs w:val="24"/>
        </w:rPr>
        <w:t xml:space="preserve"> arī attālināti</w:t>
      </w:r>
      <w:r w:rsidR="00F35BAD">
        <w:rPr>
          <w:rFonts w:ascii="Times New Roman" w:hAnsi="Times New Roman" w:cs="Times New Roman"/>
          <w:bCs/>
          <w:sz w:val="24"/>
          <w:szCs w:val="24"/>
        </w:rPr>
        <w:t>.</w:t>
      </w:r>
      <w:r w:rsidRPr="00B668A6">
        <w:rPr>
          <w:rFonts w:ascii="Times New Roman" w:hAnsi="Times New Roman" w:cs="Times New Roman"/>
          <w:bCs/>
          <w:sz w:val="24"/>
          <w:szCs w:val="24"/>
        </w:rPr>
        <w:t xml:space="preserve"> </w:t>
      </w:r>
      <w:r w:rsidR="00F35BAD">
        <w:rPr>
          <w:rFonts w:ascii="Times New Roman" w:hAnsi="Times New Roman" w:cs="Times New Roman"/>
          <w:bCs/>
          <w:sz w:val="24"/>
          <w:szCs w:val="24"/>
        </w:rPr>
        <w:t>G</w:t>
      </w:r>
      <w:r w:rsidRPr="00B668A6">
        <w:rPr>
          <w:rFonts w:ascii="Times New Roman" w:hAnsi="Times New Roman" w:cs="Times New Roman"/>
          <w:bCs/>
          <w:sz w:val="24"/>
          <w:szCs w:val="24"/>
        </w:rPr>
        <w:t xml:space="preserve">adījumos, kad ir nepieciešams akūts </w:t>
      </w:r>
      <w:proofErr w:type="spellStart"/>
      <w:r w:rsidRPr="00B668A6">
        <w:rPr>
          <w:rFonts w:ascii="Times New Roman" w:hAnsi="Times New Roman" w:cs="Times New Roman"/>
          <w:bCs/>
          <w:sz w:val="24"/>
          <w:szCs w:val="24"/>
        </w:rPr>
        <w:t>psihoemocionālais</w:t>
      </w:r>
      <w:proofErr w:type="spellEnd"/>
      <w:r w:rsidRPr="00B668A6">
        <w:rPr>
          <w:rFonts w:ascii="Times New Roman" w:hAnsi="Times New Roman" w:cs="Times New Roman"/>
          <w:bCs/>
          <w:sz w:val="24"/>
          <w:szCs w:val="24"/>
        </w:rPr>
        <w:t xml:space="preserve"> atbalsts, ir izveidota vienota </w:t>
      </w:r>
      <w:proofErr w:type="spellStart"/>
      <w:r w:rsidRPr="00B668A6">
        <w:rPr>
          <w:rFonts w:ascii="Times New Roman" w:hAnsi="Times New Roman" w:cs="Times New Roman"/>
          <w:bCs/>
          <w:sz w:val="24"/>
          <w:szCs w:val="24"/>
        </w:rPr>
        <w:t>psihoemocionālā</w:t>
      </w:r>
      <w:proofErr w:type="spellEnd"/>
      <w:r w:rsidRPr="00B668A6">
        <w:rPr>
          <w:rFonts w:ascii="Times New Roman" w:hAnsi="Times New Roman" w:cs="Times New Roman"/>
          <w:bCs/>
          <w:sz w:val="24"/>
          <w:szCs w:val="24"/>
        </w:rPr>
        <w:t xml:space="preserve"> atbalsta telefonlīnija.</w:t>
      </w:r>
      <w:r w:rsidR="004F086C" w:rsidRPr="00B668A6">
        <w:rPr>
          <w:rFonts w:ascii="Times New Roman" w:hAnsi="Times New Roman" w:cs="Times New Roman"/>
          <w:bCs/>
          <w:sz w:val="24"/>
          <w:szCs w:val="24"/>
        </w:rPr>
        <w:t xml:space="preserve"> </w:t>
      </w:r>
      <w:r w:rsidR="00046098" w:rsidRPr="00B668A6">
        <w:rPr>
          <w:rFonts w:ascii="Times New Roman" w:hAnsi="Times New Roman" w:cs="Times New Roman"/>
          <w:bCs/>
          <w:i/>
          <w:iCs/>
          <w:sz w:val="24"/>
          <w:szCs w:val="24"/>
        </w:rPr>
        <w:t>Psihiskās veselības aprūpes</w:t>
      </w:r>
      <w:r w:rsidR="00142721" w:rsidRPr="00B668A6">
        <w:rPr>
          <w:rFonts w:ascii="Times New Roman" w:hAnsi="Times New Roman" w:cs="Times New Roman"/>
          <w:bCs/>
          <w:i/>
          <w:iCs/>
          <w:sz w:val="24"/>
          <w:szCs w:val="24"/>
        </w:rPr>
        <w:t xml:space="preserve"> organizēšanas un uzlabošanas</w:t>
      </w:r>
      <w:r w:rsidR="00046098" w:rsidRPr="00B668A6">
        <w:rPr>
          <w:rFonts w:ascii="Times New Roman" w:hAnsi="Times New Roman" w:cs="Times New Roman"/>
          <w:bCs/>
          <w:i/>
          <w:iCs/>
          <w:sz w:val="24"/>
          <w:szCs w:val="24"/>
        </w:rPr>
        <w:t xml:space="preserve"> plān</w:t>
      </w:r>
      <w:r w:rsidR="00F35BAD">
        <w:rPr>
          <w:rFonts w:ascii="Times New Roman" w:hAnsi="Times New Roman" w:cs="Times New Roman"/>
          <w:bCs/>
          <w:i/>
          <w:iCs/>
          <w:sz w:val="24"/>
          <w:szCs w:val="24"/>
        </w:rPr>
        <w:t>a</w:t>
      </w:r>
      <w:r w:rsidR="00046098" w:rsidRPr="00B668A6">
        <w:rPr>
          <w:rFonts w:ascii="Times New Roman" w:hAnsi="Times New Roman" w:cs="Times New Roman"/>
          <w:bCs/>
          <w:i/>
          <w:iCs/>
          <w:sz w:val="24"/>
          <w:szCs w:val="24"/>
        </w:rPr>
        <w:t xml:space="preserve"> 2023.-2025.gadam</w:t>
      </w:r>
      <w:r w:rsidR="00A2251F" w:rsidRPr="00B668A6">
        <w:rPr>
          <w:rFonts w:ascii="Times New Roman" w:hAnsi="Times New Roman" w:cs="Times New Roman"/>
          <w:bCs/>
          <w:sz w:val="24"/>
          <w:szCs w:val="24"/>
        </w:rPr>
        <w:t xml:space="preserve"> </w:t>
      </w:r>
      <w:r w:rsidR="00304389">
        <w:rPr>
          <w:rFonts w:ascii="Times New Roman" w:hAnsi="Times New Roman" w:cs="Times New Roman"/>
          <w:bCs/>
          <w:sz w:val="24"/>
          <w:szCs w:val="24"/>
        </w:rPr>
        <w:t xml:space="preserve">izpildē tika sasniegts </w:t>
      </w:r>
      <w:r w:rsidR="00304389">
        <w:rPr>
          <w:rFonts w:ascii="Times New Roman" w:hAnsi="Times New Roman" w:cs="Times New Roman"/>
          <w:bCs/>
          <w:sz w:val="24"/>
          <w:szCs w:val="24"/>
        </w:rPr>
        <w:t xml:space="preserve">būtisks progress vairākos virzienos. </w:t>
      </w:r>
      <w:r w:rsidR="00304389" w:rsidRPr="00304389">
        <w:rPr>
          <w:rFonts w:ascii="Times New Roman" w:hAnsi="Times New Roman" w:cs="Times New Roman"/>
          <w:bCs/>
          <w:sz w:val="24"/>
          <w:szCs w:val="24"/>
        </w:rPr>
        <w:t xml:space="preserve">Bērnu un pusaudžu psihiskās veselības aprūpē paplašināta valsts apmaksātā </w:t>
      </w:r>
      <w:proofErr w:type="spellStart"/>
      <w:r w:rsidR="00304389" w:rsidRPr="00304389">
        <w:rPr>
          <w:rFonts w:ascii="Times New Roman" w:hAnsi="Times New Roman" w:cs="Times New Roman"/>
          <w:bCs/>
          <w:sz w:val="24"/>
          <w:szCs w:val="24"/>
        </w:rPr>
        <w:t>autiskā</w:t>
      </w:r>
      <w:proofErr w:type="spellEnd"/>
      <w:r w:rsidR="00304389" w:rsidRPr="00304389">
        <w:rPr>
          <w:rFonts w:ascii="Times New Roman" w:hAnsi="Times New Roman" w:cs="Times New Roman"/>
          <w:bCs/>
          <w:sz w:val="24"/>
          <w:szCs w:val="24"/>
        </w:rPr>
        <w:t xml:space="preserve"> spektra traucējumu diagnostika, tostarp </w:t>
      </w:r>
      <w:r w:rsidR="00304389" w:rsidRPr="00F35BAD">
        <w:rPr>
          <w:rFonts w:ascii="Times New Roman" w:hAnsi="Times New Roman" w:cs="Times New Roman"/>
          <w:bCs/>
          <w:i/>
          <w:sz w:val="24"/>
          <w:szCs w:val="24"/>
        </w:rPr>
        <w:t>ADOS</w:t>
      </w:r>
      <w:r w:rsidR="00304389" w:rsidRPr="00304389">
        <w:rPr>
          <w:rFonts w:ascii="Times New Roman" w:hAnsi="Times New Roman" w:cs="Times New Roman"/>
          <w:bCs/>
          <w:sz w:val="24"/>
          <w:szCs w:val="24"/>
        </w:rPr>
        <w:t xml:space="preserve"> pakalpojuma pieejamība reģionos, ieviesta agrīnās intervences programma bērniem ar </w:t>
      </w:r>
      <w:proofErr w:type="spellStart"/>
      <w:r w:rsidR="00304389" w:rsidRPr="00304389">
        <w:rPr>
          <w:rFonts w:ascii="Times New Roman" w:hAnsi="Times New Roman" w:cs="Times New Roman"/>
          <w:bCs/>
          <w:sz w:val="24"/>
          <w:szCs w:val="24"/>
        </w:rPr>
        <w:t>autiskā</w:t>
      </w:r>
      <w:proofErr w:type="spellEnd"/>
      <w:r w:rsidR="00304389" w:rsidRPr="00304389">
        <w:rPr>
          <w:rFonts w:ascii="Times New Roman" w:hAnsi="Times New Roman" w:cs="Times New Roman"/>
          <w:bCs/>
          <w:sz w:val="24"/>
          <w:szCs w:val="24"/>
        </w:rPr>
        <w:t xml:space="preserve"> spektra un citiem attīstības traucējumiem. Nodrošināta arī koordinētāka pāreja no bērnu uz pieaugušo psihiskās veselības aprūpes pakalpojumiem pacientiem ar ilgstošiem psihiskās veselības traucējumiem.</w:t>
      </w:r>
    </w:p>
    <w:p w14:paraId="5320910B" w14:textId="77777777" w:rsidR="00941359" w:rsidRPr="00B668A6" w:rsidRDefault="00941359" w:rsidP="0057679A">
      <w:pPr>
        <w:pStyle w:val="NormalWeb"/>
        <w:shd w:val="clear" w:color="auto" w:fill="FFFFFF"/>
        <w:spacing w:before="0" w:beforeAutospacing="0" w:after="0" w:afterAutospacing="0"/>
        <w:jc w:val="both"/>
        <w:rPr>
          <w:bCs/>
        </w:rPr>
      </w:pPr>
    </w:p>
    <w:p w14:paraId="49785726" w14:textId="6DCDB2FE" w:rsidR="009F5AF1" w:rsidRPr="00B668A6" w:rsidRDefault="005A642D"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Latvijā kopumā ir tendence samazināties ik gadu jauni identificēto HIV infekcijas gadījumu skaitam.</w:t>
      </w:r>
      <w:r w:rsidRPr="00B668A6">
        <w:rPr>
          <w:rStyle w:val="FootnoteReference"/>
          <w:rFonts w:ascii="Times New Roman" w:hAnsi="Times New Roman" w:cs="Times New Roman"/>
          <w:bCs/>
          <w:sz w:val="24"/>
          <w:szCs w:val="24"/>
        </w:rPr>
        <w:footnoteReference w:id="85"/>
      </w:r>
      <w:r w:rsidRPr="00B668A6">
        <w:rPr>
          <w:rFonts w:ascii="Times New Roman" w:hAnsi="Times New Roman" w:cs="Times New Roman"/>
          <w:bCs/>
          <w:sz w:val="24"/>
          <w:szCs w:val="24"/>
        </w:rPr>
        <w:t xml:space="preserve"> </w:t>
      </w:r>
      <w:r w:rsidR="00536851" w:rsidRPr="00B668A6">
        <w:rPr>
          <w:rFonts w:ascii="Times New Roman" w:hAnsi="Times New Roman" w:cs="Times New Roman"/>
          <w:bCs/>
          <w:sz w:val="24"/>
          <w:szCs w:val="24"/>
        </w:rPr>
        <w:t>Attiecībā uz pasākumiem, lai apkarotu HIV/AIDS izplatību</w:t>
      </w:r>
      <w:r w:rsidR="004F086C" w:rsidRPr="00B668A6">
        <w:rPr>
          <w:rFonts w:ascii="Times New Roman" w:hAnsi="Times New Roman" w:cs="Times New Roman"/>
          <w:bCs/>
          <w:sz w:val="24"/>
          <w:szCs w:val="24"/>
        </w:rPr>
        <w:t>,</w:t>
      </w:r>
      <w:r w:rsidR="00536851" w:rsidRPr="00B668A6">
        <w:rPr>
          <w:rFonts w:ascii="Times New Roman" w:hAnsi="Times New Roman" w:cs="Times New Roman"/>
          <w:bCs/>
          <w:sz w:val="24"/>
          <w:szCs w:val="24"/>
        </w:rPr>
        <w:t xml:space="preserve"> </w:t>
      </w:r>
      <w:r w:rsidR="000D6D02" w:rsidRPr="00B668A6">
        <w:rPr>
          <w:rFonts w:ascii="Times New Roman" w:hAnsi="Times New Roman" w:cs="Times New Roman"/>
          <w:bCs/>
          <w:sz w:val="24"/>
          <w:szCs w:val="24"/>
        </w:rPr>
        <w:t>Latvija informē</w:t>
      </w:r>
      <w:r w:rsidR="00536851" w:rsidRPr="00B668A6">
        <w:rPr>
          <w:rFonts w:ascii="Times New Roman" w:hAnsi="Times New Roman" w:cs="Times New Roman"/>
          <w:bCs/>
          <w:sz w:val="24"/>
          <w:szCs w:val="24"/>
        </w:rPr>
        <w:t xml:space="preserve">, ka </w:t>
      </w:r>
      <w:r w:rsidR="004B692E" w:rsidRPr="00B668A6">
        <w:rPr>
          <w:rFonts w:ascii="Times New Roman" w:hAnsi="Times New Roman" w:cs="Times New Roman"/>
          <w:bCs/>
          <w:sz w:val="24"/>
          <w:szCs w:val="24"/>
        </w:rPr>
        <w:t xml:space="preserve">visi pakalpojumi HIV profilakses punktos Latvijā ir bezmaksas. Tāpat </w:t>
      </w:r>
      <w:r w:rsidR="00864E30" w:rsidRPr="00B668A6">
        <w:rPr>
          <w:rFonts w:ascii="Times New Roman" w:hAnsi="Times New Roman" w:cs="Times New Roman"/>
          <w:bCs/>
          <w:sz w:val="24"/>
          <w:szCs w:val="24"/>
        </w:rPr>
        <w:t xml:space="preserve">kompetentās iestādes turpina sabiedrības informēšanas kampaņas. </w:t>
      </w:r>
      <w:r w:rsidR="00C7279F" w:rsidRPr="00B668A6">
        <w:rPr>
          <w:rFonts w:ascii="Times New Roman" w:hAnsi="Times New Roman" w:cs="Times New Roman"/>
          <w:bCs/>
          <w:i/>
          <w:iCs/>
          <w:sz w:val="24"/>
          <w:szCs w:val="24"/>
        </w:rPr>
        <w:t>HIV infekcijas, seksuālās transmisijas infekciju, B un C hepatīta izplatības ierobežošanas rīcības plāna 2018.-2020.</w:t>
      </w:r>
      <w:r w:rsidR="004F086C" w:rsidRPr="00B668A6">
        <w:rPr>
          <w:rFonts w:ascii="Times New Roman" w:hAnsi="Times New Roman" w:cs="Times New Roman"/>
          <w:bCs/>
          <w:i/>
          <w:iCs/>
          <w:sz w:val="24"/>
          <w:szCs w:val="24"/>
        </w:rPr>
        <w:t> </w:t>
      </w:r>
      <w:r w:rsidR="00C7279F" w:rsidRPr="00B668A6">
        <w:rPr>
          <w:rFonts w:ascii="Times New Roman" w:hAnsi="Times New Roman" w:cs="Times New Roman"/>
          <w:bCs/>
          <w:i/>
          <w:iCs/>
          <w:sz w:val="24"/>
          <w:szCs w:val="24"/>
        </w:rPr>
        <w:t>gadam</w:t>
      </w:r>
      <w:r w:rsidR="00C7279F" w:rsidRPr="00B668A6">
        <w:rPr>
          <w:rFonts w:ascii="Times New Roman" w:hAnsi="Times New Roman" w:cs="Times New Roman"/>
          <w:bCs/>
          <w:sz w:val="24"/>
          <w:szCs w:val="24"/>
        </w:rPr>
        <w:t xml:space="preserve"> ietvaros īstenoti dažādi pasākumi izglītošan</w:t>
      </w:r>
      <w:r w:rsidR="004F086C" w:rsidRPr="00B668A6">
        <w:rPr>
          <w:rFonts w:ascii="Times New Roman" w:hAnsi="Times New Roman" w:cs="Times New Roman"/>
          <w:bCs/>
          <w:sz w:val="24"/>
          <w:szCs w:val="24"/>
        </w:rPr>
        <w:t>ai</w:t>
      </w:r>
      <w:r w:rsidR="00C7279F" w:rsidRPr="00B668A6">
        <w:rPr>
          <w:rFonts w:ascii="Times New Roman" w:hAnsi="Times New Roman" w:cs="Times New Roman"/>
          <w:bCs/>
          <w:sz w:val="24"/>
          <w:szCs w:val="24"/>
        </w:rPr>
        <w:t xml:space="preserve"> seksuālās un reproduktīvās veselības jomā, profilaks</w:t>
      </w:r>
      <w:r w:rsidR="004F086C" w:rsidRPr="00B668A6">
        <w:rPr>
          <w:rFonts w:ascii="Times New Roman" w:hAnsi="Times New Roman" w:cs="Times New Roman"/>
          <w:bCs/>
          <w:sz w:val="24"/>
          <w:szCs w:val="24"/>
        </w:rPr>
        <w:t>e</w:t>
      </w:r>
      <w:r w:rsidR="00C7279F" w:rsidRPr="00B668A6">
        <w:rPr>
          <w:rFonts w:ascii="Times New Roman" w:hAnsi="Times New Roman" w:cs="Times New Roman"/>
          <w:bCs/>
          <w:sz w:val="24"/>
          <w:szCs w:val="24"/>
        </w:rPr>
        <w:t>i seksuālās transmisijas slimību gadījumā</w:t>
      </w:r>
      <w:r w:rsidR="004F086C" w:rsidRPr="00B668A6">
        <w:rPr>
          <w:rFonts w:ascii="Times New Roman" w:hAnsi="Times New Roman" w:cs="Times New Roman"/>
          <w:bCs/>
          <w:sz w:val="24"/>
          <w:szCs w:val="24"/>
        </w:rPr>
        <w:t>. P</w:t>
      </w:r>
      <w:r w:rsidR="00C7279F" w:rsidRPr="00B668A6">
        <w:rPr>
          <w:rFonts w:ascii="Times New Roman" w:hAnsi="Times New Roman" w:cs="Times New Roman"/>
          <w:bCs/>
          <w:sz w:val="24"/>
          <w:szCs w:val="24"/>
        </w:rPr>
        <w:t>iemēram, 2020.</w:t>
      </w:r>
      <w:r w:rsidR="004F086C" w:rsidRPr="00B668A6">
        <w:rPr>
          <w:rFonts w:ascii="Times New Roman" w:hAnsi="Times New Roman" w:cs="Times New Roman"/>
          <w:bCs/>
          <w:sz w:val="24"/>
          <w:szCs w:val="24"/>
        </w:rPr>
        <w:t>-</w:t>
      </w:r>
      <w:r w:rsidR="00C7279F" w:rsidRPr="00B668A6">
        <w:rPr>
          <w:rFonts w:ascii="Times New Roman" w:hAnsi="Times New Roman" w:cs="Times New Roman"/>
          <w:bCs/>
          <w:sz w:val="24"/>
          <w:szCs w:val="24"/>
        </w:rPr>
        <w:t>2021.</w:t>
      </w:r>
      <w:r w:rsidR="004F086C" w:rsidRPr="00B668A6">
        <w:rPr>
          <w:rFonts w:ascii="Times New Roman" w:hAnsi="Times New Roman" w:cs="Times New Roman"/>
          <w:bCs/>
          <w:sz w:val="24"/>
          <w:szCs w:val="24"/>
        </w:rPr>
        <w:t> </w:t>
      </w:r>
      <w:r w:rsidR="00C7279F" w:rsidRPr="00B668A6">
        <w:rPr>
          <w:rFonts w:ascii="Times New Roman" w:hAnsi="Times New Roman" w:cs="Times New Roman"/>
          <w:bCs/>
          <w:sz w:val="24"/>
          <w:szCs w:val="24"/>
        </w:rPr>
        <w:t>gadā īstenota sabiedrības informēšanas kampaņa</w:t>
      </w:r>
      <w:r w:rsidR="000B169B">
        <w:rPr>
          <w:rStyle w:val="FootnoteReference"/>
          <w:rFonts w:ascii="Times New Roman" w:hAnsi="Times New Roman" w:cs="Times New Roman"/>
          <w:bCs/>
          <w:sz w:val="24"/>
          <w:szCs w:val="24"/>
        </w:rPr>
        <w:footnoteReference w:id="86"/>
      </w:r>
      <w:r w:rsidR="00C7279F" w:rsidRPr="00B668A6">
        <w:rPr>
          <w:rFonts w:ascii="Times New Roman" w:hAnsi="Times New Roman" w:cs="Times New Roman"/>
          <w:bCs/>
          <w:sz w:val="24"/>
          <w:szCs w:val="24"/>
        </w:rPr>
        <w:t xml:space="preserve"> un pedagogu zināšanu veicināšana komunikācijai ar skolēniem par seksuālo un reproduktīvo veselību, ietverot seksuālās transmisijas slimību profilakses jautājumus.</w:t>
      </w:r>
      <w:r w:rsidR="004F086C" w:rsidRPr="00B668A6">
        <w:rPr>
          <w:rFonts w:ascii="Times New Roman" w:hAnsi="Times New Roman" w:cs="Times New Roman"/>
          <w:bCs/>
          <w:sz w:val="24"/>
          <w:szCs w:val="24"/>
        </w:rPr>
        <w:t xml:space="preserve"> </w:t>
      </w:r>
      <w:r w:rsidR="00C7279F" w:rsidRPr="00B668A6">
        <w:rPr>
          <w:rFonts w:ascii="Times New Roman" w:hAnsi="Times New Roman" w:cs="Times New Roman"/>
          <w:bCs/>
          <w:sz w:val="24"/>
          <w:szCs w:val="24"/>
        </w:rPr>
        <w:t>Turpinot stiprināt izglītošanu un profilaksi seksuālās un reproduktīvās veselības jomā</w:t>
      </w:r>
      <w:r w:rsidR="007A7B20">
        <w:rPr>
          <w:rFonts w:ascii="Times New Roman" w:hAnsi="Times New Roman" w:cs="Times New Roman"/>
          <w:bCs/>
          <w:sz w:val="24"/>
          <w:szCs w:val="24"/>
        </w:rPr>
        <w:t>,</w:t>
      </w:r>
      <w:r w:rsidR="00C7279F" w:rsidRPr="00B668A6">
        <w:rPr>
          <w:rFonts w:ascii="Times New Roman" w:hAnsi="Times New Roman" w:cs="Times New Roman"/>
          <w:bCs/>
          <w:sz w:val="24"/>
          <w:szCs w:val="24"/>
        </w:rPr>
        <w:t xml:space="preserve"> </w:t>
      </w:r>
      <w:r w:rsidR="00046098" w:rsidRPr="00B668A6">
        <w:rPr>
          <w:rFonts w:ascii="Times New Roman" w:hAnsi="Times New Roman" w:cs="Times New Roman"/>
          <w:bCs/>
          <w:sz w:val="24"/>
          <w:szCs w:val="24"/>
        </w:rPr>
        <w:t>2023.</w:t>
      </w:r>
      <w:r w:rsidR="004F086C" w:rsidRPr="00B668A6">
        <w:rPr>
          <w:rFonts w:ascii="Times New Roman" w:hAnsi="Times New Roman" w:cs="Times New Roman"/>
          <w:bCs/>
          <w:sz w:val="24"/>
          <w:szCs w:val="24"/>
        </w:rPr>
        <w:t> </w:t>
      </w:r>
      <w:r w:rsidR="00046098" w:rsidRPr="00B668A6">
        <w:rPr>
          <w:rFonts w:ascii="Times New Roman" w:hAnsi="Times New Roman" w:cs="Times New Roman"/>
          <w:bCs/>
          <w:sz w:val="24"/>
          <w:szCs w:val="24"/>
        </w:rPr>
        <w:t>gadā pieņemts</w:t>
      </w:r>
      <w:r w:rsidR="00C7279F" w:rsidRPr="00B668A6">
        <w:rPr>
          <w:rFonts w:ascii="Times New Roman" w:hAnsi="Times New Roman" w:cs="Times New Roman"/>
          <w:bCs/>
          <w:sz w:val="24"/>
          <w:szCs w:val="24"/>
        </w:rPr>
        <w:t xml:space="preserve"> </w:t>
      </w:r>
      <w:r w:rsidR="00C7279F" w:rsidRPr="00B668A6">
        <w:rPr>
          <w:rFonts w:ascii="Times New Roman" w:hAnsi="Times New Roman" w:cs="Times New Roman"/>
          <w:bCs/>
          <w:i/>
          <w:iCs/>
          <w:sz w:val="24"/>
          <w:szCs w:val="24"/>
        </w:rPr>
        <w:t>HIV infekcijas, seksuālās transmisijas infekciju, tuberkulozes, B un C hepatīta izplatības ierobežošanas rīcības plāns 2023.-2027.</w:t>
      </w:r>
      <w:r w:rsidR="004F086C" w:rsidRPr="00B668A6">
        <w:rPr>
          <w:rFonts w:ascii="Times New Roman" w:hAnsi="Times New Roman" w:cs="Times New Roman"/>
          <w:bCs/>
          <w:i/>
          <w:iCs/>
          <w:sz w:val="24"/>
          <w:szCs w:val="24"/>
        </w:rPr>
        <w:t> </w:t>
      </w:r>
      <w:r w:rsidR="00C7279F" w:rsidRPr="00B668A6">
        <w:rPr>
          <w:rFonts w:ascii="Times New Roman" w:hAnsi="Times New Roman" w:cs="Times New Roman"/>
          <w:bCs/>
          <w:i/>
          <w:iCs/>
          <w:sz w:val="24"/>
          <w:szCs w:val="24"/>
        </w:rPr>
        <w:t>gadam</w:t>
      </w:r>
      <w:r w:rsidR="00C7279F" w:rsidRPr="00B668A6">
        <w:rPr>
          <w:rFonts w:ascii="Times New Roman" w:hAnsi="Times New Roman" w:cs="Times New Roman"/>
          <w:bCs/>
          <w:sz w:val="24"/>
          <w:szCs w:val="24"/>
        </w:rPr>
        <w:t xml:space="preserve">, </w:t>
      </w:r>
      <w:r w:rsidR="004F086C" w:rsidRPr="00B668A6">
        <w:rPr>
          <w:rFonts w:ascii="Times New Roman" w:hAnsi="Times New Roman" w:cs="Times New Roman"/>
          <w:bCs/>
          <w:sz w:val="24"/>
          <w:szCs w:val="24"/>
        </w:rPr>
        <w:t>kas paredz</w:t>
      </w:r>
      <w:r w:rsidR="00C7279F" w:rsidRPr="00B668A6">
        <w:rPr>
          <w:rFonts w:ascii="Times New Roman" w:hAnsi="Times New Roman" w:cs="Times New Roman"/>
          <w:bCs/>
          <w:sz w:val="24"/>
          <w:szCs w:val="24"/>
        </w:rPr>
        <w:t xml:space="preserve"> </w:t>
      </w:r>
      <w:r w:rsidR="000905D7" w:rsidRPr="00B668A6">
        <w:rPr>
          <w:rFonts w:ascii="Times New Roman" w:hAnsi="Times New Roman" w:cs="Times New Roman"/>
          <w:bCs/>
          <w:sz w:val="24"/>
          <w:szCs w:val="24"/>
        </w:rPr>
        <w:lastRenderedPageBreak/>
        <w:t>pasākumus</w:t>
      </w:r>
      <w:r w:rsidR="000905D7">
        <w:rPr>
          <w:rFonts w:ascii="Times New Roman" w:hAnsi="Times New Roman" w:cs="Times New Roman"/>
          <w:bCs/>
          <w:sz w:val="24"/>
          <w:szCs w:val="24"/>
        </w:rPr>
        <w:t xml:space="preserve"> </w:t>
      </w:r>
      <w:r w:rsidR="001D57EA">
        <w:rPr>
          <w:rFonts w:ascii="Times New Roman" w:hAnsi="Times New Roman" w:cs="Times New Roman"/>
          <w:bCs/>
          <w:sz w:val="24"/>
          <w:szCs w:val="24"/>
        </w:rPr>
        <w:t xml:space="preserve">sievietēm reproduktīvā vecumā, tostarp, grūtniecēm, </w:t>
      </w:r>
      <w:r w:rsidR="001D57EA" w:rsidRPr="001D57EA">
        <w:rPr>
          <w:rFonts w:ascii="Times New Roman" w:hAnsi="Times New Roman" w:cs="Times New Roman"/>
          <w:bCs/>
          <w:sz w:val="24"/>
          <w:szCs w:val="24"/>
        </w:rPr>
        <w:t>par viņām pieejamiem HIV</w:t>
      </w:r>
      <w:r w:rsidR="001D57EA">
        <w:rPr>
          <w:rFonts w:ascii="Times New Roman" w:hAnsi="Times New Roman" w:cs="Times New Roman"/>
          <w:bCs/>
          <w:sz w:val="24"/>
          <w:szCs w:val="24"/>
        </w:rPr>
        <w:t xml:space="preserve"> </w:t>
      </w:r>
      <w:r w:rsidR="001D57EA" w:rsidRPr="001D57EA">
        <w:rPr>
          <w:rFonts w:ascii="Times New Roman" w:hAnsi="Times New Roman" w:cs="Times New Roman"/>
          <w:bCs/>
          <w:sz w:val="24"/>
          <w:szCs w:val="24"/>
        </w:rPr>
        <w:t>un sifilisa ierobežošanas pasākumiem</w:t>
      </w:r>
      <w:r w:rsidR="00092B2D">
        <w:rPr>
          <w:rFonts w:ascii="Times New Roman" w:hAnsi="Times New Roman" w:cs="Times New Roman"/>
          <w:bCs/>
          <w:sz w:val="24"/>
          <w:szCs w:val="24"/>
        </w:rPr>
        <w:t xml:space="preserve"> un </w:t>
      </w:r>
      <w:r w:rsidR="00C7279F" w:rsidRPr="00B668A6">
        <w:rPr>
          <w:rFonts w:ascii="Times New Roman" w:hAnsi="Times New Roman" w:cs="Times New Roman"/>
          <w:bCs/>
          <w:sz w:val="24"/>
          <w:szCs w:val="24"/>
        </w:rPr>
        <w:t>izpratn</w:t>
      </w:r>
      <w:r w:rsidR="004F086C" w:rsidRPr="00B668A6">
        <w:rPr>
          <w:rFonts w:ascii="Times New Roman" w:hAnsi="Times New Roman" w:cs="Times New Roman"/>
          <w:bCs/>
          <w:sz w:val="24"/>
          <w:szCs w:val="24"/>
        </w:rPr>
        <w:t xml:space="preserve">es </w:t>
      </w:r>
      <w:r w:rsidR="001D57EA">
        <w:rPr>
          <w:rFonts w:ascii="Times New Roman" w:hAnsi="Times New Roman" w:cs="Times New Roman"/>
          <w:bCs/>
          <w:sz w:val="24"/>
          <w:szCs w:val="24"/>
        </w:rPr>
        <w:t xml:space="preserve">veicināšanai </w:t>
      </w:r>
      <w:r w:rsidR="00C7279F" w:rsidRPr="00B668A6">
        <w:rPr>
          <w:rFonts w:ascii="Times New Roman" w:hAnsi="Times New Roman" w:cs="Times New Roman"/>
          <w:bCs/>
          <w:sz w:val="24"/>
          <w:szCs w:val="24"/>
        </w:rPr>
        <w:t xml:space="preserve">par nepieciešamību sadarboties ar speciālistiem, lai nodrošinātu savlaicīgu </w:t>
      </w:r>
      <w:r w:rsidR="001D57EA">
        <w:rPr>
          <w:rFonts w:ascii="Times New Roman" w:hAnsi="Times New Roman" w:cs="Times New Roman"/>
          <w:bCs/>
          <w:sz w:val="24"/>
          <w:szCs w:val="24"/>
        </w:rPr>
        <w:t xml:space="preserve">infekciju </w:t>
      </w:r>
      <w:r w:rsidR="00C7279F" w:rsidRPr="00B668A6">
        <w:rPr>
          <w:rFonts w:ascii="Times New Roman" w:hAnsi="Times New Roman" w:cs="Times New Roman"/>
          <w:bCs/>
          <w:sz w:val="24"/>
          <w:szCs w:val="24"/>
        </w:rPr>
        <w:t>diagnostiku, ārstēšanu, uzraudzību</w:t>
      </w:r>
      <w:r w:rsidR="00CD6BC0">
        <w:rPr>
          <w:rFonts w:ascii="Times New Roman" w:hAnsi="Times New Roman" w:cs="Times New Roman"/>
          <w:bCs/>
          <w:sz w:val="24"/>
          <w:szCs w:val="24"/>
        </w:rPr>
        <w:t xml:space="preserve"> </w:t>
      </w:r>
      <w:r w:rsidR="00C7279F" w:rsidRPr="00B668A6">
        <w:rPr>
          <w:rFonts w:ascii="Times New Roman" w:hAnsi="Times New Roman" w:cs="Times New Roman"/>
          <w:bCs/>
          <w:sz w:val="24"/>
          <w:szCs w:val="24"/>
        </w:rPr>
        <w:t>un profilaks</w:t>
      </w:r>
      <w:r w:rsidR="001D57EA">
        <w:rPr>
          <w:rFonts w:ascii="Times New Roman" w:hAnsi="Times New Roman" w:cs="Times New Roman"/>
          <w:bCs/>
          <w:sz w:val="24"/>
          <w:szCs w:val="24"/>
        </w:rPr>
        <w:t>i</w:t>
      </w:r>
      <w:r w:rsidR="00C7279F" w:rsidRPr="00B668A6">
        <w:rPr>
          <w:rFonts w:ascii="Times New Roman" w:hAnsi="Times New Roman" w:cs="Times New Roman"/>
          <w:bCs/>
          <w:sz w:val="24"/>
          <w:szCs w:val="24"/>
        </w:rPr>
        <w:t>.</w:t>
      </w:r>
      <w:r w:rsidR="004F086C" w:rsidRPr="00B668A6">
        <w:rPr>
          <w:rFonts w:ascii="Times New Roman" w:hAnsi="Times New Roman" w:cs="Times New Roman"/>
          <w:bCs/>
          <w:sz w:val="24"/>
          <w:szCs w:val="24"/>
        </w:rPr>
        <w:t xml:space="preserve"> </w:t>
      </w:r>
      <w:r w:rsidR="00DE2DCA">
        <w:rPr>
          <w:rFonts w:ascii="Times New Roman" w:hAnsi="Times New Roman" w:cs="Times New Roman"/>
          <w:bCs/>
          <w:sz w:val="24"/>
          <w:szCs w:val="24"/>
        </w:rPr>
        <w:t>NVO</w:t>
      </w:r>
      <w:r w:rsidR="00C6522B">
        <w:rPr>
          <w:rFonts w:ascii="Times New Roman" w:hAnsi="Times New Roman" w:cs="Times New Roman"/>
          <w:bCs/>
          <w:sz w:val="24"/>
          <w:szCs w:val="24"/>
        </w:rPr>
        <w:t xml:space="preserve"> aktīvi iesaistās </w:t>
      </w:r>
      <w:proofErr w:type="spellStart"/>
      <w:r w:rsidR="00C6522B">
        <w:rPr>
          <w:rFonts w:ascii="Times New Roman" w:hAnsi="Times New Roman" w:cs="Times New Roman"/>
          <w:bCs/>
          <w:sz w:val="24"/>
          <w:szCs w:val="24"/>
        </w:rPr>
        <w:t>romu</w:t>
      </w:r>
      <w:proofErr w:type="spellEnd"/>
      <w:r w:rsidR="00C6522B">
        <w:rPr>
          <w:rFonts w:ascii="Times New Roman" w:hAnsi="Times New Roman" w:cs="Times New Roman"/>
          <w:bCs/>
          <w:sz w:val="24"/>
          <w:szCs w:val="24"/>
        </w:rPr>
        <w:t xml:space="preserve"> sieviešu un bērnu veselības veicināšanā. </w:t>
      </w:r>
      <w:r w:rsidR="00C6522B" w:rsidRPr="00C6522B">
        <w:rPr>
          <w:rFonts w:ascii="Times New Roman" w:hAnsi="Times New Roman" w:cs="Times New Roman"/>
          <w:bCs/>
          <w:sz w:val="24"/>
          <w:szCs w:val="24"/>
        </w:rPr>
        <w:t xml:space="preserve">Laba prakse izveidota Ventspils valstspilsētas pašvaldībā, kur </w:t>
      </w:r>
      <w:proofErr w:type="spellStart"/>
      <w:r w:rsidR="00C6522B" w:rsidRPr="00C6522B">
        <w:rPr>
          <w:rFonts w:ascii="Times New Roman" w:hAnsi="Times New Roman" w:cs="Times New Roman"/>
          <w:bCs/>
          <w:sz w:val="24"/>
          <w:szCs w:val="24"/>
        </w:rPr>
        <w:t>romu</w:t>
      </w:r>
      <w:proofErr w:type="spellEnd"/>
      <w:r w:rsidR="00C6522B" w:rsidRPr="00C6522B">
        <w:rPr>
          <w:rFonts w:ascii="Times New Roman" w:hAnsi="Times New Roman" w:cs="Times New Roman"/>
          <w:bCs/>
          <w:sz w:val="24"/>
          <w:szCs w:val="24"/>
        </w:rPr>
        <w:t xml:space="preserve"> mediatore sadarbībā ar biedrību </w:t>
      </w:r>
      <w:bookmarkStart w:id="26" w:name="_Hlk233365898"/>
      <w:proofErr w:type="spellStart"/>
      <w:r w:rsidR="00C6522B" w:rsidRPr="00F35BAD">
        <w:rPr>
          <w:rFonts w:ascii="Times New Roman" w:hAnsi="Times New Roman" w:cs="Times New Roman"/>
          <w:bCs/>
          <w:i/>
          <w:sz w:val="24"/>
          <w:szCs w:val="24"/>
        </w:rPr>
        <w:t>Dia+Logs</w:t>
      </w:r>
      <w:proofErr w:type="spellEnd"/>
      <w:r w:rsidR="00C6522B" w:rsidRPr="00C6522B">
        <w:rPr>
          <w:rFonts w:ascii="Times New Roman" w:hAnsi="Times New Roman" w:cs="Times New Roman"/>
          <w:bCs/>
          <w:sz w:val="24"/>
          <w:szCs w:val="24"/>
        </w:rPr>
        <w:t xml:space="preserve"> </w:t>
      </w:r>
      <w:bookmarkEnd w:id="26"/>
      <w:r w:rsidR="00C6522B" w:rsidRPr="00C6522B">
        <w:rPr>
          <w:rFonts w:ascii="Times New Roman" w:hAnsi="Times New Roman" w:cs="Times New Roman"/>
          <w:bCs/>
          <w:sz w:val="24"/>
          <w:szCs w:val="24"/>
        </w:rPr>
        <w:t xml:space="preserve">nodrošina </w:t>
      </w:r>
      <w:proofErr w:type="spellStart"/>
      <w:r w:rsidR="00C6522B" w:rsidRPr="00C6522B">
        <w:rPr>
          <w:rFonts w:ascii="Times New Roman" w:hAnsi="Times New Roman" w:cs="Times New Roman"/>
          <w:bCs/>
          <w:sz w:val="24"/>
          <w:szCs w:val="24"/>
        </w:rPr>
        <w:t>romu</w:t>
      </w:r>
      <w:proofErr w:type="spellEnd"/>
      <w:r w:rsidR="00C6522B" w:rsidRPr="00C6522B">
        <w:rPr>
          <w:rFonts w:ascii="Times New Roman" w:hAnsi="Times New Roman" w:cs="Times New Roman"/>
          <w:bCs/>
          <w:sz w:val="24"/>
          <w:szCs w:val="24"/>
        </w:rPr>
        <w:t xml:space="preserve"> kopienas ar HIV/AIDS, B un C hepatītu inficēto pārstāvju, to skaitā sieviešu un bērnu nogādāšanu uz Latvijas Infektoloģijas centru atbilstoši ārstu rekomendācijām, lai nodotu analīzes, saņemtu medikamentus un konsultācijas, savukārt </w:t>
      </w:r>
      <w:proofErr w:type="spellStart"/>
      <w:r w:rsidR="00C6522B" w:rsidRPr="00C6522B">
        <w:rPr>
          <w:rFonts w:ascii="Times New Roman" w:hAnsi="Times New Roman" w:cs="Times New Roman"/>
          <w:bCs/>
          <w:sz w:val="24"/>
          <w:szCs w:val="24"/>
        </w:rPr>
        <w:t>romu</w:t>
      </w:r>
      <w:proofErr w:type="spellEnd"/>
      <w:r w:rsidR="00C6522B" w:rsidRPr="00C6522B">
        <w:rPr>
          <w:rFonts w:ascii="Times New Roman" w:hAnsi="Times New Roman" w:cs="Times New Roman"/>
          <w:bCs/>
          <w:sz w:val="24"/>
          <w:szCs w:val="24"/>
        </w:rPr>
        <w:t xml:space="preserve"> mediatore seko medikamentu lietošanai un citu ārstu norādījumu izpildei.</w:t>
      </w:r>
      <w:r w:rsidR="00C6522B">
        <w:rPr>
          <w:rFonts w:ascii="Times New Roman" w:hAnsi="Times New Roman" w:cs="Times New Roman"/>
          <w:bCs/>
          <w:sz w:val="24"/>
          <w:szCs w:val="24"/>
        </w:rPr>
        <w:t xml:space="preserve"> </w:t>
      </w:r>
      <w:r w:rsidR="004F086C" w:rsidRPr="00B668A6">
        <w:rPr>
          <w:rFonts w:ascii="Times New Roman" w:hAnsi="Times New Roman" w:cs="Times New Roman"/>
          <w:bCs/>
          <w:sz w:val="24"/>
          <w:szCs w:val="24"/>
        </w:rPr>
        <w:t xml:space="preserve">Tāpat </w:t>
      </w:r>
      <w:r w:rsidR="00C7279F" w:rsidRPr="00B668A6">
        <w:rPr>
          <w:rFonts w:ascii="Times New Roman" w:hAnsi="Times New Roman" w:cs="Times New Roman"/>
          <w:bCs/>
          <w:sz w:val="24"/>
          <w:szCs w:val="24"/>
        </w:rPr>
        <w:t>2023.</w:t>
      </w:r>
      <w:r w:rsidR="004F086C" w:rsidRPr="00B668A6">
        <w:rPr>
          <w:rFonts w:ascii="Times New Roman" w:hAnsi="Times New Roman" w:cs="Times New Roman"/>
          <w:bCs/>
          <w:sz w:val="24"/>
          <w:szCs w:val="24"/>
        </w:rPr>
        <w:t> </w:t>
      </w:r>
      <w:r w:rsidR="00C7279F" w:rsidRPr="00B668A6">
        <w:rPr>
          <w:rFonts w:ascii="Times New Roman" w:hAnsi="Times New Roman" w:cs="Times New Roman"/>
          <w:bCs/>
          <w:sz w:val="24"/>
          <w:szCs w:val="24"/>
        </w:rPr>
        <w:t>gadā tika apstiprināts jauns normatīvais regulējums, ietverot konkrētus epidemioloģiskās drošības pasākumus HIV</w:t>
      </w:r>
      <w:r w:rsidR="00864E30" w:rsidRPr="00B668A6">
        <w:rPr>
          <w:rFonts w:ascii="Times New Roman" w:hAnsi="Times New Roman" w:cs="Times New Roman"/>
          <w:bCs/>
          <w:sz w:val="24"/>
          <w:szCs w:val="24"/>
        </w:rPr>
        <w:t>/</w:t>
      </w:r>
      <w:r w:rsidR="00C7279F" w:rsidRPr="00B668A6">
        <w:rPr>
          <w:rFonts w:ascii="Times New Roman" w:hAnsi="Times New Roman" w:cs="Times New Roman"/>
          <w:bCs/>
          <w:sz w:val="24"/>
          <w:szCs w:val="24"/>
        </w:rPr>
        <w:t>AIDS izplatības ierobežošanai, tādējādi valstiskā līmenī stiprinot rīcības modeli attiecīgajās situācijās.</w:t>
      </w:r>
      <w:r w:rsidR="00864E30" w:rsidRPr="00B668A6">
        <w:rPr>
          <w:rFonts w:ascii="Times New Roman" w:hAnsi="Times New Roman" w:cs="Times New Roman"/>
          <w:bCs/>
          <w:sz w:val="24"/>
          <w:szCs w:val="24"/>
        </w:rPr>
        <w:t xml:space="preserve"> </w:t>
      </w:r>
      <w:r w:rsidR="00F35BAD">
        <w:rPr>
          <w:rFonts w:ascii="Times New Roman" w:hAnsi="Times New Roman" w:cs="Times New Roman"/>
          <w:bCs/>
          <w:sz w:val="24"/>
          <w:szCs w:val="24"/>
        </w:rPr>
        <w:t>V</w:t>
      </w:r>
      <w:r w:rsidR="00864E30" w:rsidRPr="00B668A6">
        <w:rPr>
          <w:rFonts w:ascii="Times New Roman" w:hAnsi="Times New Roman" w:cs="Times New Roman"/>
          <w:bCs/>
          <w:sz w:val="24"/>
          <w:szCs w:val="24"/>
        </w:rPr>
        <w:t xml:space="preserve">isi politikas plānošanas dokumenti paredz turpināt darbu ar riska grupām, lai nodrošinātu informāciju par iespēju saņemt pakalpojumus un iesaistīties dažādās aktivitātēs. </w:t>
      </w:r>
    </w:p>
    <w:p w14:paraId="14533F97" w14:textId="075899E3" w:rsidR="00F35BAD" w:rsidRDefault="00F35BAD">
      <w:pPr>
        <w:rPr>
          <w:rFonts w:ascii="Times New Roman" w:hAnsi="Times New Roman" w:cs="Times New Roman"/>
          <w:bCs/>
          <w:sz w:val="24"/>
          <w:szCs w:val="24"/>
        </w:rPr>
      </w:pPr>
      <w:r>
        <w:rPr>
          <w:rFonts w:ascii="Times New Roman" w:hAnsi="Times New Roman" w:cs="Times New Roman"/>
          <w:bCs/>
          <w:sz w:val="24"/>
          <w:szCs w:val="24"/>
        </w:rPr>
        <w:br w:type="page"/>
      </w:r>
    </w:p>
    <w:p w14:paraId="50F46C86" w14:textId="45BB0C73" w:rsidR="00B419B1" w:rsidRPr="00B668A6" w:rsidRDefault="00A54E79" w:rsidP="0057679A">
      <w:pPr>
        <w:pStyle w:val="Heading1"/>
        <w:ind w:hanging="426"/>
        <w:rPr>
          <w:rFonts w:cs="Times New Roman"/>
          <w:szCs w:val="24"/>
        </w:rPr>
      </w:pPr>
      <w:bookmarkStart w:id="27" w:name="_Toc228956558"/>
      <w:r w:rsidRPr="00B668A6">
        <w:rPr>
          <w:rFonts w:cs="Times New Roman"/>
          <w:szCs w:val="24"/>
        </w:rPr>
        <w:t xml:space="preserve">KONVENCIJAS </w:t>
      </w:r>
      <w:r w:rsidR="0017057B" w:rsidRPr="00B668A6">
        <w:rPr>
          <w:rFonts w:cs="Times New Roman"/>
          <w:szCs w:val="24"/>
        </w:rPr>
        <w:t>13.PANTS</w:t>
      </w:r>
      <w:bookmarkEnd w:id="27"/>
    </w:p>
    <w:p w14:paraId="4BF43F59" w14:textId="77777777" w:rsidR="00B419B1" w:rsidRPr="00B668A6" w:rsidRDefault="00B419B1" w:rsidP="0057679A">
      <w:pPr>
        <w:spacing w:after="0" w:line="240" w:lineRule="auto"/>
        <w:ind w:hanging="426"/>
        <w:jc w:val="both"/>
        <w:rPr>
          <w:rFonts w:ascii="Times New Roman" w:hAnsi="Times New Roman" w:cs="Times New Roman"/>
          <w:bCs/>
          <w:color w:val="000000" w:themeColor="text1"/>
          <w:sz w:val="24"/>
          <w:szCs w:val="24"/>
        </w:rPr>
      </w:pPr>
    </w:p>
    <w:p w14:paraId="12103F26" w14:textId="3C8023C0" w:rsidR="00B419B1" w:rsidRPr="00B668A6" w:rsidRDefault="00864E30" w:rsidP="0057679A">
      <w:pPr>
        <w:pStyle w:val="Heading1"/>
        <w:ind w:left="-426"/>
        <w:rPr>
          <w:rFonts w:cs="Times New Roman"/>
          <w:b w:val="0"/>
          <w:bCs/>
          <w:i/>
          <w:iCs/>
          <w:szCs w:val="24"/>
        </w:rPr>
      </w:pPr>
      <w:bookmarkStart w:id="28" w:name="_Toc228956559"/>
      <w:r w:rsidRPr="00B668A6">
        <w:rPr>
          <w:rFonts w:cs="Times New Roman"/>
          <w:b w:val="0"/>
          <w:bCs/>
          <w:i/>
          <w:iCs/>
          <w:szCs w:val="24"/>
        </w:rPr>
        <w:t>S</w:t>
      </w:r>
      <w:r w:rsidR="00B419B1" w:rsidRPr="00B668A6">
        <w:rPr>
          <w:rFonts w:cs="Times New Roman"/>
          <w:b w:val="0"/>
          <w:bCs/>
          <w:i/>
          <w:iCs/>
          <w:szCs w:val="24"/>
        </w:rPr>
        <w:t>ieviešu ekonomisko iespēju stiprināšana</w:t>
      </w:r>
      <w:bookmarkEnd w:id="28"/>
      <w:r w:rsidRPr="00B668A6">
        <w:rPr>
          <w:rFonts w:cs="Times New Roman"/>
          <w:b w:val="0"/>
          <w:bCs/>
          <w:i/>
          <w:iCs/>
          <w:szCs w:val="24"/>
        </w:rPr>
        <w:t xml:space="preserve"> (Komitejas rekomendācijas </w:t>
      </w:r>
      <w:proofErr w:type="spellStart"/>
      <w:r w:rsidRPr="00B668A6">
        <w:rPr>
          <w:rFonts w:cs="Times New Roman"/>
          <w:b w:val="0"/>
          <w:bCs/>
          <w:i/>
          <w:iCs/>
          <w:szCs w:val="24"/>
        </w:rPr>
        <w:t>Nrs</w:t>
      </w:r>
      <w:proofErr w:type="spellEnd"/>
      <w:r w:rsidRPr="00B668A6">
        <w:rPr>
          <w:rFonts w:cs="Times New Roman"/>
          <w:b w:val="0"/>
          <w:bCs/>
          <w:i/>
          <w:iCs/>
          <w:szCs w:val="24"/>
        </w:rPr>
        <w:t>. 39.-40.)</w:t>
      </w:r>
      <w:r w:rsidR="00541C02">
        <w:rPr>
          <w:rStyle w:val="FootnoteReference"/>
          <w:rFonts w:cs="Times New Roman"/>
          <w:b w:val="0"/>
          <w:bCs/>
          <w:i/>
          <w:iCs/>
          <w:szCs w:val="24"/>
        </w:rPr>
        <w:footnoteReference w:id="87"/>
      </w:r>
    </w:p>
    <w:p w14:paraId="727B7F95" w14:textId="06DA5C23" w:rsidR="00B419B1" w:rsidRPr="00B668A6" w:rsidRDefault="00B419B1" w:rsidP="0057679A">
      <w:pPr>
        <w:spacing w:after="0" w:line="240" w:lineRule="auto"/>
        <w:ind w:hanging="426"/>
        <w:jc w:val="both"/>
        <w:rPr>
          <w:rFonts w:ascii="Times New Roman" w:hAnsi="Times New Roman" w:cs="Times New Roman"/>
          <w:bCs/>
          <w:i/>
          <w:iCs/>
          <w:color w:val="000000" w:themeColor="text1"/>
          <w:sz w:val="24"/>
          <w:szCs w:val="24"/>
        </w:rPr>
      </w:pPr>
    </w:p>
    <w:p w14:paraId="2EA913B8" w14:textId="754E2B32" w:rsidR="001C1255" w:rsidRPr="00B668A6" w:rsidRDefault="00606F25"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Papildus informācijai, kas </w:t>
      </w:r>
      <w:r w:rsidRPr="007A1AD0">
        <w:rPr>
          <w:rFonts w:ascii="Times New Roman" w:hAnsi="Times New Roman" w:cs="Times New Roman"/>
          <w:bCs/>
          <w:sz w:val="24"/>
          <w:szCs w:val="24"/>
        </w:rPr>
        <w:t xml:space="preserve">sniegta ziņojuma </w:t>
      </w:r>
      <w:r w:rsidR="00A75E07" w:rsidRPr="007A1AD0">
        <w:rPr>
          <w:rFonts w:ascii="Times New Roman" w:hAnsi="Times New Roman" w:cs="Times New Roman"/>
          <w:bCs/>
          <w:sz w:val="24"/>
          <w:szCs w:val="24"/>
        </w:rPr>
        <w:t>24</w:t>
      </w:r>
      <w:r w:rsidRPr="007A1AD0">
        <w:rPr>
          <w:rFonts w:ascii="Times New Roman" w:hAnsi="Times New Roman" w:cs="Times New Roman"/>
          <w:bCs/>
          <w:sz w:val="24"/>
          <w:szCs w:val="24"/>
        </w:rPr>
        <w:t>.</w:t>
      </w:r>
      <w:r w:rsidR="00A75E07" w:rsidRPr="007A1AD0">
        <w:rPr>
          <w:rFonts w:ascii="Times New Roman" w:hAnsi="Times New Roman" w:cs="Times New Roman"/>
          <w:bCs/>
          <w:sz w:val="24"/>
          <w:szCs w:val="24"/>
        </w:rPr>
        <w:t xml:space="preserve"> un 95.-107. </w:t>
      </w:r>
      <w:r w:rsidRPr="007A1AD0">
        <w:rPr>
          <w:rFonts w:ascii="Times New Roman" w:hAnsi="Times New Roman" w:cs="Times New Roman"/>
          <w:bCs/>
          <w:sz w:val="24"/>
          <w:szCs w:val="24"/>
        </w:rPr>
        <w:t xml:space="preserve">rindkopā, </w:t>
      </w:r>
      <w:r w:rsidR="00147CE5" w:rsidRPr="007A1AD0">
        <w:rPr>
          <w:rFonts w:ascii="Times New Roman" w:hAnsi="Times New Roman" w:cs="Times New Roman"/>
          <w:bCs/>
          <w:sz w:val="24"/>
          <w:szCs w:val="24"/>
        </w:rPr>
        <w:t>L</w:t>
      </w:r>
      <w:r w:rsidR="001243FC" w:rsidRPr="007A1AD0">
        <w:rPr>
          <w:rFonts w:ascii="Times New Roman" w:hAnsi="Times New Roman" w:cs="Times New Roman"/>
          <w:bCs/>
          <w:sz w:val="24"/>
          <w:szCs w:val="24"/>
        </w:rPr>
        <w:t>atvija</w:t>
      </w:r>
      <w:r w:rsidR="001243FC" w:rsidRPr="00B668A6">
        <w:rPr>
          <w:rFonts w:ascii="Times New Roman" w:hAnsi="Times New Roman" w:cs="Times New Roman"/>
          <w:bCs/>
          <w:sz w:val="24"/>
          <w:szCs w:val="24"/>
        </w:rPr>
        <w:t xml:space="preserve"> informē, ka</w:t>
      </w:r>
      <w:r w:rsidR="00C36326">
        <w:rPr>
          <w:rFonts w:ascii="Times New Roman" w:hAnsi="Times New Roman" w:cs="Times New Roman"/>
          <w:bCs/>
          <w:sz w:val="24"/>
          <w:szCs w:val="24"/>
        </w:rPr>
        <w:t>,</w:t>
      </w:r>
      <w:r w:rsidR="001243FC" w:rsidRPr="00B668A6">
        <w:rPr>
          <w:rFonts w:ascii="Times New Roman" w:hAnsi="Times New Roman" w:cs="Times New Roman"/>
          <w:bCs/>
          <w:sz w:val="24"/>
          <w:szCs w:val="24"/>
        </w:rPr>
        <w:t xml:space="preserve"> l</w:t>
      </w:r>
      <w:r w:rsidR="00147CE5" w:rsidRPr="00B668A6">
        <w:rPr>
          <w:rFonts w:ascii="Times New Roman" w:hAnsi="Times New Roman" w:cs="Times New Roman"/>
          <w:bCs/>
          <w:sz w:val="24"/>
          <w:szCs w:val="24"/>
        </w:rPr>
        <w:t>ai mazinātu nabadzību, īpaši sieviešu nabadzību, 2020.</w:t>
      </w:r>
      <w:r w:rsidR="00864E30" w:rsidRPr="00B668A6">
        <w:rPr>
          <w:rFonts w:ascii="Times New Roman" w:hAnsi="Times New Roman" w:cs="Times New Roman"/>
          <w:bCs/>
          <w:sz w:val="24"/>
          <w:szCs w:val="24"/>
        </w:rPr>
        <w:t> </w:t>
      </w:r>
      <w:r w:rsidR="00147CE5" w:rsidRPr="00B668A6">
        <w:rPr>
          <w:rFonts w:ascii="Times New Roman" w:hAnsi="Times New Roman" w:cs="Times New Roman"/>
          <w:bCs/>
          <w:sz w:val="24"/>
          <w:szCs w:val="24"/>
        </w:rPr>
        <w:t xml:space="preserve">gadā uzsākta minimālo ienākumu reformas ieviešana ar mērķi noteikt metodoloģiski pamatotus, sociālekonomiskai situācijai atbilstošus minimālos ienākumus. </w:t>
      </w:r>
      <w:r w:rsidR="00C36326">
        <w:rPr>
          <w:rFonts w:ascii="Times New Roman" w:hAnsi="Times New Roman" w:cs="Times New Roman"/>
          <w:bCs/>
          <w:sz w:val="24"/>
          <w:szCs w:val="24"/>
        </w:rPr>
        <w:t>Reforma noslēdzās</w:t>
      </w:r>
      <w:r w:rsidR="00147CE5" w:rsidRPr="00B668A6">
        <w:rPr>
          <w:rFonts w:ascii="Times New Roman" w:hAnsi="Times New Roman" w:cs="Times New Roman"/>
          <w:bCs/>
          <w:sz w:val="24"/>
          <w:szCs w:val="24"/>
        </w:rPr>
        <w:t xml:space="preserve"> 2023.</w:t>
      </w:r>
      <w:r w:rsidR="00864E30" w:rsidRPr="00B668A6">
        <w:rPr>
          <w:rFonts w:ascii="Times New Roman" w:hAnsi="Times New Roman" w:cs="Times New Roman"/>
          <w:bCs/>
          <w:sz w:val="24"/>
          <w:szCs w:val="24"/>
        </w:rPr>
        <w:t> </w:t>
      </w:r>
      <w:r w:rsidR="00147CE5" w:rsidRPr="00B668A6">
        <w:rPr>
          <w:rFonts w:ascii="Times New Roman" w:hAnsi="Times New Roman" w:cs="Times New Roman"/>
          <w:bCs/>
          <w:sz w:val="24"/>
          <w:szCs w:val="24"/>
        </w:rPr>
        <w:t>gad</w:t>
      </w:r>
      <w:r w:rsidR="00864E30" w:rsidRPr="00B668A6">
        <w:rPr>
          <w:rFonts w:ascii="Times New Roman" w:hAnsi="Times New Roman" w:cs="Times New Roman"/>
          <w:bCs/>
          <w:sz w:val="24"/>
          <w:szCs w:val="24"/>
        </w:rPr>
        <w:t>ā</w:t>
      </w:r>
      <w:r w:rsidR="00147CE5" w:rsidRPr="00B668A6">
        <w:rPr>
          <w:rFonts w:ascii="Times New Roman" w:hAnsi="Times New Roman" w:cs="Times New Roman"/>
          <w:bCs/>
          <w:sz w:val="24"/>
          <w:szCs w:val="24"/>
        </w:rPr>
        <w:t xml:space="preserve">, kad spēkā stājās grozījumi </w:t>
      </w:r>
      <w:r w:rsidR="00147CE5" w:rsidRPr="00B668A6">
        <w:rPr>
          <w:rFonts w:ascii="Times New Roman" w:hAnsi="Times New Roman" w:cs="Times New Roman"/>
          <w:bCs/>
          <w:i/>
          <w:iCs/>
          <w:sz w:val="24"/>
          <w:szCs w:val="24"/>
        </w:rPr>
        <w:t>likumā Par sociālo drošību</w:t>
      </w:r>
      <w:r w:rsidR="00147CE5" w:rsidRPr="00B668A6">
        <w:rPr>
          <w:rFonts w:ascii="Times New Roman" w:hAnsi="Times New Roman" w:cs="Times New Roman"/>
          <w:bCs/>
          <w:sz w:val="24"/>
          <w:szCs w:val="24"/>
        </w:rPr>
        <w:t>, paredzot, ka minimālo ienākumu sliekšņ</w:t>
      </w:r>
      <w:r w:rsidR="00056DF8" w:rsidRPr="00B668A6">
        <w:rPr>
          <w:rFonts w:ascii="Times New Roman" w:hAnsi="Times New Roman" w:cs="Times New Roman"/>
          <w:bCs/>
          <w:sz w:val="24"/>
          <w:szCs w:val="24"/>
        </w:rPr>
        <w:t>us pārskata</w:t>
      </w:r>
      <w:r w:rsidR="00147CE5" w:rsidRPr="00B668A6">
        <w:rPr>
          <w:rFonts w:ascii="Times New Roman" w:hAnsi="Times New Roman" w:cs="Times New Roman"/>
          <w:bCs/>
          <w:sz w:val="24"/>
          <w:szCs w:val="24"/>
        </w:rPr>
        <w:t xml:space="preserve"> katra gada 1.</w:t>
      </w:r>
      <w:r w:rsidR="00864E30" w:rsidRPr="00B668A6">
        <w:rPr>
          <w:rFonts w:ascii="Times New Roman" w:hAnsi="Times New Roman" w:cs="Times New Roman"/>
          <w:bCs/>
          <w:sz w:val="24"/>
          <w:szCs w:val="24"/>
        </w:rPr>
        <w:t> </w:t>
      </w:r>
      <w:r w:rsidR="00147CE5" w:rsidRPr="00B668A6">
        <w:rPr>
          <w:rFonts w:ascii="Times New Roman" w:hAnsi="Times New Roman" w:cs="Times New Roman"/>
          <w:bCs/>
          <w:sz w:val="24"/>
          <w:szCs w:val="24"/>
        </w:rPr>
        <w:t xml:space="preserve">janvārī, un nosakot, ka zemākais minimālo ienākumu slieksnis nevar būt zemāks par 20% no </w:t>
      </w:r>
      <w:r w:rsidR="00864E30" w:rsidRPr="00B668A6">
        <w:rPr>
          <w:rFonts w:ascii="Times New Roman" w:hAnsi="Times New Roman" w:cs="Times New Roman"/>
          <w:bCs/>
          <w:sz w:val="24"/>
          <w:szCs w:val="24"/>
        </w:rPr>
        <w:t>CSP</w:t>
      </w:r>
      <w:r w:rsidR="00147CE5" w:rsidRPr="00B668A6">
        <w:rPr>
          <w:rFonts w:ascii="Times New Roman" w:hAnsi="Times New Roman" w:cs="Times New Roman"/>
          <w:bCs/>
          <w:sz w:val="24"/>
          <w:szCs w:val="24"/>
        </w:rPr>
        <w:t xml:space="preserve"> tīmekļvietnē publicētās aktuālās minimālo ienākumu mediānas uz </w:t>
      </w:r>
      <w:r w:rsidR="004F086C" w:rsidRPr="00B668A6">
        <w:rPr>
          <w:rFonts w:ascii="Times New Roman" w:hAnsi="Times New Roman" w:cs="Times New Roman"/>
          <w:bCs/>
          <w:sz w:val="24"/>
          <w:szCs w:val="24"/>
        </w:rPr>
        <w:t>1</w:t>
      </w:r>
      <w:r w:rsidR="00147CE5" w:rsidRPr="00B668A6">
        <w:rPr>
          <w:rFonts w:ascii="Times New Roman" w:hAnsi="Times New Roman" w:cs="Times New Roman"/>
          <w:bCs/>
          <w:sz w:val="24"/>
          <w:szCs w:val="24"/>
        </w:rPr>
        <w:t xml:space="preserve"> ekvivalento patērētāju mēnesī, paredzot regulāru </w:t>
      </w:r>
      <w:r w:rsidR="00056DF8" w:rsidRPr="00B668A6">
        <w:rPr>
          <w:rFonts w:ascii="Times New Roman" w:hAnsi="Times New Roman" w:cs="Times New Roman"/>
          <w:bCs/>
          <w:sz w:val="24"/>
          <w:szCs w:val="24"/>
        </w:rPr>
        <w:t xml:space="preserve">minimālo ienākumu sliekšņu </w:t>
      </w:r>
      <w:r w:rsidR="00147CE5" w:rsidRPr="00B668A6">
        <w:rPr>
          <w:rFonts w:ascii="Times New Roman" w:hAnsi="Times New Roman" w:cs="Times New Roman"/>
          <w:bCs/>
          <w:sz w:val="24"/>
          <w:szCs w:val="24"/>
        </w:rPr>
        <w:t>pārskatīšanu, mainoties ienākumu mediānas apmēram. Šī reforma attiecas uz</w:t>
      </w:r>
      <w:r w:rsidR="00056DF8" w:rsidRPr="00B668A6">
        <w:rPr>
          <w:rFonts w:ascii="Times New Roman" w:hAnsi="Times New Roman" w:cs="Times New Roman"/>
          <w:bCs/>
          <w:sz w:val="24"/>
          <w:szCs w:val="24"/>
        </w:rPr>
        <w:t xml:space="preserve"> </w:t>
      </w:r>
      <w:r w:rsidR="00147CE5" w:rsidRPr="00B668A6">
        <w:rPr>
          <w:rFonts w:ascii="Times New Roman" w:hAnsi="Times New Roman" w:cs="Times New Roman"/>
          <w:bCs/>
          <w:sz w:val="24"/>
          <w:szCs w:val="24"/>
        </w:rPr>
        <w:t>garantēt</w:t>
      </w:r>
      <w:r w:rsidR="00056DF8" w:rsidRPr="00B668A6">
        <w:rPr>
          <w:rFonts w:ascii="Times New Roman" w:hAnsi="Times New Roman" w:cs="Times New Roman"/>
          <w:bCs/>
          <w:sz w:val="24"/>
          <w:szCs w:val="24"/>
        </w:rPr>
        <w:t>o</w:t>
      </w:r>
      <w:r w:rsidR="00147CE5" w:rsidRPr="00B668A6">
        <w:rPr>
          <w:rFonts w:ascii="Times New Roman" w:hAnsi="Times New Roman" w:cs="Times New Roman"/>
          <w:bCs/>
          <w:sz w:val="24"/>
          <w:szCs w:val="24"/>
        </w:rPr>
        <w:t xml:space="preserve"> minimāl</w:t>
      </w:r>
      <w:r w:rsidR="00056DF8" w:rsidRPr="00B668A6">
        <w:rPr>
          <w:rFonts w:ascii="Times New Roman" w:hAnsi="Times New Roman" w:cs="Times New Roman"/>
          <w:bCs/>
          <w:sz w:val="24"/>
          <w:szCs w:val="24"/>
        </w:rPr>
        <w:t>o</w:t>
      </w:r>
      <w:r w:rsidR="00147CE5" w:rsidRPr="00B668A6">
        <w:rPr>
          <w:rFonts w:ascii="Times New Roman" w:hAnsi="Times New Roman" w:cs="Times New Roman"/>
          <w:bCs/>
          <w:sz w:val="24"/>
          <w:szCs w:val="24"/>
        </w:rPr>
        <w:t xml:space="preserve"> ienākum</w:t>
      </w:r>
      <w:r w:rsidR="00056DF8" w:rsidRPr="00B668A6">
        <w:rPr>
          <w:rFonts w:ascii="Times New Roman" w:hAnsi="Times New Roman" w:cs="Times New Roman"/>
          <w:bCs/>
          <w:sz w:val="24"/>
          <w:szCs w:val="24"/>
        </w:rPr>
        <w:t>u</w:t>
      </w:r>
      <w:r w:rsidR="0088628B">
        <w:rPr>
          <w:rFonts w:ascii="Times New Roman" w:hAnsi="Times New Roman" w:cs="Times New Roman"/>
          <w:bCs/>
          <w:sz w:val="24"/>
          <w:szCs w:val="24"/>
        </w:rPr>
        <w:t xml:space="preserve"> (GMI)</w:t>
      </w:r>
      <w:r w:rsidR="00147CE5" w:rsidRPr="00B668A6">
        <w:rPr>
          <w:rFonts w:ascii="Times New Roman" w:hAnsi="Times New Roman" w:cs="Times New Roman"/>
          <w:bCs/>
          <w:sz w:val="24"/>
          <w:szCs w:val="24"/>
        </w:rPr>
        <w:t>, minimāl</w:t>
      </w:r>
      <w:r w:rsidR="00056DF8" w:rsidRPr="00B668A6">
        <w:rPr>
          <w:rFonts w:ascii="Times New Roman" w:hAnsi="Times New Roman" w:cs="Times New Roman"/>
          <w:bCs/>
          <w:sz w:val="24"/>
          <w:szCs w:val="24"/>
        </w:rPr>
        <w:t>o</w:t>
      </w:r>
      <w:r w:rsidR="00147CE5" w:rsidRPr="00B668A6">
        <w:rPr>
          <w:rFonts w:ascii="Times New Roman" w:hAnsi="Times New Roman" w:cs="Times New Roman"/>
          <w:bCs/>
          <w:sz w:val="24"/>
          <w:szCs w:val="24"/>
        </w:rPr>
        <w:t xml:space="preserve"> vecuma, invaliditātes un apgādnieka zaudējuma pensij</w:t>
      </w:r>
      <w:r w:rsidR="00056DF8" w:rsidRPr="00B668A6">
        <w:rPr>
          <w:rFonts w:ascii="Times New Roman" w:hAnsi="Times New Roman" w:cs="Times New Roman"/>
          <w:bCs/>
          <w:sz w:val="24"/>
          <w:szCs w:val="24"/>
        </w:rPr>
        <w:t>u</w:t>
      </w:r>
      <w:r w:rsidR="00147CE5" w:rsidRPr="00B668A6">
        <w:rPr>
          <w:rFonts w:ascii="Times New Roman" w:hAnsi="Times New Roman" w:cs="Times New Roman"/>
          <w:bCs/>
          <w:sz w:val="24"/>
          <w:szCs w:val="24"/>
        </w:rPr>
        <w:t xml:space="preserve">, valsts sociālā nodrošinājuma </w:t>
      </w:r>
      <w:r w:rsidR="0088628B">
        <w:rPr>
          <w:rFonts w:ascii="Times New Roman" w:hAnsi="Times New Roman" w:cs="Times New Roman"/>
          <w:bCs/>
          <w:sz w:val="24"/>
          <w:szCs w:val="24"/>
        </w:rPr>
        <w:t xml:space="preserve">(VSNP) </w:t>
      </w:r>
      <w:r w:rsidR="00147CE5" w:rsidRPr="00B668A6">
        <w:rPr>
          <w:rFonts w:ascii="Times New Roman" w:hAnsi="Times New Roman" w:cs="Times New Roman"/>
          <w:bCs/>
          <w:sz w:val="24"/>
          <w:szCs w:val="24"/>
        </w:rPr>
        <w:t>un citi</w:t>
      </w:r>
      <w:r w:rsidR="00056DF8" w:rsidRPr="00B668A6">
        <w:rPr>
          <w:rFonts w:ascii="Times New Roman" w:hAnsi="Times New Roman" w:cs="Times New Roman"/>
          <w:bCs/>
          <w:sz w:val="24"/>
          <w:szCs w:val="24"/>
        </w:rPr>
        <w:t>em</w:t>
      </w:r>
      <w:r w:rsidR="00147CE5" w:rsidRPr="00B668A6">
        <w:rPr>
          <w:rFonts w:ascii="Times New Roman" w:hAnsi="Times New Roman" w:cs="Times New Roman"/>
          <w:bCs/>
          <w:sz w:val="24"/>
          <w:szCs w:val="24"/>
        </w:rPr>
        <w:t xml:space="preserve"> pabalsti</w:t>
      </w:r>
      <w:r w:rsidR="00056DF8" w:rsidRPr="00B668A6">
        <w:rPr>
          <w:rFonts w:ascii="Times New Roman" w:hAnsi="Times New Roman" w:cs="Times New Roman"/>
          <w:bCs/>
          <w:sz w:val="24"/>
          <w:szCs w:val="24"/>
        </w:rPr>
        <w:t>em</w:t>
      </w:r>
      <w:r w:rsidR="00147CE5" w:rsidRPr="00B668A6">
        <w:rPr>
          <w:rFonts w:ascii="Times New Roman" w:hAnsi="Times New Roman" w:cs="Times New Roman"/>
          <w:bCs/>
          <w:sz w:val="24"/>
          <w:szCs w:val="24"/>
        </w:rPr>
        <w:t>.</w:t>
      </w:r>
      <w:r w:rsidR="00864E30" w:rsidRPr="00B668A6">
        <w:rPr>
          <w:rFonts w:ascii="Times New Roman" w:hAnsi="Times New Roman" w:cs="Times New Roman"/>
          <w:bCs/>
          <w:sz w:val="24"/>
          <w:szCs w:val="24"/>
        </w:rPr>
        <w:t xml:space="preserve"> Kopš </w:t>
      </w:r>
      <w:r w:rsidR="001C1255" w:rsidRPr="00B668A6">
        <w:rPr>
          <w:rFonts w:ascii="Times New Roman" w:hAnsi="Times New Roman" w:cs="Times New Roman"/>
          <w:bCs/>
          <w:sz w:val="24"/>
          <w:szCs w:val="24"/>
        </w:rPr>
        <w:t>2025.</w:t>
      </w:r>
      <w:r w:rsidR="007A7B20">
        <w:rPr>
          <w:rFonts w:ascii="Times New Roman" w:hAnsi="Times New Roman" w:cs="Times New Roman"/>
          <w:bCs/>
          <w:sz w:val="24"/>
          <w:szCs w:val="24"/>
        </w:rPr>
        <w:t> </w:t>
      </w:r>
      <w:r w:rsidR="001C1255" w:rsidRPr="00B668A6">
        <w:rPr>
          <w:rFonts w:ascii="Times New Roman" w:hAnsi="Times New Roman" w:cs="Times New Roman"/>
          <w:bCs/>
          <w:sz w:val="24"/>
          <w:szCs w:val="24"/>
        </w:rPr>
        <w:t xml:space="preserve">gada zemākais minimālo ienākumu slieksnis paaugstināts no 20% līdz 22% apmērā no ienākumu mediānas, </w:t>
      </w:r>
      <w:r w:rsidR="00056DF8" w:rsidRPr="00B668A6">
        <w:rPr>
          <w:rFonts w:ascii="Times New Roman" w:hAnsi="Times New Roman" w:cs="Times New Roman"/>
          <w:bCs/>
          <w:sz w:val="24"/>
          <w:szCs w:val="24"/>
        </w:rPr>
        <w:t>tieši</w:t>
      </w:r>
      <w:r w:rsidR="001C1255" w:rsidRPr="00B668A6">
        <w:rPr>
          <w:rFonts w:ascii="Times New Roman" w:hAnsi="Times New Roman" w:cs="Times New Roman"/>
          <w:bCs/>
          <w:sz w:val="24"/>
          <w:szCs w:val="24"/>
        </w:rPr>
        <w:t xml:space="preserve"> ietekmējot </w:t>
      </w:r>
      <w:r w:rsidR="0088628B">
        <w:rPr>
          <w:rFonts w:ascii="Times New Roman" w:hAnsi="Times New Roman" w:cs="Times New Roman"/>
          <w:bCs/>
          <w:sz w:val="24"/>
          <w:szCs w:val="24"/>
        </w:rPr>
        <w:t xml:space="preserve">GMI </w:t>
      </w:r>
      <w:r w:rsidR="001C1255" w:rsidRPr="00B668A6">
        <w:rPr>
          <w:rFonts w:ascii="Times New Roman" w:hAnsi="Times New Roman" w:cs="Times New Roman"/>
          <w:bCs/>
          <w:sz w:val="24"/>
          <w:szCs w:val="24"/>
        </w:rPr>
        <w:t>slieksni un GMI pabalsta</w:t>
      </w:r>
      <w:r w:rsidR="00056DF8" w:rsidRPr="00B668A6">
        <w:rPr>
          <w:rFonts w:ascii="Times New Roman" w:hAnsi="Times New Roman" w:cs="Times New Roman"/>
          <w:bCs/>
          <w:sz w:val="24"/>
          <w:szCs w:val="24"/>
        </w:rPr>
        <w:t>,</w:t>
      </w:r>
      <w:r w:rsidR="001C1255" w:rsidRPr="00B668A6">
        <w:rPr>
          <w:rFonts w:ascii="Times New Roman" w:hAnsi="Times New Roman" w:cs="Times New Roman"/>
          <w:bCs/>
          <w:sz w:val="24"/>
          <w:szCs w:val="24"/>
        </w:rPr>
        <w:t xml:space="preserve"> mājokļa pabalsta</w:t>
      </w:r>
      <w:r w:rsidR="00056DF8" w:rsidRPr="00B668A6">
        <w:rPr>
          <w:rFonts w:ascii="Times New Roman" w:hAnsi="Times New Roman" w:cs="Times New Roman"/>
          <w:bCs/>
          <w:sz w:val="24"/>
          <w:szCs w:val="24"/>
        </w:rPr>
        <w:t xml:space="preserve"> un</w:t>
      </w:r>
      <w:r w:rsidR="001C1255" w:rsidRPr="00B668A6">
        <w:rPr>
          <w:rFonts w:ascii="Times New Roman" w:hAnsi="Times New Roman" w:cs="Times New Roman"/>
          <w:bCs/>
          <w:sz w:val="24"/>
          <w:szCs w:val="24"/>
        </w:rPr>
        <w:t xml:space="preserve"> </w:t>
      </w:r>
      <w:r w:rsidR="0088628B">
        <w:rPr>
          <w:rFonts w:ascii="Times New Roman" w:hAnsi="Times New Roman" w:cs="Times New Roman"/>
          <w:bCs/>
          <w:sz w:val="24"/>
          <w:szCs w:val="24"/>
        </w:rPr>
        <w:t>VSNP</w:t>
      </w:r>
      <w:r w:rsidR="001C1255" w:rsidRPr="00B668A6">
        <w:rPr>
          <w:rFonts w:ascii="Times New Roman" w:hAnsi="Times New Roman" w:cs="Times New Roman"/>
          <w:bCs/>
          <w:sz w:val="24"/>
          <w:szCs w:val="24"/>
        </w:rPr>
        <w:t xml:space="preserve"> apmēru</w:t>
      </w:r>
      <w:r w:rsidR="00056DF8" w:rsidRPr="00B668A6">
        <w:rPr>
          <w:rFonts w:ascii="Times New Roman" w:hAnsi="Times New Roman" w:cs="Times New Roman"/>
          <w:bCs/>
          <w:sz w:val="24"/>
          <w:szCs w:val="24"/>
        </w:rPr>
        <w:t>, tostarp</w:t>
      </w:r>
      <w:r w:rsidR="001C1255" w:rsidRPr="00B668A6">
        <w:rPr>
          <w:rFonts w:ascii="Times New Roman" w:hAnsi="Times New Roman" w:cs="Times New Roman"/>
          <w:bCs/>
          <w:sz w:val="24"/>
          <w:szCs w:val="24"/>
        </w:rPr>
        <w:t xml:space="preserve"> pensijas vecumu sasniegušām personām un personām ar invaliditāti</w:t>
      </w:r>
      <w:r w:rsidR="004C44DD" w:rsidRPr="00B668A6">
        <w:rPr>
          <w:rFonts w:ascii="Times New Roman" w:hAnsi="Times New Roman" w:cs="Times New Roman"/>
          <w:bCs/>
          <w:sz w:val="24"/>
          <w:szCs w:val="24"/>
        </w:rPr>
        <w:t xml:space="preserve">. Sieviešu nabadzības mazināšanai šī ir būtiska reforma, jo tieši sieviešu nabadzības risks gan valstī kopumā, gan vairākās iedzīvotāju grupās ir augstāks nekā vīriešiem. 2024. gadā nabadzības riskam Latvijā kopumā bija pakļautas 24,6% sievietes (19,0% vīriešu). </w:t>
      </w:r>
      <w:r w:rsidR="00056DF8" w:rsidRPr="00B668A6">
        <w:rPr>
          <w:rFonts w:ascii="Times New Roman" w:hAnsi="Times New Roman" w:cs="Times New Roman"/>
          <w:bCs/>
          <w:sz w:val="24"/>
          <w:szCs w:val="24"/>
        </w:rPr>
        <w:t>Visās</w:t>
      </w:r>
      <w:r w:rsidR="004C44DD" w:rsidRPr="00B668A6">
        <w:rPr>
          <w:rFonts w:ascii="Times New Roman" w:hAnsi="Times New Roman" w:cs="Times New Roman"/>
          <w:bCs/>
          <w:sz w:val="24"/>
          <w:szCs w:val="24"/>
        </w:rPr>
        <w:t xml:space="preserve"> vecuma grupās sievietēm nabadzības risks ir augstāks nekā vīriešiem, jo īpaši pēc 60 gadu vecuma, kur atšķirības ir ievērojamas</w:t>
      </w:r>
      <w:r w:rsidR="00A93052" w:rsidRPr="00B668A6">
        <w:rPr>
          <w:rFonts w:ascii="Times New Roman" w:hAnsi="Times New Roman" w:cs="Times New Roman"/>
          <w:bCs/>
          <w:sz w:val="24"/>
          <w:szCs w:val="24"/>
        </w:rPr>
        <w:t>:</w:t>
      </w:r>
      <w:r w:rsidR="004C44DD" w:rsidRPr="00B668A6">
        <w:rPr>
          <w:rFonts w:ascii="Times New Roman" w:hAnsi="Times New Roman" w:cs="Times New Roman"/>
          <w:bCs/>
          <w:sz w:val="24"/>
          <w:szCs w:val="24"/>
        </w:rPr>
        <w:t xml:space="preserve"> 1,4</w:t>
      </w:r>
      <w:r w:rsidR="00A93052" w:rsidRPr="00B668A6">
        <w:rPr>
          <w:rFonts w:ascii="Times New Roman" w:hAnsi="Times New Roman" w:cs="Times New Roman"/>
          <w:bCs/>
          <w:sz w:val="24"/>
          <w:szCs w:val="24"/>
        </w:rPr>
        <w:t>-1</w:t>
      </w:r>
      <w:r w:rsidR="004C44DD" w:rsidRPr="00B668A6">
        <w:rPr>
          <w:rFonts w:ascii="Times New Roman" w:hAnsi="Times New Roman" w:cs="Times New Roman"/>
          <w:bCs/>
          <w:sz w:val="24"/>
          <w:szCs w:val="24"/>
        </w:rPr>
        <w:t>,6 rei</w:t>
      </w:r>
      <w:r w:rsidR="00A93052" w:rsidRPr="00B668A6">
        <w:rPr>
          <w:rFonts w:ascii="Times New Roman" w:hAnsi="Times New Roman" w:cs="Times New Roman"/>
          <w:bCs/>
          <w:sz w:val="24"/>
          <w:szCs w:val="24"/>
        </w:rPr>
        <w:t>žu</w:t>
      </w:r>
      <w:r w:rsidR="004C44DD" w:rsidRPr="00B668A6">
        <w:rPr>
          <w:rFonts w:ascii="Times New Roman" w:hAnsi="Times New Roman" w:cs="Times New Roman"/>
          <w:bCs/>
          <w:sz w:val="24"/>
          <w:szCs w:val="24"/>
        </w:rPr>
        <w:t xml:space="preserve"> (piemēram, sievietēm virs 75 gadiem nabadzības risks bija 55,3%, bet vīriešiem 33%</w:t>
      </w:r>
      <w:r w:rsidR="00056DF8" w:rsidRPr="00B668A6">
        <w:rPr>
          <w:rFonts w:ascii="Times New Roman" w:hAnsi="Times New Roman" w:cs="Times New Roman"/>
          <w:bCs/>
          <w:sz w:val="24"/>
          <w:szCs w:val="24"/>
        </w:rPr>
        <w:t>)</w:t>
      </w:r>
      <w:r w:rsidR="00A93052" w:rsidRPr="00B668A6">
        <w:rPr>
          <w:rFonts w:ascii="Times New Roman" w:hAnsi="Times New Roman" w:cs="Times New Roman"/>
          <w:bCs/>
          <w:sz w:val="24"/>
          <w:szCs w:val="24"/>
        </w:rPr>
        <w:t>.</w:t>
      </w:r>
      <w:r w:rsidR="004C44DD" w:rsidRPr="00B668A6">
        <w:rPr>
          <w:rFonts w:ascii="Times New Roman" w:hAnsi="Times New Roman" w:cs="Times New Roman"/>
          <w:bCs/>
          <w:sz w:val="24"/>
          <w:szCs w:val="24"/>
        </w:rPr>
        <w:t xml:space="preserve"> Pēc mājsaimniecību ar apgādībā esošiem bērniem situācijas visvairāk nabadzības riskam ir pakļautas viena vecāka ģimenes, kurās sievietes uztur un rūpējās par bērniem</w:t>
      </w:r>
      <w:r w:rsidR="00A93052" w:rsidRPr="00B668A6">
        <w:rPr>
          <w:rFonts w:ascii="Times New Roman" w:hAnsi="Times New Roman" w:cs="Times New Roman"/>
          <w:bCs/>
          <w:sz w:val="24"/>
          <w:szCs w:val="24"/>
        </w:rPr>
        <w:t>.</w:t>
      </w:r>
      <w:r w:rsidR="004C44DD" w:rsidRPr="00B668A6">
        <w:rPr>
          <w:rFonts w:ascii="Times New Roman" w:hAnsi="Times New Roman" w:cs="Times New Roman"/>
          <w:bCs/>
          <w:sz w:val="24"/>
          <w:szCs w:val="24"/>
        </w:rPr>
        <w:t xml:space="preserve"> 2022.</w:t>
      </w:r>
      <w:r w:rsidR="0088628B">
        <w:rPr>
          <w:rFonts w:ascii="Times New Roman" w:hAnsi="Times New Roman" w:cs="Times New Roman"/>
          <w:bCs/>
          <w:sz w:val="24"/>
          <w:szCs w:val="24"/>
        </w:rPr>
        <w:t> </w:t>
      </w:r>
      <w:r w:rsidR="004C44DD" w:rsidRPr="00B668A6">
        <w:rPr>
          <w:rFonts w:ascii="Times New Roman" w:hAnsi="Times New Roman" w:cs="Times New Roman"/>
          <w:bCs/>
          <w:sz w:val="24"/>
          <w:szCs w:val="24"/>
        </w:rPr>
        <w:t>gadā šādu ģimeņu nabadzības risks bija 29,6% (</w:t>
      </w:r>
      <w:r w:rsidR="00A93052" w:rsidRPr="00B668A6">
        <w:rPr>
          <w:rFonts w:ascii="Times New Roman" w:hAnsi="Times New Roman" w:cs="Times New Roman"/>
          <w:bCs/>
          <w:sz w:val="24"/>
          <w:szCs w:val="24"/>
        </w:rPr>
        <w:t xml:space="preserve">2024. gadā </w:t>
      </w:r>
      <w:r w:rsidR="004C44DD" w:rsidRPr="00B668A6">
        <w:rPr>
          <w:rFonts w:ascii="Times New Roman" w:hAnsi="Times New Roman" w:cs="Times New Roman"/>
          <w:bCs/>
          <w:sz w:val="24"/>
          <w:szCs w:val="24"/>
        </w:rPr>
        <w:t xml:space="preserve">28,7%). Lai identificētu risinājumus atbalsta sniegšanai viena vecāka ģimenēm, saskaņā ar </w:t>
      </w:r>
      <w:r w:rsidR="004C44DD" w:rsidRPr="00B668A6">
        <w:rPr>
          <w:rFonts w:ascii="Times New Roman" w:hAnsi="Times New Roman" w:cs="Times New Roman"/>
          <w:bCs/>
          <w:i/>
          <w:iCs/>
          <w:sz w:val="24"/>
          <w:szCs w:val="24"/>
        </w:rPr>
        <w:t xml:space="preserve">Bērnu, jaunatnes un ģimenes attīstības </w:t>
      </w:r>
      <w:r w:rsidR="00A93052" w:rsidRPr="00B668A6">
        <w:rPr>
          <w:rFonts w:ascii="Times New Roman" w:hAnsi="Times New Roman" w:cs="Times New Roman"/>
          <w:bCs/>
          <w:i/>
          <w:iCs/>
          <w:sz w:val="24"/>
          <w:szCs w:val="24"/>
        </w:rPr>
        <w:t>p</w:t>
      </w:r>
      <w:r w:rsidR="004C44DD" w:rsidRPr="00B668A6">
        <w:rPr>
          <w:rFonts w:ascii="Times New Roman" w:hAnsi="Times New Roman" w:cs="Times New Roman"/>
          <w:bCs/>
          <w:i/>
          <w:iCs/>
          <w:sz w:val="24"/>
          <w:szCs w:val="24"/>
        </w:rPr>
        <w:t>amatnostādnēm 2022.</w:t>
      </w:r>
      <w:r w:rsidR="0088628B">
        <w:rPr>
          <w:rFonts w:ascii="Times New Roman" w:hAnsi="Times New Roman" w:cs="Times New Roman"/>
          <w:bCs/>
          <w:i/>
          <w:iCs/>
          <w:sz w:val="24"/>
          <w:szCs w:val="24"/>
        </w:rPr>
        <w:t>-</w:t>
      </w:r>
      <w:r w:rsidR="004C44DD" w:rsidRPr="00B668A6">
        <w:rPr>
          <w:rFonts w:ascii="Times New Roman" w:hAnsi="Times New Roman" w:cs="Times New Roman"/>
          <w:bCs/>
          <w:i/>
          <w:iCs/>
          <w:sz w:val="24"/>
          <w:szCs w:val="24"/>
        </w:rPr>
        <w:t>2027. gadam</w:t>
      </w:r>
      <w:r w:rsidR="004C44DD" w:rsidRPr="00B668A6">
        <w:rPr>
          <w:rFonts w:ascii="Times New Roman" w:hAnsi="Times New Roman" w:cs="Times New Roman"/>
          <w:bCs/>
          <w:sz w:val="24"/>
          <w:szCs w:val="24"/>
        </w:rPr>
        <w:t xml:space="preserve"> noteikto 2024.</w:t>
      </w:r>
      <w:r w:rsidR="00A93052" w:rsidRPr="00B668A6">
        <w:rPr>
          <w:rFonts w:ascii="Times New Roman" w:hAnsi="Times New Roman" w:cs="Times New Roman"/>
          <w:bCs/>
          <w:sz w:val="24"/>
          <w:szCs w:val="24"/>
        </w:rPr>
        <w:t>-</w:t>
      </w:r>
      <w:r w:rsidR="004C44DD" w:rsidRPr="00B668A6">
        <w:rPr>
          <w:rFonts w:ascii="Times New Roman" w:hAnsi="Times New Roman" w:cs="Times New Roman"/>
          <w:bCs/>
          <w:sz w:val="24"/>
          <w:szCs w:val="24"/>
        </w:rPr>
        <w:t xml:space="preserve">2025. gadā tika īstenots pētījums </w:t>
      </w:r>
      <w:r w:rsidR="004C44DD" w:rsidRPr="0088628B">
        <w:rPr>
          <w:rFonts w:ascii="Times New Roman" w:hAnsi="Times New Roman" w:cs="Times New Roman"/>
          <w:bCs/>
          <w:i/>
          <w:sz w:val="24"/>
          <w:szCs w:val="24"/>
        </w:rPr>
        <w:t xml:space="preserve">Priekšlikumu </w:t>
      </w:r>
      <w:r w:rsidR="004C44DD" w:rsidRPr="0088628B">
        <w:rPr>
          <w:rFonts w:ascii="Times New Roman" w:hAnsi="Times New Roman" w:cs="Times New Roman"/>
          <w:bCs/>
          <w:i/>
          <w:sz w:val="24"/>
          <w:szCs w:val="24"/>
        </w:rPr>
        <w:lastRenderedPageBreak/>
        <w:t>izstrāde atbalsta pilnveidošanai vecākiem, kuri par bērnu rūpējas vieni</w:t>
      </w:r>
      <w:r w:rsidR="004C44DD" w:rsidRPr="00B668A6">
        <w:rPr>
          <w:rFonts w:ascii="Times New Roman" w:hAnsi="Times New Roman" w:cs="Times New Roman"/>
          <w:bCs/>
          <w:sz w:val="24"/>
          <w:szCs w:val="24"/>
        </w:rPr>
        <w:t>, kurā analizētas viena vecāka ģimeņu vajadzības, esošie atbalsta mehānismi un citu valstu prakse.</w:t>
      </w:r>
    </w:p>
    <w:p w14:paraId="54927B03" w14:textId="77777777" w:rsidR="00D15755" w:rsidRPr="00B668A6" w:rsidRDefault="00D15755" w:rsidP="0057679A">
      <w:pPr>
        <w:spacing w:after="0" w:line="240" w:lineRule="auto"/>
        <w:ind w:hanging="426"/>
        <w:jc w:val="both"/>
        <w:rPr>
          <w:rFonts w:ascii="Times New Roman" w:hAnsi="Times New Roman" w:cs="Times New Roman"/>
          <w:bCs/>
          <w:sz w:val="24"/>
          <w:szCs w:val="24"/>
        </w:rPr>
      </w:pPr>
    </w:p>
    <w:p w14:paraId="714C75E1" w14:textId="7343C0BC" w:rsidR="00147CE5" w:rsidRPr="00B668A6" w:rsidRDefault="00D15755"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Minimālo ienākumu sliekšņu izmaiņas attiecas </w:t>
      </w:r>
      <w:r w:rsidR="00056DF8" w:rsidRPr="00B668A6">
        <w:rPr>
          <w:rFonts w:ascii="Times New Roman" w:hAnsi="Times New Roman" w:cs="Times New Roman"/>
          <w:bCs/>
          <w:sz w:val="24"/>
          <w:szCs w:val="24"/>
        </w:rPr>
        <w:t xml:space="preserve">arī </w:t>
      </w:r>
      <w:r w:rsidRPr="00B668A6">
        <w:rPr>
          <w:rFonts w:ascii="Times New Roman" w:hAnsi="Times New Roman" w:cs="Times New Roman"/>
          <w:bCs/>
          <w:sz w:val="24"/>
          <w:szCs w:val="24"/>
        </w:rPr>
        <w:t xml:space="preserve">uz personām ar invaliditāti, kuras ir minimālās invaliditātes pensijas vai </w:t>
      </w:r>
      <w:r w:rsidR="0088628B">
        <w:rPr>
          <w:rFonts w:ascii="Times New Roman" w:hAnsi="Times New Roman" w:cs="Times New Roman"/>
          <w:bCs/>
          <w:sz w:val="24"/>
          <w:szCs w:val="24"/>
        </w:rPr>
        <w:t>VSNP</w:t>
      </w:r>
      <w:r w:rsidRPr="00B668A6">
        <w:rPr>
          <w:rFonts w:ascii="Times New Roman" w:hAnsi="Times New Roman" w:cs="Times New Roman"/>
          <w:bCs/>
          <w:sz w:val="24"/>
          <w:szCs w:val="24"/>
        </w:rPr>
        <w:t xml:space="preserve"> saņēmējas. Šo minimālo ienākumu sliekšņu apmēri izriet no personai noteiktās invaliditātes grupas, </w:t>
      </w:r>
      <w:r w:rsidR="00864E30" w:rsidRPr="00B668A6">
        <w:rPr>
          <w:rFonts w:ascii="Times New Roman" w:hAnsi="Times New Roman" w:cs="Times New Roman"/>
          <w:bCs/>
          <w:sz w:val="24"/>
          <w:szCs w:val="24"/>
        </w:rPr>
        <w:t>paredzot,</w:t>
      </w:r>
      <w:r w:rsidRPr="00B668A6">
        <w:rPr>
          <w:rFonts w:ascii="Times New Roman" w:hAnsi="Times New Roman" w:cs="Times New Roman"/>
          <w:bCs/>
          <w:sz w:val="24"/>
          <w:szCs w:val="24"/>
        </w:rPr>
        <w:t xml:space="preserve"> ka līdz ar invaliditātes grupas smaguma pieaugumu pieaug arī valsts sniegtā atbalsta apmērs, tādējādi lielākā mērā kompensējot šo personu ierobežotās iespējas gūt ienākumus. Veiktās izmaiņas normatīvajā regulējumā nosaka, ka personām ar I un II invaliditātes grupu VSNP apmēru ietekmē arī personas nodarbinātības fakts</w:t>
      </w:r>
      <w:r w:rsidR="00864E30" w:rsidRPr="00B668A6">
        <w:rPr>
          <w:rFonts w:ascii="Times New Roman" w:hAnsi="Times New Roman" w:cs="Times New Roman"/>
          <w:bCs/>
          <w:sz w:val="24"/>
          <w:szCs w:val="24"/>
        </w:rPr>
        <w:t>.</w:t>
      </w:r>
      <w:r w:rsidRPr="00B668A6">
        <w:rPr>
          <w:rFonts w:ascii="Times New Roman" w:hAnsi="Times New Roman" w:cs="Times New Roman"/>
          <w:bCs/>
          <w:sz w:val="24"/>
          <w:szCs w:val="24"/>
        </w:rPr>
        <w:t xml:space="preserve"> </w:t>
      </w:r>
      <w:r w:rsidR="00864E30" w:rsidRPr="00B668A6">
        <w:rPr>
          <w:rFonts w:ascii="Times New Roman" w:hAnsi="Times New Roman" w:cs="Times New Roman"/>
          <w:bCs/>
          <w:sz w:val="24"/>
          <w:szCs w:val="24"/>
        </w:rPr>
        <w:t>J</w:t>
      </w:r>
      <w:r w:rsidRPr="00B668A6">
        <w:rPr>
          <w:rFonts w:ascii="Times New Roman" w:hAnsi="Times New Roman" w:cs="Times New Roman"/>
          <w:bCs/>
          <w:sz w:val="24"/>
          <w:szCs w:val="24"/>
        </w:rPr>
        <w:t xml:space="preserve">a persona ar I vai II invaliditātes grupu nav nodarbināta, pie VSNP tiek veikta piemaksa 30% vai 20% apmērā. Piemaksas apmēru aprēķina proporcionāli dienām, kurās persona iepriekšējā mēnesī nav bijusi nodarbināta. Tādā veidā </w:t>
      </w:r>
      <w:r w:rsidR="00864E30" w:rsidRPr="00B668A6">
        <w:rPr>
          <w:rFonts w:ascii="Times New Roman" w:hAnsi="Times New Roman" w:cs="Times New Roman"/>
          <w:bCs/>
          <w:sz w:val="24"/>
          <w:szCs w:val="24"/>
        </w:rPr>
        <w:t>valsts</w:t>
      </w:r>
      <w:r w:rsidRPr="00B668A6">
        <w:rPr>
          <w:rFonts w:ascii="Times New Roman" w:hAnsi="Times New Roman" w:cs="Times New Roman"/>
          <w:bCs/>
          <w:sz w:val="24"/>
          <w:szCs w:val="24"/>
        </w:rPr>
        <w:t xml:space="preserve"> veicina sieviešu ar invaliditāti, kuras ir minimālās invaliditātes pensijas vai </w:t>
      </w:r>
      <w:r w:rsidR="0088628B">
        <w:rPr>
          <w:rFonts w:ascii="Times New Roman" w:hAnsi="Times New Roman" w:cs="Times New Roman"/>
          <w:bCs/>
          <w:sz w:val="24"/>
          <w:szCs w:val="24"/>
        </w:rPr>
        <w:t>VSNP</w:t>
      </w:r>
      <w:r w:rsidRPr="00B668A6">
        <w:rPr>
          <w:rFonts w:ascii="Times New Roman" w:hAnsi="Times New Roman" w:cs="Times New Roman"/>
          <w:bCs/>
          <w:sz w:val="24"/>
          <w:szCs w:val="24"/>
        </w:rPr>
        <w:t xml:space="preserve"> saņēmējas, finansiāl</w:t>
      </w:r>
      <w:r w:rsidR="00864E30" w:rsidRPr="00B668A6">
        <w:rPr>
          <w:rFonts w:ascii="Times New Roman" w:hAnsi="Times New Roman" w:cs="Times New Roman"/>
          <w:bCs/>
          <w:sz w:val="24"/>
          <w:szCs w:val="24"/>
        </w:rPr>
        <w:t>o</w:t>
      </w:r>
      <w:r w:rsidRPr="00B668A6">
        <w:rPr>
          <w:rFonts w:ascii="Times New Roman" w:hAnsi="Times New Roman" w:cs="Times New Roman"/>
          <w:bCs/>
          <w:sz w:val="24"/>
          <w:szCs w:val="24"/>
        </w:rPr>
        <w:t xml:space="preserve"> situācij</w:t>
      </w:r>
      <w:r w:rsidR="00864E30" w:rsidRPr="00B668A6">
        <w:rPr>
          <w:rFonts w:ascii="Times New Roman" w:hAnsi="Times New Roman" w:cs="Times New Roman"/>
          <w:bCs/>
          <w:sz w:val="24"/>
          <w:szCs w:val="24"/>
        </w:rPr>
        <w:t>u</w:t>
      </w:r>
      <w:r w:rsidRPr="00B668A6">
        <w:rPr>
          <w:rFonts w:ascii="Times New Roman" w:hAnsi="Times New Roman" w:cs="Times New Roman"/>
          <w:bCs/>
          <w:sz w:val="24"/>
          <w:szCs w:val="24"/>
        </w:rPr>
        <w:t>.</w:t>
      </w:r>
    </w:p>
    <w:p w14:paraId="476E2C35" w14:textId="77777777" w:rsidR="00C67977" w:rsidRPr="00B668A6" w:rsidRDefault="00C67977" w:rsidP="0057679A">
      <w:pPr>
        <w:pStyle w:val="ListParagraph"/>
        <w:spacing w:after="0" w:line="240" w:lineRule="auto"/>
        <w:rPr>
          <w:rFonts w:ascii="Times New Roman" w:hAnsi="Times New Roman" w:cs="Times New Roman"/>
          <w:bCs/>
          <w:sz w:val="24"/>
          <w:szCs w:val="24"/>
        </w:rPr>
      </w:pPr>
    </w:p>
    <w:p w14:paraId="4D942577" w14:textId="4F019F5B" w:rsidR="00C67977" w:rsidRPr="00B668A6" w:rsidRDefault="00C67977"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i/>
          <w:iCs/>
          <w:sz w:val="24"/>
          <w:szCs w:val="24"/>
        </w:rPr>
        <w:t>Kultūrpolitikas pamatnostādnēs 2022.</w:t>
      </w:r>
      <w:r w:rsidR="00E06B61">
        <w:rPr>
          <w:rFonts w:ascii="Times New Roman" w:hAnsi="Times New Roman" w:cs="Times New Roman"/>
          <w:bCs/>
          <w:i/>
          <w:iCs/>
          <w:sz w:val="24"/>
          <w:szCs w:val="24"/>
        </w:rPr>
        <w:t>-</w:t>
      </w:r>
      <w:r w:rsidRPr="00B668A6">
        <w:rPr>
          <w:rFonts w:ascii="Times New Roman" w:hAnsi="Times New Roman" w:cs="Times New Roman"/>
          <w:bCs/>
          <w:i/>
          <w:iCs/>
          <w:sz w:val="24"/>
          <w:szCs w:val="24"/>
        </w:rPr>
        <w:t>2027. gadam</w:t>
      </w:r>
      <w:r w:rsidRPr="00B668A6">
        <w:rPr>
          <w:rFonts w:ascii="Times New Roman" w:hAnsi="Times New Roman" w:cs="Times New Roman"/>
          <w:bCs/>
          <w:sz w:val="24"/>
          <w:szCs w:val="24"/>
        </w:rPr>
        <w:t xml:space="preserve"> kā viena no prioritātēm ir noteikta sabiedrībai pieejama kultūra, paredzot, ka ikvienam Latvijas iedzīvotājam ir nodrošināta iespēja piekļūt viņa kultūras vajadzībām atbilstošiem kultūras pakalpojumiem neatkarīgi no sociālā vai ekonomiskā stāvokļa, dzīvesvietas, vecuma, dzimuma un citiem apstākļiem. Tāpat būtiska prioritāte ir aktīva sabiedrības līdzdalība kultūras procesos, sekmējot ikviena iespējas iesaistīties kultūras dzīvē atbilstoši interesēm un vajadzībām. </w:t>
      </w:r>
      <w:r w:rsidRPr="00B668A6">
        <w:rPr>
          <w:rFonts w:ascii="Times New Roman" w:hAnsi="Times New Roman" w:cs="Times New Roman"/>
          <w:bCs/>
          <w:i/>
          <w:iCs/>
          <w:sz w:val="24"/>
          <w:szCs w:val="24"/>
        </w:rPr>
        <w:t>Pamatnostādnes</w:t>
      </w:r>
      <w:r w:rsidRPr="00B668A6">
        <w:rPr>
          <w:rFonts w:ascii="Times New Roman" w:hAnsi="Times New Roman" w:cs="Times New Roman"/>
          <w:bCs/>
          <w:sz w:val="24"/>
          <w:szCs w:val="24"/>
        </w:rPr>
        <w:t xml:space="preserve"> paredz arī kultūras nozarē nodarbināto talantu attīstību un profesionālo pilnveidi, uzsverot vienlīdzīgu iespēju nodrošināšanu profesionālajai izaugsmei kultūras un radošajās nozarēs neatkarīgi no dzimuma. Arī publiskā finansējuma instrumenti kultūras nozarē tiek īstenoti, ievērojot vienlīdzīgas piekļuves un nediskriminācijas principus.</w:t>
      </w:r>
    </w:p>
    <w:p w14:paraId="45374FC0" w14:textId="77777777" w:rsidR="00C67977" w:rsidRPr="00B668A6" w:rsidRDefault="00C67977" w:rsidP="0057679A">
      <w:pPr>
        <w:pStyle w:val="ListParagraph"/>
        <w:spacing w:after="0" w:line="240" w:lineRule="auto"/>
        <w:ind w:left="0" w:hanging="426"/>
        <w:rPr>
          <w:rFonts w:ascii="Times New Roman" w:hAnsi="Times New Roman" w:cs="Times New Roman"/>
          <w:bCs/>
          <w:sz w:val="24"/>
          <w:szCs w:val="24"/>
        </w:rPr>
      </w:pPr>
    </w:p>
    <w:p w14:paraId="46E0F2AE" w14:textId="4596ECE3" w:rsidR="00C67977" w:rsidRPr="00B668A6" w:rsidRDefault="00C67977" w:rsidP="0057679A">
      <w:pPr>
        <w:pStyle w:val="ListParagraph"/>
        <w:numPr>
          <w:ilvl w:val="0"/>
          <w:numId w:val="1"/>
        </w:numPr>
        <w:spacing w:after="0" w:line="240" w:lineRule="auto"/>
        <w:ind w:left="0" w:hanging="426"/>
        <w:jc w:val="both"/>
        <w:rPr>
          <w:rFonts w:ascii="Times New Roman" w:hAnsi="Times New Roman" w:cs="Times New Roman"/>
          <w:bCs/>
          <w:sz w:val="24"/>
          <w:szCs w:val="24"/>
        </w:rPr>
      </w:pPr>
      <w:r w:rsidRPr="00B668A6">
        <w:rPr>
          <w:rFonts w:ascii="Times New Roman" w:hAnsi="Times New Roman" w:cs="Times New Roman"/>
          <w:bCs/>
          <w:sz w:val="24"/>
          <w:szCs w:val="24"/>
        </w:rPr>
        <w:t xml:space="preserve">Kopš 2016. gada KM ar Eiropas Komisijas atbalstu attīsta </w:t>
      </w:r>
      <w:r w:rsidRPr="00E06B61">
        <w:rPr>
          <w:rFonts w:ascii="Times New Roman" w:hAnsi="Times New Roman" w:cs="Times New Roman"/>
          <w:bCs/>
          <w:i/>
          <w:sz w:val="24"/>
          <w:szCs w:val="24"/>
        </w:rPr>
        <w:t xml:space="preserve">Latvijas </w:t>
      </w:r>
      <w:proofErr w:type="spellStart"/>
      <w:r w:rsidRPr="00E06B61">
        <w:rPr>
          <w:rFonts w:ascii="Times New Roman" w:hAnsi="Times New Roman" w:cs="Times New Roman"/>
          <w:bCs/>
          <w:i/>
          <w:sz w:val="24"/>
          <w:szCs w:val="24"/>
        </w:rPr>
        <w:t>romu</w:t>
      </w:r>
      <w:proofErr w:type="spellEnd"/>
      <w:r w:rsidRPr="00E06B61">
        <w:rPr>
          <w:rFonts w:ascii="Times New Roman" w:hAnsi="Times New Roman" w:cs="Times New Roman"/>
          <w:bCs/>
          <w:i/>
          <w:sz w:val="24"/>
          <w:szCs w:val="24"/>
        </w:rPr>
        <w:t xml:space="preserve"> platformu</w:t>
      </w:r>
      <w:r w:rsidRPr="00B668A6">
        <w:rPr>
          <w:rFonts w:ascii="Times New Roman" w:hAnsi="Times New Roman" w:cs="Times New Roman"/>
          <w:bCs/>
          <w:sz w:val="24"/>
          <w:szCs w:val="24"/>
        </w:rPr>
        <w:t xml:space="preserve">, kas ir koordinācijas mehānisms, lai uzlabotu visu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integrācijas procesā iesaistīto pušu sadarbību, komunikāciju, pieredzes apmaiņu un informētību. Lai veidotu platformu tiks izmantoti jau pastāvošie koordinācijas mehānismi kā Romu integrācijas politikas īstenošanas konsultatīvā padome un aktīvās NVO un speciālisti no pašvaldībām. 2025. gadā 5 Latvijas novados norisinājās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sieviešu īstenotas sabiedriski nozīmīgas iniciatīvas sadarbībā ar Sieviešu </w:t>
      </w:r>
      <w:r w:rsidR="00A36EDB">
        <w:rPr>
          <w:rFonts w:ascii="Times New Roman" w:hAnsi="Times New Roman" w:cs="Times New Roman"/>
          <w:bCs/>
          <w:sz w:val="24"/>
          <w:szCs w:val="24"/>
        </w:rPr>
        <w:t>NVO</w:t>
      </w:r>
      <w:r w:rsidRPr="00B668A6">
        <w:rPr>
          <w:rFonts w:ascii="Times New Roman" w:hAnsi="Times New Roman" w:cs="Times New Roman"/>
          <w:bCs/>
          <w:sz w:val="24"/>
          <w:szCs w:val="24"/>
        </w:rPr>
        <w:t xml:space="preserve"> sadarbības tīkl</w:t>
      </w:r>
      <w:r w:rsidR="00923C1F" w:rsidRPr="00B668A6">
        <w:rPr>
          <w:rFonts w:ascii="Times New Roman" w:hAnsi="Times New Roman" w:cs="Times New Roman"/>
          <w:bCs/>
          <w:sz w:val="24"/>
          <w:szCs w:val="24"/>
        </w:rPr>
        <w:t>u</w:t>
      </w:r>
      <w:r w:rsidRPr="00B668A6">
        <w:rPr>
          <w:rFonts w:ascii="Times New Roman" w:hAnsi="Times New Roman" w:cs="Times New Roman"/>
          <w:bCs/>
          <w:sz w:val="24"/>
          <w:szCs w:val="24"/>
        </w:rPr>
        <w:t xml:space="preserve">. Iniciatīvas aptvēra kultūras mantojuma popularizēšanu, kopienas saliedēšanu, sieviešu </w:t>
      </w:r>
      <w:proofErr w:type="spellStart"/>
      <w:r w:rsidRPr="00B668A6">
        <w:rPr>
          <w:rFonts w:ascii="Times New Roman" w:hAnsi="Times New Roman" w:cs="Times New Roman"/>
          <w:bCs/>
          <w:sz w:val="24"/>
          <w:szCs w:val="24"/>
        </w:rPr>
        <w:t>pašizaugsmes</w:t>
      </w:r>
      <w:proofErr w:type="spellEnd"/>
      <w:r w:rsidRPr="00B668A6">
        <w:rPr>
          <w:rFonts w:ascii="Times New Roman" w:hAnsi="Times New Roman" w:cs="Times New Roman"/>
          <w:bCs/>
          <w:sz w:val="24"/>
          <w:szCs w:val="24"/>
        </w:rPr>
        <w:t xml:space="preserve"> veicināšanu, bērnu un jauniešu iesaisti, izglītojošas un sociāli integrējošas aktivitātes u.c. Kopumā iniciatīvās piedalījās vairāk nekā 175 dalībnieku no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kopienas: sievietes, bērni, jaunieši un ģimenes, kā arī pašvaldību, valsts institūciju, NVO un mediju pārstāvji. Plašais dalībnieku loks apliecināja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sieviešu iniciatīvu nozīmi vietējās kopienās un to potenciālu veicināt sabiedrības saliedētību un savstarpēju izpratni. Pasākumu saturu veidoja radošās darbnīcas, koncerti, lekcijas, meistarklases, diskusijas un kopīgas aktivitātes, kas sekmēja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sieviešu iesaisti, </w:t>
      </w:r>
      <w:r w:rsidR="00E06B61">
        <w:rPr>
          <w:rFonts w:ascii="Times New Roman" w:hAnsi="Times New Roman" w:cs="Times New Roman"/>
          <w:bCs/>
          <w:sz w:val="24"/>
          <w:szCs w:val="24"/>
        </w:rPr>
        <w:t xml:space="preserve">pašapziņu, līderības prasmes, karjeras attīstību, </w:t>
      </w:r>
      <w:r w:rsidRPr="00B668A6">
        <w:rPr>
          <w:rFonts w:ascii="Times New Roman" w:hAnsi="Times New Roman" w:cs="Times New Roman"/>
          <w:bCs/>
          <w:sz w:val="24"/>
          <w:szCs w:val="24"/>
        </w:rPr>
        <w:t xml:space="preserve">redzamību un sadarbību gan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kopienas ietvaros, gan plašākā sabiedrībā.</w:t>
      </w:r>
      <w:r w:rsidR="00E06B61">
        <w:rPr>
          <w:rFonts w:ascii="Times New Roman" w:hAnsi="Times New Roman" w:cs="Times New Roman"/>
          <w:bCs/>
          <w:sz w:val="24"/>
          <w:szCs w:val="24"/>
        </w:rPr>
        <w:t xml:space="preserve"> </w:t>
      </w:r>
      <w:r w:rsidRPr="00B668A6">
        <w:rPr>
          <w:rFonts w:ascii="Times New Roman" w:hAnsi="Times New Roman" w:cs="Times New Roman"/>
          <w:bCs/>
          <w:sz w:val="24"/>
          <w:szCs w:val="24"/>
        </w:rPr>
        <w:t xml:space="preserve">Tāpat tika radītas iespējas </w:t>
      </w:r>
      <w:proofErr w:type="spellStart"/>
      <w:r w:rsidRPr="00B668A6">
        <w:rPr>
          <w:rFonts w:ascii="Times New Roman" w:hAnsi="Times New Roman" w:cs="Times New Roman"/>
          <w:bCs/>
          <w:sz w:val="24"/>
          <w:szCs w:val="24"/>
        </w:rPr>
        <w:t>starpkultūru</w:t>
      </w:r>
      <w:proofErr w:type="spellEnd"/>
      <w:r w:rsidRPr="00B668A6">
        <w:rPr>
          <w:rFonts w:ascii="Times New Roman" w:hAnsi="Times New Roman" w:cs="Times New Roman"/>
          <w:bCs/>
          <w:sz w:val="24"/>
          <w:szCs w:val="24"/>
        </w:rPr>
        <w:t xml:space="preserve"> dialogam, paaudžu mijiedarbībai un pozitīvas </w:t>
      </w:r>
      <w:proofErr w:type="spellStart"/>
      <w:r w:rsidRPr="00B668A6">
        <w:rPr>
          <w:rFonts w:ascii="Times New Roman" w:hAnsi="Times New Roman" w:cs="Times New Roman"/>
          <w:bCs/>
          <w:sz w:val="24"/>
          <w:szCs w:val="24"/>
        </w:rPr>
        <w:t>romu</w:t>
      </w:r>
      <w:proofErr w:type="spellEnd"/>
      <w:r w:rsidRPr="00B668A6">
        <w:rPr>
          <w:rFonts w:ascii="Times New Roman" w:hAnsi="Times New Roman" w:cs="Times New Roman"/>
          <w:bCs/>
          <w:sz w:val="24"/>
          <w:szCs w:val="24"/>
        </w:rPr>
        <w:t xml:space="preserve"> kopienas reprezentācijas stiprināšanai sabiedrībā. </w:t>
      </w:r>
    </w:p>
    <w:p w14:paraId="499DB79F" w14:textId="1DADEECC" w:rsidR="001C5F7F" w:rsidRPr="00B668A6" w:rsidRDefault="001C5F7F" w:rsidP="0057679A">
      <w:pPr>
        <w:pStyle w:val="NoSpacing"/>
        <w:rPr>
          <w:rFonts w:ascii="Times New Roman" w:hAnsi="Times New Roman" w:cs="Times New Roman"/>
          <w:bCs/>
          <w:sz w:val="24"/>
          <w:szCs w:val="24"/>
        </w:rPr>
      </w:pPr>
    </w:p>
    <w:p w14:paraId="34AEB7B1" w14:textId="186FA2C5" w:rsidR="001C5F7F" w:rsidRPr="00B668A6" w:rsidRDefault="001C5F7F" w:rsidP="0057679A">
      <w:pPr>
        <w:pStyle w:val="Heading1"/>
        <w:ind w:hanging="426"/>
        <w:rPr>
          <w:rFonts w:cs="Times New Roman"/>
          <w:szCs w:val="24"/>
        </w:rPr>
      </w:pPr>
      <w:bookmarkStart w:id="29" w:name="_Toc228956560"/>
      <w:r w:rsidRPr="00B668A6">
        <w:rPr>
          <w:rFonts w:cs="Times New Roman"/>
          <w:szCs w:val="24"/>
        </w:rPr>
        <w:t>KONVENCIJAS 14.PANTS</w:t>
      </w:r>
      <w:bookmarkEnd w:id="29"/>
    </w:p>
    <w:p w14:paraId="0DC40C74" w14:textId="77777777" w:rsidR="00056DF8" w:rsidRPr="00B668A6" w:rsidRDefault="00056DF8" w:rsidP="0057679A">
      <w:pPr>
        <w:spacing w:after="0"/>
        <w:rPr>
          <w:rFonts w:ascii="Times New Roman" w:hAnsi="Times New Roman" w:cs="Times New Roman"/>
        </w:rPr>
      </w:pPr>
    </w:p>
    <w:p w14:paraId="171997DE" w14:textId="314F3C9E" w:rsidR="001C5F7F" w:rsidRPr="00600334" w:rsidRDefault="00056DF8" w:rsidP="00600334">
      <w:pPr>
        <w:pStyle w:val="Heading1"/>
        <w:ind w:left="-426"/>
        <w:rPr>
          <w:rFonts w:cs="Times New Roman"/>
          <w:b w:val="0"/>
          <w:bCs/>
          <w:i/>
          <w:iCs/>
          <w:szCs w:val="24"/>
        </w:rPr>
      </w:pPr>
      <w:r w:rsidRPr="00600334">
        <w:rPr>
          <w:rFonts w:cs="Times New Roman"/>
          <w:b w:val="0"/>
          <w:bCs/>
          <w:i/>
          <w:iCs/>
          <w:szCs w:val="24"/>
        </w:rPr>
        <w:t>Komitejas rekomendācija</w:t>
      </w:r>
      <w:r w:rsidR="00600334">
        <w:rPr>
          <w:rFonts w:cs="Times New Roman"/>
          <w:b w:val="0"/>
          <w:bCs/>
          <w:i/>
          <w:iCs/>
          <w:szCs w:val="24"/>
        </w:rPr>
        <w:t>s</w:t>
      </w:r>
      <w:r w:rsidRPr="00600334">
        <w:rPr>
          <w:rFonts w:cs="Times New Roman"/>
          <w:b w:val="0"/>
          <w:bCs/>
          <w:i/>
          <w:iCs/>
          <w:szCs w:val="24"/>
        </w:rPr>
        <w:t xml:space="preserve"> Nr</w:t>
      </w:r>
      <w:r w:rsidR="00600334">
        <w:rPr>
          <w:rFonts w:cs="Times New Roman"/>
          <w:b w:val="0"/>
          <w:bCs/>
          <w:i/>
          <w:iCs/>
          <w:szCs w:val="24"/>
        </w:rPr>
        <w:t>s</w:t>
      </w:r>
      <w:r w:rsidRPr="00600334">
        <w:rPr>
          <w:rFonts w:cs="Times New Roman"/>
          <w:b w:val="0"/>
          <w:bCs/>
          <w:i/>
          <w:iCs/>
          <w:szCs w:val="24"/>
        </w:rPr>
        <w:t>.</w:t>
      </w:r>
      <w:r w:rsidR="00600334">
        <w:rPr>
          <w:rFonts w:cs="Times New Roman"/>
          <w:b w:val="0"/>
          <w:bCs/>
          <w:i/>
          <w:iCs/>
          <w:szCs w:val="24"/>
        </w:rPr>
        <w:t>29-</w:t>
      </w:r>
      <w:r w:rsidRPr="00600334">
        <w:rPr>
          <w:rFonts w:cs="Times New Roman"/>
          <w:b w:val="0"/>
          <w:bCs/>
          <w:i/>
          <w:iCs/>
          <w:szCs w:val="24"/>
        </w:rPr>
        <w:t>30</w:t>
      </w:r>
    </w:p>
    <w:p w14:paraId="2D06C6BB" w14:textId="77777777" w:rsidR="00B668A6" w:rsidRPr="00B668A6" w:rsidRDefault="00B668A6" w:rsidP="0057679A">
      <w:pPr>
        <w:spacing w:after="0" w:line="240" w:lineRule="auto"/>
        <w:rPr>
          <w:rFonts w:ascii="Times New Roman" w:hAnsi="Times New Roman" w:cs="Times New Roman"/>
          <w:bCs/>
          <w:i/>
          <w:iCs/>
          <w:sz w:val="24"/>
          <w:szCs w:val="24"/>
        </w:rPr>
      </w:pPr>
    </w:p>
    <w:p w14:paraId="611F4F30" w14:textId="04C0D307" w:rsidR="00BD7EA2" w:rsidRPr="00B668A6" w:rsidRDefault="00150943"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Pr>
          <w:rFonts w:ascii="Times New Roman" w:eastAsia="Times New Roman" w:hAnsi="Times New Roman" w:cs="Times New Roman"/>
          <w:bCs/>
          <w:sz w:val="24"/>
          <w:szCs w:val="24"/>
        </w:rPr>
        <w:t xml:space="preserve">Sievietēm lauku apvidos tiek nodrošinātas tādas pašas tiesības kā jebkurai citai personai. Papildus informācijai, kas iekļauta šī </w:t>
      </w:r>
      <w:r w:rsidRPr="00814898">
        <w:rPr>
          <w:rFonts w:ascii="Times New Roman" w:eastAsia="Times New Roman" w:hAnsi="Times New Roman" w:cs="Times New Roman"/>
          <w:bCs/>
          <w:sz w:val="24"/>
          <w:szCs w:val="24"/>
        </w:rPr>
        <w:t xml:space="preserve">ziņojuma </w:t>
      </w:r>
      <w:r w:rsidR="00814898" w:rsidRPr="00814898">
        <w:rPr>
          <w:rFonts w:ascii="Times New Roman" w:eastAsia="Times New Roman" w:hAnsi="Times New Roman" w:cs="Times New Roman"/>
          <w:bCs/>
          <w:sz w:val="24"/>
          <w:szCs w:val="24"/>
        </w:rPr>
        <w:t>29.-37. un 48</w:t>
      </w:r>
      <w:r w:rsidRPr="00814898">
        <w:rPr>
          <w:rFonts w:ascii="Times New Roman" w:eastAsia="Times New Roman" w:hAnsi="Times New Roman" w:cs="Times New Roman"/>
          <w:bCs/>
          <w:sz w:val="24"/>
          <w:szCs w:val="24"/>
        </w:rPr>
        <w:t xml:space="preserve">. rindkopā, </w:t>
      </w:r>
      <w:r w:rsidR="00FA477C" w:rsidRPr="00814898">
        <w:rPr>
          <w:rFonts w:ascii="Times New Roman" w:eastAsia="Times New Roman" w:hAnsi="Times New Roman" w:cs="Times New Roman"/>
          <w:bCs/>
          <w:sz w:val="24"/>
          <w:szCs w:val="24"/>
        </w:rPr>
        <w:t>Latvija</w:t>
      </w:r>
      <w:r w:rsidR="00FA477C" w:rsidRPr="00B668A6">
        <w:rPr>
          <w:rFonts w:ascii="Times New Roman" w:eastAsia="Times New Roman" w:hAnsi="Times New Roman" w:cs="Times New Roman"/>
          <w:bCs/>
          <w:sz w:val="24"/>
          <w:szCs w:val="24"/>
        </w:rPr>
        <w:t xml:space="preserve"> informē, ka ar mērķi nodrošināt</w:t>
      </w:r>
      <w:r w:rsidR="001C5F7F" w:rsidRPr="00B668A6">
        <w:rPr>
          <w:rFonts w:ascii="Times New Roman" w:eastAsia="Times New Roman" w:hAnsi="Times New Roman" w:cs="Times New Roman"/>
          <w:bCs/>
          <w:sz w:val="24"/>
          <w:szCs w:val="24"/>
        </w:rPr>
        <w:t>, ka lauku apvidos dzīvojošās sievietes var gūt tiešu labumu no lauksaimniecības atbalsta programmām un piedalīties lauku attīstībā, Z</w:t>
      </w:r>
      <w:r w:rsidR="00E06B61">
        <w:rPr>
          <w:rFonts w:ascii="Times New Roman" w:eastAsia="Times New Roman" w:hAnsi="Times New Roman" w:cs="Times New Roman"/>
          <w:bCs/>
          <w:sz w:val="24"/>
          <w:szCs w:val="24"/>
        </w:rPr>
        <w:t>emkopības ministrija</w:t>
      </w:r>
      <w:r w:rsidR="001C5F7F" w:rsidRPr="00B668A6">
        <w:rPr>
          <w:rFonts w:ascii="Times New Roman" w:eastAsia="Times New Roman" w:hAnsi="Times New Roman" w:cs="Times New Roman"/>
          <w:bCs/>
          <w:sz w:val="24"/>
          <w:szCs w:val="24"/>
        </w:rPr>
        <w:t xml:space="preserve"> kā </w:t>
      </w:r>
      <w:r w:rsidR="007A7B20">
        <w:rPr>
          <w:rFonts w:ascii="Times New Roman" w:eastAsia="Times New Roman" w:hAnsi="Times New Roman" w:cs="Times New Roman"/>
          <w:bCs/>
          <w:sz w:val="24"/>
          <w:szCs w:val="24"/>
        </w:rPr>
        <w:t>v</w:t>
      </w:r>
      <w:r w:rsidR="001C5F7F" w:rsidRPr="00B668A6">
        <w:rPr>
          <w:rFonts w:ascii="Times New Roman" w:eastAsia="Times New Roman" w:hAnsi="Times New Roman" w:cs="Times New Roman"/>
          <w:bCs/>
          <w:sz w:val="24"/>
          <w:szCs w:val="24"/>
        </w:rPr>
        <w:t>adošā iestāde Eiropas Lauksaimniecības fonda lauku attīstībai līdzfinansēto pasākumu projektu īstenošanā nodrošina visiem vienlīdzīgas iespējas pretendēt un saņemt atbalstu visos pasākumos, izpildot konkrētā pasākuma atbalsta saņemšanas nosacījumus. Uz E</w:t>
      </w:r>
      <w:r w:rsidR="00B668A6">
        <w:rPr>
          <w:rFonts w:ascii="Times New Roman" w:eastAsia="Times New Roman" w:hAnsi="Times New Roman" w:cs="Times New Roman"/>
          <w:bCs/>
          <w:sz w:val="24"/>
          <w:szCs w:val="24"/>
        </w:rPr>
        <w:t xml:space="preserve">iropas </w:t>
      </w:r>
      <w:r w:rsidR="001C5F7F" w:rsidRPr="00B668A6">
        <w:rPr>
          <w:rFonts w:ascii="Times New Roman" w:eastAsia="Times New Roman" w:hAnsi="Times New Roman" w:cs="Times New Roman"/>
          <w:bCs/>
          <w:sz w:val="24"/>
          <w:szCs w:val="24"/>
        </w:rPr>
        <w:t>L</w:t>
      </w:r>
      <w:r w:rsidR="00B668A6">
        <w:rPr>
          <w:rFonts w:ascii="Times New Roman" w:eastAsia="Times New Roman" w:hAnsi="Times New Roman" w:cs="Times New Roman"/>
          <w:bCs/>
          <w:sz w:val="24"/>
          <w:szCs w:val="24"/>
        </w:rPr>
        <w:t xml:space="preserve">auksaimniecības </w:t>
      </w:r>
      <w:r w:rsidR="001C5F7F" w:rsidRPr="00B668A6">
        <w:rPr>
          <w:rFonts w:ascii="Times New Roman" w:eastAsia="Times New Roman" w:hAnsi="Times New Roman" w:cs="Times New Roman"/>
          <w:bCs/>
          <w:sz w:val="24"/>
          <w:szCs w:val="24"/>
        </w:rPr>
        <w:t>F</w:t>
      </w:r>
      <w:r w:rsidR="00B668A6">
        <w:rPr>
          <w:rFonts w:ascii="Times New Roman" w:eastAsia="Times New Roman" w:hAnsi="Times New Roman" w:cs="Times New Roman"/>
          <w:bCs/>
          <w:sz w:val="24"/>
          <w:szCs w:val="24"/>
        </w:rPr>
        <w:t>onda lauku attīstībai</w:t>
      </w:r>
      <w:r w:rsidR="001C5F7F" w:rsidRPr="00B668A6">
        <w:rPr>
          <w:rFonts w:ascii="Times New Roman" w:eastAsia="Times New Roman" w:hAnsi="Times New Roman" w:cs="Times New Roman"/>
          <w:bCs/>
          <w:sz w:val="24"/>
          <w:szCs w:val="24"/>
        </w:rPr>
        <w:t xml:space="preserve"> </w:t>
      </w:r>
      <w:r w:rsidR="00B668A6">
        <w:rPr>
          <w:rFonts w:ascii="Times New Roman" w:eastAsia="Times New Roman" w:hAnsi="Times New Roman" w:cs="Times New Roman"/>
          <w:bCs/>
          <w:sz w:val="24"/>
          <w:szCs w:val="24"/>
        </w:rPr>
        <w:t xml:space="preserve">(ELFLA) </w:t>
      </w:r>
      <w:r w:rsidR="001C5F7F" w:rsidRPr="00B668A6">
        <w:rPr>
          <w:rFonts w:ascii="Times New Roman" w:eastAsia="Times New Roman" w:hAnsi="Times New Roman" w:cs="Times New Roman"/>
          <w:bCs/>
          <w:sz w:val="24"/>
          <w:szCs w:val="24"/>
        </w:rPr>
        <w:t>un E</w:t>
      </w:r>
      <w:r w:rsidR="00B668A6">
        <w:rPr>
          <w:rFonts w:ascii="Times New Roman" w:eastAsia="Times New Roman" w:hAnsi="Times New Roman" w:cs="Times New Roman"/>
          <w:bCs/>
          <w:sz w:val="24"/>
          <w:szCs w:val="24"/>
        </w:rPr>
        <w:t xml:space="preserve">iropas </w:t>
      </w:r>
      <w:r w:rsidR="001C5F7F" w:rsidRPr="00B668A6">
        <w:rPr>
          <w:rFonts w:ascii="Times New Roman" w:eastAsia="Times New Roman" w:hAnsi="Times New Roman" w:cs="Times New Roman"/>
          <w:bCs/>
          <w:sz w:val="24"/>
          <w:szCs w:val="24"/>
        </w:rPr>
        <w:t>L</w:t>
      </w:r>
      <w:r w:rsidR="00B668A6">
        <w:rPr>
          <w:rFonts w:ascii="Times New Roman" w:eastAsia="Times New Roman" w:hAnsi="Times New Roman" w:cs="Times New Roman"/>
          <w:bCs/>
          <w:sz w:val="24"/>
          <w:szCs w:val="24"/>
        </w:rPr>
        <w:t>auksaimniecības garantiju fonda</w:t>
      </w:r>
      <w:r w:rsidR="001C5F7F" w:rsidRPr="00B668A6">
        <w:rPr>
          <w:rFonts w:ascii="Times New Roman" w:eastAsia="Times New Roman" w:hAnsi="Times New Roman" w:cs="Times New Roman"/>
          <w:bCs/>
          <w:sz w:val="24"/>
          <w:szCs w:val="24"/>
        </w:rPr>
        <w:t xml:space="preserve"> atbalstu </w:t>
      </w:r>
      <w:r w:rsidR="001C5F7F" w:rsidRPr="00B668A6">
        <w:rPr>
          <w:rFonts w:ascii="Times New Roman" w:eastAsia="Times New Roman" w:hAnsi="Times New Roman" w:cs="Times New Roman"/>
          <w:bCs/>
          <w:i/>
          <w:iCs/>
          <w:sz w:val="24"/>
          <w:szCs w:val="24"/>
        </w:rPr>
        <w:t>Kopējās lauksaimniecības politikas Stratēģiskā plāna 2023.-2027.gadam</w:t>
      </w:r>
      <w:r w:rsidR="001C5F7F" w:rsidRPr="00B668A6">
        <w:rPr>
          <w:rFonts w:ascii="Times New Roman" w:eastAsia="Times New Roman" w:hAnsi="Times New Roman" w:cs="Times New Roman"/>
          <w:bCs/>
          <w:sz w:val="24"/>
          <w:szCs w:val="24"/>
        </w:rPr>
        <w:t xml:space="preserve"> ietvaros Latvijā ikgadēji pretendē aptuveni 50 000 pretendentu. 2024</w:t>
      </w:r>
      <w:r w:rsidR="00144AFF" w:rsidRPr="00B668A6">
        <w:rPr>
          <w:rFonts w:ascii="Times New Roman" w:eastAsia="Times New Roman" w:hAnsi="Times New Roman" w:cs="Times New Roman"/>
          <w:bCs/>
          <w:sz w:val="24"/>
          <w:szCs w:val="24"/>
        </w:rPr>
        <w:t>.</w:t>
      </w:r>
      <w:r w:rsidR="00B668A6">
        <w:rPr>
          <w:rFonts w:ascii="Times New Roman" w:eastAsia="Times New Roman" w:hAnsi="Times New Roman" w:cs="Times New Roman"/>
          <w:bCs/>
          <w:sz w:val="24"/>
          <w:szCs w:val="24"/>
        </w:rPr>
        <w:t> </w:t>
      </w:r>
      <w:r w:rsidR="001C5F7F" w:rsidRPr="00B668A6">
        <w:rPr>
          <w:rFonts w:ascii="Times New Roman" w:eastAsia="Times New Roman" w:hAnsi="Times New Roman" w:cs="Times New Roman"/>
          <w:bCs/>
          <w:sz w:val="24"/>
          <w:szCs w:val="24"/>
        </w:rPr>
        <w:t xml:space="preserve">gadā kopumā 51 068 </w:t>
      </w:r>
      <w:r w:rsidR="00B668A6">
        <w:rPr>
          <w:rFonts w:ascii="Times New Roman" w:eastAsia="Times New Roman" w:hAnsi="Times New Roman" w:cs="Times New Roman"/>
          <w:bCs/>
          <w:sz w:val="24"/>
          <w:szCs w:val="24"/>
        </w:rPr>
        <w:t>personas saņēma atbalstu</w:t>
      </w:r>
      <w:r w:rsidR="001C5F7F" w:rsidRPr="00B668A6">
        <w:rPr>
          <w:rFonts w:ascii="Times New Roman" w:eastAsia="Times New Roman" w:hAnsi="Times New Roman" w:cs="Times New Roman"/>
          <w:bCs/>
          <w:sz w:val="24"/>
          <w:szCs w:val="24"/>
        </w:rPr>
        <w:t xml:space="preserve">, </w:t>
      </w:r>
      <w:r w:rsidR="00B668A6">
        <w:rPr>
          <w:rFonts w:ascii="Times New Roman" w:eastAsia="Times New Roman" w:hAnsi="Times New Roman" w:cs="Times New Roman"/>
          <w:bCs/>
          <w:sz w:val="24"/>
          <w:szCs w:val="24"/>
        </w:rPr>
        <w:t>bet</w:t>
      </w:r>
      <w:r w:rsidR="001C5F7F" w:rsidRPr="00B668A6">
        <w:rPr>
          <w:rFonts w:ascii="Times New Roman" w:eastAsia="Times New Roman" w:hAnsi="Times New Roman" w:cs="Times New Roman"/>
          <w:bCs/>
          <w:sz w:val="24"/>
          <w:szCs w:val="24"/>
        </w:rPr>
        <w:t xml:space="preserve"> 2025.gadā 50</w:t>
      </w:r>
      <w:r w:rsidR="00B668A6">
        <w:rPr>
          <w:rFonts w:ascii="Times New Roman" w:eastAsia="Times New Roman" w:hAnsi="Times New Roman" w:cs="Times New Roman"/>
          <w:bCs/>
          <w:sz w:val="24"/>
          <w:szCs w:val="24"/>
        </w:rPr>
        <w:t> </w:t>
      </w:r>
      <w:r w:rsidR="001C5F7F" w:rsidRPr="00B668A6">
        <w:rPr>
          <w:rFonts w:ascii="Times New Roman" w:eastAsia="Times New Roman" w:hAnsi="Times New Roman" w:cs="Times New Roman"/>
          <w:bCs/>
          <w:sz w:val="24"/>
          <w:szCs w:val="24"/>
        </w:rPr>
        <w:t>008</w:t>
      </w:r>
      <w:r w:rsidR="00B668A6">
        <w:rPr>
          <w:rFonts w:ascii="Times New Roman" w:eastAsia="Times New Roman" w:hAnsi="Times New Roman" w:cs="Times New Roman"/>
          <w:bCs/>
          <w:sz w:val="24"/>
          <w:szCs w:val="24"/>
        </w:rPr>
        <w:t xml:space="preserve"> personas</w:t>
      </w:r>
      <w:r w:rsidR="001C5F7F" w:rsidRPr="00B668A6">
        <w:rPr>
          <w:rFonts w:ascii="Times New Roman" w:eastAsia="Times New Roman" w:hAnsi="Times New Roman" w:cs="Times New Roman"/>
          <w:bCs/>
          <w:sz w:val="24"/>
          <w:szCs w:val="24"/>
        </w:rPr>
        <w:t>. No kopējā atbalsta saņēmēju skaita sievietes 2024.</w:t>
      </w:r>
      <w:r w:rsidR="00B668A6">
        <w:rPr>
          <w:rFonts w:ascii="Times New Roman" w:eastAsia="Times New Roman" w:hAnsi="Times New Roman" w:cs="Times New Roman"/>
          <w:bCs/>
          <w:sz w:val="24"/>
          <w:szCs w:val="24"/>
        </w:rPr>
        <w:t> </w:t>
      </w:r>
      <w:r w:rsidR="001C5F7F" w:rsidRPr="00B668A6">
        <w:rPr>
          <w:rFonts w:ascii="Times New Roman" w:eastAsia="Times New Roman" w:hAnsi="Times New Roman" w:cs="Times New Roman"/>
          <w:bCs/>
          <w:sz w:val="24"/>
          <w:szCs w:val="24"/>
        </w:rPr>
        <w:t>gadā veidoja 44,9% un 2025.gadā 44,8%. Vērtējot sieviešu iesaisti ELFLA finansējuma piesaistīšan</w:t>
      </w:r>
      <w:r w:rsidR="00B668A6">
        <w:rPr>
          <w:rFonts w:ascii="Times New Roman" w:eastAsia="Times New Roman" w:hAnsi="Times New Roman" w:cs="Times New Roman"/>
          <w:bCs/>
          <w:sz w:val="24"/>
          <w:szCs w:val="24"/>
        </w:rPr>
        <w:t>ai</w:t>
      </w:r>
      <w:r w:rsidR="001C5F7F" w:rsidRPr="00B668A6">
        <w:rPr>
          <w:rFonts w:ascii="Times New Roman" w:eastAsia="Times New Roman" w:hAnsi="Times New Roman" w:cs="Times New Roman"/>
          <w:bCs/>
          <w:sz w:val="24"/>
          <w:szCs w:val="24"/>
        </w:rPr>
        <w:t xml:space="preserve">, </w:t>
      </w:r>
      <w:r w:rsidR="00B668A6">
        <w:rPr>
          <w:rFonts w:ascii="Times New Roman" w:eastAsia="Times New Roman" w:hAnsi="Times New Roman" w:cs="Times New Roman"/>
          <w:bCs/>
          <w:sz w:val="24"/>
          <w:szCs w:val="24"/>
        </w:rPr>
        <w:t>2014.-2025. gadā</w:t>
      </w:r>
      <w:r w:rsidR="001C5F7F" w:rsidRPr="00B668A6">
        <w:rPr>
          <w:rFonts w:ascii="Times New Roman" w:eastAsia="Times New Roman" w:hAnsi="Times New Roman" w:cs="Times New Roman"/>
          <w:bCs/>
          <w:sz w:val="24"/>
          <w:szCs w:val="24"/>
        </w:rPr>
        <w:t xml:space="preserve"> ELFLA līdzfinansētā pasākuma </w:t>
      </w:r>
      <w:r w:rsidR="001C5F7F" w:rsidRPr="00E06B61">
        <w:rPr>
          <w:rFonts w:ascii="Times New Roman" w:eastAsia="Times New Roman" w:hAnsi="Times New Roman" w:cs="Times New Roman"/>
          <w:bCs/>
          <w:i/>
          <w:sz w:val="24"/>
          <w:szCs w:val="24"/>
        </w:rPr>
        <w:t>Atbalsts ieguldījumiem lauku saimniecībās</w:t>
      </w:r>
      <w:r w:rsidR="001C5F7F" w:rsidRPr="00B668A6">
        <w:rPr>
          <w:rFonts w:ascii="Times New Roman" w:eastAsia="Times New Roman" w:hAnsi="Times New Roman" w:cs="Times New Roman"/>
          <w:bCs/>
          <w:sz w:val="24"/>
          <w:szCs w:val="24"/>
        </w:rPr>
        <w:t xml:space="preserve"> </w:t>
      </w:r>
      <w:r w:rsidR="00B668A6">
        <w:rPr>
          <w:rFonts w:ascii="Times New Roman" w:eastAsia="Times New Roman" w:hAnsi="Times New Roman" w:cs="Times New Roman"/>
          <w:bCs/>
          <w:sz w:val="24"/>
          <w:szCs w:val="24"/>
        </w:rPr>
        <w:t xml:space="preserve">ietvaros </w:t>
      </w:r>
      <w:r w:rsidR="001C5F7F" w:rsidRPr="00B668A6">
        <w:rPr>
          <w:rFonts w:ascii="Times New Roman" w:eastAsia="Times New Roman" w:hAnsi="Times New Roman" w:cs="Times New Roman"/>
          <w:bCs/>
          <w:sz w:val="24"/>
          <w:szCs w:val="24"/>
        </w:rPr>
        <w:t xml:space="preserve">kopumā </w:t>
      </w:r>
      <w:r w:rsidR="00B668A6">
        <w:rPr>
          <w:rFonts w:ascii="Times New Roman" w:eastAsia="Times New Roman" w:hAnsi="Times New Roman" w:cs="Times New Roman"/>
          <w:bCs/>
          <w:sz w:val="24"/>
          <w:szCs w:val="24"/>
        </w:rPr>
        <w:t>atbalstu saņēma</w:t>
      </w:r>
      <w:r w:rsidR="001C5F7F" w:rsidRPr="00B668A6">
        <w:rPr>
          <w:rFonts w:ascii="Times New Roman" w:eastAsia="Times New Roman" w:hAnsi="Times New Roman" w:cs="Times New Roman"/>
          <w:bCs/>
          <w:sz w:val="24"/>
          <w:szCs w:val="24"/>
        </w:rPr>
        <w:t xml:space="preserve"> 6360 </w:t>
      </w:r>
      <w:r w:rsidR="00B668A6">
        <w:rPr>
          <w:rFonts w:ascii="Times New Roman" w:eastAsia="Times New Roman" w:hAnsi="Times New Roman" w:cs="Times New Roman"/>
          <w:bCs/>
          <w:sz w:val="24"/>
          <w:szCs w:val="24"/>
        </w:rPr>
        <w:t>personas</w:t>
      </w:r>
      <w:r w:rsidR="001C5F7F" w:rsidRPr="00B668A6">
        <w:rPr>
          <w:rFonts w:ascii="Times New Roman" w:eastAsia="Times New Roman" w:hAnsi="Times New Roman" w:cs="Times New Roman"/>
          <w:bCs/>
          <w:sz w:val="24"/>
          <w:szCs w:val="24"/>
        </w:rPr>
        <w:t>, no kur</w:t>
      </w:r>
      <w:r w:rsidR="00B668A6">
        <w:rPr>
          <w:rFonts w:ascii="Times New Roman" w:eastAsia="Times New Roman" w:hAnsi="Times New Roman" w:cs="Times New Roman"/>
          <w:bCs/>
          <w:sz w:val="24"/>
          <w:szCs w:val="24"/>
        </w:rPr>
        <w:t>ām</w:t>
      </w:r>
      <w:r w:rsidR="001C5F7F" w:rsidRPr="00B668A6">
        <w:rPr>
          <w:rFonts w:ascii="Times New Roman" w:eastAsia="Times New Roman" w:hAnsi="Times New Roman" w:cs="Times New Roman"/>
          <w:bCs/>
          <w:sz w:val="24"/>
          <w:szCs w:val="24"/>
        </w:rPr>
        <w:t xml:space="preserve"> 84% ir juridiskas personas</w:t>
      </w:r>
      <w:r w:rsidR="00E06B61">
        <w:rPr>
          <w:rFonts w:ascii="Times New Roman" w:eastAsia="Times New Roman" w:hAnsi="Times New Roman" w:cs="Times New Roman"/>
          <w:bCs/>
          <w:sz w:val="24"/>
          <w:szCs w:val="24"/>
        </w:rPr>
        <w:t>.</w:t>
      </w:r>
      <w:r w:rsidR="001C5F7F" w:rsidRPr="00B668A6">
        <w:rPr>
          <w:rFonts w:ascii="Times New Roman" w:eastAsia="Times New Roman" w:hAnsi="Times New Roman" w:cs="Times New Roman"/>
          <w:bCs/>
          <w:sz w:val="24"/>
          <w:szCs w:val="24"/>
        </w:rPr>
        <w:t xml:space="preserve"> </w:t>
      </w:r>
      <w:r w:rsidR="00E06B61">
        <w:rPr>
          <w:rFonts w:ascii="Times New Roman" w:eastAsia="Times New Roman" w:hAnsi="Times New Roman" w:cs="Times New Roman"/>
          <w:bCs/>
          <w:sz w:val="24"/>
          <w:szCs w:val="24"/>
        </w:rPr>
        <w:t>V</w:t>
      </w:r>
      <w:r w:rsidR="001C5F7F" w:rsidRPr="00B668A6">
        <w:rPr>
          <w:rFonts w:ascii="Times New Roman" w:eastAsia="Times New Roman" w:hAnsi="Times New Roman" w:cs="Times New Roman"/>
          <w:bCs/>
          <w:sz w:val="24"/>
          <w:szCs w:val="24"/>
        </w:rPr>
        <w:t>ērtējot fizisko personu</w:t>
      </w:r>
      <w:r w:rsidR="00E06B61">
        <w:rPr>
          <w:rFonts w:ascii="Times New Roman" w:eastAsia="Times New Roman" w:hAnsi="Times New Roman" w:cs="Times New Roman"/>
          <w:bCs/>
          <w:sz w:val="24"/>
          <w:szCs w:val="24"/>
        </w:rPr>
        <w:t>-saņēmēju</w:t>
      </w:r>
      <w:r w:rsidR="001C5F7F" w:rsidRPr="00B668A6">
        <w:rPr>
          <w:rFonts w:ascii="Times New Roman" w:eastAsia="Times New Roman" w:hAnsi="Times New Roman" w:cs="Times New Roman"/>
          <w:bCs/>
          <w:sz w:val="24"/>
          <w:szCs w:val="24"/>
        </w:rPr>
        <w:t xml:space="preserve"> sadalījumu pēc dzimuma, secināms, ka šajā atbalsta pasākumā 24% no atbalsta saņēmējiem bija sievietes. ELFLA līdzfinansētā pasākuma </w:t>
      </w:r>
      <w:r w:rsidR="001C5F7F" w:rsidRPr="00E06B61">
        <w:rPr>
          <w:rFonts w:ascii="Times New Roman" w:eastAsia="Times New Roman" w:hAnsi="Times New Roman" w:cs="Times New Roman"/>
          <w:bCs/>
          <w:i/>
          <w:sz w:val="24"/>
          <w:szCs w:val="24"/>
        </w:rPr>
        <w:t>Lauku saimniecību un uzņēmējdarbības attīstība</w:t>
      </w:r>
      <w:r w:rsidR="001C5F7F" w:rsidRPr="00B668A6">
        <w:rPr>
          <w:rFonts w:ascii="Times New Roman" w:eastAsia="Times New Roman" w:hAnsi="Times New Roman" w:cs="Times New Roman"/>
          <w:bCs/>
          <w:sz w:val="24"/>
          <w:szCs w:val="24"/>
        </w:rPr>
        <w:t xml:space="preserve"> kopumā </w:t>
      </w:r>
      <w:r w:rsidR="00B668A6">
        <w:rPr>
          <w:rFonts w:ascii="Times New Roman" w:eastAsia="Times New Roman" w:hAnsi="Times New Roman" w:cs="Times New Roman"/>
          <w:bCs/>
          <w:sz w:val="24"/>
          <w:szCs w:val="24"/>
        </w:rPr>
        <w:t>atbalstu saņēma</w:t>
      </w:r>
      <w:r w:rsidR="001C5F7F" w:rsidRPr="00B668A6">
        <w:rPr>
          <w:rFonts w:ascii="Times New Roman" w:eastAsia="Times New Roman" w:hAnsi="Times New Roman" w:cs="Times New Roman"/>
          <w:bCs/>
          <w:sz w:val="24"/>
          <w:szCs w:val="24"/>
        </w:rPr>
        <w:t xml:space="preserve"> 4355 </w:t>
      </w:r>
      <w:r w:rsidR="00B668A6">
        <w:rPr>
          <w:rFonts w:ascii="Times New Roman" w:eastAsia="Times New Roman" w:hAnsi="Times New Roman" w:cs="Times New Roman"/>
          <w:bCs/>
          <w:sz w:val="24"/>
          <w:szCs w:val="24"/>
        </w:rPr>
        <w:t>personas</w:t>
      </w:r>
      <w:r w:rsidR="001C5F7F" w:rsidRPr="00B668A6">
        <w:rPr>
          <w:rFonts w:ascii="Times New Roman" w:eastAsia="Times New Roman" w:hAnsi="Times New Roman" w:cs="Times New Roman"/>
          <w:bCs/>
          <w:sz w:val="24"/>
          <w:szCs w:val="24"/>
        </w:rPr>
        <w:t>, no kur</w:t>
      </w:r>
      <w:r w:rsidR="00B668A6">
        <w:rPr>
          <w:rFonts w:ascii="Times New Roman" w:eastAsia="Times New Roman" w:hAnsi="Times New Roman" w:cs="Times New Roman"/>
          <w:bCs/>
          <w:sz w:val="24"/>
          <w:szCs w:val="24"/>
        </w:rPr>
        <w:t>ām</w:t>
      </w:r>
      <w:r w:rsidR="001C5F7F" w:rsidRPr="00B668A6">
        <w:rPr>
          <w:rFonts w:ascii="Times New Roman" w:eastAsia="Times New Roman" w:hAnsi="Times New Roman" w:cs="Times New Roman"/>
          <w:bCs/>
          <w:sz w:val="24"/>
          <w:szCs w:val="24"/>
        </w:rPr>
        <w:t xml:space="preserve"> 44% bija juridiskas personas, savukārt vērtējot fizisko personu sadalījumu pēc dzimuma</w:t>
      </w:r>
      <w:r w:rsidR="00B668A6">
        <w:rPr>
          <w:rFonts w:ascii="Times New Roman" w:eastAsia="Times New Roman" w:hAnsi="Times New Roman" w:cs="Times New Roman"/>
          <w:bCs/>
          <w:sz w:val="24"/>
          <w:szCs w:val="24"/>
        </w:rPr>
        <w:t xml:space="preserve"> – </w:t>
      </w:r>
      <w:r w:rsidR="001C5F7F" w:rsidRPr="00B668A6">
        <w:rPr>
          <w:rFonts w:ascii="Times New Roman" w:eastAsia="Times New Roman" w:hAnsi="Times New Roman" w:cs="Times New Roman"/>
          <w:bCs/>
          <w:sz w:val="24"/>
          <w:szCs w:val="24"/>
        </w:rPr>
        <w:t>42% bija sievietes.</w:t>
      </w:r>
    </w:p>
    <w:p w14:paraId="7C51FFF7" w14:textId="77777777" w:rsidR="00144AFF" w:rsidRPr="00B668A6" w:rsidRDefault="00144AFF" w:rsidP="0057679A">
      <w:pPr>
        <w:pStyle w:val="ListParagraph"/>
        <w:spacing w:after="0" w:line="240" w:lineRule="auto"/>
        <w:ind w:left="0"/>
        <w:jc w:val="both"/>
        <w:rPr>
          <w:rFonts w:ascii="Times New Roman" w:hAnsi="Times New Roman" w:cs="Times New Roman"/>
          <w:bCs/>
          <w:color w:val="000000" w:themeColor="text1"/>
          <w:sz w:val="24"/>
          <w:szCs w:val="24"/>
        </w:rPr>
      </w:pPr>
    </w:p>
    <w:p w14:paraId="1683ACFD" w14:textId="04D55B39" w:rsidR="00144AFF" w:rsidRDefault="00144AFF"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Lai nodrošinātu sieviešu līdzvērtīgu pārstāvību lauku attīstības plānošanā un īstenošanā visos līmeņos, 33 vietējās rīcības grupās</w:t>
      </w:r>
      <w:r w:rsidRPr="00B668A6">
        <w:rPr>
          <w:rStyle w:val="FootnoteReference"/>
          <w:rFonts w:ascii="Times New Roman" w:hAnsi="Times New Roman" w:cs="Times New Roman"/>
          <w:bCs/>
          <w:color w:val="000000" w:themeColor="text1"/>
          <w:sz w:val="24"/>
          <w:szCs w:val="24"/>
        </w:rPr>
        <w:footnoteReference w:id="88"/>
      </w:r>
      <w:r w:rsidRPr="00B668A6">
        <w:rPr>
          <w:rFonts w:ascii="Times New Roman" w:hAnsi="Times New Roman" w:cs="Times New Roman"/>
          <w:bCs/>
          <w:color w:val="000000" w:themeColor="text1"/>
          <w:sz w:val="24"/>
          <w:szCs w:val="24"/>
        </w:rPr>
        <w:t xml:space="preserve"> galvenokārt darbojas sievietes </w:t>
      </w:r>
      <w:r w:rsidRPr="00B668A6">
        <w:rPr>
          <w:rFonts w:ascii="Times New Roman" w:eastAsia="Times New Roman" w:hAnsi="Times New Roman" w:cs="Times New Roman"/>
          <w:bCs/>
          <w:sz w:val="24"/>
          <w:szCs w:val="24"/>
        </w:rPr>
        <w:t xml:space="preserve">– </w:t>
      </w:r>
      <w:r w:rsidRPr="00B668A6">
        <w:rPr>
          <w:rFonts w:ascii="Times New Roman" w:hAnsi="Times New Roman" w:cs="Times New Roman"/>
          <w:bCs/>
          <w:color w:val="000000" w:themeColor="text1"/>
          <w:sz w:val="24"/>
          <w:szCs w:val="24"/>
        </w:rPr>
        <w:t>no 91 darbinieka 87 ir sievietes, kas veido 95,6% no kopējā darbinieku skaita. Par vietējās attīstības stratēģijas izstrādi un īstenošanu atbildīgajā pārvaldes institūcijā no 356 pārstāvjiem 302 ir sievietes</w:t>
      </w:r>
      <w:r w:rsidR="00F618A3">
        <w:rPr>
          <w:rFonts w:ascii="Times New Roman" w:hAnsi="Times New Roman" w:cs="Times New Roman"/>
          <w:bCs/>
          <w:color w:val="000000" w:themeColor="text1"/>
          <w:sz w:val="24"/>
          <w:szCs w:val="24"/>
        </w:rPr>
        <w:t xml:space="preserve"> (</w:t>
      </w:r>
      <w:r w:rsidRPr="00B668A6">
        <w:rPr>
          <w:rFonts w:ascii="Times New Roman" w:hAnsi="Times New Roman" w:cs="Times New Roman"/>
          <w:bCs/>
          <w:color w:val="000000" w:themeColor="text1"/>
          <w:sz w:val="24"/>
          <w:szCs w:val="24"/>
        </w:rPr>
        <w:t>84,8%</w:t>
      </w:r>
      <w:r w:rsidR="00F618A3">
        <w:rPr>
          <w:rFonts w:ascii="Times New Roman" w:hAnsi="Times New Roman" w:cs="Times New Roman"/>
          <w:bCs/>
          <w:color w:val="000000" w:themeColor="text1"/>
          <w:sz w:val="24"/>
          <w:szCs w:val="24"/>
        </w:rPr>
        <w:t>)</w:t>
      </w:r>
      <w:r w:rsidRPr="00B668A6">
        <w:rPr>
          <w:rFonts w:ascii="Times New Roman" w:hAnsi="Times New Roman" w:cs="Times New Roman"/>
          <w:bCs/>
          <w:color w:val="000000" w:themeColor="text1"/>
          <w:sz w:val="24"/>
          <w:szCs w:val="24"/>
        </w:rPr>
        <w:t>.</w:t>
      </w:r>
    </w:p>
    <w:p w14:paraId="08194698" w14:textId="77777777" w:rsidR="00482002" w:rsidRPr="00B668A6" w:rsidRDefault="00482002" w:rsidP="00482002">
      <w:pPr>
        <w:pStyle w:val="ListParagraph"/>
        <w:spacing w:after="0" w:line="240" w:lineRule="auto"/>
        <w:ind w:left="0"/>
        <w:jc w:val="both"/>
        <w:rPr>
          <w:rFonts w:ascii="Times New Roman" w:hAnsi="Times New Roman" w:cs="Times New Roman"/>
          <w:bCs/>
          <w:color w:val="000000" w:themeColor="text1"/>
          <w:sz w:val="24"/>
          <w:szCs w:val="24"/>
        </w:rPr>
      </w:pPr>
    </w:p>
    <w:p w14:paraId="3A98B3BE" w14:textId="63896F64" w:rsidR="005F52C3" w:rsidRPr="000452BB" w:rsidRDefault="005F52C3" w:rsidP="0057679A">
      <w:pPr>
        <w:pStyle w:val="Heading1"/>
        <w:ind w:hanging="426"/>
        <w:rPr>
          <w:rFonts w:cs="Times New Roman"/>
          <w:szCs w:val="24"/>
        </w:rPr>
      </w:pPr>
      <w:bookmarkStart w:id="30" w:name="_Toc228956561"/>
      <w:r w:rsidRPr="000452BB">
        <w:rPr>
          <w:rFonts w:cs="Times New Roman"/>
          <w:szCs w:val="24"/>
        </w:rPr>
        <w:t>KONVENCIJAS 15. PANTS</w:t>
      </w:r>
    </w:p>
    <w:p w14:paraId="32A157C4" w14:textId="77777777" w:rsidR="005F52C3" w:rsidRPr="00B668A6" w:rsidRDefault="005F52C3" w:rsidP="0057679A">
      <w:pPr>
        <w:spacing w:after="0" w:line="240" w:lineRule="auto"/>
        <w:rPr>
          <w:rFonts w:ascii="Times New Roman" w:hAnsi="Times New Roman" w:cs="Times New Roman"/>
          <w:bCs/>
          <w:sz w:val="24"/>
          <w:szCs w:val="24"/>
          <w:highlight w:val="yellow"/>
        </w:rPr>
      </w:pPr>
      <w:bookmarkStart w:id="31" w:name="_Toc228956537"/>
    </w:p>
    <w:bookmarkEnd w:id="31"/>
    <w:p w14:paraId="3CEB63E0" w14:textId="4AA34C4A" w:rsidR="005F52C3" w:rsidRPr="000452BB" w:rsidRDefault="000452BB" w:rsidP="0057679A">
      <w:pPr>
        <w:pStyle w:val="Heading1"/>
        <w:ind w:hanging="426"/>
        <w:rPr>
          <w:rFonts w:cs="Times New Roman"/>
          <w:b w:val="0"/>
          <w:bCs/>
          <w:i/>
          <w:iCs/>
          <w:szCs w:val="24"/>
        </w:rPr>
      </w:pPr>
      <w:r w:rsidRPr="000452BB">
        <w:rPr>
          <w:rFonts w:cs="Times New Roman"/>
          <w:b w:val="0"/>
          <w:bCs/>
          <w:i/>
          <w:iCs/>
          <w:szCs w:val="24"/>
        </w:rPr>
        <w:t>Sieviešu pieeja tiesai (Komitejas rekomendācija</w:t>
      </w:r>
      <w:r>
        <w:rPr>
          <w:rFonts w:cs="Times New Roman"/>
          <w:b w:val="0"/>
          <w:bCs/>
          <w:i/>
          <w:iCs/>
          <w:szCs w:val="24"/>
        </w:rPr>
        <w:t>s</w:t>
      </w:r>
      <w:r w:rsidRPr="000452BB">
        <w:rPr>
          <w:rFonts w:cs="Times New Roman"/>
          <w:b w:val="0"/>
          <w:bCs/>
          <w:i/>
          <w:iCs/>
          <w:szCs w:val="24"/>
        </w:rPr>
        <w:t xml:space="preserve"> </w:t>
      </w:r>
      <w:proofErr w:type="spellStart"/>
      <w:r w:rsidRPr="000452BB">
        <w:rPr>
          <w:rFonts w:cs="Times New Roman"/>
          <w:b w:val="0"/>
          <w:bCs/>
          <w:i/>
          <w:iCs/>
          <w:szCs w:val="24"/>
        </w:rPr>
        <w:t>Nr</w:t>
      </w:r>
      <w:r>
        <w:rPr>
          <w:rFonts w:cs="Times New Roman"/>
          <w:b w:val="0"/>
          <w:bCs/>
          <w:i/>
          <w:iCs/>
          <w:szCs w:val="24"/>
        </w:rPr>
        <w:t>s</w:t>
      </w:r>
      <w:proofErr w:type="spellEnd"/>
      <w:r w:rsidRPr="000452BB">
        <w:rPr>
          <w:rFonts w:cs="Times New Roman"/>
          <w:b w:val="0"/>
          <w:bCs/>
          <w:i/>
          <w:iCs/>
          <w:szCs w:val="24"/>
        </w:rPr>
        <w:t>. </w:t>
      </w:r>
      <w:r>
        <w:rPr>
          <w:rFonts w:cs="Times New Roman"/>
          <w:b w:val="0"/>
          <w:bCs/>
          <w:i/>
          <w:iCs/>
          <w:szCs w:val="24"/>
        </w:rPr>
        <w:t>13.-</w:t>
      </w:r>
      <w:r w:rsidRPr="000452BB">
        <w:rPr>
          <w:rFonts w:cs="Times New Roman"/>
          <w:b w:val="0"/>
          <w:bCs/>
          <w:i/>
          <w:iCs/>
          <w:szCs w:val="24"/>
        </w:rPr>
        <w:t>14</w:t>
      </w:r>
      <w:r>
        <w:rPr>
          <w:rFonts w:cs="Times New Roman"/>
          <w:b w:val="0"/>
          <w:bCs/>
          <w:i/>
          <w:iCs/>
          <w:szCs w:val="24"/>
        </w:rPr>
        <w:t>.</w:t>
      </w:r>
      <w:r w:rsidRPr="000452BB">
        <w:rPr>
          <w:rFonts w:cs="Times New Roman"/>
          <w:b w:val="0"/>
          <w:bCs/>
          <w:i/>
          <w:iCs/>
          <w:szCs w:val="24"/>
        </w:rPr>
        <w:t>)</w:t>
      </w:r>
    </w:p>
    <w:p w14:paraId="2D63503C" w14:textId="77777777" w:rsidR="005F52C3" w:rsidRPr="009D0902" w:rsidRDefault="005F52C3" w:rsidP="0057679A">
      <w:pPr>
        <w:pStyle w:val="ListParagraph"/>
        <w:spacing w:after="0" w:line="240" w:lineRule="auto"/>
        <w:ind w:left="0" w:hanging="426"/>
        <w:jc w:val="both"/>
        <w:rPr>
          <w:rFonts w:ascii="Times New Roman" w:hAnsi="Times New Roman" w:cs="Times New Roman"/>
          <w:bCs/>
          <w:color w:val="000000" w:themeColor="text1"/>
          <w:sz w:val="24"/>
          <w:szCs w:val="24"/>
        </w:rPr>
      </w:pPr>
    </w:p>
    <w:p w14:paraId="5F1FF72B" w14:textId="58E70D14" w:rsidR="001D6CCF" w:rsidRPr="009C5DA9" w:rsidRDefault="009D0902" w:rsidP="002D7137">
      <w:pPr>
        <w:pStyle w:val="x"/>
        <w:numPr>
          <w:ilvl w:val="0"/>
          <w:numId w:val="1"/>
        </w:numPr>
        <w:shd w:val="clear" w:color="auto" w:fill="FFFFFF"/>
        <w:spacing w:before="0" w:beforeAutospacing="0" w:after="0" w:afterAutospacing="0"/>
        <w:ind w:left="0" w:hanging="426"/>
        <w:jc w:val="both"/>
        <w:rPr>
          <w:bCs/>
          <w:color w:val="212529"/>
        </w:rPr>
      </w:pPr>
      <w:r w:rsidRPr="009C5DA9">
        <w:rPr>
          <w:bCs/>
          <w:color w:val="000000" w:themeColor="text1"/>
        </w:rPr>
        <w:t xml:space="preserve"> Papildus informācijai par sieviešu pieeju tiesai un valsts nodrošināto juridisko palīdzību, </w:t>
      </w:r>
      <w:r w:rsidR="00666E92">
        <w:rPr>
          <w:bCs/>
          <w:color w:val="000000" w:themeColor="text1"/>
        </w:rPr>
        <w:t>par ko Latvija ziņoja iepriekšējā ciklā, un</w:t>
      </w:r>
      <w:r w:rsidRPr="00676348">
        <w:rPr>
          <w:bCs/>
          <w:color w:val="000000" w:themeColor="text1"/>
        </w:rPr>
        <w:t xml:space="preserve"> </w:t>
      </w:r>
      <w:r w:rsidR="00676348" w:rsidRPr="00676348">
        <w:rPr>
          <w:bCs/>
          <w:color w:val="000000" w:themeColor="text1"/>
        </w:rPr>
        <w:t>25.-26</w:t>
      </w:r>
      <w:r w:rsidRPr="00676348">
        <w:rPr>
          <w:bCs/>
          <w:color w:val="000000" w:themeColor="text1"/>
        </w:rPr>
        <w:t>. rindkopā</w:t>
      </w:r>
      <w:r w:rsidRPr="009C5DA9">
        <w:rPr>
          <w:bCs/>
          <w:color w:val="000000" w:themeColor="text1"/>
        </w:rPr>
        <w:t xml:space="preserve"> sniegtajiem statistikas datiem par sieviešu pārstāvību tiesu varā, 2018.-2021. gadā</w:t>
      </w:r>
      <w:r w:rsidR="005F52C3" w:rsidRPr="009C5DA9">
        <w:rPr>
          <w:bCs/>
          <w:color w:val="000000" w:themeColor="text1"/>
        </w:rPr>
        <w:t xml:space="preserve"> pakāpeniski </w:t>
      </w:r>
      <w:r w:rsidRPr="009C5DA9">
        <w:rPr>
          <w:bCs/>
          <w:color w:val="000000" w:themeColor="text1"/>
        </w:rPr>
        <w:t>ir ieviesta</w:t>
      </w:r>
      <w:r w:rsidR="005F52C3" w:rsidRPr="009C5DA9">
        <w:rPr>
          <w:bCs/>
          <w:color w:val="000000" w:themeColor="text1"/>
        </w:rPr>
        <w:t xml:space="preserve"> e-lietas platforma, kas nodrošina piekļuvi tiesām elektroniski iesniedzot </w:t>
      </w:r>
      <w:r w:rsidR="005F52C3" w:rsidRPr="009C5DA9">
        <w:rPr>
          <w:bCs/>
          <w:color w:val="000000" w:themeColor="text1"/>
        </w:rPr>
        <w:lastRenderedPageBreak/>
        <w:t>dokumentus tiesās, iepazīstoties ar lietas materiāliem u</w:t>
      </w:r>
      <w:r w:rsidRPr="009C5DA9">
        <w:rPr>
          <w:bCs/>
          <w:color w:val="000000" w:themeColor="text1"/>
        </w:rPr>
        <w:t xml:space="preserve">tt. </w:t>
      </w:r>
      <w:r w:rsidR="005F52C3" w:rsidRPr="009C5DA9">
        <w:rPr>
          <w:bCs/>
          <w:color w:val="000000" w:themeColor="text1"/>
        </w:rPr>
        <w:t>Platforma</w:t>
      </w:r>
      <w:r w:rsidR="005F52C3" w:rsidRPr="009C5DA9">
        <w:rPr>
          <w:bCs/>
        </w:rPr>
        <w:t xml:space="preserve"> veidota, lai nodrošinātu izmeklēšanas un tiesvedības procesu </w:t>
      </w:r>
      <w:proofErr w:type="spellStart"/>
      <w:r w:rsidR="005F52C3" w:rsidRPr="009C5DA9">
        <w:rPr>
          <w:bCs/>
        </w:rPr>
        <w:t>digitalizāciju</w:t>
      </w:r>
      <w:proofErr w:type="spellEnd"/>
      <w:r w:rsidR="005F52C3" w:rsidRPr="009C5DA9">
        <w:rPr>
          <w:bCs/>
        </w:rPr>
        <w:t>, ietverot dažādu iestāžu sadarbību un informācijas apmaiņu</w:t>
      </w:r>
      <w:r w:rsidR="005F52C3" w:rsidRPr="009C5DA9">
        <w:rPr>
          <w:bCs/>
          <w:color w:val="000000" w:themeColor="text1"/>
        </w:rPr>
        <w:t xml:space="preserve">. </w:t>
      </w:r>
      <w:r w:rsidR="005F52C3" w:rsidRPr="009C5DA9">
        <w:rPr>
          <w:bCs/>
          <w:color w:val="212529"/>
        </w:rPr>
        <w:t>E-lietas ietvaros iedzīvotājiem ir pieejami vairāki e-pakalpojumi, kas nodrošina iespēju vienkopus atrast visus lietas materiālus</w:t>
      </w:r>
      <w:r w:rsidRPr="009C5DA9">
        <w:rPr>
          <w:bCs/>
          <w:color w:val="212529"/>
        </w:rPr>
        <w:t>:</w:t>
      </w:r>
      <w:r w:rsidR="005F52C3" w:rsidRPr="009C5DA9">
        <w:rPr>
          <w:bCs/>
          <w:color w:val="212529"/>
        </w:rPr>
        <w:t xml:space="preserve"> nolēmumus, sēžu protokolus un nozīmēto sēžu informāciju. Tāpat arī iespējams nosūtīt iesniegumus vai prasības pieteikumus, bez tiesas iesaistes iegūt padomus vai iepazīties ar praktisku juridisku jautājumu apkopojumu, izmantojot </w:t>
      </w:r>
      <w:proofErr w:type="spellStart"/>
      <w:r w:rsidR="005F52C3" w:rsidRPr="009C5DA9">
        <w:rPr>
          <w:bCs/>
          <w:color w:val="212529"/>
        </w:rPr>
        <w:t>ārpustiesas</w:t>
      </w:r>
      <w:proofErr w:type="spellEnd"/>
      <w:r w:rsidR="005F52C3" w:rsidRPr="009C5DA9">
        <w:rPr>
          <w:bCs/>
          <w:color w:val="212529"/>
        </w:rPr>
        <w:t xml:space="preserve"> ceļvedi. Tāpat e-lietas portālā atrodams nodevu kalkulators, kas ļauj aprēķināt ar tiesvedības gaitu saistītos izdevumus atbilstoši procesa vai iesnieguma veidam, prasības vai sūdzības veidam, tiesu kalendāros atrodama informācija par nozīmētajām tiesas sēdēm, savukārt</w:t>
      </w:r>
      <w:r w:rsidR="003A163D" w:rsidRPr="009C5DA9">
        <w:rPr>
          <w:bCs/>
          <w:color w:val="212529"/>
        </w:rPr>
        <w:t>,</w:t>
      </w:r>
      <w:r w:rsidR="005F52C3" w:rsidRPr="009C5DA9">
        <w:rPr>
          <w:bCs/>
          <w:color w:val="212529"/>
        </w:rPr>
        <w:t xml:space="preserve"> ievadot lietas numuru vai tiesas pavēstes numuru, iespējams saņemt informāciju par tiesvedības gaitu. Lietas materiālu pieejamība e</w:t>
      </w:r>
      <w:r w:rsidR="00B748CB">
        <w:rPr>
          <w:bCs/>
          <w:color w:val="212529"/>
        </w:rPr>
        <w:t>-</w:t>
      </w:r>
      <w:r w:rsidR="005F52C3" w:rsidRPr="009C5DA9">
        <w:rPr>
          <w:bCs/>
          <w:color w:val="212529"/>
        </w:rPr>
        <w:t xml:space="preserve">vidē nodrošina ātrāku informācijas apriti, </w:t>
      </w:r>
      <w:r w:rsidR="00B748CB">
        <w:rPr>
          <w:bCs/>
          <w:color w:val="212529"/>
        </w:rPr>
        <w:t>samazina</w:t>
      </w:r>
      <w:r w:rsidR="005F52C3" w:rsidRPr="009C5DA9">
        <w:rPr>
          <w:rStyle w:val="Emphasis"/>
          <w:bCs/>
          <w:i w:val="0"/>
          <w:iCs w:val="0"/>
          <w:color w:val="212529"/>
          <w:shd w:val="clear" w:color="auto" w:fill="FFFFFF"/>
        </w:rPr>
        <w:t xml:space="preserve"> izmeklēšanas un tiesvedības termiņ</w:t>
      </w:r>
      <w:r w:rsidR="00B748CB">
        <w:rPr>
          <w:rStyle w:val="Emphasis"/>
          <w:bCs/>
          <w:i w:val="0"/>
          <w:iCs w:val="0"/>
          <w:color w:val="212529"/>
          <w:shd w:val="clear" w:color="auto" w:fill="FFFFFF"/>
        </w:rPr>
        <w:t>us</w:t>
      </w:r>
      <w:r w:rsidR="003A163D" w:rsidRPr="009C5DA9">
        <w:rPr>
          <w:rStyle w:val="Emphasis"/>
          <w:bCs/>
          <w:i w:val="0"/>
          <w:iCs w:val="0"/>
          <w:color w:val="212529"/>
          <w:shd w:val="clear" w:color="auto" w:fill="FFFFFF"/>
        </w:rPr>
        <w:t xml:space="preserve"> un</w:t>
      </w:r>
      <w:r w:rsidR="005F52C3" w:rsidRPr="009C5DA9">
        <w:rPr>
          <w:rStyle w:val="Emphasis"/>
          <w:bCs/>
          <w:i w:val="0"/>
          <w:iCs w:val="0"/>
          <w:color w:val="212529"/>
          <w:shd w:val="clear" w:color="auto" w:fill="FFFFFF"/>
        </w:rPr>
        <w:t xml:space="preserve"> </w:t>
      </w:r>
      <w:r w:rsidR="00B748CB">
        <w:rPr>
          <w:rStyle w:val="Emphasis"/>
          <w:bCs/>
          <w:i w:val="0"/>
          <w:iCs w:val="0"/>
          <w:color w:val="212529"/>
          <w:shd w:val="clear" w:color="auto" w:fill="FFFFFF"/>
        </w:rPr>
        <w:t>veicina</w:t>
      </w:r>
      <w:r w:rsidR="005F52C3" w:rsidRPr="009C5DA9">
        <w:rPr>
          <w:rStyle w:val="Emphasis"/>
          <w:bCs/>
          <w:i w:val="0"/>
          <w:iCs w:val="0"/>
          <w:color w:val="212529"/>
          <w:shd w:val="clear" w:color="auto" w:fill="FFFFFF"/>
        </w:rPr>
        <w:t xml:space="preserve"> procesu caurspīdīb</w:t>
      </w:r>
      <w:r w:rsidR="00B748CB">
        <w:rPr>
          <w:rStyle w:val="Emphasis"/>
          <w:bCs/>
          <w:i w:val="0"/>
          <w:iCs w:val="0"/>
          <w:color w:val="212529"/>
          <w:shd w:val="clear" w:color="auto" w:fill="FFFFFF"/>
        </w:rPr>
        <w:t>u</w:t>
      </w:r>
      <w:r w:rsidR="005F52C3" w:rsidRPr="009C5DA9">
        <w:rPr>
          <w:rStyle w:val="Emphasis"/>
          <w:bCs/>
          <w:i w:val="0"/>
          <w:iCs w:val="0"/>
          <w:color w:val="212529"/>
          <w:shd w:val="clear" w:color="auto" w:fill="FFFFFF"/>
        </w:rPr>
        <w:t>.</w:t>
      </w:r>
      <w:r w:rsidR="005F52C3" w:rsidRPr="009C5DA9">
        <w:rPr>
          <w:rStyle w:val="Emphasis"/>
          <w:bCs/>
          <w:color w:val="212529"/>
          <w:shd w:val="clear" w:color="auto" w:fill="FFFFFF"/>
        </w:rPr>
        <w:t> </w:t>
      </w:r>
      <w:r w:rsidR="0057679A" w:rsidRPr="009C5DA9">
        <w:rPr>
          <w:rStyle w:val="Emphasis"/>
          <w:bCs/>
          <w:i w:val="0"/>
          <w:iCs w:val="0"/>
          <w:color w:val="212529"/>
          <w:shd w:val="clear" w:color="auto" w:fill="FFFFFF"/>
        </w:rPr>
        <w:t>Eiropas Komisijas 2024. gada ziņojum</w:t>
      </w:r>
      <w:r w:rsidR="009C5DA9" w:rsidRPr="009C5DA9">
        <w:rPr>
          <w:rStyle w:val="Emphasis"/>
          <w:bCs/>
          <w:i w:val="0"/>
          <w:iCs w:val="0"/>
          <w:color w:val="212529"/>
          <w:shd w:val="clear" w:color="auto" w:fill="FFFFFF"/>
        </w:rPr>
        <w:t>s</w:t>
      </w:r>
      <w:r w:rsidR="0057679A" w:rsidRPr="009C5DA9">
        <w:rPr>
          <w:rStyle w:val="Emphasis"/>
          <w:bCs/>
          <w:i w:val="0"/>
          <w:iCs w:val="0"/>
          <w:color w:val="212529"/>
          <w:shd w:val="clear" w:color="auto" w:fill="FFFFFF"/>
        </w:rPr>
        <w:t xml:space="preserve"> par tiesiskumu Latviju atzīmēja kā līderi digitālo risinājumu un tiesiskuma pieejā</w:t>
      </w:r>
      <w:r w:rsidR="009C5DA9" w:rsidRPr="009C5DA9">
        <w:rPr>
          <w:rStyle w:val="Emphasis"/>
          <w:bCs/>
          <w:i w:val="0"/>
          <w:iCs w:val="0"/>
          <w:color w:val="212529"/>
          <w:shd w:val="clear" w:color="auto" w:fill="FFFFFF"/>
        </w:rPr>
        <w:t>, bet 2025. gada ziņojums secina, ka Latvijas tiesu pieejamība un pielāgojumi diskriminācijas riskam pakļautajām personām un senioriem ir sekmīga (tiek īstenoti 6 no 8 kritērijiem). Saskaņā ar ziņojumu Latvija nodrošina visus ES anketā piedāvātos tiesiskās aizsardzības līdzekļus vardarbības pret sievietēm/vardarbības ģimenē upuriem</w:t>
      </w:r>
      <w:r w:rsidR="009C5DA9">
        <w:rPr>
          <w:rStyle w:val="Emphasis"/>
          <w:bCs/>
          <w:i w:val="0"/>
          <w:iCs w:val="0"/>
          <w:color w:val="212529"/>
          <w:shd w:val="clear" w:color="auto" w:fill="FFFFFF"/>
        </w:rPr>
        <w:t xml:space="preserve">. Starptautiskā cilvēktiesību organizācija </w:t>
      </w:r>
      <w:proofErr w:type="spellStart"/>
      <w:r w:rsidR="009C5DA9">
        <w:rPr>
          <w:rStyle w:val="Emphasis"/>
          <w:bCs/>
          <w:color w:val="212529"/>
          <w:shd w:val="clear" w:color="auto" w:fill="FFFFFF"/>
        </w:rPr>
        <w:t>Civil</w:t>
      </w:r>
      <w:proofErr w:type="spellEnd"/>
      <w:r w:rsidR="009C5DA9">
        <w:rPr>
          <w:rStyle w:val="Emphasis"/>
          <w:bCs/>
          <w:color w:val="212529"/>
          <w:shd w:val="clear" w:color="auto" w:fill="FFFFFF"/>
        </w:rPr>
        <w:t xml:space="preserve"> </w:t>
      </w:r>
      <w:proofErr w:type="spellStart"/>
      <w:r w:rsidR="009C5DA9">
        <w:rPr>
          <w:rStyle w:val="Emphasis"/>
          <w:bCs/>
          <w:color w:val="212529"/>
          <w:shd w:val="clear" w:color="auto" w:fill="FFFFFF"/>
        </w:rPr>
        <w:t>Liberties</w:t>
      </w:r>
      <w:proofErr w:type="spellEnd"/>
      <w:r w:rsidR="009C5DA9">
        <w:rPr>
          <w:rStyle w:val="Emphasis"/>
          <w:bCs/>
          <w:color w:val="212529"/>
          <w:shd w:val="clear" w:color="auto" w:fill="FFFFFF"/>
        </w:rPr>
        <w:t xml:space="preserve"> </w:t>
      </w:r>
      <w:proofErr w:type="spellStart"/>
      <w:r w:rsidR="009C5DA9">
        <w:rPr>
          <w:rStyle w:val="Emphasis"/>
          <w:bCs/>
          <w:color w:val="212529"/>
          <w:shd w:val="clear" w:color="auto" w:fill="FFFFFF"/>
        </w:rPr>
        <w:t>Union</w:t>
      </w:r>
      <w:proofErr w:type="spellEnd"/>
      <w:r w:rsidR="009C5DA9">
        <w:rPr>
          <w:rStyle w:val="Emphasis"/>
          <w:bCs/>
          <w:color w:val="212529"/>
          <w:shd w:val="clear" w:color="auto" w:fill="FFFFFF"/>
        </w:rPr>
        <w:t xml:space="preserve"> </w:t>
      </w:r>
      <w:proofErr w:type="spellStart"/>
      <w:r w:rsidR="009C5DA9">
        <w:rPr>
          <w:rStyle w:val="Emphasis"/>
          <w:bCs/>
          <w:color w:val="212529"/>
          <w:shd w:val="clear" w:color="auto" w:fill="FFFFFF"/>
        </w:rPr>
        <w:t>for</w:t>
      </w:r>
      <w:proofErr w:type="spellEnd"/>
      <w:r w:rsidR="009C5DA9">
        <w:rPr>
          <w:rStyle w:val="Emphasis"/>
          <w:bCs/>
          <w:color w:val="212529"/>
          <w:shd w:val="clear" w:color="auto" w:fill="FFFFFF"/>
        </w:rPr>
        <w:t xml:space="preserve"> </w:t>
      </w:r>
      <w:proofErr w:type="spellStart"/>
      <w:r w:rsidR="009C5DA9">
        <w:rPr>
          <w:rStyle w:val="Emphasis"/>
          <w:bCs/>
          <w:color w:val="212529"/>
          <w:shd w:val="clear" w:color="auto" w:fill="FFFFFF"/>
        </w:rPr>
        <w:t>Europe</w:t>
      </w:r>
      <w:proofErr w:type="spellEnd"/>
      <w:r w:rsidR="009C5DA9">
        <w:rPr>
          <w:rStyle w:val="Emphasis"/>
          <w:bCs/>
          <w:i w:val="0"/>
          <w:iCs w:val="0"/>
          <w:color w:val="212529"/>
          <w:shd w:val="clear" w:color="auto" w:fill="FFFFFF"/>
        </w:rPr>
        <w:t xml:space="preserve"> </w:t>
      </w:r>
      <w:r w:rsidR="009C5DA9" w:rsidRPr="009C5DA9">
        <w:rPr>
          <w:rStyle w:val="Emphasis"/>
          <w:bCs/>
          <w:i w:val="0"/>
          <w:iCs w:val="0"/>
          <w:color w:val="212529"/>
          <w:shd w:val="clear" w:color="auto" w:fill="FFFFFF"/>
        </w:rPr>
        <w:t>ir atzinusi Latviju par vienīgo ES dalībvalsti, kas mērķtiecī</w:t>
      </w:r>
      <w:r w:rsidR="00B748CB">
        <w:rPr>
          <w:rStyle w:val="Emphasis"/>
          <w:bCs/>
          <w:i w:val="0"/>
          <w:iCs w:val="0"/>
          <w:color w:val="212529"/>
          <w:shd w:val="clear" w:color="auto" w:fill="FFFFFF"/>
        </w:rPr>
        <w:t>g</w:t>
      </w:r>
      <w:r w:rsidR="009C5DA9" w:rsidRPr="009C5DA9">
        <w:rPr>
          <w:rStyle w:val="Emphasis"/>
          <w:bCs/>
          <w:i w:val="0"/>
          <w:iCs w:val="0"/>
          <w:color w:val="212529"/>
          <w:shd w:val="clear" w:color="auto" w:fill="FFFFFF"/>
        </w:rPr>
        <w:t>i un sekmīgi stiprina tiesiskumu</w:t>
      </w:r>
      <w:r w:rsidR="009C5DA9">
        <w:rPr>
          <w:rStyle w:val="Emphasis"/>
          <w:bCs/>
          <w:i w:val="0"/>
          <w:iCs w:val="0"/>
          <w:color w:val="212529"/>
          <w:shd w:val="clear" w:color="auto" w:fill="FFFFFF"/>
        </w:rPr>
        <w:t>.</w:t>
      </w:r>
      <w:r w:rsidR="007619B3">
        <w:rPr>
          <w:rStyle w:val="Emphasis"/>
          <w:bCs/>
          <w:i w:val="0"/>
          <w:iCs w:val="0"/>
          <w:color w:val="212529"/>
          <w:shd w:val="clear" w:color="auto" w:fill="FFFFFF"/>
        </w:rPr>
        <w:t xml:space="preserve"> Savukārt </w:t>
      </w:r>
      <w:proofErr w:type="spellStart"/>
      <w:r w:rsidR="007619B3">
        <w:rPr>
          <w:rStyle w:val="Emphasis"/>
          <w:bCs/>
          <w:color w:val="212529"/>
          <w:shd w:val="clear" w:color="auto" w:fill="FFFFFF"/>
        </w:rPr>
        <w:t>Georgetown</w:t>
      </w:r>
      <w:proofErr w:type="spellEnd"/>
      <w:r w:rsidR="007619B3">
        <w:rPr>
          <w:rStyle w:val="Emphasis"/>
          <w:bCs/>
          <w:color w:val="212529"/>
          <w:shd w:val="clear" w:color="auto" w:fill="FFFFFF"/>
        </w:rPr>
        <w:t xml:space="preserve"> </w:t>
      </w:r>
      <w:proofErr w:type="spellStart"/>
      <w:r w:rsidR="007619B3">
        <w:rPr>
          <w:rStyle w:val="Emphasis"/>
          <w:bCs/>
          <w:color w:val="212529"/>
          <w:shd w:val="clear" w:color="auto" w:fill="FFFFFF"/>
        </w:rPr>
        <w:t>Institute</w:t>
      </w:r>
      <w:proofErr w:type="spellEnd"/>
      <w:r w:rsidR="007619B3">
        <w:rPr>
          <w:rStyle w:val="Emphasis"/>
          <w:bCs/>
          <w:color w:val="212529"/>
          <w:shd w:val="clear" w:color="auto" w:fill="FFFFFF"/>
        </w:rPr>
        <w:t xml:space="preserve"> </w:t>
      </w:r>
      <w:proofErr w:type="spellStart"/>
      <w:r w:rsidR="007619B3">
        <w:rPr>
          <w:rStyle w:val="Emphasis"/>
          <w:bCs/>
          <w:color w:val="212529"/>
          <w:shd w:val="clear" w:color="auto" w:fill="FFFFFF"/>
        </w:rPr>
        <w:t>for</w:t>
      </w:r>
      <w:proofErr w:type="spellEnd"/>
      <w:r w:rsidR="007619B3">
        <w:rPr>
          <w:rStyle w:val="Emphasis"/>
          <w:bCs/>
          <w:color w:val="212529"/>
          <w:shd w:val="clear" w:color="auto" w:fill="FFFFFF"/>
        </w:rPr>
        <w:t xml:space="preserve"> </w:t>
      </w:r>
      <w:proofErr w:type="spellStart"/>
      <w:r w:rsidR="007619B3">
        <w:rPr>
          <w:rStyle w:val="Emphasis"/>
          <w:bCs/>
          <w:color w:val="212529"/>
          <w:shd w:val="clear" w:color="auto" w:fill="FFFFFF"/>
        </w:rPr>
        <w:t>Women</w:t>
      </w:r>
      <w:proofErr w:type="spellEnd"/>
      <w:r w:rsidR="007619B3">
        <w:rPr>
          <w:rStyle w:val="Emphasis"/>
          <w:bCs/>
          <w:color w:val="212529"/>
          <w:shd w:val="clear" w:color="auto" w:fill="FFFFFF"/>
        </w:rPr>
        <w:t xml:space="preserve">, </w:t>
      </w:r>
      <w:proofErr w:type="spellStart"/>
      <w:r w:rsidR="007619B3">
        <w:rPr>
          <w:rStyle w:val="Emphasis"/>
          <w:bCs/>
          <w:color w:val="212529"/>
          <w:shd w:val="clear" w:color="auto" w:fill="FFFFFF"/>
        </w:rPr>
        <w:t>Peace</w:t>
      </w:r>
      <w:proofErr w:type="spellEnd"/>
      <w:r w:rsidR="007619B3">
        <w:rPr>
          <w:rStyle w:val="Emphasis"/>
          <w:bCs/>
          <w:color w:val="212529"/>
          <w:shd w:val="clear" w:color="auto" w:fill="FFFFFF"/>
        </w:rPr>
        <w:t xml:space="preserve"> </w:t>
      </w:r>
      <w:proofErr w:type="spellStart"/>
      <w:r w:rsidR="007619B3">
        <w:rPr>
          <w:rStyle w:val="Emphasis"/>
          <w:bCs/>
          <w:color w:val="212529"/>
          <w:shd w:val="clear" w:color="auto" w:fill="FFFFFF"/>
        </w:rPr>
        <w:t>and</w:t>
      </w:r>
      <w:proofErr w:type="spellEnd"/>
      <w:r w:rsidR="007619B3">
        <w:rPr>
          <w:rStyle w:val="Emphasis"/>
          <w:bCs/>
          <w:color w:val="212529"/>
          <w:shd w:val="clear" w:color="auto" w:fill="FFFFFF"/>
        </w:rPr>
        <w:t xml:space="preserve"> </w:t>
      </w:r>
      <w:proofErr w:type="spellStart"/>
      <w:r w:rsidR="007619B3">
        <w:rPr>
          <w:rStyle w:val="Emphasis"/>
          <w:bCs/>
          <w:color w:val="212529"/>
          <w:shd w:val="clear" w:color="auto" w:fill="FFFFFF"/>
        </w:rPr>
        <w:t>Security</w:t>
      </w:r>
      <w:proofErr w:type="spellEnd"/>
      <w:r w:rsidR="007619B3">
        <w:rPr>
          <w:rStyle w:val="Emphasis"/>
          <w:bCs/>
          <w:color w:val="212529"/>
          <w:shd w:val="clear" w:color="auto" w:fill="FFFFFF"/>
        </w:rPr>
        <w:t xml:space="preserve"> </w:t>
      </w:r>
      <w:r w:rsidR="007619B3">
        <w:rPr>
          <w:rStyle w:val="Emphasis"/>
          <w:bCs/>
          <w:i w:val="0"/>
          <w:iCs w:val="0"/>
          <w:color w:val="212529"/>
          <w:shd w:val="clear" w:color="auto" w:fill="FFFFFF"/>
        </w:rPr>
        <w:t xml:space="preserve">novērtējumā Latvija saņēma vienu no augstākajiem reitingiem </w:t>
      </w:r>
      <w:r w:rsidR="00B748CB">
        <w:rPr>
          <w:rStyle w:val="Emphasis"/>
          <w:bCs/>
          <w:i w:val="0"/>
          <w:iCs w:val="0"/>
          <w:color w:val="212529"/>
          <w:shd w:val="clear" w:color="auto" w:fill="FFFFFF"/>
        </w:rPr>
        <w:t xml:space="preserve">kategorijā </w:t>
      </w:r>
      <w:r w:rsidR="007619B3">
        <w:rPr>
          <w:rStyle w:val="Emphasis"/>
          <w:bCs/>
          <w:i w:val="0"/>
          <w:iCs w:val="0"/>
          <w:color w:val="212529"/>
          <w:shd w:val="clear" w:color="auto" w:fill="FFFFFF"/>
        </w:rPr>
        <w:t>sieviešu pieeja tiesai.</w:t>
      </w:r>
      <w:r w:rsidR="007619B3">
        <w:rPr>
          <w:rStyle w:val="FootnoteReference"/>
          <w:bCs/>
          <w:color w:val="212529"/>
          <w:shd w:val="clear" w:color="auto" w:fill="FFFFFF"/>
        </w:rPr>
        <w:footnoteReference w:id="89"/>
      </w:r>
    </w:p>
    <w:p w14:paraId="0FB3D636" w14:textId="77777777" w:rsidR="009C5DA9" w:rsidRPr="009C5DA9" w:rsidRDefault="009C5DA9" w:rsidP="009C5DA9">
      <w:pPr>
        <w:pStyle w:val="x"/>
        <w:shd w:val="clear" w:color="auto" w:fill="FFFFFF"/>
        <w:spacing w:before="0" w:beforeAutospacing="0" w:after="0" w:afterAutospacing="0"/>
        <w:jc w:val="both"/>
        <w:rPr>
          <w:bCs/>
          <w:color w:val="212529"/>
        </w:rPr>
      </w:pPr>
    </w:p>
    <w:p w14:paraId="628B3975" w14:textId="3DE68BEE" w:rsidR="001D6CCF" w:rsidRPr="001D6CCF" w:rsidRDefault="001D6CCF" w:rsidP="0057679A">
      <w:pPr>
        <w:pStyle w:val="x"/>
        <w:numPr>
          <w:ilvl w:val="0"/>
          <w:numId w:val="1"/>
        </w:numPr>
        <w:shd w:val="clear" w:color="auto" w:fill="FFFFFF"/>
        <w:spacing w:before="0" w:beforeAutospacing="0" w:after="0" w:afterAutospacing="0"/>
        <w:ind w:left="0" w:hanging="426"/>
        <w:jc w:val="both"/>
        <w:rPr>
          <w:bCs/>
          <w:color w:val="212529"/>
        </w:rPr>
      </w:pPr>
      <w:r w:rsidRPr="001D6CCF">
        <w:rPr>
          <w:bCs/>
          <w:color w:val="000000" w:themeColor="text1"/>
        </w:rPr>
        <w:t xml:space="preserve">Kopš 2024. gada Juridiskās palīdzības administrācija pievienota Tiesu administrācijai, lai nodrošinātu valsts pārvaldes institucionālās sistēmas turpmāku pilnveidošanu un darbības efektivitāti, tai skaitā radot plašākas attīstības iespējas juridiskās palīdzības </w:t>
      </w:r>
      <w:r w:rsidR="00B255BB" w:rsidRPr="00B255BB">
        <w:rPr>
          <w:bCs/>
          <w:color w:val="000000" w:themeColor="text1"/>
        </w:rPr>
        <w:t>un valsts kompensācijas jomā</w:t>
      </w:r>
      <w:r w:rsidRPr="001D6CCF">
        <w:rPr>
          <w:bCs/>
          <w:color w:val="000000" w:themeColor="text1"/>
        </w:rPr>
        <w:t xml:space="preserve">. </w:t>
      </w:r>
    </w:p>
    <w:p w14:paraId="122829B4" w14:textId="77777777" w:rsidR="001D6CCF" w:rsidRPr="00647BDE" w:rsidRDefault="001D6CCF" w:rsidP="0057679A">
      <w:pPr>
        <w:pStyle w:val="ListParagraph"/>
        <w:spacing w:after="0"/>
        <w:rPr>
          <w:rFonts w:ascii="Times New Roman" w:hAnsi="Times New Roman" w:cs="Times New Roman"/>
          <w:bCs/>
          <w:color w:val="000000" w:themeColor="text1"/>
          <w:sz w:val="24"/>
          <w:szCs w:val="24"/>
        </w:rPr>
      </w:pPr>
    </w:p>
    <w:p w14:paraId="4A39D71D" w14:textId="4CC9F828" w:rsidR="005F52C3" w:rsidRPr="001D6CCF" w:rsidRDefault="005F52C3" w:rsidP="0057679A">
      <w:pPr>
        <w:pStyle w:val="x"/>
        <w:numPr>
          <w:ilvl w:val="0"/>
          <w:numId w:val="1"/>
        </w:numPr>
        <w:shd w:val="clear" w:color="auto" w:fill="FFFFFF"/>
        <w:spacing w:before="0" w:beforeAutospacing="0" w:after="0" w:afterAutospacing="0"/>
        <w:ind w:left="0" w:hanging="426"/>
        <w:jc w:val="both"/>
        <w:rPr>
          <w:bCs/>
          <w:color w:val="212529"/>
        </w:rPr>
      </w:pPr>
      <w:r w:rsidRPr="001D6CCF">
        <w:rPr>
          <w:bCs/>
          <w:color w:val="000000" w:themeColor="text1"/>
        </w:rPr>
        <w:t xml:space="preserve">Lai veicinātu piekļuvi tiesām, personām </w:t>
      </w:r>
      <w:r w:rsidRPr="001D6CCF">
        <w:rPr>
          <w:bCs/>
          <w:i/>
          <w:iCs/>
          <w:color w:val="000000" w:themeColor="text1"/>
        </w:rPr>
        <w:t>Valsts nodrošinātās juridiskās palīdzības likumā</w:t>
      </w:r>
      <w:r w:rsidRPr="001D6CCF">
        <w:rPr>
          <w:bCs/>
          <w:color w:val="000000" w:themeColor="text1"/>
        </w:rPr>
        <w:t xml:space="preserve"> noteiktajā kārtībā tiek nodrošināta juridiskā palīdzība </w:t>
      </w:r>
      <w:proofErr w:type="spellStart"/>
      <w:r w:rsidRPr="001D6CCF">
        <w:rPr>
          <w:bCs/>
          <w:color w:val="000000" w:themeColor="text1"/>
        </w:rPr>
        <w:t>ārpustiesas</w:t>
      </w:r>
      <w:proofErr w:type="spellEnd"/>
      <w:r w:rsidRPr="001D6CCF">
        <w:rPr>
          <w:bCs/>
          <w:color w:val="000000" w:themeColor="text1"/>
        </w:rPr>
        <w:t xml:space="preserve"> procesā, Satversmes tiesas procesā, civillietās, krimināllietās, administratīvajās lietās</w:t>
      </w:r>
      <w:r w:rsidR="002E1C5F">
        <w:rPr>
          <w:bCs/>
          <w:color w:val="000000" w:themeColor="text1"/>
        </w:rPr>
        <w:t xml:space="preserve">, </w:t>
      </w:r>
      <w:r w:rsidRPr="001D6CCF">
        <w:rPr>
          <w:bCs/>
          <w:color w:val="000000" w:themeColor="text1"/>
        </w:rPr>
        <w:t>tostarp pārrobežu strīdos. 2022.</w:t>
      </w:r>
      <w:r w:rsidR="00986789" w:rsidRPr="001D6CCF">
        <w:rPr>
          <w:bCs/>
          <w:color w:val="000000" w:themeColor="text1"/>
        </w:rPr>
        <w:t> gadā</w:t>
      </w:r>
      <w:r w:rsidRPr="001D6CCF">
        <w:rPr>
          <w:bCs/>
        </w:rPr>
        <w:t xml:space="preserve"> </w:t>
      </w:r>
      <w:r w:rsidRPr="001D6CCF">
        <w:rPr>
          <w:bCs/>
          <w:color w:val="000000" w:themeColor="text1"/>
        </w:rPr>
        <w:t>stājās spēkā grozījumi</w:t>
      </w:r>
      <w:r w:rsidR="00966083" w:rsidRPr="001D6CCF">
        <w:rPr>
          <w:bCs/>
          <w:color w:val="000000" w:themeColor="text1"/>
        </w:rPr>
        <w:t xml:space="preserve"> </w:t>
      </w:r>
      <w:r w:rsidR="00966083" w:rsidRPr="001D6CCF">
        <w:rPr>
          <w:bCs/>
          <w:i/>
          <w:iCs/>
          <w:color w:val="000000" w:themeColor="text1"/>
        </w:rPr>
        <w:t>KPL</w:t>
      </w:r>
      <w:r w:rsidRPr="001D6CCF">
        <w:rPr>
          <w:bCs/>
          <w:color w:val="000000" w:themeColor="text1"/>
        </w:rPr>
        <w:t>, no</w:t>
      </w:r>
      <w:r w:rsidR="00986789" w:rsidRPr="001D6CCF">
        <w:rPr>
          <w:bCs/>
          <w:color w:val="000000" w:themeColor="text1"/>
        </w:rPr>
        <w:t>sakot</w:t>
      </w:r>
      <w:r w:rsidRPr="001D6CCF">
        <w:rPr>
          <w:bCs/>
          <w:color w:val="000000" w:themeColor="text1"/>
        </w:rPr>
        <w:t xml:space="preserve"> jaun</w:t>
      </w:r>
      <w:r w:rsidR="00986789" w:rsidRPr="001D6CCF">
        <w:rPr>
          <w:bCs/>
          <w:color w:val="000000" w:themeColor="text1"/>
        </w:rPr>
        <w:t>u</w:t>
      </w:r>
      <w:r w:rsidRPr="001D6CCF">
        <w:rPr>
          <w:bCs/>
          <w:color w:val="000000" w:themeColor="text1"/>
        </w:rPr>
        <w:t xml:space="preserve"> subjektu lok</w:t>
      </w:r>
      <w:r w:rsidR="00986789" w:rsidRPr="001D6CCF">
        <w:rPr>
          <w:bCs/>
          <w:color w:val="000000" w:themeColor="text1"/>
        </w:rPr>
        <w:t>u</w:t>
      </w:r>
      <w:r w:rsidRPr="001D6CCF">
        <w:rPr>
          <w:bCs/>
          <w:color w:val="000000" w:themeColor="text1"/>
        </w:rPr>
        <w:t>, kas var pretendēt uz valsts apmaksāto juridisko palīdzību kriminālproces</w:t>
      </w:r>
      <w:r w:rsidR="00986789" w:rsidRPr="001D6CCF">
        <w:rPr>
          <w:bCs/>
          <w:color w:val="000000" w:themeColor="text1"/>
        </w:rPr>
        <w:t xml:space="preserve">ā (plašāk ziņojuma 48. rindkopā). </w:t>
      </w:r>
      <w:r w:rsidRPr="001D6CCF">
        <w:rPr>
          <w:bCs/>
          <w:color w:val="000000" w:themeColor="text1"/>
        </w:rPr>
        <w:t xml:space="preserve">Lai veicinātu efektīvu pieeju tiesai sievietēm ar garīga rakstura traucējumiem, </w:t>
      </w:r>
      <w:r w:rsidR="00AC39AB" w:rsidRPr="001D6CCF">
        <w:rPr>
          <w:bCs/>
          <w:color w:val="000000" w:themeColor="text1"/>
        </w:rPr>
        <w:t xml:space="preserve">būtiski atzīmēt šī ziņojuma 32. rindkopā minēto pakalpojumu – </w:t>
      </w:r>
      <w:r w:rsidRPr="001D6CCF">
        <w:rPr>
          <w:bCs/>
          <w:color w:val="000000" w:themeColor="text1"/>
        </w:rPr>
        <w:t>atbalsta personas lēmumu pieņemšanā</w:t>
      </w:r>
      <w:r w:rsidR="00AC39AB" w:rsidRPr="001D6CCF">
        <w:rPr>
          <w:bCs/>
          <w:color w:val="000000" w:themeColor="text1"/>
        </w:rPr>
        <w:t>. Kā ziņots, a</w:t>
      </w:r>
      <w:r w:rsidRPr="001D6CCF">
        <w:rPr>
          <w:bCs/>
          <w:color w:val="000000" w:themeColor="text1"/>
        </w:rPr>
        <w:t>tbalsta persona ir tiesīga sniegt atbalstu tiesību un interešu aizstāvības jomā, finanšu, ikdienas dzīves prasmju un attīstības jomā, veselības aprūpes jomā, sociālās aprūpes jomā, kā arī atbalsta loka veidošanā.</w:t>
      </w:r>
      <w:r w:rsidRPr="001D6CCF">
        <w:rPr>
          <w:bCs/>
        </w:rPr>
        <w:t xml:space="preserve"> </w:t>
      </w:r>
      <w:r w:rsidR="00AC39AB" w:rsidRPr="001D6CCF">
        <w:rPr>
          <w:bCs/>
        </w:rPr>
        <w:t xml:space="preserve">Savukārt, lai veicinātu </w:t>
      </w:r>
      <w:proofErr w:type="spellStart"/>
      <w:r w:rsidR="00AC39AB" w:rsidRPr="001D6CCF">
        <w:rPr>
          <w:bCs/>
        </w:rPr>
        <w:t>romu</w:t>
      </w:r>
      <w:proofErr w:type="spellEnd"/>
      <w:r w:rsidR="00AC39AB" w:rsidRPr="001D6CCF">
        <w:rPr>
          <w:bCs/>
        </w:rPr>
        <w:t xml:space="preserve"> sievietēm efektīvu pieeju tiesai, jāatzīmē</w:t>
      </w:r>
      <w:r w:rsidRPr="001D6CCF">
        <w:rPr>
          <w:bCs/>
        </w:rPr>
        <w:t xml:space="preserve"> KM </w:t>
      </w:r>
      <w:r w:rsidR="00EB0E42" w:rsidRPr="001D6CCF">
        <w:rPr>
          <w:bCs/>
        </w:rPr>
        <w:t>ES</w:t>
      </w:r>
      <w:r w:rsidRPr="001D6CCF">
        <w:rPr>
          <w:bCs/>
        </w:rPr>
        <w:t xml:space="preserve"> programmas </w:t>
      </w:r>
      <w:r w:rsidRPr="002E1C5F">
        <w:rPr>
          <w:bCs/>
          <w:i/>
        </w:rPr>
        <w:t>Pilsoņi,</w:t>
      </w:r>
      <w:r w:rsidRPr="002E1C5F">
        <w:rPr>
          <w:rStyle w:val="st"/>
          <w:bCs/>
          <w:i/>
        </w:rPr>
        <w:t xml:space="preserve"> vienlīdzība, tiesības un vērtības</w:t>
      </w:r>
      <w:r w:rsidRPr="001D6CCF">
        <w:rPr>
          <w:bCs/>
        </w:rPr>
        <w:t xml:space="preserve"> </w:t>
      </w:r>
      <w:r w:rsidR="002E1C5F">
        <w:rPr>
          <w:bCs/>
        </w:rPr>
        <w:t xml:space="preserve">ietvaros </w:t>
      </w:r>
      <w:r w:rsidR="00AC39AB" w:rsidRPr="001D6CCF">
        <w:rPr>
          <w:bCs/>
        </w:rPr>
        <w:t>īstenotie</w:t>
      </w:r>
      <w:r w:rsidRPr="001D6CCF">
        <w:rPr>
          <w:bCs/>
        </w:rPr>
        <w:t xml:space="preserve"> projekt</w:t>
      </w:r>
      <w:r w:rsidR="00AC39AB" w:rsidRPr="001D6CCF">
        <w:rPr>
          <w:bCs/>
        </w:rPr>
        <w:t>i</w:t>
      </w:r>
      <w:r w:rsidRPr="001D6CCF">
        <w:rPr>
          <w:bCs/>
        </w:rPr>
        <w:t xml:space="preserve"> </w:t>
      </w:r>
      <w:bookmarkStart w:id="32" w:name="_Hlk221875204"/>
      <w:r w:rsidRPr="00585B83">
        <w:rPr>
          <w:bCs/>
          <w:i/>
          <w:iCs/>
        </w:rPr>
        <w:t xml:space="preserve">Latvijas </w:t>
      </w:r>
      <w:proofErr w:type="spellStart"/>
      <w:r w:rsidRPr="00585B83">
        <w:rPr>
          <w:bCs/>
          <w:i/>
          <w:iCs/>
        </w:rPr>
        <w:t>romu</w:t>
      </w:r>
      <w:proofErr w:type="spellEnd"/>
      <w:r w:rsidRPr="00585B83">
        <w:rPr>
          <w:bCs/>
          <w:i/>
          <w:iCs/>
        </w:rPr>
        <w:t xml:space="preserve"> platforma V, </w:t>
      </w:r>
      <w:bookmarkEnd w:id="32"/>
      <w:r w:rsidRPr="00585B83">
        <w:rPr>
          <w:bCs/>
          <w:i/>
          <w:iCs/>
        </w:rPr>
        <w:t>VI</w:t>
      </w:r>
      <w:r w:rsidR="00F84252" w:rsidRPr="00585B83">
        <w:rPr>
          <w:bCs/>
          <w:i/>
          <w:iCs/>
        </w:rPr>
        <w:t>,</w:t>
      </w:r>
      <w:r w:rsidRPr="00585B83">
        <w:rPr>
          <w:bCs/>
          <w:i/>
          <w:iCs/>
        </w:rPr>
        <w:t xml:space="preserve"> VII</w:t>
      </w:r>
      <w:r w:rsidR="00F84252" w:rsidRPr="00585B83">
        <w:rPr>
          <w:i/>
          <w:iCs/>
        </w:rPr>
        <w:t xml:space="preserve"> </w:t>
      </w:r>
      <w:r w:rsidR="00F84252" w:rsidRPr="00585B83">
        <w:rPr>
          <w:bCs/>
          <w:i/>
          <w:iCs/>
        </w:rPr>
        <w:t>un VIII</w:t>
      </w:r>
      <w:r w:rsidR="00AC39AB" w:rsidRPr="001D6CCF">
        <w:rPr>
          <w:bCs/>
        </w:rPr>
        <w:t>, kuros</w:t>
      </w:r>
      <w:r w:rsidRPr="001D6CCF">
        <w:rPr>
          <w:bCs/>
        </w:rPr>
        <w:t xml:space="preserve"> nodrošināta </w:t>
      </w:r>
      <w:proofErr w:type="spellStart"/>
      <w:r w:rsidRPr="001D6CCF">
        <w:rPr>
          <w:bCs/>
        </w:rPr>
        <w:t>romu</w:t>
      </w:r>
      <w:proofErr w:type="spellEnd"/>
      <w:r w:rsidRPr="001D6CCF">
        <w:rPr>
          <w:bCs/>
        </w:rPr>
        <w:t xml:space="preserve"> mediatoru darbība Latvijas pilsētās un novados</w:t>
      </w:r>
      <w:r w:rsidR="00AC39AB" w:rsidRPr="001D6CCF">
        <w:rPr>
          <w:bCs/>
        </w:rPr>
        <w:t>,</w:t>
      </w:r>
      <w:r w:rsidRPr="001D6CCF">
        <w:rPr>
          <w:bCs/>
        </w:rPr>
        <w:t xml:space="preserve"> veicin</w:t>
      </w:r>
      <w:r w:rsidR="00AC39AB" w:rsidRPr="001D6CCF">
        <w:rPr>
          <w:bCs/>
        </w:rPr>
        <w:t>ot</w:t>
      </w:r>
      <w:r w:rsidRPr="001D6CCF">
        <w:rPr>
          <w:bCs/>
        </w:rPr>
        <w:t xml:space="preserve"> dialogu starp </w:t>
      </w:r>
      <w:proofErr w:type="spellStart"/>
      <w:r w:rsidRPr="001D6CCF">
        <w:rPr>
          <w:bCs/>
        </w:rPr>
        <w:t>romu</w:t>
      </w:r>
      <w:proofErr w:type="spellEnd"/>
      <w:r w:rsidRPr="001D6CCF">
        <w:rPr>
          <w:bCs/>
        </w:rPr>
        <w:t xml:space="preserve"> ģimenēm un pašvaldību </w:t>
      </w:r>
      <w:r w:rsidR="002E1C5F">
        <w:rPr>
          <w:bCs/>
        </w:rPr>
        <w:t xml:space="preserve">un valsts </w:t>
      </w:r>
      <w:r w:rsidRPr="001D6CCF">
        <w:rPr>
          <w:bCs/>
        </w:rPr>
        <w:t xml:space="preserve">iestāžu pārstāvjiem vietās ar augstu </w:t>
      </w:r>
      <w:proofErr w:type="spellStart"/>
      <w:r w:rsidRPr="001D6CCF">
        <w:rPr>
          <w:bCs/>
        </w:rPr>
        <w:t>romu</w:t>
      </w:r>
      <w:proofErr w:type="spellEnd"/>
      <w:r w:rsidRPr="001D6CCF">
        <w:rPr>
          <w:bCs/>
        </w:rPr>
        <w:t xml:space="preserve"> tautības iedzīvotāju īpatsvaru. Viens no priekšnosacījumiem </w:t>
      </w:r>
      <w:proofErr w:type="spellStart"/>
      <w:r w:rsidRPr="001D6CCF">
        <w:rPr>
          <w:bCs/>
        </w:rPr>
        <w:t>romu</w:t>
      </w:r>
      <w:proofErr w:type="spellEnd"/>
      <w:r w:rsidRPr="001D6CCF">
        <w:rPr>
          <w:bCs/>
        </w:rPr>
        <w:t xml:space="preserve"> mediatoram ir </w:t>
      </w:r>
      <w:proofErr w:type="spellStart"/>
      <w:r w:rsidRPr="001D6CCF">
        <w:rPr>
          <w:bCs/>
        </w:rPr>
        <w:t>romu</w:t>
      </w:r>
      <w:proofErr w:type="spellEnd"/>
      <w:r w:rsidRPr="001D6CCF">
        <w:rPr>
          <w:bCs/>
        </w:rPr>
        <w:t xml:space="preserve"> valodas zināšanas. Līdz ar to </w:t>
      </w:r>
      <w:proofErr w:type="spellStart"/>
      <w:r w:rsidRPr="001D6CCF">
        <w:rPr>
          <w:bCs/>
        </w:rPr>
        <w:t>romu</w:t>
      </w:r>
      <w:proofErr w:type="spellEnd"/>
      <w:r w:rsidRPr="001D6CCF">
        <w:rPr>
          <w:bCs/>
        </w:rPr>
        <w:t xml:space="preserve"> mediatori palīdz </w:t>
      </w:r>
      <w:proofErr w:type="spellStart"/>
      <w:r w:rsidRPr="001D6CCF">
        <w:rPr>
          <w:bCs/>
        </w:rPr>
        <w:t>romu</w:t>
      </w:r>
      <w:proofErr w:type="spellEnd"/>
      <w:r w:rsidRPr="001D6CCF">
        <w:rPr>
          <w:bCs/>
        </w:rPr>
        <w:t xml:space="preserve"> kopienas pārstāvjiem (neatkarīgi no dzimuma) sagatavot iesniegumus, tostarp policijai un tiesai, kā arī nepieciešamības gadījumā izmeklēšanas vai tiesvedības procesā nodrošina tulka pakalpojumus. </w:t>
      </w:r>
      <w:r w:rsidR="002E1C5F">
        <w:rPr>
          <w:bCs/>
        </w:rPr>
        <w:lastRenderedPageBreak/>
        <w:t>R</w:t>
      </w:r>
      <w:r w:rsidRPr="001D6CCF">
        <w:rPr>
          <w:bCs/>
        </w:rPr>
        <w:t xml:space="preserve">omu mediatori arī informē </w:t>
      </w:r>
      <w:proofErr w:type="spellStart"/>
      <w:r w:rsidRPr="001D6CCF">
        <w:rPr>
          <w:bCs/>
        </w:rPr>
        <w:t>romu</w:t>
      </w:r>
      <w:proofErr w:type="spellEnd"/>
      <w:r w:rsidRPr="001D6CCF">
        <w:rPr>
          <w:bCs/>
        </w:rPr>
        <w:t xml:space="preserve"> kopienas pārstāvjus par viņu tiesībām un to aizsardzības iespējām, tostarp sadarbojoties ar Tiesībsarga biroju. </w:t>
      </w:r>
      <w:r w:rsidR="00AC39AB" w:rsidRPr="001D6CCF">
        <w:rPr>
          <w:bCs/>
          <w:color w:val="000000" w:themeColor="text1"/>
        </w:rPr>
        <w:t>Līdzīgi pasākumi turpinās arī</w:t>
      </w:r>
      <w:r w:rsidRPr="001D6CCF">
        <w:rPr>
          <w:bCs/>
          <w:color w:val="000000" w:themeColor="text1"/>
        </w:rPr>
        <w:t xml:space="preserve"> </w:t>
      </w:r>
      <w:r w:rsidRPr="001D6CCF">
        <w:rPr>
          <w:bCs/>
          <w:i/>
          <w:iCs/>
          <w:color w:val="000000" w:themeColor="text1"/>
        </w:rPr>
        <w:t>Plān</w:t>
      </w:r>
      <w:r w:rsidR="00AC39AB" w:rsidRPr="001D6CCF">
        <w:rPr>
          <w:bCs/>
          <w:i/>
          <w:iCs/>
          <w:color w:val="000000" w:themeColor="text1"/>
        </w:rPr>
        <w:t>a</w:t>
      </w:r>
      <w:r w:rsidRPr="001D6CCF">
        <w:rPr>
          <w:bCs/>
          <w:i/>
          <w:iCs/>
          <w:color w:val="000000" w:themeColor="text1"/>
        </w:rPr>
        <w:t xml:space="preserve"> </w:t>
      </w:r>
      <w:proofErr w:type="spellStart"/>
      <w:r w:rsidRPr="001D6CCF">
        <w:rPr>
          <w:bCs/>
          <w:i/>
          <w:iCs/>
          <w:color w:val="000000" w:themeColor="text1"/>
        </w:rPr>
        <w:t>romu</w:t>
      </w:r>
      <w:proofErr w:type="spellEnd"/>
      <w:r w:rsidRPr="001D6CCF">
        <w:rPr>
          <w:bCs/>
          <w:i/>
          <w:iCs/>
          <w:color w:val="000000" w:themeColor="text1"/>
        </w:rPr>
        <w:t xml:space="preserve"> stratēģiskā ietvara pasākumu īstenošanai 2024-2027.</w:t>
      </w:r>
      <w:r w:rsidR="002E1C5F">
        <w:rPr>
          <w:bCs/>
          <w:i/>
          <w:iCs/>
          <w:color w:val="000000" w:themeColor="text1"/>
        </w:rPr>
        <w:t> </w:t>
      </w:r>
      <w:r w:rsidRPr="001D6CCF">
        <w:rPr>
          <w:bCs/>
          <w:i/>
          <w:iCs/>
          <w:color w:val="000000" w:themeColor="text1"/>
        </w:rPr>
        <w:t>gadam</w:t>
      </w:r>
      <w:r w:rsidR="00AC39AB" w:rsidRPr="001D6CCF">
        <w:rPr>
          <w:bCs/>
          <w:color w:val="000000" w:themeColor="text1"/>
        </w:rPr>
        <w:t xml:space="preserve"> izpildē</w:t>
      </w:r>
      <w:r w:rsidRPr="001D6CCF">
        <w:rPr>
          <w:bCs/>
          <w:color w:val="000000" w:themeColor="text1"/>
        </w:rPr>
        <w:t>.</w:t>
      </w:r>
      <w:r w:rsidR="00072E25" w:rsidRPr="001D6CCF">
        <w:rPr>
          <w:bCs/>
          <w:color w:val="000000" w:themeColor="text1"/>
        </w:rPr>
        <w:t xml:space="preserve"> </w:t>
      </w:r>
    </w:p>
    <w:p w14:paraId="32EAF2FF" w14:textId="77777777" w:rsidR="00072E25" w:rsidRPr="001D6CCF" w:rsidRDefault="00072E25" w:rsidP="0057679A">
      <w:pPr>
        <w:pStyle w:val="ListParagraph"/>
        <w:spacing w:after="0" w:line="240" w:lineRule="auto"/>
        <w:rPr>
          <w:rFonts w:ascii="Times New Roman" w:hAnsi="Times New Roman" w:cs="Times New Roman"/>
          <w:bCs/>
          <w:color w:val="000000" w:themeColor="text1"/>
          <w:sz w:val="24"/>
          <w:szCs w:val="24"/>
        </w:rPr>
      </w:pPr>
    </w:p>
    <w:p w14:paraId="5FA75EC1" w14:textId="719CBF5F" w:rsidR="00072E25" w:rsidRPr="001D6CCF" w:rsidRDefault="00072E25"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1D6CCF">
        <w:rPr>
          <w:rFonts w:ascii="Times New Roman" w:hAnsi="Times New Roman" w:cs="Times New Roman"/>
          <w:bCs/>
          <w:color w:val="000000" w:themeColor="text1"/>
          <w:sz w:val="24"/>
          <w:szCs w:val="24"/>
        </w:rPr>
        <w:t>2024.</w:t>
      </w:r>
      <w:r w:rsidR="00085F69" w:rsidRPr="001D6CCF">
        <w:rPr>
          <w:rFonts w:ascii="Times New Roman" w:hAnsi="Times New Roman" w:cs="Times New Roman"/>
          <w:bCs/>
          <w:color w:val="000000" w:themeColor="text1"/>
          <w:sz w:val="24"/>
          <w:szCs w:val="24"/>
        </w:rPr>
        <w:t> </w:t>
      </w:r>
      <w:r w:rsidRPr="001D6CCF">
        <w:rPr>
          <w:rFonts w:ascii="Times New Roman" w:hAnsi="Times New Roman" w:cs="Times New Roman"/>
          <w:bCs/>
          <w:color w:val="000000" w:themeColor="text1"/>
          <w:sz w:val="24"/>
          <w:szCs w:val="24"/>
        </w:rPr>
        <w:t>gad</w:t>
      </w:r>
      <w:r w:rsidR="00085F69" w:rsidRPr="001D6CCF">
        <w:rPr>
          <w:rFonts w:ascii="Times New Roman" w:hAnsi="Times New Roman" w:cs="Times New Roman"/>
          <w:bCs/>
          <w:color w:val="000000" w:themeColor="text1"/>
          <w:sz w:val="24"/>
          <w:szCs w:val="24"/>
        </w:rPr>
        <w:t>ā</w:t>
      </w:r>
      <w:r w:rsidRPr="001D6CCF">
        <w:rPr>
          <w:rFonts w:ascii="Times New Roman" w:hAnsi="Times New Roman" w:cs="Times New Roman"/>
          <w:bCs/>
          <w:color w:val="000000" w:themeColor="text1"/>
          <w:sz w:val="24"/>
          <w:szCs w:val="24"/>
        </w:rPr>
        <w:t xml:space="preserve"> </w:t>
      </w:r>
      <w:r w:rsidR="001D6CCF">
        <w:rPr>
          <w:rFonts w:ascii="Times New Roman" w:hAnsi="Times New Roman" w:cs="Times New Roman"/>
          <w:bCs/>
          <w:color w:val="000000" w:themeColor="text1"/>
          <w:sz w:val="24"/>
          <w:szCs w:val="24"/>
        </w:rPr>
        <w:t>SIF</w:t>
      </w:r>
      <w:r w:rsidRPr="001D6CCF">
        <w:rPr>
          <w:rFonts w:ascii="Times New Roman" w:hAnsi="Times New Roman" w:cs="Times New Roman"/>
          <w:bCs/>
          <w:color w:val="000000" w:themeColor="text1"/>
          <w:sz w:val="24"/>
          <w:szCs w:val="24"/>
        </w:rPr>
        <w:t xml:space="preserve"> uzsāka īstenot ESF+ projektu </w:t>
      </w:r>
      <w:r w:rsidRPr="002E1C5F">
        <w:rPr>
          <w:rFonts w:ascii="Times New Roman" w:hAnsi="Times New Roman" w:cs="Times New Roman"/>
          <w:bCs/>
          <w:i/>
          <w:color w:val="000000" w:themeColor="text1"/>
          <w:sz w:val="24"/>
          <w:szCs w:val="24"/>
        </w:rPr>
        <w:t xml:space="preserve">Sociālo darbinieku un sociālo </w:t>
      </w:r>
      <w:proofErr w:type="spellStart"/>
      <w:r w:rsidRPr="002E1C5F">
        <w:rPr>
          <w:rFonts w:ascii="Times New Roman" w:hAnsi="Times New Roman" w:cs="Times New Roman"/>
          <w:bCs/>
          <w:i/>
          <w:color w:val="000000" w:themeColor="text1"/>
          <w:sz w:val="24"/>
          <w:szCs w:val="24"/>
        </w:rPr>
        <w:t>mentoru</w:t>
      </w:r>
      <w:proofErr w:type="spellEnd"/>
      <w:r w:rsidRPr="002E1C5F">
        <w:rPr>
          <w:rFonts w:ascii="Times New Roman" w:hAnsi="Times New Roman" w:cs="Times New Roman"/>
          <w:bCs/>
          <w:i/>
          <w:color w:val="000000" w:themeColor="text1"/>
          <w:sz w:val="24"/>
          <w:szCs w:val="24"/>
        </w:rPr>
        <w:t xml:space="preserve"> atbalstu patvēruma meklētājiem un starptautiskās aizsardzības saņēmējiem</w:t>
      </w:r>
      <w:r w:rsidR="000B169B">
        <w:rPr>
          <w:rStyle w:val="FootnoteReference"/>
          <w:rFonts w:ascii="Times New Roman" w:hAnsi="Times New Roman" w:cs="Times New Roman"/>
          <w:bCs/>
          <w:color w:val="000000" w:themeColor="text1"/>
          <w:sz w:val="24"/>
          <w:szCs w:val="24"/>
        </w:rPr>
        <w:footnoteReference w:id="90"/>
      </w:r>
      <w:r w:rsidR="00085F69" w:rsidRPr="001D6CCF">
        <w:rPr>
          <w:rFonts w:ascii="Times New Roman" w:hAnsi="Times New Roman" w:cs="Times New Roman"/>
          <w:bCs/>
          <w:color w:val="000000" w:themeColor="text1"/>
          <w:sz w:val="24"/>
          <w:szCs w:val="24"/>
        </w:rPr>
        <w:t xml:space="preserve">. </w:t>
      </w:r>
      <w:r w:rsidRPr="002E1C5F">
        <w:rPr>
          <w:rFonts w:ascii="Times New Roman" w:hAnsi="Times New Roman" w:cs="Times New Roman"/>
          <w:bCs/>
          <w:i/>
          <w:color w:val="000000" w:themeColor="text1"/>
          <w:sz w:val="24"/>
          <w:szCs w:val="24"/>
        </w:rPr>
        <w:t>Projekts</w:t>
      </w:r>
      <w:r w:rsidRPr="001D6CCF">
        <w:rPr>
          <w:rFonts w:ascii="Times New Roman" w:hAnsi="Times New Roman" w:cs="Times New Roman"/>
          <w:bCs/>
          <w:color w:val="000000" w:themeColor="text1"/>
          <w:sz w:val="24"/>
          <w:szCs w:val="24"/>
        </w:rPr>
        <w:t xml:space="preserve"> tiks īstenots līdz 2029.</w:t>
      </w:r>
      <w:r w:rsidR="00085F69" w:rsidRPr="001D6CCF">
        <w:rPr>
          <w:rFonts w:ascii="Times New Roman" w:hAnsi="Times New Roman" w:cs="Times New Roman"/>
          <w:bCs/>
          <w:color w:val="000000" w:themeColor="text1"/>
          <w:sz w:val="24"/>
          <w:szCs w:val="24"/>
        </w:rPr>
        <w:t> </w:t>
      </w:r>
      <w:r w:rsidRPr="001D6CCF">
        <w:rPr>
          <w:rFonts w:ascii="Times New Roman" w:hAnsi="Times New Roman" w:cs="Times New Roman"/>
          <w:bCs/>
          <w:color w:val="000000" w:themeColor="text1"/>
          <w:sz w:val="24"/>
          <w:szCs w:val="24"/>
        </w:rPr>
        <w:t>gada</w:t>
      </w:r>
      <w:r w:rsidR="00085F69" w:rsidRPr="001D6CCF">
        <w:rPr>
          <w:rFonts w:ascii="Times New Roman" w:hAnsi="Times New Roman" w:cs="Times New Roman"/>
          <w:bCs/>
          <w:color w:val="000000" w:themeColor="text1"/>
          <w:sz w:val="24"/>
          <w:szCs w:val="24"/>
        </w:rPr>
        <w:t>m</w:t>
      </w:r>
      <w:r w:rsidR="001D6CCF">
        <w:rPr>
          <w:rFonts w:ascii="Times New Roman" w:hAnsi="Times New Roman" w:cs="Times New Roman"/>
          <w:bCs/>
          <w:color w:val="000000" w:themeColor="text1"/>
          <w:sz w:val="24"/>
          <w:szCs w:val="24"/>
        </w:rPr>
        <w:t>,</w:t>
      </w:r>
      <w:r w:rsidR="00085F69" w:rsidRPr="001D6CCF">
        <w:rPr>
          <w:rFonts w:ascii="Times New Roman" w:hAnsi="Times New Roman" w:cs="Times New Roman"/>
          <w:bCs/>
          <w:color w:val="000000" w:themeColor="text1"/>
          <w:sz w:val="24"/>
          <w:szCs w:val="24"/>
        </w:rPr>
        <w:t xml:space="preserve"> </w:t>
      </w:r>
      <w:r w:rsidRPr="001D6CCF">
        <w:rPr>
          <w:rFonts w:ascii="Times New Roman" w:hAnsi="Times New Roman" w:cs="Times New Roman"/>
          <w:bCs/>
          <w:color w:val="000000" w:themeColor="text1"/>
          <w:sz w:val="24"/>
          <w:szCs w:val="24"/>
        </w:rPr>
        <w:t xml:space="preserve">un tā mērķis ir nodrošināt sociālā darbinieka un sociālā </w:t>
      </w:r>
      <w:proofErr w:type="spellStart"/>
      <w:r w:rsidRPr="001D6CCF">
        <w:rPr>
          <w:rFonts w:ascii="Times New Roman" w:hAnsi="Times New Roman" w:cs="Times New Roman"/>
          <w:bCs/>
          <w:color w:val="000000" w:themeColor="text1"/>
          <w:sz w:val="24"/>
          <w:szCs w:val="24"/>
        </w:rPr>
        <w:t>mentora</w:t>
      </w:r>
      <w:proofErr w:type="spellEnd"/>
      <w:r w:rsidRPr="001D6CCF">
        <w:rPr>
          <w:rFonts w:ascii="Times New Roman" w:hAnsi="Times New Roman" w:cs="Times New Roman"/>
          <w:bCs/>
          <w:color w:val="000000" w:themeColor="text1"/>
          <w:sz w:val="24"/>
          <w:szCs w:val="24"/>
        </w:rPr>
        <w:t xml:space="preserve"> atbalsta pakalpojumu īstenošanu patvēruma meklētājiem un starptautiskās aizsardzības saņēmējiem.</w:t>
      </w:r>
      <w:r w:rsidR="00085F69" w:rsidRPr="001D6CCF">
        <w:rPr>
          <w:rFonts w:ascii="Times New Roman" w:hAnsi="Times New Roman" w:cs="Times New Roman"/>
          <w:bCs/>
          <w:color w:val="000000" w:themeColor="text1"/>
          <w:sz w:val="24"/>
          <w:szCs w:val="24"/>
        </w:rPr>
        <w:t xml:space="preserve"> </w:t>
      </w:r>
      <w:r w:rsidRPr="001D6CCF">
        <w:rPr>
          <w:rFonts w:ascii="Times New Roman" w:hAnsi="Times New Roman" w:cs="Times New Roman"/>
          <w:bCs/>
          <w:color w:val="000000" w:themeColor="text1"/>
          <w:sz w:val="24"/>
          <w:szCs w:val="24"/>
        </w:rPr>
        <w:t xml:space="preserve">Sociālā atbalsta pakalpojuma mērķis ir veicināt mērķa grupas pamattiesību īstenošanu, piekļuvi publiskajiem un privātajiem pakalpojumiem, izstrādājot klienta individuālo sociālekonomisko iekļaušanās plānu, kas balstīts uz klienta vajadzībām, individuālo </w:t>
      </w:r>
      <w:proofErr w:type="spellStart"/>
      <w:r w:rsidRPr="001D6CCF">
        <w:rPr>
          <w:rFonts w:ascii="Times New Roman" w:hAnsi="Times New Roman" w:cs="Times New Roman"/>
          <w:bCs/>
          <w:color w:val="000000" w:themeColor="text1"/>
          <w:sz w:val="24"/>
          <w:szCs w:val="24"/>
        </w:rPr>
        <w:t>problēmsituāciju</w:t>
      </w:r>
      <w:proofErr w:type="spellEnd"/>
      <w:r w:rsidRPr="001D6CCF">
        <w:rPr>
          <w:rFonts w:ascii="Times New Roman" w:hAnsi="Times New Roman" w:cs="Times New Roman"/>
          <w:bCs/>
          <w:color w:val="000000" w:themeColor="text1"/>
          <w:sz w:val="24"/>
          <w:szCs w:val="24"/>
        </w:rPr>
        <w:t xml:space="preserve">, t.sk. ievērojot klienta pašnoteikšanos plānā paredzēto mērķu sasniegšanā. </w:t>
      </w:r>
      <w:r w:rsidRPr="002E1C5F">
        <w:rPr>
          <w:rFonts w:ascii="Times New Roman" w:hAnsi="Times New Roman" w:cs="Times New Roman"/>
          <w:bCs/>
          <w:i/>
          <w:color w:val="000000" w:themeColor="text1"/>
          <w:sz w:val="24"/>
          <w:szCs w:val="24"/>
        </w:rPr>
        <w:t>Projekta</w:t>
      </w:r>
      <w:r w:rsidRPr="001D6CCF">
        <w:rPr>
          <w:rFonts w:ascii="Times New Roman" w:hAnsi="Times New Roman" w:cs="Times New Roman"/>
          <w:bCs/>
          <w:color w:val="000000" w:themeColor="text1"/>
          <w:sz w:val="24"/>
          <w:szCs w:val="24"/>
        </w:rPr>
        <w:t xml:space="preserve"> īstenošanas gaitā sievietes kā atsevišķa mērķa grupa netiek izdalītas, bet pakalpojumu ietv</w:t>
      </w:r>
      <w:r w:rsidR="002E1C5F">
        <w:rPr>
          <w:rFonts w:ascii="Times New Roman" w:hAnsi="Times New Roman" w:cs="Times New Roman"/>
          <w:bCs/>
          <w:color w:val="000000" w:themeColor="text1"/>
          <w:sz w:val="24"/>
          <w:szCs w:val="24"/>
        </w:rPr>
        <w:t>a</w:t>
      </w:r>
      <w:r w:rsidRPr="001D6CCF">
        <w:rPr>
          <w:rFonts w:ascii="Times New Roman" w:hAnsi="Times New Roman" w:cs="Times New Roman"/>
          <w:bCs/>
          <w:color w:val="000000" w:themeColor="text1"/>
          <w:sz w:val="24"/>
          <w:szCs w:val="24"/>
        </w:rPr>
        <w:t>ros visiem patvēruma meklētājiem tiek nodrošināts atbalsts dažādu ikdienas jautājumu risināšanā un pakalpojumu saņemšanā, tai skaitā dažādu ie</w:t>
      </w:r>
      <w:r w:rsidR="000B169B">
        <w:rPr>
          <w:rFonts w:ascii="Times New Roman" w:hAnsi="Times New Roman" w:cs="Times New Roman"/>
          <w:bCs/>
          <w:color w:val="000000" w:themeColor="text1"/>
          <w:sz w:val="24"/>
          <w:szCs w:val="24"/>
        </w:rPr>
        <w:t>s</w:t>
      </w:r>
      <w:r w:rsidRPr="001D6CCF">
        <w:rPr>
          <w:rFonts w:ascii="Times New Roman" w:hAnsi="Times New Roman" w:cs="Times New Roman"/>
          <w:bCs/>
          <w:color w:val="000000" w:themeColor="text1"/>
          <w:sz w:val="24"/>
          <w:szCs w:val="24"/>
        </w:rPr>
        <w:t xml:space="preserve">niegumu sagatavošanā. Vispārējā kārtībā piekļuvi tiesām garantē </w:t>
      </w:r>
      <w:r w:rsidRPr="001D6CCF">
        <w:rPr>
          <w:rFonts w:ascii="Times New Roman" w:hAnsi="Times New Roman" w:cs="Times New Roman"/>
          <w:bCs/>
          <w:i/>
          <w:iCs/>
          <w:color w:val="000000" w:themeColor="text1"/>
          <w:sz w:val="24"/>
          <w:szCs w:val="24"/>
        </w:rPr>
        <w:t>Valsts nodrošinātās juridiskās palīdzības likums</w:t>
      </w:r>
      <w:r w:rsidRPr="001D6CCF">
        <w:rPr>
          <w:rFonts w:ascii="Times New Roman" w:hAnsi="Times New Roman" w:cs="Times New Roman"/>
          <w:bCs/>
          <w:color w:val="000000" w:themeColor="text1"/>
          <w:sz w:val="24"/>
          <w:szCs w:val="24"/>
        </w:rPr>
        <w:t>.</w:t>
      </w:r>
    </w:p>
    <w:p w14:paraId="45969553" w14:textId="4100CD52" w:rsidR="00A62CC2" w:rsidRDefault="00A62CC2" w:rsidP="0057679A">
      <w:pPr>
        <w:spacing w:after="0"/>
        <w:rPr>
          <w:rFonts w:ascii="Times New Roman" w:hAnsi="Times New Roman" w:cs="Times New Roman"/>
          <w:bCs/>
          <w:sz w:val="24"/>
          <w:szCs w:val="24"/>
        </w:rPr>
      </w:pPr>
    </w:p>
    <w:p w14:paraId="6A67FD73" w14:textId="7F64221A" w:rsidR="0034708D" w:rsidRPr="001D6CCF" w:rsidRDefault="00A54E79" w:rsidP="0057679A">
      <w:pPr>
        <w:pStyle w:val="Heading1"/>
        <w:ind w:hanging="426"/>
        <w:rPr>
          <w:rFonts w:cs="Times New Roman"/>
          <w:szCs w:val="24"/>
        </w:rPr>
      </w:pPr>
      <w:r w:rsidRPr="001D6CCF">
        <w:rPr>
          <w:rFonts w:cs="Times New Roman"/>
          <w:szCs w:val="24"/>
        </w:rPr>
        <w:t xml:space="preserve">KONVENCIJAS </w:t>
      </w:r>
      <w:r w:rsidR="0034708D" w:rsidRPr="001D6CCF">
        <w:rPr>
          <w:rFonts w:cs="Times New Roman"/>
          <w:szCs w:val="24"/>
        </w:rPr>
        <w:t>16.PANTS</w:t>
      </w:r>
      <w:bookmarkEnd w:id="30"/>
    </w:p>
    <w:p w14:paraId="3273049D" w14:textId="77777777" w:rsidR="0034708D" w:rsidRPr="00B668A6" w:rsidRDefault="0034708D" w:rsidP="0057679A">
      <w:pPr>
        <w:spacing w:after="0" w:line="240" w:lineRule="auto"/>
        <w:ind w:hanging="426"/>
        <w:jc w:val="both"/>
        <w:rPr>
          <w:rFonts w:ascii="Times New Roman" w:hAnsi="Times New Roman" w:cs="Times New Roman"/>
          <w:bCs/>
          <w:color w:val="000000" w:themeColor="text1"/>
          <w:sz w:val="24"/>
          <w:szCs w:val="24"/>
        </w:rPr>
      </w:pPr>
    </w:p>
    <w:p w14:paraId="577D2966" w14:textId="6E148960" w:rsidR="0034708D" w:rsidRPr="00B668A6" w:rsidRDefault="00A93052" w:rsidP="0057679A">
      <w:pPr>
        <w:pStyle w:val="Heading1"/>
        <w:ind w:left="-426"/>
        <w:rPr>
          <w:rFonts w:cs="Times New Roman"/>
          <w:b w:val="0"/>
          <w:bCs/>
          <w:i/>
          <w:iCs/>
          <w:szCs w:val="24"/>
        </w:rPr>
      </w:pPr>
      <w:bookmarkStart w:id="33" w:name="_Toc228956562"/>
      <w:r w:rsidRPr="00B668A6">
        <w:rPr>
          <w:rFonts w:cs="Times New Roman"/>
          <w:b w:val="0"/>
          <w:bCs/>
          <w:i/>
          <w:iCs/>
          <w:szCs w:val="24"/>
        </w:rPr>
        <w:t>L</w:t>
      </w:r>
      <w:r w:rsidR="00617022" w:rsidRPr="00B668A6">
        <w:rPr>
          <w:rFonts w:cs="Times New Roman"/>
          <w:b w:val="0"/>
          <w:bCs/>
          <w:i/>
          <w:iCs/>
          <w:szCs w:val="24"/>
        </w:rPr>
        <w:t>aulības un ģimenes attiecības</w:t>
      </w:r>
      <w:bookmarkEnd w:id="33"/>
      <w:r w:rsidRPr="00B668A6">
        <w:rPr>
          <w:rFonts w:cs="Times New Roman"/>
          <w:b w:val="0"/>
          <w:bCs/>
          <w:i/>
          <w:iCs/>
          <w:szCs w:val="24"/>
        </w:rPr>
        <w:t xml:space="preserve"> (Komitejas rekomendācijas Nrs.43.-44.)</w:t>
      </w:r>
      <w:r w:rsidR="00725A54">
        <w:rPr>
          <w:rStyle w:val="FootnoteReference"/>
          <w:rFonts w:cs="Times New Roman"/>
          <w:b w:val="0"/>
          <w:bCs/>
          <w:i/>
          <w:iCs/>
          <w:szCs w:val="24"/>
        </w:rPr>
        <w:footnoteReference w:id="91"/>
      </w:r>
    </w:p>
    <w:p w14:paraId="6C3F70DF" w14:textId="58DA0961" w:rsidR="00617022" w:rsidRPr="00B668A6" w:rsidRDefault="00617022" w:rsidP="0057679A">
      <w:pPr>
        <w:pStyle w:val="ListParagraph"/>
        <w:spacing w:after="0" w:line="240" w:lineRule="auto"/>
        <w:ind w:left="0" w:hanging="426"/>
        <w:jc w:val="both"/>
        <w:rPr>
          <w:rFonts w:ascii="Times New Roman" w:hAnsi="Times New Roman" w:cs="Times New Roman"/>
          <w:bCs/>
          <w:i/>
          <w:iCs/>
          <w:color w:val="000000" w:themeColor="text1"/>
          <w:sz w:val="24"/>
          <w:szCs w:val="24"/>
        </w:rPr>
      </w:pPr>
    </w:p>
    <w:p w14:paraId="75B69DFA" w14:textId="5E7657CA" w:rsidR="00B83A94" w:rsidRPr="00B668A6" w:rsidRDefault="00C84F44" w:rsidP="00C62109">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 xml:space="preserve">Latvija informē, ka </w:t>
      </w:r>
      <w:r w:rsidR="00A93052" w:rsidRPr="00B668A6">
        <w:rPr>
          <w:rFonts w:ascii="Times New Roman" w:hAnsi="Times New Roman" w:cs="Times New Roman"/>
          <w:bCs/>
          <w:color w:val="000000" w:themeColor="text1"/>
          <w:sz w:val="24"/>
          <w:szCs w:val="24"/>
        </w:rPr>
        <w:t>202</w:t>
      </w:r>
      <w:r w:rsidR="00FC21D6" w:rsidRPr="00B668A6">
        <w:rPr>
          <w:rFonts w:ascii="Times New Roman" w:hAnsi="Times New Roman" w:cs="Times New Roman"/>
          <w:bCs/>
          <w:color w:val="000000" w:themeColor="text1"/>
          <w:sz w:val="24"/>
          <w:szCs w:val="24"/>
        </w:rPr>
        <w:t>4</w:t>
      </w:r>
      <w:r w:rsidR="00A93052" w:rsidRPr="00B668A6">
        <w:rPr>
          <w:rFonts w:ascii="Times New Roman" w:hAnsi="Times New Roman" w:cs="Times New Roman"/>
          <w:bCs/>
          <w:color w:val="000000" w:themeColor="text1"/>
          <w:sz w:val="24"/>
          <w:szCs w:val="24"/>
        </w:rPr>
        <w:t xml:space="preserve">. gadā </w:t>
      </w:r>
      <w:bookmarkStart w:id="34" w:name="_Hlk232689418"/>
      <w:r w:rsidR="00A93052" w:rsidRPr="00B668A6">
        <w:rPr>
          <w:rFonts w:ascii="Times New Roman" w:hAnsi="Times New Roman" w:cs="Times New Roman"/>
          <w:bCs/>
          <w:color w:val="000000" w:themeColor="text1"/>
          <w:sz w:val="24"/>
          <w:szCs w:val="24"/>
        </w:rPr>
        <w:t>spē</w:t>
      </w:r>
      <w:r w:rsidR="00FC21D6" w:rsidRPr="00B668A6">
        <w:rPr>
          <w:rFonts w:ascii="Times New Roman" w:hAnsi="Times New Roman" w:cs="Times New Roman"/>
          <w:bCs/>
          <w:color w:val="000000" w:themeColor="text1"/>
          <w:sz w:val="24"/>
          <w:szCs w:val="24"/>
        </w:rPr>
        <w:t>kā stājās</w:t>
      </w:r>
      <w:r w:rsidR="00AC0D57" w:rsidRPr="00B668A6">
        <w:rPr>
          <w:rFonts w:ascii="Times New Roman" w:hAnsi="Times New Roman" w:cs="Times New Roman"/>
          <w:bCs/>
          <w:color w:val="000000" w:themeColor="text1"/>
          <w:sz w:val="24"/>
          <w:szCs w:val="24"/>
        </w:rPr>
        <w:t xml:space="preserve"> </w:t>
      </w:r>
      <w:r w:rsidR="00FC21D6" w:rsidRPr="00B668A6">
        <w:rPr>
          <w:rFonts w:ascii="Times New Roman" w:hAnsi="Times New Roman" w:cs="Times New Roman"/>
          <w:bCs/>
          <w:color w:val="000000" w:themeColor="text1"/>
          <w:sz w:val="24"/>
          <w:szCs w:val="24"/>
        </w:rPr>
        <w:t xml:space="preserve">likumu </w:t>
      </w:r>
      <w:proofErr w:type="spellStart"/>
      <w:r w:rsidR="00FC21D6" w:rsidRPr="00B668A6">
        <w:rPr>
          <w:rFonts w:ascii="Times New Roman" w:hAnsi="Times New Roman" w:cs="Times New Roman"/>
          <w:bCs/>
          <w:color w:val="000000" w:themeColor="text1"/>
          <w:sz w:val="24"/>
          <w:szCs w:val="24"/>
        </w:rPr>
        <w:t>pakotne</w:t>
      </w:r>
      <w:proofErr w:type="spellEnd"/>
      <w:r w:rsidR="00AC0D57" w:rsidRPr="00B668A6">
        <w:rPr>
          <w:rFonts w:ascii="Times New Roman" w:hAnsi="Times New Roman" w:cs="Times New Roman"/>
          <w:bCs/>
          <w:color w:val="000000" w:themeColor="text1"/>
          <w:sz w:val="24"/>
          <w:szCs w:val="24"/>
        </w:rPr>
        <w:t xml:space="preserve">, ar kuru Latvijā ievieš </w:t>
      </w:r>
      <w:r w:rsidR="003A18F5">
        <w:rPr>
          <w:rFonts w:ascii="Times New Roman" w:hAnsi="Times New Roman" w:cs="Times New Roman"/>
          <w:bCs/>
          <w:color w:val="000000" w:themeColor="text1"/>
          <w:sz w:val="24"/>
          <w:szCs w:val="24"/>
        </w:rPr>
        <w:t>partnerības institūtu</w:t>
      </w:r>
      <w:r w:rsidR="00AC0D57" w:rsidRPr="00B668A6">
        <w:rPr>
          <w:rFonts w:ascii="Times New Roman" w:hAnsi="Times New Roman" w:cs="Times New Roman"/>
          <w:bCs/>
          <w:color w:val="000000" w:themeColor="text1"/>
          <w:sz w:val="24"/>
          <w:szCs w:val="24"/>
        </w:rPr>
        <w:t>.</w:t>
      </w:r>
      <w:bookmarkEnd w:id="34"/>
      <w:r w:rsidR="00AC0D57" w:rsidRPr="00B668A6">
        <w:rPr>
          <w:rFonts w:ascii="Times New Roman" w:hAnsi="Times New Roman" w:cs="Times New Roman"/>
          <w:bCs/>
          <w:color w:val="000000" w:themeColor="text1"/>
          <w:sz w:val="24"/>
          <w:szCs w:val="24"/>
        </w:rPr>
        <w:t xml:space="preserve"> Partnerība ir veids, kādā juridiski nostiprināt </w:t>
      </w:r>
      <w:r w:rsidR="004F086C" w:rsidRPr="00B668A6">
        <w:rPr>
          <w:rFonts w:ascii="Times New Roman" w:hAnsi="Times New Roman" w:cs="Times New Roman"/>
          <w:bCs/>
          <w:color w:val="000000" w:themeColor="text1"/>
          <w:sz w:val="24"/>
          <w:szCs w:val="24"/>
        </w:rPr>
        <w:t>2</w:t>
      </w:r>
      <w:r w:rsidR="00AC0D57" w:rsidRPr="00B668A6">
        <w:rPr>
          <w:rFonts w:ascii="Times New Roman" w:hAnsi="Times New Roman" w:cs="Times New Roman"/>
          <w:bCs/>
          <w:color w:val="000000" w:themeColor="text1"/>
          <w:sz w:val="24"/>
          <w:szCs w:val="24"/>
        </w:rPr>
        <w:t xml:space="preserve"> </w:t>
      </w:r>
      <w:r w:rsidR="00AC0D57" w:rsidRPr="00D42939">
        <w:rPr>
          <w:rFonts w:ascii="Times New Roman" w:hAnsi="Times New Roman" w:cs="Times New Roman"/>
          <w:bCs/>
          <w:color w:val="000000" w:themeColor="text1"/>
          <w:sz w:val="24"/>
          <w:szCs w:val="24"/>
        </w:rPr>
        <w:t>pilngadīgu</w:t>
      </w:r>
      <w:r w:rsidR="00AC0D57" w:rsidRPr="00B668A6">
        <w:rPr>
          <w:rFonts w:ascii="Times New Roman" w:hAnsi="Times New Roman" w:cs="Times New Roman"/>
          <w:bCs/>
          <w:color w:val="000000" w:themeColor="text1"/>
          <w:sz w:val="24"/>
          <w:szCs w:val="24"/>
        </w:rPr>
        <w:t xml:space="preserve"> personu (neatkarīgi no personu dzimuma) attiecības</w:t>
      </w:r>
      <w:r w:rsidR="003A18F5">
        <w:rPr>
          <w:rFonts w:ascii="Times New Roman" w:hAnsi="Times New Roman" w:cs="Times New Roman"/>
          <w:bCs/>
          <w:color w:val="000000" w:themeColor="text1"/>
          <w:sz w:val="24"/>
          <w:szCs w:val="24"/>
        </w:rPr>
        <w:t>,</w:t>
      </w:r>
      <w:r w:rsidR="00AC0D57" w:rsidRPr="00B668A6">
        <w:rPr>
          <w:rFonts w:ascii="Times New Roman" w:hAnsi="Times New Roman" w:cs="Times New Roman"/>
          <w:bCs/>
          <w:color w:val="000000" w:themeColor="text1"/>
          <w:sz w:val="24"/>
          <w:szCs w:val="24"/>
        </w:rPr>
        <w:t xml:space="preserve"> </w:t>
      </w:r>
      <w:r w:rsidR="003A18F5">
        <w:rPr>
          <w:rFonts w:ascii="Times New Roman" w:hAnsi="Times New Roman" w:cs="Times New Roman"/>
          <w:bCs/>
          <w:color w:val="000000" w:themeColor="text1"/>
          <w:sz w:val="24"/>
          <w:szCs w:val="24"/>
        </w:rPr>
        <w:t xml:space="preserve">nodrošinot </w:t>
      </w:r>
      <w:r w:rsidR="00AC0D57" w:rsidRPr="00B668A6">
        <w:rPr>
          <w:rFonts w:ascii="Times New Roman" w:hAnsi="Times New Roman" w:cs="Times New Roman"/>
          <w:bCs/>
          <w:color w:val="000000" w:themeColor="text1"/>
          <w:sz w:val="24"/>
          <w:szCs w:val="24"/>
        </w:rPr>
        <w:t>sociālo un ekonomisko aizsardzību. Partnerība rada personām tiesības un pienākumus attiecībās ar valsti, tā</w:t>
      </w:r>
      <w:r w:rsidR="003A18F5">
        <w:rPr>
          <w:rFonts w:ascii="Times New Roman" w:hAnsi="Times New Roman" w:cs="Times New Roman"/>
          <w:bCs/>
          <w:color w:val="000000" w:themeColor="text1"/>
          <w:sz w:val="24"/>
          <w:szCs w:val="24"/>
        </w:rPr>
        <w:t xml:space="preserve">dējādi </w:t>
      </w:r>
      <w:r w:rsidR="00AC0D57" w:rsidRPr="00B668A6">
        <w:rPr>
          <w:rFonts w:ascii="Times New Roman" w:hAnsi="Times New Roman" w:cs="Times New Roman"/>
          <w:bCs/>
          <w:color w:val="000000" w:themeColor="text1"/>
          <w:sz w:val="24"/>
          <w:szCs w:val="24"/>
        </w:rPr>
        <w:t xml:space="preserve">atvieglojot partneru kopdzīvi ikdienā. Partnerība nav paredzēta laulības aizstāšanai, un ar to radīto tiesību un pienākumu apjoms atšķiras no laulības. </w:t>
      </w:r>
      <w:r w:rsidR="00B83A94" w:rsidRPr="00B668A6">
        <w:rPr>
          <w:rFonts w:ascii="Times New Roman" w:hAnsi="Times New Roman" w:cs="Times New Roman"/>
          <w:bCs/>
          <w:color w:val="000000" w:themeColor="text1"/>
          <w:sz w:val="24"/>
          <w:szCs w:val="24"/>
        </w:rPr>
        <w:t xml:space="preserve">Grozījumi </w:t>
      </w:r>
      <w:r w:rsidR="00B83A94" w:rsidRPr="003A18F5">
        <w:rPr>
          <w:rFonts w:ascii="Times New Roman" w:hAnsi="Times New Roman" w:cs="Times New Roman"/>
          <w:bCs/>
          <w:i/>
          <w:iCs/>
          <w:color w:val="000000" w:themeColor="text1"/>
          <w:sz w:val="24"/>
          <w:szCs w:val="24"/>
        </w:rPr>
        <w:t>Notariāta likumā</w:t>
      </w:r>
      <w:r w:rsidR="00B83A94" w:rsidRPr="00B668A6">
        <w:rPr>
          <w:rFonts w:ascii="Times New Roman" w:hAnsi="Times New Roman" w:cs="Times New Roman"/>
          <w:bCs/>
          <w:color w:val="000000" w:themeColor="text1"/>
          <w:sz w:val="24"/>
          <w:szCs w:val="24"/>
        </w:rPr>
        <w:t xml:space="preserve"> nosaka, ka partnerību noslēgt un izbeigt pie zvērināta notāra var </w:t>
      </w:r>
      <w:r w:rsidR="004F086C" w:rsidRPr="00B668A6">
        <w:rPr>
          <w:rFonts w:ascii="Times New Roman" w:hAnsi="Times New Roman" w:cs="Times New Roman"/>
          <w:bCs/>
          <w:color w:val="000000" w:themeColor="text1"/>
          <w:sz w:val="24"/>
          <w:szCs w:val="24"/>
        </w:rPr>
        <w:t>2</w:t>
      </w:r>
      <w:r w:rsidR="00B83A94" w:rsidRPr="00B668A6">
        <w:rPr>
          <w:rFonts w:ascii="Times New Roman" w:hAnsi="Times New Roman" w:cs="Times New Roman"/>
          <w:bCs/>
          <w:color w:val="000000" w:themeColor="text1"/>
          <w:sz w:val="24"/>
          <w:szCs w:val="24"/>
        </w:rPr>
        <w:t xml:space="preserve"> pilngadīgas personas, kuru starpā ir tuvas, personiskas attiecības un nepastāv ierobežojumi partnerības noslēgšanai, piemēram, radniecība.</w:t>
      </w:r>
      <w:r w:rsidR="00B83A94" w:rsidRPr="00B668A6">
        <w:rPr>
          <w:rFonts w:ascii="Times New Roman" w:hAnsi="Times New Roman" w:cs="Times New Roman"/>
          <w:bCs/>
          <w:sz w:val="24"/>
          <w:szCs w:val="24"/>
        </w:rPr>
        <w:t xml:space="preserve"> </w:t>
      </w:r>
      <w:r w:rsidR="00FC21D6" w:rsidRPr="00B668A6">
        <w:rPr>
          <w:rFonts w:ascii="Times New Roman" w:hAnsi="Times New Roman" w:cs="Times New Roman"/>
          <w:bCs/>
          <w:sz w:val="24"/>
          <w:szCs w:val="24"/>
        </w:rPr>
        <w:t>Z</w:t>
      </w:r>
      <w:r w:rsidR="00B83A94" w:rsidRPr="00B668A6">
        <w:rPr>
          <w:rFonts w:ascii="Times New Roman" w:hAnsi="Times New Roman" w:cs="Times New Roman"/>
          <w:bCs/>
          <w:color w:val="000000" w:themeColor="text1"/>
          <w:sz w:val="24"/>
          <w:szCs w:val="24"/>
        </w:rPr>
        <w:t>iņas par partnerības noslēgšanu un izbeigšanu, ja notariālais akts par partnerību taisīts Latvijā, zvērināts notārs aktualizē Fizisko personu reģistrā.</w:t>
      </w:r>
      <w:r w:rsidR="003C271F" w:rsidRPr="00B668A6">
        <w:rPr>
          <w:rFonts w:ascii="Times New Roman" w:hAnsi="Times New Roman" w:cs="Times New Roman"/>
          <w:bCs/>
          <w:color w:val="000000" w:themeColor="text1"/>
          <w:sz w:val="24"/>
          <w:szCs w:val="24"/>
        </w:rPr>
        <w:t xml:space="preserve"> Pirmā gada laikā kopš partnerības institūta izveides Latvijā noslēgtas 61</w:t>
      </w:r>
      <w:r w:rsidR="00E0018E">
        <w:rPr>
          <w:rFonts w:ascii="Times New Roman" w:hAnsi="Times New Roman" w:cs="Times New Roman"/>
          <w:bCs/>
          <w:color w:val="000000" w:themeColor="text1"/>
          <w:sz w:val="24"/>
          <w:szCs w:val="24"/>
        </w:rPr>
        <w:t>5</w:t>
      </w:r>
      <w:r w:rsidR="003C271F" w:rsidRPr="00B668A6">
        <w:rPr>
          <w:rFonts w:ascii="Times New Roman" w:hAnsi="Times New Roman" w:cs="Times New Roman"/>
          <w:bCs/>
          <w:color w:val="000000" w:themeColor="text1"/>
          <w:sz w:val="24"/>
          <w:szCs w:val="24"/>
        </w:rPr>
        <w:t xml:space="preserve"> partnerības, no tām 235 viendzimuma pāru starpā.</w:t>
      </w:r>
      <w:r w:rsidR="003A18F5">
        <w:rPr>
          <w:rFonts w:ascii="Times New Roman" w:hAnsi="Times New Roman" w:cs="Times New Roman"/>
          <w:bCs/>
          <w:color w:val="000000" w:themeColor="text1"/>
          <w:sz w:val="24"/>
          <w:szCs w:val="24"/>
        </w:rPr>
        <w:t xml:space="preserve"> </w:t>
      </w:r>
      <w:r w:rsidR="00E0018E" w:rsidRPr="00E0018E">
        <w:rPr>
          <w:rFonts w:ascii="Times New Roman" w:hAnsi="Times New Roman" w:cs="Times New Roman"/>
          <w:bCs/>
          <w:color w:val="000000" w:themeColor="text1"/>
          <w:sz w:val="24"/>
          <w:szCs w:val="24"/>
        </w:rPr>
        <w:t>No visām reģistrētajām 19 partnerības ir izbeigtas. 9 partnerības ir beigušās ar partnera nāvi, 9 ar laulībām, bet 1 ar abu partneru gribas izteikumu notāram.</w:t>
      </w:r>
    </w:p>
    <w:p w14:paraId="5DD21FE1" w14:textId="77777777" w:rsidR="00B31954" w:rsidRPr="00B668A6" w:rsidRDefault="00B31954" w:rsidP="0057679A">
      <w:pPr>
        <w:pStyle w:val="ListParagraph"/>
        <w:spacing w:after="0" w:line="240" w:lineRule="auto"/>
        <w:ind w:left="0" w:hanging="426"/>
        <w:jc w:val="both"/>
        <w:rPr>
          <w:rFonts w:ascii="Times New Roman" w:hAnsi="Times New Roman" w:cs="Times New Roman"/>
          <w:bCs/>
          <w:color w:val="000000" w:themeColor="text1"/>
          <w:sz w:val="24"/>
          <w:szCs w:val="24"/>
        </w:rPr>
      </w:pPr>
    </w:p>
    <w:p w14:paraId="2D31D247" w14:textId="541EEDD8" w:rsidR="00B31954" w:rsidRPr="00B668A6" w:rsidRDefault="007F5875"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D42939">
        <w:rPr>
          <w:rFonts w:ascii="Times New Roman" w:hAnsi="Times New Roman" w:cs="Times New Roman"/>
          <w:bCs/>
          <w:color w:val="000000" w:themeColor="text1"/>
          <w:sz w:val="24"/>
          <w:szCs w:val="24"/>
        </w:rPr>
        <w:t xml:space="preserve">Latvijā kopumā 2020. gadā noslēgtas 10702 laulības, 2021. gadā – 11228 laulības, 2022. gadā – 11848 laulības, </w:t>
      </w:r>
      <w:r w:rsidRPr="00D42939">
        <w:rPr>
          <w:rFonts w:ascii="Times New Roman" w:hAnsi="Times New Roman" w:cs="Times New Roman"/>
          <w:bCs/>
          <w:color w:val="000000" w:themeColor="text1"/>
          <w:sz w:val="24"/>
          <w:szCs w:val="24"/>
        </w:rPr>
        <w:t xml:space="preserve">2023.gadā – </w:t>
      </w:r>
      <w:r w:rsidRPr="00D42939">
        <w:rPr>
          <w:rFonts w:ascii="Times New Roman" w:hAnsi="Times New Roman" w:cs="Times New Roman"/>
          <w:bCs/>
          <w:color w:val="000000" w:themeColor="text1"/>
          <w:sz w:val="24"/>
          <w:szCs w:val="24"/>
        </w:rPr>
        <w:t xml:space="preserve">10 549 laulības, 2024.gadā – </w:t>
      </w:r>
      <w:r w:rsidRPr="00D42939">
        <w:rPr>
          <w:rFonts w:ascii="Times New Roman" w:hAnsi="Times New Roman" w:cs="Times New Roman"/>
          <w:bCs/>
          <w:color w:val="000000" w:themeColor="text1"/>
          <w:sz w:val="24"/>
          <w:szCs w:val="24"/>
        </w:rPr>
        <w:t xml:space="preserve">10 205, </w:t>
      </w:r>
      <w:r w:rsidRPr="00D42939">
        <w:rPr>
          <w:rFonts w:ascii="Times New Roman" w:hAnsi="Times New Roman" w:cs="Times New Roman"/>
          <w:bCs/>
          <w:color w:val="000000" w:themeColor="text1"/>
          <w:sz w:val="24"/>
          <w:szCs w:val="24"/>
        </w:rPr>
        <w:t xml:space="preserve">2025. gadā – </w:t>
      </w:r>
      <w:r w:rsidRPr="00D42939">
        <w:rPr>
          <w:rFonts w:ascii="Times New Roman" w:hAnsi="Times New Roman" w:cs="Times New Roman"/>
          <w:bCs/>
          <w:color w:val="000000" w:themeColor="text1"/>
          <w:sz w:val="24"/>
          <w:szCs w:val="24"/>
        </w:rPr>
        <w:t>10 457</w:t>
      </w:r>
      <w:r w:rsidRPr="00D42939">
        <w:rPr>
          <w:rFonts w:ascii="Times New Roman" w:hAnsi="Times New Roman" w:cs="Times New Roman"/>
          <w:bCs/>
          <w:color w:val="000000" w:themeColor="text1"/>
          <w:sz w:val="24"/>
          <w:szCs w:val="24"/>
        </w:rPr>
        <w:t xml:space="preserve"> laulības.</w:t>
      </w:r>
      <w:r w:rsidRPr="00B668A6">
        <w:rPr>
          <w:rFonts w:ascii="Times New Roman" w:hAnsi="Times New Roman" w:cs="Times New Roman"/>
          <w:bCs/>
          <w:color w:val="000000" w:themeColor="text1"/>
          <w:sz w:val="24"/>
          <w:szCs w:val="24"/>
        </w:rPr>
        <w:t xml:space="preserve"> </w:t>
      </w:r>
      <w:r w:rsidR="00C84F44" w:rsidRPr="00B668A6">
        <w:rPr>
          <w:rFonts w:ascii="Times New Roman" w:hAnsi="Times New Roman" w:cs="Times New Roman"/>
          <w:bCs/>
          <w:color w:val="000000" w:themeColor="text1"/>
          <w:sz w:val="24"/>
          <w:szCs w:val="24"/>
        </w:rPr>
        <w:t xml:space="preserve">Attiecībā uz stāšanos laulībā līdz 18 gadu sasniegšanai Latvija informē, ka </w:t>
      </w:r>
      <w:r w:rsidR="00AE2D64" w:rsidRPr="00B668A6">
        <w:rPr>
          <w:rFonts w:ascii="Times New Roman" w:hAnsi="Times New Roman" w:cs="Times New Roman"/>
          <w:bCs/>
          <w:color w:val="000000" w:themeColor="text1"/>
          <w:sz w:val="24"/>
          <w:szCs w:val="24"/>
        </w:rPr>
        <w:t xml:space="preserve">atbilstoši </w:t>
      </w:r>
      <w:r w:rsidR="00AE2D64" w:rsidRPr="003A18F5">
        <w:rPr>
          <w:rFonts w:ascii="Times New Roman" w:hAnsi="Times New Roman" w:cs="Times New Roman"/>
          <w:bCs/>
          <w:i/>
          <w:iCs/>
          <w:color w:val="000000" w:themeColor="text1"/>
          <w:sz w:val="24"/>
          <w:szCs w:val="24"/>
        </w:rPr>
        <w:t>CL</w:t>
      </w:r>
      <w:r w:rsidR="00AE2D64" w:rsidRPr="00B668A6">
        <w:rPr>
          <w:rFonts w:ascii="Times New Roman" w:hAnsi="Times New Roman" w:cs="Times New Roman"/>
          <w:bCs/>
          <w:color w:val="000000" w:themeColor="text1"/>
          <w:sz w:val="24"/>
          <w:szCs w:val="24"/>
        </w:rPr>
        <w:t xml:space="preserve"> 32. pantam Latvijā </w:t>
      </w:r>
      <w:r>
        <w:rPr>
          <w:rFonts w:ascii="Times New Roman" w:hAnsi="Times New Roman" w:cs="Times New Roman"/>
          <w:bCs/>
          <w:color w:val="000000" w:themeColor="text1"/>
          <w:sz w:val="24"/>
          <w:szCs w:val="24"/>
        </w:rPr>
        <w:t xml:space="preserve">ir </w:t>
      </w:r>
      <w:r w:rsidR="00AE2D64" w:rsidRPr="00B668A6">
        <w:rPr>
          <w:rFonts w:ascii="Times New Roman" w:hAnsi="Times New Roman" w:cs="Times New Roman"/>
          <w:bCs/>
          <w:color w:val="000000" w:themeColor="text1"/>
          <w:sz w:val="24"/>
          <w:szCs w:val="24"/>
        </w:rPr>
        <w:t xml:space="preserve">aizliegta laulība pirms 18 gadu vecuma sasniegšanas. </w:t>
      </w:r>
      <w:r w:rsidR="00AE2D64" w:rsidRPr="003A18F5">
        <w:rPr>
          <w:rFonts w:ascii="Times New Roman" w:hAnsi="Times New Roman" w:cs="Times New Roman"/>
          <w:bCs/>
          <w:i/>
          <w:iCs/>
          <w:color w:val="000000" w:themeColor="text1"/>
          <w:sz w:val="24"/>
          <w:szCs w:val="24"/>
        </w:rPr>
        <w:t>CL</w:t>
      </w:r>
      <w:r w:rsidR="00AE2D64" w:rsidRPr="00B668A6">
        <w:rPr>
          <w:rFonts w:ascii="Times New Roman" w:hAnsi="Times New Roman" w:cs="Times New Roman"/>
          <w:bCs/>
          <w:color w:val="000000" w:themeColor="text1"/>
          <w:sz w:val="24"/>
          <w:szCs w:val="24"/>
        </w:rPr>
        <w:t xml:space="preserve"> 33. panta izņēmums paredz, ka, lai pirms pilngadības</w:t>
      </w:r>
      <w:r w:rsidR="00885C41">
        <w:rPr>
          <w:rFonts w:ascii="Times New Roman" w:hAnsi="Times New Roman" w:cs="Times New Roman"/>
          <w:bCs/>
          <w:color w:val="000000" w:themeColor="text1"/>
          <w:sz w:val="24"/>
          <w:szCs w:val="24"/>
        </w:rPr>
        <w:t xml:space="preserve"> persona</w:t>
      </w:r>
      <w:r w:rsidR="00517A71">
        <w:rPr>
          <w:rFonts w:ascii="Times New Roman" w:hAnsi="Times New Roman" w:cs="Times New Roman"/>
          <w:bCs/>
          <w:color w:val="000000" w:themeColor="text1"/>
          <w:sz w:val="24"/>
          <w:szCs w:val="24"/>
        </w:rPr>
        <w:t xml:space="preserve">, kura sasniegusi </w:t>
      </w:r>
      <w:r w:rsidR="00885C41">
        <w:rPr>
          <w:rFonts w:ascii="Times New Roman" w:hAnsi="Times New Roman" w:cs="Times New Roman"/>
          <w:bCs/>
          <w:color w:val="000000" w:themeColor="text1"/>
          <w:sz w:val="24"/>
          <w:szCs w:val="24"/>
        </w:rPr>
        <w:t>16 gadu vecumu</w:t>
      </w:r>
      <w:r w:rsidR="00517A71">
        <w:rPr>
          <w:rFonts w:ascii="Times New Roman" w:hAnsi="Times New Roman" w:cs="Times New Roman"/>
          <w:bCs/>
          <w:color w:val="000000" w:themeColor="text1"/>
          <w:sz w:val="24"/>
          <w:szCs w:val="24"/>
        </w:rPr>
        <w:t>,</w:t>
      </w:r>
      <w:r w:rsidR="00AE2D64" w:rsidRPr="00B668A6">
        <w:rPr>
          <w:rFonts w:ascii="Times New Roman" w:hAnsi="Times New Roman" w:cs="Times New Roman"/>
          <w:bCs/>
          <w:color w:val="000000" w:themeColor="text1"/>
          <w:sz w:val="24"/>
          <w:szCs w:val="24"/>
        </w:rPr>
        <w:t xml:space="preserve"> varētu noslēgt laulību, vispirms ir jāsaņem likumiskā pārstāvja (vecāka vai aizbildņa) atļauja. </w:t>
      </w:r>
      <w:r w:rsidR="00781EF2">
        <w:rPr>
          <w:rFonts w:ascii="Times New Roman" w:hAnsi="Times New Roman" w:cs="Times New Roman"/>
          <w:bCs/>
          <w:color w:val="000000" w:themeColor="text1"/>
          <w:sz w:val="24"/>
          <w:szCs w:val="24"/>
        </w:rPr>
        <w:t xml:space="preserve">Savukārt, ja vecāki vai aizbildņi bez svarīga iemesla nesniedz atļauju, tad to var dot bāriņtiesa. </w:t>
      </w:r>
      <w:r w:rsidR="00AE2D64" w:rsidRPr="00B668A6">
        <w:rPr>
          <w:rFonts w:ascii="Times New Roman" w:hAnsi="Times New Roman" w:cs="Times New Roman"/>
          <w:bCs/>
          <w:color w:val="000000" w:themeColor="text1"/>
          <w:sz w:val="24"/>
          <w:szCs w:val="24"/>
        </w:rPr>
        <w:t xml:space="preserve">Tātad pirms atļaujas došanas konkrētais solis tiek rūpīgi izvērtēts, apsverot rīcību personas interešu nodrošināšanai. </w:t>
      </w:r>
      <w:r w:rsidR="00B31954" w:rsidRPr="00D42939">
        <w:rPr>
          <w:rFonts w:ascii="Times New Roman" w:hAnsi="Times New Roman" w:cs="Times New Roman"/>
          <w:bCs/>
          <w:color w:val="000000" w:themeColor="text1"/>
          <w:sz w:val="24"/>
          <w:szCs w:val="24"/>
        </w:rPr>
        <w:t>2020.</w:t>
      </w:r>
      <w:r w:rsidR="00FC21D6" w:rsidRPr="00D42939">
        <w:rPr>
          <w:rFonts w:ascii="Times New Roman" w:hAnsi="Times New Roman" w:cs="Times New Roman"/>
          <w:bCs/>
          <w:color w:val="000000" w:themeColor="text1"/>
          <w:sz w:val="24"/>
          <w:szCs w:val="24"/>
        </w:rPr>
        <w:t> </w:t>
      </w:r>
      <w:r w:rsidR="00B31954" w:rsidRPr="00D42939">
        <w:rPr>
          <w:rFonts w:ascii="Times New Roman" w:hAnsi="Times New Roman" w:cs="Times New Roman"/>
          <w:bCs/>
          <w:color w:val="000000" w:themeColor="text1"/>
          <w:sz w:val="24"/>
          <w:szCs w:val="24"/>
        </w:rPr>
        <w:t>gadā Latvij</w:t>
      </w:r>
      <w:r w:rsidR="00FC21D6" w:rsidRPr="00D42939">
        <w:rPr>
          <w:rFonts w:ascii="Times New Roman" w:hAnsi="Times New Roman" w:cs="Times New Roman"/>
          <w:bCs/>
          <w:color w:val="000000" w:themeColor="text1"/>
          <w:sz w:val="24"/>
          <w:szCs w:val="24"/>
        </w:rPr>
        <w:t>ā</w:t>
      </w:r>
      <w:r w:rsidR="00B31954" w:rsidRPr="00D42939">
        <w:rPr>
          <w:rFonts w:ascii="Times New Roman" w:hAnsi="Times New Roman" w:cs="Times New Roman"/>
          <w:bCs/>
          <w:color w:val="000000" w:themeColor="text1"/>
          <w:sz w:val="24"/>
          <w:szCs w:val="24"/>
        </w:rPr>
        <w:t xml:space="preserve"> reģistrētas 25 laulības, kurās viens no laulātajiem stājies laulībā pirms </w:t>
      </w:r>
      <w:r w:rsidR="004F086C" w:rsidRPr="00D42939">
        <w:rPr>
          <w:rFonts w:ascii="Times New Roman" w:hAnsi="Times New Roman" w:cs="Times New Roman"/>
          <w:bCs/>
          <w:color w:val="000000" w:themeColor="text1"/>
          <w:sz w:val="24"/>
          <w:szCs w:val="24"/>
        </w:rPr>
        <w:t>18</w:t>
      </w:r>
      <w:r w:rsidR="00B31954" w:rsidRPr="00D42939">
        <w:rPr>
          <w:rFonts w:ascii="Times New Roman" w:hAnsi="Times New Roman" w:cs="Times New Roman"/>
          <w:bCs/>
          <w:color w:val="000000" w:themeColor="text1"/>
          <w:sz w:val="24"/>
          <w:szCs w:val="24"/>
        </w:rPr>
        <w:t xml:space="preserve"> gadu vecuma, 2021.</w:t>
      </w:r>
      <w:r w:rsidR="00FC21D6" w:rsidRPr="00D42939">
        <w:rPr>
          <w:rFonts w:ascii="Times New Roman" w:hAnsi="Times New Roman" w:cs="Times New Roman"/>
          <w:bCs/>
          <w:color w:val="000000" w:themeColor="text1"/>
          <w:sz w:val="24"/>
          <w:szCs w:val="24"/>
        </w:rPr>
        <w:t> </w:t>
      </w:r>
      <w:r w:rsidR="00B31954" w:rsidRPr="00D42939">
        <w:rPr>
          <w:rFonts w:ascii="Times New Roman" w:hAnsi="Times New Roman" w:cs="Times New Roman"/>
          <w:bCs/>
          <w:color w:val="000000" w:themeColor="text1"/>
          <w:sz w:val="24"/>
          <w:szCs w:val="24"/>
        </w:rPr>
        <w:t>gadā 19 laulības, 2022.</w:t>
      </w:r>
      <w:r w:rsidR="00FC21D6" w:rsidRPr="00D42939">
        <w:rPr>
          <w:rFonts w:ascii="Times New Roman" w:hAnsi="Times New Roman" w:cs="Times New Roman"/>
          <w:bCs/>
          <w:color w:val="000000" w:themeColor="text1"/>
          <w:sz w:val="24"/>
          <w:szCs w:val="24"/>
        </w:rPr>
        <w:t> </w:t>
      </w:r>
      <w:r w:rsidR="00B31954" w:rsidRPr="00D42939">
        <w:rPr>
          <w:rFonts w:ascii="Times New Roman" w:hAnsi="Times New Roman" w:cs="Times New Roman"/>
          <w:bCs/>
          <w:color w:val="000000" w:themeColor="text1"/>
          <w:sz w:val="24"/>
          <w:szCs w:val="24"/>
        </w:rPr>
        <w:t>gadā</w:t>
      </w:r>
      <w:r w:rsidR="00FC21D6" w:rsidRPr="00D42939">
        <w:rPr>
          <w:rFonts w:ascii="Times New Roman" w:hAnsi="Times New Roman" w:cs="Times New Roman"/>
          <w:bCs/>
          <w:color w:val="000000" w:themeColor="text1"/>
          <w:sz w:val="24"/>
          <w:szCs w:val="24"/>
        </w:rPr>
        <w:t xml:space="preserve"> </w:t>
      </w:r>
      <w:r w:rsidR="00B31954" w:rsidRPr="00D42939">
        <w:rPr>
          <w:rFonts w:ascii="Times New Roman" w:hAnsi="Times New Roman" w:cs="Times New Roman"/>
          <w:bCs/>
          <w:color w:val="000000" w:themeColor="text1"/>
          <w:sz w:val="24"/>
          <w:szCs w:val="24"/>
        </w:rPr>
        <w:t>22 laulības, 2023.</w:t>
      </w:r>
      <w:r w:rsidR="00FC21D6" w:rsidRPr="00D42939">
        <w:rPr>
          <w:rFonts w:ascii="Times New Roman" w:hAnsi="Times New Roman" w:cs="Times New Roman"/>
          <w:bCs/>
          <w:color w:val="000000" w:themeColor="text1"/>
          <w:sz w:val="24"/>
          <w:szCs w:val="24"/>
        </w:rPr>
        <w:t> </w:t>
      </w:r>
      <w:r w:rsidR="00B31954" w:rsidRPr="00D42939">
        <w:rPr>
          <w:rFonts w:ascii="Times New Roman" w:hAnsi="Times New Roman" w:cs="Times New Roman"/>
          <w:bCs/>
          <w:color w:val="000000" w:themeColor="text1"/>
          <w:sz w:val="24"/>
          <w:szCs w:val="24"/>
        </w:rPr>
        <w:t>gadā 21 laulība</w:t>
      </w:r>
      <w:r w:rsidR="00F2644C" w:rsidRPr="00D42939">
        <w:rPr>
          <w:rFonts w:ascii="Times New Roman" w:hAnsi="Times New Roman" w:cs="Times New Roman"/>
          <w:bCs/>
          <w:color w:val="000000" w:themeColor="text1"/>
          <w:sz w:val="24"/>
          <w:szCs w:val="24"/>
        </w:rPr>
        <w:t xml:space="preserve">, </w:t>
      </w:r>
      <w:r w:rsidR="00C3191B" w:rsidRPr="00D42939">
        <w:rPr>
          <w:rFonts w:ascii="Times New Roman" w:hAnsi="Times New Roman" w:cs="Times New Roman"/>
          <w:bCs/>
          <w:color w:val="000000" w:themeColor="text1"/>
          <w:sz w:val="24"/>
          <w:szCs w:val="24"/>
        </w:rPr>
        <w:t>2024.gadā 13 laulības</w:t>
      </w:r>
      <w:r w:rsidR="00C3191B" w:rsidRPr="00D42939">
        <w:rPr>
          <w:rFonts w:ascii="Times New Roman" w:hAnsi="Times New Roman" w:cs="Times New Roman"/>
          <w:bCs/>
          <w:color w:val="000000" w:themeColor="text1"/>
          <w:sz w:val="24"/>
          <w:szCs w:val="24"/>
        </w:rPr>
        <w:t xml:space="preserve">, </w:t>
      </w:r>
      <w:r w:rsidR="00F2644C" w:rsidRPr="00D42939">
        <w:rPr>
          <w:rFonts w:ascii="Times New Roman" w:hAnsi="Times New Roman" w:cs="Times New Roman"/>
          <w:bCs/>
          <w:color w:val="000000" w:themeColor="text1"/>
          <w:sz w:val="24"/>
          <w:szCs w:val="24"/>
        </w:rPr>
        <w:lastRenderedPageBreak/>
        <w:t>2025.</w:t>
      </w:r>
      <w:r w:rsidR="00FC21D6" w:rsidRPr="00D42939">
        <w:rPr>
          <w:rFonts w:ascii="Times New Roman" w:hAnsi="Times New Roman" w:cs="Times New Roman"/>
          <w:bCs/>
          <w:color w:val="000000" w:themeColor="text1"/>
          <w:sz w:val="24"/>
          <w:szCs w:val="24"/>
        </w:rPr>
        <w:t> </w:t>
      </w:r>
      <w:r w:rsidR="00F2644C" w:rsidRPr="00D42939">
        <w:rPr>
          <w:rFonts w:ascii="Times New Roman" w:hAnsi="Times New Roman" w:cs="Times New Roman"/>
          <w:bCs/>
          <w:color w:val="000000" w:themeColor="text1"/>
          <w:sz w:val="24"/>
          <w:szCs w:val="24"/>
        </w:rPr>
        <w:t>gadā 22 laulības</w:t>
      </w:r>
      <w:r w:rsidR="00B31954" w:rsidRPr="00D42939">
        <w:rPr>
          <w:rFonts w:ascii="Times New Roman" w:hAnsi="Times New Roman" w:cs="Times New Roman"/>
          <w:bCs/>
          <w:color w:val="000000" w:themeColor="text1"/>
          <w:sz w:val="24"/>
          <w:szCs w:val="24"/>
        </w:rPr>
        <w:t xml:space="preserve">. </w:t>
      </w:r>
      <w:r w:rsidR="00B31954" w:rsidRPr="00B668A6">
        <w:rPr>
          <w:rFonts w:ascii="Times New Roman" w:hAnsi="Times New Roman" w:cs="Times New Roman"/>
          <w:bCs/>
          <w:color w:val="000000" w:themeColor="text1"/>
          <w:sz w:val="24"/>
          <w:szCs w:val="24"/>
        </w:rPr>
        <w:t>Tas nozīmē, ka laulības, kurās viens no laulātajiem stājies laulībā pirms pilngadības sasniegšanas, sastāda vidēji 0,19% no kopējo laulību skaita</w:t>
      </w:r>
      <w:r w:rsidR="00FC21D6" w:rsidRPr="00B668A6">
        <w:rPr>
          <w:rFonts w:ascii="Times New Roman" w:hAnsi="Times New Roman" w:cs="Times New Roman"/>
          <w:bCs/>
          <w:color w:val="000000" w:themeColor="text1"/>
          <w:sz w:val="24"/>
          <w:szCs w:val="24"/>
        </w:rPr>
        <w:t>, demonstrējot, ka tas ir samērā rets izņēmums</w:t>
      </w:r>
      <w:r w:rsidR="00B31954" w:rsidRPr="00B668A6">
        <w:rPr>
          <w:rFonts w:ascii="Times New Roman" w:hAnsi="Times New Roman" w:cs="Times New Roman"/>
          <w:bCs/>
          <w:color w:val="000000" w:themeColor="text1"/>
          <w:sz w:val="24"/>
          <w:szCs w:val="24"/>
        </w:rPr>
        <w:t>.</w:t>
      </w:r>
    </w:p>
    <w:p w14:paraId="76407FF3" w14:textId="77777777" w:rsidR="00B31954" w:rsidRPr="00B668A6" w:rsidRDefault="00B31954" w:rsidP="0057679A">
      <w:pPr>
        <w:pStyle w:val="ListParagraph"/>
        <w:spacing w:after="0" w:line="240" w:lineRule="auto"/>
        <w:ind w:left="0" w:hanging="426"/>
        <w:rPr>
          <w:rFonts w:ascii="Times New Roman" w:hAnsi="Times New Roman" w:cs="Times New Roman"/>
          <w:bCs/>
          <w:color w:val="000000" w:themeColor="text1"/>
          <w:sz w:val="24"/>
          <w:szCs w:val="24"/>
        </w:rPr>
      </w:pPr>
    </w:p>
    <w:p w14:paraId="5765C4EC" w14:textId="0D3890AC" w:rsidR="00B31954" w:rsidRPr="00B668A6" w:rsidRDefault="00FC21D6" w:rsidP="0057679A">
      <w:pPr>
        <w:pStyle w:val="ListParagraph"/>
        <w:numPr>
          <w:ilvl w:val="0"/>
          <w:numId w:val="1"/>
        </w:numPr>
        <w:spacing w:after="0" w:line="240" w:lineRule="auto"/>
        <w:ind w:left="0" w:hanging="426"/>
        <w:jc w:val="both"/>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Latvijā regulējums neliedz personām ar</w:t>
      </w:r>
      <w:r w:rsidR="00B31954" w:rsidRPr="00B668A6">
        <w:rPr>
          <w:rFonts w:ascii="Times New Roman" w:hAnsi="Times New Roman" w:cs="Times New Roman"/>
          <w:bCs/>
          <w:color w:val="000000" w:themeColor="text1"/>
          <w:sz w:val="24"/>
          <w:szCs w:val="24"/>
        </w:rPr>
        <w:t xml:space="preserve"> invaliditāt</w:t>
      </w:r>
      <w:r w:rsidRPr="00B668A6">
        <w:rPr>
          <w:rFonts w:ascii="Times New Roman" w:hAnsi="Times New Roman" w:cs="Times New Roman"/>
          <w:bCs/>
          <w:color w:val="000000" w:themeColor="text1"/>
          <w:sz w:val="24"/>
          <w:szCs w:val="24"/>
        </w:rPr>
        <w:t>i</w:t>
      </w:r>
      <w:r w:rsidR="00B31954" w:rsidRPr="00B668A6">
        <w:rPr>
          <w:rFonts w:ascii="Times New Roman" w:hAnsi="Times New Roman" w:cs="Times New Roman"/>
          <w:bCs/>
          <w:color w:val="000000" w:themeColor="text1"/>
          <w:sz w:val="24"/>
          <w:szCs w:val="24"/>
        </w:rPr>
        <w:t xml:space="preserve"> noslēgt laulības vai kļūt par vecāku un īstenot bērnu aizgādību.</w:t>
      </w:r>
      <w:r w:rsidRPr="00B668A6">
        <w:rPr>
          <w:rFonts w:ascii="Times New Roman" w:hAnsi="Times New Roman" w:cs="Times New Roman"/>
          <w:bCs/>
          <w:color w:val="000000" w:themeColor="text1"/>
          <w:sz w:val="24"/>
          <w:szCs w:val="24"/>
        </w:rPr>
        <w:t xml:space="preserve"> Ikvienai personai, neatkarīgi no invaliditātes statusa, ir tiesības lemt par bērnu skaitu ģimenē. Ja persona ir kļuvusi par vecāku, viņai ir jānodrošina bērnu aprūpes pienākumu pildīšana. Saskaņā ar </w:t>
      </w:r>
      <w:r w:rsidRPr="00393D09">
        <w:rPr>
          <w:rFonts w:ascii="Times New Roman" w:hAnsi="Times New Roman" w:cs="Times New Roman"/>
          <w:bCs/>
          <w:i/>
          <w:iCs/>
          <w:color w:val="000000" w:themeColor="text1"/>
          <w:sz w:val="24"/>
          <w:szCs w:val="24"/>
        </w:rPr>
        <w:t>CL</w:t>
      </w:r>
      <w:r w:rsidRPr="00B668A6">
        <w:rPr>
          <w:rFonts w:ascii="Times New Roman" w:hAnsi="Times New Roman" w:cs="Times New Roman"/>
          <w:bCs/>
          <w:color w:val="000000" w:themeColor="text1"/>
          <w:sz w:val="24"/>
          <w:szCs w:val="24"/>
        </w:rPr>
        <w:t xml:space="preserve"> invaliditāte pati par sevi nevar būt par pamatu aizgādības tiesību pārtraukšanai vai atņemšanai. Gadījumi, kādos aizgādības tiesības vecākam tiek pārtrauktas, uzskaitīti </w:t>
      </w:r>
      <w:r w:rsidRPr="00393D09">
        <w:rPr>
          <w:rFonts w:ascii="Times New Roman" w:hAnsi="Times New Roman" w:cs="Times New Roman"/>
          <w:bCs/>
          <w:i/>
          <w:iCs/>
          <w:color w:val="000000" w:themeColor="text1"/>
          <w:sz w:val="24"/>
          <w:szCs w:val="24"/>
        </w:rPr>
        <w:t>CL</w:t>
      </w:r>
      <w:r w:rsidRPr="00B668A6">
        <w:rPr>
          <w:rFonts w:ascii="Times New Roman" w:hAnsi="Times New Roman" w:cs="Times New Roman"/>
          <w:bCs/>
          <w:color w:val="000000" w:themeColor="text1"/>
          <w:sz w:val="24"/>
          <w:szCs w:val="24"/>
        </w:rPr>
        <w:t xml:space="preserve">, un invaliditāte pati par sevi nevar būt šķērslis bērna aprūpei. Gadījumi, kādos vecākam var tikt atņemtas aizgādības tiesības, arī noteikti </w:t>
      </w:r>
      <w:r w:rsidRPr="00393D09">
        <w:rPr>
          <w:rFonts w:ascii="Times New Roman" w:hAnsi="Times New Roman" w:cs="Times New Roman"/>
          <w:bCs/>
          <w:i/>
          <w:iCs/>
          <w:color w:val="000000" w:themeColor="text1"/>
          <w:sz w:val="24"/>
          <w:szCs w:val="24"/>
        </w:rPr>
        <w:t>CL</w:t>
      </w:r>
      <w:r w:rsidRPr="00B668A6">
        <w:rPr>
          <w:rFonts w:ascii="Times New Roman" w:hAnsi="Times New Roman" w:cs="Times New Roman"/>
          <w:bCs/>
          <w:color w:val="000000" w:themeColor="text1"/>
          <w:sz w:val="24"/>
          <w:szCs w:val="24"/>
        </w:rPr>
        <w:t xml:space="preserve">: ja viņa vainas dēļ (vecāka apzinātas rīcības vai nolaidības dēļ) ir apdraudēta bērna veselība vai dzīvība; ja vecāks ļaunprātīgi izmanto savas tiesības vai nenodrošina bērna aprūpi un uzraudzību un tas var apdraudēt bērna fizisko, garīgo vai tikumisko attīstību. Personas ar garīga rakstura traucējumiem rīcībspējas ierobežošanas gadījumā, būtiski, ka saskaņā ar </w:t>
      </w:r>
      <w:r w:rsidR="00966083" w:rsidRPr="00393D09">
        <w:rPr>
          <w:rFonts w:ascii="Times New Roman" w:hAnsi="Times New Roman" w:cs="Times New Roman"/>
          <w:bCs/>
          <w:i/>
          <w:iCs/>
          <w:color w:val="000000" w:themeColor="text1"/>
          <w:sz w:val="24"/>
          <w:szCs w:val="24"/>
        </w:rPr>
        <w:t>CL</w:t>
      </w:r>
      <w:r w:rsidRPr="00B668A6">
        <w:rPr>
          <w:rFonts w:ascii="Times New Roman" w:hAnsi="Times New Roman" w:cs="Times New Roman"/>
          <w:bCs/>
          <w:color w:val="000000" w:themeColor="text1"/>
          <w:sz w:val="24"/>
          <w:szCs w:val="24"/>
        </w:rPr>
        <w:t xml:space="preserve"> 356.</w:t>
      </w:r>
      <w:r w:rsidRPr="00393D09">
        <w:rPr>
          <w:rFonts w:ascii="Times New Roman" w:hAnsi="Times New Roman" w:cs="Times New Roman"/>
          <w:bCs/>
          <w:color w:val="000000" w:themeColor="text1"/>
          <w:sz w:val="24"/>
          <w:szCs w:val="24"/>
          <w:vertAlign w:val="superscript"/>
        </w:rPr>
        <w:t>1</w:t>
      </w:r>
      <w:r w:rsidRPr="00B668A6">
        <w:rPr>
          <w:rFonts w:ascii="Times New Roman" w:hAnsi="Times New Roman" w:cs="Times New Roman"/>
          <w:bCs/>
          <w:color w:val="000000" w:themeColor="text1"/>
          <w:sz w:val="24"/>
          <w:szCs w:val="24"/>
        </w:rPr>
        <w:t xml:space="preserve"> pantā un </w:t>
      </w:r>
      <w:r w:rsidR="00966083" w:rsidRPr="00393D09">
        <w:rPr>
          <w:rFonts w:ascii="Times New Roman" w:hAnsi="Times New Roman" w:cs="Times New Roman"/>
          <w:bCs/>
          <w:i/>
          <w:iCs/>
          <w:color w:val="000000" w:themeColor="text1"/>
          <w:sz w:val="24"/>
          <w:szCs w:val="24"/>
        </w:rPr>
        <w:t>CPL</w:t>
      </w:r>
      <w:r w:rsidRPr="00B668A6">
        <w:rPr>
          <w:rFonts w:ascii="Times New Roman" w:hAnsi="Times New Roman" w:cs="Times New Roman"/>
          <w:bCs/>
          <w:color w:val="000000" w:themeColor="text1"/>
          <w:sz w:val="24"/>
          <w:szCs w:val="24"/>
        </w:rPr>
        <w:t xml:space="preserve"> likuma 268. pantā noteikto tiesa personai rīcībspēju var ierobežot tikai mantiskajās tiesībās, proti, rīcībspējas ierobežojums var attiekties tikai uz personas tiesībām pārvaldīt un rīkoties ar mantu, nevis uz personiskajām nemantiskajām tiesībām (piemēram, paternitātes atzīšana un apstrīdēšana, laulības slēgšana un šķiršana, adopcija, </w:t>
      </w:r>
      <w:proofErr w:type="spellStart"/>
      <w:r w:rsidRPr="00B668A6">
        <w:rPr>
          <w:rFonts w:ascii="Times New Roman" w:hAnsi="Times New Roman" w:cs="Times New Roman"/>
          <w:bCs/>
          <w:color w:val="000000" w:themeColor="text1"/>
          <w:sz w:val="24"/>
          <w:szCs w:val="24"/>
        </w:rPr>
        <w:t>ārpusģimenes</w:t>
      </w:r>
      <w:proofErr w:type="spellEnd"/>
      <w:r w:rsidRPr="00B668A6">
        <w:rPr>
          <w:rFonts w:ascii="Times New Roman" w:hAnsi="Times New Roman" w:cs="Times New Roman"/>
          <w:bCs/>
          <w:color w:val="000000" w:themeColor="text1"/>
          <w:sz w:val="24"/>
          <w:szCs w:val="24"/>
        </w:rPr>
        <w:t xml:space="preserve"> aprūpes īstenošana u.tml.).</w:t>
      </w:r>
    </w:p>
    <w:p w14:paraId="213FD0A7" w14:textId="28346C50" w:rsidR="00AE2D64" w:rsidRPr="00B668A6" w:rsidRDefault="00AE2D64" w:rsidP="0057679A">
      <w:pPr>
        <w:pStyle w:val="ListParagraph"/>
        <w:spacing w:after="0" w:line="240" w:lineRule="auto"/>
        <w:ind w:left="0"/>
        <w:jc w:val="both"/>
        <w:rPr>
          <w:rFonts w:ascii="Times New Roman" w:hAnsi="Times New Roman" w:cs="Times New Roman"/>
          <w:bCs/>
          <w:color w:val="000000" w:themeColor="text1"/>
          <w:sz w:val="24"/>
          <w:szCs w:val="24"/>
        </w:rPr>
      </w:pPr>
    </w:p>
    <w:p w14:paraId="7E2C0423" w14:textId="143C1848" w:rsidR="00AE2D64" w:rsidRPr="00B668A6" w:rsidRDefault="00AE2D64" w:rsidP="0057679A">
      <w:pPr>
        <w:pStyle w:val="ListParagraph"/>
        <w:spacing w:after="0" w:line="240" w:lineRule="auto"/>
        <w:ind w:left="0"/>
        <w:jc w:val="center"/>
        <w:rPr>
          <w:rFonts w:ascii="Times New Roman" w:hAnsi="Times New Roman" w:cs="Times New Roman"/>
          <w:bCs/>
          <w:color w:val="000000" w:themeColor="text1"/>
          <w:sz w:val="24"/>
          <w:szCs w:val="24"/>
        </w:rPr>
      </w:pPr>
      <w:r w:rsidRPr="00B668A6">
        <w:rPr>
          <w:rFonts w:ascii="Times New Roman" w:hAnsi="Times New Roman" w:cs="Times New Roman"/>
          <w:bCs/>
          <w:color w:val="000000" w:themeColor="text1"/>
          <w:sz w:val="24"/>
          <w:szCs w:val="24"/>
        </w:rPr>
        <w:t>-teksta beigas-</w:t>
      </w:r>
    </w:p>
    <w:sectPr w:rsidR="00AE2D64" w:rsidRPr="00B668A6" w:rsidSect="002F3DFC">
      <w:footerReference w:type="default" r:id="rId18"/>
      <w:pgSz w:w="11906" w:h="16838"/>
      <w:pgMar w:top="1440" w:right="1701" w:bottom="1440" w:left="179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1837C" w16cex:dateUtc="2026-08-20T10: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D65F9" w14:textId="77777777" w:rsidR="00AF7518" w:rsidRDefault="00AF7518" w:rsidP="001B388C">
      <w:pPr>
        <w:spacing w:after="0" w:line="240" w:lineRule="auto"/>
      </w:pPr>
      <w:r>
        <w:separator/>
      </w:r>
    </w:p>
  </w:endnote>
  <w:endnote w:type="continuationSeparator" w:id="0">
    <w:p w14:paraId="7C76F2B8" w14:textId="77777777" w:rsidR="00AF7518" w:rsidRDefault="00AF7518" w:rsidP="001B3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FZShuT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72072603"/>
      <w:docPartObj>
        <w:docPartGallery w:val="Page Numbers (Bottom of Page)"/>
        <w:docPartUnique/>
      </w:docPartObj>
    </w:sdtPr>
    <w:sdtEndPr>
      <w:rPr>
        <w:noProof/>
      </w:rPr>
    </w:sdtEndPr>
    <w:sdtContent>
      <w:p w14:paraId="1138541C" w14:textId="384C9E2D" w:rsidR="00AF7518" w:rsidRPr="009E74BB" w:rsidRDefault="00AF7518">
        <w:pPr>
          <w:pStyle w:val="Footer"/>
          <w:jc w:val="center"/>
          <w:rPr>
            <w:rFonts w:ascii="Times New Roman" w:hAnsi="Times New Roman" w:cs="Times New Roman"/>
            <w:sz w:val="24"/>
            <w:szCs w:val="24"/>
          </w:rPr>
        </w:pPr>
        <w:r w:rsidRPr="009E74BB">
          <w:rPr>
            <w:rFonts w:ascii="Times New Roman" w:hAnsi="Times New Roman" w:cs="Times New Roman"/>
            <w:sz w:val="24"/>
            <w:szCs w:val="24"/>
          </w:rPr>
          <w:fldChar w:fldCharType="begin"/>
        </w:r>
        <w:r w:rsidRPr="009E74BB">
          <w:rPr>
            <w:rFonts w:ascii="Times New Roman" w:hAnsi="Times New Roman" w:cs="Times New Roman"/>
            <w:sz w:val="24"/>
            <w:szCs w:val="24"/>
          </w:rPr>
          <w:instrText xml:space="preserve"> PAGE   \* MERGEFORMAT </w:instrText>
        </w:r>
        <w:r w:rsidRPr="009E74BB">
          <w:rPr>
            <w:rFonts w:ascii="Times New Roman" w:hAnsi="Times New Roman" w:cs="Times New Roman"/>
            <w:sz w:val="24"/>
            <w:szCs w:val="24"/>
          </w:rPr>
          <w:fldChar w:fldCharType="separate"/>
        </w:r>
        <w:r w:rsidRPr="009E74BB">
          <w:rPr>
            <w:rFonts w:ascii="Times New Roman" w:hAnsi="Times New Roman" w:cs="Times New Roman"/>
            <w:noProof/>
            <w:sz w:val="24"/>
            <w:szCs w:val="24"/>
          </w:rPr>
          <w:t>2</w:t>
        </w:r>
        <w:r w:rsidRPr="009E74BB">
          <w:rPr>
            <w:rFonts w:ascii="Times New Roman" w:hAnsi="Times New Roman" w:cs="Times New Roman"/>
            <w:noProof/>
            <w:sz w:val="24"/>
            <w:szCs w:val="24"/>
          </w:rPr>
          <w:fldChar w:fldCharType="end"/>
        </w:r>
      </w:p>
    </w:sdtContent>
  </w:sdt>
  <w:p w14:paraId="6049A040" w14:textId="7A1847BB" w:rsidR="00AF7518" w:rsidRPr="004859CA" w:rsidRDefault="00AF7518" w:rsidP="004859CA">
    <w:pPr>
      <w:pStyle w:val="Footer"/>
      <w:jc w:val="both"/>
      <w:rPr>
        <w:rFonts w:ascii="Times New Roman" w:hAnsi="Times New Roman" w:cs="Times New Roman"/>
        <w:sz w:val="20"/>
        <w:szCs w:val="20"/>
      </w:rPr>
    </w:pPr>
    <w:r w:rsidRPr="00676D5D">
      <w:rPr>
        <w:rFonts w:ascii="Times New Roman" w:hAnsi="Times New Roman" w:cs="Times New Roman"/>
        <w:sz w:val="20"/>
        <w:szCs w:val="20"/>
      </w:rPr>
      <w:t>AMzin_2026</w:t>
    </w:r>
    <w:r w:rsidR="00692CC6">
      <w:rPr>
        <w:rFonts w:ascii="Times New Roman" w:hAnsi="Times New Roman" w:cs="Times New Roman"/>
        <w:sz w:val="20"/>
        <w:szCs w:val="20"/>
      </w:rPr>
      <w:t>0821</w:t>
    </w:r>
    <w:r w:rsidRPr="00676D5D">
      <w:rPr>
        <w:rFonts w:ascii="Times New Roman" w:hAnsi="Times New Roman" w:cs="Times New Roman"/>
        <w:sz w:val="20"/>
        <w:szCs w:val="20"/>
      </w:rPr>
      <w:t xml:space="preserve">_Latvijas Republikas kārtējais ziņojums par </w:t>
    </w:r>
    <w:r w:rsidRPr="00BD7E62">
      <w:rPr>
        <w:rFonts w:ascii="Times New Roman" w:hAnsi="Times New Roman" w:cs="Times New Roman"/>
        <w:i/>
        <w:iCs/>
        <w:sz w:val="20"/>
        <w:szCs w:val="20"/>
      </w:rPr>
      <w:t>1979.</w:t>
    </w:r>
    <w:r>
      <w:rPr>
        <w:rFonts w:ascii="Times New Roman" w:hAnsi="Times New Roman" w:cs="Times New Roman"/>
        <w:i/>
        <w:iCs/>
        <w:sz w:val="20"/>
        <w:szCs w:val="20"/>
      </w:rPr>
      <w:t> </w:t>
    </w:r>
    <w:r w:rsidRPr="00BD7E62">
      <w:rPr>
        <w:rFonts w:ascii="Times New Roman" w:hAnsi="Times New Roman" w:cs="Times New Roman"/>
        <w:i/>
        <w:iCs/>
        <w:sz w:val="20"/>
        <w:szCs w:val="20"/>
      </w:rPr>
      <w:t>gada Konvencijas par jebkuras sieviešu diskriminācijas izskaušanu izpildi 2020.-202</w:t>
    </w:r>
    <w:r>
      <w:rPr>
        <w:rFonts w:ascii="Times New Roman" w:hAnsi="Times New Roman" w:cs="Times New Roman"/>
        <w:i/>
        <w:iCs/>
        <w:sz w:val="20"/>
        <w:szCs w:val="20"/>
      </w:rPr>
      <w:t>5</w:t>
    </w:r>
    <w:r w:rsidRPr="00BD7E62">
      <w:rPr>
        <w:rFonts w:ascii="Times New Roman" w:hAnsi="Times New Roman" w:cs="Times New Roman"/>
        <w:i/>
        <w:iCs/>
        <w:sz w:val="20"/>
        <w:szCs w:val="20"/>
      </w:rPr>
      <w:t>.</w:t>
    </w:r>
    <w:r>
      <w:rPr>
        <w:rFonts w:ascii="Times New Roman" w:hAnsi="Times New Roman" w:cs="Times New Roman"/>
        <w:i/>
        <w:iCs/>
        <w:sz w:val="20"/>
        <w:szCs w:val="20"/>
      </w:rPr>
      <w:t> </w:t>
    </w:r>
    <w:r w:rsidRPr="00BD7E62">
      <w:rPr>
        <w:rFonts w:ascii="Times New Roman" w:hAnsi="Times New Roman" w:cs="Times New Roman"/>
        <w:i/>
        <w:iCs/>
        <w:sz w:val="20"/>
        <w:szCs w:val="20"/>
      </w:rPr>
      <w:t>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591984" w14:textId="77777777" w:rsidR="00AF7518" w:rsidRDefault="00AF7518" w:rsidP="001B388C">
      <w:pPr>
        <w:spacing w:after="0" w:line="240" w:lineRule="auto"/>
      </w:pPr>
      <w:r>
        <w:separator/>
      </w:r>
    </w:p>
  </w:footnote>
  <w:footnote w:type="continuationSeparator" w:id="0">
    <w:p w14:paraId="23FEBE99" w14:textId="77777777" w:rsidR="00AF7518" w:rsidRDefault="00AF7518" w:rsidP="001B388C">
      <w:pPr>
        <w:spacing w:after="0" w:line="240" w:lineRule="auto"/>
      </w:pPr>
      <w:r>
        <w:continuationSeparator/>
      </w:r>
    </w:p>
  </w:footnote>
  <w:footnote w:id="1">
    <w:p w14:paraId="5666FA71" w14:textId="6535D5B5"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36EDB">
        <w:rPr>
          <w:rFonts w:ascii="Times New Roman" w:hAnsi="Times New Roman" w:cs="Times New Roman"/>
          <w:bCs/>
        </w:rPr>
        <w:t>CEDAW/C/LVA/CO/4-7.</w:t>
      </w:r>
    </w:p>
  </w:footnote>
  <w:footnote w:id="2">
    <w:p w14:paraId="5834C3FD" w14:textId="07868933"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2024. gadā TAP portāls saņēma ANO Publisko pakalpojumu balvu kategorijā “Inovācija publiskās pārvaldes iestādēs”, ņemot vērā tā pozitīvo pienesumu valsts pārvaldes darbā, veicinot informācijas pieejamību iedzīvotājiem un to iesaisti sabiedrības līdzdalībā</w:t>
      </w:r>
      <w:r w:rsidRPr="00A36EDB">
        <w:rPr>
          <w:rFonts w:ascii="Times New Roman" w:hAnsi="Times New Roman" w:cs="Times New Roman"/>
        </w:rPr>
        <w:t xml:space="preserve">, pieejams: </w:t>
      </w:r>
      <w:hyperlink r:id="rId1" w:history="1">
        <w:r w:rsidRPr="00A73648">
          <w:rPr>
            <w:rStyle w:val="Hyperlink"/>
            <w:rFonts w:ascii="Times New Roman" w:hAnsi="Times New Roman" w:cs="Times New Roman"/>
            <w:color w:val="auto"/>
          </w:rPr>
          <w:t>https://www.mk.gov.lv/lv/jaunums/tap-portals-iegust-ano-publisko-pakalpojumu-balvu-2024</w:t>
        </w:r>
      </w:hyperlink>
      <w:r w:rsidRPr="00A73648">
        <w:rPr>
          <w:rFonts w:ascii="Times New Roman" w:hAnsi="Times New Roman" w:cs="Times New Roman"/>
        </w:rPr>
        <w:t xml:space="preserve">. </w:t>
      </w:r>
    </w:p>
  </w:footnote>
  <w:footnote w:id="3">
    <w:p w14:paraId="284DC9D0" w14:textId="42C0C24B" w:rsidR="00AF7518" w:rsidRPr="00A73648"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Informāciju par Dzimumu līdztiesības komiteju</w:t>
      </w:r>
      <w:r w:rsidRPr="00A36EDB">
        <w:rPr>
          <w:rFonts w:ascii="Times New Roman" w:hAnsi="Times New Roman" w:cs="Times New Roman"/>
        </w:rPr>
        <w:t>, tostarp tajā pārstāvētajām NVO, skatīt Latvijas iepriekšējā ziņojumā un šī ziņojuma</w:t>
      </w:r>
      <w:r w:rsidRPr="00A73648">
        <w:rPr>
          <w:rFonts w:ascii="Times New Roman" w:hAnsi="Times New Roman" w:cs="Times New Roman"/>
        </w:rPr>
        <w:t xml:space="preserve"> 7. rindkopā un tur pieminētajā pielikumā.</w:t>
      </w:r>
    </w:p>
  </w:footnote>
  <w:footnote w:id="4">
    <w:p w14:paraId="463F401A" w14:textId="6803BFC1"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hyperlink r:id="rId2" w:history="1">
        <w:r w:rsidRPr="00A73648">
          <w:rPr>
            <w:rStyle w:val="Hyperlink"/>
            <w:rFonts w:ascii="Times New Roman" w:hAnsi="Times New Roman" w:cs="Times New Roman"/>
            <w:color w:val="auto"/>
          </w:rPr>
          <w:t>https://www.lm.gov.lv/lv/media/26931/download?attachment</w:t>
        </w:r>
      </w:hyperlink>
      <w:r w:rsidRPr="00A73648">
        <w:rPr>
          <w:rFonts w:ascii="Times New Roman" w:hAnsi="Times New Roman" w:cs="Times New Roman"/>
        </w:rPr>
        <w:t xml:space="preserve">. </w:t>
      </w:r>
    </w:p>
  </w:footnote>
  <w:footnote w:id="5">
    <w:p w14:paraId="759F5948" w14:textId="77EA8804"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hyperlink r:id="rId3" w:history="1">
        <w:r w:rsidRPr="00A73648">
          <w:rPr>
            <w:rStyle w:val="Hyperlink"/>
            <w:rFonts w:ascii="Times New Roman" w:hAnsi="Times New Roman" w:cs="Times New Roman"/>
            <w:color w:val="auto"/>
          </w:rPr>
          <w:t>https://eige.europa.eu/gender-equality-index/2025/country/LV</w:t>
        </w:r>
      </w:hyperlink>
      <w:r w:rsidRPr="00A73648">
        <w:rPr>
          <w:rStyle w:val="Hyperlink"/>
          <w:rFonts w:ascii="Times New Roman" w:hAnsi="Times New Roman" w:cs="Times New Roman"/>
          <w:color w:val="auto"/>
        </w:rPr>
        <w:t>.</w:t>
      </w:r>
    </w:p>
  </w:footnote>
  <w:footnote w:id="6">
    <w:p w14:paraId="1D85ACC2" w14:textId="1CCDC199"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hyperlink r:id="rId4" w:history="1">
        <w:r w:rsidRPr="00A73648">
          <w:rPr>
            <w:rStyle w:val="Hyperlink"/>
            <w:rFonts w:ascii="Times New Roman" w:hAnsi="Times New Roman" w:cs="Times New Roman"/>
            <w:color w:val="auto"/>
          </w:rPr>
          <w:t>https://wbl.worldbank.org/content/dam/documents/wbl/2024/snapshots/Latvia.pdf</w:t>
        </w:r>
      </w:hyperlink>
      <w:r w:rsidRPr="00A73648">
        <w:rPr>
          <w:rFonts w:ascii="Times New Roman" w:hAnsi="Times New Roman" w:cs="Times New Roman"/>
        </w:rPr>
        <w:t xml:space="preserve">. </w:t>
      </w:r>
    </w:p>
  </w:footnote>
  <w:footnote w:id="7">
    <w:p w14:paraId="753BFC2E" w14:textId="767F0402"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Dzimumu līdztiesības komitejas sastāvu, tostarp NVO, skatīt ziņ</w:t>
      </w:r>
      <w:r w:rsidRPr="00A36EDB">
        <w:rPr>
          <w:rFonts w:ascii="Times New Roman" w:hAnsi="Times New Roman" w:cs="Times New Roman"/>
        </w:rPr>
        <w:t>ojuma 1. pielikumā.</w:t>
      </w:r>
    </w:p>
  </w:footnote>
  <w:footnote w:id="8">
    <w:p w14:paraId="60356CC1" w14:textId="1FD89ECE" w:rsidR="00AF7518" w:rsidRPr="00781EF2"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CEDAW/C/LVA/4-7, 17.</w:t>
      </w:r>
      <w:r w:rsidRPr="00A36EDB">
        <w:rPr>
          <w:rFonts w:ascii="Times New Roman" w:hAnsi="Times New Roman" w:cs="Times New Roman"/>
        </w:rPr>
        <w:t> rindkopa, arī Vispārējais pamatdokuments, 142. </w:t>
      </w:r>
      <w:r w:rsidRPr="00781EF2">
        <w:rPr>
          <w:rFonts w:ascii="Times New Roman" w:hAnsi="Times New Roman" w:cs="Times New Roman"/>
        </w:rPr>
        <w:t>rindkopa.</w:t>
      </w:r>
    </w:p>
  </w:footnote>
  <w:footnote w:id="9">
    <w:p w14:paraId="5B7BBF2B" w14:textId="02E7C516" w:rsidR="00AF7518" w:rsidRPr="00A36EDB" w:rsidRDefault="00AF7518">
      <w:pPr>
        <w:pStyle w:val="FootnoteText"/>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Satversmes tiesas 2021. gada 4. jūnija spriedums lietā Nr. </w:t>
      </w:r>
      <w:r w:rsidRPr="00A36EDB">
        <w:rPr>
          <w:rFonts w:ascii="Times New Roman" w:hAnsi="Times New Roman" w:cs="Times New Roman"/>
        </w:rPr>
        <w:t>2020-39-02.</w:t>
      </w:r>
    </w:p>
  </w:footnote>
  <w:footnote w:id="10">
    <w:p w14:paraId="7BFC3C85" w14:textId="0B29AE12" w:rsidR="00AF7518" w:rsidRPr="00A73648"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Satversmes tiesas 2020. </w:t>
      </w:r>
      <w:r w:rsidRPr="00A36EDB">
        <w:rPr>
          <w:rFonts w:ascii="Times New Roman" w:hAnsi="Times New Roman" w:cs="Times New Roman"/>
        </w:rPr>
        <w:t>gada 9. </w:t>
      </w:r>
      <w:r w:rsidRPr="00781EF2">
        <w:rPr>
          <w:rFonts w:ascii="Times New Roman" w:hAnsi="Times New Roman" w:cs="Times New Roman"/>
        </w:rPr>
        <w:t>jūlija sprieduma lietā Nr. 2019-27-03 20.3.2.</w:t>
      </w:r>
      <w:r w:rsidRPr="00A73648">
        <w:rPr>
          <w:rFonts w:ascii="Times New Roman" w:hAnsi="Times New Roman" w:cs="Times New Roman"/>
        </w:rPr>
        <w:t> punkts.</w:t>
      </w:r>
    </w:p>
  </w:footnote>
  <w:footnote w:id="11">
    <w:p w14:paraId="3B255971" w14:textId="6D3BC3AB" w:rsidR="00AF7518" w:rsidRPr="00A73648"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CEDAW/C/LVA/4-7.</w:t>
      </w:r>
    </w:p>
  </w:footnote>
  <w:footnote w:id="12">
    <w:p w14:paraId="48345B10" w14:textId="6AC139BD" w:rsidR="00AF7518" w:rsidRPr="00A73648"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HRI/CORE/LVA/2017.</w:t>
      </w:r>
    </w:p>
  </w:footnote>
  <w:footnote w:id="13">
    <w:p w14:paraId="4FDD9076" w14:textId="3CA3D9A6" w:rsidR="00AF7518" w:rsidRPr="00A73648"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Satversmes tiesas 2015. </w:t>
      </w:r>
      <w:r w:rsidRPr="00A36EDB">
        <w:rPr>
          <w:rFonts w:ascii="Times New Roman" w:hAnsi="Times New Roman" w:cs="Times New Roman"/>
        </w:rPr>
        <w:t>gada 23. </w:t>
      </w:r>
      <w:r w:rsidRPr="00781EF2">
        <w:rPr>
          <w:rFonts w:ascii="Times New Roman" w:hAnsi="Times New Roman" w:cs="Times New Roman"/>
        </w:rPr>
        <w:t>novembra sprieduma lietā Nr. 2015-10-01 15.</w:t>
      </w:r>
      <w:r w:rsidRPr="00A73648">
        <w:rPr>
          <w:rFonts w:ascii="Times New Roman" w:hAnsi="Times New Roman" w:cs="Times New Roman"/>
        </w:rPr>
        <w:t> punkts.</w:t>
      </w:r>
    </w:p>
  </w:footnote>
  <w:footnote w:id="14">
    <w:p w14:paraId="04B4D1F1" w14:textId="21148AEE" w:rsidR="00AF7518" w:rsidRPr="00585B83" w:rsidRDefault="00AF7518" w:rsidP="000A5CD5">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 6.2.1.3.i.0/1/22/I/TM/001.</w:t>
      </w:r>
    </w:p>
  </w:footnote>
  <w:footnote w:id="15">
    <w:p w14:paraId="1B992D40" w14:textId="0B702F12"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Skatīt arī šī ziņojuma 62.-64. rindkopu.</w:t>
      </w:r>
    </w:p>
  </w:footnote>
  <w:footnote w:id="16">
    <w:p w14:paraId="682E720A" w14:textId="4D7890EA"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Skatīt 4. pielikumu.</w:t>
      </w:r>
    </w:p>
  </w:footnote>
  <w:footnote w:id="17">
    <w:p w14:paraId="42482F39" w14:textId="18A98770" w:rsidR="00AF7518" w:rsidRPr="00585B83" w:rsidRDefault="00AF7518">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 3.4.2.0/15/I/003</w:t>
      </w:r>
      <w:r>
        <w:rPr>
          <w:rFonts w:ascii="Times New Roman" w:hAnsi="Times New Roman" w:cs="Times New Roman"/>
        </w:rPr>
        <w:t>.</w:t>
      </w:r>
    </w:p>
  </w:footnote>
  <w:footnote w:id="18">
    <w:p w14:paraId="1F23A2E8" w14:textId="3ABD860A" w:rsidR="00AF7518" w:rsidRPr="00585B83" w:rsidRDefault="00AF7518">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 6.3.1.2.i.0/1/22/I/VK/001</w:t>
      </w:r>
      <w:r>
        <w:rPr>
          <w:rFonts w:ascii="Times New Roman" w:hAnsi="Times New Roman" w:cs="Times New Roman"/>
        </w:rPr>
        <w:t>.</w:t>
      </w:r>
    </w:p>
  </w:footnote>
  <w:footnote w:id="19">
    <w:p w14:paraId="59775B30" w14:textId="27BB1916" w:rsidR="00AF7518" w:rsidRPr="00781EF2"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HRI/CORE/LVA/2017, 56.-59.</w:t>
      </w:r>
      <w:r w:rsidRPr="00A36EDB">
        <w:rPr>
          <w:rFonts w:ascii="Times New Roman" w:hAnsi="Times New Roman" w:cs="Times New Roman"/>
        </w:rPr>
        <w:t> rindkopa.</w:t>
      </w:r>
    </w:p>
  </w:footnote>
  <w:footnote w:id="20">
    <w:p w14:paraId="3C915030" w14:textId="4FBE2793" w:rsidR="00AF7518" w:rsidRPr="00781EF2"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CEDAW/C/LVA/4-7, 18.</w:t>
      </w:r>
      <w:r w:rsidRPr="00A36EDB">
        <w:rPr>
          <w:rFonts w:ascii="Times New Roman" w:hAnsi="Times New Roman" w:cs="Times New Roman"/>
        </w:rPr>
        <w:t> rindkopa.</w:t>
      </w:r>
    </w:p>
  </w:footnote>
  <w:footnote w:id="21">
    <w:p w14:paraId="250C86CD" w14:textId="0AD7CDA0"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Saraksts ar NVO, ar kurām sadarbojas Tiesībsarga birojs, pieejams 1. pielikumā.</w:t>
      </w:r>
    </w:p>
  </w:footnote>
  <w:footnote w:id="22">
    <w:p w14:paraId="12D6D246" w14:textId="6318003D" w:rsidR="00AF7518" w:rsidRPr="00F77218" w:rsidRDefault="00AF7518">
      <w:pPr>
        <w:pStyle w:val="FootnoteText"/>
        <w:rPr>
          <w:rFonts w:ascii="Times New Roman" w:hAnsi="Times New Roman" w:cs="Times New Roman"/>
        </w:rPr>
      </w:pPr>
      <w:r w:rsidRPr="00F77218">
        <w:rPr>
          <w:rStyle w:val="FootnoteReference"/>
          <w:rFonts w:ascii="Times New Roman" w:hAnsi="Times New Roman" w:cs="Times New Roman"/>
        </w:rPr>
        <w:footnoteRef/>
      </w:r>
      <w:r w:rsidRPr="00F77218">
        <w:rPr>
          <w:rFonts w:ascii="Times New Roman" w:hAnsi="Times New Roman" w:cs="Times New Roman"/>
        </w:rPr>
        <w:t xml:space="preserve"> </w:t>
      </w:r>
      <w:r w:rsidRPr="00F77218">
        <w:rPr>
          <w:rFonts w:ascii="Times New Roman" w:hAnsi="Times New Roman" w:cs="Times New Roman"/>
        </w:rPr>
        <w:t>Skatīt detalizēti 1.pielikumā.</w:t>
      </w:r>
    </w:p>
  </w:footnote>
  <w:footnote w:id="23">
    <w:p w14:paraId="790CF342" w14:textId="7A6D409E"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36EDB">
        <w:rPr>
          <w:rFonts w:ascii="Times New Roman" w:hAnsi="Times New Roman" w:cs="Times New Roman"/>
        </w:rPr>
        <w:t xml:space="preserve">Informatīvais materiāls “Piešķil savu empātiju!” – diskriminācijas izskaušanai veltīts raidījumu cikls pieejams: </w:t>
      </w:r>
      <w:hyperlink r:id="rId5" w:history="1">
        <w:r w:rsidRPr="00A73648">
          <w:rPr>
            <w:rStyle w:val="Hyperlink"/>
            <w:rFonts w:ascii="Times New Roman" w:hAnsi="Times New Roman" w:cs="Times New Roman"/>
            <w:color w:val="auto"/>
          </w:rPr>
          <w:t>https://www.tiesibsargs.lv/resource/pieskil-savu-empatiju-diskriminacijas-izskausanai-veltits-raidijumu-cikls/</w:t>
        </w:r>
      </w:hyperlink>
      <w:r w:rsidRPr="00A73648">
        <w:rPr>
          <w:rFonts w:ascii="Times New Roman" w:hAnsi="Times New Roman" w:cs="Times New Roman"/>
        </w:rPr>
        <w:t xml:space="preserve">. </w:t>
      </w:r>
    </w:p>
  </w:footnote>
  <w:footnote w:id="24">
    <w:p w14:paraId="34C5356F" w14:textId="00DA9FD4"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 xml:space="preserve">A. Ilves Kas ir un kā atpazīt sistēmisko diskrimināciju nodarbinātībā, pieejams: </w:t>
      </w:r>
      <w:hyperlink r:id="rId6" w:history="1">
        <w:r w:rsidRPr="00A73648">
          <w:rPr>
            <w:rStyle w:val="Hyperlink"/>
            <w:rFonts w:ascii="Times New Roman" w:hAnsi="Times New Roman" w:cs="Times New Roman"/>
            <w:color w:val="auto"/>
          </w:rPr>
          <w:t>https://juristavards.lv/zurnals/285269-kas-ir-un-ka-atpazit-sistemisko-diskriminaciju-nodarbinatiba/</w:t>
        </w:r>
      </w:hyperlink>
      <w:r w:rsidRPr="00A73648">
        <w:rPr>
          <w:rFonts w:ascii="Times New Roman" w:hAnsi="Times New Roman" w:cs="Times New Roman"/>
        </w:rPr>
        <w:t xml:space="preserve">. </w:t>
      </w:r>
    </w:p>
  </w:footnote>
  <w:footnote w:id="25">
    <w:p w14:paraId="5AF4DF84" w14:textId="77777777" w:rsidR="00AF7518" w:rsidRPr="00A73648"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Pagaidu aizsardzība pret vardarbību tiesā, pieejams: https://www.tiesibsargs.lv/wp-content/uploads/2025/02/pagaidu_aizsardziba_pret_vardarbibu_tiesa.pdf</w:t>
      </w:r>
    </w:p>
  </w:footnote>
  <w:footnote w:id="26">
    <w:p w14:paraId="41990FB3" w14:textId="77777777"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 xml:space="preserve">Kampaņa “Vardarbība nav ģimene”, pieejams: </w:t>
      </w:r>
      <w:hyperlink r:id="rId7" w:history="1">
        <w:r w:rsidRPr="00A73648">
          <w:rPr>
            <w:rStyle w:val="Hyperlink"/>
            <w:rFonts w:ascii="Times New Roman" w:hAnsi="Times New Roman" w:cs="Times New Roman"/>
            <w:color w:val="auto"/>
          </w:rPr>
          <w:t>https://www.tiesibsargs.lv/resource/vardarbiba-nav-gimene/</w:t>
        </w:r>
      </w:hyperlink>
      <w:r w:rsidRPr="00A73648">
        <w:rPr>
          <w:rFonts w:ascii="Times New Roman" w:hAnsi="Times New Roman" w:cs="Times New Roman"/>
        </w:rPr>
        <w:t xml:space="preserve">. </w:t>
      </w:r>
    </w:p>
  </w:footnote>
  <w:footnote w:id="27">
    <w:p w14:paraId="27FC3094" w14:textId="77777777"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 xml:space="preserve">Video materiāls, pieejams: </w:t>
      </w:r>
      <w:hyperlink r:id="rId8" w:history="1">
        <w:r w:rsidRPr="00A73648">
          <w:rPr>
            <w:rStyle w:val="Hyperlink"/>
            <w:rFonts w:ascii="Times New Roman" w:hAnsi="Times New Roman" w:cs="Times New Roman"/>
            <w:color w:val="auto"/>
          </w:rPr>
          <w:t>https://www.youtube.com/watch?v=PYxGT5U2ZB8</w:t>
        </w:r>
      </w:hyperlink>
      <w:r w:rsidRPr="00A73648">
        <w:rPr>
          <w:rFonts w:ascii="Times New Roman" w:hAnsi="Times New Roman" w:cs="Times New Roman"/>
        </w:rPr>
        <w:t xml:space="preserve">. </w:t>
      </w:r>
    </w:p>
  </w:footnote>
  <w:footnote w:id="28">
    <w:p w14:paraId="10E05C7C" w14:textId="77777777"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 xml:space="preserve">Video materiāls, pieejams: </w:t>
      </w:r>
      <w:hyperlink r:id="rId9" w:history="1">
        <w:r w:rsidRPr="00A73648">
          <w:rPr>
            <w:rStyle w:val="Hyperlink"/>
            <w:rFonts w:ascii="Times New Roman" w:hAnsi="Times New Roman" w:cs="Times New Roman"/>
            <w:color w:val="auto"/>
          </w:rPr>
          <w:t>https://www.youtube.com/watch?v=QSLFQoEw9CI</w:t>
        </w:r>
      </w:hyperlink>
      <w:r w:rsidRPr="00A73648">
        <w:rPr>
          <w:rFonts w:ascii="Times New Roman" w:hAnsi="Times New Roman" w:cs="Times New Roman"/>
        </w:rPr>
        <w:t xml:space="preserve">. </w:t>
      </w:r>
    </w:p>
  </w:footnote>
  <w:footnote w:id="29">
    <w:p w14:paraId="0A48B5CD" w14:textId="77777777"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proofErr w:type="spellStart"/>
      <w:r w:rsidRPr="00A73648">
        <w:rPr>
          <w:rFonts w:ascii="Times New Roman" w:hAnsi="Times New Roman" w:cs="Times New Roman"/>
        </w:rPr>
        <w:t>Infografika</w:t>
      </w:r>
      <w:proofErr w:type="spellEnd"/>
      <w:r w:rsidRPr="00A73648">
        <w:rPr>
          <w:rFonts w:ascii="Times New Roman" w:hAnsi="Times New Roman" w:cs="Times New Roman"/>
        </w:rPr>
        <w:t xml:space="preserve"> “Upura ceļvedis”: </w:t>
      </w:r>
      <w:hyperlink r:id="rId10" w:history="1">
        <w:r w:rsidRPr="00A73648">
          <w:rPr>
            <w:rStyle w:val="Hyperlink"/>
            <w:rFonts w:ascii="Times New Roman" w:hAnsi="Times New Roman" w:cs="Times New Roman"/>
            <w:color w:val="auto"/>
          </w:rPr>
          <w:t>https://www.tiesibsargs.lv/wp-content/uploads/2025/11/upura_tiesibu_celvedis_final.pdf</w:t>
        </w:r>
      </w:hyperlink>
      <w:r w:rsidRPr="00A73648">
        <w:rPr>
          <w:rFonts w:ascii="Times New Roman" w:hAnsi="Times New Roman" w:cs="Times New Roman"/>
        </w:rPr>
        <w:t xml:space="preserve">. </w:t>
      </w:r>
    </w:p>
  </w:footnote>
  <w:footnote w:id="30">
    <w:p w14:paraId="66692465" w14:textId="293796D6"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 xml:space="preserve">Izpēte seksuālās uzmākšanās tematikā, pieejams: </w:t>
      </w:r>
      <w:hyperlink r:id="rId11" w:history="1">
        <w:r w:rsidRPr="00A73648">
          <w:rPr>
            <w:rStyle w:val="Hyperlink"/>
            <w:rFonts w:ascii="Times New Roman" w:hAnsi="Times New Roman" w:cs="Times New Roman"/>
            <w:color w:val="auto"/>
          </w:rPr>
          <w:t>https://www.tiesibsargs.lv/resource/izpete-seksualas-uzmaksanas-tematika/</w:t>
        </w:r>
      </w:hyperlink>
      <w:r w:rsidRPr="00A73648">
        <w:rPr>
          <w:rFonts w:ascii="Times New Roman" w:hAnsi="Times New Roman" w:cs="Times New Roman"/>
        </w:rPr>
        <w:t xml:space="preserve">. </w:t>
      </w:r>
    </w:p>
  </w:footnote>
  <w:footnote w:id="31">
    <w:p w14:paraId="1360E309" w14:textId="3DDBE2E1"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Skatīt ziņojuma 53. rindkopu.</w:t>
      </w:r>
    </w:p>
  </w:footnote>
  <w:footnote w:id="32">
    <w:p w14:paraId="0D169974" w14:textId="31A8A022"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CEDAW/C/LVA/4-7, 25. rindkopa.</w:t>
      </w:r>
    </w:p>
  </w:footnote>
  <w:footnote w:id="33">
    <w:p w14:paraId="79B61E77" w14:textId="10FCBCA1"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Šī aspekta praktiskai piemērošanai tiek nodrošinātas apmācības (skatīt ziņojuma rindkopas iepriekš).</w:t>
      </w:r>
    </w:p>
  </w:footnote>
  <w:footnote w:id="34">
    <w:p w14:paraId="7418DDD5" w14:textId="63592EB7"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36EDB">
        <w:rPr>
          <w:rFonts w:ascii="Times New Roman" w:hAnsi="Times New Roman" w:cs="Times New Roman"/>
        </w:rPr>
        <w:t>Inovatīvas sabiedrības līdzdalības metodes. Pieejams:</w:t>
      </w:r>
    </w:p>
    <w:p w14:paraId="1AFD50E4" w14:textId="6F62150B" w:rsidR="00AF7518" w:rsidRPr="00A36EDB" w:rsidRDefault="00AF7518" w:rsidP="00EA2405">
      <w:pPr>
        <w:pStyle w:val="FootnoteText"/>
        <w:jc w:val="both"/>
        <w:rPr>
          <w:rFonts w:ascii="Times New Roman" w:hAnsi="Times New Roman" w:cs="Times New Roman"/>
        </w:rPr>
      </w:pPr>
      <w:r w:rsidRPr="00781EF2">
        <w:rPr>
          <w:rFonts w:ascii="Times New Roman" w:hAnsi="Times New Roman" w:cs="Times New Roman"/>
        </w:rPr>
        <w:t xml:space="preserve"> </w:t>
      </w:r>
      <w:hyperlink r:id="rId12" w:history="1">
        <w:r w:rsidRPr="00A73648">
          <w:rPr>
            <w:rStyle w:val="Hyperlink"/>
            <w:rFonts w:ascii="Times New Roman" w:hAnsi="Times New Roman" w:cs="Times New Roman"/>
            <w:color w:val="auto"/>
          </w:rPr>
          <w:t>https://www.mk.gov.lv/lv/media/25385/download?attachment</w:t>
        </w:r>
      </w:hyperlink>
      <w:r w:rsidRPr="00A73648">
        <w:rPr>
          <w:rStyle w:val="Hyperlink"/>
          <w:rFonts w:ascii="Times New Roman" w:hAnsi="Times New Roman" w:cs="Times New Roman"/>
          <w:color w:val="auto"/>
        </w:rPr>
        <w:t>.</w:t>
      </w:r>
    </w:p>
  </w:footnote>
  <w:footnote w:id="35">
    <w:p w14:paraId="36F387C2" w14:textId="2D67BF2E"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Skatīt arī ziņojuma 29. un turpmākās rindkopas.</w:t>
      </w:r>
    </w:p>
  </w:footnote>
  <w:footnote w:id="36">
    <w:p w14:paraId="00440688" w14:textId="0B97D19C"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hyperlink r:id="rId13" w:history="1">
        <w:r w:rsidRPr="00A73648">
          <w:rPr>
            <w:rStyle w:val="Hyperlink"/>
            <w:rFonts w:ascii="Times New Roman" w:hAnsi="Times New Roman" w:cs="Times New Roman"/>
            <w:color w:val="auto"/>
          </w:rPr>
          <w:t>https://www.lm.gov.lv/lv/media/18191/download?attachment</w:t>
        </w:r>
      </w:hyperlink>
      <w:r w:rsidRPr="00A73648">
        <w:rPr>
          <w:rFonts w:ascii="Times New Roman" w:hAnsi="Times New Roman" w:cs="Times New Roman"/>
        </w:rPr>
        <w:t xml:space="preserve">. </w:t>
      </w:r>
    </w:p>
  </w:footnote>
  <w:footnote w:id="37">
    <w:p w14:paraId="4CEF676C" w14:textId="197F1E48"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hyperlink r:id="rId14" w:history="1">
        <w:r w:rsidRPr="00A73648">
          <w:rPr>
            <w:rStyle w:val="Hyperlink"/>
            <w:rFonts w:ascii="Times New Roman" w:hAnsi="Times New Roman" w:cs="Times New Roman"/>
            <w:color w:val="auto"/>
          </w:rPr>
          <w:t>Vadlīnijas, rekomendācijas, informatīvie materiāli | Labklājības ministrija</w:t>
        </w:r>
      </w:hyperlink>
      <w:r w:rsidRPr="00A73648">
        <w:rPr>
          <w:rFonts w:ascii="Times New Roman" w:hAnsi="Times New Roman" w:cs="Times New Roman"/>
        </w:rPr>
        <w:t xml:space="preserve">. </w:t>
      </w:r>
    </w:p>
  </w:footnote>
  <w:footnote w:id="38">
    <w:p w14:paraId="4E283515" w14:textId="599235CD"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hyperlink r:id="rId15" w:history="1">
        <w:r w:rsidRPr="00A73648">
          <w:rPr>
            <w:rStyle w:val="Hyperlink"/>
            <w:rFonts w:ascii="Times New Roman" w:hAnsi="Times New Roman" w:cs="Times New Roman"/>
            <w:color w:val="auto"/>
          </w:rPr>
          <w:t>https://www.lm.gov.lv/lv/aktualitates</w:t>
        </w:r>
      </w:hyperlink>
      <w:r w:rsidRPr="00A73648">
        <w:rPr>
          <w:rFonts w:ascii="Times New Roman" w:hAnsi="Times New Roman" w:cs="Times New Roman"/>
        </w:rPr>
        <w:t xml:space="preserve">. </w:t>
      </w:r>
    </w:p>
  </w:footnote>
  <w:footnote w:id="39">
    <w:p w14:paraId="1FD353E2" w14:textId="3B074A0E"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Statistikas datus skatīt ziņojuma 2. pielikumā.</w:t>
      </w:r>
    </w:p>
  </w:footnote>
  <w:footnote w:id="40">
    <w:p w14:paraId="1CDC6D67" w14:textId="6E71B185"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lang w:val="en-GB"/>
        </w:rPr>
        <w:footnoteRef/>
      </w:r>
      <w:hyperlink r:id="rId16" w:history="1">
        <w:r w:rsidRPr="001C1056">
          <w:rPr>
            <w:rStyle w:val="Hyperlink"/>
            <w:rFonts w:ascii="Times New Roman" w:hAnsi="Times New Roman" w:cs="Times New Roman"/>
            <w:color w:val="auto"/>
          </w:rPr>
          <w:t>https://www.at.gov.lv/files/uploads/files/9_Tieslietu_padome/Dokumenti/TA_Zinojums_2022_compressed.pdf</w:t>
        </w:r>
      </w:hyperlink>
      <w:r w:rsidRPr="001C1056">
        <w:rPr>
          <w:rStyle w:val="Hyperlink"/>
          <w:color w:val="auto"/>
        </w:rPr>
        <w:t>.</w:t>
      </w:r>
    </w:p>
  </w:footnote>
  <w:footnote w:id="41">
    <w:p w14:paraId="5A62AD56" w14:textId="1A9F186E"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lang w:val="en-GB"/>
        </w:rPr>
        <w:footnoteRef/>
      </w:r>
      <w:r w:rsidRPr="00A73648">
        <w:rPr>
          <w:rFonts w:ascii="Times New Roman" w:hAnsi="Times New Roman" w:cs="Times New Roman"/>
        </w:rPr>
        <w:t xml:space="preserve"> </w:t>
      </w:r>
      <w:hyperlink r:id="rId17" w:history="1">
        <w:r w:rsidRPr="00A73648">
          <w:rPr>
            <w:rStyle w:val="Hyperlink"/>
            <w:rFonts w:ascii="Times New Roman" w:hAnsi="Times New Roman" w:cs="Times New Roman"/>
            <w:color w:val="auto"/>
          </w:rPr>
          <w:t>https://www.at.gov.lv/lv/par-augstako-tiesu/senatori/departamentu-sastavs</w:t>
        </w:r>
      </w:hyperlink>
      <w:r w:rsidRPr="00A73648">
        <w:rPr>
          <w:rFonts w:ascii="Times New Roman" w:hAnsi="Times New Roman" w:cs="Times New Roman"/>
        </w:rPr>
        <w:t xml:space="preserve">. </w:t>
      </w:r>
    </w:p>
  </w:footnote>
  <w:footnote w:id="42">
    <w:p w14:paraId="3D567A2E" w14:textId="34C130C2" w:rsidR="00AF7518" w:rsidRPr="001C1056" w:rsidRDefault="00AF7518" w:rsidP="00EA2405">
      <w:pPr>
        <w:pStyle w:val="FootnoteText"/>
        <w:jc w:val="both"/>
        <w:rPr>
          <w:rStyle w:val="Hyperlink"/>
          <w:color w:val="auto"/>
        </w:rPr>
      </w:pPr>
      <w:r w:rsidRPr="00A73648">
        <w:rPr>
          <w:rStyle w:val="FootnoteReference"/>
          <w:rFonts w:ascii="Times New Roman" w:hAnsi="Times New Roman" w:cs="Times New Roman"/>
        </w:rPr>
        <w:footnoteRef/>
      </w:r>
      <w:hyperlink r:id="rId18" w:history="1">
        <w:r w:rsidRPr="001C1056">
          <w:rPr>
            <w:rStyle w:val="Hyperlink"/>
            <w:rFonts w:ascii="Times New Roman" w:hAnsi="Times New Roman" w:cs="Times New Roman"/>
            <w:color w:val="auto"/>
          </w:rPr>
          <w:t>https://stat.gov.lv/lv/statistikas-temas/labklajibas-un-vienlidzibas-raditaji/dzimumlidztiesiba/6298-dzimumu-lidztiesiba?themeCode=GE</w:t>
        </w:r>
      </w:hyperlink>
      <w:r w:rsidRPr="001C1056">
        <w:rPr>
          <w:rStyle w:val="Hyperlink"/>
          <w:color w:val="auto"/>
        </w:rPr>
        <w:t xml:space="preserve">. </w:t>
      </w:r>
    </w:p>
  </w:footnote>
  <w:footnote w:id="43">
    <w:p w14:paraId="53000E08" w14:textId="7DD2099C"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hyperlink r:id="rId19" w:history="1">
        <w:r w:rsidRPr="001C1056">
          <w:rPr>
            <w:rStyle w:val="Hyperlink"/>
            <w:rFonts w:ascii="Times New Roman" w:hAnsi="Times New Roman" w:cs="Times New Roman"/>
            <w:color w:val="auto"/>
          </w:rPr>
          <w:t>https://stat.gov.lv/lv/statistikas-temas/izglitiba-kultura-zinatne/zinatne-petnieciba/publikacijas-un-infografikas/22280?themeCode=ZP</w:t>
        </w:r>
      </w:hyperlink>
      <w:r w:rsidRPr="001C1056">
        <w:rPr>
          <w:rStyle w:val="Hyperlink"/>
          <w:color w:val="auto"/>
        </w:rPr>
        <w:t>.</w:t>
      </w:r>
      <w:r w:rsidRPr="00A73648">
        <w:rPr>
          <w:rFonts w:ascii="Times New Roman" w:hAnsi="Times New Roman" w:cs="Times New Roman"/>
        </w:rPr>
        <w:t xml:space="preserve"> </w:t>
      </w:r>
    </w:p>
  </w:footnote>
  <w:footnote w:id="44">
    <w:p w14:paraId="63054B3C" w14:textId="62E5C84F"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hyperlink r:id="rId20" w:history="1">
        <w:r w:rsidRPr="001C1056">
          <w:rPr>
            <w:rStyle w:val="Hyperlink"/>
            <w:rFonts w:ascii="Times New Roman" w:hAnsi="Times New Roman" w:cs="Times New Roman"/>
            <w:color w:val="auto"/>
          </w:rPr>
          <w:t>https://labsoflatvia.com/en/news/latvia-has-the-highest-share-of-women-scientists-and-engineers-in-the-eu</w:t>
        </w:r>
      </w:hyperlink>
      <w:r w:rsidRPr="001C1056">
        <w:rPr>
          <w:rStyle w:val="Hyperlink"/>
          <w:color w:val="auto"/>
        </w:rPr>
        <w:t>.</w:t>
      </w:r>
      <w:r w:rsidRPr="00A73648">
        <w:rPr>
          <w:rFonts w:ascii="Times New Roman" w:hAnsi="Times New Roman" w:cs="Times New Roman"/>
        </w:rPr>
        <w:t xml:space="preserve"> </w:t>
      </w:r>
    </w:p>
  </w:footnote>
  <w:footnote w:id="45">
    <w:p w14:paraId="4895962F" w14:textId="511A2FB2"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hyperlink r:id="rId21" w:history="1">
        <w:r w:rsidRPr="001C1056">
          <w:rPr>
            <w:rStyle w:val="Hyperlink"/>
            <w:rFonts w:ascii="Times New Roman" w:hAnsi="Times New Roman" w:cs="Times New Roman"/>
            <w:color w:val="auto"/>
          </w:rPr>
          <w:t>https://stat.gov.lv/lv/statistikas-temas/labklajibas-un-vienlidzibas-raditaji/dzimumlidztiesiba/6301-dzimumu-lidztiesiba</w:t>
        </w:r>
      </w:hyperlink>
      <w:r w:rsidRPr="001C1056">
        <w:rPr>
          <w:rStyle w:val="Hyperlink"/>
          <w:color w:val="auto"/>
        </w:rPr>
        <w:t>.</w:t>
      </w:r>
      <w:r w:rsidRPr="00A73648">
        <w:rPr>
          <w:rFonts w:ascii="Times New Roman" w:hAnsi="Times New Roman" w:cs="Times New Roman"/>
        </w:rPr>
        <w:t xml:space="preserve"> </w:t>
      </w:r>
    </w:p>
  </w:footnote>
  <w:footnote w:id="46">
    <w:p w14:paraId="513D6217" w14:textId="6937560F"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Skatīt arī ziņojuma 2. pielikumu.</w:t>
      </w:r>
    </w:p>
  </w:footnote>
  <w:footnote w:id="47">
    <w:p w14:paraId="7F79EBA9" w14:textId="77777777"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hyperlink r:id="rId22" w:history="1">
        <w:r w:rsidRPr="00A73648">
          <w:rPr>
            <w:rStyle w:val="Hyperlink"/>
            <w:rFonts w:ascii="Times New Roman" w:hAnsi="Times New Roman" w:cs="Times New Roman"/>
            <w:color w:val="auto"/>
          </w:rPr>
          <w:t>https://www.eib.org/files/publications/20250218-091225-econ-eibis-2025-latvia-en.pdf</w:t>
        </w:r>
      </w:hyperlink>
      <w:r w:rsidRPr="00A73648">
        <w:rPr>
          <w:rFonts w:ascii="Times New Roman" w:hAnsi="Times New Roman" w:cs="Times New Roman"/>
        </w:rPr>
        <w:t xml:space="preserve">. </w:t>
      </w:r>
    </w:p>
  </w:footnote>
  <w:footnote w:id="48">
    <w:p w14:paraId="46716653" w14:textId="003D9F9E"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Satversmes tiesas 2019. gada 23. aprīļa spriedums lietā Nr. 2018-12-01, 23. punkts; Satversmes tiesas 2019. gada 13. novembra spriedums lietā Nr.</w:t>
      </w:r>
      <w:r w:rsidRPr="00A36EDB">
        <w:rPr>
          <w:rFonts w:ascii="Times New Roman" w:hAnsi="Times New Roman" w:cs="Times New Roman"/>
        </w:rPr>
        <w:t> 2018-22-01, 15.2. punkts.</w:t>
      </w:r>
    </w:p>
  </w:footnote>
  <w:footnote w:id="49">
    <w:p w14:paraId="40A3E96E" w14:textId="77777777" w:rsidR="00AF7518" w:rsidRPr="00585B83" w:rsidRDefault="00AF7518" w:rsidP="00712C3F">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 881676-B4A</w:t>
      </w:r>
      <w:r>
        <w:rPr>
          <w:rFonts w:ascii="Times New Roman" w:hAnsi="Times New Roman" w:cs="Times New Roman"/>
        </w:rPr>
        <w:t>.</w:t>
      </w:r>
    </w:p>
  </w:footnote>
  <w:footnote w:id="50">
    <w:p w14:paraId="75C16464" w14:textId="46B2F048" w:rsidR="00AF7518" w:rsidRPr="00585B83" w:rsidRDefault="00AF7518">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Nr.4.2.2.1/1/25/I/001</w:t>
      </w:r>
      <w:r>
        <w:rPr>
          <w:rFonts w:ascii="Times New Roman" w:hAnsi="Times New Roman" w:cs="Times New Roman"/>
        </w:rPr>
        <w:t>.</w:t>
      </w:r>
    </w:p>
  </w:footnote>
  <w:footnote w:id="51">
    <w:p w14:paraId="73ED27B8" w14:textId="3C4CC0A8" w:rsidR="00AF7518" w:rsidRPr="00A36EDB"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Statistikas datus par cietušo, noziedzīgo nodarījumu, kriminālprocesu, pieteikumu par pagaidu aizsardzību un citus statistikas datus iespējams apskatīt ziņojuma 3. pielikumā.</w:t>
      </w:r>
    </w:p>
  </w:footnote>
  <w:footnote w:id="52">
    <w:p w14:paraId="28255491" w14:textId="59B8C293" w:rsidR="00AF7518" w:rsidRPr="00A73648" w:rsidRDefault="00AF7518" w:rsidP="00EA2405">
      <w:pPr>
        <w:pStyle w:val="FootnoteText"/>
        <w:jc w:val="both"/>
        <w:rPr>
          <w:rFonts w:ascii="Times New Roman" w:hAnsi="Times New Roman" w:cs="Times New Roman"/>
        </w:rPr>
      </w:pPr>
      <w:r w:rsidRPr="00A73648">
        <w:rPr>
          <w:rStyle w:val="FootnoteReference"/>
          <w:rFonts w:ascii="Times New Roman" w:hAnsi="Times New Roman" w:cs="Times New Roman"/>
        </w:rPr>
        <w:footnoteRef/>
      </w:r>
      <w:r w:rsidRPr="00A73648">
        <w:rPr>
          <w:rFonts w:ascii="Times New Roman" w:hAnsi="Times New Roman" w:cs="Times New Roman"/>
        </w:rPr>
        <w:t xml:space="preserve"> </w:t>
      </w:r>
      <w:r w:rsidRPr="00A73648">
        <w:rPr>
          <w:rFonts w:ascii="Times New Roman" w:hAnsi="Times New Roman" w:cs="Times New Roman"/>
        </w:rPr>
        <w:t>Latvijas pirm</w:t>
      </w:r>
      <w:r w:rsidRPr="00A36EDB">
        <w:rPr>
          <w:rFonts w:ascii="Times New Roman" w:hAnsi="Times New Roman" w:cs="Times New Roman"/>
        </w:rPr>
        <w:t xml:space="preserve">ais ziņojums par tiesiskā regulējuma atbilstību un citiem pasākumiem ar ko īsteno Eiropas Padomes Konvenciju. Pieejams: </w:t>
      </w:r>
      <w:hyperlink r:id="rId23" w:history="1">
        <w:r w:rsidRPr="00A73648">
          <w:rPr>
            <w:rStyle w:val="Hyperlink"/>
            <w:rFonts w:ascii="Times New Roman" w:hAnsi="Times New Roman" w:cs="Times New Roman"/>
            <w:color w:val="auto"/>
          </w:rPr>
          <w:t>https://rm.coe.int/state-report-of-latvia-addressed-to-grevio-received-on-25-march-2025/1680b4fa6f</w:t>
        </w:r>
      </w:hyperlink>
      <w:r>
        <w:rPr>
          <w:rStyle w:val="Hyperlink"/>
          <w:rFonts w:ascii="Times New Roman" w:hAnsi="Times New Roman" w:cs="Times New Roman"/>
          <w:color w:val="auto"/>
        </w:rPr>
        <w:t>.</w:t>
      </w:r>
    </w:p>
  </w:footnote>
  <w:footnote w:id="53">
    <w:p w14:paraId="06432758" w14:textId="77777777" w:rsidR="00AF7518" w:rsidRPr="0023104C" w:rsidRDefault="00AF7518" w:rsidP="00EA2405">
      <w:pPr>
        <w:pStyle w:val="FootnoteText"/>
        <w:jc w:val="both"/>
        <w:rPr>
          <w:rFonts w:ascii="Times New Roman" w:hAnsi="Times New Roman" w:cs="Times New Roman"/>
        </w:rPr>
      </w:pPr>
      <w:r w:rsidRPr="0023104C">
        <w:rPr>
          <w:rStyle w:val="FootnoteReference"/>
          <w:rFonts w:ascii="Times New Roman" w:hAnsi="Times New Roman" w:cs="Times New Roman"/>
        </w:rPr>
        <w:footnoteRef/>
      </w:r>
      <w:r w:rsidRPr="0023104C">
        <w:rPr>
          <w:rFonts w:ascii="Times New Roman" w:hAnsi="Times New Roman" w:cs="Times New Roman"/>
        </w:rPr>
        <w:t xml:space="preserve"> </w:t>
      </w:r>
      <w:r w:rsidRPr="0023104C">
        <w:rPr>
          <w:rFonts w:ascii="Times New Roman" w:hAnsi="Times New Roman" w:cs="Times New Roman"/>
        </w:rPr>
        <w:t xml:space="preserve">Pieejams: </w:t>
      </w:r>
      <w:hyperlink r:id="rId24" w:history="1">
        <w:r w:rsidRPr="0023104C">
          <w:rPr>
            <w:rStyle w:val="Hyperlink"/>
            <w:rFonts w:ascii="Times New Roman" w:hAnsi="Times New Roman" w:cs="Times New Roman"/>
            <w:color w:val="auto"/>
          </w:rPr>
          <w:t>https://www.prokuratura.lv/lv/par-mums/publiskie-parskati/gada-zinojumi</w:t>
        </w:r>
      </w:hyperlink>
      <w:r w:rsidRPr="0023104C">
        <w:rPr>
          <w:rFonts w:ascii="Times New Roman" w:hAnsi="Times New Roman" w:cs="Times New Roman"/>
        </w:rPr>
        <w:t xml:space="preserve">. </w:t>
      </w:r>
    </w:p>
  </w:footnote>
  <w:footnote w:id="54">
    <w:p w14:paraId="225BDB47" w14:textId="19C29972" w:rsidR="0023104C" w:rsidRDefault="0023104C">
      <w:pPr>
        <w:pStyle w:val="FootnoteText"/>
      </w:pPr>
      <w:r w:rsidRPr="0023104C">
        <w:rPr>
          <w:rStyle w:val="FootnoteReference"/>
          <w:rFonts w:ascii="Times New Roman" w:hAnsi="Times New Roman" w:cs="Times New Roman"/>
        </w:rPr>
        <w:footnoteRef/>
      </w:r>
      <w:r w:rsidRPr="0023104C">
        <w:rPr>
          <w:rFonts w:ascii="Times New Roman" w:hAnsi="Times New Roman" w:cs="Times New Roman"/>
        </w:rPr>
        <w:t xml:space="preserve"> </w:t>
      </w:r>
      <w:r w:rsidRPr="0023104C">
        <w:rPr>
          <w:rFonts w:ascii="Times New Roman" w:hAnsi="Times New Roman" w:cs="Times New Roman"/>
        </w:rPr>
        <w:t>5.tabula.</w:t>
      </w:r>
    </w:p>
  </w:footnote>
  <w:footnote w:id="55">
    <w:p w14:paraId="1E5258CE" w14:textId="3ADAAEE7" w:rsidR="00AF7518" w:rsidRPr="00772EB9" w:rsidRDefault="00AF7518">
      <w:pPr>
        <w:pStyle w:val="FootnoteText"/>
        <w:rPr>
          <w:rFonts w:ascii="Times New Roman" w:hAnsi="Times New Roman" w:cs="Times New Roman"/>
        </w:rPr>
      </w:pPr>
      <w:r w:rsidRPr="00772EB9">
        <w:rPr>
          <w:rStyle w:val="FootnoteReference"/>
          <w:rFonts w:ascii="Times New Roman" w:hAnsi="Times New Roman" w:cs="Times New Roman"/>
        </w:rPr>
        <w:footnoteRef/>
      </w:r>
      <w:r w:rsidRPr="00772EB9">
        <w:rPr>
          <w:rFonts w:ascii="Times New Roman" w:hAnsi="Times New Roman" w:cs="Times New Roman"/>
        </w:rPr>
        <w:t xml:space="preserve"> </w:t>
      </w:r>
      <w:r w:rsidR="00FF47B1">
        <w:rPr>
          <w:rFonts w:ascii="Times New Roman" w:hAnsi="Times New Roman" w:cs="Times New Roman"/>
        </w:rPr>
        <w:t>Dati pieejami 3. pielikuma 6.-7. tabulā.</w:t>
      </w:r>
    </w:p>
  </w:footnote>
  <w:footnote w:id="56">
    <w:p w14:paraId="1C57755F" w14:textId="77777777" w:rsidR="00AF7518" w:rsidRPr="00585B83" w:rsidRDefault="00AF7518" w:rsidP="00DE2DCA">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Nr.6.2.1.3.i.0/1/22/I/TM/001.</w:t>
      </w:r>
    </w:p>
  </w:footnote>
  <w:footnote w:id="57">
    <w:p w14:paraId="6254BF9D" w14:textId="66659373" w:rsidR="00AF7518" w:rsidRPr="00585B83" w:rsidRDefault="00AF7518">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Nr.4.3.5.4/1/24/I/001.</w:t>
      </w:r>
    </w:p>
  </w:footnote>
  <w:footnote w:id="58">
    <w:p w14:paraId="688258F8" w14:textId="1A423A9E" w:rsidR="00AF7518" w:rsidRPr="00A73648"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781EF2">
        <w:rPr>
          <w:rFonts w:ascii="Times New Roman" w:hAnsi="Times New Roman" w:cs="Times New Roman"/>
        </w:rPr>
        <w:t>https://www.lm.gov.lv/lv/media/1318/download.</w:t>
      </w:r>
    </w:p>
  </w:footnote>
  <w:footnote w:id="59">
    <w:p w14:paraId="11DC5AF4" w14:textId="2A82DA9C" w:rsidR="00AF7518" w:rsidRPr="00781EF2"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hyperlink r:id="rId25" w:history="1">
        <w:r w:rsidRPr="001C1056">
          <w:rPr>
            <w:rStyle w:val="Hyperlink"/>
            <w:rFonts w:ascii="Times New Roman" w:hAnsi="Times New Roman" w:cs="Times New Roman"/>
            <w:color w:val="auto"/>
          </w:rPr>
          <w:t>https://www.lm.gov.lv/lv/media/30893/download?attachment</w:t>
        </w:r>
      </w:hyperlink>
      <w:r>
        <w:rPr>
          <w:rStyle w:val="Hyperlink"/>
          <w:color w:val="auto"/>
        </w:rPr>
        <w:t xml:space="preserve">; </w:t>
      </w:r>
      <w:hyperlink r:id="rId26" w:history="1">
        <w:r w:rsidRPr="001C1056">
          <w:rPr>
            <w:rStyle w:val="Hyperlink"/>
            <w:rFonts w:ascii="Times New Roman" w:hAnsi="Times New Roman" w:cs="Times New Roman"/>
            <w:color w:val="auto"/>
          </w:rPr>
          <w:t>https://www.bac.gov.lv/lv/jaunums/kapec-mes-runajam-par-piekrisanu</w:t>
        </w:r>
      </w:hyperlink>
      <w:r w:rsidRPr="001C1056">
        <w:rPr>
          <w:rStyle w:val="Hyperlink"/>
          <w:color w:val="auto"/>
        </w:rPr>
        <w:t xml:space="preserve">; </w:t>
      </w:r>
      <w:hyperlink r:id="rId27" w:history="1">
        <w:r w:rsidRPr="00A73648">
          <w:rPr>
            <w:rStyle w:val="Hyperlink"/>
            <w:rFonts w:ascii="Times New Roman" w:hAnsi="Times New Roman" w:cs="Times New Roman"/>
            <w:color w:val="auto"/>
          </w:rPr>
          <w:t>https://www.spkc.gov.lv/lv/piekrisana</w:t>
        </w:r>
      </w:hyperlink>
      <w:r w:rsidRPr="00A36EDB">
        <w:rPr>
          <w:rFonts w:ascii="Times New Roman" w:hAnsi="Times New Roman" w:cs="Times New Roman"/>
        </w:rPr>
        <w:t xml:space="preserve">. </w:t>
      </w:r>
    </w:p>
  </w:footnote>
  <w:footnote w:id="60">
    <w:p w14:paraId="253295C3" w14:textId="0DB797F7" w:rsidR="00AF7518" w:rsidRPr="00A73648"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Skatīt šī ziņojuma 18.-22. rindkopu attiecībā uz Tiesībsarga biroja pasākumiem, novēro</w:t>
      </w:r>
      <w:r w:rsidRPr="00781EF2">
        <w:rPr>
          <w:rFonts w:ascii="Times New Roman" w:hAnsi="Times New Roman" w:cs="Times New Roman"/>
        </w:rPr>
        <w:t>jumiem un statistikas datiem.</w:t>
      </w:r>
    </w:p>
  </w:footnote>
  <w:footnote w:id="61">
    <w:p w14:paraId="5D468831" w14:textId="18EF17EE" w:rsidR="00AF7518" w:rsidRPr="00781EF2"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Statistikas dati apskatāmi ziņojuma 4. pielikumā.</w:t>
      </w:r>
    </w:p>
  </w:footnote>
  <w:footnote w:id="62">
    <w:p w14:paraId="2E921B5D" w14:textId="120D879E" w:rsidR="00AF7518" w:rsidRPr="00A73648"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bCs/>
        </w:rPr>
        <w:t>CEDAW/C/LVA/CO/4-7, 101.-114. Statistikas datus par kriminālprocesiem, kas saistīti ar sutenerismu, personas iesaistīšanu prostitūcijā skatīt 4. pielikumā.</w:t>
      </w:r>
    </w:p>
  </w:footnote>
  <w:footnote w:id="63">
    <w:p w14:paraId="2D8540D5" w14:textId="5F3AFCB4" w:rsidR="00AF7518" w:rsidRPr="00CB2BE0"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bCs/>
        </w:rPr>
        <w:t>CEDAW/C/LVA/CO</w:t>
      </w:r>
      <w:r w:rsidRPr="00781EF2">
        <w:rPr>
          <w:rFonts w:ascii="Times New Roman" w:hAnsi="Times New Roman" w:cs="Times New Roman"/>
          <w:bCs/>
        </w:rPr>
        <w:t>/4-7</w:t>
      </w:r>
      <w:r w:rsidRPr="00781EF2">
        <w:rPr>
          <w:rFonts w:ascii="Times New Roman" w:hAnsi="Times New Roman" w:cs="Times New Roman"/>
        </w:rPr>
        <w:t>, 88-89. rindkopa.</w:t>
      </w:r>
    </w:p>
  </w:footnote>
  <w:footnote w:id="64">
    <w:p w14:paraId="59B3CA71" w14:textId="2583C097"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hyperlink r:id="rId28" w:history="1">
        <w:r w:rsidRPr="00A73648">
          <w:rPr>
            <w:rStyle w:val="Hyperlink"/>
            <w:rFonts w:ascii="Times New Roman" w:hAnsi="Times New Roman" w:cs="Times New Roman"/>
            <w:color w:val="auto"/>
          </w:rPr>
          <w:t>https://www.lm.gov.lv/lv/media/8377/download</w:t>
        </w:r>
      </w:hyperlink>
      <w:r w:rsidRPr="00A36EDB">
        <w:rPr>
          <w:rFonts w:ascii="Times New Roman" w:hAnsi="Times New Roman" w:cs="Times New Roman"/>
        </w:rPr>
        <w:t xml:space="preserve">. </w:t>
      </w:r>
    </w:p>
  </w:footnote>
  <w:footnote w:id="65">
    <w:p w14:paraId="76E4970F" w14:textId="40BFBDAC"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Skatīt ziņojuma 5. pielikumu.</w:t>
      </w:r>
    </w:p>
  </w:footnote>
  <w:footnote w:id="66">
    <w:p w14:paraId="02B59F27" w14:textId="7303BF20"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Skatīt ziņojuma 2. un 6. pielikumu.</w:t>
      </w:r>
    </w:p>
  </w:footnote>
  <w:footnote w:id="67">
    <w:p w14:paraId="1D141AEA" w14:textId="04DF76BA"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Skatīt ziņojuma 6. pielikumu.</w:t>
      </w:r>
    </w:p>
  </w:footnote>
  <w:footnote w:id="68">
    <w:p w14:paraId="1F3C3C07" w14:textId="546402C6" w:rsidR="00AF7518" w:rsidRPr="00585B83" w:rsidRDefault="00AF7518">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 4.2.3.4/1/24/I/001.</w:t>
      </w:r>
    </w:p>
  </w:footnote>
  <w:footnote w:id="69">
    <w:p w14:paraId="624B585A" w14:textId="752AED48" w:rsidR="00AF7518" w:rsidRPr="00585B83" w:rsidRDefault="00AF7518">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 8.3.4.0/16/I/001.</w:t>
      </w:r>
    </w:p>
  </w:footnote>
  <w:footnote w:id="70">
    <w:p w14:paraId="08D0CA9E" w14:textId="435749DF"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 xml:space="preserve">Pieejams: </w:t>
      </w:r>
      <w:hyperlink r:id="rId29" w:history="1">
        <w:r w:rsidRPr="00A73648">
          <w:rPr>
            <w:rStyle w:val="Hyperlink"/>
            <w:rFonts w:ascii="Times New Roman" w:eastAsia="Times New Roman" w:hAnsi="Times New Roman" w:cs="Times New Roman"/>
            <w:i/>
            <w:iCs/>
            <w:color w:val="auto"/>
          </w:rPr>
          <w:t>https://www.viaa.gov.lv/lv/projekts/skola-kopiena</w:t>
        </w:r>
      </w:hyperlink>
      <w:r w:rsidRPr="00A36EDB">
        <w:rPr>
          <w:rFonts w:ascii="Times New Roman" w:hAnsi="Times New Roman" w:cs="Times New Roman"/>
        </w:rPr>
        <w:t>.</w:t>
      </w:r>
    </w:p>
  </w:footnote>
  <w:footnote w:id="71">
    <w:p w14:paraId="15B0F385" w14:textId="6F8EA0FB" w:rsidR="00B2285B" w:rsidRPr="00D06BD5" w:rsidRDefault="00B2285B">
      <w:pPr>
        <w:pStyle w:val="FootnoteText"/>
        <w:rPr>
          <w:rFonts w:ascii="Times New Roman" w:hAnsi="Times New Roman" w:cs="Times New Roman"/>
        </w:rPr>
      </w:pPr>
      <w:r w:rsidRPr="00D06BD5">
        <w:rPr>
          <w:rStyle w:val="FootnoteReference"/>
          <w:rFonts w:ascii="Times New Roman" w:hAnsi="Times New Roman" w:cs="Times New Roman"/>
        </w:rPr>
        <w:footnoteRef/>
      </w:r>
      <w:r w:rsidRPr="00D06BD5">
        <w:rPr>
          <w:rFonts w:ascii="Times New Roman" w:hAnsi="Times New Roman" w:cs="Times New Roman"/>
        </w:rPr>
        <w:t xml:space="preserve"> </w:t>
      </w:r>
      <w:r w:rsidRPr="00D06BD5">
        <w:rPr>
          <w:rFonts w:ascii="Times New Roman" w:hAnsi="Times New Roman" w:cs="Times New Roman"/>
        </w:rPr>
        <w:t xml:space="preserve">Statistikas dati par pakalpojuma saņemšanu pieejami </w:t>
      </w:r>
      <w:r w:rsidR="00D06BD5" w:rsidRPr="00D06BD5">
        <w:rPr>
          <w:rFonts w:ascii="Times New Roman" w:hAnsi="Times New Roman" w:cs="Times New Roman"/>
        </w:rPr>
        <w:t>6.pielikumā.</w:t>
      </w:r>
    </w:p>
  </w:footnote>
  <w:footnote w:id="72">
    <w:p w14:paraId="32C6FBED" w14:textId="0A7585A3" w:rsidR="00D06BD5" w:rsidRPr="00D06BD5" w:rsidRDefault="00D06BD5">
      <w:pPr>
        <w:pStyle w:val="FootnoteText"/>
        <w:rPr>
          <w:rFonts w:ascii="Times New Roman" w:hAnsi="Times New Roman" w:cs="Times New Roman"/>
        </w:rPr>
      </w:pPr>
      <w:r w:rsidRPr="00D06BD5">
        <w:rPr>
          <w:rStyle w:val="FootnoteReference"/>
          <w:rFonts w:ascii="Times New Roman" w:hAnsi="Times New Roman" w:cs="Times New Roman"/>
        </w:rPr>
        <w:footnoteRef/>
      </w:r>
      <w:r w:rsidRPr="00D06BD5">
        <w:rPr>
          <w:rFonts w:ascii="Times New Roman" w:hAnsi="Times New Roman" w:cs="Times New Roman"/>
        </w:rPr>
        <w:t xml:space="preserve"> </w:t>
      </w:r>
      <w:r w:rsidRPr="00D06BD5">
        <w:rPr>
          <w:rFonts w:ascii="Times New Roman" w:hAnsi="Times New Roman" w:cs="Times New Roman"/>
        </w:rPr>
        <w:t>Statistikas dati par pakalpojuma saņēmējiem pieejami 6.pielikumā.</w:t>
      </w:r>
    </w:p>
  </w:footnote>
  <w:footnote w:id="73">
    <w:p w14:paraId="09478F51" w14:textId="2C9E033B" w:rsidR="00AF7518" w:rsidRPr="00A73648"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Piemēram, Satversmes tiesas 2024. gada 10. un 12. jūlija spriedumi lietās Nr. </w:t>
      </w:r>
      <w:r w:rsidRPr="00781EF2">
        <w:rPr>
          <w:rFonts w:ascii="Times New Roman" w:hAnsi="Times New Roman" w:cs="Times New Roman"/>
        </w:rPr>
        <w:t xml:space="preserve">2022-45-01 un 2023-15-01, kā arī Eiropas Cilvēktiesību tiesas 2023.gada 14.septembra spriedums lietās </w:t>
      </w:r>
      <w:proofErr w:type="spellStart"/>
      <w:r w:rsidRPr="00A73648">
        <w:rPr>
          <w:rFonts w:ascii="Times New Roman" w:hAnsi="Times New Roman" w:cs="Times New Roman"/>
          <w:i/>
          <w:iCs/>
        </w:rPr>
        <w:t>Valiullina</w:t>
      </w:r>
      <w:proofErr w:type="spellEnd"/>
      <w:r w:rsidRPr="00A73648">
        <w:rPr>
          <w:rFonts w:ascii="Times New Roman" w:hAnsi="Times New Roman" w:cs="Times New Roman"/>
          <w:i/>
          <w:iCs/>
        </w:rPr>
        <w:t xml:space="preserve"> un citi pret Latviju </w:t>
      </w:r>
      <w:r w:rsidRPr="00A73648">
        <w:rPr>
          <w:rFonts w:ascii="Times New Roman" w:hAnsi="Times New Roman" w:cs="Times New Roman"/>
        </w:rPr>
        <w:t>(iesniegums Nr. 56928/19 u.c.).</w:t>
      </w:r>
    </w:p>
  </w:footnote>
  <w:footnote w:id="74">
    <w:p w14:paraId="6A61CB9A" w14:textId="0A7314A4" w:rsidR="00AF7518" w:rsidRPr="00A73648" w:rsidRDefault="00AF7518" w:rsidP="00EA2405">
      <w:pPr>
        <w:pStyle w:val="NormalWeb"/>
        <w:shd w:val="clear" w:color="auto" w:fill="FFFFFF"/>
        <w:spacing w:before="0" w:beforeAutospacing="0" w:after="0" w:afterAutospacing="0"/>
        <w:jc w:val="both"/>
        <w:rPr>
          <w:rFonts w:eastAsia="Calibri"/>
          <w:kern w:val="2"/>
          <w:sz w:val="20"/>
          <w:szCs w:val="20"/>
          <w:lang w:eastAsia="en-US"/>
          <w14:ligatures w14:val="standardContextual"/>
        </w:rPr>
      </w:pPr>
      <w:r w:rsidRPr="00A36EDB">
        <w:rPr>
          <w:rStyle w:val="FootnoteReference"/>
          <w:sz w:val="20"/>
          <w:szCs w:val="20"/>
        </w:rPr>
        <w:footnoteRef/>
      </w:r>
      <w:r w:rsidRPr="00A36EDB">
        <w:rPr>
          <w:sz w:val="20"/>
          <w:szCs w:val="20"/>
        </w:rPr>
        <w:t xml:space="preserve"> </w:t>
      </w:r>
      <w:r w:rsidRPr="00A36EDB">
        <w:rPr>
          <w:rFonts w:eastAsia="Calibri"/>
          <w:kern w:val="2"/>
          <w:sz w:val="20"/>
          <w:szCs w:val="20"/>
          <w:lang w:eastAsia="en-US"/>
          <w14:ligatures w14:val="standardContextual"/>
        </w:rPr>
        <w:t>Spēlei ir 6 daļas: 1. daļa domāta klases klimata apzināšanai gan bērnu, gan pieaugušo kolektīv</w:t>
      </w:r>
      <w:r w:rsidRPr="00781EF2">
        <w:rPr>
          <w:rFonts w:eastAsia="Calibri"/>
          <w:kern w:val="2"/>
          <w:sz w:val="20"/>
          <w:szCs w:val="20"/>
          <w:lang w:eastAsia="en-US"/>
          <w14:ligatures w14:val="standardContextual"/>
        </w:rPr>
        <w:t>ā. 2. daļa skata apstākļu kopumu, kas izraisa vardarbību. 3. un 4. spēles daļas runā par vardarbības veidiem un iespējām apturēt vardarbību. 5. daļa māca klasei, grupām un bērniem individuāli sarunāties un veidot veselīgas attiecības pēc notikušajiem incid</w:t>
      </w:r>
      <w:r w:rsidRPr="00A73648">
        <w:rPr>
          <w:rFonts w:eastAsia="Calibri"/>
          <w:kern w:val="2"/>
          <w:sz w:val="20"/>
          <w:szCs w:val="20"/>
          <w:lang w:eastAsia="en-US"/>
          <w14:ligatures w14:val="standardContextual"/>
        </w:rPr>
        <w:t>entiem. 6. daļas mērķis ir veidot un stiprināt pozitīvu kolektīva identitāti, kā arī individuālu bērnu, jauniešu pieaugušo identitāti un modelēt pozitīvu nākotni.</w:t>
      </w:r>
    </w:p>
  </w:footnote>
  <w:footnote w:id="75">
    <w:p w14:paraId="01CA1999" w14:textId="2E445EC2"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Datus skatīt arī ziņojuma 7. pielikumā.</w:t>
      </w:r>
    </w:p>
  </w:footnote>
  <w:footnote w:id="76">
    <w:p w14:paraId="54A5604A" w14:textId="709184AA" w:rsidR="00AF7518" w:rsidRDefault="00AF7518">
      <w:pPr>
        <w:pStyle w:val="FootnoteText"/>
      </w:pPr>
    </w:p>
  </w:footnote>
  <w:footnote w:id="77">
    <w:p w14:paraId="1F0F3374" w14:textId="4C24B51F"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hyperlink r:id="rId30" w:history="1">
        <w:r w:rsidRPr="00A73648">
          <w:rPr>
            <w:rStyle w:val="Hyperlink"/>
            <w:rFonts w:ascii="Times New Roman" w:hAnsi="Times New Roman" w:cs="Times New Roman"/>
            <w:color w:val="auto"/>
          </w:rPr>
          <w:t>https://www.csp.gov.lv/lv/media/10208/download?attachment</w:t>
        </w:r>
      </w:hyperlink>
      <w:r w:rsidRPr="00A36EDB">
        <w:rPr>
          <w:rFonts w:ascii="Times New Roman" w:hAnsi="Times New Roman" w:cs="Times New Roman"/>
        </w:rPr>
        <w:t xml:space="preserve">. </w:t>
      </w:r>
    </w:p>
  </w:footnote>
  <w:footnote w:id="78">
    <w:p w14:paraId="7AEFAE9E" w14:textId="043BC1B0" w:rsidR="00AF7518" w:rsidRPr="00585B83" w:rsidRDefault="00AF7518">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Nr.9.1.1.3/15/I/001.</w:t>
      </w:r>
    </w:p>
  </w:footnote>
  <w:footnote w:id="79">
    <w:p w14:paraId="5E9A5E99" w14:textId="19494033"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hyperlink r:id="rId31" w:history="1">
        <w:r w:rsidRPr="001C1056">
          <w:rPr>
            <w:rStyle w:val="Hyperlink"/>
            <w:rFonts w:ascii="Times New Roman" w:hAnsi="Times New Roman" w:cs="Times New Roman"/>
            <w:color w:val="auto"/>
          </w:rPr>
          <w:t>https://stat.gov.lv/system/files/publication/202208/Nr_08_Vardarbibas_izplatiba_Latvija_2021_%2822_00%29_LV_EN.pdf</w:t>
        </w:r>
      </w:hyperlink>
      <w:r w:rsidRPr="001C1056">
        <w:rPr>
          <w:rStyle w:val="Hyperlink"/>
          <w:color w:val="auto"/>
        </w:rPr>
        <w:t>.</w:t>
      </w:r>
      <w:r w:rsidRPr="00A36EDB">
        <w:rPr>
          <w:rFonts w:ascii="Times New Roman" w:hAnsi="Times New Roman" w:cs="Times New Roman"/>
        </w:rPr>
        <w:t xml:space="preserve"> </w:t>
      </w:r>
    </w:p>
  </w:footnote>
  <w:footnote w:id="80">
    <w:p w14:paraId="30B106E8" w14:textId="3D4F5D92"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hyperlink r:id="rId32" w:history="1">
        <w:r w:rsidRPr="00A73648">
          <w:rPr>
            <w:rStyle w:val="Hyperlink"/>
            <w:rFonts w:ascii="Times New Roman" w:hAnsi="Times New Roman" w:cs="Times New Roman"/>
            <w:color w:val="auto"/>
          </w:rPr>
          <w:t>https://ppdb.mk.gov.lv/database/vardarbibas-izplatiba-darba-vide/</w:t>
        </w:r>
      </w:hyperlink>
      <w:r w:rsidRPr="00A36EDB">
        <w:rPr>
          <w:rFonts w:ascii="Times New Roman" w:hAnsi="Times New Roman" w:cs="Times New Roman"/>
        </w:rPr>
        <w:t xml:space="preserve">. </w:t>
      </w:r>
    </w:p>
  </w:footnote>
  <w:footnote w:id="81">
    <w:p w14:paraId="5237E77A" w14:textId="3F6FB9BE" w:rsidR="003758C9" w:rsidRPr="003758C9" w:rsidRDefault="003758C9">
      <w:pPr>
        <w:pStyle w:val="FootnoteText"/>
        <w:rPr>
          <w:rFonts w:ascii="Times New Roman" w:hAnsi="Times New Roman" w:cs="Times New Roman"/>
        </w:rPr>
      </w:pPr>
      <w:r w:rsidRPr="003758C9">
        <w:rPr>
          <w:rStyle w:val="FootnoteReference"/>
          <w:rFonts w:ascii="Times New Roman" w:hAnsi="Times New Roman" w:cs="Times New Roman"/>
        </w:rPr>
        <w:footnoteRef/>
      </w:r>
      <w:r w:rsidRPr="003758C9">
        <w:rPr>
          <w:rFonts w:ascii="Times New Roman" w:hAnsi="Times New Roman" w:cs="Times New Roman"/>
        </w:rPr>
        <w:t xml:space="preserve"> </w:t>
      </w:r>
      <w:r w:rsidRPr="003758C9">
        <w:rPr>
          <w:rFonts w:ascii="Times New Roman" w:hAnsi="Times New Roman" w:cs="Times New Roman"/>
        </w:rPr>
        <w:t>Skatīt ziņojuma 9. rindkopu.</w:t>
      </w:r>
    </w:p>
  </w:footnote>
  <w:footnote w:id="82">
    <w:p w14:paraId="36853E5D" w14:textId="59C5A9B5"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Skatīt arī ziņojuma 8. pielikumu.</w:t>
      </w:r>
    </w:p>
  </w:footnote>
  <w:footnote w:id="83">
    <w:p w14:paraId="3B90C5BC" w14:textId="012B025A" w:rsidR="00AF7518" w:rsidRDefault="00AF7518">
      <w:pPr>
        <w:pStyle w:val="FootnoteText"/>
      </w:pPr>
      <w:r>
        <w:rPr>
          <w:rStyle w:val="FootnoteReference"/>
        </w:rPr>
        <w:footnoteRef/>
      </w:r>
      <w:r>
        <w:t xml:space="preserve"> </w:t>
      </w:r>
      <w:bookmarkStart w:id="25" w:name="_Hlk233884815"/>
      <w:r w:rsidRPr="007F5875">
        <w:rPr>
          <w:rStyle w:val="Hyperlink"/>
          <w:rFonts w:ascii="Times New Roman" w:hAnsi="Times New Roman" w:cs="Times New Roman"/>
          <w:color w:val="auto"/>
        </w:rPr>
        <w:fldChar w:fldCharType="begin"/>
      </w:r>
      <w:r w:rsidRPr="007F5875">
        <w:rPr>
          <w:rStyle w:val="Hyperlink"/>
          <w:rFonts w:ascii="Times New Roman" w:hAnsi="Times New Roman" w:cs="Times New Roman"/>
          <w:color w:val="auto"/>
        </w:rPr>
        <w:instrText xml:space="preserve"> HYPERLINK "https://www.spkc.gov.lv/lv/media/23891/download?attachment" </w:instrText>
      </w:r>
      <w:r w:rsidRPr="007F5875">
        <w:rPr>
          <w:rStyle w:val="Hyperlink"/>
          <w:rFonts w:ascii="Times New Roman" w:hAnsi="Times New Roman" w:cs="Times New Roman"/>
          <w:color w:val="auto"/>
        </w:rPr>
        <w:fldChar w:fldCharType="separate"/>
      </w:r>
      <w:r w:rsidRPr="007F5875">
        <w:rPr>
          <w:rStyle w:val="Hyperlink"/>
          <w:rFonts w:ascii="Times New Roman" w:hAnsi="Times New Roman" w:cs="Times New Roman"/>
          <w:color w:val="auto"/>
        </w:rPr>
        <w:t>https://www.spkc.gov.lv/lv/media/23891/download?attachment</w:t>
      </w:r>
      <w:r w:rsidRPr="007F5875">
        <w:rPr>
          <w:rStyle w:val="Hyperlink"/>
          <w:rFonts w:ascii="Times New Roman" w:hAnsi="Times New Roman" w:cs="Times New Roman"/>
          <w:color w:val="auto"/>
        </w:rPr>
        <w:fldChar w:fldCharType="end"/>
      </w:r>
      <w:bookmarkEnd w:id="25"/>
      <w:r>
        <w:rPr>
          <w:rStyle w:val="Hyperlink"/>
          <w:rFonts w:ascii="Times New Roman" w:hAnsi="Times New Roman" w:cs="Times New Roman"/>
          <w:color w:val="auto"/>
        </w:rPr>
        <w:t>.</w:t>
      </w:r>
    </w:p>
  </w:footnote>
  <w:footnote w:id="84">
    <w:p w14:paraId="46F502FE" w14:textId="6970350F"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Datus iespējams apskatīt ziņojuma 8. pielikumā.</w:t>
      </w:r>
    </w:p>
  </w:footnote>
  <w:footnote w:id="85">
    <w:p w14:paraId="6517F34E" w14:textId="42F3049D"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Skatīt ziņojuma 8. pielikumu.</w:t>
      </w:r>
    </w:p>
  </w:footnote>
  <w:footnote w:id="86">
    <w:p w14:paraId="370D7726" w14:textId="1CA0615C" w:rsidR="00AF7518" w:rsidRPr="00585B83" w:rsidRDefault="00AF7518">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 9.2.4.1/16/I/001.</w:t>
      </w:r>
    </w:p>
  </w:footnote>
  <w:footnote w:id="87">
    <w:p w14:paraId="1AE83EEA" w14:textId="53CC2E08"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Skatīt datus arī ziņojuma 9. pielikumā.</w:t>
      </w:r>
    </w:p>
  </w:footnote>
  <w:footnote w:id="88">
    <w:p w14:paraId="38D2CF8E" w14:textId="70399B14" w:rsidR="00AF7518" w:rsidRPr="00A73648"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Vietējās rīcības grupas ir vietējo pašvaldību, NVO, uzņēmēju un aktīvu lauku iedzīvotāju partnerība, kas darbojas noteiktā teritorijā, pārstāvot iedzīvotāju intereses un rūpējoties par teritorijas attīstības jautājumiem vietējā līmenī. Tā nodrošina, ka lē</w:t>
      </w:r>
      <w:r w:rsidRPr="00A73648">
        <w:rPr>
          <w:rFonts w:ascii="Times New Roman" w:hAnsi="Times New Roman" w:cs="Times New Roman"/>
        </w:rPr>
        <w:t>mumu pieņemšanā pārvaldes institūcijā, kas ir atbildīga par vietējās attīstības stratēģijas izstrādi un īstenošanu, tiek pārstāvētas lauku sieviešu intereses (tā var būt fiziska persona, kuras dzīvesvieta ir deklarēta lauku teritorijā, vai juridiska persona, kas pārstāv lauku sieviešu intereses). Tāpat arī vietējās attīstības stratēģijas īstenošanā nodrošina atbalsta pretendentiem vienlīdzīgas iespējas un jāveicina dzimumu līdztiesības principa integrēšana.</w:t>
      </w:r>
    </w:p>
  </w:footnote>
  <w:footnote w:id="89">
    <w:p w14:paraId="45593D40" w14:textId="5EC2CC7A"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hyperlink r:id="rId33" w:history="1">
        <w:r w:rsidRPr="00A73648">
          <w:rPr>
            <w:rStyle w:val="Hyperlink"/>
            <w:rFonts w:ascii="Times New Roman" w:hAnsi="Times New Roman" w:cs="Times New Roman"/>
            <w:color w:val="auto"/>
          </w:rPr>
          <w:t>https://giwps.georgetown.edu/the-index/country/latvia/</w:t>
        </w:r>
      </w:hyperlink>
      <w:r w:rsidRPr="00A36EDB">
        <w:rPr>
          <w:rFonts w:ascii="Times New Roman" w:hAnsi="Times New Roman" w:cs="Times New Roman"/>
        </w:rPr>
        <w:t xml:space="preserve">. </w:t>
      </w:r>
    </w:p>
  </w:footnote>
  <w:footnote w:id="90">
    <w:p w14:paraId="2631F686" w14:textId="6DBB4DF7" w:rsidR="00AF7518" w:rsidRPr="00585B83" w:rsidRDefault="00AF7518">
      <w:pPr>
        <w:pStyle w:val="FootnoteText"/>
        <w:rPr>
          <w:rFonts w:ascii="Times New Roman" w:hAnsi="Times New Roman" w:cs="Times New Roman"/>
        </w:rPr>
      </w:pPr>
      <w:r w:rsidRPr="00585B83">
        <w:rPr>
          <w:rStyle w:val="FootnoteReference"/>
          <w:rFonts w:ascii="Times New Roman" w:hAnsi="Times New Roman" w:cs="Times New Roman"/>
        </w:rPr>
        <w:footnoteRef/>
      </w:r>
      <w:r w:rsidRPr="00585B83">
        <w:rPr>
          <w:rFonts w:ascii="Times New Roman" w:hAnsi="Times New Roman" w:cs="Times New Roman"/>
        </w:rPr>
        <w:t xml:space="preserve"> </w:t>
      </w:r>
      <w:r w:rsidRPr="00585B83">
        <w:rPr>
          <w:rFonts w:ascii="Times New Roman" w:hAnsi="Times New Roman" w:cs="Times New Roman"/>
        </w:rPr>
        <w:t>Projekts Nr. 4.3.4.8/1/23/I/001.</w:t>
      </w:r>
    </w:p>
  </w:footnote>
  <w:footnote w:id="91">
    <w:p w14:paraId="24E71D11" w14:textId="5455404F" w:rsidR="00AF7518" w:rsidRPr="00A36EDB" w:rsidRDefault="00AF7518" w:rsidP="00EA2405">
      <w:pPr>
        <w:pStyle w:val="FootnoteText"/>
        <w:jc w:val="both"/>
        <w:rPr>
          <w:rFonts w:ascii="Times New Roman" w:hAnsi="Times New Roman" w:cs="Times New Roman"/>
        </w:rPr>
      </w:pPr>
      <w:r w:rsidRPr="00A36EDB">
        <w:rPr>
          <w:rStyle w:val="FootnoteReference"/>
          <w:rFonts w:ascii="Times New Roman" w:hAnsi="Times New Roman" w:cs="Times New Roman"/>
        </w:rPr>
        <w:footnoteRef/>
      </w:r>
      <w:r w:rsidRPr="00A36EDB">
        <w:rPr>
          <w:rFonts w:ascii="Times New Roman" w:hAnsi="Times New Roman" w:cs="Times New Roman"/>
        </w:rPr>
        <w:t xml:space="preserve"> </w:t>
      </w:r>
      <w:r w:rsidRPr="00A36EDB">
        <w:rPr>
          <w:rFonts w:ascii="Times New Roman" w:hAnsi="Times New Roman" w:cs="Times New Roman"/>
        </w:rPr>
        <w:t>Skatīt arī ziņojuma 10. pielikumu.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77969"/>
    <w:multiLevelType w:val="hybridMultilevel"/>
    <w:tmpl w:val="EB6C1EFE"/>
    <w:lvl w:ilvl="0" w:tplc="D9E82D78">
      <w:start w:val="1"/>
      <w:numFmt w:val="bullet"/>
      <w:lvlText w:val=""/>
      <w:lvlJc w:val="left"/>
      <w:pPr>
        <w:ind w:left="1440" w:hanging="360"/>
      </w:pPr>
      <w:rPr>
        <w:rFonts w:ascii="Symbol" w:hAnsi="Symbol" w:hint="default"/>
      </w:rPr>
    </w:lvl>
    <w:lvl w:ilvl="1" w:tplc="DB74A4A8" w:tentative="1">
      <w:start w:val="1"/>
      <w:numFmt w:val="bullet"/>
      <w:lvlText w:val="o"/>
      <w:lvlJc w:val="left"/>
      <w:pPr>
        <w:ind w:left="2160" w:hanging="360"/>
      </w:pPr>
      <w:rPr>
        <w:rFonts w:ascii="Courier New" w:hAnsi="Courier New" w:cs="Courier New" w:hint="default"/>
      </w:rPr>
    </w:lvl>
    <w:lvl w:ilvl="2" w:tplc="2B24939A" w:tentative="1">
      <w:start w:val="1"/>
      <w:numFmt w:val="bullet"/>
      <w:lvlText w:val=""/>
      <w:lvlJc w:val="left"/>
      <w:pPr>
        <w:ind w:left="2880" w:hanging="360"/>
      </w:pPr>
      <w:rPr>
        <w:rFonts w:ascii="Wingdings" w:hAnsi="Wingdings" w:hint="default"/>
      </w:rPr>
    </w:lvl>
    <w:lvl w:ilvl="3" w:tplc="E2F0B0A0" w:tentative="1">
      <w:start w:val="1"/>
      <w:numFmt w:val="bullet"/>
      <w:lvlText w:val=""/>
      <w:lvlJc w:val="left"/>
      <w:pPr>
        <w:ind w:left="3600" w:hanging="360"/>
      </w:pPr>
      <w:rPr>
        <w:rFonts w:ascii="Symbol" w:hAnsi="Symbol" w:hint="default"/>
      </w:rPr>
    </w:lvl>
    <w:lvl w:ilvl="4" w:tplc="5C9C5224" w:tentative="1">
      <w:start w:val="1"/>
      <w:numFmt w:val="bullet"/>
      <w:lvlText w:val="o"/>
      <w:lvlJc w:val="left"/>
      <w:pPr>
        <w:ind w:left="4320" w:hanging="360"/>
      </w:pPr>
      <w:rPr>
        <w:rFonts w:ascii="Courier New" w:hAnsi="Courier New" w:cs="Courier New" w:hint="default"/>
      </w:rPr>
    </w:lvl>
    <w:lvl w:ilvl="5" w:tplc="BA4C99EC" w:tentative="1">
      <w:start w:val="1"/>
      <w:numFmt w:val="bullet"/>
      <w:lvlText w:val=""/>
      <w:lvlJc w:val="left"/>
      <w:pPr>
        <w:ind w:left="5040" w:hanging="360"/>
      </w:pPr>
      <w:rPr>
        <w:rFonts w:ascii="Wingdings" w:hAnsi="Wingdings" w:hint="default"/>
      </w:rPr>
    </w:lvl>
    <w:lvl w:ilvl="6" w:tplc="5BD2F500" w:tentative="1">
      <w:start w:val="1"/>
      <w:numFmt w:val="bullet"/>
      <w:lvlText w:val=""/>
      <w:lvlJc w:val="left"/>
      <w:pPr>
        <w:ind w:left="5760" w:hanging="360"/>
      </w:pPr>
      <w:rPr>
        <w:rFonts w:ascii="Symbol" w:hAnsi="Symbol" w:hint="default"/>
      </w:rPr>
    </w:lvl>
    <w:lvl w:ilvl="7" w:tplc="AB6E1CBA" w:tentative="1">
      <w:start w:val="1"/>
      <w:numFmt w:val="bullet"/>
      <w:lvlText w:val="o"/>
      <w:lvlJc w:val="left"/>
      <w:pPr>
        <w:ind w:left="6480" w:hanging="360"/>
      </w:pPr>
      <w:rPr>
        <w:rFonts w:ascii="Courier New" w:hAnsi="Courier New" w:cs="Courier New" w:hint="default"/>
      </w:rPr>
    </w:lvl>
    <w:lvl w:ilvl="8" w:tplc="6EFE68C4" w:tentative="1">
      <w:start w:val="1"/>
      <w:numFmt w:val="bullet"/>
      <w:lvlText w:val=""/>
      <w:lvlJc w:val="left"/>
      <w:pPr>
        <w:ind w:left="7200" w:hanging="360"/>
      </w:pPr>
      <w:rPr>
        <w:rFonts w:ascii="Wingdings" w:hAnsi="Wingdings" w:hint="default"/>
      </w:rPr>
    </w:lvl>
  </w:abstractNum>
  <w:abstractNum w:abstractNumId="1" w15:restartNumberingAfterBreak="0">
    <w:nsid w:val="03F16B7D"/>
    <w:multiLevelType w:val="multilevel"/>
    <w:tmpl w:val="E41C8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E2D08"/>
    <w:multiLevelType w:val="hybridMultilevel"/>
    <w:tmpl w:val="5E50A2D6"/>
    <w:lvl w:ilvl="0" w:tplc="1AFC9004">
      <w:start w:val="3"/>
      <w:numFmt w:val="lowerLetter"/>
      <w:lvlText w:val="%1)"/>
      <w:lvlJc w:val="left"/>
      <w:pPr>
        <w:ind w:left="1069" w:hanging="360"/>
      </w:pPr>
      <w:rPr>
        <w:rFonts w:hint="default"/>
      </w:rPr>
    </w:lvl>
    <w:lvl w:ilvl="1" w:tplc="4CEA0FEE" w:tentative="1">
      <w:start w:val="1"/>
      <w:numFmt w:val="lowerLetter"/>
      <w:lvlText w:val="%2."/>
      <w:lvlJc w:val="left"/>
      <w:pPr>
        <w:ind w:left="1789" w:hanging="360"/>
      </w:pPr>
    </w:lvl>
    <w:lvl w:ilvl="2" w:tplc="81A63016" w:tentative="1">
      <w:start w:val="1"/>
      <w:numFmt w:val="lowerRoman"/>
      <w:lvlText w:val="%3."/>
      <w:lvlJc w:val="right"/>
      <w:pPr>
        <w:ind w:left="2509" w:hanging="180"/>
      </w:pPr>
    </w:lvl>
    <w:lvl w:ilvl="3" w:tplc="16A41340" w:tentative="1">
      <w:start w:val="1"/>
      <w:numFmt w:val="decimal"/>
      <w:lvlText w:val="%4."/>
      <w:lvlJc w:val="left"/>
      <w:pPr>
        <w:ind w:left="3229" w:hanging="360"/>
      </w:pPr>
    </w:lvl>
    <w:lvl w:ilvl="4" w:tplc="CDCCA028" w:tentative="1">
      <w:start w:val="1"/>
      <w:numFmt w:val="lowerLetter"/>
      <w:lvlText w:val="%5."/>
      <w:lvlJc w:val="left"/>
      <w:pPr>
        <w:ind w:left="3949" w:hanging="360"/>
      </w:pPr>
    </w:lvl>
    <w:lvl w:ilvl="5" w:tplc="B73AA534" w:tentative="1">
      <w:start w:val="1"/>
      <w:numFmt w:val="lowerRoman"/>
      <w:lvlText w:val="%6."/>
      <w:lvlJc w:val="right"/>
      <w:pPr>
        <w:ind w:left="4669" w:hanging="180"/>
      </w:pPr>
    </w:lvl>
    <w:lvl w:ilvl="6" w:tplc="4BAC7962" w:tentative="1">
      <w:start w:val="1"/>
      <w:numFmt w:val="decimal"/>
      <w:lvlText w:val="%7."/>
      <w:lvlJc w:val="left"/>
      <w:pPr>
        <w:ind w:left="5389" w:hanging="360"/>
      </w:pPr>
    </w:lvl>
    <w:lvl w:ilvl="7" w:tplc="45E837BE" w:tentative="1">
      <w:start w:val="1"/>
      <w:numFmt w:val="lowerLetter"/>
      <w:lvlText w:val="%8."/>
      <w:lvlJc w:val="left"/>
      <w:pPr>
        <w:ind w:left="6109" w:hanging="360"/>
      </w:pPr>
    </w:lvl>
    <w:lvl w:ilvl="8" w:tplc="00FC0990" w:tentative="1">
      <w:start w:val="1"/>
      <w:numFmt w:val="lowerRoman"/>
      <w:lvlText w:val="%9."/>
      <w:lvlJc w:val="right"/>
      <w:pPr>
        <w:ind w:left="6829" w:hanging="180"/>
      </w:pPr>
    </w:lvl>
  </w:abstractNum>
  <w:abstractNum w:abstractNumId="3" w15:restartNumberingAfterBreak="0">
    <w:nsid w:val="117D2C8B"/>
    <w:multiLevelType w:val="hybridMultilevel"/>
    <w:tmpl w:val="6AD4E02A"/>
    <w:lvl w:ilvl="0" w:tplc="61ECF6C4">
      <w:start w:val="1"/>
      <w:numFmt w:val="decimal"/>
      <w:lvlText w:val="%1."/>
      <w:lvlJc w:val="left"/>
      <w:pPr>
        <w:tabs>
          <w:tab w:val="num" w:pos="360"/>
        </w:tabs>
        <w:ind w:left="360" w:hanging="360"/>
      </w:pPr>
      <w:rPr>
        <w:b w:val="0"/>
        <w:i w:val="0"/>
        <w:color w:val="auto"/>
        <w:sz w:val="24"/>
        <w:szCs w:val="24"/>
      </w:rPr>
    </w:lvl>
    <w:lvl w:ilvl="1" w:tplc="04260001">
      <w:start w:val="1"/>
      <w:numFmt w:val="bullet"/>
      <w:lvlText w:val=""/>
      <w:lvlJc w:val="left"/>
      <w:pPr>
        <w:tabs>
          <w:tab w:val="num" w:pos="1440"/>
        </w:tabs>
        <w:ind w:left="1440" w:hanging="360"/>
      </w:pPr>
      <w:rPr>
        <w:rFonts w:ascii="Symbol" w:hAnsi="Symbol" w:hint="default"/>
        <w:b w:val="0"/>
        <w:i w:val="0"/>
        <w:sz w:val="24"/>
        <w:szCs w:val="24"/>
      </w:rPr>
    </w:lvl>
    <w:lvl w:ilvl="2" w:tplc="0426001B">
      <w:start w:val="1"/>
      <w:numFmt w:val="lowerRoman"/>
      <w:lvlText w:val="%3."/>
      <w:lvlJc w:val="right"/>
      <w:pPr>
        <w:tabs>
          <w:tab w:val="num" w:pos="2160"/>
        </w:tabs>
        <w:ind w:left="2160" w:hanging="180"/>
      </w:pPr>
    </w:lvl>
    <w:lvl w:ilvl="3" w:tplc="F7AC288C">
      <w:start w:val="1"/>
      <w:numFmt w:val="upperLetter"/>
      <w:lvlText w:val="%4."/>
      <w:lvlJc w:val="left"/>
      <w:pPr>
        <w:tabs>
          <w:tab w:val="num" w:pos="2880"/>
        </w:tabs>
        <w:ind w:left="2880" w:hanging="360"/>
      </w:pPr>
      <w:rPr>
        <w:rFonts w:hint="default"/>
        <w:i w:val="0"/>
      </w:rPr>
    </w:lvl>
    <w:lvl w:ilvl="4" w:tplc="DDEAD3E0">
      <w:start w:val="1"/>
      <w:numFmt w:val="upperLetter"/>
      <w:lvlText w:val="%5&gt;"/>
      <w:lvlJc w:val="left"/>
      <w:pPr>
        <w:tabs>
          <w:tab w:val="num" w:pos="3600"/>
        </w:tabs>
        <w:ind w:left="3600" w:hanging="360"/>
      </w:pPr>
      <w:rPr>
        <w:rFonts w:hint="default"/>
      </w:rPr>
    </w:lvl>
    <w:lvl w:ilvl="5" w:tplc="16D67EC4">
      <w:numFmt w:val="bullet"/>
      <w:lvlText w:val="-"/>
      <w:lvlJc w:val="left"/>
      <w:pPr>
        <w:tabs>
          <w:tab w:val="num" w:pos="4920"/>
        </w:tabs>
        <w:ind w:left="4920" w:hanging="780"/>
      </w:pPr>
      <w:rPr>
        <w:rFonts w:ascii="Times New Roman" w:eastAsia="Times New Roman" w:hAnsi="Times New Roman" w:cs="Times New Roman" w:hint="default"/>
      </w:r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12405289"/>
    <w:multiLevelType w:val="hybridMultilevel"/>
    <w:tmpl w:val="A7608B54"/>
    <w:lvl w:ilvl="0" w:tplc="D73A6716">
      <w:start w:val="1"/>
      <w:numFmt w:val="lowerLetter"/>
      <w:lvlText w:val="%1)"/>
      <w:lvlJc w:val="left"/>
      <w:pPr>
        <w:ind w:left="1069" w:hanging="360"/>
      </w:pPr>
      <w:rPr>
        <w:rFonts w:hint="default"/>
      </w:rPr>
    </w:lvl>
    <w:lvl w:ilvl="1" w:tplc="51ACA686" w:tentative="1">
      <w:start w:val="1"/>
      <w:numFmt w:val="lowerLetter"/>
      <w:lvlText w:val="%2."/>
      <w:lvlJc w:val="left"/>
      <w:pPr>
        <w:ind w:left="1789" w:hanging="360"/>
      </w:pPr>
    </w:lvl>
    <w:lvl w:ilvl="2" w:tplc="D47C25F0" w:tentative="1">
      <w:start w:val="1"/>
      <w:numFmt w:val="lowerRoman"/>
      <w:lvlText w:val="%3."/>
      <w:lvlJc w:val="right"/>
      <w:pPr>
        <w:ind w:left="2509" w:hanging="180"/>
      </w:pPr>
    </w:lvl>
    <w:lvl w:ilvl="3" w:tplc="B9767D48" w:tentative="1">
      <w:start w:val="1"/>
      <w:numFmt w:val="decimal"/>
      <w:lvlText w:val="%4."/>
      <w:lvlJc w:val="left"/>
      <w:pPr>
        <w:ind w:left="3229" w:hanging="360"/>
      </w:pPr>
    </w:lvl>
    <w:lvl w:ilvl="4" w:tplc="ABC41EE0" w:tentative="1">
      <w:start w:val="1"/>
      <w:numFmt w:val="lowerLetter"/>
      <w:lvlText w:val="%5."/>
      <w:lvlJc w:val="left"/>
      <w:pPr>
        <w:ind w:left="3949" w:hanging="360"/>
      </w:pPr>
    </w:lvl>
    <w:lvl w:ilvl="5" w:tplc="FF5ABCE4" w:tentative="1">
      <w:start w:val="1"/>
      <w:numFmt w:val="lowerRoman"/>
      <w:lvlText w:val="%6."/>
      <w:lvlJc w:val="right"/>
      <w:pPr>
        <w:ind w:left="4669" w:hanging="180"/>
      </w:pPr>
    </w:lvl>
    <w:lvl w:ilvl="6" w:tplc="EF1CAF86" w:tentative="1">
      <w:start w:val="1"/>
      <w:numFmt w:val="decimal"/>
      <w:lvlText w:val="%7."/>
      <w:lvlJc w:val="left"/>
      <w:pPr>
        <w:ind w:left="5389" w:hanging="360"/>
      </w:pPr>
    </w:lvl>
    <w:lvl w:ilvl="7" w:tplc="57DC23B2" w:tentative="1">
      <w:start w:val="1"/>
      <w:numFmt w:val="lowerLetter"/>
      <w:lvlText w:val="%8."/>
      <w:lvlJc w:val="left"/>
      <w:pPr>
        <w:ind w:left="6109" w:hanging="360"/>
      </w:pPr>
    </w:lvl>
    <w:lvl w:ilvl="8" w:tplc="A6D49914" w:tentative="1">
      <w:start w:val="1"/>
      <w:numFmt w:val="lowerRoman"/>
      <w:lvlText w:val="%9."/>
      <w:lvlJc w:val="right"/>
      <w:pPr>
        <w:ind w:left="6829" w:hanging="180"/>
      </w:pPr>
    </w:lvl>
  </w:abstractNum>
  <w:abstractNum w:abstractNumId="5" w15:restartNumberingAfterBreak="0">
    <w:nsid w:val="22541BFA"/>
    <w:multiLevelType w:val="hybridMultilevel"/>
    <w:tmpl w:val="9B7ECA3A"/>
    <w:lvl w:ilvl="0" w:tplc="B750235C">
      <w:start w:val="1"/>
      <w:numFmt w:val="lowerLetter"/>
      <w:lvlText w:val="%1)"/>
      <w:lvlJc w:val="left"/>
      <w:pPr>
        <w:ind w:left="720" w:hanging="360"/>
      </w:pPr>
      <w:rPr>
        <w:rFonts w:hint="default"/>
        <w:i w:val="0"/>
        <w:iCs/>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EB160C"/>
    <w:multiLevelType w:val="hybridMultilevel"/>
    <w:tmpl w:val="053C26E2"/>
    <w:lvl w:ilvl="0" w:tplc="2AB6169A">
      <w:start w:val="1"/>
      <w:numFmt w:val="decimal"/>
      <w:lvlText w:val="%1."/>
      <w:lvlJc w:val="left"/>
      <w:pPr>
        <w:ind w:left="6314" w:hanging="360"/>
      </w:pPr>
      <w:rPr>
        <w:rFonts w:ascii="Times New Roman" w:hAnsi="Times New Roman" w:cs="Times New Roman" w:hint="default"/>
        <w:b w:val="0"/>
        <w:bCs/>
        <w:i w:val="0"/>
        <w:iCs/>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73549B9"/>
    <w:multiLevelType w:val="multilevel"/>
    <w:tmpl w:val="FAE25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9A3B72"/>
    <w:multiLevelType w:val="hybridMultilevel"/>
    <w:tmpl w:val="1A463CC8"/>
    <w:lvl w:ilvl="0" w:tplc="31A4AEEE">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26B02A8"/>
    <w:multiLevelType w:val="hybridMultilevel"/>
    <w:tmpl w:val="5AB669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8C93004"/>
    <w:multiLevelType w:val="hybridMultilevel"/>
    <w:tmpl w:val="053C26E2"/>
    <w:lvl w:ilvl="0" w:tplc="2AB6169A">
      <w:start w:val="1"/>
      <w:numFmt w:val="decimal"/>
      <w:lvlText w:val="%1."/>
      <w:lvlJc w:val="left"/>
      <w:pPr>
        <w:ind w:left="720" w:hanging="360"/>
      </w:pPr>
      <w:rPr>
        <w:rFonts w:ascii="Times New Roman" w:hAnsi="Times New Roman" w:cs="Times New Roman" w:hint="default"/>
        <w:b w:val="0"/>
        <w:bCs/>
        <w:i w:val="0"/>
        <w:iCs/>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A574E47"/>
    <w:multiLevelType w:val="hybridMultilevel"/>
    <w:tmpl w:val="1A463CC8"/>
    <w:lvl w:ilvl="0" w:tplc="31A4AEEE">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BED6926"/>
    <w:multiLevelType w:val="hybridMultilevel"/>
    <w:tmpl w:val="5AB669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7807081"/>
    <w:multiLevelType w:val="hybridMultilevel"/>
    <w:tmpl w:val="A5007E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9885880"/>
    <w:multiLevelType w:val="hybridMultilevel"/>
    <w:tmpl w:val="9A7CFBBE"/>
    <w:lvl w:ilvl="0" w:tplc="61BCC40C">
      <w:start w:val="1"/>
      <w:numFmt w:val="decimal"/>
      <w:lvlText w:val="%1."/>
      <w:lvlJc w:val="left"/>
      <w:pPr>
        <w:ind w:left="720" w:hanging="360"/>
      </w:pPr>
      <w:rPr>
        <w:rFonts w:ascii="Times New Roman" w:hAnsi="Times New Roman" w:cs="Times New Roman" w:hint="default"/>
        <w:b w:val="0"/>
        <w:i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DD0068F"/>
    <w:multiLevelType w:val="hybridMultilevel"/>
    <w:tmpl w:val="5AB669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EA87EE3"/>
    <w:multiLevelType w:val="multilevel"/>
    <w:tmpl w:val="5A3C0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05B"/>
    <w:multiLevelType w:val="hybridMultilevel"/>
    <w:tmpl w:val="C630A4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53E2060"/>
    <w:multiLevelType w:val="hybridMultilevel"/>
    <w:tmpl w:val="F5CC574C"/>
    <w:lvl w:ilvl="0" w:tplc="693A71F2">
      <w:start w:val="1"/>
      <w:numFmt w:val="bullet"/>
      <w:lvlText w:val=""/>
      <w:lvlJc w:val="left"/>
      <w:pPr>
        <w:ind w:left="1440" w:hanging="360"/>
      </w:pPr>
      <w:rPr>
        <w:rFonts w:ascii="Symbol" w:hAnsi="Symbol" w:hint="default"/>
      </w:rPr>
    </w:lvl>
    <w:lvl w:ilvl="1" w:tplc="BA40CC3A" w:tentative="1">
      <w:start w:val="1"/>
      <w:numFmt w:val="bullet"/>
      <w:lvlText w:val="o"/>
      <w:lvlJc w:val="left"/>
      <w:pPr>
        <w:ind w:left="2160" w:hanging="360"/>
      </w:pPr>
      <w:rPr>
        <w:rFonts w:ascii="Courier New" w:hAnsi="Courier New" w:cs="Courier New" w:hint="default"/>
      </w:rPr>
    </w:lvl>
    <w:lvl w:ilvl="2" w:tplc="601812B0" w:tentative="1">
      <w:start w:val="1"/>
      <w:numFmt w:val="bullet"/>
      <w:lvlText w:val=""/>
      <w:lvlJc w:val="left"/>
      <w:pPr>
        <w:ind w:left="2880" w:hanging="360"/>
      </w:pPr>
      <w:rPr>
        <w:rFonts w:ascii="Wingdings" w:hAnsi="Wingdings" w:hint="default"/>
      </w:rPr>
    </w:lvl>
    <w:lvl w:ilvl="3" w:tplc="33720E36" w:tentative="1">
      <w:start w:val="1"/>
      <w:numFmt w:val="bullet"/>
      <w:lvlText w:val=""/>
      <w:lvlJc w:val="left"/>
      <w:pPr>
        <w:ind w:left="3600" w:hanging="360"/>
      </w:pPr>
      <w:rPr>
        <w:rFonts w:ascii="Symbol" w:hAnsi="Symbol" w:hint="default"/>
      </w:rPr>
    </w:lvl>
    <w:lvl w:ilvl="4" w:tplc="8BCEEAB0" w:tentative="1">
      <w:start w:val="1"/>
      <w:numFmt w:val="bullet"/>
      <w:lvlText w:val="o"/>
      <w:lvlJc w:val="left"/>
      <w:pPr>
        <w:ind w:left="4320" w:hanging="360"/>
      </w:pPr>
      <w:rPr>
        <w:rFonts w:ascii="Courier New" w:hAnsi="Courier New" w:cs="Courier New" w:hint="default"/>
      </w:rPr>
    </w:lvl>
    <w:lvl w:ilvl="5" w:tplc="E140D820" w:tentative="1">
      <w:start w:val="1"/>
      <w:numFmt w:val="bullet"/>
      <w:lvlText w:val=""/>
      <w:lvlJc w:val="left"/>
      <w:pPr>
        <w:ind w:left="5040" w:hanging="360"/>
      </w:pPr>
      <w:rPr>
        <w:rFonts w:ascii="Wingdings" w:hAnsi="Wingdings" w:hint="default"/>
      </w:rPr>
    </w:lvl>
    <w:lvl w:ilvl="6" w:tplc="FB1E50DC" w:tentative="1">
      <w:start w:val="1"/>
      <w:numFmt w:val="bullet"/>
      <w:lvlText w:val=""/>
      <w:lvlJc w:val="left"/>
      <w:pPr>
        <w:ind w:left="5760" w:hanging="360"/>
      </w:pPr>
      <w:rPr>
        <w:rFonts w:ascii="Symbol" w:hAnsi="Symbol" w:hint="default"/>
      </w:rPr>
    </w:lvl>
    <w:lvl w:ilvl="7" w:tplc="7602C73C" w:tentative="1">
      <w:start w:val="1"/>
      <w:numFmt w:val="bullet"/>
      <w:lvlText w:val="o"/>
      <w:lvlJc w:val="left"/>
      <w:pPr>
        <w:ind w:left="6480" w:hanging="360"/>
      </w:pPr>
      <w:rPr>
        <w:rFonts w:ascii="Courier New" w:hAnsi="Courier New" w:cs="Courier New" w:hint="default"/>
      </w:rPr>
    </w:lvl>
    <w:lvl w:ilvl="8" w:tplc="E4AC251C" w:tentative="1">
      <w:start w:val="1"/>
      <w:numFmt w:val="bullet"/>
      <w:lvlText w:val=""/>
      <w:lvlJc w:val="left"/>
      <w:pPr>
        <w:ind w:left="7200" w:hanging="360"/>
      </w:pPr>
      <w:rPr>
        <w:rFonts w:ascii="Wingdings" w:hAnsi="Wingdings" w:hint="default"/>
      </w:rPr>
    </w:lvl>
  </w:abstractNum>
  <w:abstractNum w:abstractNumId="19" w15:restartNumberingAfterBreak="0">
    <w:nsid w:val="783275E9"/>
    <w:multiLevelType w:val="hybridMultilevel"/>
    <w:tmpl w:val="5F326A9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7B4E3838"/>
    <w:multiLevelType w:val="hybridMultilevel"/>
    <w:tmpl w:val="1A463CC8"/>
    <w:lvl w:ilvl="0" w:tplc="31A4AEEE">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9"/>
  </w:num>
  <w:num w:numId="3">
    <w:abstractNumId w:val="4"/>
  </w:num>
  <w:num w:numId="4">
    <w:abstractNumId w:val="2"/>
  </w:num>
  <w:num w:numId="5">
    <w:abstractNumId w:val="18"/>
  </w:num>
  <w:num w:numId="6">
    <w:abstractNumId w:val="0"/>
  </w:num>
  <w:num w:numId="7">
    <w:abstractNumId w:val="13"/>
  </w:num>
  <w:num w:numId="8">
    <w:abstractNumId w:val="19"/>
  </w:num>
  <w:num w:numId="9">
    <w:abstractNumId w:val="5"/>
  </w:num>
  <w:num w:numId="10">
    <w:abstractNumId w:val="15"/>
  </w:num>
  <w:num w:numId="11">
    <w:abstractNumId w:val="12"/>
  </w:num>
  <w:num w:numId="12">
    <w:abstractNumId w:val="7"/>
  </w:num>
  <w:num w:numId="13">
    <w:abstractNumId w:val="1"/>
  </w:num>
  <w:num w:numId="14">
    <w:abstractNumId w:val="16"/>
  </w:num>
  <w:num w:numId="15">
    <w:abstractNumId w:val="14"/>
  </w:num>
  <w:num w:numId="16">
    <w:abstractNumId w:val="17"/>
  </w:num>
  <w:num w:numId="17">
    <w:abstractNumId w:val="20"/>
  </w:num>
  <w:num w:numId="18">
    <w:abstractNumId w:val="11"/>
  </w:num>
  <w:num w:numId="19">
    <w:abstractNumId w:val="3"/>
  </w:num>
  <w:num w:numId="20">
    <w:abstractNumId w:val="1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D41"/>
    <w:rsid w:val="000000D1"/>
    <w:rsid w:val="0000065E"/>
    <w:rsid w:val="00001917"/>
    <w:rsid w:val="00003FA2"/>
    <w:rsid w:val="00006FFE"/>
    <w:rsid w:val="000116B5"/>
    <w:rsid w:val="00011B5A"/>
    <w:rsid w:val="00012A45"/>
    <w:rsid w:val="00012D5F"/>
    <w:rsid w:val="00012DEE"/>
    <w:rsid w:val="00013B0D"/>
    <w:rsid w:val="000142FB"/>
    <w:rsid w:val="00014AA9"/>
    <w:rsid w:val="000153E8"/>
    <w:rsid w:val="000168A7"/>
    <w:rsid w:val="00017650"/>
    <w:rsid w:val="00021197"/>
    <w:rsid w:val="00021608"/>
    <w:rsid w:val="00022859"/>
    <w:rsid w:val="00023F2A"/>
    <w:rsid w:val="00024A4C"/>
    <w:rsid w:val="00024A68"/>
    <w:rsid w:val="0002584A"/>
    <w:rsid w:val="00026475"/>
    <w:rsid w:val="00026D18"/>
    <w:rsid w:val="00030070"/>
    <w:rsid w:val="000322FD"/>
    <w:rsid w:val="0003316C"/>
    <w:rsid w:val="000360AD"/>
    <w:rsid w:val="0004259B"/>
    <w:rsid w:val="0004354C"/>
    <w:rsid w:val="00045140"/>
    <w:rsid w:val="000452BB"/>
    <w:rsid w:val="000455F8"/>
    <w:rsid w:val="0004583B"/>
    <w:rsid w:val="00045914"/>
    <w:rsid w:val="000459DC"/>
    <w:rsid w:val="00046098"/>
    <w:rsid w:val="0004648A"/>
    <w:rsid w:val="0004713D"/>
    <w:rsid w:val="00051BF5"/>
    <w:rsid w:val="000524EC"/>
    <w:rsid w:val="00052F8F"/>
    <w:rsid w:val="0005603D"/>
    <w:rsid w:val="00056DF8"/>
    <w:rsid w:val="00065351"/>
    <w:rsid w:val="000707AC"/>
    <w:rsid w:val="00072BCC"/>
    <w:rsid w:val="00072E25"/>
    <w:rsid w:val="000741CA"/>
    <w:rsid w:val="0007422D"/>
    <w:rsid w:val="00074855"/>
    <w:rsid w:val="00075DF2"/>
    <w:rsid w:val="00080B95"/>
    <w:rsid w:val="00080EB2"/>
    <w:rsid w:val="00081B71"/>
    <w:rsid w:val="00081C60"/>
    <w:rsid w:val="00081F6E"/>
    <w:rsid w:val="00085299"/>
    <w:rsid w:val="00085F69"/>
    <w:rsid w:val="000905D7"/>
    <w:rsid w:val="00092B2D"/>
    <w:rsid w:val="00093670"/>
    <w:rsid w:val="000936F2"/>
    <w:rsid w:val="00094A19"/>
    <w:rsid w:val="00097A52"/>
    <w:rsid w:val="000A19DB"/>
    <w:rsid w:val="000A5C5D"/>
    <w:rsid w:val="000A5CD5"/>
    <w:rsid w:val="000A60FC"/>
    <w:rsid w:val="000A6304"/>
    <w:rsid w:val="000A797B"/>
    <w:rsid w:val="000B169B"/>
    <w:rsid w:val="000B37E4"/>
    <w:rsid w:val="000B73A8"/>
    <w:rsid w:val="000C173F"/>
    <w:rsid w:val="000C1DAE"/>
    <w:rsid w:val="000C2EC3"/>
    <w:rsid w:val="000C64D6"/>
    <w:rsid w:val="000D3206"/>
    <w:rsid w:val="000D3AE5"/>
    <w:rsid w:val="000D4EB4"/>
    <w:rsid w:val="000D665D"/>
    <w:rsid w:val="000D6D02"/>
    <w:rsid w:val="000D787D"/>
    <w:rsid w:val="000D7E1A"/>
    <w:rsid w:val="000E097D"/>
    <w:rsid w:val="000E1A1E"/>
    <w:rsid w:val="000E3978"/>
    <w:rsid w:val="000E596C"/>
    <w:rsid w:val="000E5A17"/>
    <w:rsid w:val="000F18B4"/>
    <w:rsid w:val="000F4E0A"/>
    <w:rsid w:val="000F782E"/>
    <w:rsid w:val="00101B15"/>
    <w:rsid w:val="00102133"/>
    <w:rsid w:val="0010653C"/>
    <w:rsid w:val="001108D1"/>
    <w:rsid w:val="00113053"/>
    <w:rsid w:val="001138F3"/>
    <w:rsid w:val="00113BF3"/>
    <w:rsid w:val="001141D4"/>
    <w:rsid w:val="00115624"/>
    <w:rsid w:val="0011749F"/>
    <w:rsid w:val="0011764F"/>
    <w:rsid w:val="001205B4"/>
    <w:rsid w:val="00120EE8"/>
    <w:rsid w:val="001243FC"/>
    <w:rsid w:val="001245E1"/>
    <w:rsid w:val="001256C3"/>
    <w:rsid w:val="00125C45"/>
    <w:rsid w:val="00126EE7"/>
    <w:rsid w:val="00127D80"/>
    <w:rsid w:val="00134542"/>
    <w:rsid w:val="00137CD8"/>
    <w:rsid w:val="00141F35"/>
    <w:rsid w:val="00142721"/>
    <w:rsid w:val="001427EB"/>
    <w:rsid w:val="0014361F"/>
    <w:rsid w:val="00143BFF"/>
    <w:rsid w:val="00144916"/>
    <w:rsid w:val="00144AFF"/>
    <w:rsid w:val="001451A4"/>
    <w:rsid w:val="00145D44"/>
    <w:rsid w:val="001460EC"/>
    <w:rsid w:val="00147677"/>
    <w:rsid w:val="00147CE5"/>
    <w:rsid w:val="00147E7F"/>
    <w:rsid w:val="00150943"/>
    <w:rsid w:val="00152F42"/>
    <w:rsid w:val="00156005"/>
    <w:rsid w:val="0015605C"/>
    <w:rsid w:val="0015714B"/>
    <w:rsid w:val="00157F17"/>
    <w:rsid w:val="00160533"/>
    <w:rsid w:val="00164350"/>
    <w:rsid w:val="00164508"/>
    <w:rsid w:val="00165DAA"/>
    <w:rsid w:val="00165E45"/>
    <w:rsid w:val="00165E91"/>
    <w:rsid w:val="0017057B"/>
    <w:rsid w:val="001710CC"/>
    <w:rsid w:val="001711AE"/>
    <w:rsid w:val="00171334"/>
    <w:rsid w:val="001727BC"/>
    <w:rsid w:val="00176F93"/>
    <w:rsid w:val="00180867"/>
    <w:rsid w:val="001816A3"/>
    <w:rsid w:val="0018289E"/>
    <w:rsid w:val="0018452B"/>
    <w:rsid w:val="0018507C"/>
    <w:rsid w:val="001902C3"/>
    <w:rsid w:val="00191675"/>
    <w:rsid w:val="00195B7E"/>
    <w:rsid w:val="001A0AD5"/>
    <w:rsid w:val="001A1161"/>
    <w:rsid w:val="001A1C5E"/>
    <w:rsid w:val="001A2B6C"/>
    <w:rsid w:val="001A2E7C"/>
    <w:rsid w:val="001A4DAF"/>
    <w:rsid w:val="001A578A"/>
    <w:rsid w:val="001A5C2A"/>
    <w:rsid w:val="001A67B5"/>
    <w:rsid w:val="001A6FC5"/>
    <w:rsid w:val="001A74DF"/>
    <w:rsid w:val="001B0E48"/>
    <w:rsid w:val="001B336D"/>
    <w:rsid w:val="001B352F"/>
    <w:rsid w:val="001B388C"/>
    <w:rsid w:val="001B50EE"/>
    <w:rsid w:val="001B535D"/>
    <w:rsid w:val="001B54D1"/>
    <w:rsid w:val="001B6AC2"/>
    <w:rsid w:val="001B6CB9"/>
    <w:rsid w:val="001B753A"/>
    <w:rsid w:val="001B7F81"/>
    <w:rsid w:val="001C1056"/>
    <w:rsid w:val="001C1255"/>
    <w:rsid w:val="001C2044"/>
    <w:rsid w:val="001C50F6"/>
    <w:rsid w:val="001C5C01"/>
    <w:rsid w:val="001C5F7F"/>
    <w:rsid w:val="001C63BB"/>
    <w:rsid w:val="001D251F"/>
    <w:rsid w:val="001D57EA"/>
    <w:rsid w:val="001D6533"/>
    <w:rsid w:val="001D65E1"/>
    <w:rsid w:val="001D6CCF"/>
    <w:rsid w:val="001E0225"/>
    <w:rsid w:val="001E1EE4"/>
    <w:rsid w:val="001E2EFF"/>
    <w:rsid w:val="001E32B1"/>
    <w:rsid w:val="001E387F"/>
    <w:rsid w:val="001E7022"/>
    <w:rsid w:val="001E7DEC"/>
    <w:rsid w:val="001F203D"/>
    <w:rsid w:val="001F2B83"/>
    <w:rsid w:val="001F329B"/>
    <w:rsid w:val="001F400B"/>
    <w:rsid w:val="001F648A"/>
    <w:rsid w:val="001F7625"/>
    <w:rsid w:val="001F7C9D"/>
    <w:rsid w:val="00201185"/>
    <w:rsid w:val="00201386"/>
    <w:rsid w:val="00201982"/>
    <w:rsid w:val="002022C4"/>
    <w:rsid w:val="00203385"/>
    <w:rsid w:val="00203B2D"/>
    <w:rsid w:val="002074A0"/>
    <w:rsid w:val="0021076C"/>
    <w:rsid w:val="00211016"/>
    <w:rsid w:val="00211291"/>
    <w:rsid w:val="00212F46"/>
    <w:rsid w:val="002137F0"/>
    <w:rsid w:val="00213CB3"/>
    <w:rsid w:val="0021417C"/>
    <w:rsid w:val="002224F7"/>
    <w:rsid w:val="00223775"/>
    <w:rsid w:val="002268BE"/>
    <w:rsid w:val="00227079"/>
    <w:rsid w:val="002274C7"/>
    <w:rsid w:val="00227F5F"/>
    <w:rsid w:val="002300DB"/>
    <w:rsid w:val="0023104C"/>
    <w:rsid w:val="002323BF"/>
    <w:rsid w:val="002336A1"/>
    <w:rsid w:val="00235878"/>
    <w:rsid w:val="00236F22"/>
    <w:rsid w:val="00237BE1"/>
    <w:rsid w:val="0024182D"/>
    <w:rsid w:val="00241E80"/>
    <w:rsid w:val="002456A1"/>
    <w:rsid w:val="00245861"/>
    <w:rsid w:val="00251DEC"/>
    <w:rsid w:val="00251E45"/>
    <w:rsid w:val="002538C5"/>
    <w:rsid w:val="00255248"/>
    <w:rsid w:val="00255721"/>
    <w:rsid w:val="002569C2"/>
    <w:rsid w:val="00257169"/>
    <w:rsid w:val="00261A22"/>
    <w:rsid w:val="00263506"/>
    <w:rsid w:val="00263DFE"/>
    <w:rsid w:val="00266914"/>
    <w:rsid w:val="002700BF"/>
    <w:rsid w:val="00270108"/>
    <w:rsid w:val="0027035B"/>
    <w:rsid w:val="002777BF"/>
    <w:rsid w:val="00277C1F"/>
    <w:rsid w:val="0028132F"/>
    <w:rsid w:val="00282E14"/>
    <w:rsid w:val="00284352"/>
    <w:rsid w:val="00287195"/>
    <w:rsid w:val="0028759B"/>
    <w:rsid w:val="00293C09"/>
    <w:rsid w:val="00296000"/>
    <w:rsid w:val="00296C06"/>
    <w:rsid w:val="002974CF"/>
    <w:rsid w:val="00297AE9"/>
    <w:rsid w:val="002A0644"/>
    <w:rsid w:val="002A3001"/>
    <w:rsid w:val="002A3A90"/>
    <w:rsid w:val="002A4E74"/>
    <w:rsid w:val="002A579B"/>
    <w:rsid w:val="002B0222"/>
    <w:rsid w:val="002B2F07"/>
    <w:rsid w:val="002B421C"/>
    <w:rsid w:val="002B56CF"/>
    <w:rsid w:val="002C0900"/>
    <w:rsid w:val="002C0BF0"/>
    <w:rsid w:val="002C13B9"/>
    <w:rsid w:val="002C2110"/>
    <w:rsid w:val="002C24F6"/>
    <w:rsid w:val="002C2583"/>
    <w:rsid w:val="002C2B2E"/>
    <w:rsid w:val="002C3135"/>
    <w:rsid w:val="002C4D3A"/>
    <w:rsid w:val="002C73CC"/>
    <w:rsid w:val="002C786E"/>
    <w:rsid w:val="002D0973"/>
    <w:rsid w:val="002D7137"/>
    <w:rsid w:val="002E1C5F"/>
    <w:rsid w:val="002E339A"/>
    <w:rsid w:val="002E3E66"/>
    <w:rsid w:val="002E5D66"/>
    <w:rsid w:val="002E610E"/>
    <w:rsid w:val="002E61F6"/>
    <w:rsid w:val="002E6335"/>
    <w:rsid w:val="002F19EB"/>
    <w:rsid w:val="002F1E47"/>
    <w:rsid w:val="002F22BE"/>
    <w:rsid w:val="002F3DFC"/>
    <w:rsid w:val="003009A8"/>
    <w:rsid w:val="00304389"/>
    <w:rsid w:val="00307586"/>
    <w:rsid w:val="0030790A"/>
    <w:rsid w:val="00307CF5"/>
    <w:rsid w:val="0031161A"/>
    <w:rsid w:val="003173BE"/>
    <w:rsid w:val="00322223"/>
    <w:rsid w:val="00322BFA"/>
    <w:rsid w:val="00322CEF"/>
    <w:rsid w:val="003239A8"/>
    <w:rsid w:val="0033546A"/>
    <w:rsid w:val="00335D25"/>
    <w:rsid w:val="00341186"/>
    <w:rsid w:val="00341719"/>
    <w:rsid w:val="00344362"/>
    <w:rsid w:val="00346243"/>
    <w:rsid w:val="003468E4"/>
    <w:rsid w:val="0034708D"/>
    <w:rsid w:val="00347A11"/>
    <w:rsid w:val="00347CE4"/>
    <w:rsid w:val="00351758"/>
    <w:rsid w:val="00353B03"/>
    <w:rsid w:val="003557D9"/>
    <w:rsid w:val="00355B22"/>
    <w:rsid w:val="00355D6C"/>
    <w:rsid w:val="00356ADB"/>
    <w:rsid w:val="00357105"/>
    <w:rsid w:val="003572CC"/>
    <w:rsid w:val="0036477D"/>
    <w:rsid w:val="00366011"/>
    <w:rsid w:val="003758C9"/>
    <w:rsid w:val="00376282"/>
    <w:rsid w:val="003769F0"/>
    <w:rsid w:val="00377EE0"/>
    <w:rsid w:val="00383FC1"/>
    <w:rsid w:val="003852D7"/>
    <w:rsid w:val="00385573"/>
    <w:rsid w:val="00385D41"/>
    <w:rsid w:val="003863A6"/>
    <w:rsid w:val="00386F50"/>
    <w:rsid w:val="00390130"/>
    <w:rsid w:val="00391694"/>
    <w:rsid w:val="00393D09"/>
    <w:rsid w:val="0039636D"/>
    <w:rsid w:val="0039666C"/>
    <w:rsid w:val="0039787D"/>
    <w:rsid w:val="003A163D"/>
    <w:rsid w:val="003A18F5"/>
    <w:rsid w:val="003A26B5"/>
    <w:rsid w:val="003A29DA"/>
    <w:rsid w:val="003A31A7"/>
    <w:rsid w:val="003A654E"/>
    <w:rsid w:val="003B0B7D"/>
    <w:rsid w:val="003B1782"/>
    <w:rsid w:val="003B26F7"/>
    <w:rsid w:val="003B425B"/>
    <w:rsid w:val="003B4540"/>
    <w:rsid w:val="003B4BB7"/>
    <w:rsid w:val="003C26E9"/>
    <w:rsid w:val="003C271F"/>
    <w:rsid w:val="003C4A2E"/>
    <w:rsid w:val="003C5501"/>
    <w:rsid w:val="003C5AC1"/>
    <w:rsid w:val="003D2A05"/>
    <w:rsid w:val="003D33EE"/>
    <w:rsid w:val="003D42EA"/>
    <w:rsid w:val="003E195F"/>
    <w:rsid w:val="003E4E76"/>
    <w:rsid w:val="003E6DE5"/>
    <w:rsid w:val="003F184E"/>
    <w:rsid w:val="003F1E77"/>
    <w:rsid w:val="003F7403"/>
    <w:rsid w:val="003F79C2"/>
    <w:rsid w:val="00400636"/>
    <w:rsid w:val="00400ECE"/>
    <w:rsid w:val="004019E2"/>
    <w:rsid w:val="004056D8"/>
    <w:rsid w:val="00405BD3"/>
    <w:rsid w:val="004072F4"/>
    <w:rsid w:val="00413773"/>
    <w:rsid w:val="00413D81"/>
    <w:rsid w:val="004165D7"/>
    <w:rsid w:val="00424134"/>
    <w:rsid w:val="00426D18"/>
    <w:rsid w:val="00430D75"/>
    <w:rsid w:val="00431EA8"/>
    <w:rsid w:val="00432049"/>
    <w:rsid w:val="00432DCC"/>
    <w:rsid w:val="004367B9"/>
    <w:rsid w:val="00437341"/>
    <w:rsid w:val="00440FB1"/>
    <w:rsid w:val="00441DFE"/>
    <w:rsid w:val="00442641"/>
    <w:rsid w:val="004440F1"/>
    <w:rsid w:val="0044673D"/>
    <w:rsid w:val="00447AED"/>
    <w:rsid w:val="00450F18"/>
    <w:rsid w:val="00454BB2"/>
    <w:rsid w:val="00454DDE"/>
    <w:rsid w:val="0045524F"/>
    <w:rsid w:val="00456187"/>
    <w:rsid w:val="004607ED"/>
    <w:rsid w:val="00462846"/>
    <w:rsid w:val="004653E8"/>
    <w:rsid w:val="00470F13"/>
    <w:rsid w:val="0047379A"/>
    <w:rsid w:val="00474406"/>
    <w:rsid w:val="00475204"/>
    <w:rsid w:val="00475E86"/>
    <w:rsid w:val="00475F14"/>
    <w:rsid w:val="00476A94"/>
    <w:rsid w:val="00480349"/>
    <w:rsid w:val="00482002"/>
    <w:rsid w:val="00482A90"/>
    <w:rsid w:val="004859CA"/>
    <w:rsid w:val="00486012"/>
    <w:rsid w:val="00486C98"/>
    <w:rsid w:val="004879DD"/>
    <w:rsid w:val="00487FF2"/>
    <w:rsid w:val="004914FF"/>
    <w:rsid w:val="0049575D"/>
    <w:rsid w:val="00497762"/>
    <w:rsid w:val="004A1C89"/>
    <w:rsid w:val="004A42D6"/>
    <w:rsid w:val="004B0E49"/>
    <w:rsid w:val="004B1FE3"/>
    <w:rsid w:val="004B43D8"/>
    <w:rsid w:val="004B66A8"/>
    <w:rsid w:val="004B67FC"/>
    <w:rsid w:val="004B692E"/>
    <w:rsid w:val="004B7CD4"/>
    <w:rsid w:val="004C1436"/>
    <w:rsid w:val="004C1819"/>
    <w:rsid w:val="004C1F0B"/>
    <w:rsid w:val="004C44DD"/>
    <w:rsid w:val="004D16F9"/>
    <w:rsid w:val="004D19E9"/>
    <w:rsid w:val="004D2553"/>
    <w:rsid w:val="004D25DB"/>
    <w:rsid w:val="004D26CC"/>
    <w:rsid w:val="004D2974"/>
    <w:rsid w:val="004D3535"/>
    <w:rsid w:val="004D365F"/>
    <w:rsid w:val="004D3929"/>
    <w:rsid w:val="004D3B13"/>
    <w:rsid w:val="004D5B3E"/>
    <w:rsid w:val="004E38A9"/>
    <w:rsid w:val="004E4136"/>
    <w:rsid w:val="004E455D"/>
    <w:rsid w:val="004F086C"/>
    <w:rsid w:val="004F1F91"/>
    <w:rsid w:val="004F2B33"/>
    <w:rsid w:val="004F2FEE"/>
    <w:rsid w:val="004F3968"/>
    <w:rsid w:val="00502594"/>
    <w:rsid w:val="00502F91"/>
    <w:rsid w:val="00504705"/>
    <w:rsid w:val="00504915"/>
    <w:rsid w:val="005113CC"/>
    <w:rsid w:val="0051214A"/>
    <w:rsid w:val="00514AC2"/>
    <w:rsid w:val="00514B5B"/>
    <w:rsid w:val="00517674"/>
    <w:rsid w:val="00517A71"/>
    <w:rsid w:val="00520C48"/>
    <w:rsid w:val="00521121"/>
    <w:rsid w:val="0052225A"/>
    <w:rsid w:val="00522581"/>
    <w:rsid w:val="005247CC"/>
    <w:rsid w:val="0052508A"/>
    <w:rsid w:val="00526D4F"/>
    <w:rsid w:val="00532526"/>
    <w:rsid w:val="00532BBE"/>
    <w:rsid w:val="00534293"/>
    <w:rsid w:val="00534D51"/>
    <w:rsid w:val="005352D5"/>
    <w:rsid w:val="00536601"/>
    <w:rsid w:val="00536851"/>
    <w:rsid w:val="005413B5"/>
    <w:rsid w:val="00541953"/>
    <w:rsid w:val="00541C02"/>
    <w:rsid w:val="00541D14"/>
    <w:rsid w:val="00542BD4"/>
    <w:rsid w:val="0054344E"/>
    <w:rsid w:val="00543481"/>
    <w:rsid w:val="00544D10"/>
    <w:rsid w:val="00550DBE"/>
    <w:rsid w:val="005525F3"/>
    <w:rsid w:val="0055618B"/>
    <w:rsid w:val="005563EE"/>
    <w:rsid w:val="0055686E"/>
    <w:rsid w:val="00556DC1"/>
    <w:rsid w:val="00557094"/>
    <w:rsid w:val="00557F37"/>
    <w:rsid w:val="00562B01"/>
    <w:rsid w:val="00564861"/>
    <w:rsid w:val="00566B29"/>
    <w:rsid w:val="0057299A"/>
    <w:rsid w:val="00572E0A"/>
    <w:rsid w:val="00574192"/>
    <w:rsid w:val="00575CB4"/>
    <w:rsid w:val="0057641C"/>
    <w:rsid w:val="0057679A"/>
    <w:rsid w:val="00577B94"/>
    <w:rsid w:val="005820F4"/>
    <w:rsid w:val="005824B3"/>
    <w:rsid w:val="00585B83"/>
    <w:rsid w:val="005861BD"/>
    <w:rsid w:val="005925BC"/>
    <w:rsid w:val="00595725"/>
    <w:rsid w:val="00595F2B"/>
    <w:rsid w:val="005A0B88"/>
    <w:rsid w:val="005A2A0A"/>
    <w:rsid w:val="005A4EDA"/>
    <w:rsid w:val="005A5D3F"/>
    <w:rsid w:val="005A642D"/>
    <w:rsid w:val="005A654C"/>
    <w:rsid w:val="005B0FBD"/>
    <w:rsid w:val="005B1A61"/>
    <w:rsid w:val="005B34ED"/>
    <w:rsid w:val="005B4925"/>
    <w:rsid w:val="005B5A40"/>
    <w:rsid w:val="005B6734"/>
    <w:rsid w:val="005B74B7"/>
    <w:rsid w:val="005C17F8"/>
    <w:rsid w:val="005C1C0E"/>
    <w:rsid w:val="005C4F5E"/>
    <w:rsid w:val="005C5219"/>
    <w:rsid w:val="005C68CE"/>
    <w:rsid w:val="005D21CE"/>
    <w:rsid w:val="005D402E"/>
    <w:rsid w:val="005D7406"/>
    <w:rsid w:val="005D7641"/>
    <w:rsid w:val="005E1324"/>
    <w:rsid w:val="005E2A3C"/>
    <w:rsid w:val="005E7988"/>
    <w:rsid w:val="005F067E"/>
    <w:rsid w:val="005F0D41"/>
    <w:rsid w:val="005F15C6"/>
    <w:rsid w:val="005F1ADA"/>
    <w:rsid w:val="005F2606"/>
    <w:rsid w:val="005F3DE7"/>
    <w:rsid w:val="005F52C3"/>
    <w:rsid w:val="005F655E"/>
    <w:rsid w:val="005F7A10"/>
    <w:rsid w:val="005F7B9F"/>
    <w:rsid w:val="00600334"/>
    <w:rsid w:val="00600A9D"/>
    <w:rsid w:val="00606D67"/>
    <w:rsid w:val="00606F25"/>
    <w:rsid w:val="00607C5A"/>
    <w:rsid w:val="00610BB7"/>
    <w:rsid w:val="00610E3E"/>
    <w:rsid w:val="00612303"/>
    <w:rsid w:val="006127A2"/>
    <w:rsid w:val="00617022"/>
    <w:rsid w:val="0061752F"/>
    <w:rsid w:val="00617EE4"/>
    <w:rsid w:val="0062097E"/>
    <w:rsid w:val="006242AC"/>
    <w:rsid w:val="0062565C"/>
    <w:rsid w:val="00633BE8"/>
    <w:rsid w:val="00633FA1"/>
    <w:rsid w:val="006340B3"/>
    <w:rsid w:val="0063551B"/>
    <w:rsid w:val="0063568C"/>
    <w:rsid w:val="006409B4"/>
    <w:rsid w:val="00641837"/>
    <w:rsid w:val="00642956"/>
    <w:rsid w:val="00642F7F"/>
    <w:rsid w:val="00643148"/>
    <w:rsid w:val="00645B86"/>
    <w:rsid w:val="00647BDE"/>
    <w:rsid w:val="00651F5D"/>
    <w:rsid w:val="0065512B"/>
    <w:rsid w:val="00655B8E"/>
    <w:rsid w:val="00655E66"/>
    <w:rsid w:val="0065688E"/>
    <w:rsid w:val="00657073"/>
    <w:rsid w:val="00660E84"/>
    <w:rsid w:val="00661600"/>
    <w:rsid w:val="006622AF"/>
    <w:rsid w:val="00662C18"/>
    <w:rsid w:val="00662E25"/>
    <w:rsid w:val="00663BC4"/>
    <w:rsid w:val="00663DD3"/>
    <w:rsid w:val="00666E92"/>
    <w:rsid w:val="00671278"/>
    <w:rsid w:val="0067289C"/>
    <w:rsid w:val="00673269"/>
    <w:rsid w:val="006759FE"/>
    <w:rsid w:val="00675E87"/>
    <w:rsid w:val="00676348"/>
    <w:rsid w:val="00676D5D"/>
    <w:rsid w:val="00680226"/>
    <w:rsid w:val="00683787"/>
    <w:rsid w:val="00684A16"/>
    <w:rsid w:val="00687A58"/>
    <w:rsid w:val="00690EDA"/>
    <w:rsid w:val="00692CC6"/>
    <w:rsid w:val="00693671"/>
    <w:rsid w:val="00694CD0"/>
    <w:rsid w:val="00694EFE"/>
    <w:rsid w:val="006A1078"/>
    <w:rsid w:val="006A1B89"/>
    <w:rsid w:val="006A4AED"/>
    <w:rsid w:val="006A5C96"/>
    <w:rsid w:val="006A62FB"/>
    <w:rsid w:val="006B12A6"/>
    <w:rsid w:val="006B41F8"/>
    <w:rsid w:val="006B7B7C"/>
    <w:rsid w:val="006C1683"/>
    <w:rsid w:val="006C57C4"/>
    <w:rsid w:val="006D034C"/>
    <w:rsid w:val="006D0E7C"/>
    <w:rsid w:val="006D2CB4"/>
    <w:rsid w:val="006D5EF2"/>
    <w:rsid w:val="006E0509"/>
    <w:rsid w:val="006E124F"/>
    <w:rsid w:val="006E28B8"/>
    <w:rsid w:val="006E3540"/>
    <w:rsid w:val="006E4164"/>
    <w:rsid w:val="006E6042"/>
    <w:rsid w:val="006E64F1"/>
    <w:rsid w:val="006E7508"/>
    <w:rsid w:val="006F0E3E"/>
    <w:rsid w:val="006F3286"/>
    <w:rsid w:val="006F4231"/>
    <w:rsid w:val="006F4A31"/>
    <w:rsid w:val="006F587A"/>
    <w:rsid w:val="006F5FE8"/>
    <w:rsid w:val="006F6C8E"/>
    <w:rsid w:val="00702238"/>
    <w:rsid w:val="007058A9"/>
    <w:rsid w:val="00707286"/>
    <w:rsid w:val="00707D54"/>
    <w:rsid w:val="00710585"/>
    <w:rsid w:val="00712295"/>
    <w:rsid w:val="00712C3F"/>
    <w:rsid w:val="00713214"/>
    <w:rsid w:val="00714E5C"/>
    <w:rsid w:val="007158B3"/>
    <w:rsid w:val="00720BD4"/>
    <w:rsid w:val="00724C20"/>
    <w:rsid w:val="00725A54"/>
    <w:rsid w:val="00725FBA"/>
    <w:rsid w:val="00727F08"/>
    <w:rsid w:val="007305E3"/>
    <w:rsid w:val="00730683"/>
    <w:rsid w:val="007314B6"/>
    <w:rsid w:val="00734C8A"/>
    <w:rsid w:val="007403E9"/>
    <w:rsid w:val="007438F9"/>
    <w:rsid w:val="00744560"/>
    <w:rsid w:val="00744B92"/>
    <w:rsid w:val="0074795E"/>
    <w:rsid w:val="00750513"/>
    <w:rsid w:val="0075218B"/>
    <w:rsid w:val="007521F0"/>
    <w:rsid w:val="00754971"/>
    <w:rsid w:val="007561D2"/>
    <w:rsid w:val="007619B3"/>
    <w:rsid w:val="00761CC3"/>
    <w:rsid w:val="0076374A"/>
    <w:rsid w:val="00767760"/>
    <w:rsid w:val="00771225"/>
    <w:rsid w:val="00772EB9"/>
    <w:rsid w:val="007730B7"/>
    <w:rsid w:val="007746B4"/>
    <w:rsid w:val="00776395"/>
    <w:rsid w:val="00777C6C"/>
    <w:rsid w:val="007814C3"/>
    <w:rsid w:val="00781EF2"/>
    <w:rsid w:val="0078487C"/>
    <w:rsid w:val="00785A3D"/>
    <w:rsid w:val="00786B35"/>
    <w:rsid w:val="0078709A"/>
    <w:rsid w:val="00790DE3"/>
    <w:rsid w:val="00792224"/>
    <w:rsid w:val="00793D7D"/>
    <w:rsid w:val="00794A12"/>
    <w:rsid w:val="007A184E"/>
    <w:rsid w:val="007A1AD0"/>
    <w:rsid w:val="007A5A93"/>
    <w:rsid w:val="007A636D"/>
    <w:rsid w:val="007A7B20"/>
    <w:rsid w:val="007B230F"/>
    <w:rsid w:val="007C04BC"/>
    <w:rsid w:val="007C315F"/>
    <w:rsid w:val="007C330F"/>
    <w:rsid w:val="007C5BE8"/>
    <w:rsid w:val="007C5CE0"/>
    <w:rsid w:val="007D0231"/>
    <w:rsid w:val="007D24BA"/>
    <w:rsid w:val="007D3261"/>
    <w:rsid w:val="007D3F68"/>
    <w:rsid w:val="007D7874"/>
    <w:rsid w:val="007D7E33"/>
    <w:rsid w:val="007E11ED"/>
    <w:rsid w:val="007E16B0"/>
    <w:rsid w:val="007E1D82"/>
    <w:rsid w:val="007E3088"/>
    <w:rsid w:val="007E5648"/>
    <w:rsid w:val="007E5FC8"/>
    <w:rsid w:val="007F1133"/>
    <w:rsid w:val="007F196E"/>
    <w:rsid w:val="007F3A3A"/>
    <w:rsid w:val="007F5875"/>
    <w:rsid w:val="007F62D6"/>
    <w:rsid w:val="007F64F1"/>
    <w:rsid w:val="007F6E0E"/>
    <w:rsid w:val="0080174C"/>
    <w:rsid w:val="0080253D"/>
    <w:rsid w:val="00802DC4"/>
    <w:rsid w:val="008030E6"/>
    <w:rsid w:val="00803A7D"/>
    <w:rsid w:val="00805DE1"/>
    <w:rsid w:val="00810DFF"/>
    <w:rsid w:val="008113CE"/>
    <w:rsid w:val="008121FC"/>
    <w:rsid w:val="00812A1F"/>
    <w:rsid w:val="00814898"/>
    <w:rsid w:val="00820BD3"/>
    <w:rsid w:val="00821F1D"/>
    <w:rsid w:val="00822679"/>
    <w:rsid w:val="008265DC"/>
    <w:rsid w:val="00827382"/>
    <w:rsid w:val="00831B0C"/>
    <w:rsid w:val="0083420A"/>
    <w:rsid w:val="00835671"/>
    <w:rsid w:val="0083756F"/>
    <w:rsid w:val="00841A6F"/>
    <w:rsid w:val="008426A8"/>
    <w:rsid w:val="0084513D"/>
    <w:rsid w:val="008505AD"/>
    <w:rsid w:val="00852CEB"/>
    <w:rsid w:val="00853379"/>
    <w:rsid w:val="008535E1"/>
    <w:rsid w:val="008541E0"/>
    <w:rsid w:val="00854209"/>
    <w:rsid w:val="00854AA3"/>
    <w:rsid w:val="008626B3"/>
    <w:rsid w:val="008644B2"/>
    <w:rsid w:val="00864E30"/>
    <w:rsid w:val="008700D9"/>
    <w:rsid w:val="0087043C"/>
    <w:rsid w:val="00871156"/>
    <w:rsid w:val="00871B97"/>
    <w:rsid w:val="00872841"/>
    <w:rsid w:val="008733C5"/>
    <w:rsid w:val="0087514F"/>
    <w:rsid w:val="008767D2"/>
    <w:rsid w:val="00876DA1"/>
    <w:rsid w:val="00882BA4"/>
    <w:rsid w:val="008830E5"/>
    <w:rsid w:val="00885C41"/>
    <w:rsid w:val="0088628B"/>
    <w:rsid w:val="00886E40"/>
    <w:rsid w:val="00887184"/>
    <w:rsid w:val="00887C0D"/>
    <w:rsid w:val="0089052C"/>
    <w:rsid w:val="008916FB"/>
    <w:rsid w:val="00893FFE"/>
    <w:rsid w:val="00896AEC"/>
    <w:rsid w:val="00897F49"/>
    <w:rsid w:val="008A123D"/>
    <w:rsid w:val="008A18B3"/>
    <w:rsid w:val="008A1C52"/>
    <w:rsid w:val="008A2942"/>
    <w:rsid w:val="008A2B1F"/>
    <w:rsid w:val="008A4175"/>
    <w:rsid w:val="008A45AC"/>
    <w:rsid w:val="008A56E6"/>
    <w:rsid w:val="008A7153"/>
    <w:rsid w:val="008A73A7"/>
    <w:rsid w:val="008A7CE0"/>
    <w:rsid w:val="008B0CCA"/>
    <w:rsid w:val="008B38FB"/>
    <w:rsid w:val="008B618F"/>
    <w:rsid w:val="008B7F1E"/>
    <w:rsid w:val="008C0EEB"/>
    <w:rsid w:val="008C28D1"/>
    <w:rsid w:val="008C29CF"/>
    <w:rsid w:val="008C3EFF"/>
    <w:rsid w:val="008C7180"/>
    <w:rsid w:val="008D05C6"/>
    <w:rsid w:val="008D1273"/>
    <w:rsid w:val="008D20E4"/>
    <w:rsid w:val="008D3A11"/>
    <w:rsid w:val="008D4744"/>
    <w:rsid w:val="008D5133"/>
    <w:rsid w:val="008D56CF"/>
    <w:rsid w:val="008E14E2"/>
    <w:rsid w:val="008E2F3D"/>
    <w:rsid w:val="008E334D"/>
    <w:rsid w:val="008E396B"/>
    <w:rsid w:val="008E5322"/>
    <w:rsid w:val="008F0B81"/>
    <w:rsid w:val="008F31D4"/>
    <w:rsid w:val="008F36A0"/>
    <w:rsid w:val="008F62ED"/>
    <w:rsid w:val="009013DD"/>
    <w:rsid w:val="009027DE"/>
    <w:rsid w:val="00903E16"/>
    <w:rsid w:val="00904055"/>
    <w:rsid w:val="00904DA3"/>
    <w:rsid w:val="009073CE"/>
    <w:rsid w:val="00921C38"/>
    <w:rsid w:val="00923C1F"/>
    <w:rsid w:val="00925AF1"/>
    <w:rsid w:val="009261E8"/>
    <w:rsid w:val="0092692C"/>
    <w:rsid w:val="00927102"/>
    <w:rsid w:val="00932ACC"/>
    <w:rsid w:val="00933555"/>
    <w:rsid w:val="00934624"/>
    <w:rsid w:val="009367C3"/>
    <w:rsid w:val="00940757"/>
    <w:rsid w:val="00940B79"/>
    <w:rsid w:val="00941359"/>
    <w:rsid w:val="00941E9E"/>
    <w:rsid w:val="009435F9"/>
    <w:rsid w:val="009467A2"/>
    <w:rsid w:val="00947252"/>
    <w:rsid w:val="00951BCE"/>
    <w:rsid w:val="00951F2E"/>
    <w:rsid w:val="00953D99"/>
    <w:rsid w:val="00954065"/>
    <w:rsid w:val="00956595"/>
    <w:rsid w:val="00957FB6"/>
    <w:rsid w:val="00960284"/>
    <w:rsid w:val="00960F78"/>
    <w:rsid w:val="00961977"/>
    <w:rsid w:val="00962664"/>
    <w:rsid w:val="00962C82"/>
    <w:rsid w:val="0096343F"/>
    <w:rsid w:val="00966083"/>
    <w:rsid w:val="00966E21"/>
    <w:rsid w:val="009700A9"/>
    <w:rsid w:val="009738C3"/>
    <w:rsid w:val="00973C6C"/>
    <w:rsid w:val="00976193"/>
    <w:rsid w:val="00976893"/>
    <w:rsid w:val="00976B7E"/>
    <w:rsid w:val="0098320E"/>
    <w:rsid w:val="00984E46"/>
    <w:rsid w:val="00985C84"/>
    <w:rsid w:val="00985DD7"/>
    <w:rsid w:val="00986789"/>
    <w:rsid w:val="0098703E"/>
    <w:rsid w:val="00987B04"/>
    <w:rsid w:val="00990EAD"/>
    <w:rsid w:val="00993FA1"/>
    <w:rsid w:val="00995255"/>
    <w:rsid w:val="0099718D"/>
    <w:rsid w:val="009A3C4B"/>
    <w:rsid w:val="009A3EF1"/>
    <w:rsid w:val="009A520C"/>
    <w:rsid w:val="009A5A59"/>
    <w:rsid w:val="009B2BF9"/>
    <w:rsid w:val="009B3413"/>
    <w:rsid w:val="009B348A"/>
    <w:rsid w:val="009B4596"/>
    <w:rsid w:val="009B6C28"/>
    <w:rsid w:val="009C078F"/>
    <w:rsid w:val="009C2880"/>
    <w:rsid w:val="009C2D9D"/>
    <w:rsid w:val="009C35F6"/>
    <w:rsid w:val="009C370B"/>
    <w:rsid w:val="009C44B5"/>
    <w:rsid w:val="009C4CEC"/>
    <w:rsid w:val="009C5DA9"/>
    <w:rsid w:val="009C5E66"/>
    <w:rsid w:val="009C77C5"/>
    <w:rsid w:val="009C7E83"/>
    <w:rsid w:val="009D0902"/>
    <w:rsid w:val="009D11C2"/>
    <w:rsid w:val="009D5866"/>
    <w:rsid w:val="009D58F4"/>
    <w:rsid w:val="009D6AB7"/>
    <w:rsid w:val="009E009F"/>
    <w:rsid w:val="009E1A4D"/>
    <w:rsid w:val="009E1FF7"/>
    <w:rsid w:val="009E354D"/>
    <w:rsid w:val="009E6B46"/>
    <w:rsid w:val="009E72F9"/>
    <w:rsid w:val="009E74BB"/>
    <w:rsid w:val="009E7FC6"/>
    <w:rsid w:val="009F06A0"/>
    <w:rsid w:val="009F0DCC"/>
    <w:rsid w:val="009F292C"/>
    <w:rsid w:val="009F5608"/>
    <w:rsid w:val="009F57AC"/>
    <w:rsid w:val="009F5AF1"/>
    <w:rsid w:val="009F66D1"/>
    <w:rsid w:val="00A00234"/>
    <w:rsid w:val="00A00DA3"/>
    <w:rsid w:val="00A05D26"/>
    <w:rsid w:val="00A073E4"/>
    <w:rsid w:val="00A10E5A"/>
    <w:rsid w:val="00A13466"/>
    <w:rsid w:val="00A14156"/>
    <w:rsid w:val="00A1532E"/>
    <w:rsid w:val="00A16A44"/>
    <w:rsid w:val="00A17BBB"/>
    <w:rsid w:val="00A20464"/>
    <w:rsid w:val="00A218FA"/>
    <w:rsid w:val="00A2241A"/>
    <w:rsid w:val="00A2251F"/>
    <w:rsid w:val="00A2453C"/>
    <w:rsid w:val="00A2505A"/>
    <w:rsid w:val="00A3450D"/>
    <w:rsid w:val="00A36EDB"/>
    <w:rsid w:val="00A4347A"/>
    <w:rsid w:val="00A44C4D"/>
    <w:rsid w:val="00A50125"/>
    <w:rsid w:val="00A517EE"/>
    <w:rsid w:val="00A51A47"/>
    <w:rsid w:val="00A54E79"/>
    <w:rsid w:val="00A61584"/>
    <w:rsid w:val="00A62CC2"/>
    <w:rsid w:val="00A66096"/>
    <w:rsid w:val="00A705CE"/>
    <w:rsid w:val="00A71D11"/>
    <w:rsid w:val="00A72490"/>
    <w:rsid w:val="00A73648"/>
    <w:rsid w:val="00A7577D"/>
    <w:rsid w:val="00A75E07"/>
    <w:rsid w:val="00A76C70"/>
    <w:rsid w:val="00A82B56"/>
    <w:rsid w:val="00A83EC5"/>
    <w:rsid w:val="00A8508C"/>
    <w:rsid w:val="00A8532B"/>
    <w:rsid w:val="00A869A3"/>
    <w:rsid w:val="00A872C4"/>
    <w:rsid w:val="00A8797C"/>
    <w:rsid w:val="00A90E18"/>
    <w:rsid w:val="00A9278B"/>
    <w:rsid w:val="00A92E06"/>
    <w:rsid w:val="00A93052"/>
    <w:rsid w:val="00A94363"/>
    <w:rsid w:val="00A9573C"/>
    <w:rsid w:val="00A960CC"/>
    <w:rsid w:val="00A970BC"/>
    <w:rsid w:val="00A97FCD"/>
    <w:rsid w:val="00AA11E8"/>
    <w:rsid w:val="00AA1E22"/>
    <w:rsid w:val="00AA3937"/>
    <w:rsid w:val="00AB1A0F"/>
    <w:rsid w:val="00AB1ABE"/>
    <w:rsid w:val="00AB388A"/>
    <w:rsid w:val="00AB5681"/>
    <w:rsid w:val="00AB72A4"/>
    <w:rsid w:val="00AC0D57"/>
    <w:rsid w:val="00AC0DA2"/>
    <w:rsid w:val="00AC0E3E"/>
    <w:rsid w:val="00AC27D5"/>
    <w:rsid w:val="00AC39AB"/>
    <w:rsid w:val="00AC6A55"/>
    <w:rsid w:val="00AC6F52"/>
    <w:rsid w:val="00AD24F2"/>
    <w:rsid w:val="00AD40D4"/>
    <w:rsid w:val="00AD4F2C"/>
    <w:rsid w:val="00AD517A"/>
    <w:rsid w:val="00AD5B23"/>
    <w:rsid w:val="00AD6A61"/>
    <w:rsid w:val="00AE140A"/>
    <w:rsid w:val="00AE248C"/>
    <w:rsid w:val="00AE2D64"/>
    <w:rsid w:val="00AF1FAC"/>
    <w:rsid w:val="00AF3D01"/>
    <w:rsid w:val="00AF405B"/>
    <w:rsid w:val="00AF7518"/>
    <w:rsid w:val="00B00398"/>
    <w:rsid w:val="00B00C0F"/>
    <w:rsid w:val="00B01529"/>
    <w:rsid w:val="00B02D54"/>
    <w:rsid w:val="00B03AA8"/>
    <w:rsid w:val="00B055CA"/>
    <w:rsid w:val="00B076BF"/>
    <w:rsid w:val="00B1035B"/>
    <w:rsid w:val="00B139A0"/>
    <w:rsid w:val="00B15590"/>
    <w:rsid w:val="00B2285B"/>
    <w:rsid w:val="00B255BB"/>
    <w:rsid w:val="00B2590A"/>
    <w:rsid w:val="00B30303"/>
    <w:rsid w:val="00B3104D"/>
    <w:rsid w:val="00B31433"/>
    <w:rsid w:val="00B31954"/>
    <w:rsid w:val="00B31D1E"/>
    <w:rsid w:val="00B329FB"/>
    <w:rsid w:val="00B33BA6"/>
    <w:rsid w:val="00B3549A"/>
    <w:rsid w:val="00B36E96"/>
    <w:rsid w:val="00B37621"/>
    <w:rsid w:val="00B4150A"/>
    <w:rsid w:val="00B419B1"/>
    <w:rsid w:val="00B435F0"/>
    <w:rsid w:val="00B475C9"/>
    <w:rsid w:val="00B47F90"/>
    <w:rsid w:val="00B52BA7"/>
    <w:rsid w:val="00B55571"/>
    <w:rsid w:val="00B56A06"/>
    <w:rsid w:val="00B56D3D"/>
    <w:rsid w:val="00B616A0"/>
    <w:rsid w:val="00B6271A"/>
    <w:rsid w:val="00B63183"/>
    <w:rsid w:val="00B64A30"/>
    <w:rsid w:val="00B65AB5"/>
    <w:rsid w:val="00B668A6"/>
    <w:rsid w:val="00B67879"/>
    <w:rsid w:val="00B71FDB"/>
    <w:rsid w:val="00B73171"/>
    <w:rsid w:val="00B7362B"/>
    <w:rsid w:val="00B748CB"/>
    <w:rsid w:val="00B75070"/>
    <w:rsid w:val="00B754ED"/>
    <w:rsid w:val="00B76342"/>
    <w:rsid w:val="00B80415"/>
    <w:rsid w:val="00B81AFF"/>
    <w:rsid w:val="00B8341A"/>
    <w:rsid w:val="00B836A1"/>
    <w:rsid w:val="00B83A94"/>
    <w:rsid w:val="00B859A2"/>
    <w:rsid w:val="00B85C0D"/>
    <w:rsid w:val="00B869F4"/>
    <w:rsid w:val="00B871AA"/>
    <w:rsid w:val="00B920A9"/>
    <w:rsid w:val="00B92AEF"/>
    <w:rsid w:val="00B951AE"/>
    <w:rsid w:val="00B95BA5"/>
    <w:rsid w:val="00B95C93"/>
    <w:rsid w:val="00B95DD9"/>
    <w:rsid w:val="00B966A6"/>
    <w:rsid w:val="00B96AD7"/>
    <w:rsid w:val="00B97E10"/>
    <w:rsid w:val="00BA14EA"/>
    <w:rsid w:val="00BA20EF"/>
    <w:rsid w:val="00BA23E1"/>
    <w:rsid w:val="00BA4424"/>
    <w:rsid w:val="00BA5676"/>
    <w:rsid w:val="00BA6585"/>
    <w:rsid w:val="00BB0232"/>
    <w:rsid w:val="00BB0D62"/>
    <w:rsid w:val="00BB16DF"/>
    <w:rsid w:val="00BB43E9"/>
    <w:rsid w:val="00BB59D4"/>
    <w:rsid w:val="00BB5B5B"/>
    <w:rsid w:val="00BB74D3"/>
    <w:rsid w:val="00BB7C89"/>
    <w:rsid w:val="00BC060D"/>
    <w:rsid w:val="00BC0FFF"/>
    <w:rsid w:val="00BC1FD1"/>
    <w:rsid w:val="00BC21E4"/>
    <w:rsid w:val="00BC2F6A"/>
    <w:rsid w:val="00BC4CCF"/>
    <w:rsid w:val="00BC4F89"/>
    <w:rsid w:val="00BC65F2"/>
    <w:rsid w:val="00BD4F3D"/>
    <w:rsid w:val="00BD55D7"/>
    <w:rsid w:val="00BD5EF8"/>
    <w:rsid w:val="00BD6DE2"/>
    <w:rsid w:val="00BD7E62"/>
    <w:rsid w:val="00BD7EA2"/>
    <w:rsid w:val="00BD7F2E"/>
    <w:rsid w:val="00BE187E"/>
    <w:rsid w:val="00BE2459"/>
    <w:rsid w:val="00BE4E6A"/>
    <w:rsid w:val="00BF0AF3"/>
    <w:rsid w:val="00BF3A58"/>
    <w:rsid w:val="00BF4742"/>
    <w:rsid w:val="00BF4C3C"/>
    <w:rsid w:val="00C00E8D"/>
    <w:rsid w:val="00C01165"/>
    <w:rsid w:val="00C04507"/>
    <w:rsid w:val="00C04CFC"/>
    <w:rsid w:val="00C05C06"/>
    <w:rsid w:val="00C1172E"/>
    <w:rsid w:val="00C1260D"/>
    <w:rsid w:val="00C12972"/>
    <w:rsid w:val="00C12FB2"/>
    <w:rsid w:val="00C13F80"/>
    <w:rsid w:val="00C149A7"/>
    <w:rsid w:val="00C153F4"/>
    <w:rsid w:val="00C167FB"/>
    <w:rsid w:val="00C168BB"/>
    <w:rsid w:val="00C16CEE"/>
    <w:rsid w:val="00C17E18"/>
    <w:rsid w:val="00C2291C"/>
    <w:rsid w:val="00C22944"/>
    <w:rsid w:val="00C249B3"/>
    <w:rsid w:val="00C25888"/>
    <w:rsid w:val="00C26E82"/>
    <w:rsid w:val="00C279A2"/>
    <w:rsid w:val="00C30E5A"/>
    <w:rsid w:val="00C3191B"/>
    <w:rsid w:val="00C31EB7"/>
    <w:rsid w:val="00C36326"/>
    <w:rsid w:val="00C36BE3"/>
    <w:rsid w:val="00C373FF"/>
    <w:rsid w:val="00C37D7F"/>
    <w:rsid w:val="00C40076"/>
    <w:rsid w:val="00C408DA"/>
    <w:rsid w:val="00C41A4A"/>
    <w:rsid w:val="00C4209F"/>
    <w:rsid w:val="00C4446C"/>
    <w:rsid w:val="00C510D8"/>
    <w:rsid w:val="00C52905"/>
    <w:rsid w:val="00C53A21"/>
    <w:rsid w:val="00C55F91"/>
    <w:rsid w:val="00C62109"/>
    <w:rsid w:val="00C64EF4"/>
    <w:rsid w:val="00C6522B"/>
    <w:rsid w:val="00C667A4"/>
    <w:rsid w:val="00C66E8C"/>
    <w:rsid w:val="00C67977"/>
    <w:rsid w:val="00C70D2C"/>
    <w:rsid w:val="00C725F5"/>
    <w:rsid w:val="00C7279F"/>
    <w:rsid w:val="00C7303D"/>
    <w:rsid w:val="00C75339"/>
    <w:rsid w:val="00C75360"/>
    <w:rsid w:val="00C755CB"/>
    <w:rsid w:val="00C7667F"/>
    <w:rsid w:val="00C77C0A"/>
    <w:rsid w:val="00C8113E"/>
    <w:rsid w:val="00C82248"/>
    <w:rsid w:val="00C84F44"/>
    <w:rsid w:val="00C84F54"/>
    <w:rsid w:val="00C85C79"/>
    <w:rsid w:val="00C86F2B"/>
    <w:rsid w:val="00C91B45"/>
    <w:rsid w:val="00C91CBA"/>
    <w:rsid w:val="00C9620F"/>
    <w:rsid w:val="00C96BA2"/>
    <w:rsid w:val="00C96F82"/>
    <w:rsid w:val="00C97D3D"/>
    <w:rsid w:val="00C97F03"/>
    <w:rsid w:val="00CA02CB"/>
    <w:rsid w:val="00CA134C"/>
    <w:rsid w:val="00CA21BC"/>
    <w:rsid w:val="00CA47AE"/>
    <w:rsid w:val="00CA4DCD"/>
    <w:rsid w:val="00CA6E4C"/>
    <w:rsid w:val="00CB28EE"/>
    <w:rsid w:val="00CB2BE0"/>
    <w:rsid w:val="00CB3098"/>
    <w:rsid w:val="00CB3286"/>
    <w:rsid w:val="00CB4725"/>
    <w:rsid w:val="00CB5714"/>
    <w:rsid w:val="00CB6AF5"/>
    <w:rsid w:val="00CC0369"/>
    <w:rsid w:val="00CC0BF7"/>
    <w:rsid w:val="00CC1C5A"/>
    <w:rsid w:val="00CC483D"/>
    <w:rsid w:val="00CC519B"/>
    <w:rsid w:val="00CC59F5"/>
    <w:rsid w:val="00CC75DD"/>
    <w:rsid w:val="00CD053C"/>
    <w:rsid w:val="00CD0F31"/>
    <w:rsid w:val="00CD3B05"/>
    <w:rsid w:val="00CD6BC0"/>
    <w:rsid w:val="00CE5CB3"/>
    <w:rsid w:val="00CE7539"/>
    <w:rsid w:val="00CF12F2"/>
    <w:rsid w:val="00CF286D"/>
    <w:rsid w:val="00CF3A33"/>
    <w:rsid w:val="00CF4662"/>
    <w:rsid w:val="00CF4EE3"/>
    <w:rsid w:val="00CF7789"/>
    <w:rsid w:val="00D005E2"/>
    <w:rsid w:val="00D007C0"/>
    <w:rsid w:val="00D00B7D"/>
    <w:rsid w:val="00D02BD5"/>
    <w:rsid w:val="00D06BD5"/>
    <w:rsid w:val="00D06BD8"/>
    <w:rsid w:val="00D072A6"/>
    <w:rsid w:val="00D106E9"/>
    <w:rsid w:val="00D130A4"/>
    <w:rsid w:val="00D13CE8"/>
    <w:rsid w:val="00D15755"/>
    <w:rsid w:val="00D159F4"/>
    <w:rsid w:val="00D1618F"/>
    <w:rsid w:val="00D17803"/>
    <w:rsid w:val="00D20F97"/>
    <w:rsid w:val="00D21F58"/>
    <w:rsid w:val="00D245E6"/>
    <w:rsid w:val="00D27673"/>
    <w:rsid w:val="00D27A64"/>
    <w:rsid w:val="00D320E5"/>
    <w:rsid w:val="00D3706E"/>
    <w:rsid w:val="00D3790A"/>
    <w:rsid w:val="00D42939"/>
    <w:rsid w:val="00D42FB9"/>
    <w:rsid w:val="00D45193"/>
    <w:rsid w:val="00D4543B"/>
    <w:rsid w:val="00D466C4"/>
    <w:rsid w:val="00D4743E"/>
    <w:rsid w:val="00D52A69"/>
    <w:rsid w:val="00D536E6"/>
    <w:rsid w:val="00D572FC"/>
    <w:rsid w:val="00D576A3"/>
    <w:rsid w:val="00D613D1"/>
    <w:rsid w:val="00D61455"/>
    <w:rsid w:val="00D61D73"/>
    <w:rsid w:val="00D64625"/>
    <w:rsid w:val="00D70977"/>
    <w:rsid w:val="00D71310"/>
    <w:rsid w:val="00D732B3"/>
    <w:rsid w:val="00D7631A"/>
    <w:rsid w:val="00D76966"/>
    <w:rsid w:val="00D825D1"/>
    <w:rsid w:val="00D8394D"/>
    <w:rsid w:val="00D87856"/>
    <w:rsid w:val="00D87E28"/>
    <w:rsid w:val="00D9163A"/>
    <w:rsid w:val="00D967F8"/>
    <w:rsid w:val="00D977F6"/>
    <w:rsid w:val="00DA0D18"/>
    <w:rsid w:val="00DA12E8"/>
    <w:rsid w:val="00DA13D8"/>
    <w:rsid w:val="00DA2D8B"/>
    <w:rsid w:val="00DA4BEE"/>
    <w:rsid w:val="00DA72E1"/>
    <w:rsid w:val="00DA740D"/>
    <w:rsid w:val="00DB0057"/>
    <w:rsid w:val="00DB0D96"/>
    <w:rsid w:val="00DB2976"/>
    <w:rsid w:val="00DB3464"/>
    <w:rsid w:val="00DB4127"/>
    <w:rsid w:val="00DB5EFB"/>
    <w:rsid w:val="00DB690D"/>
    <w:rsid w:val="00DB6AA4"/>
    <w:rsid w:val="00DB6EC9"/>
    <w:rsid w:val="00DB7FFC"/>
    <w:rsid w:val="00DC5CBD"/>
    <w:rsid w:val="00DC76F7"/>
    <w:rsid w:val="00DC79EC"/>
    <w:rsid w:val="00DD21E0"/>
    <w:rsid w:val="00DD2952"/>
    <w:rsid w:val="00DD2C25"/>
    <w:rsid w:val="00DD2EC3"/>
    <w:rsid w:val="00DD3233"/>
    <w:rsid w:val="00DD4A4E"/>
    <w:rsid w:val="00DD58EF"/>
    <w:rsid w:val="00DD5A81"/>
    <w:rsid w:val="00DE2CDD"/>
    <w:rsid w:val="00DE2DCA"/>
    <w:rsid w:val="00DE2DFA"/>
    <w:rsid w:val="00DE3797"/>
    <w:rsid w:val="00DE446A"/>
    <w:rsid w:val="00DE69FA"/>
    <w:rsid w:val="00DF2A37"/>
    <w:rsid w:val="00DF39E7"/>
    <w:rsid w:val="00DF67F0"/>
    <w:rsid w:val="00E0018E"/>
    <w:rsid w:val="00E0034E"/>
    <w:rsid w:val="00E00615"/>
    <w:rsid w:val="00E02235"/>
    <w:rsid w:val="00E03C37"/>
    <w:rsid w:val="00E04614"/>
    <w:rsid w:val="00E06B61"/>
    <w:rsid w:val="00E06C5F"/>
    <w:rsid w:val="00E07C69"/>
    <w:rsid w:val="00E106CC"/>
    <w:rsid w:val="00E116F2"/>
    <w:rsid w:val="00E12C0F"/>
    <w:rsid w:val="00E135DC"/>
    <w:rsid w:val="00E143E8"/>
    <w:rsid w:val="00E14908"/>
    <w:rsid w:val="00E1491C"/>
    <w:rsid w:val="00E1500A"/>
    <w:rsid w:val="00E202B9"/>
    <w:rsid w:val="00E20E39"/>
    <w:rsid w:val="00E2104E"/>
    <w:rsid w:val="00E213E5"/>
    <w:rsid w:val="00E278BF"/>
    <w:rsid w:val="00E319ED"/>
    <w:rsid w:val="00E34050"/>
    <w:rsid w:val="00E3463C"/>
    <w:rsid w:val="00E365F0"/>
    <w:rsid w:val="00E36B4C"/>
    <w:rsid w:val="00E42E7E"/>
    <w:rsid w:val="00E467E6"/>
    <w:rsid w:val="00E50143"/>
    <w:rsid w:val="00E528DD"/>
    <w:rsid w:val="00E54E91"/>
    <w:rsid w:val="00E5575D"/>
    <w:rsid w:val="00E566C4"/>
    <w:rsid w:val="00E57875"/>
    <w:rsid w:val="00E6177F"/>
    <w:rsid w:val="00E62C2D"/>
    <w:rsid w:val="00E64711"/>
    <w:rsid w:val="00E66D22"/>
    <w:rsid w:val="00E66F83"/>
    <w:rsid w:val="00E71019"/>
    <w:rsid w:val="00E74AC0"/>
    <w:rsid w:val="00E76204"/>
    <w:rsid w:val="00E807CB"/>
    <w:rsid w:val="00E80B43"/>
    <w:rsid w:val="00E82632"/>
    <w:rsid w:val="00E82FC5"/>
    <w:rsid w:val="00E83428"/>
    <w:rsid w:val="00E94852"/>
    <w:rsid w:val="00E97448"/>
    <w:rsid w:val="00E97BDC"/>
    <w:rsid w:val="00E97FD5"/>
    <w:rsid w:val="00EA0A67"/>
    <w:rsid w:val="00EA1D28"/>
    <w:rsid w:val="00EA1D4D"/>
    <w:rsid w:val="00EA2405"/>
    <w:rsid w:val="00EA2949"/>
    <w:rsid w:val="00EA6F09"/>
    <w:rsid w:val="00EA7526"/>
    <w:rsid w:val="00EB0336"/>
    <w:rsid w:val="00EB0E42"/>
    <w:rsid w:val="00EB0F47"/>
    <w:rsid w:val="00EB2459"/>
    <w:rsid w:val="00EB3F1E"/>
    <w:rsid w:val="00EB4847"/>
    <w:rsid w:val="00EB53E2"/>
    <w:rsid w:val="00EB65D4"/>
    <w:rsid w:val="00EB68D3"/>
    <w:rsid w:val="00EB6D21"/>
    <w:rsid w:val="00EB71CB"/>
    <w:rsid w:val="00EC1376"/>
    <w:rsid w:val="00EC3027"/>
    <w:rsid w:val="00EC306E"/>
    <w:rsid w:val="00EC478E"/>
    <w:rsid w:val="00EC574C"/>
    <w:rsid w:val="00EC720E"/>
    <w:rsid w:val="00ED292D"/>
    <w:rsid w:val="00ED3E82"/>
    <w:rsid w:val="00ED41C4"/>
    <w:rsid w:val="00ED60E7"/>
    <w:rsid w:val="00ED6D99"/>
    <w:rsid w:val="00ED727C"/>
    <w:rsid w:val="00ED75BE"/>
    <w:rsid w:val="00ED7843"/>
    <w:rsid w:val="00EE15B2"/>
    <w:rsid w:val="00EE28B9"/>
    <w:rsid w:val="00EE68C2"/>
    <w:rsid w:val="00EE6DC7"/>
    <w:rsid w:val="00EF02DA"/>
    <w:rsid w:val="00EF23DA"/>
    <w:rsid w:val="00EF2F43"/>
    <w:rsid w:val="00EF3827"/>
    <w:rsid w:val="00EF5D28"/>
    <w:rsid w:val="00EF5F08"/>
    <w:rsid w:val="00F00849"/>
    <w:rsid w:val="00F01827"/>
    <w:rsid w:val="00F03ABA"/>
    <w:rsid w:val="00F046EA"/>
    <w:rsid w:val="00F057D2"/>
    <w:rsid w:val="00F05AA2"/>
    <w:rsid w:val="00F106B6"/>
    <w:rsid w:val="00F12521"/>
    <w:rsid w:val="00F15FFB"/>
    <w:rsid w:val="00F17FC2"/>
    <w:rsid w:val="00F237E0"/>
    <w:rsid w:val="00F25F26"/>
    <w:rsid w:val="00F2644C"/>
    <w:rsid w:val="00F3069D"/>
    <w:rsid w:val="00F3169B"/>
    <w:rsid w:val="00F31B9C"/>
    <w:rsid w:val="00F32C1A"/>
    <w:rsid w:val="00F34D2B"/>
    <w:rsid w:val="00F35BAD"/>
    <w:rsid w:val="00F3673E"/>
    <w:rsid w:val="00F36980"/>
    <w:rsid w:val="00F37DE4"/>
    <w:rsid w:val="00F40EE7"/>
    <w:rsid w:val="00F42F9D"/>
    <w:rsid w:val="00F4331C"/>
    <w:rsid w:val="00F43754"/>
    <w:rsid w:val="00F4590D"/>
    <w:rsid w:val="00F502A5"/>
    <w:rsid w:val="00F506CB"/>
    <w:rsid w:val="00F519C9"/>
    <w:rsid w:val="00F56C18"/>
    <w:rsid w:val="00F578B2"/>
    <w:rsid w:val="00F60C4E"/>
    <w:rsid w:val="00F618A3"/>
    <w:rsid w:val="00F61CC6"/>
    <w:rsid w:val="00F6481A"/>
    <w:rsid w:val="00F649B8"/>
    <w:rsid w:val="00F653CA"/>
    <w:rsid w:val="00F67318"/>
    <w:rsid w:val="00F700BD"/>
    <w:rsid w:val="00F74BBC"/>
    <w:rsid w:val="00F766EF"/>
    <w:rsid w:val="00F77218"/>
    <w:rsid w:val="00F82607"/>
    <w:rsid w:val="00F83611"/>
    <w:rsid w:val="00F84252"/>
    <w:rsid w:val="00F845A5"/>
    <w:rsid w:val="00F84871"/>
    <w:rsid w:val="00F867CE"/>
    <w:rsid w:val="00F87B02"/>
    <w:rsid w:val="00F90059"/>
    <w:rsid w:val="00F92C66"/>
    <w:rsid w:val="00F93741"/>
    <w:rsid w:val="00F959DA"/>
    <w:rsid w:val="00F965FB"/>
    <w:rsid w:val="00FA0D99"/>
    <w:rsid w:val="00FA1D07"/>
    <w:rsid w:val="00FA2C27"/>
    <w:rsid w:val="00FA477C"/>
    <w:rsid w:val="00FA567A"/>
    <w:rsid w:val="00FA6468"/>
    <w:rsid w:val="00FA6DF4"/>
    <w:rsid w:val="00FB3B03"/>
    <w:rsid w:val="00FB3FCE"/>
    <w:rsid w:val="00FB5BDE"/>
    <w:rsid w:val="00FB6BA8"/>
    <w:rsid w:val="00FB6E27"/>
    <w:rsid w:val="00FB7C00"/>
    <w:rsid w:val="00FC0BB9"/>
    <w:rsid w:val="00FC107D"/>
    <w:rsid w:val="00FC1B52"/>
    <w:rsid w:val="00FC21D6"/>
    <w:rsid w:val="00FC24BA"/>
    <w:rsid w:val="00FC2FF1"/>
    <w:rsid w:val="00FC42F1"/>
    <w:rsid w:val="00FC4818"/>
    <w:rsid w:val="00FC7817"/>
    <w:rsid w:val="00FC7C32"/>
    <w:rsid w:val="00FD300A"/>
    <w:rsid w:val="00FD3407"/>
    <w:rsid w:val="00FD6240"/>
    <w:rsid w:val="00FE3066"/>
    <w:rsid w:val="00FE5F94"/>
    <w:rsid w:val="00FE6581"/>
    <w:rsid w:val="00FE7FD9"/>
    <w:rsid w:val="00FF29DC"/>
    <w:rsid w:val="00FF30DE"/>
    <w:rsid w:val="00FF47B1"/>
    <w:rsid w:val="00FF483E"/>
    <w:rsid w:val="00FF4B44"/>
    <w:rsid w:val="00FF5154"/>
    <w:rsid w:val="00FF630E"/>
    <w:rsid w:val="00FF7943"/>
    <w:rsid w:val="00FF79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70367E73"/>
  <w15:chartTrackingRefBased/>
  <w15:docId w15:val="{4B97B66D-9A58-44F1-BB6C-B90C9235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508"/>
    <w:pPr>
      <w:keepNext/>
      <w:keepLines/>
      <w:spacing w:after="0" w:line="240" w:lineRule="auto"/>
      <w:jc w:val="both"/>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9040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508"/>
    <w:rPr>
      <w:rFonts w:ascii="Times New Roman" w:eastAsiaTheme="majorEastAsia" w:hAnsi="Times New Roman" w:cstheme="majorBidi"/>
      <w:b/>
      <w:color w:val="000000" w:themeColor="text1"/>
      <w:sz w:val="24"/>
      <w:szCs w:val="32"/>
    </w:rPr>
  </w:style>
  <w:style w:type="paragraph" w:styleId="ListParagraph">
    <w:name w:val="List Paragraph"/>
    <w:basedOn w:val="Normal"/>
    <w:uiPriority w:val="34"/>
    <w:qFormat/>
    <w:rsid w:val="00164508"/>
    <w:pPr>
      <w:ind w:left="720"/>
      <w:contextualSpacing/>
    </w:pPr>
  </w:style>
  <w:style w:type="paragraph" w:styleId="FootnoteText">
    <w:name w:val="footnote text"/>
    <w:aliases w:val="Footnote Text Char Char Char,Fußnotentext Char,Fußnotentext Char1 Char1,Fußnotentext Char Char Char1,Fußnotentext Char2 Char Char Char,Fußnotentext Char1 Char1 Char Char Char1,Fußnotentext Char Char Char1 Char Char Char1,Footnote,Fußnote,C"/>
    <w:basedOn w:val="Normal"/>
    <w:link w:val="FootnoteTextChar"/>
    <w:uiPriority w:val="99"/>
    <w:unhideWhenUsed/>
    <w:qFormat/>
    <w:rsid w:val="00EB65D4"/>
    <w:pPr>
      <w:spacing w:after="0" w:line="240" w:lineRule="auto"/>
    </w:pPr>
    <w:rPr>
      <w:sz w:val="20"/>
      <w:szCs w:val="20"/>
    </w:rPr>
  </w:style>
  <w:style w:type="character" w:customStyle="1" w:styleId="FootnoteTextChar">
    <w:name w:val="Footnote Text Char"/>
    <w:aliases w:val="Footnote Text Char Char Char Char,Fußnotentext Char Char,Fußnotentext Char1 Char1 Char,Fußnotentext Char Char Char1 Char,Fußnotentext Char2 Char Char Char Char,Fußnotentext Char1 Char1 Char Char Char1 Char,Footnote Char,Fußnote Char"/>
    <w:basedOn w:val="DefaultParagraphFont"/>
    <w:link w:val="FootnoteText"/>
    <w:uiPriority w:val="99"/>
    <w:qFormat/>
    <w:rsid w:val="00EB65D4"/>
    <w:rPr>
      <w:sz w:val="20"/>
      <w:szCs w:val="20"/>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basedOn w:val="DefaultParagraphFont"/>
    <w:link w:val="CharCharCharChar"/>
    <w:uiPriority w:val="99"/>
    <w:unhideWhenUsed/>
    <w:qFormat/>
    <w:rsid w:val="00EB65D4"/>
    <w:rPr>
      <w:vertAlign w:val="superscript"/>
    </w:rPr>
  </w:style>
  <w:style w:type="character" w:styleId="Hyperlink">
    <w:name w:val="Hyperlink"/>
    <w:basedOn w:val="DefaultParagraphFont"/>
    <w:uiPriority w:val="99"/>
    <w:unhideWhenUsed/>
    <w:rsid w:val="00EB65D4"/>
    <w:rPr>
      <w:color w:val="0563C1" w:themeColor="hyperlink"/>
      <w:u w:val="single"/>
    </w:rPr>
  </w:style>
  <w:style w:type="character" w:styleId="CommentReference">
    <w:name w:val="annotation reference"/>
    <w:basedOn w:val="DefaultParagraphFont"/>
    <w:uiPriority w:val="99"/>
    <w:semiHidden/>
    <w:unhideWhenUsed/>
    <w:rsid w:val="00201982"/>
    <w:rPr>
      <w:sz w:val="16"/>
      <w:szCs w:val="16"/>
    </w:rPr>
  </w:style>
  <w:style w:type="paragraph" w:styleId="CommentText">
    <w:name w:val="annotation text"/>
    <w:basedOn w:val="Normal"/>
    <w:link w:val="CommentTextChar"/>
    <w:uiPriority w:val="99"/>
    <w:unhideWhenUsed/>
    <w:rsid w:val="00201982"/>
    <w:pPr>
      <w:spacing w:line="240" w:lineRule="auto"/>
    </w:pPr>
    <w:rPr>
      <w:sz w:val="20"/>
      <w:szCs w:val="20"/>
    </w:rPr>
  </w:style>
  <w:style w:type="character" w:customStyle="1" w:styleId="CommentTextChar">
    <w:name w:val="Comment Text Char"/>
    <w:basedOn w:val="DefaultParagraphFont"/>
    <w:link w:val="CommentText"/>
    <w:uiPriority w:val="99"/>
    <w:rsid w:val="00201982"/>
    <w:rPr>
      <w:sz w:val="20"/>
      <w:szCs w:val="20"/>
    </w:rPr>
  </w:style>
  <w:style w:type="paragraph" w:styleId="CommentSubject">
    <w:name w:val="annotation subject"/>
    <w:basedOn w:val="CommentText"/>
    <w:next w:val="CommentText"/>
    <w:link w:val="CommentSubjectChar"/>
    <w:uiPriority w:val="99"/>
    <w:semiHidden/>
    <w:unhideWhenUsed/>
    <w:rsid w:val="00201982"/>
    <w:rPr>
      <w:b/>
      <w:bCs/>
    </w:rPr>
  </w:style>
  <w:style w:type="character" w:customStyle="1" w:styleId="CommentSubjectChar">
    <w:name w:val="Comment Subject Char"/>
    <w:basedOn w:val="CommentTextChar"/>
    <w:link w:val="CommentSubject"/>
    <w:uiPriority w:val="99"/>
    <w:semiHidden/>
    <w:rsid w:val="00201982"/>
    <w:rPr>
      <w:b/>
      <w:bCs/>
      <w:sz w:val="20"/>
      <w:szCs w:val="20"/>
    </w:rPr>
  </w:style>
  <w:style w:type="character" w:customStyle="1" w:styleId="st">
    <w:name w:val="st"/>
    <w:basedOn w:val="DefaultParagraphFont"/>
    <w:rsid w:val="00227F5F"/>
  </w:style>
  <w:style w:type="paragraph" w:styleId="Header">
    <w:name w:val="header"/>
    <w:basedOn w:val="Normal"/>
    <w:link w:val="HeaderChar"/>
    <w:rsid w:val="008A417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8A4175"/>
    <w:rPr>
      <w:rFonts w:ascii="Times New Roman" w:eastAsia="Times New Roman" w:hAnsi="Times New Roman" w:cs="Times New Roman"/>
      <w:sz w:val="24"/>
      <w:szCs w:val="24"/>
    </w:rPr>
  </w:style>
  <w:style w:type="character" w:customStyle="1" w:styleId="cf01">
    <w:name w:val="cf01"/>
    <w:basedOn w:val="DefaultParagraphFont"/>
    <w:rsid w:val="008A4175"/>
    <w:rPr>
      <w:rFonts w:ascii="Segoe UI" w:hAnsi="Segoe UI" w:cs="Segoe UI" w:hint="default"/>
      <w:sz w:val="18"/>
      <w:szCs w:val="18"/>
    </w:rPr>
  </w:style>
  <w:style w:type="character" w:styleId="Strong">
    <w:name w:val="Strong"/>
    <w:basedOn w:val="DefaultParagraphFont"/>
    <w:uiPriority w:val="22"/>
    <w:qFormat/>
    <w:rsid w:val="00F3169B"/>
    <w:rPr>
      <w:b/>
      <w:bCs/>
    </w:rPr>
  </w:style>
  <w:style w:type="paragraph" w:styleId="Footer">
    <w:name w:val="footer"/>
    <w:basedOn w:val="Normal"/>
    <w:link w:val="FooterChar"/>
    <w:uiPriority w:val="99"/>
    <w:unhideWhenUsed/>
    <w:rsid w:val="001E32B1"/>
    <w:pPr>
      <w:tabs>
        <w:tab w:val="center" w:pos="4153"/>
        <w:tab w:val="right" w:pos="8306"/>
      </w:tabs>
      <w:spacing w:after="0" w:line="240" w:lineRule="auto"/>
    </w:pPr>
  </w:style>
  <w:style w:type="character" w:customStyle="1" w:styleId="FooterChar">
    <w:name w:val="Footer Char"/>
    <w:basedOn w:val="DefaultParagraphFont"/>
    <w:link w:val="Footer"/>
    <w:uiPriority w:val="99"/>
    <w:rsid w:val="001E32B1"/>
  </w:style>
  <w:style w:type="paragraph" w:styleId="TOCHeading">
    <w:name w:val="TOC Heading"/>
    <w:basedOn w:val="Heading1"/>
    <w:next w:val="Normal"/>
    <w:uiPriority w:val="39"/>
    <w:unhideWhenUsed/>
    <w:qFormat/>
    <w:rsid w:val="00812A1F"/>
    <w:pPr>
      <w:spacing w:before="240" w:line="259" w:lineRule="auto"/>
      <w:jc w:val="left"/>
      <w:outlineLvl w:val="9"/>
    </w:pPr>
    <w:rPr>
      <w:rFonts w:asciiTheme="majorHAnsi" w:hAnsiTheme="majorHAnsi"/>
      <w:b w:val="0"/>
      <w:color w:val="2F5496" w:themeColor="accent1" w:themeShade="BF"/>
      <w:sz w:val="32"/>
      <w:lang w:val="en-US"/>
    </w:rPr>
  </w:style>
  <w:style w:type="paragraph" w:styleId="TOC2">
    <w:name w:val="toc 2"/>
    <w:basedOn w:val="Normal"/>
    <w:next w:val="Normal"/>
    <w:autoRedefine/>
    <w:uiPriority w:val="39"/>
    <w:unhideWhenUsed/>
    <w:rsid w:val="00812A1F"/>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56A06"/>
    <w:pPr>
      <w:tabs>
        <w:tab w:val="right" w:leader="dot" w:pos="8398"/>
      </w:tabs>
      <w:spacing w:after="0" w:line="240" w:lineRule="auto"/>
    </w:pPr>
    <w:rPr>
      <w:rFonts w:ascii="Times New Roman" w:eastAsiaTheme="minorEastAsia" w:hAnsi="Times New Roman" w:cs="Times New Roman"/>
      <w:noProof/>
      <w:lang w:val="en-US"/>
    </w:rPr>
  </w:style>
  <w:style w:type="paragraph" w:styleId="TOC3">
    <w:name w:val="toc 3"/>
    <w:basedOn w:val="Normal"/>
    <w:next w:val="Normal"/>
    <w:autoRedefine/>
    <w:uiPriority w:val="39"/>
    <w:unhideWhenUsed/>
    <w:rsid w:val="00812A1F"/>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rsid w:val="00904055"/>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F965FB"/>
    <w:rPr>
      <w:i/>
      <w:iCs/>
    </w:rPr>
  </w:style>
  <w:style w:type="paragraph" w:customStyle="1" w:styleId="x">
    <w:name w:val="x"/>
    <w:basedOn w:val="Normal"/>
    <w:rsid w:val="00F965F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aliases w:val="sākums,Parastais (Web)"/>
    <w:basedOn w:val="Normal"/>
    <w:uiPriority w:val="99"/>
    <w:unhideWhenUsed/>
    <w:qFormat/>
    <w:rsid w:val="00A2251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87F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FF2"/>
    <w:rPr>
      <w:rFonts w:ascii="Segoe UI" w:hAnsi="Segoe UI" w:cs="Segoe UI"/>
      <w:sz w:val="18"/>
      <w:szCs w:val="18"/>
    </w:rPr>
  </w:style>
  <w:style w:type="character" w:styleId="UnresolvedMention">
    <w:name w:val="Unresolved Mention"/>
    <w:basedOn w:val="DefaultParagraphFont"/>
    <w:uiPriority w:val="99"/>
    <w:semiHidden/>
    <w:unhideWhenUsed/>
    <w:rsid w:val="00012A45"/>
    <w:rPr>
      <w:color w:val="605E5C"/>
      <w:shd w:val="clear" w:color="auto" w:fill="E1DFDD"/>
    </w:rPr>
  </w:style>
  <w:style w:type="character" w:styleId="FollowedHyperlink">
    <w:name w:val="FollowedHyperlink"/>
    <w:basedOn w:val="DefaultParagraphFont"/>
    <w:uiPriority w:val="99"/>
    <w:semiHidden/>
    <w:unhideWhenUsed/>
    <w:rsid w:val="009F57AC"/>
    <w:rPr>
      <w:color w:val="954F72" w:themeColor="followedHyperlink"/>
      <w:u w:val="single"/>
    </w:rPr>
  </w:style>
  <w:style w:type="paragraph" w:styleId="NoSpacing">
    <w:name w:val="No Spacing"/>
    <w:uiPriority w:val="1"/>
    <w:qFormat/>
    <w:rsid w:val="000A60FC"/>
    <w:pPr>
      <w:spacing w:after="0" w:line="240" w:lineRule="auto"/>
    </w:pPr>
  </w:style>
  <w:style w:type="paragraph" w:customStyle="1" w:styleId="CharCharCharChar">
    <w:name w:val="Char Char Char Char"/>
    <w:aliases w:val="Char2"/>
    <w:basedOn w:val="Normal"/>
    <w:next w:val="Normal"/>
    <w:link w:val="FootnoteReference"/>
    <w:uiPriority w:val="99"/>
    <w:qFormat/>
    <w:rsid w:val="000168A7"/>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986712">
      <w:bodyDiv w:val="1"/>
      <w:marLeft w:val="0"/>
      <w:marRight w:val="0"/>
      <w:marTop w:val="0"/>
      <w:marBottom w:val="0"/>
      <w:divBdr>
        <w:top w:val="none" w:sz="0" w:space="0" w:color="auto"/>
        <w:left w:val="none" w:sz="0" w:space="0" w:color="auto"/>
        <w:bottom w:val="none" w:sz="0" w:space="0" w:color="auto"/>
        <w:right w:val="none" w:sz="0" w:space="0" w:color="auto"/>
      </w:divBdr>
    </w:div>
    <w:div w:id="215823502">
      <w:bodyDiv w:val="1"/>
      <w:marLeft w:val="0"/>
      <w:marRight w:val="0"/>
      <w:marTop w:val="0"/>
      <w:marBottom w:val="0"/>
      <w:divBdr>
        <w:top w:val="none" w:sz="0" w:space="0" w:color="auto"/>
        <w:left w:val="none" w:sz="0" w:space="0" w:color="auto"/>
        <w:bottom w:val="none" w:sz="0" w:space="0" w:color="auto"/>
        <w:right w:val="none" w:sz="0" w:space="0" w:color="auto"/>
      </w:divBdr>
    </w:div>
    <w:div w:id="357049369">
      <w:bodyDiv w:val="1"/>
      <w:marLeft w:val="0"/>
      <w:marRight w:val="0"/>
      <w:marTop w:val="0"/>
      <w:marBottom w:val="0"/>
      <w:divBdr>
        <w:top w:val="none" w:sz="0" w:space="0" w:color="auto"/>
        <w:left w:val="none" w:sz="0" w:space="0" w:color="auto"/>
        <w:bottom w:val="none" w:sz="0" w:space="0" w:color="auto"/>
        <w:right w:val="none" w:sz="0" w:space="0" w:color="auto"/>
      </w:divBdr>
    </w:div>
    <w:div w:id="370107668">
      <w:bodyDiv w:val="1"/>
      <w:marLeft w:val="0"/>
      <w:marRight w:val="0"/>
      <w:marTop w:val="0"/>
      <w:marBottom w:val="0"/>
      <w:divBdr>
        <w:top w:val="none" w:sz="0" w:space="0" w:color="auto"/>
        <w:left w:val="none" w:sz="0" w:space="0" w:color="auto"/>
        <w:bottom w:val="none" w:sz="0" w:space="0" w:color="auto"/>
        <w:right w:val="none" w:sz="0" w:space="0" w:color="auto"/>
      </w:divBdr>
    </w:div>
    <w:div w:id="514736649">
      <w:bodyDiv w:val="1"/>
      <w:marLeft w:val="0"/>
      <w:marRight w:val="0"/>
      <w:marTop w:val="0"/>
      <w:marBottom w:val="0"/>
      <w:divBdr>
        <w:top w:val="none" w:sz="0" w:space="0" w:color="auto"/>
        <w:left w:val="none" w:sz="0" w:space="0" w:color="auto"/>
        <w:bottom w:val="none" w:sz="0" w:space="0" w:color="auto"/>
        <w:right w:val="none" w:sz="0" w:space="0" w:color="auto"/>
      </w:divBdr>
    </w:div>
    <w:div w:id="538053465">
      <w:bodyDiv w:val="1"/>
      <w:marLeft w:val="0"/>
      <w:marRight w:val="0"/>
      <w:marTop w:val="0"/>
      <w:marBottom w:val="0"/>
      <w:divBdr>
        <w:top w:val="none" w:sz="0" w:space="0" w:color="auto"/>
        <w:left w:val="none" w:sz="0" w:space="0" w:color="auto"/>
        <w:bottom w:val="none" w:sz="0" w:space="0" w:color="auto"/>
        <w:right w:val="none" w:sz="0" w:space="0" w:color="auto"/>
      </w:divBdr>
    </w:div>
    <w:div w:id="540827865">
      <w:bodyDiv w:val="1"/>
      <w:marLeft w:val="0"/>
      <w:marRight w:val="0"/>
      <w:marTop w:val="0"/>
      <w:marBottom w:val="0"/>
      <w:divBdr>
        <w:top w:val="none" w:sz="0" w:space="0" w:color="auto"/>
        <w:left w:val="none" w:sz="0" w:space="0" w:color="auto"/>
        <w:bottom w:val="none" w:sz="0" w:space="0" w:color="auto"/>
        <w:right w:val="none" w:sz="0" w:space="0" w:color="auto"/>
      </w:divBdr>
    </w:div>
    <w:div w:id="950740373">
      <w:bodyDiv w:val="1"/>
      <w:marLeft w:val="0"/>
      <w:marRight w:val="0"/>
      <w:marTop w:val="0"/>
      <w:marBottom w:val="0"/>
      <w:divBdr>
        <w:top w:val="none" w:sz="0" w:space="0" w:color="auto"/>
        <w:left w:val="none" w:sz="0" w:space="0" w:color="auto"/>
        <w:bottom w:val="none" w:sz="0" w:space="0" w:color="auto"/>
        <w:right w:val="none" w:sz="0" w:space="0" w:color="auto"/>
      </w:divBdr>
    </w:div>
    <w:div w:id="1025062372">
      <w:bodyDiv w:val="1"/>
      <w:marLeft w:val="0"/>
      <w:marRight w:val="0"/>
      <w:marTop w:val="0"/>
      <w:marBottom w:val="0"/>
      <w:divBdr>
        <w:top w:val="none" w:sz="0" w:space="0" w:color="auto"/>
        <w:left w:val="none" w:sz="0" w:space="0" w:color="auto"/>
        <w:bottom w:val="none" w:sz="0" w:space="0" w:color="auto"/>
        <w:right w:val="none" w:sz="0" w:space="0" w:color="auto"/>
      </w:divBdr>
    </w:div>
    <w:div w:id="1225994620">
      <w:bodyDiv w:val="1"/>
      <w:marLeft w:val="0"/>
      <w:marRight w:val="0"/>
      <w:marTop w:val="0"/>
      <w:marBottom w:val="0"/>
      <w:divBdr>
        <w:top w:val="none" w:sz="0" w:space="0" w:color="auto"/>
        <w:left w:val="none" w:sz="0" w:space="0" w:color="auto"/>
        <w:bottom w:val="none" w:sz="0" w:space="0" w:color="auto"/>
        <w:right w:val="none" w:sz="0" w:space="0" w:color="auto"/>
      </w:divBdr>
    </w:div>
    <w:div w:id="1264806521">
      <w:bodyDiv w:val="1"/>
      <w:marLeft w:val="0"/>
      <w:marRight w:val="0"/>
      <w:marTop w:val="0"/>
      <w:marBottom w:val="0"/>
      <w:divBdr>
        <w:top w:val="none" w:sz="0" w:space="0" w:color="auto"/>
        <w:left w:val="none" w:sz="0" w:space="0" w:color="auto"/>
        <w:bottom w:val="none" w:sz="0" w:space="0" w:color="auto"/>
        <w:right w:val="none" w:sz="0" w:space="0" w:color="auto"/>
      </w:divBdr>
    </w:div>
    <w:div w:id="1335841521">
      <w:bodyDiv w:val="1"/>
      <w:marLeft w:val="0"/>
      <w:marRight w:val="0"/>
      <w:marTop w:val="0"/>
      <w:marBottom w:val="0"/>
      <w:divBdr>
        <w:top w:val="none" w:sz="0" w:space="0" w:color="auto"/>
        <w:left w:val="none" w:sz="0" w:space="0" w:color="auto"/>
        <w:bottom w:val="none" w:sz="0" w:space="0" w:color="auto"/>
        <w:right w:val="none" w:sz="0" w:space="0" w:color="auto"/>
      </w:divBdr>
    </w:div>
    <w:div w:id="1337423027">
      <w:bodyDiv w:val="1"/>
      <w:marLeft w:val="0"/>
      <w:marRight w:val="0"/>
      <w:marTop w:val="0"/>
      <w:marBottom w:val="0"/>
      <w:divBdr>
        <w:top w:val="none" w:sz="0" w:space="0" w:color="auto"/>
        <w:left w:val="none" w:sz="0" w:space="0" w:color="auto"/>
        <w:bottom w:val="none" w:sz="0" w:space="0" w:color="auto"/>
        <w:right w:val="none" w:sz="0" w:space="0" w:color="auto"/>
      </w:divBdr>
    </w:div>
    <w:div w:id="1378581596">
      <w:bodyDiv w:val="1"/>
      <w:marLeft w:val="0"/>
      <w:marRight w:val="0"/>
      <w:marTop w:val="0"/>
      <w:marBottom w:val="0"/>
      <w:divBdr>
        <w:top w:val="none" w:sz="0" w:space="0" w:color="auto"/>
        <w:left w:val="none" w:sz="0" w:space="0" w:color="auto"/>
        <w:bottom w:val="none" w:sz="0" w:space="0" w:color="auto"/>
        <w:right w:val="none" w:sz="0" w:space="0" w:color="auto"/>
      </w:divBdr>
    </w:div>
    <w:div w:id="1405907208">
      <w:bodyDiv w:val="1"/>
      <w:marLeft w:val="0"/>
      <w:marRight w:val="0"/>
      <w:marTop w:val="0"/>
      <w:marBottom w:val="0"/>
      <w:divBdr>
        <w:top w:val="none" w:sz="0" w:space="0" w:color="auto"/>
        <w:left w:val="none" w:sz="0" w:space="0" w:color="auto"/>
        <w:bottom w:val="none" w:sz="0" w:space="0" w:color="auto"/>
        <w:right w:val="none" w:sz="0" w:space="0" w:color="auto"/>
      </w:divBdr>
    </w:div>
    <w:div w:id="1428192950">
      <w:bodyDiv w:val="1"/>
      <w:marLeft w:val="0"/>
      <w:marRight w:val="0"/>
      <w:marTop w:val="0"/>
      <w:marBottom w:val="0"/>
      <w:divBdr>
        <w:top w:val="none" w:sz="0" w:space="0" w:color="auto"/>
        <w:left w:val="none" w:sz="0" w:space="0" w:color="auto"/>
        <w:bottom w:val="none" w:sz="0" w:space="0" w:color="auto"/>
        <w:right w:val="none" w:sz="0" w:space="0" w:color="auto"/>
      </w:divBdr>
    </w:div>
    <w:div w:id="1449668237">
      <w:bodyDiv w:val="1"/>
      <w:marLeft w:val="0"/>
      <w:marRight w:val="0"/>
      <w:marTop w:val="0"/>
      <w:marBottom w:val="0"/>
      <w:divBdr>
        <w:top w:val="none" w:sz="0" w:space="0" w:color="auto"/>
        <w:left w:val="none" w:sz="0" w:space="0" w:color="auto"/>
        <w:bottom w:val="none" w:sz="0" w:space="0" w:color="auto"/>
        <w:right w:val="none" w:sz="0" w:space="0" w:color="auto"/>
      </w:divBdr>
    </w:div>
    <w:div w:id="1576668047">
      <w:bodyDiv w:val="1"/>
      <w:marLeft w:val="0"/>
      <w:marRight w:val="0"/>
      <w:marTop w:val="0"/>
      <w:marBottom w:val="0"/>
      <w:divBdr>
        <w:top w:val="none" w:sz="0" w:space="0" w:color="auto"/>
        <w:left w:val="none" w:sz="0" w:space="0" w:color="auto"/>
        <w:bottom w:val="none" w:sz="0" w:space="0" w:color="auto"/>
        <w:right w:val="none" w:sz="0" w:space="0" w:color="auto"/>
      </w:divBdr>
    </w:div>
    <w:div w:id="1625695351">
      <w:bodyDiv w:val="1"/>
      <w:marLeft w:val="0"/>
      <w:marRight w:val="0"/>
      <w:marTop w:val="0"/>
      <w:marBottom w:val="0"/>
      <w:divBdr>
        <w:top w:val="none" w:sz="0" w:space="0" w:color="auto"/>
        <w:left w:val="none" w:sz="0" w:space="0" w:color="auto"/>
        <w:bottom w:val="none" w:sz="0" w:space="0" w:color="auto"/>
        <w:right w:val="none" w:sz="0" w:space="0" w:color="auto"/>
      </w:divBdr>
    </w:div>
    <w:div w:id="1811484321">
      <w:bodyDiv w:val="1"/>
      <w:marLeft w:val="0"/>
      <w:marRight w:val="0"/>
      <w:marTop w:val="0"/>
      <w:marBottom w:val="0"/>
      <w:divBdr>
        <w:top w:val="none" w:sz="0" w:space="0" w:color="auto"/>
        <w:left w:val="none" w:sz="0" w:space="0" w:color="auto"/>
        <w:bottom w:val="none" w:sz="0" w:space="0" w:color="auto"/>
        <w:right w:val="none" w:sz="0" w:space="0" w:color="auto"/>
      </w:divBdr>
    </w:div>
    <w:div w:id="1835366322">
      <w:bodyDiv w:val="1"/>
      <w:marLeft w:val="0"/>
      <w:marRight w:val="0"/>
      <w:marTop w:val="0"/>
      <w:marBottom w:val="0"/>
      <w:divBdr>
        <w:top w:val="none" w:sz="0" w:space="0" w:color="auto"/>
        <w:left w:val="none" w:sz="0" w:space="0" w:color="auto"/>
        <w:bottom w:val="none" w:sz="0" w:space="0" w:color="auto"/>
        <w:right w:val="none" w:sz="0" w:space="0" w:color="auto"/>
      </w:divBdr>
    </w:div>
    <w:div w:id="1885214777">
      <w:bodyDiv w:val="1"/>
      <w:marLeft w:val="0"/>
      <w:marRight w:val="0"/>
      <w:marTop w:val="0"/>
      <w:marBottom w:val="0"/>
      <w:divBdr>
        <w:top w:val="none" w:sz="0" w:space="0" w:color="auto"/>
        <w:left w:val="none" w:sz="0" w:space="0" w:color="auto"/>
        <w:bottom w:val="none" w:sz="0" w:space="0" w:color="auto"/>
        <w:right w:val="none" w:sz="0" w:space="0" w:color="auto"/>
      </w:divBdr>
    </w:div>
    <w:div w:id="1985812148">
      <w:bodyDiv w:val="1"/>
      <w:marLeft w:val="0"/>
      <w:marRight w:val="0"/>
      <w:marTop w:val="0"/>
      <w:marBottom w:val="0"/>
      <w:divBdr>
        <w:top w:val="none" w:sz="0" w:space="0" w:color="auto"/>
        <w:left w:val="none" w:sz="0" w:space="0" w:color="auto"/>
        <w:bottom w:val="none" w:sz="0" w:space="0" w:color="auto"/>
        <w:right w:val="none" w:sz="0" w:space="0" w:color="auto"/>
      </w:divBdr>
    </w:div>
    <w:div w:id="212920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istavards.lv/zurnals/285269-kas-ir-un-ka-atpazit-sistemisko-diskriminaciju-nodarbinatiba/" TargetMode="External"/><Relationship Id="rId13" Type="http://schemas.openxmlformats.org/officeDocument/2006/relationships/hyperlink" Target="https://www.tiesibsargs.lv/wp-content/uploads/2024/10/maksliga_intelekta_sistemas_un_diskriminacijas_aspekti.pdf"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tiesibsargs.lv/resource/diskriminacijas-aizliegums-darba-pret-mazu-bernu-vecakiem/" TargetMode="External"/><Relationship Id="rId17" Type="http://schemas.openxmlformats.org/officeDocument/2006/relationships/hyperlink" Target="https://www.tiesibsargs.lv/wp-content/uploads/2025/11/upura_tiesibu_celvedis_final.pdf" TargetMode="External"/><Relationship Id="rId2" Type="http://schemas.openxmlformats.org/officeDocument/2006/relationships/numbering" Target="numbering.xml"/><Relationship Id="rId16" Type="http://schemas.openxmlformats.org/officeDocument/2006/relationships/hyperlink" Target="https://www.youtube.com/watch?v=QSLFQoEw9C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esibsargs.lv/wp-content/uploads/2024/07/sabiedribas_viedoklis_izpratne_par_aprupes_atvalinajumu.pdf" TargetMode="External"/><Relationship Id="rId5" Type="http://schemas.openxmlformats.org/officeDocument/2006/relationships/webSettings" Target="webSettings.xml"/><Relationship Id="rId15" Type="http://schemas.openxmlformats.org/officeDocument/2006/relationships/hyperlink" Target="https://www.youtube.com/watch?v=PYxGT5U2ZB8" TargetMode="External"/><Relationship Id="rId10" Type="http://schemas.openxmlformats.org/officeDocument/2006/relationships/hyperlink" Target="https://www.tiesibsargs.lv/wp-content/uploads/2024/10/2023_aptaujas-rezultati-diskriminacija-dzimums-tautiba.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iesibsargs.lv/wp-content/uploads/2024/07/mazu_bernu_vecaku_tiesibu_ieverosana_reglamentetajas_profesijas.pdf" TargetMode="External"/><Relationship Id="rId14" Type="http://schemas.openxmlformats.org/officeDocument/2006/relationships/hyperlink" Target="https://www.tiesibsargs.lv/resource/vardarbiba-nav-gimen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PYxGT5U2ZB8" TargetMode="External"/><Relationship Id="rId13" Type="http://schemas.openxmlformats.org/officeDocument/2006/relationships/hyperlink" Target="https://www.lm.gov.lv/lv/media/18191/download?attachment" TargetMode="External"/><Relationship Id="rId18" Type="http://schemas.openxmlformats.org/officeDocument/2006/relationships/hyperlink" Target="https://stat.gov.lv/lv/statistikas-temas/labklajibas-un-vienlidzibas-raditaji/dzimumlidztiesiba/6298-dzimumu-lidztiesiba?themeCode=GE" TargetMode="External"/><Relationship Id="rId26" Type="http://schemas.openxmlformats.org/officeDocument/2006/relationships/hyperlink" Target="https://www.bac.gov.lv/lv/jaunums/kapec-mes-runajam-par-piekrisanu" TargetMode="External"/><Relationship Id="rId3" Type="http://schemas.openxmlformats.org/officeDocument/2006/relationships/hyperlink" Target="https://eige.europa.eu/gender-equality-index/2025/country/LV" TargetMode="External"/><Relationship Id="rId21" Type="http://schemas.openxmlformats.org/officeDocument/2006/relationships/hyperlink" Target="https://stat.gov.lv/lv/statistikas-temas/labklajibas-un-vienlidzibas-raditaji/dzimumlidztiesiba/6301-dzimumu-lidztiesiba" TargetMode="External"/><Relationship Id="rId7" Type="http://schemas.openxmlformats.org/officeDocument/2006/relationships/hyperlink" Target="https://www.tiesibsargs.lv/resource/vardarbiba-nav-gimene/" TargetMode="External"/><Relationship Id="rId12" Type="http://schemas.openxmlformats.org/officeDocument/2006/relationships/hyperlink" Target="https://www.mk.gov.lv/lv/media/25385/download?attachment" TargetMode="External"/><Relationship Id="rId17" Type="http://schemas.openxmlformats.org/officeDocument/2006/relationships/hyperlink" Target="https://www.at.gov.lv/lv/par-augstako-tiesu/senatori/departamentu-sastavs" TargetMode="External"/><Relationship Id="rId25" Type="http://schemas.openxmlformats.org/officeDocument/2006/relationships/hyperlink" Target="https://www.lm.gov.lv/lv/media/30893/download?attachment" TargetMode="External"/><Relationship Id="rId33" Type="http://schemas.openxmlformats.org/officeDocument/2006/relationships/hyperlink" Target="https://giwps.georgetown.edu/the-index/country/latvia/" TargetMode="External"/><Relationship Id="rId2" Type="http://schemas.openxmlformats.org/officeDocument/2006/relationships/hyperlink" Target="https://www.lm.gov.lv/lv/media/26931/download?attachment" TargetMode="External"/><Relationship Id="rId16" Type="http://schemas.openxmlformats.org/officeDocument/2006/relationships/hyperlink" Target="https://www.at.gov.lv/files/uploads/files/9_Tieslietu_padome/Dokumenti/TA_Zinojums_2022_compressed.pdf" TargetMode="External"/><Relationship Id="rId20" Type="http://schemas.openxmlformats.org/officeDocument/2006/relationships/hyperlink" Target="https://labsoflatvia.com/en/news/latvia-has-the-highest-share-of-women-scientists-and-engineers-in-the-eu" TargetMode="External"/><Relationship Id="rId29" Type="http://schemas.openxmlformats.org/officeDocument/2006/relationships/hyperlink" Target="https://www.viaa.gov.lv/lv/projekts/skola-kopiena" TargetMode="External"/><Relationship Id="rId1" Type="http://schemas.openxmlformats.org/officeDocument/2006/relationships/hyperlink" Target="https://www.mk.gov.lv/lv/jaunums/tap-portals-iegust-ano-publisko-pakalpojumu-balvu-2024" TargetMode="External"/><Relationship Id="rId6" Type="http://schemas.openxmlformats.org/officeDocument/2006/relationships/hyperlink" Target="https://juristavards.lv/zurnals/285269-kas-ir-un-ka-atpazit-sistemisko-diskriminaciju-nodarbinatiba/" TargetMode="External"/><Relationship Id="rId11" Type="http://schemas.openxmlformats.org/officeDocument/2006/relationships/hyperlink" Target="https://www.tiesibsargs.lv/resource/izpete-seksualas-uzmaksanas-tematika/" TargetMode="External"/><Relationship Id="rId24" Type="http://schemas.openxmlformats.org/officeDocument/2006/relationships/hyperlink" Target="https://www.prokuratura.lv/lv/par-mums/publiskie-parskati/gada-zinojumi" TargetMode="External"/><Relationship Id="rId32" Type="http://schemas.openxmlformats.org/officeDocument/2006/relationships/hyperlink" Target="https://ppdb.mk.gov.lv/database/vardarbibas-izplatiba-darba-vide/" TargetMode="External"/><Relationship Id="rId5" Type="http://schemas.openxmlformats.org/officeDocument/2006/relationships/hyperlink" Target="https://www.tiesibsargs.lv/resource/pieskil-savu-empatiju-diskriminacijas-izskausanai-veltits-raidijumu-cikls/" TargetMode="External"/><Relationship Id="rId15" Type="http://schemas.openxmlformats.org/officeDocument/2006/relationships/hyperlink" Target="https://www.lm.gov.lv/lv/aktualitates" TargetMode="External"/><Relationship Id="rId23" Type="http://schemas.openxmlformats.org/officeDocument/2006/relationships/hyperlink" Target="https://rm.coe.int/state-report-of-latvia-addressed-to-grevio-received-on-25-march-2025/1680b4fa6f" TargetMode="External"/><Relationship Id="rId28" Type="http://schemas.openxmlformats.org/officeDocument/2006/relationships/hyperlink" Target="https://www.lm.gov.lv/lv/media/8377/download" TargetMode="External"/><Relationship Id="rId10" Type="http://schemas.openxmlformats.org/officeDocument/2006/relationships/hyperlink" Target="https://www.tiesibsargs.lv/wp-content/uploads/2025/11/upura_tiesibu_celvedis_final.pdf" TargetMode="External"/><Relationship Id="rId19" Type="http://schemas.openxmlformats.org/officeDocument/2006/relationships/hyperlink" Target="https://stat.gov.lv/lv/statistikas-temas/izglitiba-kultura-zinatne/zinatne-petnieciba/publikacijas-un-infografikas/22280?themeCode=ZP" TargetMode="External"/><Relationship Id="rId31" Type="http://schemas.openxmlformats.org/officeDocument/2006/relationships/hyperlink" Target="https://stat.gov.lv/system/files/publication/202208/Nr_08_Vardarbibas_izplatiba_Latvija_2021_%2822_00%29_LV_EN.pdf" TargetMode="External"/><Relationship Id="rId4" Type="http://schemas.openxmlformats.org/officeDocument/2006/relationships/hyperlink" Target="https://wbl.worldbank.org/content/dam/documents/wbl/2024/snapshots/Latvia.pdf" TargetMode="External"/><Relationship Id="rId9" Type="http://schemas.openxmlformats.org/officeDocument/2006/relationships/hyperlink" Target="https://www.youtube.com/watch?v=QSLFQoEw9CI" TargetMode="External"/><Relationship Id="rId14" Type="http://schemas.openxmlformats.org/officeDocument/2006/relationships/hyperlink" Target="https://www.lm.gov.lv/lv/vadlinijas-rekomendacijas-informativie-materiali" TargetMode="External"/><Relationship Id="rId22" Type="http://schemas.openxmlformats.org/officeDocument/2006/relationships/hyperlink" Target="https://www.eib.org/files/publications/20250218-091225-econ-eibis-2025-latvia-en.pdf" TargetMode="External"/><Relationship Id="rId27" Type="http://schemas.openxmlformats.org/officeDocument/2006/relationships/hyperlink" Target="https://www.spkc.gov.lv/lv/piekrisana" TargetMode="External"/><Relationship Id="rId30" Type="http://schemas.openxmlformats.org/officeDocument/2006/relationships/hyperlink" Target="https://www.csp.gov.lv/lv/media/10208/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AEB92-5C63-4715-94F0-D3DD743D1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4635</TotalTime>
  <Pages>46</Pages>
  <Words>19825</Words>
  <Characters>141665</Characters>
  <Application>Microsoft Office Word</Application>
  <DocSecurity>0</DocSecurity>
  <Lines>1180</Lines>
  <Paragraphs>322</Paragraphs>
  <ScaleCrop>false</ScaleCrop>
  <HeadingPairs>
    <vt:vector size="2" baseType="variant">
      <vt:variant>
        <vt:lpstr>Title</vt:lpstr>
      </vt:variant>
      <vt:variant>
        <vt:i4>1</vt:i4>
      </vt:variant>
    </vt:vector>
  </HeadingPairs>
  <TitlesOfParts>
    <vt:vector size="1" baseType="lpstr">
      <vt:lpstr/>
    </vt:vector>
  </TitlesOfParts>
  <Company>LR Arlietu ministrija</Company>
  <LinksUpToDate>false</LinksUpToDate>
  <CharactersWithSpaces>161168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 Patricija Dimante</dc:creator>
  <cp:keywords/>
  <dc:description/>
  <cp:lastModifiedBy>Elīna Luīze Vītola</cp:lastModifiedBy>
  <cp:revision>84</cp:revision>
  <cp:lastPrinted>2026-06-05T06:04:00Z</cp:lastPrinted>
  <dcterms:created xsi:type="dcterms:W3CDTF">2026-06-05T08:51:00Z</dcterms:created>
  <dcterms:modified xsi:type="dcterms:W3CDTF">2026-08-21T09:37:00Z</dcterms:modified>
</cp:coreProperties>
</file>