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B3B9" w14:textId="7DC4346E" w:rsidR="000226CA" w:rsidRPr="005F7281" w:rsidRDefault="000226CA" w:rsidP="006064D9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F7281">
        <w:rPr>
          <w:rFonts w:ascii="Times New Roman" w:hAnsi="Times New Roman" w:cs="Times New Roman"/>
          <w:sz w:val="28"/>
          <w:szCs w:val="28"/>
        </w:rPr>
        <w:t>Likumprojekts</w:t>
      </w:r>
    </w:p>
    <w:p w14:paraId="6B1C591E" w14:textId="3993C929" w:rsidR="000226CA" w:rsidRPr="006064D9" w:rsidRDefault="000226CA" w:rsidP="006064D9">
      <w:pPr>
        <w:ind w:firstLine="72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75990E12" w14:textId="58416158" w:rsidR="000226CA" w:rsidRPr="006064D9" w:rsidRDefault="000226CA" w:rsidP="006064D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64D9">
        <w:rPr>
          <w:rFonts w:ascii="Times New Roman" w:hAnsi="Times New Roman" w:cs="Times New Roman"/>
          <w:b/>
          <w:bCs/>
          <w:sz w:val="28"/>
          <w:szCs w:val="28"/>
        </w:rPr>
        <w:t>Grozījumi Kredītu reģistra likumā</w:t>
      </w:r>
    </w:p>
    <w:p w14:paraId="5F4055B8" w14:textId="42254B23" w:rsidR="000226CA" w:rsidRPr="005F7281" w:rsidRDefault="000226CA" w:rsidP="005F7281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C048A5" w14:textId="4A2F9A68" w:rsidR="000226CA" w:rsidRPr="006064D9" w:rsidRDefault="000226CA" w:rsidP="000C1433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64D9">
        <w:rPr>
          <w:rFonts w:ascii="Times New Roman" w:hAnsi="Times New Roman" w:cs="Times New Roman"/>
          <w:sz w:val="28"/>
          <w:szCs w:val="28"/>
        </w:rPr>
        <w:t>Izdarīt Kredītu reģistra likumā (Latvijas Vēstnesis, 2012, 92.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Pr="006064D9">
        <w:rPr>
          <w:rFonts w:ascii="Times New Roman" w:hAnsi="Times New Roman" w:cs="Times New Roman"/>
          <w:sz w:val="28"/>
          <w:szCs w:val="28"/>
        </w:rPr>
        <w:t>nr.; 2013, 187.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Pr="006064D9">
        <w:rPr>
          <w:rFonts w:ascii="Times New Roman" w:hAnsi="Times New Roman" w:cs="Times New Roman"/>
          <w:sz w:val="28"/>
          <w:szCs w:val="28"/>
        </w:rPr>
        <w:t>nr.; 2014, 26., 214.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Pr="006064D9">
        <w:rPr>
          <w:rFonts w:ascii="Times New Roman" w:hAnsi="Times New Roman" w:cs="Times New Roman"/>
          <w:sz w:val="28"/>
          <w:szCs w:val="28"/>
        </w:rPr>
        <w:t>nr.; 2017, 41.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Pr="006064D9">
        <w:rPr>
          <w:rFonts w:ascii="Times New Roman" w:hAnsi="Times New Roman" w:cs="Times New Roman"/>
          <w:sz w:val="28"/>
          <w:szCs w:val="28"/>
        </w:rPr>
        <w:t>nr.; 2018, 3.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Pr="006064D9">
        <w:rPr>
          <w:rFonts w:ascii="Times New Roman" w:hAnsi="Times New Roman" w:cs="Times New Roman"/>
          <w:sz w:val="28"/>
          <w:szCs w:val="28"/>
        </w:rPr>
        <w:t>nr.</w:t>
      </w:r>
      <w:r w:rsidR="006064D9">
        <w:rPr>
          <w:rFonts w:ascii="Times New Roman" w:hAnsi="Times New Roman" w:cs="Times New Roman"/>
          <w:sz w:val="28"/>
          <w:szCs w:val="28"/>
        </w:rPr>
        <w:t xml:space="preserve">; 2020, </w:t>
      </w:r>
      <w:r w:rsidR="00B61BA9">
        <w:rPr>
          <w:rFonts w:ascii="Times New Roman" w:hAnsi="Times New Roman" w:cs="Times New Roman"/>
          <w:sz w:val="28"/>
          <w:szCs w:val="28"/>
        </w:rPr>
        <w:t>29. nr.</w:t>
      </w:r>
      <w:r w:rsidR="00A14135">
        <w:rPr>
          <w:rFonts w:ascii="Times New Roman" w:hAnsi="Times New Roman" w:cs="Times New Roman"/>
          <w:sz w:val="28"/>
          <w:szCs w:val="28"/>
        </w:rPr>
        <w:t>; 2021, 110., 193. nr.; 2023, 116. nr.</w:t>
      </w:r>
      <w:r w:rsidRPr="006064D9">
        <w:rPr>
          <w:rFonts w:ascii="Times New Roman" w:hAnsi="Times New Roman" w:cs="Times New Roman"/>
          <w:sz w:val="28"/>
          <w:szCs w:val="28"/>
        </w:rPr>
        <w:t>) šādus grozījumus:</w:t>
      </w:r>
    </w:p>
    <w:p w14:paraId="4F14ED8B" w14:textId="70E9BD24" w:rsidR="000226CA" w:rsidRPr="006064D9" w:rsidRDefault="000226CA" w:rsidP="000C1433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81553A" w14:textId="56364916" w:rsidR="006064D9" w:rsidRDefault="00CC1153" w:rsidP="000C143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64D9">
        <w:rPr>
          <w:rFonts w:ascii="Times New Roman" w:hAnsi="Times New Roman" w:cs="Times New Roman"/>
          <w:sz w:val="28"/>
          <w:szCs w:val="28"/>
        </w:rPr>
        <w:t>1.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="000226CA" w:rsidRPr="006064D9">
        <w:rPr>
          <w:rFonts w:ascii="Times New Roman" w:hAnsi="Times New Roman" w:cs="Times New Roman"/>
          <w:sz w:val="28"/>
          <w:szCs w:val="28"/>
        </w:rPr>
        <w:t>Papildināt likumu ar 1</w:t>
      </w:r>
      <w:r w:rsidRPr="006064D9">
        <w:rPr>
          <w:rFonts w:ascii="Times New Roman" w:hAnsi="Times New Roman" w:cs="Times New Roman"/>
          <w:sz w:val="28"/>
          <w:szCs w:val="28"/>
        </w:rPr>
        <w:t>9</w:t>
      </w:r>
      <w:r w:rsidR="006064D9">
        <w:rPr>
          <w:rFonts w:ascii="Times New Roman" w:hAnsi="Times New Roman" w:cs="Times New Roman"/>
          <w:sz w:val="28"/>
          <w:szCs w:val="28"/>
        </w:rPr>
        <w:t>.</w:t>
      </w:r>
      <w:r w:rsidR="000226CA" w:rsidRPr="006064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064D9">
        <w:rPr>
          <w:rFonts w:ascii="Times New Roman" w:hAnsi="Times New Roman" w:cs="Times New Roman"/>
          <w:sz w:val="28"/>
          <w:szCs w:val="28"/>
        </w:rPr>
        <w:t> </w:t>
      </w:r>
      <w:r w:rsidR="000226CA" w:rsidRPr="006064D9">
        <w:rPr>
          <w:rFonts w:ascii="Times New Roman" w:hAnsi="Times New Roman" w:cs="Times New Roman"/>
          <w:sz w:val="28"/>
          <w:szCs w:val="28"/>
        </w:rPr>
        <w:t>pantu šādā redakcijā:</w:t>
      </w:r>
    </w:p>
    <w:p w14:paraId="596204D7" w14:textId="77777777" w:rsidR="000C1433" w:rsidRDefault="000C1433" w:rsidP="000C143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20A1180" w14:textId="78CB670F" w:rsidR="000226CA" w:rsidRPr="00CF31D4" w:rsidRDefault="000226CA" w:rsidP="000C1433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B61BA9" w:rsidRPr="00CF31D4">
        <w:rPr>
          <w:rFonts w:ascii="Times New Roman" w:hAnsi="Times New Roman" w:cs="Times New Roman"/>
          <w:b/>
          <w:bCs/>
          <w:sz w:val="28"/>
          <w:szCs w:val="28"/>
        </w:rPr>
        <w:t>19.</w:t>
      </w:r>
      <w:r w:rsidR="00B61BA9" w:rsidRPr="00CF31D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r w:rsidR="00B61BA9" w:rsidRPr="00CF31D4">
        <w:rPr>
          <w:rFonts w:ascii="Times New Roman" w:hAnsi="Times New Roman" w:cs="Times New Roman"/>
          <w:b/>
          <w:bCs/>
          <w:sz w:val="28"/>
          <w:szCs w:val="28"/>
        </w:rPr>
        <w:t> pants.</w:t>
      </w:r>
      <w:r w:rsidR="00B61BA9" w:rsidRPr="00CF31D4">
        <w:rPr>
          <w:rFonts w:ascii="Times New Roman" w:hAnsi="Times New Roman" w:cs="Times New Roman"/>
          <w:sz w:val="28"/>
          <w:szCs w:val="28"/>
        </w:rPr>
        <w:t xml:space="preserve"> </w:t>
      </w:r>
      <w:r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Zvērinātam notāram uzsāktas mantojuma lietas ietvaros ir tiesības saņemt </w:t>
      </w:r>
      <w:r w:rsidR="00CC115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reģistrā iekļautās ziņas par attiecīgo klientu (mantojuma atstājēju)</w:t>
      </w:r>
      <w:r w:rsidR="000C143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B61BA9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– </w:t>
      </w:r>
      <w:r w:rsidR="00CC115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fizisko personu (rezidentu) un viņa saistībām: šā klienta saistību veidu, sākuma datumu un beigu datumu, apjomu, </w:t>
      </w:r>
      <w:r w:rsidR="00DA29B1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periodu, klienta saistību </w:t>
      </w:r>
      <w:r w:rsidR="00CC115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atlikumu</w:t>
      </w:r>
      <w:r w:rsidR="002E27D0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pēdējā </w:t>
      </w:r>
      <w:r w:rsidR="000C143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kalendāra </w:t>
      </w:r>
      <w:r w:rsidR="002E27D0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mēneša beigās</w:t>
      </w:r>
      <w:r w:rsidR="00CC115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,</w:t>
      </w:r>
      <w:r w:rsidR="002E27D0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nodrošinājuma veidu,</w:t>
      </w:r>
      <w:r w:rsidR="00CC1153"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reģistra dalībnieku vai ierobežotu reģistra dalībnieku, kas šīs ziņas iekļāvis reģistrā, kā arī informāciju par klientu skaitu attiecīgajai klienta saistībai.</w:t>
      </w:r>
      <w:r w:rsidRPr="00CF31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</w:p>
    <w:p w14:paraId="61E022FB" w14:textId="1C5B2640" w:rsidR="00CC1153" w:rsidRPr="006064D9" w:rsidRDefault="00CC1153" w:rsidP="000C1433">
      <w:pPr>
        <w:ind w:firstLine="720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34A365F0" w14:textId="6E58EE31" w:rsidR="00374323" w:rsidRPr="006064D9" w:rsidRDefault="00CC1153" w:rsidP="000C1433">
      <w:pPr>
        <w:ind w:firstLine="720"/>
        <w:contextualSpacing/>
        <w:rPr>
          <w:rFonts w:ascii="Times New Roman" w:hAnsi="Times New Roman" w:cs="Times New Roman"/>
          <w:sz w:val="28"/>
          <w:szCs w:val="28"/>
          <w:lang w:eastAsia="lv-LV"/>
        </w:rPr>
      </w:pPr>
      <w:r w:rsidRPr="006064D9">
        <w:rPr>
          <w:rFonts w:ascii="Times New Roman" w:hAnsi="Times New Roman" w:cs="Times New Roman"/>
          <w:sz w:val="28"/>
          <w:szCs w:val="28"/>
          <w:lang w:eastAsia="lv-LV"/>
        </w:rPr>
        <w:t>2.</w:t>
      </w:r>
      <w:r w:rsidR="006064D9" w:rsidRPr="00A14135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Pr="006064D9">
        <w:rPr>
          <w:rFonts w:ascii="Times New Roman" w:hAnsi="Times New Roman" w:cs="Times New Roman"/>
          <w:sz w:val="28"/>
          <w:szCs w:val="28"/>
          <w:lang w:eastAsia="lv-LV"/>
        </w:rPr>
        <w:t>21.</w:t>
      </w:r>
      <w:r w:rsidR="006064D9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Pr="006064D9">
        <w:rPr>
          <w:rFonts w:ascii="Times New Roman" w:hAnsi="Times New Roman" w:cs="Times New Roman"/>
          <w:sz w:val="28"/>
          <w:szCs w:val="28"/>
          <w:lang w:eastAsia="lv-LV"/>
        </w:rPr>
        <w:t>pant</w:t>
      </w:r>
      <w:r w:rsidR="00B61BA9">
        <w:rPr>
          <w:rFonts w:ascii="Times New Roman" w:hAnsi="Times New Roman" w:cs="Times New Roman"/>
          <w:sz w:val="28"/>
          <w:szCs w:val="28"/>
          <w:lang w:eastAsia="lv-LV"/>
        </w:rPr>
        <w:t>ā</w:t>
      </w:r>
      <w:r w:rsidR="00374323" w:rsidRPr="006064D9">
        <w:rPr>
          <w:rFonts w:ascii="Times New Roman" w:hAnsi="Times New Roman" w:cs="Times New Roman"/>
          <w:sz w:val="28"/>
          <w:szCs w:val="28"/>
          <w:lang w:eastAsia="lv-LV"/>
        </w:rPr>
        <w:t>:</w:t>
      </w:r>
    </w:p>
    <w:p w14:paraId="6FD72503" w14:textId="6C37E202" w:rsidR="00CC1153" w:rsidRPr="006064D9" w:rsidRDefault="00B61BA9" w:rsidP="000C1433">
      <w:pPr>
        <w:ind w:firstLine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 xml:space="preserve">papildināt </w:t>
      </w:r>
      <w:r w:rsidR="00374323" w:rsidRPr="006064D9">
        <w:rPr>
          <w:rFonts w:ascii="Times New Roman" w:hAnsi="Times New Roman" w:cs="Times New Roman"/>
          <w:sz w:val="28"/>
          <w:szCs w:val="28"/>
          <w:lang w:eastAsia="lv-LV"/>
        </w:rPr>
        <w:t xml:space="preserve">pirmo daļu </w:t>
      </w:r>
      <w:r>
        <w:rPr>
          <w:rFonts w:ascii="Times New Roman" w:hAnsi="Times New Roman" w:cs="Times New Roman"/>
          <w:sz w:val="28"/>
          <w:szCs w:val="28"/>
          <w:lang w:eastAsia="lv-LV"/>
        </w:rPr>
        <w:t>pēc</w:t>
      </w:r>
      <w:r w:rsidRPr="006064D9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  <w:r w:rsidR="00CC1153" w:rsidRPr="006064D9">
        <w:rPr>
          <w:rFonts w:ascii="Times New Roman" w:hAnsi="Times New Roman" w:cs="Times New Roman"/>
          <w:sz w:val="28"/>
          <w:szCs w:val="28"/>
          <w:lang w:eastAsia="lv-LV"/>
        </w:rPr>
        <w:t xml:space="preserve">skaitļa </w:t>
      </w:r>
      <w:r w:rsidR="00CC115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"19</w:t>
      </w:r>
      <w:r w:rsidR="000C143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CC115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 w:rsidR="0037432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CC115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ar skaitli "19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CC1153" w:rsidRPr="006064D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="00CC115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";</w:t>
      </w:r>
    </w:p>
    <w:p w14:paraId="1D1951DA" w14:textId="5D05D3FC" w:rsidR="00374323" w:rsidRPr="006064D9" w:rsidRDefault="00B61BA9" w:rsidP="000C1433">
      <w:pPr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papildināt</w:t>
      </w:r>
      <w:r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37432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trešo daļu </w:t>
      </w:r>
      <w:r>
        <w:rPr>
          <w:rFonts w:ascii="Times New Roman" w:hAnsi="Times New Roman" w:cs="Times New Roman"/>
          <w:sz w:val="28"/>
          <w:szCs w:val="28"/>
          <w:lang w:eastAsia="lv-LV"/>
        </w:rPr>
        <w:t>pēc</w:t>
      </w:r>
      <w:r w:rsidR="00374323" w:rsidRPr="006064D9">
        <w:rPr>
          <w:rFonts w:ascii="Times New Roman" w:hAnsi="Times New Roman" w:cs="Times New Roman"/>
          <w:sz w:val="28"/>
          <w:szCs w:val="28"/>
          <w:lang w:eastAsia="lv-LV"/>
        </w:rPr>
        <w:t xml:space="preserve"> skaitļa </w:t>
      </w:r>
      <w:r w:rsidR="0037432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"19</w:t>
      </w:r>
      <w:r w:rsidR="000C143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37432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 ar skaitli "19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374323" w:rsidRPr="006064D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="00374323" w:rsidRPr="006064D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</w:p>
    <w:p w14:paraId="4B4B6C1C" w14:textId="277F4D42" w:rsidR="00383ED6" w:rsidRPr="006064D9" w:rsidRDefault="00383ED6" w:rsidP="000C1433">
      <w:pPr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36B8194A" w14:textId="2E3DB1B2" w:rsidR="000C1433" w:rsidRDefault="000C1433" w:rsidP="000C1433">
      <w:pPr>
        <w:rPr>
          <w:rFonts w:ascii="Times New Roman" w:hAnsi="Times New Roman" w:cs="Times New Roman"/>
          <w:sz w:val="28"/>
          <w:szCs w:val="28"/>
        </w:rPr>
      </w:pPr>
    </w:p>
    <w:p w14:paraId="4FAEEB0C" w14:textId="77777777" w:rsidR="000C1433" w:rsidRPr="00EC2467" w:rsidRDefault="000C1433" w:rsidP="000C1433">
      <w:pPr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0C1433" w:rsidRPr="00EC2467" w14:paraId="4D79EA5F" w14:textId="77777777" w:rsidTr="00CE09AF">
        <w:tc>
          <w:tcPr>
            <w:tcW w:w="2948" w:type="dxa"/>
          </w:tcPr>
          <w:p w14:paraId="047C09EC" w14:textId="77777777" w:rsidR="000C1433" w:rsidRPr="00EC2467" w:rsidRDefault="000C1433" w:rsidP="00CE09A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Tieslietu ministre</w:t>
            </w:r>
          </w:p>
        </w:tc>
        <w:tc>
          <w:tcPr>
            <w:tcW w:w="2037" w:type="dxa"/>
          </w:tcPr>
          <w:p w14:paraId="25955F0E" w14:textId="77777777" w:rsidR="000C1433" w:rsidRPr="00EC2467" w:rsidRDefault="000C1433" w:rsidP="00CE09AF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E6C5807" w14:textId="77777777" w:rsidR="000C1433" w:rsidRPr="00EC2467" w:rsidRDefault="000C1433" w:rsidP="00CE09AF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Lībiņa-Egnere</w:t>
            </w:r>
          </w:p>
        </w:tc>
      </w:tr>
    </w:tbl>
    <w:p w14:paraId="592112A8" w14:textId="77777777" w:rsidR="000C1433" w:rsidRPr="00EC2467" w:rsidRDefault="000C1433" w:rsidP="000C1433">
      <w:pPr>
        <w:jc w:val="both"/>
        <w:rPr>
          <w:rFonts w:ascii="Times New Roman" w:eastAsia="Times New Roman" w:hAnsi="Times New Roman" w:cs="Times New Roman"/>
          <w:color w:val="333333"/>
          <w:szCs w:val="18"/>
          <w:lang w:eastAsia="en-GB"/>
        </w:rPr>
      </w:pPr>
    </w:p>
    <w:p w14:paraId="64D59032" w14:textId="77777777" w:rsidR="000C1433" w:rsidRPr="00EC2467" w:rsidRDefault="000C1433" w:rsidP="000C1433">
      <w:pPr>
        <w:jc w:val="both"/>
        <w:rPr>
          <w:rFonts w:ascii="Times New Roman" w:eastAsia="Times New Roman" w:hAnsi="Times New Roman" w:cs="Times New Roman"/>
          <w:color w:val="333333"/>
          <w:szCs w:val="18"/>
          <w:lang w:eastAsia="en-GB"/>
        </w:rPr>
      </w:pPr>
    </w:p>
    <w:p w14:paraId="59C3A3B5" w14:textId="53B75471" w:rsidR="00383ED6" w:rsidRPr="006064D9" w:rsidRDefault="000C1433" w:rsidP="005F7281">
      <w:pPr>
        <w:jc w:val="both"/>
        <w:rPr>
          <w:rFonts w:ascii="Times New Roman" w:hAnsi="Times New Roman" w:cs="Times New Roman"/>
          <w:sz w:val="28"/>
          <w:szCs w:val="28"/>
        </w:rPr>
      </w:pPr>
      <w:r w:rsidRPr="00EC2467">
        <w:rPr>
          <w:rFonts w:ascii="Times New Roman" w:eastAsia="Times New Roman" w:hAnsi="Times New Roman" w:cs="Times New Roman"/>
          <w:color w:val="242424"/>
          <w:lang w:eastAsia="zh-CN"/>
        </w:rPr>
        <w:t>* Dokuments ir parakstīts ar drošu elektronisko parakstu</w:t>
      </w:r>
    </w:p>
    <w:sectPr w:rsidR="00383ED6" w:rsidRPr="006064D9" w:rsidSect="005F7281">
      <w:footerReference w:type="default" r:id="rId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8C92" w14:textId="77777777" w:rsidR="007438E8" w:rsidRDefault="007438E8" w:rsidP="00383ED6">
      <w:r>
        <w:separator/>
      </w:r>
    </w:p>
  </w:endnote>
  <w:endnote w:type="continuationSeparator" w:id="0">
    <w:p w14:paraId="6FC9FAFE" w14:textId="77777777" w:rsidR="007438E8" w:rsidRDefault="007438E8" w:rsidP="00383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6151" w14:textId="0FD6CE43" w:rsidR="00383ED6" w:rsidRPr="005F7281" w:rsidRDefault="00CF31D4" w:rsidP="00C20E5F">
    <w:pPr>
      <w:pStyle w:val="Footer"/>
      <w:rPr>
        <w:sz w:val="20"/>
        <w:szCs w:val="20"/>
      </w:rPr>
    </w:pPr>
    <w:r w:rsidRPr="005F7281">
      <w:rPr>
        <w:rFonts w:ascii="Times New Roman" w:hAnsi="Times New Roman" w:cs="Times New Roman"/>
        <w:sz w:val="16"/>
        <w:szCs w:val="16"/>
      </w:rPr>
      <w:t xml:space="preserve"> </w:t>
    </w:r>
    <w:r w:rsidRPr="005F7281">
      <w:rPr>
        <w:rFonts w:ascii="Times New Roman" w:hAnsi="Times New Roman" w:cs="Times New Roman"/>
        <w:sz w:val="16"/>
        <w:szCs w:val="16"/>
      </w:rPr>
      <w:t>L0696_2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B8BE" w14:textId="77777777" w:rsidR="007438E8" w:rsidRDefault="007438E8" w:rsidP="00383ED6">
      <w:r>
        <w:separator/>
      </w:r>
    </w:p>
  </w:footnote>
  <w:footnote w:type="continuationSeparator" w:id="0">
    <w:p w14:paraId="4F77A60F" w14:textId="77777777" w:rsidR="007438E8" w:rsidRDefault="007438E8" w:rsidP="00383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C006B"/>
    <w:multiLevelType w:val="hybridMultilevel"/>
    <w:tmpl w:val="C4DEEB68"/>
    <w:lvl w:ilvl="0" w:tplc="DA8A9A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448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CA"/>
    <w:rsid w:val="000226CA"/>
    <w:rsid w:val="000C1433"/>
    <w:rsid w:val="0016735A"/>
    <w:rsid w:val="001A3A5C"/>
    <w:rsid w:val="002E27D0"/>
    <w:rsid w:val="002E6CBA"/>
    <w:rsid w:val="002F7CA1"/>
    <w:rsid w:val="00305790"/>
    <w:rsid w:val="00320D0D"/>
    <w:rsid w:val="00374323"/>
    <w:rsid w:val="00383ED6"/>
    <w:rsid w:val="00414028"/>
    <w:rsid w:val="004A7C56"/>
    <w:rsid w:val="00587EC9"/>
    <w:rsid w:val="005F7281"/>
    <w:rsid w:val="006064D9"/>
    <w:rsid w:val="0062547B"/>
    <w:rsid w:val="00636E4C"/>
    <w:rsid w:val="00696579"/>
    <w:rsid w:val="006F6BF3"/>
    <w:rsid w:val="007438E8"/>
    <w:rsid w:val="0085722B"/>
    <w:rsid w:val="00926A29"/>
    <w:rsid w:val="00A14135"/>
    <w:rsid w:val="00A225BA"/>
    <w:rsid w:val="00A3668A"/>
    <w:rsid w:val="00A90FCE"/>
    <w:rsid w:val="00B61BA9"/>
    <w:rsid w:val="00C12EF1"/>
    <w:rsid w:val="00C20E5F"/>
    <w:rsid w:val="00CB4FC3"/>
    <w:rsid w:val="00CC1153"/>
    <w:rsid w:val="00CE1238"/>
    <w:rsid w:val="00CF31D4"/>
    <w:rsid w:val="00D21CB4"/>
    <w:rsid w:val="00DA29B1"/>
    <w:rsid w:val="00DA344D"/>
    <w:rsid w:val="00E91467"/>
    <w:rsid w:val="00EE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DC6EB"/>
  <w15:chartTrackingRefBased/>
  <w15:docId w15:val="{3111F7A2-9CE2-CB4F-9723-69ECC61B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6C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C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3E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ED6"/>
  </w:style>
  <w:style w:type="paragraph" w:styleId="Footer">
    <w:name w:val="footer"/>
    <w:basedOn w:val="Normal"/>
    <w:link w:val="FooterChar"/>
    <w:uiPriority w:val="99"/>
    <w:unhideWhenUsed/>
    <w:rsid w:val="00383E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ED6"/>
  </w:style>
  <w:style w:type="paragraph" w:styleId="ListParagraph">
    <w:name w:val="List Paragraph"/>
    <w:basedOn w:val="Normal"/>
    <w:uiPriority w:val="34"/>
    <w:qFormat/>
    <w:rsid w:val="00CC11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06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4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4D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064D9"/>
    <w:rPr>
      <w:color w:val="0000FF"/>
      <w:u w:val="single"/>
    </w:rPr>
  </w:style>
  <w:style w:type="paragraph" w:styleId="Revision">
    <w:name w:val="Revision"/>
    <w:hidden/>
    <w:uiPriority w:val="99"/>
    <w:semiHidden/>
    <w:rsid w:val="00587EC9"/>
  </w:style>
  <w:style w:type="table" w:customStyle="1" w:styleId="Reatabula1">
    <w:name w:val="Režģa tabula1"/>
    <w:basedOn w:val="TableNormal"/>
    <w:next w:val="TableGrid"/>
    <w:uiPriority w:val="59"/>
    <w:qFormat/>
    <w:rsid w:val="000C143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1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C1433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Kredītu reģistra likumā</vt:lpstr>
      <vt:lpstr>Grozījumi Kredītu reģistra likumā</vt:lpstr>
    </vt:vector>
  </TitlesOfParts>
  <Company>Tieslietu ministrija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Kredītu reģistra likumā</dc:title>
  <dc:subject>Likumprojekts</dc:subject>
  <dc:creator>Jānis Bērziņš</dc:creator>
  <cp:keywords/>
  <dc:description>67036934, janis.berzins@tm.gov.lv</dc:description>
  <cp:lastModifiedBy>Inese Lismane</cp:lastModifiedBy>
  <cp:revision>3</cp:revision>
  <dcterms:created xsi:type="dcterms:W3CDTF">2023-07-20T11:35:00Z</dcterms:created>
  <dcterms:modified xsi:type="dcterms:W3CDTF">2023-07-20T11:35:00Z</dcterms:modified>
</cp:coreProperties>
</file>