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ECD0DE" w14:textId="711B9059" w:rsidR="006D3B45" w:rsidRDefault="006D3B45" w:rsidP="00E86332">
      <w:pPr>
        <w:autoSpaceDE w:val="0"/>
        <w:autoSpaceDN w:val="0"/>
        <w:adjustRightInd w:val="0"/>
        <w:spacing w:after="0" w:line="240" w:lineRule="auto"/>
        <w:jc w:val="center"/>
        <w:rPr>
          <w:rFonts w:ascii="Times New Roman" w:hAnsi="Times New Roman"/>
          <w:b/>
          <w:bCs/>
          <w:sz w:val="24"/>
          <w:szCs w:val="24"/>
        </w:rPr>
      </w:pPr>
      <w:r w:rsidRPr="00E86332">
        <w:rPr>
          <w:rFonts w:ascii="Times New Roman" w:hAnsi="Times New Roman"/>
          <w:b/>
          <w:sz w:val="24"/>
          <w:szCs w:val="24"/>
        </w:rPr>
        <w:t xml:space="preserve">Ministru kabineta noteikumu projekta </w:t>
      </w:r>
      <w:r w:rsidR="00DB1493" w:rsidRPr="00DB1493">
        <w:rPr>
          <w:rFonts w:ascii="Times New Roman" w:hAnsi="Times New Roman"/>
          <w:b/>
          <w:sz w:val="24"/>
          <w:szCs w:val="24"/>
        </w:rPr>
        <w:t xml:space="preserve">„Par Latvijas Republikas valdības un Armēnijas Republikas valdības protokolu par Nolīguma starp Eiropas Savienību un Armēnijas Republiku par tādu personu atpakaļuzņemšanu, kuras uzturas neatļauti, īstenošanu” </w:t>
      </w:r>
      <w:r w:rsidRPr="00E86332">
        <w:rPr>
          <w:rFonts w:ascii="Times New Roman" w:hAnsi="Times New Roman"/>
          <w:b/>
          <w:bCs/>
          <w:sz w:val="24"/>
          <w:szCs w:val="24"/>
        </w:rPr>
        <w:t xml:space="preserve">sākotnējās ietekmes novērtējuma </w:t>
      </w:r>
      <w:smartTag w:uri="schemas-tilde-lv/tildestengine" w:element="veidnes">
        <w:smartTagPr>
          <w:attr w:name="text" w:val="ziņojums"/>
          <w:attr w:name="baseform" w:val="ziņojums"/>
          <w:attr w:name="id" w:val="-1"/>
        </w:smartTagPr>
        <w:r w:rsidRPr="00E86332">
          <w:rPr>
            <w:rFonts w:ascii="Times New Roman" w:hAnsi="Times New Roman"/>
            <w:b/>
            <w:bCs/>
            <w:sz w:val="24"/>
            <w:szCs w:val="24"/>
          </w:rPr>
          <w:t>ziņojums</w:t>
        </w:r>
      </w:smartTag>
      <w:r w:rsidRPr="00E86332">
        <w:rPr>
          <w:rFonts w:ascii="Times New Roman" w:hAnsi="Times New Roman"/>
          <w:b/>
          <w:bCs/>
          <w:sz w:val="24"/>
          <w:szCs w:val="24"/>
        </w:rPr>
        <w:t xml:space="preserve"> (anotācija)</w:t>
      </w:r>
    </w:p>
    <w:p w14:paraId="1C15B589" w14:textId="77777777" w:rsidR="0077781C" w:rsidRDefault="0077781C" w:rsidP="00102A09">
      <w:pPr>
        <w:spacing w:after="0" w:line="240" w:lineRule="auto"/>
        <w:rPr>
          <w:rFonts w:ascii="Times New Roman" w:hAnsi="Times New Roman"/>
          <w:b/>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407"/>
      </w:tblGrid>
      <w:tr w:rsidR="0077781C" w:rsidRPr="008559FD" w14:paraId="04DE7FD2" w14:textId="77777777" w:rsidTr="00533840">
        <w:trPr>
          <w:trHeight w:val="444"/>
        </w:trPr>
        <w:tc>
          <w:tcPr>
            <w:tcW w:w="9209" w:type="dxa"/>
            <w:gridSpan w:val="2"/>
            <w:shd w:val="clear" w:color="auto" w:fill="auto"/>
            <w:vAlign w:val="center"/>
          </w:tcPr>
          <w:p w14:paraId="07E204CA" w14:textId="77777777" w:rsidR="0077781C" w:rsidRPr="008559FD" w:rsidRDefault="0077781C" w:rsidP="0077781C">
            <w:pPr>
              <w:spacing w:after="0" w:line="240" w:lineRule="auto"/>
              <w:jc w:val="center"/>
              <w:rPr>
                <w:rFonts w:ascii="Times New Roman" w:hAnsi="Times New Roman"/>
                <w:b/>
                <w:sz w:val="24"/>
                <w:szCs w:val="24"/>
              </w:rPr>
            </w:pPr>
            <w:r w:rsidRPr="008559FD">
              <w:rPr>
                <w:rFonts w:ascii="Times New Roman" w:hAnsi="Times New Roman"/>
                <w:b/>
                <w:sz w:val="24"/>
                <w:szCs w:val="24"/>
              </w:rPr>
              <w:t>Tiesību akta projekta anotācijas kopsavilkums</w:t>
            </w:r>
          </w:p>
        </w:tc>
      </w:tr>
      <w:tr w:rsidR="0077781C" w:rsidRPr="008559FD" w14:paraId="4E2C8AAA" w14:textId="77777777" w:rsidTr="00533840">
        <w:trPr>
          <w:trHeight w:val="2134"/>
        </w:trPr>
        <w:tc>
          <w:tcPr>
            <w:tcW w:w="2802" w:type="dxa"/>
            <w:shd w:val="clear" w:color="auto" w:fill="auto"/>
          </w:tcPr>
          <w:p w14:paraId="66DA44DF" w14:textId="77777777" w:rsidR="0077781C" w:rsidRPr="008559FD" w:rsidRDefault="0077781C" w:rsidP="0077781C">
            <w:pPr>
              <w:spacing w:after="0" w:line="240" w:lineRule="auto"/>
              <w:rPr>
                <w:rFonts w:ascii="Times New Roman" w:hAnsi="Times New Roman"/>
                <w:sz w:val="24"/>
                <w:szCs w:val="24"/>
              </w:rPr>
            </w:pPr>
            <w:r w:rsidRPr="008559FD">
              <w:rPr>
                <w:rFonts w:ascii="Times New Roman" w:hAnsi="Times New Roman"/>
                <w:sz w:val="24"/>
                <w:szCs w:val="24"/>
              </w:rPr>
              <w:t>Mērķis, risinājums un projekta spēkā stāšanās laiks (500 zīmes bez atstarpēm)</w:t>
            </w:r>
          </w:p>
        </w:tc>
        <w:tc>
          <w:tcPr>
            <w:tcW w:w="6407" w:type="dxa"/>
            <w:shd w:val="clear" w:color="auto" w:fill="auto"/>
          </w:tcPr>
          <w:p w14:paraId="5E9117F2" w14:textId="4CFE6FA9" w:rsidR="0077781C" w:rsidRDefault="0077781C" w:rsidP="0077781C">
            <w:pPr>
              <w:spacing w:after="0" w:line="240" w:lineRule="auto"/>
              <w:jc w:val="both"/>
              <w:rPr>
                <w:rFonts w:ascii="Times New Roman" w:hAnsi="Times New Roman"/>
                <w:sz w:val="24"/>
                <w:szCs w:val="24"/>
              </w:rPr>
            </w:pPr>
            <w:r>
              <w:rPr>
                <w:rFonts w:ascii="Times New Roman" w:hAnsi="Times New Roman"/>
                <w:sz w:val="24"/>
                <w:szCs w:val="24"/>
              </w:rPr>
              <w:t>Projekts ir izstrādāts ātrākai un efektīvākai tehnisko risinājumu un procedūru ieviešanai</w:t>
            </w:r>
            <w:r w:rsidRPr="00E86332">
              <w:rPr>
                <w:rFonts w:ascii="Times New Roman" w:hAnsi="Times New Roman"/>
                <w:sz w:val="24"/>
                <w:szCs w:val="24"/>
              </w:rPr>
              <w:t xml:space="preserve">, lai varētu identificēt un drošā un pienācīgā veidā atgriezt personas, kuras neatbilst vai vairs neatbilst ieceļošanas, atrašanās vai uzturēšanās nosacījumiem </w:t>
            </w:r>
            <w:r w:rsidR="00DB1493">
              <w:rPr>
                <w:rFonts w:ascii="Times New Roman" w:hAnsi="Times New Roman"/>
                <w:sz w:val="24"/>
                <w:szCs w:val="24"/>
              </w:rPr>
              <w:t>Armēnijas</w:t>
            </w:r>
            <w:r w:rsidRPr="00E86332">
              <w:rPr>
                <w:rFonts w:ascii="Times New Roman" w:hAnsi="Times New Roman"/>
                <w:sz w:val="24"/>
                <w:szCs w:val="24"/>
              </w:rPr>
              <w:t xml:space="preserve"> vai Latvijas Republikas teritorij</w:t>
            </w:r>
            <w:r w:rsidR="00C2286F">
              <w:rPr>
                <w:rFonts w:ascii="Times New Roman" w:hAnsi="Times New Roman"/>
                <w:sz w:val="24"/>
                <w:szCs w:val="24"/>
              </w:rPr>
              <w:t>ā</w:t>
            </w:r>
            <w:r w:rsidRPr="00E86332">
              <w:rPr>
                <w:rFonts w:ascii="Times New Roman" w:hAnsi="Times New Roman"/>
                <w:sz w:val="24"/>
                <w:szCs w:val="24"/>
              </w:rPr>
              <w:t>, kā arī sadarbības ietvaros veicināt šādu personu tranzītu.</w:t>
            </w:r>
            <w:r>
              <w:rPr>
                <w:rFonts w:ascii="Times New Roman" w:hAnsi="Times New Roman"/>
                <w:sz w:val="24"/>
                <w:szCs w:val="24"/>
              </w:rPr>
              <w:t xml:space="preserve"> </w:t>
            </w:r>
          </w:p>
          <w:p w14:paraId="7F507F32" w14:textId="61B6A69D" w:rsidR="0077781C" w:rsidRPr="009C1F6E" w:rsidRDefault="00102A09" w:rsidP="00CC32FE">
            <w:pPr>
              <w:spacing w:after="0" w:line="240" w:lineRule="auto"/>
              <w:jc w:val="both"/>
              <w:rPr>
                <w:rFonts w:ascii="Times New Roman" w:hAnsi="Times New Roman"/>
                <w:sz w:val="24"/>
                <w:szCs w:val="24"/>
              </w:rPr>
            </w:pPr>
            <w:r>
              <w:rPr>
                <w:rFonts w:ascii="Times New Roman" w:hAnsi="Times New Roman"/>
                <w:iCs/>
                <w:sz w:val="24"/>
                <w:szCs w:val="24"/>
              </w:rPr>
              <w:t>Projekts</w:t>
            </w:r>
            <w:r w:rsidR="0077781C" w:rsidRPr="00790875">
              <w:rPr>
                <w:rFonts w:ascii="Times New Roman" w:hAnsi="Times New Roman"/>
                <w:iCs/>
                <w:sz w:val="24"/>
                <w:szCs w:val="24"/>
              </w:rPr>
              <w:t xml:space="preserve"> stājas spēkā tā 1</w:t>
            </w:r>
            <w:r w:rsidR="00DB1493">
              <w:rPr>
                <w:rFonts w:ascii="Times New Roman" w:hAnsi="Times New Roman"/>
                <w:iCs/>
                <w:sz w:val="24"/>
                <w:szCs w:val="24"/>
              </w:rPr>
              <w:t>4</w:t>
            </w:r>
            <w:r w:rsidR="0077781C" w:rsidRPr="00790875">
              <w:rPr>
                <w:rFonts w:ascii="Times New Roman" w:hAnsi="Times New Roman"/>
                <w:iCs/>
                <w:sz w:val="24"/>
                <w:szCs w:val="24"/>
              </w:rPr>
              <w:t>.pantā noteiktajā kārtībā.</w:t>
            </w:r>
          </w:p>
        </w:tc>
      </w:tr>
    </w:tbl>
    <w:p w14:paraId="1DD06C02" w14:textId="77777777" w:rsidR="0077781C" w:rsidRPr="00487A7A" w:rsidRDefault="0077781C" w:rsidP="0077781C">
      <w:pPr>
        <w:spacing w:after="0" w:line="240" w:lineRule="auto"/>
        <w:jc w:val="center"/>
        <w:rPr>
          <w:rFonts w:ascii="Times New Roman" w:hAnsi="Times New Roman"/>
          <w:b/>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2310"/>
        <w:gridCol w:w="6384"/>
      </w:tblGrid>
      <w:tr w:rsidR="0077781C" w:rsidRPr="00487A7A" w14:paraId="3C44E500" w14:textId="77777777" w:rsidTr="00102A09">
        <w:trPr>
          <w:trHeight w:val="422"/>
        </w:trPr>
        <w:tc>
          <w:tcPr>
            <w:tcW w:w="9209" w:type="dxa"/>
            <w:gridSpan w:val="3"/>
          </w:tcPr>
          <w:p w14:paraId="5FCC50CE" w14:textId="77777777" w:rsidR="0077781C" w:rsidRPr="00487A7A" w:rsidRDefault="0077781C" w:rsidP="00D657DB">
            <w:pPr>
              <w:pStyle w:val="BodyText"/>
              <w:spacing w:after="0"/>
              <w:jc w:val="center"/>
              <w:rPr>
                <w:lang w:val="lv-LV"/>
              </w:rPr>
            </w:pPr>
            <w:r w:rsidRPr="00487A7A">
              <w:rPr>
                <w:b/>
                <w:lang w:val="lv-LV"/>
              </w:rPr>
              <w:t>I. Tiesību akta projekta izstrādes nepieciešamība</w:t>
            </w:r>
          </w:p>
        </w:tc>
      </w:tr>
      <w:tr w:rsidR="0077781C" w:rsidRPr="00487A7A" w14:paraId="6ED7C06A" w14:textId="77777777" w:rsidTr="00102A09">
        <w:tc>
          <w:tcPr>
            <w:tcW w:w="515" w:type="dxa"/>
          </w:tcPr>
          <w:p w14:paraId="3A11F5A3" w14:textId="77777777" w:rsidR="0077781C" w:rsidRPr="00487A7A" w:rsidRDefault="0077781C" w:rsidP="00D657DB">
            <w:pPr>
              <w:spacing w:after="0" w:line="240" w:lineRule="auto"/>
              <w:rPr>
                <w:rFonts w:ascii="Times New Roman" w:hAnsi="Times New Roman"/>
                <w:sz w:val="24"/>
                <w:szCs w:val="24"/>
              </w:rPr>
            </w:pPr>
            <w:r w:rsidRPr="00487A7A">
              <w:rPr>
                <w:rFonts w:ascii="Times New Roman" w:hAnsi="Times New Roman"/>
                <w:sz w:val="24"/>
                <w:szCs w:val="24"/>
              </w:rPr>
              <w:t>1.</w:t>
            </w:r>
          </w:p>
        </w:tc>
        <w:tc>
          <w:tcPr>
            <w:tcW w:w="2310" w:type="dxa"/>
          </w:tcPr>
          <w:p w14:paraId="5E093060" w14:textId="77777777" w:rsidR="0077781C" w:rsidRPr="00487A7A" w:rsidRDefault="0077781C" w:rsidP="00D657DB">
            <w:pPr>
              <w:spacing w:after="0" w:line="240" w:lineRule="auto"/>
              <w:rPr>
                <w:rFonts w:ascii="Times New Roman" w:hAnsi="Times New Roman"/>
                <w:sz w:val="24"/>
                <w:szCs w:val="24"/>
              </w:rPr>
            </w:pPr>
            <w:r w:rsidRPr="00487A7A">
              <w:rPr>
                <w:rFonts w:ascii="Times New Roman" w:hAnsi="Times New Roman"/>
                <w:sz w:val="24"/>
                <w:szCs w:val="24"/>
              </w:rPr>
              <w:t>Pamatojums</w:t>
            </w:r>
          </w:p>
        </w:tc>
        <w:tc>
          <w:tcPr>
            <w:tcW w:w="6384" w:type="dxa"/>
          </w:tcPr>
          <w:p w14:paraId="18EBF1AB" w14:textId="77777777" w:rsidR="00DB1493" w:rsidRDefault="00DB1493" w:rsidP="00190F23">
            <w:pPr>
              <w:spacing w:after="0" w:line="240" w:lineRule="auto"/>
              <w:jc w:val="both"/>
              <w:rPr>
                <w:rFonts w:ascii="Times New Roman" w:hAnsi="Times New Roman"/>
                <w:sz w:val="24"/>
                <w:szCs w:val="24"/>
              </w:rPr>
            </w:pPr>
            <w:r w:rsidRPr="003D3E95">
              <w:rPr>
                <w:rFonts w:ascii="Times New Roman" w:hAnsi="Times New Roman"/>
                <w:sz w:val="24"/>
                <w:szCs w:val="24"/>
              </w:rPr>
              <w:t xml:space="preserve">2013.gada 19.aprīlī tika parakstīts Nolīgums starp Eiropas Savienību un Armēnijas Republiku par tādu personu atpakaļuzņemšanu, kuras uzturas neatļauti (turpmāk – Nolīgums), kas stājās spēkā 2014.gada 1.janvārī. </w:t>
            </w:r>
          </w:p>
          <w:p w14:paraId="2191BBA0" w14:textId="1B80027B" w:rsidR="0077781C" w:rsidRPr="00EF6097" w:rsidRDefault="00DB1493" w:rsidP="00190F23">
            <w:pPr>
              <w:spacing w:after="0" w:line="240" w:lineRule="auto"/>
              <w:jc w:val="both"/>
              <w:rPr>
                <w:rFonts w:ascii="Times New Roman" w:hAnsi="Times New Roman"/>
                <w:sz w:val="24"/>
                <w:szCs w:val="24"/>
              </w:rPr>
            </w:pPr>
            <w:r w:rsidRPr="003D3E95">
              <w:rPr>
                <w:rFonts w:ascii="Times New Roman" w:hAnsi="Times New Roman"/>
                <w:sz w:val="24"/>
                <w:szCs w:val="24"/>
              </w:rPr>
              <w:t>Nolīguma 20.pants paredz Nolīguma īstenošanas protokolu slēgšanu starp Eiropas Savienības dalībvalstīm un Armēnijas Republiku.</w:t>
            </w:r>
          </w:p>
        </w:tc>
      </w:tr>
      <w:tr w:rsidR="0077781C" w:rsidRPr="00487A7A" w14:paraId="546D394C" w14:textId="77777777" w:rsidTr="0081709A">
        <w:trPr>
          <w:trHeight w:val="3705"/>
        </w:trPr>
        <w:tc>
          <w:tcPr>
            <w:tcW w:w="515" w:type="dxa"/>
          </w:tcPr>
          <w:p w14:paraId="65FD93CC" w14:textId="77777777" w:rsidR="0077781C" w:rsidRPr="00487A7A" w:rsidRDefault="0077781C" w:rsidP="00D657DB">
            <w:pPr>
              <w:spacing w:after="0" w:line="240" w:lineRule="auto"/>
              <w:rPr>
                <w:rFonts w:ascii="Times New Roman" w:hAnsi="Times New Roman"/>
                <w:sz w:val="24"/>
                <w:szCs w:val="24"/>
              </w:rPr>
            </w:pPr>
            <w:r w:rsidRPr="00487A7A">
              <w:rPr>
                <w:rFonts w:ascii="Times New Roman" w:hAnsi="Times New Roman"/>
                <w:sz w:val="24"/>
                <w:szCs w:val="24"/>
              </w:rPr>
              <w:t>2.</w:t>
            </w:r>
          </w:p>
        </w:tc>
        <w:tc>
          <w:tcPr>
            <w:tcW w:w="2310" w:type="dxa"/>
          </w:tcPr>
          <w:p w14:paraId="4C1BEB86" w14:textId="77777777" w:rsidR="0077781C" w:rsidRDefault="0077781C" w:rsidP="00D657DB">
            <w:pPr>
              <w:spacing w:after="0" w:line="240" w:lineRule="auto"/>
              <w:rPr>
                <w:rFonts w:ascii="Times New Roman" w:hAnsi="Times New Roman"/>
                <w:sz w:val="24"/>
                <w:szCs w:val="24"/>
              </w:rPr>
            </w:pPr>
            <w:r w:rsidRPr="00487A7A">
              <w:rPr>
                <w:rFonts w:ascii="Times New Roman" w:hAnsi="Times New Roman"/>
                <w:sz w:val="24"/>
                <w:szCs w:val="24"/>
              </w:rPr>
              <w:t>Pašreizējā situācija un problēmas, kuru risināšanai tiesību akta projekts izstrādāts, tiesiskā regulējuma mērķis un būtība</w:t>
            </w:r>
          </w:p>
          <w:p w14:paraId="66275B87" w14:textId="77777777" w:rsidR="0077781C" w:rsidRPr="001B70D7" w:rsidRDefault="0077781C" w:rsidP="00D657DB">
            <w:pPr>
              <w:rPr>
                <w:rFonts w:ascii="Times New Roman" w:hAnsi="Times New Roman"/>
                <w:sz w:val="24"/>
                <w:szCs w:val="24"/>
              </w:rPr>
            </w:pPr>
          </w:p>
          <w:p w14:paraId="0EEF40CF" w14:textId="77777777" w:rsidR="0077781C" w:rsidRPr="00E120D6" w:rsidRDefault="0077781C" w:rsidP="00D657DB">
            <w:pPr>
              <w:rPr>
                <w:rFonts w:ascii="Times New Roman" w:hAnsi="Times New Roman"/>
                <w:sz w:val="24"/>
                <w:szCs w:val="24"/>
              </w:rPr>
            </w:pPr>
          </w:p>
          <w:p w14:paraId="0B95F4DB" w14:textId="77777777" w:rsidR="0077781C" w:rsidRPr="00E120D6" w:rsidRDefault="0077781C" w:rsidP="00D657DB">
            <w:pPr>
              <w:rPr>
                <w:rFonts w:ascii="Times New Roman" w:hAnsi="Times New Roman"/>
                <w:sz w:val="24"/>
                <w:szCs w:val="24"/>
              </w:rPr>
            </w:pPr>
          </w:p>
          <w:p w14:paraId="12DF3D1E" w14:textId="77777777" w:rsidR="0077781C" w:rsidRPr="00E120D6" w:rsidRDefault="0077781C" w:rsidP="00D657DB">
            <w:pPr>
              <w:rPr>
                <w:rFonts w:ascii="Times New Roman" w:hAnsi="Times New Roman"/>
                <w:sz w:val="24"/>
                <w:szCs w:val="24"/>
              </w:rPr>
            </w:pPr>
          </w:p>
          <w:p w14:paraId="19386D49" w14:textId="77777777" w:rsidR="0077781C" w:rsidRPr="00E120D6" w:rsidRDefault="0077781C" w:rsidP="00D657DB">
            <w:pPr>
              <w:rPr>
                <w:rFonts w:ascii="Times New Roman" w:hAnsi="Times New Roman"/>
                <w:sz w:val="24"/>
                <w:szCs w:val="24"/>
              </w:rPr>
            </w:pPr>
          </w:p>
          <w:p w14:paraId="24C544A4" w14:textId="77777777" w:rsidR="0077781C" w:rsidRPr="00E120D6" w:rsidRDefault="0077781C" w:rsidP="00D657DB">
            <w:pPr>
              <w:rPr>
                <w:rFonts w:ascii="Times New Roman" w:hAnsi="Times New Roman"/>
                <w:sz w:val="24"/>
                <w:szCs w:val="24"/>
              </w:rPr>
            </w:pPr>
          </w:p>
          <w:p w14:paraId="3EE7071E" w14:textId="77777777" w:rsidR="0077781C" w:rsidRPr="00E120D6" w:rsidRDefault="0077781C" w:rsidP="00D657DB">
            <w:pPr>
              <w:rPr>
                <w:rFonts w:ascii="Times New Roman" w:hAnsi="Times New Roman"/>
                <w:sz w:val="24"/>
                <w:szCs w:val="24"/>
              </w:rPr>
            </w:pPr>
          </w:p>
          <w:p w14:paraId="4008E4F0" w14:textId="77777777" w:rsidR="00203333" w:rsidRDefault="00203333" w:rsidP="00D657DB">
            <w:pPr>
              <w:rPr>
                <w:rFonts w:ascii="Times New Roman" w:hAnsi="Times New Roman"/>
                <w:sz w:val="24"/>
                <w:szCs w:val="24"/>
              </w:rPr>
            </w:pPr>
          </w:p>
          <w:p w14:paraId="30439944" w14:textId="77777777" w:rsidR="00203333" w:rsidRPr="00203333" w:rsidRDefault="00203333" w:rsidP="00203333">
            <w:pPr>
              <w:rPr>
                <w:rFonts w:ascii="Times New Roman" w:hAnsi="Times New Roman"/>
                <w:sz w:val="24"/>
                <w:szCs w:val="24"/>
              </w:rPr>
            </w:pPr>
          </w:p>
          <w:p w14:paraId="41EA7CF0" w14:textId="77777777" w:rsidR="0077781C" w:rsidRDefault="0077781C" w:rsidP="00203333">
            <w:pPr>
              <w:rPr>
                <w:rFonts w:ascii="Times New Roman" w:hAnsi="Times New Roman"/>
                <w:sz w:val="24"/>
                <w:szCs w:val="24"/>
              </w:rPr>
            </w:pPr>
          </w:p>
          <w:p w14:paraId="1C2F75F6" w14:textId="77777777" w:rsidR="00B2443A" w:rsidRPr="00B2443A" w:rsidRDefault="00B2443A" w:rsidP="00B2443A">
            <w:pPr>
              <w:rPr>
                <w:rFonts w:ascii="Times New Roman" w:hAnsi="Times New Roman"/>
                <w:sz w:val="24"/>
                <w:szCs w:val="24"/>
              </w:rPr>
            </w:pPr>
          </w:p>
          <w:p w14:paraId="2C5B8385" w14:textId="5BC7D47C" w:rsidR="00B2443A" w:rsidRPr="00B2443A" w:rsidRDefault="00B2443A" w:rsidP="00B2443A">
            <w:pPr>
              <w:jc w:val="center"/>
              <w:rPr>
                <w:rFonts w:ascii="Times New Roman" w:hAnsi="Times New Roman"/>
                <w:sz w:val="24"/>
                <w:szCs w:val="24"/>
              </w:rPr>
            </w:pPr>
          </w:p>
        </w:tc>
        <w:tc>
          <w:tcPr>
            <w:tcW w:w="6384" w:type="dxa"/>
          </w:tcPr>
          <w:p w14:paraId="4DD15989" w14:textId="0F547911" w:rsidR="0077781C" w:rsidRPr="00E86332" w:rsidRDefault="0077781C" w:rsidP="0077781C">
            <w:pPr>
              <w:spacing w:after="0" w:line="240" w:lineRule="auto"/>
              <w:jc w:val="both"/>
              <w:rPr>
                <w:rFonts w:ascii="Times New Roman" w:hAnsi="Times New Roman"/>
                <w:sz w:val="24"/>
                <w:szCs w:val="24"/>
              </w:rPr>
            </w:pPr>
            <w:r>
              <w:rPr>
                <w:rFonts w:ascii="Times New Roman" w:hAnsi="Times New Roman"/>
                <w:sz w:val="24"/>
                <w:szCs w:val="24"/>
              </w:rPr>
              <w:lastRenderedPageBreak/>
              <w:t>201</w:t>
            </w:r>
            <w:r w:rsidR="00DB1493">
              <w:rPr>
                <w:rFonts w:ascii="Times New Roman" w:hAnsi="Times New Roman"/>
                <w:sz w:val="24"/>
                <w:szCs w:val="24"/>
              </w:rPr>
              <w:t>4</w:t>
            </w:r>
            <w:r>
              <w:rPr>
                <w:rFonts w:ascii="Times New Roman" w:hAnsi="Times New Roman"/>
                <w:sz w:val="24"/>
                <w:szCs w:val="24"/>
              </w:rPr>
              <w:t xml:space="preserve">.gadā pēc </w:t>
            </w:r>
            <w:r w:rsidR="00DB1493">
              <w:rPr>
                <w:rFonts w:ascii="Times New Roman" w:hAnsi="Times New Roman"/>
                <w:sz w:val="24"/>
                <w:szCs w:val="24"/>
              </w:rPr>
              <w:t>Latvijas</w:t>
            </w:r>
            <w:r>
              <w:rPr>
                <w:rFonts w:ascii="Times New Roman" w:hAnsi="Times New Roman"/>
                <w:sz w:val="24"/>
                <w:szCs w:val="24"/>
              </w:rPr>
              <w:t xml:space="preserve"> puses aicinājuma </w:t>
            </w:r>
            <w:r w:rsidR="00DB1493">
              <w:rPr>
                <w:rFonts w:ascii="Times New Roman" w:hAnsi="Times New Roman"/>
                <w:sz w:val="24"/>
                <w:szCs w:val="24"/>
              </w:rPr>
              <w:t>Armēnijas</w:t>
            </w:r>
            <w:r w:rsidRPr="00E86332">
              <w:rPr>
                <w:rFonts w:ascii="Times New Roman" w:hAnsi="Times New Roman"/>
                <w:sz w:val="24"/>
                <w:szCs w:val="24"/>
              </w:rPr>
              <w:t xml:space="preserve"> </w:t>
            </w:r>
            <w:r w:rsidR="000764BF">
              <w:rPr>
                <w:rFonts w:ascii="Times New Roman" w:hAnsi="Times New Roman"/>
                <w:sz w:val="24"/>
                <w:szCs w:val="24"/>
              </w:rPr>
              <w:t>puse</w:t>
            </w:r>
            <w:r w:rsidRPr="00E86332">
              <w:rPr>
                <w:rFonts w:ascii="Times New Roman" w:hAnsi="Times New Roman"/>
                <w:sz w:val="24"/>
                <w:szCs w:val="24"/>
              </w:rPr>
              <w:t xml:space="preserve"> un </w:t>
            </w:r>
            <w:r w:rsidR="00DB1493">
              <w:rPr>
                <w:rFonts w:ascii="Times New Roman" w:hAnsi="Times New Roman"/>
                <w:sz w:val="24"/>
                <w:szCs w:val="24"/>
              </w:rPr>
              <w:t>Latvijas</w:t>
            </w:r>
            <w:r w:rsidR="000764BF">
              <w:rPr>
                <w:rFonts w:ascii="Times New Roman" w:hAnsi="Times New Roman"/>
                <w:sz w:val="24"/>
                <w:szCs w:val="24"/>
              </w:rPr>
              <w:t xml:space="preserve"> puse</w:t>
            </w:r>
            <w:r w:rsidRPr="00E86332">
              <w:rPr>
                <w:rFonts w:ascii="Times New Roman" w:hAnsi="Times New Roman"/>
                <w:sz w:val="24"/>
                <w:szCs w:val="24"/>
              </w:rPr>
              <w:t>, vēloties veicināt abu valstu sadarbību, lai efektīvāk apkarotu nelikumīgu imigrāciju un, ņemot vērā Nolīguma</w:t>
            </w:r>
            <w:r>
              <w:rPr>
                <w:rFonts w:ascii="Times New Roman" w:hAnsi="Times New Roman"/>
                <w:sz w:val="24"/>
                <w:szCs w:val="24"/>
              </w:rPr>
              <w:t xml:space="preserve"> </w:t>
            </w:r>
            <w:r w:rsidRPr="00E86332">
              <w:rPr>
                <w:rFonts w:ascii="Times New Roman" w:hAnsi="Times New Roman"/>
                <w:sz w:val="24"/>
                <w:szCs w:val="24"/>
              </w:rPr>
              <w:t xml:space="preserve">mērķi un tajā ietvertās normas, nolēma </w:t>
            </w:r>
            <w:r>
              <w:rPr>
                <w:rFonts w:ascii="Times New Roman" w:hAnsi="Times New Roman"/>
                <w:sz w:val="24"/>
                <w:szCs w:val="24"/>
              </w:rPr>
              <w:t>izstrādāt L</w:t>
            </w:r>
            <w:r w:rsidRPr="00E86332">
              <w:rPr>
                <w:rFonts w:ascii="Times New Roman" w:hAnsi="Times New Roman"/>
                <w:sz w:val="24"/>
                <w:szCs w:val="24"/>
              </w:rPr>
              <w:t>atvijas Republikas valdība</w:t>
            </w:r>
            <w:r>
              <w:rPr>
                <w:rFonts w:ascii="Times New Roman" w:hAnsi="Times New Roman"/>
                <w:sz w:val="24"/>
                <w:szCs w:val="24"/>
              </w:rPr>
              <w:t xml:space="preserve">s un </w:t>
            </w:r>
            <w:r w:rsidR="00DB1493">
              <w:rPr>
                <w:rFonts w:ascii="Times New Roman" w:hAnsi="Times New Roman"/>
                <w:sz w:val="24"/>
                <w:szCs w:val="24"/>
              </w:rPr>
              <w:t>Armēnijas</w:t>
            </w:r>
            <w:r w:rsidR="00DB1493" w:rsidRPr="00E86332">
              <w:rPr>
                <w:rFonts w:ascii="Times New Roman" w:hAnsi="Times New Roman"/>
                <w:sz w:val="24"/>
                <w:szCs w:val="24"/>
              </w:rPr>
              <w:t xml:space="preserve"> Republikas valdība</w:t>
            </w:r>
            <w:r w:rsidR="00DB1493">
              <w:rPr>
                <w:rFonts w:ascii="Times New Roman" w:hAnsi="Times New Roman"/>
                <w:sz w:val="24"/>
                <w:szCs w:val="24"/>
              </w:rPr>
              <w:t xml:space="preserve">s </w:t>
            </w:r>
            <w:r>
              <w:rPr>
                <w:rFonts w:ascii="Times New Roman" w:hAnsi="Times New Roman"/>
                <w:sz w:val="24"/>
                <w:szCs w:val="24"/>
              </w:rPr>
              <w:t>protokolu</w:t>
            </w:r>
            <w:r w:rsidRPr="00E86332">
              <w:rPr>
                <w:rFonts w:ascii="Times New Roman" w:hAnsi="Times New Roman"/>
                <w:sz w:val="24"/>
                <w:szCs w:val="24"/>
              </w:rPr>
              <w:t xml:space="preserve"> </w:t>
            </w:r>
            <w:r w:rsidR="00DB1493" w:rsidRPr="00DB1493">
              <w:rPr>
                <w:rFonts w:ascii="Times New Roman" w:hAnsi="Times New Roman"/>
                <w:sz w:val="24"/>
                <w:szCs w:val="24"/>
              </w:rPr>
              <w:t xml:space="preserve">par Nolīguma starp Eiropas Savienību un Armēnijas Republiku par tādu personu atpakaļuzņemšanu, kuras uzturas neatļauti, īstenošanu </w:t>
            </w:r>
            <w:r w:rsidR="00DB1493">
              <w:rPr>
                <w:rFonts w:ascii="Times New Roman" w:hAnsi="Times New Roman"/>
                <w:sz w:val="24"/>
                <w:szCs w:val="24"/>
              </w:rPr>
              <w:t>(</w:t>
            </w:r>
            <w:r>
              <w:rPr>
                <w:rFonts w:ascii="Times New Roman" w:hAnsi="Times New Roman"/>
                <w:sz w:val="24"/>
                <w:szCs w:val="24"/>
              </w:rPr>
              <w:t>turpmāk – Protokols).</w:t>
            </w:r>
          </w:p>
          <w:p w14:paraId="7364BCE6" w14:textId="77777777" w:rsidR="0077781C" w:rsidRDefault="0077781C" w:rsidP="0077781C">
            <w:pPr>
              <w:spacing w:after="0" w:line="240" w:lineRule="auto"/>
              <w:jc w:val="both"/>
              <w:rPr>
                <w:rFonts w:ascii="Times New Roman" w:hAnsi="Times New Roman"/>
                <w:color w:val="000000"/>
                <w:sz w:val="24"/>
                <w:szCs w:val="24"/>
              </w:rPr>
            </w:pPr>
          </w:p>
          <w:p w14:paraId="22A812BA" w14:textId="60FCED96" w:rsidR="00DB1493" w:rsidRPr="00DB1493" w:rsidRDefault="00DB1493" w:rsidP="00DB1493">
            <w:pPr>
              <w:spacing w:after="0" w:line="240" w:lineRule="auto"/>
              <w:jc w:val="both"/>
              <w:rPr>
                <w:rFonts w:ascii="Times New Roman" w:hAnsi="Times New Roman"/>
                <w:color w:val="000000"/>
                <w:sz w:val="24"/>
                <w:szCs w:val="24"/>
              </w:rPr>
            </w:pPr>
            <w:r w:rsidRPr="00DB1493">
              <w:rPr>
                <w:rFonts w:ascii="Times New Roman" w:hAnsi="Times New Roman"/>
                <w:color w:val="000000"/>
                <w:sz w:val="24"/>
                <w:szCs w:val="24"/>
              </w:rPr>
              <w:t xml:space="preserve">Pašreiz atpakaļuzņemšanas procedūras starp Eiropas Savienības dalībvalstīm un Armēnijas Republiku tiek regulētas saskaņā ar Nolīgumu. Ņemot vērā to, ka Nolīguma 20.pants paredz Eiropas Savienības dalībvalstu un Armēnijas Republikas divpusējo Nolīguma īstenošanas protokolu slēgšanu, Latvija un Armēnija ir savstarpēji ieinteresētas šāda īstenošanas protokola noslēgšanā. </w:t>
            </w:r>
          </w:p>
          <w:p w14:paraId="7B502BF0" w14:textId="7F748A94" w:rsidR="00DB1493" w:rsidRDefault="00DB1493" w:rsidP="00DB1493">
            <w:pPr>
              <w:spacing w:after="0" w:line="240" w:lineRule="auto"/>
              <w:jc w:val="both"/>
              <w:rPr>
                <w:rFonts w:ascii="Times New Roman" w:hAnsi="Times New Roman"/>
                <w:color w:val="000000"/>
                <w:sz w:val="24"/>
                <w:szCs w:val="24"/>
              </w:rPr>
            </w:pPr>
          </w:p>
          <w:p w14:paraId="24E339D2" w14:textId="61F3DC8A" w:rsidR="00DB1493" w:rsidRDefault="00DB1493" w:rsidP="00DB149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Protokola </w:t>
            </w:r>
            <w:r w:rsidRPr="00DB1493">
              <w:rPr>
                <w:rFonts w:ascii="Times New Roman" w:hAnsi="Times New Roman"/>
                <w:color w:val="000000"/>
                <w:sz w:val="24"/>
                <w:szCs w:val="24"/>
              </w:rPr>
              <w:t xml:space="preserve">projekts ir atsevišķs tehniska rakstura dokuments, kurā ir atrunāti praktiskie procesuālie personu atpakaļuzņemšanas aspekti, kā arī noteiktas abu pušu kompetentās iestādes, kas realizēs Nolīguma īstenošanu un to kontaktinformācija, lai efektīvi tiktu veiktas atpakaļuzņemšanas procedūras saskaņā ar Nolīgumā ietvertajām normām. </w:t>
            </w:r>
          </w:p>
          <w:p w14:paraId="1D55FD85" w14:textId="77777777" w:rsidR="00DB1493" w:rsidRPr="00C90548" w:rsidRDefault="00DB1493" w:rsidP="00DB1493">
            <w:pPr>
              <w:spacing w:after="0" w:line="240" w:lineRule="auto"/>
              <w:jc w:val="both"/>
              <w:rPr>
                <w:rFonts w:ascii="Times New Roman" w:hAnsi="Times New Roman"/>
                <w:sz w:val="24"/>
                <w:szCs w:val="24"/>
              </w:rPr>
            </w:pPr>
            <w:r w:rsidRPr="00E86332">
              <w:rPr>
                <w:rFonts w:ascii="Times New Roman" w:hAnsi="Times New Roman"/>
                <w:sz w:val="24"/>
                <w:szCs w:val="24"/>
              </w:rPr>
              <w:t xml:space="preserve">Protokolā </w:t>
            </w:r>
            <w:r w:rsidRPr="00C90548">
              <w:rPr>
                <w:rFonts w:ascii="Times New Roman" w:hAnsi="Times New Roman"/>
                <w:sz w:val="24"/>
                <w:szCs w:val="24"/>
              </w:rPr>
              <w:t>cita starpā ir iekļauti noteikumi</w:t>
            </w:r>
            <w:r>
              <w:rPr>
                <w:rFonts w:ascii="Times New Roman" w:hAnsi="Times New Roman"/>
                <w:sz w:val="24"/>
                <w:szCs w:val="24"/>
              </w:rPr>
              <w:t xml:space="preserve"> </w:t>
            </w:r>
            <w:r w:rsidRPr="00C90548">
              <w:rPr>
                <w:rFonts w:ascii="Times New Roman" w:hAnsi="Times New Roman"/>
                <w:sz w:val="24"/>
                <w:szCs w:val="24"/>
              </w:rPr>
              <w:t>par:</w:t>
            </w:r>
          </w:p>
          <w:p w14:paraId="06EB9210" w14:textId="77777777" w:rsidR="00DB1493" w:rsidRPr="00C90548" w:rsidRDefault="00DB1493" w:rsidP="00DB1493">
            <w:pPr>
              <w:spacing w:after="0" w:line="240" w:lineRule="auto"/>
              <w:jc w:val="both"/>
              <w:rPr>
                <w:rFonts w:ascii="Times New Roman" w:hAnsi="Times New Roman"/>
                <w:sz w:val="24"/>
                <w:szCs w:val="24"/>
              </w:rPr>
            </w:pPr>
            <w:r w:rsidRPr="00C90548">
              <w:rPr>
                <w:rFonts w:ascii="Times New Roman" w:hAnsi="Times New Roman"/>
                <w:sz w:val="24"/>
                <w:szCs w:val="24"/>
              </w:rPr>
              <w:t xml:space="preserve">a) kompetento iestāžu norīkošanu, robežšķērsošanas </w:t>
            </w:r>
            <w:r>
              <w:rPr>
                <w:rFonts w:ascii="Times New Roman" w:hAnsi="Times New Roman"/>
                <w:sz w:val="24"/>
                <w:szCs w:val="24"/>
              </w:rPr>
              <w:t xml:space="preserve">vietām </w:t>
            </w:r>
            <w:r w:rsidRPr="00C90548">
              <w:rPr>
                <w:rFonts w:ascii="Times New Roman" w:hAnsi="Times New Roman"/>
                <w:sz w:val="24"/>
                <w:szCs w:val="24"/>
              </w:rPr>
              <w:t>un kontakt</w:t>
            </w:r>
            <w:r>
              <w:rPr>
                <w:rFonts w:ascii="Times New Roman" w:hAnsi="Times New Roman"/>
                <w:sz w:val="24"/>
                <w:szCs w:val="24"/>
              </w:rPr>
              <w:t>informācijas</w:t>
            </w:r>
            <w:r w:rsidRPr="00C90548">
              <w:rPr>
                <w:rFonts w:ascii="Times New Roman" w:hAnsi="Times New Roman"/>
                <w:sz w:val="24"/>
                <w:szCs w:val="24"/>
              </w:rPr>
              <w:t xml:space="preserve"> apmaiņu;</w:t>
            </w:r>
          </w:p>
          <w:p w14:paraId="164F32E0" w14:textId="77777777" w:rsidR="00DB1493" w:rsidRPr="00C90548" w:rsidRDefault="00DB1493" w:rsidP="00DB1493">
            <w:pPr>
              <w:spacing w:after="0" w:line="240" w:lineRule="auto"/>
              <w:jc w:val="both"/>
              <w:rPr>
                <w:rFonts w:ascii="Times New Roman" w:hAnsi="Times New Roman"/>
                <w:sz w:val="24"/>
                <w:szCs w:val="24"/>
              </w:rPr>
            </w:pPr>
            <w:r w:rsidRPr="00C90548">
              <w:rPr>
                <w:rFonts w:ascii="Times New Roman" w:hAnsi="Times New Roman"/>
                <w:sz w:val="24"/>
                <w:szCs w:val="24"/>
              </w:rPr>
              <w:lastRenderedPageBreak/>
              <w:t>b) no</w:t>
            </w:r>
            <w:r>
              <w:rPr>
                <w:rFonts w:ascii="Times New Roman" w:hAnsi="Times New Roman"/>
                <w:sz w:val="24"/>
                <w:szCs w:val="24"/>
              </w:rPr>
              <w:t>sacījumiem konvojētām atgriešanās procedūrām</w:t>
            </w:r>
            <w:r w:rsidRPr="00C90548">
              <w:rPr>
                <w:rFonts w:ascii="Times New Roman" w:hAnsi="Times New Roman"/>
                <w:sz w:val="24"/>
                <w:szCs w:val="24"/>
              </w:rPr>
              <w:t>, tostarp trešo valstu</w:t>
            </w:r>
            <w:r>
              <w:rPr>
                <w:rFonts w:ascii="Times New Roman" w:hAnsi="Times New Roman"/>
                <w:sz w:val="24"/>
                <w:szCs w:val="24"/>
              </w:rPr>
              <w:t xml:space="preserve"> </w:t>
            </w:r>
            <w:r w:rsidRPr="00C90548">
              <w:rPr>
                <w:rFonts w:ascii="Times New Roman" w:hAnsi="Times New Roman"/>
                <w:sz w:val="24"/>
                <w:szCs w:val="24"/>
              </w:rPr>
              <w:t>pilsoņu un bezvalstnieku tranzītu konvoja pavadībā;</w:t>
            </w:r>
          </w:p>
          <w:p w14:paraId="775F84A7" w14:textId="77777777" w:rsidR="00DB1493" w:rsidRPr="00E86332" w:rsidRDefault="00DB1493" w:rsidP="00DB1493">
            <w:pPr>
              <w:spacing w:after="0" w:line="240" w:lineRule="auto"/>
              <w:jc w:val="both"/>
              <w:rPr>
                <w:rFonts w:ascii="Times New Roman" w:hAnsi="Times New Roman"/>
                <w:sz w:val="24"/>
                <w:szCs w:val="24"/>
              </w:rPr>
            </w:pPr>
            <w:r w:rsidRPr="00C90548">
              <w:rPr>
                <w:rFonts w:ascii="Times New Roman" w:hAnsi="Times New Roman"/>
                <w:sz w:val="24"/>
                <w:szCs w:val="24"/>
              </w:rPr>
              <w:t xml:space="preserve">c) </w:t>
            </w:r>
            <w:r>
              <w:rPr>
                <w:rFonts w:ascii="Times New Roman" w:hAnsi="Times New Roman"/>
                <w:sz w:val="24"/>
                <w:szCs w:val="24"/>
              </w:rPr>
              <w:t>interviju procedūru.</w:t>
            </w:r>
          </w:p>
          <w:p w14:paraId="6E11879F" w14:textId="77777777" w:rsidR="00DB1493" w:rsidRDefault="00DB1493" w:rsidP="00DB1493">
            <w:pPr>
              <w:spacing w:after="0" w:line="240" w:lineRule="auto"/>
              <w:jc w:val="both"/>
              <w:rPr>
                <w:rFonts w:ascii="Times New Roman" w:hAnsi="Times New Roman"/>
                <w:color w:val="000000"/>
                <w:sz w:val="24"/>
                <w:szCs w:val="24"/>
              </w:rPr>
            </w:pPr>
          </w:p>
          <w:p w14:paraId="357D14F0" w14:textId="6BF34100" w:rsidR="00DB1493" w:rsidRDefault="00DB1493" w:rsidP="00DB1493">
            <w:pPr>
              <w:spacing w:after="0" w:line="240" w:lineRule="auto"/>
              <w:jc w:val="both"/>
              <w:rPr>
                <w:rFonts w:ascii="Times New Roman" w:hAnsi="Times New Roman"/>
                <w:color w:val="000000"/>
                <w:sz w:val="24"/>
                <w:szCs w:val="24"/>
              </w:rPr>
            </w:pPr>
            <w:r w:rsidRPr="00DB1493">
              <w:rPr>
                <w:rFonts w:ascii="Times New Roman" w:hAnsi="Times New Roman"/>
                <w:color w:val="000000"/>
                <w:sz w:val="24"/>
                <w:szCs w:val="24"/>
              </w:rPr>
              <w:t>Saskaņā ar Nolīguma 20.pantu protokols stājas spēkā pēc tam, kad par to ir paziņots Apvienotajai atpakaļuzņemšanas komitejai, kuru veido Eiropas Savienības dalībvalstu un Armēnijas Republikas pārstāvji.</w:t>
            </w:r>
          </w:p>
          <w:p w14:paraId="43DE10FC" w14:textId="77777777" w:rsidR="00DB1493" w:rsidRDefault="00DB1493" w:rsidP="00DB1493">
            <w:pPr>
              <w:spacing w:after="0" w:line="240" w:lineRule="auto"/>
              <w:jc w:val="both"/>
              <w:rPr>
                <w:rFonts w:ascii="Times New Roman" w:hAnsi="Times New Roman"/>
                <w:color w:val="000000"/>
                <w:sz w:val="24"/>
                <w:szCs w:val="24"/>
              </w:rPr>
            </w:pPr>
          </w:p>
          <w:p w14:paraId="17BC66C5" w14:textId="3725C68B" w:rsidR="0077781C" w:rsidRPr="00E86332" w:rsidRDefault="0077781C" w:rsidP="0077781C">
            <w:pPr>
              <w:pStyle w:val="BodyTextIndent"/>
              <w:spacing w:after="0" w:line="240" w:lineRule="auto"/>
              <w:ind w:left="0"/>
              <w:jc w:val="both"/>
              <w:rPr>
                <w:rFonts w:ascii="Times New Roman" w:hAnsi="Times New Roman"/>
                <w:iCs/>
                <w:sz w:val="24"/>
                <w:szCs w:val="24"/>
              </w:rPr>
            </w:pPr>
            <w:r w:rsidRPr="00E86332">
              <w:rPr>
                <w:rFonts w:ascii="Times New Roman" w:hAnsi="Times New Roman"/>
                <w:iCs/>
                <w:sz w:val="24"/>
                <w:szCs w:val="24"/>
              </w:rPr>
              <w:t>Līdzīgi īstenošanas protokoli ir noslēgti ar Krievijas Federāciju un Moldovas Republiku:</w:t>
            </w:r>
          </w:p>
          <w:p w14:paraId="31BF50C9" w14:textId="77777777" w:rsidR="0077781C" w:rsidRPr="00E86332" w:rsidRDefault="0077781C" w:rsidP="0077781C">
            <w:pPr>
              <w:pStyle w:val="BodyTextIndent"/>
              <w:spacing w:after="0" w:line="240" w:lineRule="auto"/>
              <w:ind w:left="0"/>
              <w:jc w:val="both"/>
              <w:rPr>
                <w:rFonts w:ascii="Times New Roman" w:hAnsi="Times New Roman"/>
                <w:iCs/>
                <w:sz w:val="24"/>
                <w:szCs w:val="24"/>
              </w:rPr>
            </w:pPr>
            <w:r w:rsidRPr="00E86332">
              <w:rPr>
                <w:rFonts w:ascii="Times New Roman" w:hAnsi="Times New Roman"/>
                <w:iCs/>
                <w:sz w:val="24"/>
                <w:szCs w:val="24"/>
              </w:rPr>
              <w:t xml:space="preserve">- Latvijas Republikas valdības un Krievijas Federācijas valdības </w:t>
            </w:r>
            <w:smartTag w:uri="schemas-tilde-lv/tildestengine" w:element="veidnes">
              <w:smartTagPr>
                <w:attr w:name="id" w:val="-1"/>
                <w:attr w:name="baseform" w:val="protokols"/>
                <w:attr w:name="text" w:val="protokols"/>
              </w:smartTagPr>
              <w:r w:rsidRPr="00E86332">
                <w:rPr>
                  <w:rFonts w:ascii="Times New Roman" w:hAnsi="Times New Roman"/>
                  <w:iCs/>
                  <w:sz w:val="24"/>
                  <w:szCs w:val="24"/>
                </w:rPr>
                <w:t>protokols</w:t>
              </w:r>
            </w:smartTag>
            <w:r w:rsidRPr="00E86332">
              <w:rPr>
                <w:rFonts w:ascii="Times New Roman" w:hAnsi="Times New Roman"/>
                <w:iCs/>
                <w:sz w:val="24"/>
                <w:szCs w:val="24"/>
              </w:rPr>
              <w:t xml:space="preserve"> par 2006.gada 25.maija Nolīguma starp Eiropas Kopienu un Krievijas Federāciju par atpakaļuzņemšanu īstenošanu tika parakstīts 2009.gada 9.jūlijā un stājās spēkā 2009.gada 26.septembrī;</w:t>
            </w:r>
          </w:p>
          <w:p w14:paraId="138AF1DC" w14:textId="77777777" w:rsidR="000C1A66" w:rsidRPr="00F5308B" w:rsidRDefault="0077781C" w:rsidP="000C1A66">
            <w:pPr>
              <w:spacing w:after="0" w:line="240" w:lineRule="auto"/>
              <w:jc w:val="both"/>
              <w:rPr>
                <w:rFonts w:ascii="Times New Roman" w:hAnsi="Times New Roman"/>
                <w:color w:val="000000"/>
                <w:sz w:val="24"/>
                <w:szCs w:val="24"/>
              </w:rPr>
            </w:pPr>
            <w:r w:rsidRPr="00E86332">
              <w:rPr>
                <w:rFonts w:ascii="Times New Roman" w:hAnsi="Times New Roman"/>
                <w:iCs/>
                <w:color w:val="000000"/>
                <w:sz w:val="24"/>
                <w:szCs w:val="24"/>
              </w:rPr>
              <w:t xml:space="preserve">- </w:t>
            </w:r>
            <w:r w:rsidRPr="00E86332">
              <w:rPr>
                <w:rFonts w:ascii="Times New Roman" w:hAnsi="Times New Roman"/>
                <w:color w:val="000000"/>
                <w:sz w:val="24"/>
                <w:szCs w:val="24"/>
              </w:rPr>
              <w:t xml:space="preserve">Latvijas Republikas valdības un Moldovas Republikas valdības </w:t>
            </w:r>
            <w:smartTag w:uri="schemas-tilde-lv/tildestengine" w:element="veidnes">
              <w:smartTagPr>
                <w:attr w:name="text" w:val="protokols"/>
                <w:attr w:name="baseform" w:val="protokols"/>
                <w:attr w:name="id" w:val="-1"/>
              </w:smartTagPr>
              <w:r w:rsidRPr="00E86332">
                <w:rPr>
                  <w:rFonts w:ascii="Times New Roman" w:hAnsi="Times New Roman"/>
                  <w:color w:val="000000"/>
                  <w:sz w:val="24"/>
                  <w:szCs w:val="24"/>
                </w:rPr>
                <w:t>protokols</w:t>
              </w:r>
            </w:smartTag>
            <w:r w:rsidRPr="00E86332">
              <w:rPr>
                <w:rFonts w:ascii="Times New Roman" w:hAnsi="Times New Roman"/>
                <w:color w:val="000000"/>
                <w:sz w:val="24"/>
                <w:szCs w:val="24"/>
              </w:rPr>
              <w:t xml:space="preserve"> par Nolīguma starp Eiropas Kopienu un Moldovas Republiku par to personu atpakaļuzņemšanu, kuras uzturas neatļauti, īstenošanu tika parakstīts 2010.gada 1.oktobrī un stājās spēkā 2010.gada 29.oktobrī</w:t>
            </w:r>
            <w:r>
              <w:rPr>
                <w:rFonts w:ascii="Times New Roman" w:hAnsi="Times New Roman"/>
                <w:color w:val="000000"/>
                <w:sz w:val="24"/>
                <w:szCs w:val="24"/>
              </w:rPr>
              <w:t>.</w:t>
            </w:r>
          </w:p>
        </w:tc>
      </w:tr>
      <w:tr w:rsidR="0077781C" w:rsidRPr="00487A7A" w14:paraId="1E7D5C59" w14:textId="77777777" w:rsidTr="00102A09">
        <w:tc>
          <w:tcPr>
            <w:tcW w:w="515" w:type="dxa"/>
            <w:tcBorders>
              <w:bottom w:val="single" w:sz="4" w:space="0" w:color="auto"/>
            </w:tcBorders>
          </w:tcPr>
          <w:p w14:paraId="7D3BF12C" w14:textId="77777777" w:rsidR="0077781C" w:rsidRPr="00487A7A" w:rsidRDefault="0077781C" w:rsidP="00D657DB">
            <w:pPr>
              <w:spacing w:after="0" w:line="240" w:lineRule="auto"/>
              <w:rPr>
                <w:rFonts w:ascii="Times New Roman" w:hAnsi="Times New Roman"/>
                <w:sz w:val="24"/>
                <w:szCs w:val="24"/>
              </w:rPr>
            </w:pPr>
            <w:r w:rsidRPr="00487A7A">
              <w:rPr>
                <w:rFonts w:ascii="Times New Roman" w:hAnsi="Times New Roman"/>
                <w:sz w:val="24"/>
                <w:szCs w:val="24"/>
              </w:rPr>
              <w:lastRenderedPageBreak/>
              <w:t>3.</w:t>
            </w:r>
          </w:p>
        </w:tc>
        <w:tc>
          <w:tcPr>
            <w:tcW w:w="2310" w:type="dxa"/>
            <w:tcBorders>
              <w:bottom w:val="single" w:sz="4" w:space="0" w:color="auto"/>
            </w:tcBorders>
          </w:tcPr>
          <w:p w14:paraId="7FA019A5" w14:textId="77777777" w:rsidR="0077781C" w:rsidRPr="00487A7A" w:rsidRDefault="0077781C" w:rsidP="00D657DB">
            <w:pPr>
              <w:spacing w:after="0" w:line="240" w:lineRule="auto"/>
              <w:rPr>
                <w:rFonts w:ascii="Times New Roman" w:hAnsi="Times New Roman"/>
                <w:sz w:val="24"/>
                <w:szCs w:val="24"/>
              </w:rPr>
            </w:pPr>
            <w:r w:rsidRPr="008742BE">
              <w:rPr>
                <w:rFonts w:ascii="Times New Roman" w:hAnsi="Times New Roman"/>
                <w:sz w:val="24"/>
                <w:szCs w:val="24"/>
              </w:rPr>
              <w:t>Projekta izstrādē iesaistītās institūcijas un publiskas personas kapitālsabiedrības</w:t>
            </w:r>
          </w:p>
        </w:tc>
        <w:tc>
          <w:tcPr>
            <w:tcW w:w="6384" w:type="dxa"/>
            <w:tcBorders>
              <w:bottom w:val="single" w:sz="4" w:space="0" w:color="auto"/>
            </w:tcBorders>
          </w:tcPr>
          <w:p w14:paraId="3C04C81A" w14:textId="77777777" w:rsidR="0077781C" w:rsidRPr="00487A7A" w:rsidRDefault="00A44287" w:rsidP="00D657D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Iekšlietu ministrija,</w:t>
            </w:r>
            <w:r w:rsidR="0077781C" w:rsidRPr="00E86332">
              <w:rPr>
                <w:rFonts w:ascii="Times New Roman" w:hAnsi="Times New Roman"/>
                <w:sz w:val="24"/>
                <w:szCs w:val="24"/>
              </w:rPr>
              <w:t xml:space="preserve"> Valsts robežsardze.</w:t>
            </w:r>
          </w:p>
        </w:tc>
      </w:tr>
      <w:tr w:rsidR="0077781C" w:rsidRPr="00487A7A" w14:paraId="17292C93" w14:textId="77777777" w:rsidTr="00102A09">
        <w:tc>
          <w:tcPr>
            <w:tcW w:w="515" w:type="dxa"/>
            <w:tcBorders>
              <w:bottom w:val="single" w:sz="4" w:space="0" w:color="auto"/>
            </w:tcBorders>
          </w:tcPr>
          <w:p w14:paraId="4A4C8013" w14:textId="77777777" w:rsidR="0077781C" w:rsidRPr="00487A7A" w:rsidRDefault="0077781C" w:rsidP="00D657DB">
            <w:pPr>
              <w:spacing w:after="0" w:line="240" w:lineRule="auto"/>
              <w:rPr>
                <w:rFonts w:ascii="Times New Roman" w:hAnsi="Times New Roman"/>
                <w:sz w:val="24"/>
                <w:szCs w:val="24"/>
              </w:rPr>
            </w:pPr>
            <w:r w:rsidRPr="00487A7A">
              <w:rPr>
                <w:rFonts w:ascii="Times New Roman" w:hAnsi="Times New Roman"/>
                <w:sz w:val="24"/>
                <w:szCs w:val="24"/>
              </w:rPr>
              <w:t>4.</w:t>
            </w:r>
          </w:p>
        </w:tc>
        <w:tc>
          <w:tcPr>
            <w:tcW w:w="2310" w:type="dxa"/>
            <w:tcBorders>
              <w:bottom w:val="single" w:sz="4" w:space="0" w:color="auto"/>
            </w:tcBorders>
          </w:tcPr>
          <w:p w14:paraId="73DA2627" w14:textId="77777777" w:rsidR="0077781C" w:rsidRPr="00487A7A" w:rsidRDefault="0077781C" w:rsidP="00D657DB">
            <w:pPr>
              <w:spacing w:after="0" w:line="240" w:lineRule="auto"/>
              <w:rPr>
                <w:rFonts w:ascii="Times New Roman" w:hAnsi="Times New Roman"/>
                <w:sz w:val="24"/>
                <w:szCs w:val="24"/>
              </w:rPr>
            </w:pPr>
            <w:r w:rsidRPr="00487A7A">
              <w:rPr>
                <w:rFonts w:ascii="Times New Roman" w:hAnsi="Times New Roman"/>
                <w:sz w:val="24"/>
                <w:szCs w:val="24"/>
              </w:rPr>
              <w:t xml:space="preserve">Cita informācija </w:t>
            </w:r>
          </w:p>
        </w:tc>
        <w:tc>
          <w:tcPr>
            <w:tcW w:w="6384" w:type="dxa"/>
            <w:tcBorders>
              <w:bottom w:val="single" w:sz="4" w:space="0" w:color="auto"/>
            </w:tcBorders>
          </w:tcPr>
          <w:p w14:paraId="12F68A6D" w14:textId="77777777" w:rsidR="0077781C" w:rsidRPr="00487A7A" w:rsidRDefault="0077781C" w:rsidP="00D657DB">
            <w:pPr>
              <w:spacing w:after="0" w:line="240" w:lineRule="auto"/>
              <w:jc w:val="both"/>
              <w:rPr>
                <w:rFonts w:ascii="Times New Roman" w:hAnsi="Times New Roman"/>
                <w:sz w:val="24"/>
                <w:szCs w:val="24"/>
              </w:rPr>
            </w:pPr>
            <w:r>
              <w:rPr>
                <w:rFonts w:ascii="Times New Roman" w:hAnsi="Times New Roman"/>
                <w:sz w:val="24"/>
                <w:szCs w:val="24"/>
              </w:rPr>
              <w:t>Nav.</w:t>
            </w:r>
          </w:p>
        </w:tc>
      </w:tr>
    </w:tbl>
    <w:p w14:paraId="219FC6FD" w14:textId="77777777" w:rsidR="00C90548" w:rsidRPr="00E86332" w:rsidRDefault="00C90548" w:rsidP="00E86332">
      <w:pPr>
        <w:pStyle w:val="Title"/>
        <w:jc w:val="both"/>
        <w:rPr>
          <w:sz w:val="24"/>
          <w:szCs w:val="24"/>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4"/>
        <w:gridCol w:w="2680"/>
        <w:gridCol w:w="5966"/>
      </w:tblGrid>
      <w:tr w:rsidR="00E86332" w:rsidRPr="00E86332" w14:paraId="1A412F07" w14:textId="77777777" w:rsidTr="00102A09">
        <w:trPr>
          <w:cantSplit/>
        </w:trPr>
        <w:tc>
          <w:tcPr>
            <w:tcW w:w="5000" w:type="pct"/>
            <w:gridSpan w:val="3"/>
            <w:vAlign w:val="center"/>
            <w:hideMark/>
          </w:tcPr>
          <w:p w14:paraId="09A1AB9C" w14:textId="77777777" w:rsidR="00E86332" w:rsidRPr="00E86332" w:rsidRDefault="00E86332" w:rsidP="0077781C">
            <w:pPr>
              <w:spacing w:after="0" w:line="240" w:lineRule="auto"/>
              <w:jc w:val="center"/>
              <w:rPr>
                <w:rFonts w:ascii="Times New Roman" w:hAnsi="Times New Roman"/>
                <w:b/>
                <w:bCs/>
                <w:sz w:val="24"/>
                <w:szCs w:val="24"/>
              </w:rPr>
            </w:pPr>
            <w:r w:rsidRPr="00E86332">
              <w:rPr>
                <w:rFonts w:ascii="Times New Roman" w:hAnsi="Times New Roman"/>
                <w:b/>
                <w:bCs/>
                <w:sz w:val="24"/>
                <w:szCs w:val="24"/>
              </w:rPr>
              <w:t>II. Tiesību akta projekta ietekme uz sabiedrību, tautsaimniecības attīstību un administratīvo slogu</w:t>
            </w:r>
          </w:p>
        </w:tc>
      </w:tr>
      <w:tr w:rsidR="00E86332" w:rsidRPr="00E86332" w14:paraId="6923D754" w14:textId="77777777" w:rsidTr="00102A09">
        <w:trPr>
          <w:cantSplit/>
        </w:trPr>
        <w:tc>
          <w:tcPr>
            <w:tcW w:w="306" w:type="pct"/>
            <w:hideMark/>
          </w:tcPr>
          <w:p w14:paraId="51B5F197" w14:textId="77777777" w:rsidR="00E86332" w:rsidRPr="00E86332" w:rsidRDefault="00E86332" w:rsidP="00E86332">
            <w:pPr>
              <w:spacing w:after="0" w:line="240" w:lineRule="auto"/>
              <w:jc w:val="center"/>
              <w:rPr>
                <w:rFonts w:ascii="Times New Roman" w:hAnsi="Times New Roman"/>
                <w:sz w:val="24"/>
                <w:szCs w:val="24"/>
              </w:rPr>
            </w:pPr>
            <w:r w:rsidRPr="00E86332">
              <w:rPr>
                <w:rFonts w:ascii="Times New Roman" w:hAnsi="Times New Roman"/>
                <w:sz w:val="24"/>
                <w:szCs w:val="24"/>
              </w:rPr>
              <w:t>1.</w:t>
            </w:r>
          </w:p>
        </w:tc>
        <w:tc>
          <w:tcPr>
            <w:tcW w:w="1455" w:type="pct"/>
            <w:hideMark/>
          </w:tcPr>
          <w:p w14:paraId="4C0203B9" w14:textId="77777777" w:rsidR="00E86332" w:rsidRPr="00E86332" w:rsidRDefault="00E86332" w:rsidP="00E86332">
            <w:pPr>
              <w:spacing w:after="0" w:line="240" w:lineRule="auto"/>
              <w:jc w:val="both"/>
              <w:rPr>
                <w:rFonts w:ascii="Times New Roman" w:hAnsi="Times New Roman"/>
                <w:sz w:val="24"/>
                <w:szCs w:val="24"/>
              </w:rPr>
            </w:pPr>
            <w:r w:rsidRPr="00E86332">
              <w:rPr>
                <w:rFonts w:ascii="Times New Roman" w:hAnsi="Times New Roman"/>
                <w:sz w:val="24"/>
                <w:szCs w:val="24"/>
              </w:rPr>
              <w:t>Sabiedrības mērķgrupas, kuras tiesiskais regulējums ietekmē vai varētu ietekmēt</w:t>
            </w:r>
          </w:p>
        </w:tc>
        <w:tc>
          <w:tcPr>
            <w:tcW w:w="3239" w:type="pct"/>
            <w:hideMark/>
          </w:tcPr>
          <w:p w14:paraId="0455B032" w14:textId="77777777" w:rsidR="00E86332" w:rsidRPr="00E86332" w:rsidRDefault="00E86332" w:rsidP="00E86332">
            <w:pPr>
              <w:spacing w:after="0" w:line="240" w:lineRule="auto"/>
              <w:jc w:val="both"/>
              <w:rPr>
                <w:rFonts w:ascii="Times New Roman" w:hAnsi="Times New Roman"/>
                <w:color w:val="000000"/>
                <w:sz w:val="24"/>
                <w:szCs w:val="24"/>
              </w:rPr>
            </w:pPr>
            <w:r w:rsidRPr="00E86332">
              <w:rPr>
                <w:rFonts w:ascii="Times New Roman" w:hAnsi="Times New Roman"/>
                <w:color w:val="000000"/>
                <w:sz w:val="24"/>
                <w:szCs w:val="24"/>
              </w:rPr>
              <w:t>Projekts attiecas uz personām, kuras varētu būt pakļautas readmisijas procedūrai.</w:t>
            </w:r>
          </w:p>
          <w:p w14:paraId="6655156D" w14:textId="77777777" w:rsidR="00E86332" w:rsidRPr="00E86332" w:rsidRDefault="00E86332" w:rsidP="00E86332">
            <w:pPr>
              <w:spacing w:after="0" w:line="240" w:lineRule="auto"/>
              <w:jc w:val="both"/>
              <w:rPr>
                <w:rFonts w:ascii="Times New Roman" w:hAnsi="Times New Roman"/>
                <w:iCs/>
                <w:sz w:val="24"/>
                <w:szCs w:val="24"/>
              </w:rPr>
            </w:pPr>
            <w:r w:rsidRPr="00E86332">
              <w:rPr>
                <w:rFonts w:ascii="Times New Roman" w:hAnsi="Times New Roman"/>
                <w:sz w:val="24"/>
                <w:szCs w:val="24"/>
              </w:rPr>
              <w:t>Sabiedrības grupām un institūcijām projekta tiesiskais regulējums nemaina tiesības un pienākumus, kā arī veicamās darbības.</w:t>
            </w:r>
          </w:p>
        </w:tc>
      </w:tr>
      <w:tr w:rsidR="00E86332" w:rsidRPr="00E86332" w14:paraId="073BF016" w14:textId="77777777" w:rsidTr="00102A09">
        <w:trPr>
          <w:cantSplit/>
        </w:trPr>
        <w:tc>
          <w:tcPr>
            <w:tcW w:w="306" w:type="pct"/>
            <w:hideMark/>
          </w:tcPr>
          <w:p w14:paraId="1F089E77" w14:textId="77777777" w:rsidR="00E86332" w:rsidRPr="00E86332" w:rsidRDefault="00E86332" w:rsidP="00E86332">
            <w:pPr>
              <w:spacing w:after="0" w:line="240" w:lineRule="auto"/>
              <w:jc w:val="center"/>
              <w:rPr>
                <w:rFonts w:ascii="Times New Roman" w:hAnsi="Times New Roman"/>
                <w:sz w:val="24"/>
                <w:szCs w:val="24"/>
              </w:rPr>
            </w:pPr>
            <w:r w:rsidRPr="00E86332">
              <w:rPr>
                <w:rFonts w:ascii="Times New Roman" w:hAnsi="Times New Roman"/>
                <w:sz w:val="24"/>
                <w:szCs w:val="24"/>
              </w:rPr>
              <w:t>2.</w:t>
            </w:r>
          </w:p>
        </w:tc>
        <w:tc>
          <w:tcPr>
            <w:tcW w:w="1455" w:type="pct"/>
            <w:hideMark/>
          </w:tcPr>
          <w:p w14:paraId="28B3F2C1" w14:textId="77777777" w:rsidR="00E86332" w:rsidRPr="00E86332" w:rsidRDefault="00E86332" w:rsidP="00E86332">
            <w:pPr>
              <w:spacing w:after="0" w:line="240" w:lineRule="auto"/>
              <w:jc w:val="both"/>
              <w:rPr>
                <w:rFonts w:ascii="Times New Roman" w:hAnsi="Times New Roman"/>
                <w:sz w:val="24"/>
                <w:szCs w:val="24"/>
              </w:rPr>
            </w:pPr>
            <w:r w:rsidRPr="00E86332">
              <w:rPr>
                <w:rFonts w:ascii="Times New Roman" w:hAnsi="Times New Roman"/>
                <w:sz w:val="24"/>
                <w:szCs w:val="24"/>
              </w:rPr>
              <w:t>Tiesiskā regulējuma ietekme uz tautsaimniecību un administratīvo slogu</w:t>
            </w:r>
          </w:p>
        </w:tc>
        <w:tc>
          <w:tcPr>
            <w:tcW w:w="3239" w:type="pct"/>
            <w:hideMark/>
          </w:tcPr>
          <w:p w14:paraId="1A74A072" w14:textId="77777777" w:rsidR="00E86332" w:rsidRPr="00594B92" w:rsidRDefault="00594B92" w:rsidP="00E86332">
            <w:pPr>
              <w:spacing w:after="0" w:line="240" w:lineRule="auto"/>
              <w:jc w:val="both"/>
              <w:rPr>
                <w:rFonts w:ascii="Times New Roman" w:hAnsi="Times New Roman"/>
                <w:sz w:val="24"/>
                <w:szCs w:val="24"/>
              </w:rPr>
            </w:pPr>
            <w:r w:rsidRPr="00594B92">
              <w:rPr>
                <w:rFonts w:ascii="Times New Roman" w:hAnsi="Times New Roman"/>
                <w:sz w:val="24"/>
                <w:szCs w:val="24"/>
              </w:rPr>
              <w:t>Sabiedrības grupām un institūcijām projekta tiesiskais regulējums nemaina tiesības un pienākumus, kā arī veicamās darbības.</w:t>
            </w:r>
          </w:p>
        </w:tc>
      </w:tr>
      <w:tr w:rsidR="00E86332" w:rsidRPr="00E86332" w14:paraId="0DC1F044" w14:textId="77777777" w:rsidTr="00102A09">
        <w:trPr>
          <w:cantSplit/>
        </w:trPr>
        <w:tc>
          <w:tcPr>
            <w:tcW w:w="306" w:type="pct"/>
            <w:hideMark/>
          </w:tcPr>
          <w:p w14:paraId="21763816" w14:textId="77777777" w:rsidR="00E86332" w:rsidRPr="00E86332" w:rsidRDefault="00E86332" w:rsidP="00E86332">
            <w:pPr>
              <w:spacing w:after="0" w:line="240" w:lineRule="auto"/>
              <w:jc w:val="center"/>
              <w:rPr>
                <w:rFonts w:ascii="Times New Roman" w:hAnsi="Times New Roman"/>
                <w:sz w:val="24"/>
                <w:szCs w:val="24"/>
              </w:rPr>
            </w:pPr>
            <w:r w:rsidRPr="00E86332">
              <w:rPr>
                <w:rFonts w:ascii="Times New Roman" w:hAnsi="Times New Roman"/>
                <w:sz w:val="24"/>
                <w:szCs w:val="24"/>
              </w:rPr>
              <w:t>3.</w:t>
            </w:r>
          </w:p>
        </w:tc>
        <w:tc>
          <w:tcPr>
            <w:tcW w:w="1455" w:type="pct"/>
            <w:hideMark/>
          </w:tcPr>
          <w:p w14:paraId="4F527164" w14:textId="77777777" w:rsidR="00E86332" w:rsidRPr="00E86332" w:rsidRDefault="00E86332" w:rsidP="00E86332">
            <w:pPr>
              <w:spacing w:after="0" w:line="240" w:lineRule="auto"/>
              <w:jc w:val="both"/>
              <w:rPr>
                <w:rFonts w:ascii="Times New Roman" w:hAnsi="Times New Roman"/>
                <w:sz w:val="24"/>
                <w:szCs w:val="24"/>
              </w:rPr>
            </w:pPr>
            <w:r w:rsidRPr="00E86332">
              <w:rPr>
                <w:rFonts w:ascii="Times New Roman" w:hAnsi="Times New Roman"/>
                <w:sz w:val="24"/>
                <w:szCs w:val="24"/>
              </w:rPr>
              <w:t>Administratīvo izmaksu monetārs novērtējums</w:t>
            </w:r>
          </w:p>
        </w:tc>
        <w:tc>
          <w:tcPr>
            <w:tcW w:w="3239" w:type="pct"/>
            <w:hideMark/>
          </w:tcPr>
          <w:p w14:paraId="28D4FB85" w14:textId="77777777" w:rsidR="00E86332" w:rsidRPr="00E86332" w:rsidRDefault="00C90548" w:rsidP="00E86332">
            <w:pPr>
              <w:spacing w:after="0" w:line="240" w:lineRule="auto"/>
              <w:jc w:val="both"/>
              <w:rPr>
                <w:rFonts w:ascii="Times New Roman" w:hAnsi="Times New Roman"/>
                <w:sz w:val="24"/>
                <w:szCs w:val="24"/>
              </w:rPr>
            </w:pPr>
            <w:r w:rsidRPr="00E86332">
              <w:rPr>
                <w:rFonts w:ascii="Times New Roman" w:eastAsia="Times New Roman" w:hAnsi="Times New Roman"/>
                <w:sz w:val="24"/>
                <w:szCs w:val="24"/>
                <w:lang w:eastAsia="lv-LV"/>
              </w:rPr>
              <w:t>Projekts š</w:t>
            </w:r>
            <w:r>
              <w:rPr>
                <w:rFonts w:ascii="Times New Roman" w:eastAsia="Times New Roman" w:hAnsi="Times New Roman"/>
                <w:sz w:val="24"/>
                <w:szCs w:val="24"/>
                <w:lang w:eastAsia="lv-LV"/>
              </w:rPr>
              <w:t>o jomu</w:t>
            </w:r>
            <w:r w:rsidRPr="00E86332">
              <w:rPr>
                <w:rFonts w:ascii="Times New Roman" w:eastAsia="Times New Roman" w:hAnsi="Times New Roman"/>
                <w:sz w:val="24"/>
                <w:szCs w:val="24"/>
                <w:lang w:eastAsia="lv-LV"/>
              </w:rPr>
              <w:t xml:space="preserve"> neskar.</w:t>
            </w:r>
          </w:p>
        </w:tc>
      </w:tr>
      <w:tr w:rsidR="00E86332" w:rsidRPr="00E86332" w14:paraId="3D52C868" w14:textId="77777777" w:rsidTr="00102A09">
        <w:trPr>
          <w:cantSplit/>
        </w:trPr>
        <w:tc>
          <w:tcPr>
            <w:tcW w:w="306" w:type="pct"/>
            <w:hideMark/>
          </w:tcPr>
          <w:p w14:paraId="642B1719" w14:textId="77777777" w:rsidR="00E86332" w:rsidRPr="00E86332" w:rsidRDefault="00E86332" w:rsidP="00E86332">
            <w:pPr>
              <w:spacing w:after="0" w:line="240" w:lineRule="auto"/>
              <w:jc w:val="center"/>
              <w:rPr>
                <w:rFonts w:ascii="Times New Roman" w:hAnsi="Times New Roman"/>
                <w:sz w:val="24"/>
                <w:szCs w:val="24"/>
              </w:rPr>
            </w:pPr>
            <w:r w:rsidRPr="00E86332">
              <w:rPr>
                <w:rFonts w:ascii="Times New Roman" w:hAnsi="Times New Roman"/>
                <w:sz w:val="24"/>
                <w:szCs w:val="24"/>
              </w:rPr>
              <w:t>4.</w:t>
            </w:r>
          </w:p>
        </w:tc>
        <w:tc>
          <w:tcPr>
            <w:tcW w:w="1455" w:type="pct"/>
            <w:hideMark/>
          </w:tcPr>
          <w:p w14:paraId="64221556" w14:textId="77777777" w:rsidR="00E86332" w:rsidRPr="00E86332" w:rsidRDefault="00E86332" w:rsidP="00E86332">
            <w:pPr>
              <w:spacing w:after="0" w:line="240" w:lineRule="auto"/>
              <w:jc w:val="both"/>
              <w:rPr>
                <w:rFonts w:ascii="Times New Roman" w:hAnsi="Times New Roman"/>
                <w:sz w:val="24"/>
                <w:szCs w:val="24"/>
              </w:rPr>
            </w:pPr>
            <w:r w:rsidRPr="00E86332">
              <w:rPr>
                <w:rFonts w:ascii="Times New Roman" w:hAnsi="Times New Roman"/>
                <w:sz w:val="24"/>
                <w:szCs w:val="24"/>
              </w:rPr>
              <w:t>Atbilstības izmaksu monetārs novērtējums</w:t>
            </w:r>
          </w:p>
        </w:tc>
        <w:tc>
          <w:tcPr>
            <w:tcW w:w="3239" w:type="pct"/>
            <w:hideMark/>
          </w:tcPr>
          <w:p w14:paraId="0A997CBB" w14:textId="77777777" w:rsidR="00E86332" w:rsidRPr="00E86332" w:rsidRDefault="00C90548" w:rsidP="00E86332">
            <w:pPr>
              <w:spacing w:after="0" w:line="240" w:lineRule="auto"/>
              <w:jc w:val="both"/>
              <w:rPr>
                <w:rFonts w:ascii="Times New Roman" w:hAnsi="Times New Roman"/>
                <w:sz w:val="24"/>
                <w:szCs w:val="24"/>
              </w:rPr>
            </w:pPr>
            <w:r w:rsidRPr="00E86332">
              <w:rPr>
                <w:rFonts w:ascii="Times New Roman" w:eastAsia="Times New Roman" w:hAnsi="Times New Roman"/>
                <w:sz w:val="24"/>
                <w:szCs w:val="24"/>
                <w:lang w:eastAsia="lv-LV"/>
              </w:rPr>
              <w:t>Projekts š</w:t>
            </w:r>
            <w:r>
              <w:rPr>
                <w:rFonts w:ascii="Times New Roman" w:eastAsia="Times New Roman" w:hAnsi="Times New Roman"/>
                <w:sz w:val="24"/>
                <w:szCs w:val="24"/>
                <w:lang w:eastAsia="lv-LV"/>
              </w:rPr>
              <w:t>o jomu</w:t>
            </w:r>
            <w:r w:rsidRPr="00E86332">
              <w:rPr>
                <w:rFonts w:ascii="Times New Roman" w:eastAsia="Times New Roman" w:hAnsi="Times New Roman"/>
                <w:sz w:val="24"/>
                <w:szCs w:val="24"/>
                <w:lang w:eastAsia="lv-LV"/>
              </w:rPr>
              <w:t xml:space="preserve"> neskar.</w:t>
            </w:r>
          </w:p>
        </w:tc>
      </w:tr>
      <w:tr w:rsidR="00E86332" w:rsidRPr="00E86332" w14:paraId="41165F2E" w14:textId="77777777" w:rsidTr="00102A09">
        <w:trPr>
          <w:cantSplit/>
        </w:trPr>
        <w:tc>
          <w:tcPr>
            <w:tcW w:w="306" w:type="pct"/>
            <w:hideMark/>
          </w:tcPr>
          <w:p w14:paraId="2BDF19A5" w14:textId="77777777" w:rsidR="00E86332" w:rsidRPr="00E86332" w:rsidRDefault="00E86332" w:rsidP="00E86332">
            <w:pPr>
              <w:spacing w:after="0" w:line="240" w:lineRule="auto"/>
              <w:jc w:val="center"/>
              <w:rPr>
                <w:rFonts w:ascii="Times New Roman" w:hAnsi="Times New Roman"/>
                <w:sz w:val="24"/>
                <w:szCs w:val="24"/>
              </w:rPr>
            </w:pPr>
            <w:r w:rsidRPr="00E86332">
              <w:rPr>
                <w:rFonts w:ascii="Times New Roman" w:hAnsi="Times New Roman"/>
                <w:sz w:val="24"/>
                <w:szCs w:val="24"/>
              </w:rPr>
              <w:t>5.</w:t>
            </w:r>
          </w:p>
        </w:tc>
        <w:tc>
          <w:tcPr>
            <w:tcW w:w="1455" w:type="pct"/>
            <w:hideMark/>
          </w:tcPr>
          <w:p w14:paraId="28E79CF2" w14:textId="77777777" w:rsidR="00E86332" w:rsidRPr="00E86332" w:rsidRDefault="00E86332" w:rsidP="00E86332">
            <w:pPr>
              <w:spacing w:after="0" w:line="240" w:lineRule="auto"/>
              <w:jc w:val="both"/>
              <w:rPr>
                <w:rFonts w:ascii="Times New Roman" w:hAnsi="Times New Roman"/>
                <w:sz w:val="24"/>
                <w:szCs w:val="24"/>
              </w:rPr>
            </w:pPr>
            <w:r w:rsidRPr="00E86332">
              <w:rPr>
                <w:rFonts w:ascii="Times New Roman" w:hAnsi="Times New Roman"/>
                <w:sz w:val="24"/>
                <w:szCs w:val="24"/>
              </w:rPr>
              <w:t>Cita informācija</w:t>
            </w:r>
          </w:p>
        </w:tc>
        <w:tc>
          <w:tcPr>
            <w:tcW w:w="3239" w:type="pct"/>
            <w:hideMark/>
          </w:tcPr>
          <w:p w14:paraId="587CA6C3" w14:textId="77777777" w:rsidR="00E86332" w:rsidRPr="00E86332" w:rsidRDefault="00E86332" w:rsidP="00E86332">
            <w:pPr>
              <w:spacing w:after="0" w:line="240" w:lineRule="auto"/>
              <w:jc w:val="both"/>
              <w:rPr>
                <w:rFonts w:ascii="Times New Roman" w:hAnsi="Times New Roman"/>
                <w:sz w:val="24"/>
                <w:szCs w:val="24"/>
              </w:rPr>
            </w:pPr>
            <w:r w:rsidRPr="00E86332">
              <w:rPr>
                <w:rFonts w:ascii="Times New Roman" w:hAnsi="Times New Roman"/>
                <w:sz w:val="24"/>
                <w:szCs w:val="24"/>
              </w:rPr>
              <w:t>Nav.</w:t>
            </w:r>
          </w:p>
        </w:tc>
      </w:tr>
    </w:tbl>
    <w:p w14:paraId="124E4779" w14:textId="77777777" w:rsidR="00C90548" w:rsidRDefault="00C90548" w:rsidP="00E86332">
      <w:pPr>
        <w:pStyle w:val="Title"/>
        <w:jc w:val="both"/>
        <w:rPr>
          <w:sz w:val="24"/>
          <w:szCs w:val="24"/>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9210"/>
      </w:tblGrid>
      <w:tr w:rsidR="00533840" w:rsidRPr="00E86332" w14:paraId="7CAE6B5F" w14:textId="77777777" w:rsidTr="00D657DB">
        <w:trPr>
          <w:cantSplit/>
        </w:trPr>
        <w:tc>
          <w:tcPr>
            <w:tcW w:w="5000" w:type="pct"/>
            <w:vAlign w:val="center"/>
            <w:hideMark/>
          </w:tcPr>
          <w:p w14:paraId="2C98CAF2" w14:textId="77777777" w:rsidR="00533840" w:rsidRPr="00E86332" w:rsidRDefault="00533840" w:rsidP="00D657DB">
            <w:pPr>
              <w:spacing w:after="0" w:line="240" w:lineRule="auto"/>
              <w:jc w:val="center"/>
              <w:rPr>
                <w:rFonts w:ascii="Times New Roman" w:hAnsi="Times New Roman"/>
                <w:b/>
                <w:bCs/>
                <w:sz w:val="24"/>
                <w:szCs w:val="24"/>
              </w:rPr>
            </w:pPr>
            <w:r w:rsidRPr="00BD3F53">
              <w:rPr>
                <w:rFonts w:ascii="Times New Roman" w:eastAsia="Times New Roman" w:hAnsi="Times New Roman"/>
                <w:b/>
                <w:bCs/>
                <w:sz w:val="24"/>
                <w:szCs w:val="24"/>
                <w:lang w:eastAsia="lv-LV"/>
              </w:rPr>
              <w:t>III. Tiesību akta projekta ietekme uz valsts budžetu un pašvaldību budžetiem</w:t>
            </w:r>
          </w:p>
        </w:tc>
      </w:tr>
      <w:tr w:rsidR="00533840" w:rsidRPr="00E86332" w14:paraId="7A56D64C" w14:textId="77777777" w:rsidTr="00533840">
        <w:trPr>
          <w:cantSplit/>
        </w:trPr>
        <w:tc>
          <w:tcPr>
            <w:tcW w:w="5000" w:type="pct"/>
          </w:tcPr>
          <w:p w14:paraId="4A5A03F6" w14:textId="77777777" w:rsidR="00533840" w:rsidRPr="00E86332" w:rsidRDefault="00533840" w:rsidP="00533840">
            <w:pPr>
              <w:spacing w:after="0" w:line="240" w:lineRule="auto"/>
              <w:jc w:val="center"/>
              <w:rPr>
                <w:rFonts w:ascii="Times New Roman" w:hAnsi="Times New Roman"/>
                <w:iCs/>
                <w:sz w:val="24"/>
                <w:szCs w:val="24"/>
              </w:rPr>
            </w:pPr>
            <w:r w:rsidRPr="00E86332">
              <w:rPr>
                <w:rFonts w:ascii="Times New Roman" w:eastAsia="Times New Roman" w:hAnsi="Times New Roman"/>
                <w:sz w:val="24"/>
                <w:szCs w:val="24"/>
                <w:lang w:eastAsia="lv-LV"/>
              </w:rPr>
              <w:t>Projekts š</w:t>
            </w:r>
            <w:r>
              <w:rPr>
                <w:rFonts w:ascii="Times New Roman" w:eastAsia="Times New Roman" w:hAnsi="Times New Roman"/>
                <w:sz w:val="24"/>
                <w:szCs w:val="24"/>
                <w:lang w:eastAsia="lv-LV"/>
              </w:rPr>
              <w:t>o jomu</w:t>
            </w:r>
            <w:r w:rsidRPr="00E86332">
              <w:rPr>
                <w:rFonts w:ascii="Times New Roman" w:eastAsia="Times New Roman" w:hAnsi="Times New Roman"/>
                <w:sz w:val="24"/>
                <w:szCs w:val="24"/>
                <w:lang w:eastAsia="lv-LV"/>
              </w:rPr>
              <w:t xml:space="preserve"> neskar.</w:t>
            </w:r>
          </w:p>
        </w:tc>
      </w:tr>
    </w:tbl>
    <w:p w14:paraId="70680AF5" w14:textId="77777777" w:rsidR="00533840" w:rsidRDefault="00533840" w:rsidP="00E86332">
      <w:pPr>
        <w:pStyle w:val="Title"/>
        <w:jc w:val="both"/>
        <w:rPr>
          <w:sz w:val="24"/>
          <w:szCs w:val="24"/>
        </w:rPr>
      </w:pPr>
    </w:p>
    <w:p w14:paraId="627941D4" w14:textId="77777777" w:rsidR="00203333" w:rsidRDefault="00203333" w:rsidP="00E86332">
      <w:pPr>
        <w:pStyle w:val="Title"/>
        <w:jc w:val="both"/>
        <w:rPr>
          <w:sz w:val="24"/>
          <w:szCs w:val="24"/>
        </w:rPr>
      </w:pPr>
    </w:p>
    <w:tbl>
      <w:tblPr>
        <w:tblW w:w="9240"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40"/>
      </w:tblGrid>
      <w:tr w:rsidR="005D05FC" w:rsidRPr="00E84EF4" w14:paraId="6FB48A78" w14:textId="77777777" w:rsidTr="00A44287">
        <w:trPr>
          <w:trHeight w:val="440"/>
        </w:trPr>
        <w:tc>
          <w:tcPr>
            <w:tcW w:w="9240" w:type="dxa"/>
          </w:tcPr>
          <w:p w14:paraId="60DF4059" w14:textId="77777777" w:rsidR="005D05FC" w:rsidRPr="008742BE" w:rsidRDefault="005D05FC" w:rsidP="00102A09">
            <w:pPr>
              <w:spacing w:after="0" w:line="240" w:lineRule="auto"/>
              <w:jc w:val="center"/>
              <w:rPr>
                <w:rFonts w:ascii="Times New Roman" w:hAnsi="Times New Roman"/>
                <w:sz w:val="24"/>
                <w:szCs w:val="24"/>
              </w:rPr>
            </w:pPr>
            <w:r w:rsidRPr="008742BE">
              <w:rPr>
                <w:rFonts w:ascii="Times New Roman" w:hAnsi="Times New Roman"/>
                <w:b/>
                <w:sz w:val="24"/>
                <w:szCs w:val="24"/>
              </w:rPr>
              <w:lastRenderedPageBreak/>
              <w:t> IV. Tiesību akta projekta ietekme uz spēkā esošo tiesību normu sistēmu</w:t>
            </w:r>
          </w:p>
        </w:tc>
      </w:tr>
      <w:tr w:rsidR="00594B92" w:rsidRPr="00E84EF4" w14:paraId="00B04B1F" w14:textId="77777777" w:rsidTr="00C90958">
        <w:tc>
          <w:tcPr>
            <w:tcW w:w="9240" w:type="dxa"/>
          </w:tcPr>
          <w:p w14:paraId="7C310C42" w14:textId="77777777" w:rsidR="00594B92" w:rsidRPr="005D05FC" w:rsidRDefault="00594B92" w:rsidP="00594B92">
            <w:pPr>
              <w:pStyle w:val="Footer"/>
              <w:tabs>
                <w:tab w:val="clear" w:pos="4153"/>
                <w:tab w:val="clear" w:pos="8306"/>
                <w:tab w:val="left" w:pos="3150"/>
              </w:tabs>
              <w:jc w:val="center"/>
              <w:rPr>
                <w:rFonts w:ascii="Times New Roman" w:hAnsi="Times New Roman"/>
                <w:sz w:val="24"/>
                <w:szCs w:val="24"/>
              </w:rPr>
            </w:pPr>
            <w:r w:rsidRPr="00E86332">
              <w:rPr>
                <w:rFonts w:ascii="Times New Roman" w:eastAsia="Times New Roman" w:hAnsi="Times New Roman"/>
                <w:sz w:val="24"/>
                <w:szCs w:val="24"/>
                <w:lang w:eastAsia="lv-LV"/>
              </w:rPr>
              <w:t>Projekts š</w:t>
            </w:r>
            <w:r>
              <w:rPr>
                <w:rFonts w:ascii="Times New Roman" w:eastAsia="Times New Roman" w:hAnsi="Times New Roman"/>
                <w:sz w:val="24"/>
                <w:szCs w:val="24"/>
                <w:lang w:eastAsia="lv-LV"/>
              </w:rPr>
              <w:t>o jomu</w:t>
            </w:r>
            <w:r w:rsidRPr="00E86332">
              <w:rPr>
                <w:rFonts w:ascii="Times New Roman" w:eastAsia="Times New Roman" w:hAnsi="Times New Roman"/>
                <w:sz w:val="24"/>
                <w:szCs w:val="24"/>
                <w:lang w:eastAsia="lv-LV"/>
              </w:rPr>
              <w:t xml:space="preserve"> neskar.</w:t>
            </w:r>
          </w:p>
        </w:tc>
      </w:tr>
    </w:tbl>
    <w:p w14:paraId="063EA394" w14:textId="77777777" w:rsidR="005D05FC" w:rsidRDefault="005D05FC" w:rsidP="00E86332">
      <w:pPr>
        <w:pStyle w:val="Title"/>
        <w:jc w:val="both"/>
        <w:rPr>
          <w:sz w:val="24"/>
          <w:szCs w:val="24"/>
        </w:rPr>
      </w:pPr>
    </w:p>
    <w:tbl>
      <w:tblPr>
        <w:tblW w:w="5101" w:type="pct"/>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4"/>
        <w:gridCol w:w="379"/>
        <w:gridCol w:w="2187"/>
        <w:gridCol w:w="758"/>
        <w:gridCol w:w="1228"/>
        <w:gridCol w:w="852"/>
        <w:gridCol w:w="1437"/>
        <w:gridCol w:w="2389"/>
      </w:tblGrid>
      <w:tr w:rsidR="00426FFF" w:rsidRPr="00E86332" w14:paraId="28AF3485" w14:textId="77777777" w:rsidTr="00533840">
        <w:trPr>
          <w:gridBefore w:val="1"/>
          <w:wBefore w:w="8" w:type="pct"/>
          <w:cantSplit/>
          <w:trHeight w:val="448"/>
        </w:trPr>
        <w:tc>
          <w:tcPr>
            <w:tcW w:w="4992" w:type="pct"/>
            <w:gridSpan w:val="7"/>
            <w:vAlign w:val="center"/>
            <w:hideMark/>
          </w:tcPr>
          <w:p w14:paraId="2633B4E3" w14:textId="77777777" w:rsidR="00426FFF" w:rsidRPr="00E86332" w:rsidRDefault="00426FFF" w:rsidP="005D05FC">
            <w:pPr>
              <w:spacing w:after="0" w:line="240" w:lineRule="auto"/>
              <w:jc w:val="center"/>
              <w:rPr>
                <w:rFonts w:ascii="Times New Roman" w:hAnsi="Times New Roman"/>
                <w:b/>
                <w:bCs/>
                <w:sz w:val="24"/>
                <w:szCs w:val="24"/>
              </w:rPr>
            </w:pPr>
            <w:r w:rsidRPr="00E86332">
              <w:rPr>
                <w:rFonts w:ascii="Times New Roman" w:hAnsi="Times New Roman"/>
                <w:b/>
                <w:bCs/>
                <w:sz w:val="24"/>
                <w:szCs w:val="24"/>
              </w:rPr>
              <w:t>V. Tiesību akta projekta atbilstība Latvijas Republikas starptautiskajām saistībām</w:t>
            </w:r>
          </w:p>
        </w:tc>
      </w:tr>
      <w:tr w:rsidR="00426FFF" w:rsidRPr="00E86332" w14:paraId="583C067B" w14:textId="77777777" w:rsidTr="00533840">
        <w:trPr>
          <w:gridBefore w:val="1"/>
          <w:wBefore w:w="8" w:type="pct"/>
          <w:cantSplit/>
        </w:trPr>
        <w:tc>
          <w:tcPr>
            <w:tcW w:w="205" w:type="pct"/>
            <w:hideMark/>
          </w:tcPr>
          <w:p w14:paraId="647E93CD"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1.</w:t>
            </w:r>
          </w:p>
        </w:tc>
        <w:tc>
          <w:tcPr>
            <w:tcW w:w="1593" w:type="pct"/>
            <w:gridSpan w:val="2"/>
            <w:hideMark/>
          </w:tcPr>
          <w:p w14:paraId="66F9163B"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Saistības pret Eiropas Savienību</w:t>
            </w:r>
          </w:p>
        </w:tc>
        <w:tc>
          <w:tcPr>
            <w:tcW w:w="3195" w:type="pct"/>
            <w:gridSpan w:val="4"/>
            <w:hideMark/>
          </w:tcPr>
          <w:p w14:paraId="5B32B115" w14:textId="77777777" w:rsidR="00004745" w:rsidRPr="00004745" w:rsidRDefault="00004745" w:rsidP="00004745">
            <w:pPr>
              <w:spacing w:after="0" w:line="240" w:lineRule="auto"/>
              <w:jc w:val="both"/>
              <w:rPr>
                <w:rFonts w:ascii="Times New Roman" w:hAnsi="Times New Roman"/>
                <w:bCs/>
                <w:sz w:val="24"/>
                <w:szCs w:val="24"/>
              </w:rPr>
            </w:pPr>
            <w:r w:rsidRPr="00004745">
              <w:rPr>
                <w:rFonts w:ascii="Times New Roman" w:hAnsi="Times New Roman"/>
                <w:sz w:val="24"/>
                <w:szCs w:val="24"/>
              </w:rPr>
              <w:t>2013.gada 19.aprīlī tika parakstīts Nolīgums starp Eiropas Savienību un Armēnijas Republiku par tādu personu atpakaļuzņemšanu, kuras uzturas neatļauti, kas stājās spēkā 2014.gada 1.janvārī.</w:t>
            </w:r>
            <w:r w:rsidRPr="00004745">
              <w:rPr>
                <w:rFonts w:ascii="Times New Roman" w:hAnsi="Times New Roman"/>
                <w:bCs/>
                <w:sz w:val="24"/>
                <w:szCs w:val="24"/>
              </w:rPr>
              <w:t xml:space="preserve"> </w:t>
            </w:r>
          </w:p>
          <w:p w14:paraId="7CD6D1D0" w14:textId="42C04846" w:rsidR="00426FFF" w:rsidRPr="00004745" w:rsidRDefault="00004745" w:rsidP="00004745">
            <w:pPr>
              <w:spacing w:after="0" w:line="240" w:lineRule="auto"/>
              <w:jc w:val="both"/>
              <w:rPr>
                <w:rFonts w:ascii="Times New Roman" w:hAnsi="Times New Roman"/>
                <w:sz w:val="24"/>
                <w:szCs w:val="24"/>
              </w:rPr>
            </w:pPr>
            <w:r w:rsidRPr="00004745">
              <w:rPr>
                <w:rFonts w:ascii="Times New Roman" w:hAnsi="Times New Roman"/>
                <w:bCs/>
                <w:sz w:val="24"/>
                <w:szCs w:val="24"/>
              </w:rPr>
              <w:t>Nolīguma 20.pants paredz Nolīguma īstenošanas protokolu slēgšanu starp Eiropas Savienības dalībvalstīm un Armēnijas Republiku.</w:t>
            </w:r>
          </w:p>
        </w:tc>
      </w:tr>
      <w:tr w:rsidR="00426FFF" w:rsidRPr="00E86332" w14:paraId="63DA6CE1" w14:textId="77777777" w:rsidTr="00533840">
        <w:trPr>
          <w:gridBefore w:val="1"/>
          <w:wBefore w:w="8" w:type="pct"/>
          <w:cantSplit/>
        </w:trPr>
        <w:tc>
          <w:tcPr>
            <w:tcW w:w="205" w:type="pct"/>
            <w:hideMark/>
          </w:tcPr>
          <w:p w14:paraId="11D18882"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2.</w:t>
            </w:r>
          </w:p>
        </w:tc>
        <w:tc>
          <w:tcPr>
            <w:tcW w:w="1593" w:type="pct"/>
            <w:gridSpan w:val="2"/>
            <w:hideMark/>
          </w:tcPr>
          <w:p w14:paraId="2E6EA551"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Citas starptautiskās saistības</w:t>
            </w:r>
          </w:p>
        </w:tc>
        <w:tc>
          <w:tcPr>
            <w:tcW w:w="3195" w:type="pct"/>
            <w:gridSpan w:val="4"/>
            <w:hideMark/>
          </w:tcPr>
          <w:p w14:paraId="65C8CFD8" w14:textId="77777777" w:rsidR="00426FFF" w:rsidRPr="00E86332" w:rsidRDefault="00F31042" w:rsidP="00E86332">
            <w:pPr>
              <w:spacing w:after="0" w:line="240" w:lineRule="auto"/>
              <w:jc w:val="both"/>
              <w:rPr>
                <w:rFonts w:ascii="Times New Roman" w:hAnsi="Times New Roman"/>
                <w:sz w:val="24"/>
                <w:szCs w:val="24"/>
              </w:rPr>
            </w:pPr>
            <w:r w:rsidRPr="00E86332">
              <w:rPr>
                <w:rFonts w:ascii="Times New Roman" w:hAnsi="Times New Roman"/>
                <w:sz w:val="24"/>
                <w:szCs w:val="24"/>
              </w:rPr>
              <w:t>Nav attiecināms.</w:t>
            </w:r>
          </w:p>
        </w:tc>
      </w:tr>
      <w:tr w:rsidR="00426FFF" w:rsidRPr="00E86332" w14:paraId="0B645DF2" w14:textId="77777777" w:rsidTr="00533840">
        <w:trPr>
          <w:gridBefore w:val="1"/>
          <w:wBefore w:w="8" w:type="pct"/>
          <w:cantSplit/>
        </w:trPr>
        <w:tc>
          <w:tcPr>
            <w:tcW w:w="205" w:type="pct"/>
            <w:hideMark/>
          </w:tcPr>
          <w:p w14:paraId="4D8FE4A8"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3.</w:t>
            </w:r>
          </w:p>
        </w:tc>
        <w:tc>
          <w:tcPr>
            <w:tcW w:w="1593" w:type="pct"/>
            <w:gridSpan w:val="2"/>
            <w:hideMark/>
          </w:tcPr>
          <w:p w14:paraId="2443D09B"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Cita informācija</w:t>
            </w:r>
          </w:p>
        </w:tc>
        <w:tc>
          <w:tcPr>
            <w:tcW w:w="3195" w:type="pct"/>
            <w:gridSpan w:val="4"/>
            <w:hideMark/>
          </w:tcPr>
          <w:p w14:paraId="3B7EE9FE" w14:textId="77777777" w:rsidR="00004745" w:rsidRPr="00004745" w:rsidRDefault="00004745" w:rsidP="00004745">
            <w:pPr>
              <w:spacing w:after="0" w:line="240" w:lineRule="auto"/>
              <w:jc w:val="both"/>
              <w:rPr>
                <w:rFonts w:ascii="Times New Roman" w:hAnsi="Times New Roman"/>
                <w:sz w:val="24"/>
                <w:szCs w:val="24"/>
              </w:rPr>
            </w:pPr>
            <w:r w:rsidRPr="00004745">
              <w:rPr>
                <w:rFonts w:ascii="Times New Roman" w:hAnsi="Times New Roman"/>
                <w:sz w:val="24"/>
                <w:szCs w:val="24"/>
              </w:rPr>
              <w:t xml:space="preserve">2002.gada 26.jūnijā tika parakstīts Latvijas Republikas valdības un Armēnijas Republikas valdības līgums par personu nodošanu un pieņemšanu un Protokols pie Latvijas Republikas valdības un Armēnijas Republikas valdības līguma par personu nodošanu un pieņemšanu. </w:t>
            </w:r>
          </w:p>
          <w:p w14:paraId="0EE38B38" w14:textId="77777777" w:rsidR="00004745" w:rsidRPr="00004745" w:rsidRDefault="00004745" w:rsidP="00004745">
            <w:pPr>
              <w:spacing w:after="0" w:line="240" w:lineRule="auto"/>
              <w:jc w:val="both"/>
              <w:rPr>
                <w:rFonts w:ascii="Times New Roman" w:hAnsi="Times New Roman"/>
                <w:sz w:val="24"/>
                <w:szCs w:val="24"/>
              </w:rPr>
            </w:pPr>
            <w:r w:rsidRPr="00004745">
              <w:rPr>
                <w:rFonts w:ascii="Times New Roman" w:hAnsi="Times New Roman"/>
                <w:sz w:val="24"/>
                <w:szCs w:val="24"/>
              </w:rPr>
              <w:t>Līgums un protokols reglamentē abu pušu attiecības, kas saistītas ar personu, kas pārkāpušas noteikto ieceļošanas un uzturēšanas kārtību, nodošanu.</w:t>
            </w:r>
          </w:p>
          <w:p w14:paraId="4A60A3EE" w14:textId="77777777" w:rsidR="00004745" w:rsidRPr="00004745" w:rsidRDefault="00004745" w:rsidP="00004745">
            <w:pPr>
              <w:spacing w:after="0" w:line="240" w:lineRule="auto"/>
              <w:jc w:val="both"/>
              <w:rPr>
                <w:rFonts w:ascii="Times New Roman" w:hAnsi="Times New Roman"/>
                <w:sz w:val="24"/>
                <w:szCs w:val="24"/>
              </w:rPr>
            </w:pPr>
          </w:p>
          <w:p w14:paraId="58A6A066" w14:textId="787DD153" w:rsidR="00426FFF" w:rsidRPr="00E86332" w:rsidRDefault="00004745" w:rsidP="00004745">
            <w:pPr>
              <w:spacing w:after="0" w:line="240" w:lineRule="auto"/>
              <w:jc w:val="both"/>
              <w:rPr>
                <w:rFonts w:ascii="Times New Roman" w:hAnsi="Times New Roman"/>
                <w:sz w:val="24"/>
                <w:szCs w:val="24"/>
              </w:rPr>
            </w:pPr>
            <w:r w:rsidRPr="00004745">
              <w:rPr>
                <w:rFonts w:ascii="Times New Roman" w:hAnsi="Times New Roman"/>
                <w:sz w:val="24"/>
                <w:szCs w:val="24"/>
              </w:rPr>
              <w:t>Nolīguma starp Eiropas Savienību un Armēnijas Republiku par tādu personu atpakaļuzņemšanu, kuras uzturas neatļauti, 21.pants nosaka, ka šī nolīguma noteikumiem ir prioritāte attiecībā pret tiem pārējo divpusējo nolīgumu vai pasākumu noteikumiem par tādu personu atpakaļuzņemšanu, kuras uzturas neatļauti, kas ir noslēgti vai var tikt noslēgti saskaņā ar 20.pantu starp atsevišķām dalībvalstīm un Armēniju, ciktāl to noteikumi ir nesaderīgi ar šo nolīgumu.</w:t>
            </w:r>
          </w:p>
        </w:tc>
      </w:tr>
      <w:tr w:rsidR="00426FFF" w:rsidRPr="00E86332" w14:paraId="30167635" w14:textId="77777777" w:rsidTr="00533840">
        <w:trPr>
          <w:gridBefore w:val="1"/>
          <w:wBefore w:w="8" w:type="pct"/>
          <w:cantSplit/>
        </w:trPr>
        <w:tc>
          <w:tcPr>
            <w:tcW w:w="4992" w:type="pct"/>
            <w:gridSpan w:val="7"/>
            <w:vAlign w:val="center"/>
            <w:hideMark/>
          </w:tcPr>
          <w:p w14:paraId="2474CE2E" w14:textId="77777777" w:rsidR="00426FFF" w:rsidRPr="00E86332" w:rsidRDefault="00426FFF" w:rsidP="005D05FC">
            <w:pPr>
              <w:spacing w:after="0" w:line="240" w:lineRule="auto"/>
              <w:jc w:val="center"/>
              <w:rPr>
                <w:rFonts w:ascii="Times New Roman" w:hAnsi="Times New Roman"/>
                <w:b/>
                <w:bCs/>
                <w:sz w:val="24"/>
                <w:szCs w:val="24"/>
              </w:rPr>
            </w:pPr>
            <w:r w:rsidRPr="00E86332">
              <w:rPr>
                <w:rFonts w:ascii="Times New Roman" w:hAnsi="Times New Roman"/>
                <w:b/>
                <w:bCs/>
                <w:sz w:val="24"/>
                <w:szCs w:val="24"/>
              </w:rPr>
              <w:t>1. tabula</w:t>
            </w:r>
            <w:r w:rsidRPr="00E86332">
              <w:rPr>
                <w:rFonts w:ascii="Times New Roman" w:hAnsi="Times New Roman"/>
                <w:b/>
                <w:bCs/>
                <w:sz w:val="24"/>
                <w:szCs w:val="24"/>
              </w:rPr>
              <w:br/>
              <w:t>Tiesību akta projekta atbilstība ES tiesību aktiem</w:t>
            </w:r>
          </w:p>
        </w:tc>
      </w:tr>
      <w:tr w:rsidR="00426FFF" w:rsidRPr="00E86332" w14:paraId="3F28683C" w14:textId="77777777" w:rsidTr="00533840">
        <w:trPr>
          <w:gridBefore w:val="1"/>
          <w:wBefore w:w="8" w:type="pct"/>
          <w:cantSplit/>
        </w:trPr>
        <w:tc>
          <w:tcPr>
            <w:tcW w:w="1388" w:type="pct"/>
            <w:gridSpan w:val="2"/>
            <w:hideMark/>
          </w:tcPr>
          <w:p w14:paraId="68C18B45"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Attiecīgā ES tiesību akta datums, numurs un nosaukums</w:t>
            </w:r>
          </w:p>
        </w:tc>
        <w:tc>
          <w:tcPr>
            <w:tcW w:w="3605" w:type="pct"/>
            <w:gridSpan w:val="5"/>
            <w:hideMark/>
          </w:tcPr>
          <w:p w14:paraId="6408C2DC" w14:textId="77777777" w:rsidR="00E86332" w:rsidRPr="00E86332" w:rsidRDefault="00102A09" w:rsidP="00E86332">
            <w:pPr>
              <w:spacing w:after="0" w:line="240" w:lineRule="auto"/>
              <w:jc w:val="both"/>
              <w:rPr>
                <w:rFonts w:ascii="Times New Roman" w:hAnsi="Times New Roman"/>
                <w:sz w:val="24"/>
                <w:szCs w:val="24"/>
              </w:rPr>
            </w:pPr>
            <w:r>
              <w:rPr>
                <w:rFonts w:ascii="Times New Roman" w:hAnsi="Times New Roman"/>
                <w:sz w:val="24"/>
                <w:szCs w:val="24"/>
              </w:rPr>
              <w:t xml:space="preserve"> </w:t>
            </w:r>
          </w:p>
        </w:tc>
      </w:tr>
      <w:tr w:rsidR="00E86332" w:rsidRPr="00E86332" w14:paraId="66A29CFA" w14:textId="77777777" w:rsidTr="00533840">
        <w:trPr>
          <w:gridBefore w:val="1"/>
          <w:wBefore w:w="8" w:type="pct"/>
          <w:cantSplit/>
        </w:trPr>
        <w:tc>
          <w:tcPr>
            <w:tcW w:w="1388" w:type="pct"/>
            <w:gridSpan w:val="2"/>
            <w:vAlign w:val="center"/>
            <w:hideMark/>
          </w:tcPr>
          <w:p w14:paraId="0C33985F"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A</w:t>
            </w:r>
          </w:p>
        </w:tc>
        <w:tc>
          <w:tcPr>
            <w:tcW w:w="1074" w:type="pct"/>
            <w:gridSpan w:val="2"/>
            <w:vAlign w:val="center"/>
            <w:hideMark/>
          </w:tcPr>
          <w:p w14:paraId="32692E6F"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B</w:t>
            </w:r>
          </w:p>
        </w:tc>
        <w:tc>
          <w:tcPr>
            <w:tcW w:w="1238" w:type="pct"/>
            <w:gridSpan w:val="2"/>
            <w:vAlign w:val="center"/>
            <w:hideMark/>
          </w:tcPr>
          <w:p w14:paraId="08271B77"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C</w:t>
            </w:r>
          </w:p>
        </w:tc>
        <w:tc>
          <w:tcPr>
            <w:tcW w:w="1292" w:type="pct"/>
            <w:vAlign w:val="center"/>
            <w:hideMark/>
          </w:tcPr>
          <w:p w14:paraId="5F554E1D"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D</w:t>
            </w:r>
          </w:p>
        </w:tc>
      </w:tr>
      <w:tr w:rsidR="00E86332" w:rsidRPr="00E86332" w14:paraId="15177506" w14:textId="77777777" w:rsidTr="00533840">
        <w:trPr>
          <w:gridBefore w:val="1"/>
          <w:wBefore w:w="8" w:type="pct"/>
          <w:cantSplit/>
        </w:trPr>
        <w:tc>
          <w:tcPr>
            <w:tcW w:w="1388" w:type="pct"/>
            <w:gridSpan w:val="2"/>
            <w:hideMark/>
          </w:tcPr>
          <w:p w14:paraId="076D18FC"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Attiecīgā ES tiesību akta panta numurs (uzskaitot katru tiesību akta vienību – pantu, daļu, punktu, apakšpunktu)</w:t>
            </w:r>
          </w:p>
        </w:tc>
        <w:tc>
          <w:tcPr>
            <w:tcW w:w="1074" w:type="pct"/>
            <w:gridSpan w:val="2"/>
            <w:hideMark/>
          </w:tcPr>
          <w:p w14:paraId="7F64402D"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Projekta vienība, kas pārņem vai ievieš katru šīs tabulas A ailē minēto ES tiesību akta vienību, vai tiesību akts, kur attiecīgā ES tiesību akta vienība pārņemta vai ieviesta</w:t>
            </w:r>
          </w:p>
        </w:tc>
        <w:tc>
          <w:tcPr>
            <w:tcW w:w="1238" w:type="pct"/>
            <w:gridSpan w:val="2"/>
            <w:hideMark/>
          </w:tcPr>
          <w:p w14:paraId="43FF0D3C"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Informācija par to, vai šīs tabulas A ailē minētās ES tiesību akta vienības tiek pārņemtas vai ieviestas pilnībā vai daļēji.</w:t>
            </w:r>
            <w:r w:rsidRPr="00E86332">
              <w:rPr>
                <w:rFonts w:ascii="Times New Roman" w:hAnsi="Times New Roman"/>
                <w:sz w:val="24"/>
                <w:szCs w:val="24"/>
              </w:rPr>
              <w:br/>
              <w:t>Ja attiecīgā ES tiesību akta vienība tiek pārņemta vai ieviesta daļēji, sniedz attiecīgu skaidrojumu, kā arī precīzi norāda, kad un kādā veidā ES tiesību akta vienība tiks pārņemta vai ieviesta pilnībā.</w:t>
            </w:r>
            <w:r w:rsidRPr="00E86332">
              <w:rPr>
                <w:rFonts w:ascii="Times New Roman" w:hAnsi="Times New Roman"/>
                <w:sz w:val="24"/>
                <w:szCs w:val="24"/>
              </w:rPr>
              <w:br/>
              <w:t>Norāda institūciju, kas ir atbildīga par šo saistību izpildi pilnībā</w:t>
            </w:r>
          </w:p>
        </w:tc>
        <w:tc>
          <w:tcPr>
            <w:tcW w:w="1292" w:type="pct"/>
            <w:hideMark/>
          </w:tcPr>
          <w:p w14:paraId="2AAB9FA0"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Informācija par to, vai šīs tabulas B ailē minētās projekta vienības paredz stingrākas prasības nekā šīs tabulas A ailē minētās ES tiesību akta vienības.</w:t>
            </w:r>
            <w:r w:rsidRPr="00E86332">
              <w:rPr>
                <w:rFonts w:ascii="Times New Roman" w:hAnsi="Times New Roman"/>
                <w:sz w:val="24"/>
                <w:szCs w:val="24"/>
              </w:rPr>
              <w:br/>
              <w:t>Ja projekts satur stingrākas prasības nekā attiecīgais ES tiesību akts, norāda pamatojumu un samērīgumu.</w:t>
            </w:r>
            <w:r w:rsidRPr="00E86332">
              <w:rPr>
                <w:rFonts w:ascii="Times New Roman" w:hAnsi="Times New Roman"/>
                <w:sz w:val="24"/>
                <w:szCs w:val="24"/>
              </w:rPr>
              <w:br/>
              <w:t>Norāda iespējamās alternatīvas (t. sk. alternatīvas, kas neparedz tiesiskā regulējuma izstrādi) – kādos gadījumos būtu iespējams izvairīties no stingrāku prasību noteikšanas, nekā paredzēts attiecīgajos ES tiesību aktos</w:t>
            </w:r>
          </w:p>
        </w:tc>
      </w:tr>
      <w:tr w:rsidR="00004745" w:rsidRPr="00E86332" w14:paraId="61BD7B59" w14:textId="77777777" w:rsidTr="00533840">
        <w:trPr>
          <w:gridBefore w:val="1"/>
          <w:wBefore w:w="8" w:type="pct"/>
          <w:cantSplit/>
        </w:trPr>
        <w:tc>
          <w:tcPr>
            <w:tcW w:w="1388" w:type="pct"/>
            <w:gridSpan w:val="2"/>
            <w:hideMark/>
          </w:tcPr>
          <w:p w14:paraId="3FF12DFD" w14:textId="1646279A" w:rsidR="00004745" w:rsidRPr="00E86332" w:rsidRDefault="00004745" w:rsidP="00004745">
            <w:pPr>
              <w:spacing w:after="0" w:line="240" w:lineRule="auto"/>
              <w:jc w:val="both"/>
              <w:rPr>
                <w:rFonts w:ascii="Times New Roman" w:hAnsi="Times New Roman"/>
                <w:color w:val="000000"/>
                <w:sz w:val="24"/>
                <w:szCs w:val="24"/>
              </w:rPr>
            </w:pPr>
            <w:r w:rsidRPr="003D3E95">
              <w:rPr>
                <w:rFonts w:ascii="Times New Roman" w:hAnsi="Times New Roman"/>
                <w:sz w:val="24"/>
                <w:szCs w:val="24"/>
              </w:rPr>
              <w:t>Nolīguma 20.pants</w:t>
            </w:r>
          </w:p>
        </w:tc>
        <w:tc>
          <w:tcPr>
            <w:tcW w:w="1074" w:type="pct"/>
            <w:gridSpan w:val="2"/>
            <w:vAlign w:val="center"/>
            <w:hideMark/>
          </w:tcPr>
          <w:p w14:paraId="1C69EDC7" w14:textId="77777777" w:rsidR="00004745" w:rsidRPr="003D3E95" w:rsidRDefault="00004745" w:rsidP="00004745">
            <w:pPr>
              <w:pStyle w:val="naiskr"/>
              <w:spacing w:before="0" w:beforeAutospacing="0" w:after="0" w:afterAutospacing="0"/>
              <w:rPr>
                <w:spacing w:val="-3"/>
                <w:lang w:eastAsia="en-US"/>
              </w:rPr>
            </w:pPr>
            <w:r w:rsidRPr="003D3E95">
              <w:rPr>
                <w:spacing w:val="-3"/>
                <w:lang w:eastAsia="en-US"/>
              </w:rPr>
              <w:t>Protokola projekts</w:t>
            </w:r>
          </w:p>
          <w:p w14:paraId="26D3B2ED" w14:textId="77777777" w:rsidR="00004745" w:rsidRPr="003D3E95" w:rsidRDefault="00004745" w:rsidP="00004745">
            <w:pPr>
              <w:pStyle w:val="naiskr"/>
              <w:spacing w:before="0" w:beforeAutospacing="0" w:after="0" w:afterAutospacing="0"/>
              <w:rPr>
                <w:spacing w:val="-3"/>
                <w:lang w:eastAsia="en-US"/>
              </w:rPr>
            </w:pPr>
          </w:p>
          <w:p w14:paraId="2283FA74" w14:textId="77777777" w:rsidR="00004745" w:rsidRPr="003D3E95" w:rsidRDefault="00004745" w:rsidP="00004745">
            <w:pPr>
              <w:pStyle w:val="naiskr"/>
              <w:spacing w:before="0" w:beforeAutospacing="0" w:after="0" w:afterAutospacing="0"/>
              <w:rPr>
                <w:color w:val="000000"/>
              </w:rPr>
            </w:pPr>
          </w:p>
          <w:p w14:paraId="6CFDB70D" w14:textId="77777777" w:rsidR="00004745" w:rsidRPr="00E86332" w:rsidRDefault="00004745" w:rsidP="00004745">
            <w:pPr>
              <w:pStyle w:val="naiskr"/>
              <w:spacing w:before="0" w:beforeAutospacing="0" w:after="0" w:afterAutospacing="0"/>
              <w:jc w:val="both"/>
              <w:rPr>
                <w:color w:val="000000"/>
              </w:rPr>
            </w:pPr>
          </w:p>
        </w:tc>
        <w:tc>
          <w:tcPr>
            <w:tcW w:w="1238" w:type="pct"/>
            <w:gridSpan w:val="2"/>
            <w:hideMark/>
          </w:tcPr>
          <w:p w14:paraId="5C647065" w14:textId="7BE883FD" w:rsidR="00004745" w:rsidRPr="00E86332" w:rsidRDefault="00004745" w:rsidP="00004745">
            <w:pPr>
              <w:pStyle w:val="naiskr"/>
              <w:spacing w:before="0" w:beforeAutospacing="0" w:after="0" w:afterAutospacing="0"/>
              <w:jc w:val="both"/>
              <w:rPr>
                <w:color w:val="000000"/>
              </w:rPr>
            </w:pPr>
            <w:r w:rsidRPr="003D3E95">
              <w:t>Nolīguma 20.panta prasības tiks nodrošinātas pilnībā</w:t>
            </w:r>
          </w:p>
        </w:tc>
        <w:tc>
          <w:tcPr>
            <w:tcW w:w="1292" w:type="pct"/>
            <w:hideMark/>
          </w:tcPr>
          <w:p w14:paraId="1438CA81" w14:textId="77777777" w:rsidR="00004745" w:rsidRPr="00E86332" w:rsidRDefault="00004745" w:rsidP="00004745">
            <w:pPr>
              <w:pStyle w:val="naiskr"/>
              <w:spacing w:before="0" w:beforeAutospacing="0" w:after="0" w:afterAutospacing="0"/>
              <w:jc w:val="both"/>
            </w:pPr>
            <w:r w:rsidRPr="00E86332">
              <w:t>Protokola projekts neparedz stingrākas prasības</w:t>
            </w:r>
          </w:p>
        </w:tc>
      </w:tr>
      <w:tr w:rsidR="00426FFF" w:rsidRPr="00E86332" w14:paraId="60546553" w14:textId="77777777" w:rsidTr="00533840">
        <w:trPr>
          <w:gridBefore w:val="1"/>
          <w:wBefore w:w="8" w:type="pct"/>
          <w:cantSplit/>
        </w:trPr>
        <w:tc>
          <w:tcPr>
            <w:tcW w:w="1388" w:type="pct"/>
            <w:gridSpan w:val="2"/>
            <w:hideMark/>
          </w:tcPr>
          <w:p w14:paraId="3D31DFEC"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Kā ir izmantota ES tiesību aktā paredzētā rīcības brīvība dalībvalstij pārņemt vai ieviest noteiktas ES tiesību akta normas? Kādēļ?</w:t>
            </w:r>
          </w:p>
        </w:tc>
        <w:tc>
          <w:tcPr>
            <w:tcW w:w="3605" w:type="pct"/>
            <w:gridSpan w:val="5"/>
          </w:tcPr>
          <w:p w14:paraId="3D682B5D" w14:textId="77777777" w:rsidR="00426FFF" w:rsidRPr="00E86332" w:rsidRDefault="00F31042" w:rsidP="00E86332">
            <w:pPr>
              <w:spacing w:after="0" w:line="240" w:lineRule="auto"/>
              <w:jc w:val="both"/>
              <w:rPr>
                <w:rFonts w:ascii="Times New Roman" w:hAnsi="Times New Roman"/>
                <w:sz w:val="24"/>
                <w:szCs w:val="24"/>
              </w:rPr>
            </w:pPr>
            <w:r w:rsidRPr="00E86332">
              <w:rPr>
                <w:rFonts w:ascii="Times New Roman" w:hAnsi="Times New Roman"/>
                <w:sz w:val="24"/>
                <w:szCs w:val="24"/>
              </w:rPr>
              <w:t>Nav attiecināms.</w:t>
            </w:r>
          </w:p>
        </w:tc>
      </w:tr>
      <w:tr w:rsidR="00426FFF" w:rsidRPr="00E86332" w14:paraId="54527DCD" w14:textId="77777777" w:rsidTr="00533840">
        <w:trPr>
          <w:gridBefore w:val="1"/>
          <w:wBefore w:w="8" w:type="pct"/>
          <w:cantSplit/>
        </w:trPr>
        <w:tc>
          <w:tcPr>
            <w:tcW w:w="1388" w:type="pct"/>
            <w:gridSpan w:val="2"/>
            <w:hideMark/>
          </w:tcPr>
          <w:p w14:paraId="20C0197D"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605" w:type="pct"/>
            <w:gridSpan w:val="5"/>
          </w:tcPr>
          <w:p w14:paraId="049E9F50" w14:textId="77777777" w:rsidR="00426FFF" w:rsidRPr="00E86332" w:rsidRDefault="00F31042" w:rsidP="00E86332">
            <w:pPr>
              <w:spacing w:after="0" w:line="240" w:lineRule="auto"/>
              <w:jc w:val="both"/>
              <w:rPr>
                <w:rFonts w:ascii="Times New Roman" w:hAnsi="Times New Roman"/>
                <w:sz w:val="24"/>
                <w:szCs w:val="24"/>
              </w:rPr>
            </w:pPr>
            <w:r w:rsidRPr="00E86332">
              <w:rPr>
                <w:rFonts w:ascii="Times New Roman" w:hAnsi="Times New Roman"/>
                <w:sz w:val="24"/>
                <w:szCs w:val="24"/>
              </w:rPr>
              <w:t>Nav attiecināms.</w:t>
            </w:r>
          </w:p>
        </w:tc>
      </w:tr>
      <w:tr w:rsidR="00426FFF" w:rsidRPr="00E86332" w14:paraId="5CA23939" w14:textId="77777777" w:rsidTr="00533840">
        <w:trPr>
          <w:gridBefore w:val="1"/>
          <w:wBefore w:w="8" w:type="pct"/>
          <w:cantSplit/>
        </w:trPr>
        <w:tc>
          <w:tcPr>
            <w:tcW w:w="1388" w:type="pct"/>
            <w:gridSpan w:val="2"/>
            <w:hideMark/>
          </w:tcPr>
          <w:p w14:paraId="7BB11515"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Cita informācija</w:t>
            </w:r>
          </w:p>
        </w:tc>
        <w:tc>
          <w:tcPr>
            <w:tcW w:w="3605" w:type="pct"/>
            <w:gridSpan w:val="5"/>
            <w:hideMark/>
          </w:tcPr>
          <w:p w14:paraId="5382D13F" w14:textId="77777777" w:rsidR="00426FFF" w:rsidRPr="00E86332" w:rsidRDefault="00464086" w:rsidP="00E86332">
            <w:pPr>
              <w:spacing w:after="0" w:line="240" w:lineRule="auto"/>
              <w:jc w:val="both"/>
              <w:rPr>
                <w:rFonts w:ascii="Times New Roman" w:hAnsi="Times New Roman"/>
                <w:sz w:val="24"/>
                <w:szCs w:val="24"/>
              </w:rPr>
            </w:pPr>
            <w:r w:rsidRPr="00E86332">
              <w:rPr>
                <w:rFonts w:ascii="Times New Roman" w:hAnsi="Times New Roman"/>
                <w:sz w:val="24"/>
                <w:szCs w:val="24"/>
              </w:rPr>
              <w:t>Nav</w:t>
            </w:r>
          </w:p>
        </w:tc>
      </w:tr>
      <w:tr w:rsidR="00E86332" w:rsidRPr="002D7166" w14:paraId="279CE5BA" w14:textId="77777777" w:rsidTr="00533840">
        <w:trPr>
          <w:cantSplit/>
        </w:trPr>
        <w:tc>
          <w:tcPr>
            <w:tcW w:w="5000" w:type="pct"/>
            <w:gridSpan w:val="8"/>
            <w:vAlign w:val="center"/>
            <w:hideMark/>
          </w:tcPr>
          <w:p w14:paraId="567A29A8" w14:textId="77777777" w:rsidR="00E86332" w:rsidRPr="00E86332" w:rsidRDefault="00E86332" w:rsidP="00E86332">
            <w:pPr>
              <w:spacing w:after="0" w:line="240" w:lineRule="auto"/>
              <w:jc w:val="center"/>
              <w:rPr>
                <w:rFonts w:ascii="Times New Roman" w:hAnsi="Times New Roman"/>
                <w:b/>
                <w:bCs/>
                <w:sz w:val="24"/>
                <w:szCs w:val="24"/>
              </w:rPr>
            </w:pPr>
            <w:r w:rsidRPr="00E86332">
              <w:rPr>
                <w:rFonts w:ascii="Times New Roman" w:hAnsi="Times New Roman"/>
                <w:b/>
                <w:bCs/>
                <w:sz w:val="24"/>
                <w:szCs w:val="24"/>
              </w:rPr>
              <w:t>2. tabula</w:t>
            </w:r>
            <w:r w:rsidRPr="00E86332">
              <w:rPr>
                <w:rFonts w:ascii="Times New Roman" w:hAnsi="Times New Roman"/>
                <w:b/>
                <w:bCs/>
                <w:sz w:val="24"/>
                <w:szCs w:val="24"/>
              </w:rPr>
              <w:br/>
              <w:t>Ar tiesību akta projektu izpildītās vai uzņemtās saistības, kas izriet no starptautiskajiem tiesību aktiem vai starptautiskas institūcijas vai organizācijas dokumentiem.</w:t>
            </w:r>
            <w:r w:rsidRPr="00E86332">
              <w:rPr>
                <w:rFonts w:ascii="Times New Roman" w:hAnsi="Times New Roman"/>
                <w:b/>
                <w:bCs/>
                <w:sz w:val="24"/>
                <w:szCs w:val="24"/>
              </w:rPr>
              <w:br/>
              <w:t>Pasākumi šo saistību izpildei</w:t>
            </w:r>
          </w:p>
        </w:tc>
      </w:tr>
      <w:tr w:rsidR="00E86332" w:rsidRPr="002D7166" w14:paraId="02DF5E55" w14:textId="77777777" w:rsidTr="00533840">
        <w:trPr>
          <w:cantSplit/>
        </w:trPr>
        <w:tc>
          <w:tcPr>
            <w:tcW w:w="1395" w:type="pct"/>
            <w:gridSpan w:val="3"/>
            <w:hideMark/>
          </w:tcPr>
          <w:p w14:paraId="4925E64A" w14:textId="77777777" w:rsidR="00E86332" w:rsidRPr="00E86332" w:rsidRDefault="00E86332" w:rsidP="00E86332">
            <w:pPr>
              <w:spacing w:after="0" w:line="240" w:lineRule="auto"/>
              <w:rPr>
                <w:rFonts w:ascii="Times New Roman" w:hAnsi="Times New Roman"/>
                <w:sz w:val="24"/>
                <w:szCs w:val="24"/>
              </w:rPr>
            </w:pPr>
            <w:r w:rsidRPr="00E86332">
              <w:rPr>
                <w:rFonts w:ascii="Times New Roman" w:hAnsi="Times New Roman"/>
                <w:sz w:val="24"/>
                <w:szCs w:val="24"/>
              </w:rPr>
              <w:t>Attiecīgā starptautiskā tiesību akta vai starptautiskas institūcijas vai organizācijas dokumenta (turpmāk – starptautiskais dokuments) datums, numurs un nosaukums</w:t>
            </w:r>
          </w:p>
        </w:tc>
        <w:tc>
          <w:tcPr>
            <w:tcW w:w="3605" w:type="pct"/>
            <w:gridSpan w:val="5"/>
            <w:hideMark/>
          </w:tcPr>
          <w:p w14:paraId="4E0076EE" w14:textId="77777777" w:rsidR="00E86332" w:rsidRPr="00E86332" w:rsidRDefault="00E86332" w:rsidP="00E86332">
            <w:pPr>
              <w:spacing w:after="0" w:line="240" w:lineRule="auto"/>
              <w:rPr>
                <w:rFonts w:ascii="Times New Roman" w:hAnsi="Times New Roman"/>
                <w:sz w:val="24"/>
                <w:szCs w:val="24"/>
              </w:rPr>
            </w:pPr>
            <w:r w:rsidRPr="00E86332">
              <w:rPr>
                <w:rFonts w:ascii="Times New Roman" w:eastAsia="Times New Roman" w:hAnsi="Times New Roman"/>
                <w:sz w:val="24"/>
                <w:szCs w:val="24"/>
                <w:lang w:eastAsia="lv-LV"/>
              </w:rPr>
              <w:t>Projekts š</w:t>
            </w:r>
            <w:r>
              <w:rPr>
                <w:rFonts w:ascii="Times New Roman" w:eastAsia="Times New Roman" w:hAnsi="Times New Roman"/>
                <w:sz w:val="24"/>
                <w:szCs w:val="24"/>
                <w:lang w:eastAsia="lv-LV"/>
              </w:rPr>
              <w:t>o jomu</w:t>
            </w:r>
            <w:r w:rsidRPr="00E86332">
              <w:rPr>
                <w:rFonts w:ascii="Times New Roman" w:eastAsia="Times New Roman" w:hAnsi="Times New Roman"/>
                <w:sz w:val="24"/>
                <w:szCs w:val="24"/>
                <w:lang w:eastAsia="lv-LV"/>
              </w:rPr>
              <w:t xml:space="preserve"> neskar.</w:t>
            </w:r>
          </w:p>
        </w:tc>
      </w:tr>
      <w:tr w:rsidR="00E86332" w:rsidRPr="002D7166" w14:paraId="25866C4E" w14:textId="77777777" w:rsidTr="00533840">
        <w:trPr>
          <w:cantSplit/>
        </w:trPr>
        <w:tc>
          <w:tcPr>
            <w:tcW w:w="1395" w:type="pct"/>
            <w:gridSpan w:val="3"/>
            <w:vAlign w:val="center"/>
            <w:hideMark/>
          </w:tcPr>
          <w:p w14:paraId="4E329C80" w14:textId="77777777" w:rsidR="00E86332" w:rsidRPr="00E86332" w:rsidRDefault="00E86332" w:rsidP="00E86332">
            <w:pPr>
              <w:spacing w:after="0" w:line="240" w:lineRule="auto"/>
              <w:jc w:val="center"/>
              <w:rPr>
                <w:rFonts w:ascii="Times New Roman" w:hAnsi="Times New Roman"/>
                <w:sz w:val="24"/>
                <w:szCs w:val="24"/>
              </w:rPr>
            </w:pPr>
            <w:r w:rsidRPr="00E86332">
              <w:rPr>
                <w:rFonts w:ascii="Times New Roman" w:hAnsi="Times New Roman"/>
                <w:sz w:val="24"/>
                <w:szCs w:val="24"/>
              </w:rPr>
              <w:t>A</w:t>
            </w:r>
          </w:p>
        </w:tc>
        <w:tc>
          <w:tcPr>
            <w:tcW w:w="1535" w:type="pct"/>
            <w:gridSpan w:val="3"/>
            <w:vAlign w:val="center"/>
            <w:hideMark/>
          </w:tcPr>
          <w:p w14:paraId="06AAA822" w14:textId="77777777" w:rsidR="00E86332" w:rsidRPr="00E86332" w:rsidRDefault="00E86332" w:rsidP="00E86332">
            <w:pPr>
              <w:spacing w:after="0" w:line="240" w:lineRule="auto"/>
              <w:jc w:val="center"/>
              <w:rPr>
                <w:rFonts w:ascii="Times New Roman" w:hAnsi="Times New Roman"/>
                <w:sz w:val="24"/>
                <w:szCs w:val="24"/>
              </w:rPr>
            </w:pPr>
            <w:r w:rsidRPr="00E86332">
              <w:rPr>
                <w:rFonts w:ascii="Times New Roman" w:hAnsi="Times New Roman"/>
                <w:sz w:val="24"/>
                <w:szCs w:val="24"/>
              </w:rPr>
              <w:t>B</w:t>
            </w:r>
          </w:p>
        </w:tc>
        <w:tc>
          <w:tcPr>
            <w:tcW w:w="2069" w:type="pct"/>
            <w:gridSpan w:val="2"/>
            <w:vAlign w:val="center"/>
            <w:hideMark/>
          </w:tcPr>
          <w:p w14:paraId="5C00CB5C" w14:textId="77777777" w:rsidR="00E86332" w:rsidRPr="00E86332" w:rsidRDefault="00E86332" w:rsidP="00E86332">
            <w:pPr>
              <w:spacing w:after="0" w:line="240" w:lineRule="auto"/>
              <w:jc w:val="center"/>
              <w:rPr>
                <w:rFonts w:ascii="Times New Roman" w:hAnsi="Times New Roman"/>
                <w:sz w:val="24"/>
                <w:szCs w:val="24"/>
              </w:rPr>
            </w:pPr>
            <w:r w:rsidRPr="00E86332">
              <w:rPr>
                <w:rFonts w:ascii="Times New Roman" w:hAnsi="Times New Roman"/>
                <w:sz w:val="24"/>
                <w:szCs w:val="24"/>
              </w:rPr>
              <w:t>C</w:t>
            </w:r>
          </w:p>
        </w:tc>
      </w:tr>
      <w:tr w:rsidR="00E86332" w:rsidRPr="002D7166" w14:paraId="7EA437D7" w14:textId="77777777" w:rsidTr="00533840">
        <w:trPr>
          <w:cantSplit/>
          <w:trHeight w:val="2887"/>
        </w:trPr>
        <w:tc>
          <w:tcPr>
            <w:tcW w:w="1395" w:type="pct"/>
            <w:gridSpan w:val="3"/>
            <w:hideMark/>
          </w:tcPr>
          <w:p w14:paraId="30F5A4AF" w14:textId="77777777" w:rsidR="00E86332" w:rsidRPr="00E86332" w:rsidRDefault="00E86332" w:rsidP="00E86332">
            <w:pPr>
              <w:spacing w:after="0" w:line="240" w:lineRule="auto"/>
              <w:rPr>
                <w:rFonts w:ascii="Times New Roman" w:hAnsi="Times New Roman"/>
                <w:sz w:val="24"/>
                <w:szCs w:val="24"/>
              </w:rPr>
            </w:pPr>
            <w:r w:rsidRPr="00E86332">
              <w:rPr>
                <w:rFonts w:ascii="Times New Roman" w:hAnsi="Times New Roman"/>
                <w:sz w:val="24"/>
                <w:szCs w:val="24"/>
              </w:rPr>
              <w:t>Starptautiskās saistības (pēc būtības), kas izriet no norādītā starptautiskā dokumenta.</w:t>
            </w:r>
            <w:r w:rsidRPr="00E86332">
              <w:rPr>
                <w:rFonts w:ascii="Times New Roman" w:hAnsi="Times New Roman"/>
                <w:sz w:val="24"/>
                <w:szCs w:val="24"/>
              </w:rPr>
              <w:br/>
              <w:t>Konkrēti veicamie pasākumi vai uzdevumi, kas nepieciešami šo starptautisko saistību izpildei</w:t>
            </w:r>
          </w:p>
        </w:tc>
        <w:tc>
          <w:tcPr>
            <w:tcW w:w="1535" w:type="pct"/>
            <w:gridSpan w:val="3"/>
            <w:hideMark/>
          </w:tcPr>
          <w:p w14:paraId="5ABB97D4" w14:textId="77777777" w:rsidR="00E86332" w:rsidRPr="00E86332" w:rsidRDefault="00E86332" w:rsidP="00E86332">
            <w:pPr>
              <w:spacing w:after="0" w:line="240" w:lineRule="auto"/>
              <w:rPr>
                <w:rFonts w:ascii="Times New Roman" w:hAnsi="Times New Roman"/>
                <w:sz w:val="24"/>
                <w:szCs w:val="24"/>
              </w:rPr>
            </w:pPr>
            <w:r w:rsidRPr="00E86332">
              <w:rPr>
                <w:rFonts w:ascii="Times New Roman" w:hAnsi="Times New Roman"/>
                <w:sz w:val="24"/>
                <w:szCs w:val="24"/>
              </w:rPr>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2069" w:type="pct"/>
            <w:gridSpan w:val="2"/>
            <w:hideMark/>
          </w:tcPr>
          <w:p w14:paraId="69BC7A14" w14:textId="77777777" w:rsidR="00E86332" w:rsidRPr="00E86332" w:rsidRDefault="00E86332" w:rsidP="00E86332">
            <w:pPr>
              <w:spacing w:after="0" w:line="240" w:lineRule="auto"/>
              <w:rPr>
                <w:rFonts w:ascii="Times New Roman" w:hAnsi="Times New Roman"/>
                <w:sz w:val="24"/>
                <w:szCs w:val="24"/>
              </w:rPr>
            </w:pPr>
            <w:r w:rsidRPr="00E86332">
              <w:rPr>
                <w:rFonts w:ascii="Times New Roman" w:hAnsi="Times New Roman"/>
                <w:sz w:val="24"/>
                <w:szCs w:val="24"/>
              </w:rPr>
              <w:t>Informācija par to, vai starptautiskās saistības, kas minētas šīs tabulas A ailē, tiek izpildītas pilnībā vai daļēji.</w:t>
            </w:r>
            <w:r w:rsidRPr="00E86332">
              <w:rPr>
                <w:rFonts w:ascii="Times New Roman" w:hAnsi="Times New Roman"/>
                <w:sz w:val="24"/>
                <w:szCs w:val="24"/>
              </w:rPr>
              <w:br/>
              <w:t>Ja attiecīgās starptautiskās saistības tiek izpildītas daļēji, sniedz skaidrojumu, kā arī precīzi norāda, kad un kādā veidā starptautiskās saistības tiks izpildītas pilnībā.</w:t>
            </w:r>
            <w:r w:rsidRPr="00E86332">
              <w:rPr>
                <w:rFonts w:ascii="Times New Roman" w:hAnsi="Times New Roman"/>
                <w:sz w:val="24"/>
                <w:szCs w:val="24"/>
              </w:rPr>
              <w:br/>
              <w:t>Norāda institūciju, kas ir atbildīga par šo saistību izpildi pilnībā</w:t>
            </w:r>
          </w:p>
        </w:tc>
      </w:tr>
      <w:tr w:rsidR="00E86332" w:rsidRPr="002D7166" w14:paraId="0CFD6DAD" w14:textId="77777777" w:rsidTr="00533840">
        <w:trPr>
          <w:cantSplit/>
        </w:trPr>
        <w:tc>
          <w:tcPr>
            <w:tcW w:w="1395" w:type="pct"/>
            <w:gridSpan w:val="3"/>
            <w:hideMark/>
          </w:tcPr>
          <w:p w14:paraId="7CFF267E" w14:textId="77777777" w:rsidR="00E86332" w:rsidRPr="00E86332" w:rsidRDefault="00E86332" w:rsidP="00E86332">
            <w:pPr>
              <w:spacing w:after="0" w:line="240" w:lineRule="auto"/>
              <w:rPr>
                <w:rFonts w:ascii="Times New Roman" w:hAnsi="Times New Roman"/>
                <w:sz w:val="24"/>
                <w:szCs w:val="24"/>
              </w:rPr>
            </w:pPr>
            <w:r w:rsidRPr="00E86332">
              <w:rPr>
                <w:rFonts w:ascii="Times New Roman" w:hAnsi="Times New Roman"/>
                <w:sz w:val="24"/>
                <w:szCs w:val="24"/>
              </w:rPr>
              <w:t>Vai starptautiskajā dokumentā paredzētās saistības nav pretrunā ar jau esošajām Latvijas Republikas starptautiskajām saistībām</w:t>
            </w:r>
          </w:p>
        </w:tc>
        <w:tc>
          <w:tcPr>
            <w:tcW w:w="3605" w:type="pct"/>
            <w:gridSpan w:val="5"/>
          </w:tcPr>
          <w:p w14:paraId="6374A57C" w14:textId="77777777" w:rsidR="00E86332" w:rsidRPr="00E86332" w:rsidRDefault="00C90548" w:rsidP="00E86332">
            <w:pPr>
              <w:spacing w:after="0" w:line="240" w:lineRule="auto"/>
              <w:rPr>
                <w:rFonts w:ascii="Times New Roman" w:hAnsi="Times New Roman"/>
                <w:sz w:val="24"/>
                <w:szCs w:val="24"/>
              </w:rPr>
            </w:pPr>
            <w:r>
              <w:rPr>
                <w:rFonts w:ascii="Times New Roman" w:eastAsia="Times New Roman" w:hAnsi="Times New Roman"/>
                <w:sz w:val="24"/>
                <w:szCs w:val="24"/>
                <w:lang w:eastAsia="lv-LV"/>
              </w:rPr>
              <w:t>Nav attiecināms.</w:t>
            </w:r>
          </w:p>
        </w:tc>
      </w:tr>
      <w:tr w:rsidR="00E86332" w:rsidRPr="002D7166" w14:paraId="14FC186C" w14:textId="77777777" w:rsidTr="00533840">
        <w:trPr>
          <w:cantSplit/>
        </w:trPr>
        <w:tc>
          <w:tcPr>
            <w:tcW w:w="1395" w:type="pct"/>
            <w:gridSpan w:val="3"/>
            <w:hideMark/>
          </w:tcPr>
          <w:p w14:paraId="71654157" w14:textId="77777777" w:rsidR="00E86332" w:rsidRPr="00E86332" w:rsidRDefault="00E86332" w:rsidP="00E86332">
            <w:pPr>
              <w:spacing w:after="0" w:line="240" w:lineRule="auto"/>
              <w:rPr>
                <w:rFonts w:ascii="Times New Roman" w:hAnsi="Times New Roman"/>
                <w:sz w:val="24"/>
                <w:szCs w:val="24"/>
              </w:rPr>
            </w:pPr>
            <w:r w:rsidRPr="00E86332">
              <w:rPr>
                <w:rFonts w:ascii="Times New Roman" w:hAnsi="Times New Roman"/>
                <w:sz w:val="24"/>
                <w:szCs w:val="24"/>
              </w:rPr>
              <w:t>Cita informācija</w:t>
            </w:r>
          </w:p>
        </w:tc>
        <w:tc>
          <w:tcPr>
            <w:tcW w:w="3605" w:type="pct"/>
            <w:gridSpan w:val="5"/>
          </w:tcPr>
          <w:p w14:paraId="548888FC" w14:textId="77777777" w:rsidR="00E86332" w:rsidRPr="00E86332" w:rsidRDefault="00E86332" w:rsidP="00E86332">
            <w:pPr>
              <w:spacing w:after="0" w:line="240" w:lineRule="auto"/>
              <w:rPr>
                <w:rFonts w:ascii="Times New Roman" w:hAnsi="Times New Roman"/>
                <w:sz w:val="24"/>
                <w:szCs w:val="24"/>
              </w:rPr>
            </w:pPr>
            <w:r>
              <w:rPr>
                <w:rFonts w:ascii="Times New Roman" w:hAnsi="Times New Roman"/>
                <w:sz w:val="24"/>
                <w:szCs w:val="24"/>
              </w:rPr>
              <w:t>Nav.</w:t>
            </w:r>
          </w:p>
        </w:tc>
      </w:tr>
    </w:tbl>
    <w:p w14:paraId="264197CA" w14:textId="77777777" w:rsidR="005D05FC" w:rsidRDefault="005D05FC" w:rsidP="00E86332">
      <w:pPr>
        <w:pStyle w:val="Title"/>
        <w:jc w:val="both"/>
        <w:rPr>
          <w:sz w:val="24"/>
          <w:szCs w:val="24"/>
        </w:rPr>
      </w:pPr>
    </w:p>
    <w:tbl>
      <w:tblPr>
        <w:tblW w:w="52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421"/>
        <w:gridCol w:w="2693"/>
        <w:gridCol w:w="6328"/>
      </w:tblGrid>
      <w:tr w:rsidR="00426FFF" w:rsidRPr="00E86332" w14:paraId="4BD88604" w14:textId="77777777" w:rsidTr="00203333">
        <w:trPr>
          <w:cantSplit/>
          <w:trHeight w:val="323"/>
        </w:trPr>
        <w:tc>
          <w:tcPr>
            <w:tcW w:w="5000" w:type="pct"/>
            <w:gridSpan w:val="3"/>
            <w:vAlign w:val="center"/>
            <w:hideMark/>
          </w:tcPr>
          <w:p w14:paraId="006207F9" w14:textId="77777777" w:rsidR="00426FFF" w:rsidRPr="00E86332" w:rsidRDefault="00426FFF" w:rsidP="005D05FC">
            <w:pPr>
              <w:spacing w:after="0" w:line="240" w:lineRule="auto"/>
              <w:jc w:val="center"/>
              <w:rPr>
                <w:rFonts w:ascii="Times New Roman" w:hAnsi="Times New Roman"/>
                <w:b/>
                <w:bCs/>
                <w:sz w:val="24"/>
                <w:szCs w:val="24"/>
              </w:rPr>
            </w:pPr>
            <w:r w:rsidRPr="00E86332">
              <w:rPr>
                <w:rFonts w:ascii="Times New Roman" w:hAnsi="Times New Roman"/>
                <w:b/>
                <w:bCs/>
                <w:sz w:val="24"/>
                <w:szCs w:val="24"/>
              </w:rPr>
              <w:t>VI. Sabiedrības līdzdalība un komunikācijas aktivitātes</w:t>
            </w:r>
          </w:p>
        </w:tc>
      </w:tr>
      <w:tr w:rsidR="008109CD" w:rsidRPr="00E86332" w14:paraId="0B0E76EB" w14:textId="77777777" w:rsidTr="00203333">
        <w:trPr>
          <w:cantSplit/>
        </w:trPr>
        <w:tc>
          <w:tcPr>
            <w:tcW w:w="223" w:type="pct"/>
            <w:hideMark/>
          </w:tcPr>
          <w:p w14:paraId="4C9A27E3" w14:textId="77777777" w:rsidR="008109CD" w:rsidRPr="00E86332" w:rsidRDefault="008109CD" w:rsidP="008109CD">
            <w:pPr>
              <w:spacing w:after="0" w:line="240" w:lineRule="auto"/>
              <w:jc w:val="both"/>
              <w:rPr>
                <w:rFonts w:ascii="Times New Roman" w:hAnsi="Times New Roman"/>
                <w:sz w:val="24"/>
                <w:szCs w:val="24"/>
              </w:rPr>
            </w:pPr>
            <w:r w:rsidRPr="00E86332">
              <w:rPr>
                <w:rFonts w:ascii="Times New Roman" w:hAnsi="Times New Roman"/>
                <w:sz w:val="24"/>
                <w:szCs w:val="24"/>
              </w:rPr>
              <w:t>1.</w:t>
            </w:r>
          </w:p>
        </w:tc>
        <w:tc>
          <w:tcPr>
            <w:tcW w:w="1426" w:type="pct"/>
            <w:hideMark/>
          </w:tcPr>
          <w:p w14:paraId="50F90EEC" w14:textId="77777777" w:rsidR="008109CD" w:rsidRPr="00627B42" w:rsidRDefault="008109CD" w:rsidP="008109CD">
            <w:pPr>
              <w:spacing w:after="0" w:line="240" w:lineRule="auto"/>
              <w:jc w:val="both"/>
              <w:rPr>
                <w:rFonts w:ascii="Times New Roman" w:hAnsi="Times New Roman"/>
                <w:sz w:val="24"/>
                <w:szCs w:val="24"/>
              </w:rPr>
            </w:pPr>
            <w:r w:rsidRPr="00627B42">
              <w:rPr>
                <w:rFonts w:ascii="Times New Roman" w:hAnsi="Times New Roman"/>
                <w:sz w:val="24"/>
                <w:szCs w:val="24"/>
              </w:rPr>
              <w:t>Plānotās sabiedrības līdzdalības un komunikācijas aktivitātes saistībā ar projektu</w:t>
            </w:r>
          </w:p>
        </w:tc>
        <w:tc>
          <w:tcPr>
            <w:tcW w:w="3351" w:type="pct"/>
            <w:hideMark/>
          </w:tcPr>
          <w:p w14:paraId="7DBE5D4E" w14:textId="77777777" w:rsidR="008109CD" w:rsidRPr="00627B42" w:rsidRDefault="00203333" w:rsidP="008109CD">
            <w:pPr>
              <w:autoSpaceDE w:val="0"/>
              <w:autoSpaceDN w:val="0"/>
              <w:adjustRightInd w:val="0"/>
              <w:spacing w:after="0" w:line="240" w:lineRule="auto"/>
              <w:jc w:val="both"/>
              <w:rPr>
                <w:rFonts w:ascii="Times New Roman" w:hAnsi="Times New Roman"/>
                <w:sz w:val="24"/>
                <w:szCs w:val="24"/>
              </w:rPr>
            </w:pPr>
            <w:r w:rsidRPr="00203333">
              <w:rPr>
                <w:rFonts w:ascii="Times New Roman" w:hAnsi="Times New Roman"/>
                <w:sz w:val="24"/>
                <w:szCs w:val="24"/>
              </w:rPr>
              <w:t>Sabiedrības līdzdalība tika nodrošināta saskaņā ar Ministru kabineta 2009.gada 25.augusta noteikumiem Nr.970 “Sabiedrības līdzdalības kārtība attīstības plānošanas procesā”, sagatavojot un publicējot paziņojumu par līdzdalības procesu.</w:t>
            </w:r>
          </w:p>
        </w:tc>
      </w:tr>
      <w:tr w:rsidR="008109CD" w:rsidRPr="00E86332" w14:paraId="7AD4BA67" w14:textId="77777777" w:rsidTr="00203333">
        <w:trPr>
          <w:cantSplit/>
        </w:trPr>
        <w:tc>
          <w:tcPr>
            <w:tcW w:w="223" w:type="pct"/>
            <w:hideMark/>
          </w:tcPr>
          <w:p w14:paraId="44F4D955" w14:textId="77777777" w:rsidR="008109CD" w:rsidRPr="00E86332" w:rsidRDefault="008109CD" w:rsidP="008109CD">
            <w:pPr>
              <w:spacing w:after="0" w:line="240" w:lineRule="auto"/>
              <w:jc w:val="both"/>
              <w:rPr>
                <w:rFonts w:ascii="Times New Roman" w:hAnsi="Times New Roman"/>
                <w:sz w:val="24"/>
                <w:szCs w:val="24"/>
              </w:rPr>
            </w:pPr>
            <w:r w:rsidRPr="00E86332">
              <w:rPr>
                <w:rFonts w:ascii="Times New Roman" w:hAnsi="Times New Roman"/>
                <w:sz w:val="24"/>
                <w:szCs w:val="24"/>
              </w:rPr>
              <w:t>2.</w:t>
            </w:r>
          </w:p>
        </w:tc>
        <w:tc>
          <w:tcPr>
            <w:tcW w:w="1426" w:type="pct"/>
            <w:hideMark/>
          </w:tcPr>
          <w:p w14:paraId="0042620E" w14:textId="77777777" w:rsidR="008109CD" w:rsidRPr="00995AB1" w:rsidRDefault="008109CD" w:rsidP="008109CD">
            <w:pPr>
              <w:spacing w:after="0" w:line="240" w:lineRule="auto"/>
              <w:jc w:val="both"/>
              <w:rPr>
                <w:rFonts w:ascii="Times New Roman" w:hAnsi="Times New Roman"/>
                <w:sz w:val="24"/>
                <w:szCs w:val="24"/>
              </w:rPr>
            </w:pPr>
            <w:r w:rsidRPr="00995AB1">
              <w:rPr>
                <w:rFonts w:ascii="Times New Roman" w:hAnsi="Times New Roman"/>
                <w:sz w:val="24"/>
                <w:szCs w:val="24"/>
              </w:rPr>
              <w:t>Sabiedrības līdzdalība projekta izstrādē</w:t>
            </w:r>
          </w:p>
        </w:tc>
        <w:tc>
          <w:tcPr>
            <w:tcW w:w="3351" w:type="pct"/>
          </w:tcPr>
          <w:p w14:paraId="0DB87434" w14:textId="77777777" w:rsidR="008109CD" w:rsidRPr="00995AB1" w:rsidRDefault="00203333" w:rsidP="00203333">
            <w:pPr>
              <w:pStyle w:val="NoSpacing"/>
              <w:ind w:right="27"/>
              <w:jc w:val="both"/>
              <w:rPr>
                <w:rFonts w:ascii="Times New Roman" w:eastAsia="Times New Roman" w:hAnsi="Times New Roman"/>
                <w:sz w:val="24"/>
                <w:szCs w:val="24"/>
                <w:lang w:val="lv-LV" w:eastAsia="lv-LV"/>
              </w:rPr>
            </w:pPr>
            <w:r w:rsidRPr="00995AB1">
              <w:rPr>
                <w:rFonts w:ascii="Times New Roman" w:eastAsia="Times New Roman" w:hAnsi="Times New Roman"/>
                <w:sz w:val="24"/>
                <w:szCs w:val="24"/>
                <w:lang w:val="lv-LV" w:eastAsia="lv-LV"/>
              </w:rPr>
              <w:t xml:space="preserve">Projekts tika ievietots Iekšlietu ministrijas tīmekļvietnē www.iem.gov.lv sadaļā “Sabiedrības līdzdalība” - </w:t>
            </w:r>
            <w:hyperlink r:id="rId7" w:history="1">
              <w:r w:rsidR="005763F7" w:rsidRPr="00995AB1">
                <w:rPr>
                  <w:rStyle w:val="Hyperlink"/>
                  <w:rFonts w:ascii="Times New Roman" w:eastAsia="Times New Roman" w:hAnsi="Times New Roman"/>
                  <w:sz w:val="24"/>
                  <w:szCs w:val="24"/>
                  <w:lang w:val="lv-LV" w:eastAsia="lv-LV"/>
                </w:rPr>
                <w:t>http://www.iem.gov.lv/lat/sadarbiba_ar_nvo/diskusiju_dokumenti/?doc=43134</w:t>
              </w:r>
            </w:hyperlink>
            <w:r w:rsidRPr="00995AB1">
              <w:rPr>
                <w:rFonts w:ascii="Times New Roman" w:eastAsia="Times New Roman" w:hAnsi="Times New Roman"/>
                <w:sz w:val="24"/>
                <w:szCs w:val="24"/>
                <w:lang w:val="lv-LV" w:eastAsia="lv-LV"/>
              </w:rPr>
              <w:t xml:space="preserve">, aicinot sabiedrību rakstveidā izteikt savu viedokli par projektu. </w:t>
            </w:r>
          </w:p>
          <w:p w14:paraId="784E9C72" w14:textId="77777777" w:rsidR="005763F7" w:rsidRPr="00995AB1" w:rsidRDefault="005763F7" w:rsidP="005763F7">
            <w:pPr>
              <w:pStyle w:val="NoSpacing"/>
              <w:ind w:right="27"/>
              <w:jc w:val="both"/>
              <w:rPr>
                <w:rFonts w:ascii="Times New Roman" w:eastAsia="Times New Roman" w:hAnsi="Times New Roman"/>
                <w:sz w:val="24"/>
                <w:szCs w:val="24"/>
                <w:lang w:val="lv-LV" w:eastAsia="lv-LV"/>
              </w:rPr>
            </w:pPr>
            <w:r w:rsidRPr="00995AB1">
              <w:rPr>
                <w:rFonts w:ascii="Times New Roman" w:eastAsia="Times New Roman" w:hAnsi="Times New Roman"/>
                <w:sz w:val="24"/>
                <w:szCs w:val="24"/>
                <w:lang w:val="lv-LV" w:eastAsia="lv-LV"/>
              </w:rPr>
              <w:t xml:space="preserve">Projekts pēc saskaņošanas ir pieejams Ministru kabineta mājas lapā </w:t>
            </w:r>
            <w:hyperlink r:id="rId8" w:history="1">
              <w:r w:rsidRPr="00995AB1">
                <w:rPr>
                  <w:rStyle w:val="Hyperlink"/>
                  <w:rFonts w:ascii="Times New Roman" w:eastAsia="Times New Roman" w:hAnsi="Times New Roman"/>
                  <w:sz w:val="24"/>
                  <w:szCs w:val="24"/>
                  <w:lang w:val="lv-LV" w:eastAsia="lv-LV"/>
                </w:rPr>
                <w:t>https://mk.gov.lv/content/ministru-kabineta-diskusiju-dokumenti</w:t>
              </w:r>
            </w:hyperlink>
            <w:r w:rsidRPr="00995AB1">
              <w:rPr>
                <w:rFonts w:ascii="Times New Roman" w:eastAsia="Times New Roman" w:hAnsi="Times New Roman"/>
                <w:sz w:val="24"/>
                <w:szCs w:val="24"/>
                <w:lang w:val="lv-LV" w:eastAsia="lv-LV"/>
              </w:rPr>
              <w:t>.</w:t>
            </w:r>
          </w:p>
        </w:tc>
      </w:tr>
      <w:tr w:rsidR="008109CD" w:rsidRPr="00E86332" w14:paraId="25CD7784" w14:textId="77777777" w:rsidTr="00203333">
        <w:trPr>
          <w:cantSplit/>
        </w:trPr>
        <w:tc>
          <w:tcPr>
            <w:tcW w:w="223" w:type="pct"/>
            <w:hideMark/>
          </w:tcPr>
          <w:p w14:paraId="4DFFF089" w14:textId="77777777" w:rsidR="008109CD" w:rsidRPr="00E86332" w:rsidRDefault="008109CD" w:rsidP="008109CD">
            <w:pPr>
              <w:spacing w:after="0" w:line="240" w:lineRule="auto"/>
              <w:jc w:val="both"/>
              <w:rPr>
                <w:rFonts w:ascii="Times New Roman" w:hAnsi="Times New Roman"/>
                <w:sz w:val="24"/>
                <w:szCs w:val="24"/>
              </w:rPr>
            </w:pPr>
            <w:r w:rsidRPr="00E86332">
              <w:rPr>
                <w:rFonts w:ascii="Times New Roman" w:hAnsi="Times New Roman"/>
                <w:sz w:val="24"/>
                <w:szCs w:val="24"/>
              </w:rPr>
              <w:t>3.</w:t>
            </w:r>
          </w:p>
        </w:tc>
        <w:tc>
          <w:tcPr>
            <w:tcW w:w="1426" w:type="pct"/>
            <w:hideMark/>
          </w:tcPr>
          <w:p w14:paraId="6EBB9FFE" w14:textId="77777777" w:rsidR="008109CD" w:rsidRPr="00E86332" w:rsidRDefault="008109CD" w:rsidP="008109CD">
            <w:pPr>
              <w:spacing w:after="0" w:line="240" w:lineRule="auto"/>
              <w:jc w:val="both"/>
              <w:rPr>
                <w:rFonts w:ascii="Times New Roman" w:hAnsi="Times New Roman"/>
                <w:sz w:val="24"/>
                <w:szCs w:val="24"/>
              </w:rPr>
            </w:pPr>
            <w:r w:rsidRPr="00E86332">
              <w:rPr>
                <w:rFonts w:ascii="Times New Roman" w:hAnsi="Times New Roman"/>
                <w:sz w:val="24"/>
                <w:szCs w:val="24"/>
              </w:rPr>
              <w:t>Sabiedrības līdzdalības rezultāti</w:t>
            </w:r>
          </w:p>
        </w:tc>
        <w:tc>
          <w:tcPr>
            <w:tcW w:w="3351" w:type="pct"/>
          </w:tcPr>
          <w:p w14:paraId="2EF5C684" w14:textId="4AE34313" w:rsidR="008109CD" w:rsidRPr="005763F7" w:rsidRDefault="006F2359" w:rsidP="00217EEE">
            <w:pPr>
              <w:pStyle w:val="NoSpacing"/>
              <w:ind w:right="27"/>
              <w:jc w:val="both"/>
              <w:rPr>
                <w:rFonts w:ascii="Times New Roman" w:eastAsia="Times New Roman" w:hAnsi="Times New Roman"/>
                <w:sz w:val="24"/>
                <w:szCs w:val="24"/>
                <w:lang w:val="lv-LV"/>
              </w:rPr>
            </w:pPr>
            <w:r>
              <w:rPr>
                <w:rFonts w:ascii="Times New Roman" w:eastAsia="Times New Roman" w:hAnsi="Times New Roman"/>
                <w:sz w:val="24"/>
                <w:szCs w:val="24"/>
                <w:lang w:val="lv-LV"/>
              </w:rPr>
              <w:t xml:space="preserve">Iebildumi vai priekšlikumi par projektu netika </w:t>
            </w:r>
            <w:r w:rsidR="00217EEE">
              <w:rPr>
                <w:rFonts w:ascii="Times New Roman" w:eastAsia="Times New Roman" w:hAnsi="Times New Roman"/>
                <w:sz w:val="24"/>
                <w:szCs w:val="24"/>
                <w:lang w:val="lv-LV"/>
              </w:rPr>
              <w:t>saņemti</w:t>
            </w:r>
            <w:bookmarkStart w:id="0" w:name="_GoBack"/>
            <w:bookmarkEnd w:id="0"/>
            <w:r>
              <w:rPr>
                <w:rFonts w:ascii="Times New Roman" w:eastAsia="Times New Roman" w:hAnsi="Times New Roman"/>
                <w:sz w:val="24"/>
                <w:szCs w:val="24"/>
                <w:lang w:val="lv-LV"/>
              </w:rPr>
              <w:t>.</w:t>
            </w:r>
          </w:p>
        </w:tc>
      </w:tr>
      <w:tr w:rsidR="00426FFF" w:rsidRPr="00E86332" w14:paraId="3550CCE0" w14:textId="77777777" w:rsidTr="00203333">
        <w:trPr>
          <w:cantSplit/>
        </w:trPr>
        <w:tc>
          <w:tcPr>
            <w:tcW w:w="223" w:type="pct"/>
            <w:hideMark/>
          </w:tcPr>
          <w:p w14:paraId="566EDA52"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4.</w:t>
            </w:r>
          </w:p>
        </w:tc>
        <w:tc>
          <w:tcPr>
            <w:tcW w:w="1426" w:type="pct"/>
            <w:hideMark/>
          </w:tcPr>
          <w:p w14:paraId="75BA4DAF"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Cita informācija</w:t>
            </w:r>
          </w:p>
        </w:tc>
        <w:tc>
          <w:tcPr>
            <w:tcW w:w="3351" w:type="pct"/>
            <w:hideMark/>
          </w:tcPr>
          <w:p w14:paraId="074320DF" w14:textId="77777777" w:rsidR="00426FFF" w:rsidRPr="00E86332" w:rsidRDefault="00464086" w:rsidP="00E86332">
            <w:pPr>
              <w:spacing w:after="0" w:line="240" w:lineRule="auto"/>
              <w:jc w:val="both"/>
              <w:rPr>
                <w:rFonts w:ascii="Times New Roman" w:hAnsi="Times New Roman"/>
                <w:sz w:val="24"/>
                <w:szCs w:val="24"/>
              </w:rPr>
            </w:pPr>
            <w:r w:rsidRPr="00E86332">
              <w:rPr>
                <w:rFonts w:ascii="Times New Roman" w:hAnsi="Times New Roman"/>
                <w:sz w:val="24"/>
                <w:szCs w:val="24"/>
              </w:rPr>
              <w:t>Nav</w:t>
            </w:r>
            <w:r w:rsidR="005D05FC">
              <w:rPr>
                <w:rFonts w:ascii="Times New Roman" w:hAnsi="Times New Roman"/>
                <w:sz w:val="24"/>
                <w:szCs w:val="24"/>
              </w:rPr>
              <w:t>.</w:t>
            </w:r>
          </w:p>
        </w:tc>
      </w:tr>
    </w:tbl>
    <w:p w14:paraId="77D07A40" w14:textId="77777777" w:rsidR="00426FFF" w:rsidRPr="00E86332" w:rsidRDefault="00426FFF" w:rsidP="00E86332">
      <w:pPr>
        <w:pStyle w:val="Title"/>
        <w:jc w:val="both"/>
        <w:rPr>
          <w:sz w:val="24"/>
          <w:szCs w:val="24"/>
        </w:rPr>
      </w:pPr>
    </w:p>
    <w:tbl>
      <w:tblPr>
        <w:tblW w:w="52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3"/>
        <w:gridCol w:w="2550"/>
        <w:gridCol w:w="6379"/>
      </w:tblGrid>
      <w:tr w:rsidR="00426FFF" w:rsidRPr="00E86332" w14:paraId="4BD5C30C" w14:textId="77777777" w:rsidTr="00203333">
        <w:trPr>
          <w:cantSplit/>
          <w:trHeight w:val="443"/>
        </w:trPr>
        <w:tc>
          <w:tcPr>
            <w:tcW w:w="5000" w:type="pct"/>
            <w:gridSpan w:val="3"/>
            <w:vAlign w:val="center"/>
            <w:hideMark/>
          </w:tcPr>
          <w:p w14:paraId="13EED107" w14:textId="77777777" w:rsidR="00426FFF" w:rsidRPr="00E86332" w:rsidRDefault="00426FFF" w:rsidP="005D05FC">
            <w:pPr>
              <w:spacing w:after="0" w:line="240" w:lineRule="auto"/>
              <w:jc w:val="center"/>
              <w:rPr>
                <w:rFonts w:ascii="Times New Roman" w:hAnsi="Times New Roman"/>
                <w:b/>
                <w:bCs/>
                <w:sz w:val="24"/>
                <w:szCs w:val="24"/>
              </w:rPr>
            </w:pPr>
            <w:r w:rsidRPr="00E86332">
              <w:rPr>
                <w:rFonts w:ascii="Times New Roman" w:hAnsi="Times New Roman"/>
                <w:b/>
                <w:bCs/>
                <w:sz w:val="24"/>
                <w:szCs w:val="24"/>
              </w:rPr>
              <w:t>VII. Tiesību akta projekta izpildes nodrošināšana un tās ietekme uz institūcijām</w:t>
            </w:r>
          </w:p>
        </w:tc>
      </w:tr>
      <w:tr w:rsidR="00464086" w:rsidRPr="00E86332" w14:paraId="3A3AE96A" w14:textId="77777777" w:rsidTr="00203333">
        <w:trPr>
          <w:cantSplit/>
        </w:trPr>
        <w:tc>
          <w:tcPr>
            <w:tcW w:w="297" w:type="pct"/>
            <w:hideMark/>
          </w:tcPr>
          <w:p w14:paraId="62A88477" w14:textId="77777777" w:rsidR="00464086" w:rsidRPr="00E86332" w:rsidRDefault="00464086" w:rsidP="00E86332">
            <w:pPr>
              <w:spacing w:after="0" w:line="240" w:lineRule="auto"/>
              <w:jc w:val="both"/>
              <w:rPr>
                <w:rFonts w:ascii="Times New Roman" w:hAnsi="Times New Roman"/>
                <w:sz w:val="24"/>
                <w:szCs w:val="24"/>
              </w:rPr>
            </w:pPr>
            <w:r w:rsidRPr="00E86332">
              <w:rPr>
                <w:rFonts w:ascii="Times New Roman" w:hAnsi="Times New Roman"/>
                <w:sz w:val="24"/>
                <w:szCs w:val="24"/>
              </w:rPr>
              <w:t>1.</w:t>
            </w:r>
          </w:p>
        </w:tc>
        <w:tc>
          <w:tcPr>
            <w:tcW w:w="1343" w:type="pct"/>
            <w:hideMark/>
          </w:tcPr>
          <w:p w14:paraId="75EEB2A7" w14:textId="77777777" w:rsidR="00464086" w:rsidRPr="00E86332" w:rsidRDefault="00464086" w:rsidP="00E86332">
            <w:pPr>
              <w:spacing w:after="0" w:line="240" w:lineRule="auto"/>
              <w:jc w:val="both"/>
              <w:rPr>
                <w:rFonts w:ascii="Times New Roman" w:hAnsi="Times New Roman"/>
                <w:sz w:val="24"/>
                <w:szCs w:val="24"/>
              </w:rPr>
            </w:pPr>
            <w:r w:rsidRPr="00E86332">
              <w:rPr>
                <w:rFonts w:ascii="Times New Roman" w:hAnsi="Times New Roman"/>
                <w:sz w:val="24"/>
                <w:szCs w:val="24"/>
              </w:rPr>
              <w:t>Projekta izpildē iesaistītās institūcijas</w:t>
            </w:r>
          </w:p>
        </w:tc>
        <w:tc>
          <w:tcPr>
            <w:tcW w:w="3360" w:type="pct"/>
            <w:hideMark/>
          </w:tcPr>
          <w:p w14:paraId="6148A04F" w14:textId="77777777" w:rsidR="00464086" w:rsidRPr="00E86332" w:rsidRDefault="00464086" w:rsidP="00A44287">
            <w:pPr>
              <w:spacing w:after="0" w:line="240" w:lineRule="auto"/>
              <w:jc w:val="both"/>
              <w:rPr>
                <w:rFonts w:ascii="Times New Roman" w:hAnsi="Times New Roman"/>
                <w:sz w:val="24"/>
                <w:szCs w:val="24"/>
              </w:rPr>
            </w:pPr>
            <w:r w:rsidRPr="00E86332">
              <w:rPr>
                <w:rFonts w:ascii="Times New Roman" w:hAnsi="Times New Roman"/>
                <w:color w:val="000000"/>
                <w:sz w:val="24"/>
                <w:szCs w:val="24"/>
              </w:rPr>
              <w:t>Valsts robežsardze, Ārlietu ministrija.</w:t>
            </w:r>
          </w:p>
        </w:tc>
      </w:tr>
      <w:tr w:rsidR="00464086" w:rsidRPr="00E86332" w14:paraId="33176F55" w14:textId="77777777" w:rsidTr="00203333">
        <w:trPr>
          <w:cantSplit/>
        </w:trPr>
        <w:tc>
          <w:tcPr>
            <w:tcW w:w="297" w:type="pct"/>
            <w:hideMark/>
          </w:tcPr>
          <w:p w14:paraId="011964DF" w14:textId="77777777" w:rsidR="00464086" w:rsidRPr="00E86332" w:rsidRDefault="00464086" w:rsidP="00E86332">
            <w:pPr>
              <w:spacing w:after="0" w:line="240" w:lineRule="auto"/>
              <w:jc w:val="both"/>
              <w:rPr>
                <w:rFonts w:ascii="Times New Roman" w:hAnsi="Times New Roman"/>
                <w:sz w:val="24"/>
                <w:szCs w:val="24"/>
              </w:rPr>
            </w:pPr>
            <w:r w:rsidRPr="00E86332">
              <w:rPr>
                <w:rFonts w:ascii="Times New Roman" w:hAnsi="Times New Roman"/>
                <w:sz w:val="24"/>
                <w:szCs w:val="24"/>
              </w:rPr>
              <w:t>2.</w:t>
            </w:r>
          </w:p>
        </w:tc>
        <w:tc>
          <w:tcPr>
            <w:tcW w:w="1343" w:type="pct"/>
            <w:hideMark/>
          </w:tcPr>
          <w:p w14:paraId="463F7EED" w14:textId="77777777" w:rsidR="00464086" w:rsidRPr="00E86332" w:rsidRDefault="00464086" w:rsidP="00E86332">
            <w:pPr>
              <w:spacing w:after="0" w:line="240" w:lineRule="auto"/>
              <w:jc w:val="both"/>
              <w:rPr>
                <w:rFonts w:ascii="Times New Roman" w:hAnsi="Times New Roman"/>
                <w:sz w:val="24"/>
                <w:szCs w:val="24"/>
              </w:rPr>
            </w:pPr>
            <w:r w:rsidRPr="00E86332">
              <w:rPr>
                <w:rFonts w:ascii="Times New Roman" w:hAnsi="Times New Roman"/>
                <w:sz w:val="24"/>
                <w:szCs w:val="24"/>
              </w:rPr>
              <w:t>Projekta izpildes ietekme uz pārvaldes funkcijām un institucionālo struktūru.</w:t>
            </w:r>
            <w:r w:rsidRPr="00E86332">
              <w:rPr>
                <w:rFonts w:ascii="Times New Roman" w:hAnsi="Times New Roman"/>
                <w:sz w:val="24"/>
                <w:szCs w:val="24"/>
              </w:rPr>
              <w:br/>
              <w:t>Jaunu institūciju izveide, esošu institūciju likvidācija vai reorganizācija, to ietekme uz institūcijas cilvēkresursiem</w:t>
            </w:r>
          </w:p>
        </w:tc>
        <w:tc>
          <w:tcPr>
            <w:tcW w:w="3360" w:type="pct"/>
            <w:hideMark/>
          </w:tcPr>
          <w:p w14:paraId="0CF5219E" w14:textId="77777777" w:rsidR="00464086" w:rsidRPr="00E86332" w:rsidRDefault="005D05FC" w:rsidP="00E86332">
            <w:pPr>
              <w:spacing w:after="0" w:line="240" w:lineRule="auto"/>
              <w:jc w:val="both"/>
              <w:rPr>
                <w:rFonts w:ascii="Times New Roman" w:hAnsi="Times New Roman"/>
                <w:sz w:val="24"/>
                <w:szCs w:val="24"/>
              </w:rPr>
            </w:pPr>
            <w:r w:rsidRPr="00D015E3">
              <w:rPr>
                <w:rFonts w:ascii="Times New Roman" w:hAnsi="Times New Roman"/>
                <w:sz w:val="24"/>
                <w:szCs w:val="24"/>
              </w:rPr>
              <w:t>Projekta izpildes rezultātā nav paredzēta esošu institūciju likvidācija vai reorganizācija. Iestāžu institucio</w:t>
            </w:r>
            <w:r>
              <w:rPr>
                <w:rFonts w:ascii="Times New Roman" w:hAnsi="Times New Roman"/>
                <w:sz w:val="24"/>
                <w:szCs w:val="24"/>
              </w:rPr>
              <w:t>nālā struktūra netiek ietekmēta</w:t>
            </w:r>
            <w:r w:rsidRPr="00487A7A">
              <w:rPr>
                <w:rFonts w:ascii="Times New Roman" w:hAnsi="Times New Roman"/>
                <w:sz w:val="24"/>
                <w:szCs w:val="24"/>
              </w:rPr>
              <w:t>.</w:t>
            </w:r>
          </w:p>
        </w:tc>
      </w:tr>
      <w:tr w:rsidR="00426FFF" w:rsidRPr="00E86332" w14:paraId="7191179F" w14:textId="77777777" w:rsidTr="00203333">
        <w:trPr>
          <w:cantSplit/>
        </w:trPr>
        <w:tc>
          <w:tcPr>
            <w:tcW w:w="297" w:type="pct"/>
            <w:hideMark/>
          </w:tcPr>
          <w:p w14:paraId="2516EDEA"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3.</w:t>
            </w:r>
          </w:p>
        </w:tc>
        <w:tc>
          <w:tcPr>
            <w:tcW w:w="1343" w:type="pct"/>
            <w:hideMark/>
          </w:tcPr>
          <w:p w14:paraId="7BB20245" w14:textId="77777777" w:rsidR="00426FFF" w:rsidRPr="00E86332" w:rsidRDefault="00426FFF" w:rsidP="00E86332">
            <w:pPr>
              <w:spacing w:after="0" w:line="240" w:lineRule="auto"/>
              <w:jc w:val="both"/>
              <w:rPr>
                <w:rFonts w:ascii="Times New Roman" w:hAnsi="Times New Roman"/>
                <w:sz w:val="24"/>
                <w:szCs w:val="24"/>
              </w:rPr>
            </w:pPr>
            <w:r w:rsidRPr="00E86332">
              <w:rPr>
                <w:rFonts w:ascii="Times New Roman" w:hAnsi="Times New Roman"/>
                <w:sz w:val="24"/>
                <w:szCs w:val="24"/>
              </w:rPr>
              <w:t>Cita informācija</w:t>
            </w:r>
          </w:p>
        </w:tc>
        <w:tc>
          <w:tcPr>
            <w:tcW w:w="3360" w:type="pct"/>
            <w:hideMark/>
          </w:tcPr>
          <w:p w14:paraId="770E1037" w14:textId="0C251B47" w:rsidR="00426FFF" w:rsidRPr="00E86332" w:rsidRDefault="00405444" w:rsidP="00E86332">
            <w:pPr>
              <w:spacing w:after="0" w:line="240" w:lineRule="auto"/>
              <w:jc w:val="both"/>
              <w:rPr>
                <w:rFonts w:ascii="Times New Roman" w:hAnsi="Times New Roman"/>
                <w:sz w:val="24"/>
                <w:szCs w:val="24"/>
              </w:rPr>
            </w:pPr>
            <w:r w:rsidRPr="00405444">
              <w:rPr>
                <w:rFonts w:ascii="Times New Roman" w:hAnsi="Times New Roman"/>
                <w:sz w:val="24"/>
                <w:szCs w:val="24"/>
              </w:rPr>
              <w:t>M</w:t>
            </w:r>
            <w:r>
              <w:rPr>
                <w:rFonts w:ascii="Times New Roman" w:hAnsi="Times New Roman"/>
                <w:sz w:val="24"/>
                <w:szCs w:val="24"/>
              </w:rPr>
              <w:t xml:space="preserve">inistru </w:t>
            </w:r>
            <w:r w:rsidR="001E20DE">
              <w:rPr>
                <w:rFonts w:ascii="Times New Roman" w:hAnsi="Times New Roman"/>
                <w:sz w:val="24"/>
                <w:szCs w:val="24"/>
              </w:rPr>
              <w:t>k</w:t>
            </w:r>
            <w:r>
              <w:rPr>
                <w:rFonts w:ascii="Times New Roman" w:hAnsi="Times New Roman"/>
                <w:sz w:val="24"/>
                <w:szCs w:val="24"/>
              </w:rPr>
              <w:t>abineta</w:t>
            </w:r>
            <w:r w:rsidRPr="00405444">
              <w:rPr>
                <w:rFonts w:ascii="Times New Roman" w:hAnsi="Times New Roman"/>
                <w:sz w:val="24"/>
                <w:szCs w:val="24"/>
              </w:rPr>
              <w:t xml:space="preserve"> noteikumu projektā noteikto pasākumu izpildi iesaistītās institūcijas nodrošinās tām piešķirto valsts budžeta līdzekļu ietvaros.</w:t>
            </w:r>
          </w:p>
        </w:tc>
      </w:tr>
    </w:tbl>
    <w:p w14:paraId="66442286" w14:textId="77777777" w:rsidR="00EF0342" w:rsidRPr="00E86332" w:rsidRDefault="00EF0342" w:rsidP="00E86332">
      <w:pPr>
        <w:spacing w:after="0" w:line="240" w:lineRule="auto"/>
        <w:jc w:val="both"/>
        <w:rPr>
          <w:rFonts w:ascii="Times New Roman" w:eastAsia="Times New Roman" w:hAnsi="Times New Roman"/>
          <w:sz w:val="24"/>
          <w:szCs w:val="24"/>
          <w:lang w:eastAsia="lv-LV"/>
        </w:rPr>
      </w:pPr>
    </w:p>
    <w:p w14:paraId="5EED60F2" w14:textId="77777777" w:rsidR="00EF107A" w:rsidRPr="00E86332" w:rsidRDefault="00EF107A" w:rsidP="00E86332">
      <w:pPr>
        <w:spacing w:after="0" w:line="240" w:lineRule="auto"/>
        <w:jc w:val="both"/>
        <w:rPr>
          <w:rFonts w:ascii="Times New Roman" w:hAnsi="Times New Roman"/>
          <w:sz w:val="24"/>
          <w:szCs w:val="24"/>
        </w:rPr>
      </w:pPr>
    </w:p>
    <w:p w14:paraId="53ACFDD4" w14:textId="4A75B16B" w:rsidR="006D3B45" w:rsidRPr="00E86332" w:rsidRDefault="00004745" w:rsidP="00E86332">
      <w:pPr>
        <w:spacing w:after="0" w:line="240" w:lineRule="auto"/>
        <w:jc w:val="both"/>
        <w:rPr>
          <w:rFonts w:ascii="Times New Roman" w:hAnsi="Times New Roman"/>
          <w:sz w:val="24"/>
          <w:szCs w:val="24"/>
        </w:rPr>
      </w:pPr>
      <w:r>
        <w:rPr>
          <w:rFonts w:ascii="Times New Roman" w:hAnsi="Times New Roman"/>
          <w:sz w:val="24"/>
          <w:szCs w:val="24"/>
        </w:rPr>
        <w:t>Iekšlietu ministre</w:t>
      </w:r>
      <w:r w:rsidR="006D3B45" w:rsidRPr="00E86332">
        <w:rPr>
          <w:rFonts w:ascii="Times New Roman" w:hAnsi="Times New Roman"/>
          <w:sz w:val="24"/>
          <w:szCs w:val="24"/>
        </w:rPr>
        <w:tab/>
      </w:r>
      <w:r w:rsidR="006D3B45" w:rsidRPr="00E86332">
        <w:rPr>
          <w:rFonts w:ascii="Times New Roman" w:hAnsi="Times New Roman"/>
          <w:sz w:val="24"/>
          <w:szCs w:val="24"/>
        </w:rPr>
        <w:tab/>
      </w:r>
      <w:r w:rsidR="006D3B45" w:rsidRPr="00E86332">
        <w:rPr>
          <w:rFonts w:ascii="Times New Roman" w:hAnsi="Times New Roman"/>
          <w:sz w:val="24"/>
          <w:szCs w:val="24"/>
        </w:rPr>
        <w:tab/>
      </w:r>
      <w:r w:rsidR="006D3B45" w:rsidRPr="00E86332">
        <w:rPr>
          <w:rFonts w:ascii="Times New Roman" w:hAnsi="Times New Roman"/>
          <w:sz w:val="24"/>
          <w:szCs w:val="24"/>
        </w:rPr>
        <w:tab/>
      </w:r>
      <w:r w:rsidR="006D3B45" w:rsidRPr="00E86332">
        <w:rPr>
          <w:rFonts w:ascii="Times New Roman" w:hAnsi="Times New Roman"/>
          <w:sz w:val="24"/>
          <w:szCs w:val="24"/>
        </w:rPr>
        <w:tab/>
      </w:r>
      <w:r w:rsidR="006D3B45" w:rsidRPr="00E86332">
        <w:rPr>
          <w:rFonts w:ascii="Times New Roman" w:hAnsi="Times New Roman"/>
          <w:sz w:val="24"/>
          <w:szCs w:val="24"/>
        </w:rPr>
        <w:tab/>
      </w:r>
      <w:r w:rsidR="006D3B45" w:rsidRPr="00E86332">
        <w:rPr>
          <w:rFonts w:ascii="Times New Roman" w:hAnsi="Times New Roman"/>
          <w:sz w:val="24"/>
          <w:szCs w:val="24"/>
        </w:rPr>
        <w:tab/>
        <w:t xml:space="preserve">    </w:t>
      </w:r>
      <w:r>
        <w:rPr>
          <w:rFonts w:ascii="Times New Roman" w:hAnsi="Times New Roman"/>
          <w:sz w:val="24"/>
          <w:szCs w:val="24"/>
        </w:rPr>
        <w:tab/>
      </w:r>
      <w:r w:rsidR="006D3B45" w:rsidRPr="00E86332">
        <w:rPr>
          <w:rFonts w:ascii="Times New Roman" w:hAnsi="Times New Roman"/>
          <w:sz w:val="24"/>
          <w:szCs w:val="24"/>
        </w:rPr>
        <w:t xml:space="preserve">  </w:t>
      </w:r>
      <w:r>
        <w:rPr>
          <w:rFonts w:ascii="Times New Roman" w:hAnsi="Times New Roman"/>
          <w:sz w:val="24"/>
          <w:szCs w:val="24"/>
        </w:rPr>
        <w:t>M.Golubeva</w:t>
      </w:r>
      <w:r w:rsidR="006D3B45" w:rsidRPr="00E86332">
        <w:rPr>
          <w:rFonts w:ascii="Times New Roman" w:hAnsi="Times New Roman"/>
          <w:sz w:val="24"/>
          <w:szCs w:val="24"/>
        </w:rPr>
        <w:t xml:space="preserve">         </w:t>
      </w:r>
      <w:r>
        <w:rPr>
          <w:rFonts w:ascii="Times New Roman" w:hAnsi="Times New Roman"/>
          <w:sz w:val="24"/>
          <w:szCs w:val="24"/>
        </w:rPr>
        <w:t xml:space="preserve">   </w:t>
      </w:r>
    </w:p>
    <w:p w14:paraId="2E9286A8" w14:textId="77777777" w:rsidR="006D3B45" w:rsidRPr="00E86332" w:rsidRDefault="006D3B45" w:rsidP="00E86332">
      <w:pPr>
        <w:spacing w:after="0" w:line="240" w:lineRule="auto"/>
        <w:jc w:val="both"/>
        <w:rPr>
          <w:rFonts w:ascii="Times New Roman" w:eastAsia="SimSun" w:hAnsi="Times New Roman"/>
          <w:sz w:val="24"/>
          <w:szCs w:val="24"/>
          <w:lang w:eastAsia="zh-CN" w:bidi="he-IL"/>
        </w:rPr>
      </w:pPr>
    </w:p>
    <w:p w14:paraId="4644B04D" w14:textId="77777777" w:rsidR="00EF0342" w:rsidRPr="00E86332" w:rsidRDefault="00EF0342" w:rsidP="00E86332">
      <w:pPr>
        <w:spacing w:after="0" w:line="240" w:lineRule="auto"/>
        <w:jc w:val="both"/>
        <w:rPr>
          <w:rFonts w:ascii="Times New Roman" w:eastAsia="SimSun" w:hAnsi="Times New Roman"/>
          <w:sz w:val="24"/>
          <w:szCs w:val="24"/>
          <w:lang w:eastAsia="zh-CN" w:bidi="he-IL"/>
        </w:rPr>
      </w:pPr>
    </w:p>
    <w:p w14:paraId="542C4892" w14:textId="77777777" w:rsidR="00D36DEC" w:rsidRPr="00203333" w:rsidRDefault="006D3B45" w:rsidP="00E86332">
      <w:pPr>
        <w:spacing w:after="0" w:line="240" w:lineRule="auto"/>
        <w:jc w:val="both"/>
        <w:rPr>
          <w:rFonts w:ascii="Times New Roman" w:eastAsia="SimSun" w:hAnsi="Times New Roman"/>
          <w:sz w:val="24"/>
          <w:szCs w:val="24"/>
          <w:lang w:eastAsia="zh-CN" w:bidi="he-IL"/>
        </w:rPr>
      </w:pPr>
      <w:r w:rsidRPr="00E86332">
        <w:rPr>
          <w:rFonts w:ascii="Times New Roman" w:eastAsia="SimSun" w:hAnsi="Times New Roman"/>
          <w:sz w:val="24"/>
          <w:szCs w:val="24"/>
          <w:lang w:eastAsia="zh-CN" w:bidi="he-IL"/>
        </w:rPr>
        <w:t>Vīza: Valsts sekretār</w:t>
      </w:r>
      <w:r w:rsidR="00DE743F" w:rsidRPr="00E86332">
        <w:rPr>
          <w:rFonts w:ascii="Times New Roman" w:eastAsia="SimSun" w:hAnsi="Times New Roman"/>
          <w:sz w:val="24"/>
          <w:szCs w:val="24"/>
          <w:lang w:eastAsia="zh-CN" w:bidi="he-IL"/>
        </w:rPr>
        <w:t>s</w:t>
      </w:r>
      <w:r w:rsidR="00DE743F" w:rsidRPr="00E86332">
        <w:rPr>
          <w:rFonts w:ascii="Times New Roman" w:eastAsia="SimSun" w:hAnsi="Times New Roman"/>
          <w:sz w:val="24"/>
          <w:szCs w:val="24"/>
          <w:lang w:eastAsia="zh-CN" w:bidi="he-IL"/>
        </w:rPr>
        <w:tab/>
      </w:r>
      <w:r w:rsidR="007046EB" w:rsidRPr="00E86332">
        <w:rPr>
          <w:rFonts w:ascii="Times New Roman" w:eastAsia="SimSun" w:hAnsi="Times New Roman"/>
          <w:sz w:val="24"/>
          <w:szCs w:val="24"/>
          <w:lang w:eastAsia="zh-CN" w:bidi="he-IL"/>
        </w:rPr>
        <w:tab/>
      </w:r>
      <w:r w:rsidR="007046EB" w:rsidRPr="00E86332">
        <w:rPr>
          <w:rFonts w:ascii="Times New Roman" w:eastAsia="SimSun" w:hAnsi="Times New Roman"/>
          <w:sz w:val="24"/>
          <w:szCs w:val="24"/>
          <w:lang w:eastAsia="zh-CN" w:bidi="he-IL"/>
        </w:rPr>
        <w:tab/>
      </w:r>
      <w:r w:rsidR="007046EB" w:rsidRPr="00E86332">
        <w:rPr>
          <w:rFonts w:ascii="Times New Roman" w:eastAsia="SimSun" w:hAnsi="Times New Roman"/>
          <w:sz w:val="24"/>
          <w:szCs w:val="24"/>
          <w:lang w:eastAsia="zh-CN" w:bidi="he-IL"/>
        </w:rPr>
        <w:tab/>
      </w:r>
      <w:r w:rsidR="007046EB" w:rsidRPr="00E86332">
        <w:rPr>
          <w:rFonts w:ascii="Times New Roman" w:eastAsia="SimSun" w:hAnsi="Times New Roman"/>
          <w:sz w:val="24"/>
          <w:szCs w:val="24"/>
          <w:lang w:eastAsia="zh-CN" w:bidi="he-IL"/>
        </w:rPr>
        <w:tab/>
      </w:r>
      <w:r w:rsidR="007046EB" w:rsidRPr="00E86332">
        <w:rPr>
          <w:rFonts w:ascii="Times New Roman" w:eastAsia="SimSun" w:hAnsi="Times New Roman"/>
          <w:sz w:val="24"/>
          <w:szCs w:val="24"/>
          <w:lang w:eastAsia="zh-CN" w:bidi="he-IL"/>
        </w:rPr>
        <w:tab/>
      </w:r>
      <w:r w:rsidR="007046EB" w:rsidRPr="00E86332">
        <w:rPr>
          <w:rFonts w:ascii="Times New Roman" w:eastAsia="SimSun" w:hAnsi="Times New Roman"/>
          <w:sz w:val="24"/>
          <w:szCs w:val="24"/>
          <w:lang w:eastAsia="zh-CN" w:bidi="he-IL"/>
        </w:rPr>
        <w:tab/>
      </w:r>
      <w:r w:rsidR="007046EB" w:rsidRPr="00E86332">
        <w:rPr>
          <w:rFonts w:ascii="Times New Roman" w:eastAsia="SimSun" w:hAnsi="Times New Roman"/>
          <w:sz w:val="24"/>
          <w:szCs w:val="24"/>
          <w:lang w:eastAsia="zh-CN" w:bidi="he-IL"/>
        </w:rPr>
        <w:tab/>
      </w:r>
      <w:r w:rsidR="00EF6097">
        <w:rPr>
          <w:rFonts w:ascii="Times New Roman" w:eastAsia="SimSun" w:hAnsi="Times New Roman"/>
          <w:sz w:val="24"/>
          <w:szCs w:val="24"/>
          <w:lang w:eastAsia="zh-CN" w:bidi="he-IL"/>
        </w:rPr>
        <w:t xml:space="preserve">  </w:t>
      </w:r>
      <w:r w:rsidR="007046EB" w:rsidRPr="00E86332">
        <w:rPr>
          <w:rFonts w:ascii="Times New Roman" w:eastAsia="SimSun" w:hAnsi="Times New Roman"/>
          <w:sz w:val="24"/>
          <w:szCs w:val="24"/>
          <w:lang w:eastAsia="zh-CN" w:bidi="he-IL"/>
        </w:rPr>
        <w:t>D.Trofimovs</w:t>
      </w:r>
      <w:r w:rsidRPr="00E86332">
        <w:rPr>
          <w:rFonts w:ascii="Times New Roman" w:eastAsia="SimSun" w:hAnsi="Times New Roman"/>
          <w:sz w:val="24"/>
          <w:szCs w:val="24"/>
          <w:lang w:eastAsia="zh-CN" w:bidi="he-IL"/>
        </w:rPr>
        <w:t xml:space="preserve"> </w:t>
      </w:r>
    </w:p>
    <w:p w14:paraId="41E8F7A2" w14:textId="77777777" w:rsidR="00D36DEC" w:rsidRDefault="00D36DEC" w:rsidP="00E86332">
      <w:pPr>
        <w:spacing w:after="0" w:line="240" w:lineRule="auto"/>
        <w:jc w:val="both"/>
        <w:rPr>
          <w:rFonts w:ascii="Times New Roman" w:eastAsia="SimSun" w:hAnsi="Times New Roman"/>
          <w:sz w:val="16"/>
          <w:szCs w:val="16"/>
          <w:lang w:eastAsia="zh-CN" w:bidi="he-IL"/>
        </w:rPr>
      </w:pPr>
    </w:p>
    <w:p w14:paraId="2170DF97" w14:textId="77777777" w:rsidR="00D36DEC" w:rsidRDefault="00D36DEC" w:rsidP="00E86332">
      <w:pPr>
        <w:spacing w:after="0" w:line="240" w:lineRule="auto"/>
        <w:jc w:val="both"/>
        <w:rPr>
          <w:rFonts w:ascii="Times New Roman" w:eastAsia="SimSun" w:hAnsi="Times New Roman"/>
          <w:sz w:val="16"/>
          <w:szCs w:val="16"/>
          <w:lang w:eastAsia="zh-CN" w:bidi="he-IL"/>
        </w:rPr>
      </w:pPr>
    </w:p>
    <w:p w14:paraId="023E6040" w14:textId="77777777" w:rsidR="00D36DEC" w:rsidRDefault="00D36DEC" w:rsidP="00E86332">
      <w:pPr>
        <w:spacing w:after="0" w:line="240" w:lineRule="auto"/>
        <w:jc w:val="both"/>
        <w:rPr>
          <w:rFonts w:ascii="Times New Roman" w:eastAsia="SimSun" w:hAnsi="Times New Roman"/>
          <w:sz w:val="16"/>
          <w:szCs w:val="16"/>
          <w:lang w:eastAsia="zh-CN" w:bidi="he-IL"/>
        </w:rPr>
      </w:pPr>
    </w:p>
    <w:p w14:paraId="2DFF3A2A" w14:textId="77777777" w:rsidR="00D36DEC" w:rsidRDefault="00D36DEC" w:rsidP="00E86332">
      <w:pPr>
        <w:spacing w:after="0" w:line="240" w:lineRule="auto"/>
        <w:jc w:val="both"/>
        <w:rPr>
          <w:rFonts w:ascii="Times New Roman" w:eastAsia="SimSun" w:hAnsi="Times New Roman"/>
          <w:sz w:val="16"/>
          <w:szCs w:val="16"/>
          <w:lang w:eastAsia="zh-CN" w:bidi="he-IL"/>
        </w:rPr>
      </w:pPr>
    </w:p>
    <w:p w14:paraId="3367189B" w14:textId="77777777" w:rsidR="00D36DEC" w:rsidRDefault="00D36DEC" w:rsidP="00E86332">
      <w:pPr>
        <w:spacing w:after="0" w:line="240" w:lineRule="auto"/>
        <w:jc w:val="both"/>
        <w:rPr>
          <w:rFonts w:ascii="Times New Roman" w:eastAsia="SimSun" w:hAnsi="Times New Roman"/>
          <w:sz w:val="16"/>
          <w:szCs w:val="16"/>
          <w:lang w:eastAsia="zh-CN" w:bidi="he-IL"/>
        </w:rPr>
      </w:pPr>
    </w:p>
    <w:p w14:paraId="1527B765" w14:textId="77777777" w:rsidR="00D36DEC" w:rsidRDefault="00D36DEC" w:rsidP="00E86332">
      <w:pPr>
        <w:spacing w:after="0" w:line="240" w:lineRule="auto"/>
        <w:jc w:val="both"/>
        <w:rPr>
          <w:rFonts w:ascii="Times New Roman" w:eastAsia="SimSun" w:hAnsi="Times New Roman"/>
          <w:sz w:val="16"/>
          <w:szCs w:val="16"/>
          <w:lang w:eastAsia="zh-CN" w:bidi="he-IL"/>
        </w:rPr>
      </w:pPr>
    </w:p>
    <w:p w14:paraId="2FB3634D" w14:textId="77777777" w:rsidR="00D36DEC" w:rsidRDefault="00D36DEC" w:rsidP="00E86332">
      <w:pPr>
        <w:spacing w:after="0" w:line="240" w:lineRule="auto"/>
        <w:jc w:val="both"/>
        <w:rPr>
          <w:rFonts w:ascii="Times New Roman" w:eastAsia="SimSun" w:hAnsi="Times New Roman"/>
          <w:sz w:val="16"/>
          <w:szCs w:val="16"/>
          <w:lang w:eastAsia="zh-CN" w:bidi="he-IL"/>
        </w:rPr>
      </w:pPr>
    </w:p>
    <w:p w14:paraId="0FF55100" w14:textId="77777777" w:rsidR="00203333" w:rsidRDefault="00203333" w:rsidP="00E86332">
      <w:pPr>
        <w:spacing w:after="0" w:line="240" w:lineRule="auto"/>
        <w:jc w:val="both"/>
        <w:rPr>
          <w:rFonts w:ascii="Times New Roman" w:eastAsia="SimSun" w:hAnsi="Times New Roman"/>
          <w:sz w:val="16"/>
          <w:szCs w:val="16"/>
          <w:lang w:eastAsia="zh-CN" w:bidi="he-IL"/>
        </w:rPr>
      </w:pPr>
    </w:p>
    <w:p w14:paraId="5131202D" w14:textId="77777777" w:rsidR="00203333" w:rsidRDefault="00203333" w:rsidP="00E86332">
      <w:pPr>
        <w:spacing w:after="0" w:line="240" w:lineRule="auto"/>
        <w:jc w:val="both"/>
        <w:rPr>
          <w:rFonts w:ascii="Times New Roman" w:eastAsia="SimSun" w:hAnsi="Times New Roman"/>
          <w:sz w:val="16"/>
          <w:szCs w:val="16"/>
          <w:lang w:eastAsia="zh-CN" w:bidi="he-IL"/>
        </w:rPr>
      </w:pPr>
    </w:p>
    <w:p w14:paraId="64AC3A82" w14:textId="77777777" w:rsidR="00D36DEC" w:rsidRDefault="00D36DEC" w:rsidP="00E86332">
      <w:pPr>
        <w:spacing w:after="0" w:line="240" w:lineRule="auto"/>
        <w:jc w:val="both"/>
        <w:rPr>
          <w:rFonts w:ascii="Times New Roman" w:eastAsia="SimSun" w:hAnsi="Times New Roman"/>
          <w:sz w:val="16"/>
          <w:szCs w:val="16"/>
          <w:lang w:eastAsia="zh-CN" w:bidi="he-IL"/>
        </w:rPr>
      </w:pPr>
    </w:p>
    <w:p w14:paraId="3E4D771A" w14:textId="77777777" w:rsidR="00D36DEC" w:rsidRPr="00E86332" w:rsidRDefault="00D36DEC" w:rsidP="00E86332">
      <w:pPr>
        <w:spacing w:after="0" w:line="240" w:lineRule="auto"/>
        <w:jc w:val="both"/>
        <w:rPr>
          <w:rFonts w:ascii="Times New Roman" w:eastAsia="SimSun" w:hAnsi="Times New Roman"/>
          <w:sz w:val="16"/>
          <w:szCs w:val="16"/>
          <w:lang w:eastAsia="zh-CN" w:bidi="he-IL"/>
        </w:rPr>
      </w:pPr>
    </w:p>
    <w:p w14:paraId="07039254" w14:textId="77777777" w:rsidR="00EB741D" w:rsidRPr="00E86332" w:rsidRDefault="00EB741D" w:rsidP="00E86332">
      <w:pPr>
        <w:spacing w:after="0" w:line="240" w:lineRule="auto"/>
        <w:jc w:val="both"/>
        <w:rPr>
          <w:rFonts w:ascii="Times New Roman" w:eastAsia="SimSun" w:hAnsi="Times New Roman"/>
          <w:sz w:val="16"/>
          <w:szCs w:val="16"/>
          <w:lang w:eastAsia="zh-CN" w:bidi="he-IL"/>
        </w:rPr>
      </w:pPr>
      <w:r w:rsidRPr="00E86332">
        <w:rPr>
          <w:rFonts w:ascii="Times New Roman" w:eastAsia="SimSun" w:hAnsi="Times New Roman"/>
          <w:sz w:val="16"/>
          <w:szCs w:val="16"/>
          <w:lang w:eastAsia="zh-CN" w:bidi="he-IL"/>
        </w:rPr>
        <w:t>O.Pavļuka</w:t>
      </w:r>
      <w:r w:rsidRPr="00E86332">
        <w:rPr>
          <w:rFonts w:ascii="Times New Roman" w:eastAsia="SimSun" w:hAnsi="Times New Roman"/>
          <w:sz w:val="16"/>
          <w:szCs w:val="16"/>
          <w:lang w:eastAsia="zh-CN" w:bidi="he-IL"/>
        </w:rPr>
        <w:tab/>
      </w:r>
    </w:p>
    <w:p w14:paraId="2F11538B" w14:textId="77777777" w:rsidR="00F819BE" w:rsidRPr="00E86332" w:rsidRDefault="00EB741D" w:rsidP="00E86332">
      <w:pPr>
        <w:spacing w:after="0" w:line="240" w:lineRule="auto"/>
        <w:jc w:val="both"/>
        <w:rPr>
          <w:rFonts w:ascii="Times New Roman" w:hAnsi="Times New Roman"/>
          <w:sz w:val="24"/>
          <w:szCs w:val="24"/>
        </w:rPr>
      </w:pPr>
      <w:r w:rsidRPr="00E86332">
        <w:rPr>
          <w:rFonts w:ascii="Times New Roman" w:eastAsia="SimSun" w:hAnsi="Times New Roman"/>
          <w:sz w:val="16"/>
          <w:szCs w:val="16"/>
          <w:lang w:eastAsia="zh-CN" w:bidi="he-IL"/>
        </w:rPr>
        <w:t xml:space="preserve">67219584, </w:t>
      </w:r>
      <w:hyperlink r:id="rId9" w:history="1">
        <w:r w:rsidR="00762330" w:rsidRPr="00E86332">
          <w:rPr>
            <w:rStyle w:val="Hyperlink"/>
            <w:rFonts w:ascii="Times New Roman" w:eastAsia="SimSun" w:hAnsi="Times New Roman"/>
            <w:sz w:val="16"/>
            <w:szCs w:val="16"/>
            <w:lang w:eastAsia="zh-CN" w:bidi="he-IL"/>
          </w:rPr>
          <w:t>olesja.pavluka@iem.gov.lv</w:t>
        </w:r>
      </w:hyperlink>
      <w:r w:rsidR="00762330" w:rsidRPr="00E86332">
        <w:rPr>
          <w:rFonts w:ascii="Times New Roman" w:eastAsia="SimSun" w:hAnsi="Times New Roman"/>
          <w:sz w:val="24"/>
          <w:szCs w:val="24"/>
          <w:lang w:eastAsia="zh-CN" w:bidi="he-IL"/>
        </w:rPr>
        <w:t xml:space="preserve"> </w:t>
      </w:r>
      <w:r w:rsidR="00381947" w:rsidRPr="00E86332">
        <w:rPr>
          <w:rFonts w:ascii="Times New Roman" w:hAnsi="Times New Roman"/>
          <w:sz w:val="24"/>
          <w:szCs w:val="24"/>
        </w:rPr>
        <w:tab/>
      </w:r>
    </w:p>
    <w:sectPr w:rsidR="00F819BE" w:rsidRPr="00E86332" w:rsidSect="00102A09">
      <w:headerReference w:type="default" r:id="rId10"/>
      <w:footerReference w:type="default" r:id="rId11"/>
      <w:footerReference w:type="first" r:id="rId12"/>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D39216" w14:textId="77777777" w:rsidR="00605445" w:rsidRDefault="00605445">
      <w:pPr>
        <w:spacing w:after="0" w:line="240" w:lineRule="auto"/>
      </w:pPr>
      <w:r>
        <w:separator/>
      </w:r>
    </w:p>
  </w:endnote>
  <w:endnote w:type="continuationSeparator" w:id="0">
    <w:p w14:paraId="4B372C30" w14:textId="77777777" w:rsidR="00605445" w:rsidRDefault="00605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EUAlbertina">
    <w:altName w:val="Cambria"/>
    <w:panose1 w:val="00000000000000000000"/>
    <w:charset w:val="00"/>
    <w:family w:val="roman"/>
    <w:notTrueType/>
    <w:pitch w:val="default"/>
    <w:sig w:usb0="00000001"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93E08" w14:textId="4010DBD4" w:rsidR="00D02170" w:rsidRPr="00004745" w:rsidRDefault="00004745" w:rsidP="00004745">
    <w:pPr>
      <w:pStyle w:val="Footer"/>
      <w:jc w:val="both"/>
      <w:rPr>
        <w:rFonts w:ascii="Times New Roman" w:hAnsi="Times New Roman"/>
        <w:sz w:val="20"/>
        <w:szCs w:val="20"/>
      </w:rPr>
    </w:pPr>
    <w:r w:rsidRPr="00E526A7">
      <w:rPr>
        <w:rFonts w:ascii="Times New Roman" w:hAnsi="Times New Roman"/>
        <w:sz w:val="20"/>
        <w:szCs w:val="20"/>
      </w:rPr>
      <w:t>IEMAnot_Armenija_</w:t>
    </w:r>
    <w:r w:rsidR="00EA4A64">
      <w:rPr>
        <w:rFonts w:ascii="Times New Roman" w:hAnsi="Times New Roman"/>
        <w:sz w:val="20"/>
        <w:szCs w:val="20"/>
      </w:rPr>
      <w:t>2709</w:t>
    </w:r>
    <w:r>
      <w:rPr>
        <w:rFonts w:ascii="Times New Roman" w:hAnsi="Times New Roman"/>
        <w:sz w:val="20"/>
        <w:szCs w:val="20"/>
      </w:rPr>
      <w:t>21</w:t>
    </w:r>
    <w:r w:rsidRPr="00E526A7">
      <w:rPr>
        <w:rFonts w:ascii="Times New Roman" w:hAnsi="Times New Roman"/>
        <w:sz w:val="20"/>
        <w:szCs w:val="20"/>
      </w:rPr>
      <w:t xml:space="preserve">; Ministru kabineta noteikumu projekta „Par Latvijas Republikas valdības un Armēnijas Republikas valdības protokolu par Nolīguma starp Eiropas Savienību un Armēnijas Republiku par tādu personu atpakaļuzņemšanu, kuras uzturas neatļauti, īstenošanu” </w:t>
    </w:r>
    <w:r w:rsidRPr="00E526A7">
      <w:rPr>
        <w:rFonts w:ascii="Times New Roman" w:hAnsi="Times New Roman"/>
        <w:bCs/>
        <w:sz w:val="20"/>
        <w:szCs w:val="20"/>
      </w:rPr>
      <w:t xml:space="preserve">sākotnējās ietekmes novērtējuma </w:t>
    </w:r>
    <w:smartTag w:uri="schemas-tilde-lv/tildestengine" w:element="veidnes">
      <w:smartTagPr>
        <w:attr w:name="text" w:val="ziņojums"/>
        <w:attr w:name="baseform" w:val="ziņojums"/>
        <w:attr w:name="id" w:val="-1"/>
      </w:smartTagPr>
      <w:r w:rsidRPr="00E526A7">
        <w:rPr>
          <w:rFonts w:ascii="Times New Roman" w:hAnsi="Times New Roman"/>
          <w:bCs/>
          <w:sz w:val="20"/>
          <w:szCs w:val="20"/>
        </w:rPr>
        <w:t>ziņojums</w:t>
      </w:r>
    </w:smartTag>
    <w:r w:rsidRPr="00E526A7">
      <w:rPr>
        <w:rFonts w:ascii="Times New Roman" w:hAnsi="Times New Roman"/>
        <w:bCs/>
        <w:sz w:val="20"/>
        <w:szCs w:val="20"/>
      </w:rPr>
      <w:t xml:space="preserve"> (anotācija)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1E4D1" w14:textId="0512DF42" w:rsidR="007A1A07" w:rsidRPr="00004745" w:rsidRDefault="00004745" w:rsidP="00004745">
    <w:pPr>
      <w:pStyle w:val="Footer"/>
      <w:jc w:val="both"/>
      <w:rPr>
        <w:rFonts w:ascii="Times New Roman" w:hAnsi="Times New Roman"/>
        <w:sz w:val="20"/>
        <w:szCs w:val="20"/>
      </w:rPr>
    </w:pPr>
    <w:r w:rsidRPr="00E526A7">
      <w:rPr>
        <w:rFonts w:ascii="Times New Roman" w:hAnsi="Times New Roman"/>
        <w:sz w:val="20"/>
        <w:szCs w:val="20"/>
      </w:rPr>
      <w:t>IEMAnot_Armenija_</w:t>
    </w:r>
    <w:r w:rsidR="00EA4A64">
      <w:rPr>
        <w:rFonts w:ascii="Times New Roman" w:hAnsi="Times New Roman"/>
        <w:sz w:val="20"/>
        <w:szCs w:val="20"/>
      </w:rPr>
      <w:t>2709</w:t>
    </w:r>
    <w:r>
      <w:rPr>
        <w:rFonts w:ascii="Times New Roman" w:hAnsi="Times New Roman"/>
        <w:sz w:val="20"/>
        <w:szCs w:val="20"/>
      </w:rPr>
      <w:t>21</w:t>
    </w:r>
    <w:r w:rsidRPr="00E526A7">
      <w:rPr>
        <w:rFonts w:ascii="Times New Roman" w:hAnsi="Times New Roman"/>
        <w:sz w:val="20"/>
        <w:szCs w:val="20"/>
      </w:rPr>
      <w:t xml:space="preserve">; Ministru kabineta noteikumu projekta „Par Latvijas Republikas valdības un Armēnijas Republikas valdības protokolu par Nolīguma starp Eiropas Savienību un Armēnijas Republiku par tādu personu atpakaļuzņemšanu, kuras uzturas neatļauti, īstenošanu” </w:t>
    </w:r>
    <w:r w:rsidRPr="00E526A7">
      <w:rPr>
        <w:rFonts w:ascii="Times New Roman" w:hAnsi="Times New Roman"/>
        <w:bCs/>
        <w:sz w:val="20"/>
        <w:szCs w:val="20"/>
      </w:rPr>
      <w:t xml:space="preserve">sākotnējās ietekmes novērtējuma </w:t>
    </w:r>
    <w:smartTag w:uri="schemas-tilde-lv/tildestengine" w:element="veidnes">
      <w:smartTagPr>
        <w:attr w:name="text" w:val="ziņojums"/>
        <w:attr w:name="baseform" w:val="ziņojums"/>
        <w:attr w:name="id" w:val="-1"/>
      </w:smartTagPr>
      <w:r w:rsidRPr="00E526A7">
        <w:rPr>
          <w:rFonts w:ascii="Times New Roman" w:hAnsi="Times New Roman"/>
          <w:bCs/>
          <w:sz w:val="20"/>
          <w:szCs w:val="20"/>
        </w:rPr>
        <w:t>ziņojums</w:t>
      </w:r>
    </w:smartTag>
    <w:r w:rsidRPr="00E526A7">
      <w:rPr>
        <w:rFonts w:ascii="Times New Roman" w:hAnsi="Times New Roman"/>
        <w:bCs/>
        <w:sz w:val="20"/>
        <w:szCs w:val="20"/>
      </w:rPr>
      <w:t xml:space="preserve"> (anotācija)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49688D" w14:textId="77777777" w:rsidR="00605445" w:rsidRDefault="00605445">
      <w:pPr>
        <w:spacing w:after="0" w:line="240" w:lineRule="auto"/>
      </w:pPr>
      <w:r>
        <w:separator/>
      </w:r>
    </w:p>
  </w:footnote>
  <w:footnote w:type="continuationSeparator" w:id="0">
    <w:p w14:paraId="5845F158" w14:textId="77777777" w:rsidR="00605445" w:rsidRDefault="006054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27355"/>
      <w:docPartObj>
        <w:docPartGallery w:val="Page Numbers (Top of Page)"/>
        <w:docPartUnique/>
      </w:docPartObj>
    </w:sdtPr>
    <w:sdtEndPr>
      <w:rPr>
        <w:noProof/>
      </w:rPr>
    </w:sdtEndPr>
    <w:sdtContent>
      <w:p w14:paraId="44B66876" w14:textId="156F2126" w:rsidR="00283F55" w:rsidRDefault="002343EA">
        <w:pPr>
          <w:pStyle w:val="Header"/>
          <w:jc w:val="center"/>
        </w:pPr>
        <w:r>
          <w:fldChar w:fldCharType="begin"/>
        </w:r>
        <w:r>
          <w:instrText xml:space="preserve"> PAGE   \* MERGEFORMAT </w:instrText>
        </w:r>
        <w:r>
          <w:fldChar w:fldCharType="separate"/>
        </w:r>
        <w:r w:rsidR="00217EEE">
          <w:rPr>
            <w:noProof/>
          </w:rPr>
          <w:t>5</w:t>
        </w:r>
        <w:r>
          <w:rPr>
            <w:noProof/>
          </w:rPr>
          <w:fldChar w:fldCharType="end"/>
        </w:r>
      </w:p>
    </w:sdtContent>
  </w:sdt>
  <w:p w14:paraId="24D24DF0" w14:textId="77777777" w:rsidR="00283F55" w:rsidRDefault="00217E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B45"/>
    <w:rsid w:val="00004745"/>
    <w:rsid w:val="0003687F"/>
    <w:rsid w:val="000764BF"/>
    <w:rsid w:val="000B4B08"/>
    <w:rsid w:val="000C1A66"/>
    <w:rsid w:val="000C683A"/>
    <w:rsid w:val="000D46E2"/>
    <w:rsid w:val="000F7439"/>
    <w:rsid w:val="00102A09"/>
    <w:rsid w:val="001425E3"/>
    <w:rsid w:val="0014765C"/>
    <w:rsid w:val="00153C26"/>
    <w:rsid w:val="00161D1E"/>
    <w:rsid w:val="00174659"/>
    <w:rsid w:val="00187C35"/>
    <w:rsid w:val="00190F23"/>
    <w:rsid w:val="00192C21"/>
    <w:rsid w:val="00197064"/>
    <w:rsid w:val="001A6B60"/>
    <w:rsid w:val="001B224A"/>
    <w:rsid w:val="001E20DE"/>
    <w:rsid w:val="001F5532"/>
    <w:rsid w:val="00203333"/>
    <w:rsid w:val="00204606"/>
    <w:rsid w:val="00217EEE"/>
    <w:rsid w:val="00224177"/>
    <w:rsid w:val="002331D8"/>
    <w:rsid w:val="002343EA"/>
    <w:rsid w:val="00262EDE"/>
    <w:rsid w:val="002A699B"/>
    <w:rsid w:val="002B734B"/>
    <w:rsid w:val="002C39D6"/>
    <w:rsid w:val="00327603"/>
    <w:rsid w:val="00330A61"/>
    <w:rsid w:val="00372D12"/>
    <w:rsid w:val="00381947"/>
    <w:rsid w:val="00390858"/>
    <w:rsid w:val="003A6C2C"/>
    <w:rsid w:val="003C139D"/>
    <w:rsid w:val="003D3E95"/>
    <w:rsid w:val="00400415"/>
    <w:rsid w:val="00405444"/>
    <w:rsid w:val="00417D14"/>
    <w:rsid w:val="00426FFF"/>
    <w:rsid w:val="00431697"/>
    <w:rsid w:val="0043356D"/>
    <w:rsid w:val="004344F3"/>
    <w:rsid w:val="00464086"/>
    <w:rsid w:val="00464F72"/>
    <w:rsid w:val="00481211"/>
    <w:rsid w:val="004830D9"/>
    <w:rsid w:val="00491872"/>
    <w:rsid w:val="004C0DDA"/>
    <w:rsid w:val="004D5661"/>
    <w:rsid w:val="004F1727"/>
    <w:rsid w:val="0050639A"/>
    <w:rsid w:val="00520D3D"/>
    <w:rsid w:val="00533840"/>
    <w:rsid w:val="0054056A"/>
    <w:rsid w:val="005763F7"/>
    <w:rsid w:val="00594B92"/>
    <w:rsid w:val="005958E5"/>
    <w:rsid w:val="005970AF"/>
    <w:rsid w:val="005A44F7"/>
    <w:rsid w:val="005A56ED"/>
    <w:rsid w:val="005B01BE"/>
    <w:rsid w:val="005D0031"/>
    <w:rsid w:val="005D05FC"/>
    <w:rsid w:val="005F3CC2"/>
    <w:rsid w:val="005F4909"/>
    <w:rsid w:val="005F4B13"/>
    <w:rsid w:val="00605445"/>
    <w:rsid w:val="006202A6"/>
    <w:rsid w:val="00627B42"/>
    <w:rsid w:val="006858D9"/>
    <w:rsid w:val="006D3B45"/>
    <w:rsid w:val="006F2359"/>
    <w:rsid w:val="00700D32"/>
    <w:rsid w:val="00702B23"/>
    <w:rsid w:val="007046EB"/>
    <w:rsid w:val="007172B0"/>
    <w:rsid w:val="007269F9"/>
    <w:rsid w:val="007432F2"/>
    <w:rsid w:val="007572FC"/>
    <w:rsid w:val="00761B9B"/>
    <w:rsid w:val="00762330"/>
    <w:rsid w:val="007666A3"/>
    <w:rsid w:val="0077781C"/>
    <w:rsid w:val="00790875"/>
    <w:rsid w:val="007C37B6"/>
    <w:rsid w:val="008109CD"/>
    <w:rsid w:val="0081709A"/>
    <w:rsid w:val="00830D5C"/>
    <w:rsid w:val="008367B7"/>
    <w:rsid w:val="008367D9"/>
    <w:rsid w:val="008734E7"/>
    <w:rsid w:val="0090224A"/>
    <w:rsid w:val="009132C0"/>
    <w:rsid w:val="00956D32"/>
    <w:rsid w:val="00995AB1"/>
    <w:rsid w:val="0099778F"/>
    <w:rsid w:val="009A47B5"/>
    <w:rsid w:val="009B389C"/>
    <w:rsid w:val="009B52FA"/>
    <w:rsid w:val="009C6EE8"/>
    <w:rsid w:val="009E30AC"/>
    <w:rsid w:val="009F1B0F"/>
    <w:rsid w:val="009F1D22"/>
    <w:rsid w:val="00A308B4"/>
    <w:rsid w:val="00A44287"/>
    <w:rsid w:val="00A55254"/>
    <w:rsid w:val="00A6664A"/>
    <w:rsid w:val="00A90EA9"/>
    <w:rsid w:val="00A91FF3"/>
    <w:rsid w:val="00AA1B95"/>
    <w:rsid w:val="00AA7B27"/>
    <w:rsid w:val="00AD2E12"/>
    <w:rsid w:val="00B2443A"/>
    <w:rsid w:val="00B338CA"/>
    <w:rsid w:val="00B45805"/>
    <w:rsid w:val="00B74601"/>
    <w:rsid w:val="00C2286F"/>
    <w:rsid w:val="00C2475D"/>
    <w:rsid w:val="00C36C1F"/>
    <w:rsid w:val="00C70B72"/>
    <w:rsid w:val="00C90548"/>
    <w:rsid w:val="00C930FC"/>
    <w:rsid w:val="00CA2366"/>
    <w:rsid w:val="00CC32FE"/>
    <w:rsid w:val="00CE473F"/>
    <w:rsid w:val="00D01DE6"/>
    <w:rsid w:val="00D16840"/>
    <w:rsid w:val="00D36DEC"/>
    <w:rsid w:val="00DB1493"/>
    <w:rsid w:val="00DB192C"/>
    <w:rsid w:val="00DD037C"/>
    <w:rsid w:val="00DE743F"/>
    <w:rsid w:val="00E42B13"/>
    <w:rsid w:val="00E526A7"/>
    <w:rsid w:val="00E81E62"/>
    <w:rsid w:val="00E86332"/>
    <w:rsid w:val="00E919AF"/>
    <w:rsid w:val="00EA4017"/>
    <w:rsid w:val="00EA4A64"/>
    <w:rsid w:val="00EB741D"/>
    <w:rsid w:val="00EF0342"/>
    <w:rsid w:val="00EF107A"/>
    <w:rsid w:val="00EF53DC"/>
    <w:rsid w:val="00EF5A56"/>
    <w:rsid w:val="00EF6097"/>
    <w:rsid w:val="00F03080"/>
    <w:rsid w:val="00F23D9C"/>
    <w:rsid w:val="00F31042"/>
    <w:rsid w:val="00F51C0A"/>
    <w:rsid w:val="00F5308B"/>
    <w:rsid w:val="00F53A90"/>
    <w:rsid w:val="00F55D23"/>
    <w:rsid w:val="00F819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EE807BC"/>
  <w15:chartTrackingRefBased/>
  <w15:docId w15:val="{6F8AF5E3-5909-48C4-B886-D5F897AE8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B45"/>
    <w:pPr>
      <w:spacing w:after="200" w:line="276" w:lineRule="auto"/>
    </w:pPr>
    <w:rPr>
      <w:rFonts w:ascii="Calibri" w:eastAsia="Calibri" w:hAnsi="Calibri" w:cs="Times New Roman"/>
    </w:rPr>
  </w:style>
  <w:style w:type="paragraph" w:styleId="Heading3">
    <w:name w:val="heading 3"/>
    <w:basedOn w:val="Normal"/>
    <w:next w:val="Normal"/>
    <w:link w:val="Heading3Char"/>
    <w:uiPriority w:val="9"/>
    <w:semiHidden/>
    <w:unhideWhenUsed/>
    <w:qFormat/>
    <w:rsid w:val="004D566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6D3B45"/>
    <w:pPr>
      <w:spacing w:after="120" w:line="240" w:lineRule="auto"/>
    </w:pPr>
    <w:rPr>
      <w:rFonts w:ascii="Times New Roman" w:eastAsia="Times New Roman" w:hAnsi="Times New Roman"/>
      <w:sz w:val="24"/>
      <w:szCs w:val="24"/>
      <w:lang w:val="en-GB"/>
    </w:rPr>
  </w:style>
  <w:style w:type="character" w:customStyle="1" w:styleId="BodyTextChar">
    <w:name w:val="Body Text Char"/>
    <w:basedOn w:val="DefaultParagraphFont"/>
    <w:link w:val="BodyText"/>
    <w:rsid w:val="006D3B45"/>
    <w:rPr>
      <w:rFonts w:ascii="Times New Roman" w:eastAsia="Times New Roman" w:hAnsi="Times New Roman" w:cs="Times New Roman"/>
      <w:sz w:val="24"/>
      <w:szCs w:val="24"/>
      <w:lang w:val="en-GB"/>
    </w:rPr>
  </w:style>
  <w:style w:type="paragraph" w:styleId="NoSpacing">
    <w:name w:val="No Spacing"/>
    <w:qFormat/>
    <w:rsid w:val="006D3B45"/>
    <w:pPr>
      <w:spacing w:after="0" w:line="240" w:lineRule="auto"/>
    </w:pPr>
    <w:rPr>
      <w:rFonts w:ascii="Calibri" w:eastAsia="Calibri" w:hAnsi="Calibri" w:cs="Times New Roman"/>
      <w:lang w:val="en-US"/>
    </w:rPr>
  </w:style>
  <w:style w:type="character" w:customStyle="1" w:styleId="naisfChar">
    <w:name w:val="naisf Char"/>
    <w:link w:val="naisf"/>
    <w:locked/>
    <w:rsid w:val="006D3B45"/>
    <w:rPr>
      <w:rFonts w:ascii="Times New Roman" w:eastAsia="Times New Roman" w:hAnsi="Times New Roman" w:cs="Times New Roman"/>
      <w:sz w:val="24"/>
      <w:szCs w:val="24"/>
    </w:rPr>
  </w:style>
  <w:style w:type="paragraph" w:customStyle="1" w:styleId="naisf">
    <w:name w:val="naisf"/>
    <w:basedOn w:val="Normal"/>
    <w:link w:val="naisfChar"/>
    <w:rsid w:val="006D3B45"/>
    <w:pPr>
      <w:spacing w:before="100" w:beforeAutospacing="1" w:after="100" w:afterAutospacing="1" w:line="240" w:lineRule="auto"/>
    </w:pPr>
    <w:rPr>
      <w:rFonts w:ascii="Times New Roman" w:eastAsia="Times New Roman" w:hAnsi="Times New Roman"/>
      <w:sz w:val="24"/>
      <w:szCs w:val="24"/>
    </w:rPr>
  </w:style>
  <w:style w:type="paragraph" w:customStyle="1" w:styleId="naisnod">
    <w:name w:val="naisnod"/>
    <w:basedOn w:val="Normal"/>
    <w:uiPriority w:val="99"/>
    <w:rsid w:val="006D3B45"/>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tv2121">
    <w:name w:val="tv2121"/>
    <w:basedOn w:val="Normal"/>
    <w:rsid w:val="006D3B45"/>
    <w:pPr>
      <w:spacing w:before="400" w:after="0" w:line="360" w:lineRule="auto"/>
      <w:jc w:val="center"/>
    </w:pPr>
    <w:rPr>
      <w:rFonts w:ascii="Verdana" w:eastAsia="Times New Roman" w:hAnsi="Verdana"/>
      <w:b/>
      <w:bCs/>
      <w:sz w:val="20"/>
      <w:szCs w:val="20"/>
      <w:lang w:eastAsia="lv-LV"/>
    </w:rPr>
  </w:style>
  <w:style w:type="table" w:styleId="TableGrid">
    <w:name w:val="Table Grid"/>
    <w:basedOn w:val="TableNormal"/>
    <w:uiPriority w:val="59"/>
    <w:rsid w:val="006D3B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6D3B45"/>
    <w:pPr>
      <w:tabs>
        <w:tab w:val="center" w:pos="4153"/>
        <w:tab w:val="right" w:pos="8306"/>
      </w:tabs>
      <w:spacing w:after="0" w:line="240" w:lineRule="auto"/>
    </w:pPr>
  </w:style>
  <w:style w:type="character" w:customStyle="1" w:styleId="HeaderChar">
    <w:name w:val="Header Char"/>
    <w:basedOn w:val="DefaultParagraphFont"/>
    <w:link w:val="Header"/>
    <w:uiPriority w:val="99"/>
    <w:rsid w:val="006D3B45"/>
    <w:rPr>
      <w:rFonts w:ascii="Calibri" w:eastAsia="Calibri" w:hAnsi="Calibri" w:cs="Times New Roman"/>
    </w:rPr>
  </w:style>
  <w:style w:type="paragraph" w:customStyle="1" w:styleId="naisc">
    <w:name w:val="naisc"/>
    <w:basedOn w:val="Normal"/>
    <w:rsid w:val="006D3B45"/>
    <w:pPr>
      <w:spacing w:before="75" w:after="75" w:line="240" w:lineRule="auto"/>
      <w:jc w:val="center"/>
    </w:pPr>
    <w:rPr>
      <w:rFonts w:ascii="Times New Roman" w:eastAsia="Times New Roman" w:hAnsi="Times New Roman"/>
      <w:sz w:val="24"/>
      <w:szCs w:val="24"/>
      <w:lang w:eastAsia="lv-LV"/>
    </w:rPr>
  </w:style>
  <w:style w:type="paragraph" w:styleId="BodyTextIndent">
    <w:name w:val="Body Text Indent"/>
    <w:basedOn w:val="Normal"/>
    <w:link w:val="BodyTextIndentChar"/>
    <w:uiPriority w:val="99"/>
    <w:semiHidden/>
    <w:unhideWhenUsed/>
    <w:rsid w:val="006D3B45"/>
    <w:pPr>
      <w:spacing w:after="120"/>
      <w:ind w:left="283"/>
    </w:pPr>
  </w:style>
  <w:style w:type="character" w:customStyle="1" w:styleId="BodyTextIndentChar">
    <w:name w:val="Body Text Indent Char"/>
    <w:basedOn w:val="DefaultParagraphFont"/>
    <w:link w:val="BodyTextIndent"/>
    <w:uiPriority w:val="99"/>
    <w:semiHidden/>
    <w:rsid w:val="006D3B45"/>
    <w:rPr>
      <w:rFonts w:ascii="Calibri" w:eastAsia="Calibri" w:hAnsi="Calibri" w:cs="Times New Roman"/>
    </w:rPr>
  </w:style>
  <w:style w:type="paragraph" w:styleId="FootnoteText">
    <w:name w:val="footnote text"/>
    <w:basedOn w:val="Normal"/>
    <w:link w:val="FootnoteTextChar"/>
    <w:semiHidden/>
    <w:rsid w:val="005A44F7"/>
    <w:pPr>
      <w:spacing w:after="0" w:line="240" w:lineRule="auto"/>
    </w:pPr>
    <w:rPr>
      <w:rFonts w:ascii="Times New Roman" w:eastAsia="Times New Roman" w:hAnsi="Times New Roman"/>
      <w:sz w:val="20"/>
      <w:szCs w:val="20"/>
      <w:lang w:eastAsia="lv-LV"/>
    </w:rPr>
  </w:style>
  <w:style w:type="character" w:customStyle="1" w:styleId="FootnoteTextChar">
    <w:name w:val="Footnote Text Char"/>
    <w:basedOn w:val="DefaultParagraphFont"/>
    <w:link w:val="FootnoteText"/>
    <w:semiHidden/>
    <w:rsid w:val="005A44F7"/>
    <w:rPr>
      <w:rFonts w:ascii="Times New Roman" w:eastAsia="Times New Roman" w:hAnsi="Times New Roman" w:cs="Times New Roman"/>
      <w:sz w:val="20"/>
      <w:szCs w:val="20"/>
      <w:lang w:eastAsia="lv-LV"/>
    </w:rPr>
  </w:style>
  <w:style w:type="paragraph" w:customStyle="1" w:styleId="naiskr">
    <w:name w:val="naiskr"/>
    <w:basedOn w:val="Normal"/>
    <w:uiPriority w:val="99"/>
    <w:rsid w:val="00224177"/>
    <w:pPr>
      <w:spacing w:before="100" w:beforeAutospacing="1" w:after="100" w:afterAutospacing="1" w:line="240" w:lineRule="auto"/>
    </w:pPr>
    <w:rPr>
      <w:rFonts w:ascii="Times New Roman" w:eastAsia="Times New Roman" w:hAnsi="Times New Roman"/>
      <w:sz w:val="24"/>
      <w:szCs w:val="24"/>
      <w:lang w:eastAsia="lv-LV"/>
    </w:rPr>
  </w:style>
  <w:style w:type="paragraph" w:styleId="CommentText">
    <w:name w:val="annotation text"/>
    <w:basedOn w:val="Normal"/>
    <w:link w:val="CommentTextChar"/>
    <w:uiPriority w:val="99"/>
    <w:semiHidden/>
    <w:unhideWhenUsed/>
    <w:rsid w:val="00464F72"/>
    <w:pPr>
      <w:spacing w:line="240" w:lineRule="auto"/>
    </w:pPr>
    <w:rPr>
      <w:sz w:val="20"/>
      <w:szCs w:val="20"/>
    </w:rPr>
  </w:style>
  <w:style w:type="character" w:customStyle="1" w:styleId="CommentTextChar">
    <w:name w:val="Comment Text Char"/>
    <w:basedOn w:val="DefaultParagraphFont"/>
    <w:link w:val="CommentText"/>
    <w:uiPriority w:val="99"/>
    <w:semiHidden/>
    <w:rsid w:val="00464F72"/>
    <w:rPr>
      <w:rFonts w:ascii="Calibri" w:eastAsia="Calibri" w:hAnsi="Calibri" w:cs="Times New Roman"/>
      <w:sz w:val="20"/>
      <w:szCs w:val="20"/>
    </w:rPr>
  </w:style>
  <w:style w:type="paragraph" w:styleId="CommentSubject">
    <w:name w:val="annotation subject"/>
    <w:basedOn w:val="CommentText"/>
    <w:next w:val="CommentText"/>
    <w:link w:val="CommentSubjectChar"/>
    <w:semiHidden/>
    <w:rsid w:val="00464F72"/>
    <w:pPr>
      <w:spacing w:after="0"/>
    </w:pPr>
    <w:rPr>
      <w:rFonts w:ascii="Times New Roman" w:eastAsia="Times New Roman" w:hAnsi="Times New Roman"/>
      <w:b/>
      <w:bCs/>
      <w:lang w:eastAsia="lv-LV"/>
    </w:rPr>
  </w:style>
  <w:style w:type="character" w:customStyle="1" w:styleId="CommentSubjectChar">
    <w:name w:val="Comment Subject Char"/>
    <w:basedOn w:val="CommentTextChar"/>
    <w:link w:val="CommentSubject"/>
    <w:semiHidden/>
    <w:rsid w:val="00464F72"/>
    <w:rPr>
      <w:rFonts w:ascii="Times New Roman" w:eastAsia="Times New Roman" w:hAnsi="Times New Roman" w:cs="Times New Roman"/>
      <w:b/>
      <w:bCs/>
      <w:sz w:val="20"/>
      <w:szCs w:val="20"/>
      <w:lang w:eastAsia="lv-LV"/>
    </w:rPr>
  </w:style>
  <w:style w:type="paragraph" w:styleId="Footer">
    <w:name w:val="footer"/>
    <w:basedOn w:val="Normal"/>
    <w:link w:val="FooterChar"/>
    <w:unhideWhenUsed/>
    <w:rsid w:val="00400415"/>
    <w:pPr>
      <w:tabs>
        <w:tab w:val="center" w:pos="4153"/>
        <w:tab w:val="right" w:pos="8306"/>
      </w:tabs>
      <w:spacing w:after="0" w:line="240" w:lineRule="auto"/>
    </w:pPr>
  </w:style>
  <w:style w:type="character" w:customStyle="1" w:styleId="FooterChar">
    <w:name w:val="Footer Char"/>
    <w:basedOn w:val="DefaultParagraphFont"/>
    <w:link w:val="Footer"/>
    <w:rsid w:val="00400415"/>
    <w:rPr>
      <w:rFonts w:ascii="Calibri" w:eastAsia="Calibri" w:hAnsi="Calibri" w:cs="Times New Roman"/>
    </w:rPr>
  </w:style>
  <w:style w:type="paragraph" w:styleId="NormalWeb">
    <w:name w:val="Normal (Web)"/>
    <w:basedOn w:val="Normal"/>
    <w:uiPriority w:val="99"/>
    <w:semiHidden/>
    <w:unhideWhenUsed/>
    <w:rsid w:val="0054056A"/>
    <w:pPr>
      <w:spacing w:before="100" w:beforeAutospacing="1" w:after="100" w:afterAutospacing="1" w:line="240" w:lineRule="auto"/>
    </w:pPr>
    <w:rPr>
      <w:rFonts w:ascii="Times New Roman" w:eastAsia="Times New Roman" w:hAnsi="Times New Roman"/>
      <w:sz w:val="24"/>
      <w:szCs w:val="24"/>
      <w:lang w:eastAsia="lv-LV"/>
    </w:rPr>
  </w:style>
  <w:style w:type="paragraph" w:styleId="BalloonText">
    <w:name w:val="Balloon Text"/>
    <w:basedOn w:val="Normal"/>
    <w:link w:val="BalloonTextChar"/>
    <w:uiPriority w:val="99"/>
    <w:semiHidden/>
    <w:unhideWhenUsed/>
    <w:rsid w:val="00E42B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B13"/>
    <w:rPr>
      <w:rFonts w:ascii="Segoe UI" w:eastAsia="Calibri" w:hAnsi="Segoe UI" w:cs="Segoe UI"/>
      <w:sz w:val="18"/>
      <w:szCs w:val="18"/>
    </w:rPr>
  </w:style>
  <w:style w:type="character" w:customStyle="1" w:styleId="Heading3Char">
    <w:name w:val="Heading 3 Char"/>
    <w:basedOn w:val="DefaultParagraphFont"/>
    <w:link w:val="Heading3"/>
    <w:uiPriority w:val="9"/>
    <w:semiHidden/>
    <w:rsid w:val="004D5661"/>
    <w:rPr>
      <w:rFonts w:asciiTheme="majorHAnsi" w:eastAsiaTheme="majorEastAsia" w:hAnsiTheme="majorHAnsi" w:cstheme="majorBidi"/>
      <w:color w:val="1F4D78" w:themeColor="accent1" w:themeShade="7F"/>
      <w:sz w:val="24"/>
      <w:szCs w:val="24"/>
    </w:rPr>
  </w:style>
  <w:style w:type="paragraph" w:customStyle="1" w:styleId="CM1">
    <w:name w:val="CM1"/>
    <w:basedOn w:val="Normal"/>
    <w:next w:val="Normal"/>
    <w:uiPriority w:val="99"/>
    <w:rsid w:val="00F53A90"/>
    <w:pPr>
      <w:autoSpaceDE w:val="0"/>
      <w:autoSpaceDN w:val="0"/>
      <w:adjustRightInd w:val="0"/>
      <w:spacing w:after="0" w:line="240" w:lineRule="auto"/>
    </w:pPr>
    <w:rPr>
      <w:rFonts w:ascii="EUAlbertina" w:eastAsiaTheme="minorHAnsi" w:hAnsi="EUAlbertina" w:cstheme="minorBidi"/>
      <w:sz w:val="24"/>
      <w:szCs w:val="24"/>
    </w:rPr>
  </w:style>
  <w:style w:type="paragraph" w:customStyle="1" w:styleId="CM3">
    <w:name w:val="CM3"/>
    <w:basedOn w:val="Normal"/>
    <w:next w:val="Normal"/>
    <w:uiPriority w:val="99"/>
    <w:rsid w:val="00F53A90"/>
    <w:pPr>
      <w:autoSpaceDE w:val="0"/>
      <w:autoSpaceDN w:val="0"/>
      <w:adjustRightInd w:val="0"/>
      <w:spacing w:after="0" w:line="240" w:lineRule="auto"/>
    </w:pPr>
    <w:rPr>
      <w:rFonts w:ascii="EUAlbertina" w:eastAsiaTheme="minorHAnsi" w:hAnsi="EUAlbertina" w:cstheme="minorBidi"/>
      <w:sz w:val="24"/>
      <w:szCs w:val="24"/>
    </w:rPr>
  </w:style>
  <w:style w:type="paragraph" w:customStyle="1" w:styleId="tvhtml">
    <w:name w:val="tv_html"/>
    <w:basedOn w:val="Normal"/>
    <w:rsid w:val="00F03080"/>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apple-converted-space">
    <w:name w:val="apple-converted-space"/>
    <w:basedOn w:val="DefaultParagraphFont"/>
    <w:rsid w:val="00F03080"/>
  </w:style>
  <w:style w:type="character" w:styleId="Hyperlink">
    <w:name w:val="Hyperlink"/>
    <w:basedOn w:val="DefaultParagraphFont"/>
    <w:uiPriority w:val="99"/>
    <w:unhideWhenUsed/>
    <w:rsid w:val="00F03080"/>
    <w:rPr>
      <w:color w:val="0000FF"/>
      <w:u w:val="single"/>
    </w:rPr>
  </w:style>
  <w:style w:type="paragraph" w:styleId="Title">
    <w:name w:val="Title"/>
    <w:basedOn w:val="Normal"/>
    <w:link w:val="TitleChar"/>
    <w:qFormat/>
    <w:rsid w:val="00426FFF"/>
    <w:pPr>
      <w:spacing w:after="0" w:line="240" w:lineRule="auto"/>
      <w:jc w:val="center"/>
    </w:pPr>
    <w:rPr>
      <w:rFonts w:ascii="Times New Roman" w:eastAsia="Times New Roman" w:hAnsi="Times New Roman"/>
      <w:sz w:val="28"/>
      <w:szCs w:val="20"/>
    </w:rPr>
  </w:style>
  <w:style w:type="character" w:customStyle="1" w:styleId="TitleChar">
    <w:name w:val="Title Char"/>
    <w:basedOn w:val="DefaultParagraphFont"/>
    <w:link w:val="Title"/>
    <w:rsid w:val="00426FFF"/>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5544303">
      <w:bodyDiv w:val="1"/>
      <w:marLeft w:val="0"/>
      <w:marRight w:val="0"/>
      <w:marTop w:val="0"/>
      <w:marBottom w:val="0"/>
      <w:divBdr>
        <w:top w:val="none" w:sz="0" w:space="0" w:color="auto"/>
        <w:left w:val="none" w:sz="0" w:space="0" w:color="auto"/>
        <w:bottom w:val="none" w:sz="0" w:space="0" w:color="auto"/>
        <w:right w:val="none" w:sz="0" w:space="0" w:color="auto"/>
      </w:divBdr>
    </w:div>
    <w:div w:id="1258246620">
      <w:bodyDiv w:val="1"/>
      <w:marLeft w:val="0"/>
      <w:marRight w:val="0"/>
      <w:marTop w:val="0"/>
      <w:marBottom w:val="0"/>
      <w:divBdr>
        <w:top w:val="none" w:sz="0" w:space="0" w:color="auto"/>
        <w:left w:val="none" w:sz="0" w:space="0" w:color="auto"/>
        <w:bottom w:val="none" w:sz="0" w:space="0" w:color="auto"/>
        <w:right w:val="none" w:sz="0" w:space="0" w:color="auto"/>
      </w:divBdr>
    </w:div>
    <w:div w:id="1390037681">
      <w:bodyDiv w:val="1"/>
      <w:marLeft w:val="0"/>
      <w:marRight w:val="0"/>
      <w:marTop w:val="0"/>
      <w:marBottom w:val="0"/>
      <w:divBdr>
        <w:top w:val="none" w:sz="0" w:space="0" w:color="auto"/>
        <w:left w:val="none" w:sz="0" w:space="0" w:color="auto"/>
        <w:bottom w:val="none" w:sz="0" w:space="0" w:color="auto"/>
        <w:right w:val="none" w:sz="0" w:space="0" w:color="auto"/>
      </w:divBdr>
    </w:div>
    <w:div w:id="1403867720">
      <w:bodyDiv w:val="1"/>
      <w:marLeft w:val="0"/>
      <w:marRight w:val="0"/>
      <w:marTop w:val="0"/>
      <w:marBottom w:val="0"/>
      <w:divBdr>
        <w:top w:val="none" w:sz="0" w:space="0" w:color="auto"/>
        <w:left w:val="none" w:sz="0" w:space="0" w:color="auto"/>
        <w:bottom w:val="none" w:sz="0" w:space="0" w:color="auto"/>
        <w:right w:val="none" w:sz="0" w:space="0" w:color="auto"/>
      </w:divBdr>
    </w:div>
    <w:div w:id="176691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k.gov.lv/content/ministru-kabineta-diskusiju-doku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em.gov.lv/lat/sadarbiba_ar_nvo/diskusiju_dokumenti/?doc=43134"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olesja.pavluka@ie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0C561-4EC5-4136-BE92-805D4C31D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TotalTime>
  <Pages>6</Pages>
  <Words>7257</Words>
  <Characters>4137</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Ministru kabineta noteikumu projekta „Par Latvijas Republikas valdības un Armēnijas Republikas valdības protokolu par Nolīguma starp Eiropas Savienību un Armēnijas Republiku par tādu personu atpakaļuzņemšanu, kuras uzturas neatļauti, īstenošanu” sākotnējā</vt:lpstr>
    </vt:vector>
  </TitlesOfParts>
  <Company>IeM</Company>
  <LinksUpToDate>false</LinksUpToDate>
  <CharactersWithSpaces>11372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projekta „Par Latvijas Republikas valdības un Armēnijas Republikas valdības protokolu par Nolīguma starp Eiropas Savienību un Armēnijas Republiku par tādu personu atpakaļuzņemšanu, kuras uzturas neatļauti, īstenošanu” sākotnējās ietekmes novērtējuma ziņojums (anotācija)</dc:title>
  <dc:subject>Anotācija</dc:subject>
  <dc:creator>Aleksejs Niščaks</dc:creator>
  <cp:keywords/>
  <dc:description>aleksejs.niscaks@iem.gov.lv; 67219179
</dc:description>
  <cp:lastModifiedBy>Oļesja Pavļuka</cp:lastModifiedBy>
  <cp:revision>96</cp:revision>
  <cp:lastPrinted>2020-07-02T08:35:00Z</cp:lastPrinted>
  <dcterms:created xsi:type="dcterms:W3CDTF">2015-06-03T11:02:00Z</dcterms:created>
  <dcterms:modified xsi:type="dcterms:W3CDTF">2021-09-29T12:49:00Z</dcterms:modified>
</cp:coreProperties>
</file>