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89130D" w:rsidR="00502290" w:rsidP="00174AD2" w:rsidRDefault="002A27D9" w14:paraId="48972844" w14:textId="4DB267C2">
      <w:pPr>
        <w:jc w:val="center"/>
        <w15:collapsed w:val="false"/>
        <w:rPr>
          <w:b/>
          <w:bCs/>
        </w:rPr>
      </w:pPr>
      <w:r w:rsidRPr="0089130D">
        <w:rPr>
          <w:b/>
          <w:bCs/>
        </w:rPr>
        <w:t xml:space="preserve">Informatīvais ziņojums </w:t>
      </w:r>
    </w:p>
    <w:p w:rsidRPr="0089130D" w:rsidR="005B1E12" w:rsidP="00174AD2" w:rsidRDefault="005B1E12" w14:paraId="2421F500" w14:textId="77777777">
      <w:pPr>
        <w:jc w:val="center"/>
        <w:rPr>
          <w:b/>
          <w:bCs/>
        </w:rPr>
      </w:pPr>
    </w:p>
    <w:p w:rsidRPr="00E12788" w:rsidR="00BF174E" w:rsidP="00BF174E" w:rsidRDefault="00E920D4" w14:paraId="19EEE4FB" w14:textId="12880545">
      <w:pPr>
        <w:pStyle w:val="ListParagraph"/>
        <w:ind w:left="0"/>
        <w:jc w:val="center"/>
        <w:rPr>
          <w:i/>
          <w:sz w:val="23"/>
          <w:szCs w:val="23"/>
        </w:rPr>
      </w:pPr>
      <w:bookmarkStart w:id="0" w:name="_Hlk46742949"/>
      <w:r w:rsidRPr="0089130D">
        <w:rPr>
          <w:b/>
          <w:bCs/>
        </w:rPr>
        <w:t>Latvijas Republikas nacionālā pozīcija Nr. 1 “</w:t>
      </w:r>
      <w:r w:rsidRPr="00E12788" w:rsidR="00BF174E">
        <w:rPr>
          <w:b/>
          <w:bCs/>
        </w:rPr>
        <w:t>Priekšlikums</w:t>
      </w:r>
      <w:r w:rsidR="00BF174E">
        <w:rPr>
          <w:b/>
          <w:bCs/>
        </w:rPr>
        <w:t xml:space="preserve"> </w:t>
      </w:r>
      <w:r w:rsidRPr="00E12788" w:rsidR="00BF174E">
        <w:rPr>
          <w:b/>
          <w:bCs/>
        </w:rPr>
        <w:t xml:space="preserve">Eiropas Parlamenta un Padomes </w:t>
      </w:r>
      <w:r w:rsidR="00BF174E">
        <w:rPr>
          <w:b/>
          <w:bCs/>
        </w:rPr>
        <w:t>D</w:t>
      </w:r>
      <w:r w:rsidRPr="00E12788" w:rsidR="00BF174E">
        <w:rPr>
          <w:b/>
          <w:bCs/>
        </w:rPr>
        <w:t>irektīvai</w:t>
      </w:r>
      <w:r w:rsidR="00BF174E">
        <w:rPr>
          <w:b/>
          <w:bCs/>
        </w:rPr>
        <w:t>,</w:t>
      </w:r>
      <w:r w:rsidRPr="00E12788" w:rsidR="00BF174E">
        <w:rPr>
          <w:b/>
          <w:bCs/>
        </w:rPr>
        <w:t xml:space="preserve"> ar ko groza Direktīvu 1999/62/EK, pagarinot laikposmu, kurā bezemisiju lielas noslodzes transportlīdzekļi var gūt labumu no ievērojami samazinātām infrastruktūras lietošanas maksas vai lietošanas maksas likmēm vai atbrīvojumiem no to maksāšanas</w:t>
      </w:r>
      <w:r w:rsidR="00BF174E">
        <w:rPr>
          <w:b/>
          <w:bCs/>
        </w:rPr>
        <w:t>”</w:t>
      </w:r>
    </w:p>
    <w:p w:rsidRPr="0089130D" w:rsidR="00C8378E" w:rsidP="0059038D" w:rsidRDefault="00C8378E" w14:paraId="5A3D917E" w14:textId="7CD32807">
      <w:pPr>
        <w:jc w:val="center"/>
        <w:rPr>
          <w:b/>
          <w:bCs/>
        </w:rPr>
      </w:pPr>
    </w:p>
    <w:bookmarkEnd w:id="0"/>
    <w:p w:rsidR="00BF174E" w:rsidP="2B3E1191" w:rsidRDefault="002A27D9" w14:paraId="19E1765C" w14:textId="77777777">
      <w:pPr>
        <w:ind w:firstLine="720"/>
        <w:jc w:val="both"/>
        <w:rPr>
          <w:b/>
          <w:bCs/>
        </w:rPr>
      </w:pPr>
      <w:r w:rsidRPr="0089130D">
        <w:t xml:space="preserve">Satiksmes ministrija ir sagatavojusi nacionālās pozīcijas projektu </w:t>
      </w:r>
      <w:r w:rsidRPr="0089130D" w:rsidR="009B039F">
        <w:t xml:space="preserve">Nr. </w:t>
      </w:r>
      <w:r w:rsidRPr="0089130D" w:rsidR="0035318A">
        <w:t>1</w:t>
      </w:r>
      <w:r w:rsidRPr="0089130D">
        <w:rPr>
          <w:b/>
          <w:bCs/>
        </w:rPr>
        <w:t xml:space="preserve"> </w:t>
      </w:r>
      <w:r w:rsidRPr="0089130D" w:rsidR="00AD53ED">
        <w:rPr>
          <w:b/>
          <w:bCs/>
        </w:rPr>
        <w:t>“</w:t>
      </w:r>
      <w:r w:rsidRPr="00BF174E" w:rsidR="00BF174E">
        <w:rPr>
          <w:b/>
          <w:bCs/>
        </w:rPr>
        <w:t>Priekšlikums Eiropas Parlamenta un Padomes Direktīvai, ar ko groza Direktīvu 1999/62/EK, pagarinot laikposmu, kurā bezemisiju lielas noslodzes transportlīdzekļi var gūt labumu no ievērojami samazinātām infrastruktūras lietošanas maksas vai lietošanas maksas likmēm vai atbrīvojumiem no to maksāšanas</w:t>
      </w:r>
      <w:r w:rsidR="00BF174E">
        <w:rPr>
          <w:b/>
          <w:bCs/>
        </w:rPr>
        <w:t>”.</w:t>
      </w:r>
    </w:p>
    <w:p w:rsidR="00396252" w:rsidP="0089130D" w:rsidRDefault="0035318A" w14:paraId="66DD4F79" w14:textId="03F8F26C">
      <w:pPr>
        <w:ind w:firstLine="720"/>
        <w:jc w:val="both"/>
      </w:pPr>
      <w:r w:rsidRPr="0089130D">
        <w:rPr>
          <w:color w:val="000000" w:themeColor="text1"/>
        </w:rPr>
        <w:t>P</w:t>
      </w:r>
      <w:r w:rsidRPr="0089130D" w:rsidR="003B7F13">
        <w:rPr>
          <w:color w:val="000000" w:themeColor="text1"/>
        </w:rPr>
        <w:t>ozīcijas projekts skar Latvijas Republikas intereses, tādēļ, atbilstoši Ministru kabineta 2009. gada 6. februāra noteikumu Nr. 96 „Kārtība, kādā izstrādā, saskaņo, apstiprina un aktualizē Latvijas Republikas nacionālās pozīcijas Eiropas Savienības jautājumos” prasībām, nacionālā pozīcija tiek virzīta apstiprināšanai Ministru kabinetā.</w:t>
      </w:r>
      <w:r w:rsidRPr="0089130D" w:rsidR="00030A24">
        <w:rPr>
          <w:color w:val="000000" w:themeColor="text1"/>
        </w:rPr>
        <w:t xml:space="preserve"> </w:t>
      </w:r>
      <w:r w:rsidRPr="0089130D" w:rsidR="00C37347">
        <w:rPr>
          <w:color w:val="000000" w:themeColor="text1"/>
        </w:rPr>
        <w:t xml:space="preserve">Pozīcijas projekts, atbilstoši Ministru kabineta 2009. gada 6. februāra instrukcijā Nr. 4 „Latvijas Republikas nacionālo pozīciju Eiropas Savienības jautājumos un ar tām saistīto instrukciju izstrādes un informācijas aprites kārtība” noteiktajai kārtībai, ir elektroniski saskaņots ar </w:t>
      </w:r>
      <w:r w:rsidRPr="00C52273" w:rsidR="00C52273">
        <w:t>Ārlietu ministriju, Iekšlietu ministriju, Finanšu ministriju, Klimata un enerģētikas ministriju, Ekonomikas ministriju</w:t>
      </w:r>
      <w:r w:rsidR="00C52273">
        <w:t>.</w:t>
      </w:r>
    </w:p>
    <w:p w:rsidR="00C52273" w:rsidP="00C52273" w:rsidRDefault="00C52273" w14:paraId="73D40AD2" w14:textId="7BEA57A2">
      <w:pPr>
        <w:ind w:firstLine="720"/>
        <w:jc w:val="both"/>
      </w:pPr>
      <w:r>
        <w:t>Eiropas Komisija (turpmāk – Komisija) ir izstrādājusi priekšlikumu Eiropas Parlamenta un Padomes Direktīvai, ar kuru tiek grozīta Direktīva 1999/62/EK, lai pagarinātu termiņu, kurā dalībvalstis var piešķirt bezemisiju lielas noslodzes transportlīdzekļiem (piemēram, smagajiem kravas automobiļiem un autobusiem) būtiskus infrastruktūras lietošanas maksas vai lietošanas maksas samazinājumus vai pilnīgu atbrīvojumu no šīm maksām. Sākotnēji šīs Direktīvas termiņš bija noteikts līdz 2025. gada 31. decembrim, taču Komisija ierosina termiņu pagarināt līdz 2031. gada 30. jūnijam jeb par 5,5 gadiem, lai sniegtu ilgāku pārejas periodu tirgus dalībniekiem, veicinātu CO₂ emisiju samazināšanu transporta nozarē, kā arī radītu ekonomisku stimulu pārvadātājiem ieguldīt bezemisiju transportlīdzekļos. Šis regulējums ir brīvprātīgs un dalībvalstīm nav noteikts pienākums piemērot atbrīvojumus vai atlaides.</w:t>
      </w:r>
    </w:p>
    <w:p w:rsidR="00C52273" w:rsidP="00C52273" w:rsidRDefault="00C52273" w14:paraId="327814A4" w14:textId="28B0176C">
      <w:pPr>
        <w:ind w:firstLine="720"/>
        <w:jc w:val="both"/>
      </w:pPr>
      <w:r>
        <w:t>Jautājums tiek skatīts Padomes Sauszemes transporta jautājumu darba grupā. Saskaņā ar Komisijas un Dānijas Prezidentūras sniegto informāciju, ņemot vērā steidzamību un esošā regulējuma beigu termiņu (2025. gada 31. decembris), priekšlikumam plānots piemērot paātrināto lemšanas procedūru, lai novērstu pārrāvumu regulējumā.</w:t>
      </w:r>
    </w:p>
    <w:p w:rsidR="00C52273" w:rsidP="00C52273" w:rsidRDefault="00C52273" w14:paraId="5BB21988" w14:textId="32C4B64F">
      <w:pPr>
        <w:ind w:firstLine="720"/>
        <w:jc w:val="both"/>
      </w:pPr>
      <w:r>
        <w:t xml:space="preserve">Latvija </w:t>
      </w:r>
      <w:r w:rsidRPr="00C52273">
        <w:rPr>
          <w:b/>
          <w:bCs/>
        </w:rPr>
        <w:t>atbalsta</w:t>
      </w:r>
      <w:r>
        <w:t xml:space="preserve"> </w:t>
      </w:r>
      <w:r w:rsidRPr="00C52273">
        <w:rPr>
          <w:b/>
          <w:bCs/>
        </w:rPr>
        <w:t>priekšlikuma</w:t>
      </w:r>
      <w:r>
        <w:t xml:space="preserve"> </w:t>
      </w:r>
      <w:r w:rsidRPr="00C52273">
        <w:rPr>
          <w:b/>
          <w:bCs/>
        </w:rPr>
        <w:t>mērķi</w:t>
      </w:r>
      <w:r>
        <w:t xml:space="preserve"> sniegt dalībvalstīm lielāku elastību stimulēt bezemisiju transportlīdzekļu izmantošanu, īpaši ņemot vērā Eiropas Savienības klimatneitralitātes mērķus un transporta dekarbonizācijas virzienu. Vienlaikus </w:t>
      </w:r>
      <w:r w:rsidRPr="00C52273">
        <w:t>Latvijas interes</w:t>
      </w:r>
      <w:r>
        <w:t>ēs</w:t>
      </w:r>
      <w:r w:rsidRPr="00C52273">
        <w:t xml:space="preserve"> ir nodrošināt</w:t>
      </w:r>
      <w:r>
        <w:t xml:space="preserve"> un </w:t>
      </w:r>
      <w:r w:rsidRPr="00C52273">
        <w:rPr>
          <w:b/>
          <w:bCs/>
        </w:rPr>
        <w:t>saglabāt</w:t>
      </w:r>
      <w:r w:rsidRPr="00C52273">
        <w:t xml:space="preserve"> </w:t>
      </w:r>
      <w:r w:rsidRPr="00C52273">
        <w:rPr>
          <w:b/>
          <w:bCs/>
        </w:rPr>
        <w:t>iespēju elastīgi piemērot vai nepiemērot atbrīvojumus no Autoceļu lietošanas nodevas atkarībā no nacionālās budžeta situācijas un autoparka attīstības dinamikas</w:t>
      </w:r>
      <w:r w:rsidRPr="00C52273">
        <w:t>. Latvijai būtiski saglabāt tiesības diferencēt nodevas likmes videi draudzīgākiem transportlīdzekļiem, neveidojot automātisku pienākumu ieviest pilnīgu atbrīvojumu bezemisiju transportlīdzekļiem, ņemot vērā to nelielo īpatsvaru un valsts ceļu uzturēšanas finansējuma ierobežojumus.</w:t>
      </w:r>
    </w:p>
    <w:p w:rsidR="00106DAA" w:rsidP="2B3E1191" w:rsidRDefault="00106DAA" w14:paraId="1D1A5B45" w14:textId="77777777">
      <w:pPr>
        <w:ind w:left="720"/>
      </w:pPr>
    </w:p>
    <w:p w:rsidRPr="0089130D" w:rsidR="002A27D9" w:rsidP="2B3E1191" w:rsidRDefault="002A27D9" w14:paraId="3D691D8C" w14:textId="4DC86D6A">
      <w:pPr>
        <w:ind w:left="720"/>
      </w:pPr>
      <w:r w:rsidRPr="0089130D">
        <w:t>Satiksmes ministrs</w:t>
      </w:r>
      <w:r w:rsidRPr="0089130D">
        <w:tab/>
      </w:r>
      <w:r w:rsidRPr="0089130D">
        <w:tab/>
      </w:r>
      <w:r w:rsidRPr="0089130D">
        <w:tab/>
      </w:r>
      <w:r w:rsidRPr="0089130D">
        <w:tab/>
      </w:r>
      <w:r w:rsidRPr="0089130D">
        <w:tab/>
      </w:r>
      <w:r w:rsidRPr="0089130D">
        <w:tab/>
      </w:r>
      <w:r w:rsidRPr="0089130D" w:rsidR="007640D2">
        <w:t>A. Švinka</w:t>
      </w:r>
      <w:r w:rsidRPr="0089130D">
        <w:t xml:space="preserve">  </w:t>
      </w:r>
    </w:p>
    <w:p w:rsidR="003D438D" w:rsidP="2B3E1191" w:rsidRDefault="003D438D" w14:paraId="2439A523" w14:textId="2BC76684"/>
    <w:p w:rsidRPr="0089130D" w:rsidR="003D438D" w:rsidP="2B3E1191" w:rsidRDefault="003D438D" w14:paraId="19624B60" w14:textId="3FF37FDC">
      <w:pPr>
        <w:ind w:left="720"/>
      </w:pPr>
      <w:r w:rsidRPr="0089130D">
        <w:t>V</w:t>
      </w:r>
      <w:r w:rsidRPr="0089130D" w:rsidR="00B346C8">
        <w:t>i</w:t>
      </w:r>
      <w:r w:rsidRPr="0089130D">
        <w:t>z</w:t>
      </w:r>
      <w:r w:rsidRPr="0089130D" w:rsidR="00374148">
        <w:t>ē</w:t>
      </w:r>
      <w:r w:rsidRPr="0089130D">
        <w:t>:</w:t>
      </w:r>
    </w:p>
    <w:p w:rsidRPr="0089130D" w:rsidR="009B039F" w:rsidP="2B3E1191" w:rsidRDefault="00014887" w14:paraId="0C5F02A6" w14:textId="5A53B6E2">
      <w:pPr>
        <w:ind w:firstLine="720"/>
      </w:pPr>
      <w:r w:rsidRPr="0089130D">
        <w:t>Valsts sekretār</w:t>
      </w:r>
      <w:r w:rsidRPr="0089130D" w:rsidR="007640D2">
        <w:t>a p.i.</w:t>
      </w:r>
      <w:r w:rsidRPr="0089130D">
        <w:tab/>
      </w:r>
      <w:r w:rsidRPr="0089130D">
        <w:tab/>
      </w:r>
      <w:r w:rsidRPr="0089130D">
        <w:tab/>
      </w:r>
      <w:r w:rsidRPr="0089130D">
        <w:tab/>
      </w:r>
      <w:r w:rsidRPr="0089130D">
        <w:tab/>
      </w:r>
      <w:r w:rsidRPr="0089130D">
        <w:tab/>
      </w:r>
      <w:r w:rsidRPr="0089130D" w:rsidR="007640D2">
        <w:t>E. Šimiņa-Neverovska</w:t>
      </w:r>
    </w:p>
    <w:p w:rsidR="00106DAA" w:rsidP="2B3E1191" w:rsidRDefault="00014887" w14:paraId="7A2A6AD7" w14:textId="77777777">
      <w:pPr>
        <w:ind w:firstLine="720"/>
      </w:pPr>
      <w:r w:rsidRPr="0089130D">
        <w:tab/>
      </w:r>
    </w:p>
    <w:p w:rsidRPr="0089130D" w:rsidR="00014887" w:rsidP="2B3E1191" w:rsidRDefault="00014887" w14:paraId="33F55606" w14:textId="65F81AD6">
      <w:pPr>
        <w:ind w:firstLine="720"/>
      </w:pPr>
      <w:r w:rsidRPr="0089130D">
        <w:tab/>
        <w:t xml:space="preserve"> </w:t>
      </w:r>
    </w:p>
    <w:p w:rsidRPr="0089130D" w:rsidR="000630CA" w:rsidP="2B3E1191" w:rsidRDefault="000630CA" w14:paraId="4C44E13D" w14:textId="77777777">
      <w:pPr>
        <w:ind w:firstLine="720"/>
        <w:rPr>
          <w:sz w:val="18"/>
          <w:szCs w:val="18"/>
        </w:rPr>
      </w:pPr>
    </w:p>
    <w:p w:rsidRPr="0089130D" w:rsidR="00000F43" w:rsidP="2B3E1191" w:rsidRDefault="00000F43" w14:paraId="4695A0AD" w14:textId="1C60E52E">
      <w:pPr>
        <w:ind w:firstLine="720"/>
        <w:rPr>
          <w:sz w:val="18"/>
          <w:szCs w:val="18"/>
        </w:rPr>
      </w:pPr>
      <w:r w:rsidRPr="0089130D">
        <w:rPr>
          <w:sz w:val="18"/>
          <w:szCs w:val="18"/>
        </w:rPr>
        <w:t>Evita Nagle</w:t>
      </w:r>
    </w:p>
    <w:p w:rsidR="00106DAA" w:rsidP="2B3E1191" w:rsidRDefault="00000F43" w14:paraId="603B8206" w14:textId="77777777">
      <w:pPr>
        <w:ind w:firstLine="720"/>
        <w:rPr>
          <w:sz w:val="18"/>
          <w:szCs w:val="18"/>
        </w:rPr>
      </w:pPr>
      <w:r w:rsidRPr="0089130D">
        <w:rPr>
          <w:sz w:val="18"/>
          <w:szCs w:val="18"/>
        </w:rPr>
        <w:t>Tel. 67028190</w:t>
      </w:r>
    </w:p>
    <w:p w:rsidRPr="0089130D" w:rsidR="00000F43" w:rsidP="2B3E1191" w:rsidRDefault="00000F43" w14:paraId="4ADA16C7" w14:textId="2DC4569D">
      <w:pPr>
        <w:ind w:firstLine="720"/>
        <w:rPr>
          <w:sz w:val="18"/>
          <w:szCs w:val="18"/>
        </w:rPr>
      </w:pPr>
      <w:r w:rsidRPr="0089130D">
        <w:rPr>
          <w:sz w:val="18"/>
          <w:szCs w:val="18"/>
        </w:rPr>
        <w:t xml:space="preserve">Evita.nagle@sam.gov.lv </w:t>
      </w:r>
    </w:p>
    <w:sectPr w:rsidRPr="0089130D" w:rsidR="00000F43" w:rsidSect="00B00CBB">
      <w:footerReference r:id="rId8" w:type="even"/>
      <w:footerReference r:id="rId9" w:type="default"/>
      <w:footerReference r:id="rId10" w:type="first"/>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7F021" w14:textId="77777777" w:rsidR="00301CA9" w:rsidRDefault="00301CA9" w:rsidP="002A27D9">
      <w:r>
        <w:separator/>
      </w:r>
    </w:p>
  </w:endnote>
  <w:endnote w:type="continuationSeparator" w:id="0">
    <w:p w14:paraId="362FF69E" w14:textId="77777777" w:rsidR="00301CA9" w:rsidRDefault="00301CA9" w:rsidP="002A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1C74A" w14:textId="41E228CD" w:rsidR="0012241D" w:rsidRDefault="008B1148" w:rsidP="00383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3442">
      <w:rPr>
        <w:rStyle w:val="PageNumber"/>
        <w:noProof/>
      </w:rPr>
      <w:t>2</w:t>
    </w:r>
    <w:r>
      <w:rPr>
        <w:rStyle w:val="PageNumber"/>
      </w:rPr>
      <w:fldChar w:fldCharType="end"/>
    </w:r>
  </w:p>
  <w:p w14:paraId="34A72CAA" w14:textId="77777777" w:rsidR="0012241D" w:rsidRDefault="0012241D" w:rsidP="00383C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B8DA2" w14:textId="7C908B27" w:rsidR="00760168" w:rsidRDefault="00B00CBB" w:rsidP="004725B5">
    <w:pPr>
      <w:pStyle w:val="Footer"/>
      <w:jc w:val="right"/>
      <w:rPr>
        <w:rStyle w:val="PageNumber"/>
      </w:rPr>
    </w:pPr>
    <w:r>
      <w:rPr>
        <w:rStyle w:val="PageNumber"/>
      </w:rPr>
      <w:t>2-2</w:t>
    </w:r>
  </w:p>
  <w:p w14:paraId="24A11077" w14:textId="4C848643" w:rsidR="00760168" w:rsidRDefault="000630CA" w:rsidP="000630CA">
    <w:pPr>
      <w:pStyle w:val="Footer"/>
    </w:pPr>
    <w:r>
      <w:t>SAMzino_270323_CO2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1DC30" w14:textId="377C1DDF" w:rsidR="00B00CBB" w:rsidRDefault="00B00CBB" w:rsidP="00B00CBB">
    <w:pPr>
      <w:pStyle w:val="Footer"/>
      <w:jc w:val="right"/>
    </w:pPr>
    <w:r>
      <w:t>1-</w:t>
    </w:r>
    <w:r w:rsidR="00C52273">
      <w:t>1</w:t>
    </w:r>
  </w:p>
  <w:p w14:paraId="0CA846E0" w14:textId="42037742" w:rsidR="00B00CBB" w:rsidRDefault="007640D2" w:rsidP="007640D2">
    <w:pPr>
      <w:pStyle w:val="Footer"/>
    </w:pPr>
    <w:r w:rsidRPr="007640D2">
      <w:t>SAMzino_210725_</w:t>
    </w:r>
    <w:r w:rsidR="00CD1C4C">
      <w:t>vinjete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35DF1" w14:textId="77777777" w:rsidR="00301CA9" w:rsidRDefault="00301CA9" w:rsidP="002A27D9">
      <w:r>
        <w:separator/>
      </w:r>
    </w:p>
  </w:footnote>
  <w:footnote w:type="continuationSeparator" w:id="0">
    <w:p w14:paraId="4DC8AAF8" w14:textId="77777777" w:rsidR="00301CA9" w:rsidRDefault="00301CA9" w:rsidP="002A2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097"/>
    <w:multiLevelType w:val="hybridMultilevel"/>
    <w:tmpl w:val="557CE8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D7D1EA6"/>
    <w:multiLevelType w:val="hybridMultilevel"/>
    <w:tmpl w:val="195E8612"/>
    <w:lvl w:ilvl="0" w:tplc="F1C6F14E">
      <w:start w:val="1"/>
      <w:numFmt w:val="bullet"/>
      <w:lvlText w:val="·"/>
      <w:lvlJc w:val="left"/>
      <w:pPr>
        <w:ind w:left="720" w:hanging="360"/>
      </w:pPr>
      <w:rPr>
        <w:rFonts w:ascii="Symbol" w:hAnsi="Symbol" w:hint="default"/>
      </w:rPr>
    </w:lvl>
    <w:lvl w:ilvl="1" w:tplc="044C5B06">
      <w:start w:val="1"/>
      <w:numFmt w:val="bullet"/>
      <w:lvlText w:val="o"/>
      <w:lvlJc w:val="left"/>
      <w:pPr>
        <w:ind w:left="1440" w:hanging="360"/>
      </w:pPr>
      <w:rPr>
        <w:rFonts w:ascii="Courier New" w:hAnsi="Courier New" w:hint="default"/>
      </w:rPr>
    </w:lvl>
    <w:lvl w:ilvl="2" w:tplc="759AF0BC">
      <w:start w:val="1"/>
      <w:numFmt w:val="bullet"/>
      <w:lvlText w:val=""/>
      <w:lvlJc w:val="left"/>
      <w:pPr>
        <w:ind w:left="2160" w:hanging="360"/>
      </w:pPr>
      <w:rPr>
        <w:rFonts w:ascii="Wingdings" w:hAnsi="Wingdings" w:hint="default"/>
      </w:rPr>
    </w:lvl>
    <w:lvl w:ilvl="3" w:tplc="E5BE260E">
      <w:start w:val="1"/>
      <w:numFmt w:val="bullet"/>
      <w:lvlText w:val=""/>
      <w:lvlJc w:val="left"/>
      <w:pPr>
        <w:ind w:left="2880" w:hanging="360"/>
      </w:pPr>
      <w:rPr>
        <w:rFonts w:ascii="Symbol" w:hAnsi="Symbol" w:hint="default"/>
      </w:rPr>
    </w:lvl>
    <w:lvl w:ilvl="4" w:tplc="4CE6A250">
      <w:start w:val="1"/>
      <w:numFmt w:val="bullet"/>
      <w:lvlText w:val="o"/>
      <w:lvlJc w:val="left"/>
      <w:pPr>
        <w:ind w:left="3600" w:hanging="360"/>
      </w:pPr>
      <w:rPr>
        <w:rFonts w:ascii="Courier New" w:hAnsi="Courier New" w:hint="default"/>
      </w:rPr>
    </w:lvl>
    <w:lvl w:ilvl="5" w:tplc="7D8E15D8">
      <w:start w:val="1"/>
      <w:numFmt w:val="bullet"/>
      <w:lvlText w:val=""/>
      <w:lvlJc w:val="left"/>
      <w:pPr>
        <w:ind w:left="4320" w:hanging="360"/>
      </w:pPr>
      <w:rPr>
        <w:rFonts w:ascii="Wingdings" w:hAnsi="Wingdings" w:hint="default"/>
      </w:rPr>
    </w:lvl>
    <w:lvl w:ilvl="6" w:tplc="6628A55E">
      <w:start w:val="1"/>
      <w:numFmt w:val="bullet"/>
      <w:lvlText w:val=""/>
      <w:lvlJc w:val="left"/>
      <w:pPr>
        <w:ind w:left="5040" w:hanging="360"/>
      </w:pPr>
      <w:rPr>
        <w:rFonts w:ascii="Symbol" w:hAnsi="Symbol" w:hint="default"/>
      </w:rPr>
    </w:lvl>
    <w:lvl w:ilvl="7" w:tplc="AAB46FD2">
      <w:start w:val="1"/>
      <w:numFmt w:val="bullet"/>
      <w:lvlText w:val="o"/>
      <w:lvlJc w:val="left"/>
      <w:pPr>
        <w:ind w:left="5760" w:hanging="360"/>
      </w:pPr>
      <w:rPr>
        <w:rFonts w:ascii="Courier New" w:hAnsi="Courier New" w:hint="default"/>
      </w:rPr>
    </w:lvl>
    <w:lvl w:ilvl="8" w:tplc="67280786">
      <w:start w:val="1"/>
      <w:numFmt w:val="bullet"/>
      <w:lvlText w:val=""/>
      <w:lvlJc w:val="left"/>
      <w:pPr>
        <w:ind w:left="6480" w:hanging="360"/>
      </w:pPr>
      <w:rPr>
        <w:rFonts w:ascii="Wingdings" w:hAnsi="Wingdings" w:hint="default"/>
      </w:rPr>
    </w:lvl>
  </w:abstractNum>
  <w:num w:numId="1" w16cid:durableId="362362038">
    <w:abstractNumId w:val="1"/>
  </w:num>
  <w:num w:numId="2" w16cid:durableId="121196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9"/>
    <w:rsid w:val="00000F43"/>
    <w:rsid w:val="00001CDE"/>
    <w:rsid w:val="00002488"/>
    <w:rsid w:val="00014887"/>
    <w:rsid w:val="00015C08"/>
    <w:rsid w:val="00026722"/>
    <w:rsid w:val="0002742C"/>
    <w:rsid w:val="00030A24"/>
    <w:rsid w:val="00044C39"/>
    <w:rsid w:val="000630CA"/>
    <w:rsid w:val="000719D1"/>
    <w:rsid w:val="00090631"/>
    <w:rsid w:val="00093FD4"/>
    <w:rsid w:val="000C374C"/>
    <w:rsid w:val="000C58D3"/>
    <w:rsid w:val="000D41F4"/>
    <w:rsid w:val="000E23ED"/>
    <w:rsid w:val="0010296C"/>
    <w:rsid w:val="00105185"/>
    <w:rsid w:val="00106DAA"/>
    <w:rsid w:val="0012241D"/>
    <w:rsid w:val="00126FF3"/>
    <w:rsid w:val="00135589"/>
    <w:rsid w:val="00136C56"/>
    <w:rsid w:val="001436E1"/>
    <w:rsid w:val="001504D7"/>
    <w:rsid w:val="00164AD9"/>
    <w:rsid w:val="00170128"/>
    <w:rsid w:val="00170FE4"/>
    <w:rsid w:val="00174AD2"/>
    <w:rsid w:val="00183052"/>
    <w:rsid w:val="001834D5"/>
    <w:rsid w:val="00187C12"/>
    <w:rsid w:val="001A0B4C"/>
    <w:rsid w:val="001A2B9D"/>
    <w:rsid w:val="001B3982"/>
    <w:rsid w:val="001B5A08"/>
    <w:rsid w:val="001C78AC"/>
    <w:rsid w:val="001D55A8"/>
    <w:rsid w:val="001D5A72"/>
    <w:rsid w:val="001D613F"/>
    <w:rsid w:val="001E736D"/>
    <w:rsid w:val="001F1FAD"/>
    <w:rsid w:val="001F7AEF"/>
    <w:rsid w:val="00221B62"/>
    <w:rsid w:val="002248BE"/>
    <w:rsid w:val="00233F8D"/>
    <w:rsid w:val="0023703C"/>
    <w:rsid w:val="00247815"/>
    <w:rsid w:val="00262239"/>
    <w:rsid w:val="00262DA6"/>
    <w:rsid w:val="002813BE"/>
    <w:rsid w:val="0028401A"/>
    <w:rsid w:val="00286F3B"/>
    <w:rsid w:val="00292A7B"/>
    <w:rsid w:val="00292AAA"/>
    <w:rsid w:val="002A27D9"/>
    <w:rsid w:val="002A325C"/>
    <w:rsid w:val="002B034A"/>
    <w:rsid w:val="002B1FE3"/>
    <w:rsid w:val="002B2211"/>
    <w:rsid w:val="002D3FF7"/>
    <w:rsid w:val="002D7226"/>
    <w:rsid w:val="00301CA9"/>
    <w:rsid w:val="00322DE6"/>
    <w:rsid w:val="0032506E"/>
    <w:rsid w:val="00334B24"/>
    <w:rsid w:val="00334CA8"/>
    <w:rsid w:val="00341A84"/>
    <w:rsid w:val="00345F3C"/>
    <w:rsid w:val="0035318A"/>
    <w:rsid w:val="00366D71"/>
    <w:rsid w:val="00371208"/>
    <w:rsid w:val="00374148"/>
    <w:rsid w:val="00387525"/>
    <w:rsid w:val="003961BD"/>
    <w:rsid w:val="00396252"/>
    <w:rsid w:val="00396446"/>
    <w:rsid w:val="003A130B"/>
    <w:rsid w:val="003A39B2"/>
    <w:rsid w:val="003B7F13"/>
    <w:rsid w:val="003D0D99"/>
    <w:rsid w:val="003D2ABC"/>
    <w:rsid w:val="003D438D"/>
    <w:rsid w:val="003E5FCF"/>
    <w:rsid w:val="003F1AFC"/>
    <w:rsid w:val="003F5614"/>
    <w:rsid w:val="004037B9"/>
    <w:rsid w:val="004158F3"/>
    <w:rsid w:val="00417821"/>
    <w:rsid w:val="00421468"/>
    <w:rsid w:val="004248D7"/>
    <w:rsid w:val="00437BE4"/>
    <w:rsid w:val="004401C6"/>
    <w:rsid w:val="004434BE"/>
    <w:rsid w:val="004506F6"/>
    <w:rsid w:val="00471D2E"/>
    <w:rsid w:val="00477D65"/>
    <w:rsid w:val="0048165C"/>
    <w:rsid w:val="004833C9"/>
    <w:rsid w:val="0049776D"/>
    <w:rsid w:val="004A3116"/>
    <w:rsid w:val="004A4DA8"/>
    <w:rsid w:val="004C0971"/>
    <w:rsid w:val="004C47C5"/>
    <w:rsid w:val="004C5BB6"/>
    <w:rsid w:val="004C704D"/>
    <w:rsid w:val="004D0957"/>
    <w:rsid w:val="004D26DF"/>
    <w:rsid w:val="00501038"/>
    <w:rsid w:val="00502290"/>
    <w:rsid w:val="00507F2F"/>
    <w:rsid w:val="00510B89"/>
    <w:rsid w:val="00511462"/>
    <w:rsid w:val="00513E2B"/>
    <w:rsid w:val="005168B7"/>
    <w:rsid w:val="00535444"/>
    <w:rsid w:val="0054499E"/>
    <w:rsid w:val="00556FFC"/>
    <w:rsid w:val="00573662"/>
    <w:rsid w:val="0059038D"/>
    <w:rsid w:val="005906C5"/>
    <w:rsid w:val="00592D43"/>
    <w:rsid w:val="00594F7C"/>
    <w:rsid w:val="005A490E"/>
    <w:rsid w:val="005B1E12"/>
    <w:rsid w:val="005B3CA6"/>
    <w:rsid w:val="005B5E6D"/>
    <w:rsid w:val="005D5BF5"/>
    <w:rsid w:val="005D6A24"/>
    <w:rsid w:val="005E3B41"/>
    <w:rsid w:val="005F6D94"/>
    <w:rsid w:val="00601879"/>
    <w:rsid w:val="00620577"/>
    <w:rsid w:val="006205FE"/>
    <w:rsid w:val="006374FD"/>
    <w:rsid w:val="00641B46"/>
    <w:rsid w:val="0065611A"/>
    <w:rsid w:val="006773A2"/>
    <w:rsid w:val="006A60A1"/>
    <w:rsid w:val="006C18E7"/>
    <w:rsid w:val="006D1B0A"/>
    <w:rsid w:val="006D36BA"/>
    <w:rsid w:val="006D3A84"/>
    <w:rsid w:val="006D507D"/>
    <w:rsid w:val="006E447B"/>
    <w:rsid w:val="006F462C"/>
    <w:rsid w:val="006F4EB6"/>
    <w:rsid w:val="006F4F72"/>
    <w:rsid w:val="00710C1B"/>
    <w:rsid w:val="0072192B"/>
    <w:rsid w:val="00743468"/>
    <w:rsid w:val="007500D8"/>
    <w:rsid w:val="00750824"/>
    <w:rsid w:val="00752323"/>
    <w:rsid w:val="00760168"/>
    <w:rsid w:val="007640D2"/>
    <w:rsid w:val="00765BF1"/>
    <w:rsid w:val="00796F60"/>
    <w:rsid w:val="007A05F5"/>
    <w:rsid w:val="007A2636"/>
    <w:rsid w:val="007A5ECB"/>
    <w:rsid w:val="007C4BB2"/>
    <w:rsid w:val="007C595A"/>
    <w:rsid w:val="007C6CDC"/>
    <w:rsid w:val="007D11C6"/>
    <w:rsid w:val="007D5434"/>
    <w:rsid w:val="007F212B"/>
    <w:rsid w:val="007F4FE5"/>
    <w:rsid w:val="00804EC5"/>
    <w:rsid w:val="00826B84"/>
    <w:rsid w:val="00835E29"/>
    <w:rsid w:val="0084049C"/>
    <w:rsid w:val="008463AD"/>
    <w:rsid w:val="00861B81"/>
    <w:rsid w:val="0087061F"/>
    <w:rsid w:val="0087793F"/>
    <w:rsid w:val="00884C33"/>
    <w:rsid w:val="0089130D"/>
    <w:rsid w:val="008A3709"/>
    <w:rsid w:val="008B0099"/>
    <w:rsid w:val="008B1148"/>
    <w:rsid w:val="008B7EDD"/>
    <w:rsid w:val="008D6999"/>
    <w:rsid w:val="008E2857"/>
    <w:rsid w:val="008F1A70"/>
    <w:rsid w:val="008F5CA7"/>
    <w:rsid w:val="009316D3"/>
    <w:rsid w:val="00967722"/>
    <w:rsid w:val="00967A74"/>
    <w:rsid w:val="009819A1"/>
    <w:rsid w:val="009854C3"/>
    <w:rsid w:val="009A313A"/>
    <w:rsid w:val="009A76C0"/>
    <w:rsid w:val="009B039F"/>
    <w:rsid w:val="009B2DA1"/>
    <w:rsid w:val="009C1C8F"/>
    <w:rsid w:val="009F00CA"/>
    <w:rsid w:val="00A0190C"/>
    <w:rsid w:val="00A11C3F"/>
    <w:rsid w:val="00A1392C"/>
    <w:rsid w:val="00A34AE6"/>
    <w:rsid w:val="00A425F3"/>
    <w:rsid w:val="00A61779"/>
    <w:rsid w:val="00A62D37"/>
    <w:rsid w:val="00A64237"/>
    <w:rsid w:val="00A74483"/>
    <w:rsid w:val="00A8023A"/>
    <w:rsid w:val="00A93A05"/>
    <w:rsid w:val="00AA5FB9"/>
    <w:rsid w:val="00AB3A16"/>
    <w:rsid w:val="00AB417F"/>
    <w:rsid w:val="00AD04C0"/>
    <w:rsid w:val="00AD53ED"/>
    <w:rsid w:val="00B00CBB"/>
    <w:rsid w:val="00B039B2"/>
    <w:rsid w:val="00B05E50"/>
    <w:rsid w:val="00B06093"/>
    <w:rsid w:val="00B208F3"/>
    <w:rsid w:val="00B26B14"/>
    <w:rsid w:val="00B346C8"/>
    <w:rsid w:val="00B43442"/>
    <w:rsid w:val="00B52C87"/>
    <w:rsid w:val="00B5341E"/>
    <w:rsid w:val="00B55071"/>
    <w:rsid w:val="00B82C2E"/>
    <w:rsid w:val="00B86A1E"/>
    <w:rsid w:val="00B86F02"/>
    <w:rsid w:val="00B8788E"/>
    <w:rsid w:val="00BA2CC0"/>
    <w:rsid w:val="00BA3EFC"/>
    <w:rsid w:val="00BA7D72"/>
    <w:rsid w:val="00BB3808"/>
    <w:rsid w:val="00BC13F6"/>
    <w:rsid w:val="00BD1A6C"/>
    <w:rsid w:val="00BE1035"/>
    <w:rsid w:val="00BF174E"/>
    <w:rsid w:val="00BF1AC0"/>
    <w:rsid w:val="00C07752"/>
    <w:rsid w:val="00C15AFC"/>
    <w:rsid w:val="00C2793F"/>
    <w:rsid w:val="00C37347"/>
    <w:rsid w:val="00C432E1"/>
    <w:rsid w:val="00C45116"/>
    <w:rsid w:val="00C46C6E"/>
    <w:rsid w:val="00C52273"/>
    <w:rsid w:val="00C53952"/>
    <w:rsid w:val="00C611B1"/>
    <w:rsid w:val="00C63961"/>
    <w:rsid w:val="00C63A29"/>
    <w:rsid w:val="00C706FD"/>
    <w:rsid w:val="00C81CEB"/>
    <w:rsid w:val="00C83490"/>
    <w:rsid w:val="00C8378E"/>
    <w:rsid w:val="00C935A3"/>
    <w:rsid w:val="00CA3170"/>
    <w:rsid w:val="00CA4732"/>
    <w:rsid w:val="00CB0A65"/>
    <w:rsid w:val="00CB68B4"/>
    <w:rsid w:val="00CD1C4C"/>
    <w:rsid w:val="00CF1CA1"/>
    <w:rsid w:val="00D1700E"/>
    <w:rsid w:val="00D23316"/>
    <w:rsid w:val="00D2357E"/>
    <w:rsid w:val="00D268E9"/>
    <w:rsid w:val="00D4223E"/>
    <w:rsid w:val="00D5742D"/>
    <w:rsid w:val="00D70BB3"/>
    <w:rsid w:val="00D74646"/>
    <w:rsid w:val="00D754FF"/>
    <w:rsid w:val="00D874E5"/>
    <w:rsid w:val="00DC3B65"/>
    <w:rsid w:val="00DC655A"/>
    <w:rsid w:val="00DD77FB"/>
    <w:rsid w:val="00DE1D02"/>
    <w:rsid w:val="00DE2ABD"/>
    <w:rsid w:val="00E27FD6"/>
    <w:rsid w:val="00E32AEC"/>
    <w:rsid w:val="00E32DB4"/>
    <w:rsid w:val="00E35D35"/>
    <w:rsid w:val="00E40535"/>
    <w:rsid w:val="00E920D4"/>
    <w:rsid w:val="00E92A91"/>
    <w:rsid w:val="00EB27ED"/>
    <w:rsid w:val="00EC660A"/>
    <w:rsid w:val="00ED1B50"/>
    <w:rsid w:val="00ED4083"/>
    <w:rsid w:val="00EE7E1B"/>
    <w:rsid w:val="00EF4DD2"/>
    <w:rsid w:val="00EF6BA1"/>
    <w:rsid w:val="00F04303"/>
    <w:rsid w:val="00F04AF8"/>
    <w:rsid w:val="00F06ED1"/>
    <w:rsid w:val="00F07E81"/>
    <w:rsid w:val="00F169D6"/>
    <w:rsid w:val="00F20469"/>
    <w:rsid w:val="00F30F22"/>
    <w:rsid w:val="00F34613"/>
    <w:rsid w:val="00F3725B"/>
    <w:rsid w:val="00F42C3A"/>
    <w:rsid w:val="00F43B76"/>
    <w:rsid w:val="00F51B10"/>
    <w:rsid w:val="00F66290"/>
    <w:rsid w:val="00F76A94"/>
    <w:rsid w:val="00F82F7C"/>
    <w:rsid w:val="00F90958"/>
    <w:rsid w:val="00F90DD6"/>
    <w:rsid w:val="00F92E0C"/>
    <w:rsid w:val="00F93EC2"/>
    <w:rsid w:val="00FA3CD5"/>
    <w:rsid w:val="00FB424F"/>
    <w:rsid w:val="00FB5AB8"/>
    <w:rsid w:val="00FF2B8D"/>
    <w:rsid w:val="069F870E"/>
    <w:rsid w:val="0D846643"/>
    <w:rsid w:val="1BE1AB23"/>
    <w:rsid w:val="24BEF5FC"/>
    <w:rsid w:val="2574702C"/>
    <w:rsid w:val="260D21CF"/>
    <w:rsid w:val="28D632DE"/>
    <w:rsid w:val="2B3E1191"/>
    <w:rsid w:val="30DDD5DA"/>
    <w:rsid w:val="327B19B1"/>
    <w:rsid w:val="336A7F23"/>
    <w:rsid w:val="35C4B24F"/>
    <w:rsid w:val="39D902ED"/>
    <w:rsid w:val="3C247B4D"/>
    <w:rsid w:val="3C53CDBE"/>
    <w:rsid w:val="3D136AAC"/>
    <w:rsid w:val="41A261F7"/>
    <w:rsid w:val="4675D31A"/>
    <w:rsid w:val="4C0461D5"/>
    <w:rsid w:val="4E67BCA2"/>
    <w:rsid w:val="54F04C83"/>
    <w:rsid w:val="610D73C0"/>
    <w:rsid w:val="6FC1A964"/>
    <w:rsid w:val="739E8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830CD"/>
  <w15:docId w15:val="{74119BBD-5D1C-4451-9D5A-315B163F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D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customStyle="1" w:styleId="HeaderChar">
    <w:name w:val="Header Char"/>
    <w:basedOn w:val="DefaultParagraphFont"/>
    <w:link w:val="Header"/>
    <w:rsid w:val="002A27D9"/>
    <w:rPr>
      <w:rFonts w:ascii="Times New Roman" w:eastAsia="Times New Roman" w:hAnsi="Times New Roman" w:cs="Times New Roman"/>
      <w:sz w:val="24"/>
      <w:szCs w:val="24"/>
      <w:lang w:eastAsia="lv-LV"/>
    </w:rPr>
  </w:style>
  <w:style w:type="paragraph" w:styleId="Footer">
    <w:name w:val="footer"/>
    <w:basedOn w:val="Normal"/>
    <w:link w:val="FooterChar"/>
    <w:rsid w:val="002A27D9"/>
    <w:pPr>
      <w:tabs>
        <w:tab w:val="center" w:pos="4153"/>
        <w:tab w:val="right" w:pos="8306"/>
      </w:tabs>
    </w:pPr>
  </w:style>
  <w:style w:type="character" w:customStyle="1" w:styleId="FooterChar">
    <w:name w:val="Footer Char"/>
    <w:basedOn w:val="DefaultParagraphFont"/>
    <w:link w:val="Footer"/>
    <w:rsid w:val="002A27D9"/>
    <w:rPr>
      <w:rFonts w:ascii="Times New Roman" w:eastAsia="Times New Roman" w:hAnsi="Times New Roman" w:cs="Times New Roman"/>
      <w:sz w:val="24"/>
      <w:szCs w:val="24"/>
      <w:lang w:eastAsia="lv-LV"/>
    </w:rPr>
  </w:style>
  <w:style w:type="character" w:styleId="PageNumber">
    <w:name w:val="page number"/>
    <w:basedOn w:val="DefaultParagraphFont"/>
    <w:rsid w:val="002A27D9"/>
  </w:style>
  <w:style w:type="paragraph" w:customStyle="1" w:styleId="Prliminairetitre">
    <w:name w:val="Préliminaire titre"/>
    <w:basedOn w:val="Normal"/>
    <w:next w:val="Normal"/>
    <w:rsid w:val="002A27D9"/>
    <w:pPr>
      <w:spacing w:before="360" w:after="360"/>
      <w:jc w:val="center"/>
    </w:pPr>
    <w:rPr>
      <w:b/>
      <w:snapToGrid w:val="0"/>
      <w:lang w:eastAsia="en-GB"/>
    </w:rPr>
  </w:style>
  <w:style w:type="paragraph" w:customStyle="1" w:styleId="naiskr">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iPriority w:val="99"/>
    <w:unhideWhenUsed/>
    <w:qFormat/>
    <w:rsid w:val="00884C33"/>
    <w:rPr>
      <w:sz w:val="20"/>
      <w:szCs w:val="20"/>
      <w:lang w:eastAsia="en-US"/>
    </w:rPr>
  </w:style>
  <w:style w:type="character" w:customStyle="1" w:styleId="FootnoteTextChar">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uiPriority w:val="99"/>
    <w:rsid w:val="00884C33"/>
    <w:rPr>
      <w:rFonts w:ascii="Times New Roman" w:eastAsia="Times New Roman" w:hAnsi="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
    <w:link w:val="FootnotesymbolCarZchn"/>
    <w:uiPriority w:val="99"/>
    <w:unhideWhenUsed/>
    <w:qFormat/>
    <w:rsid w:val="00884C3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884C33"/>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annotation reference"/>
    <w:basedOn w:val="DefaultParagraphFont"/>
    <w:uiPriority w:val="99"/>
    <w:semiHidden/>
    <w:unhideWhenUsed/>
    <w:rsid w:val="00556FFC"/>
    <w:rPr>
      <w:sz w:val="16"/>
      <w:szCs w:val="16"/>
    </w:rPr>
  </w:style>
  <w:style w:type="paragraph" w:styleId="CommentText">
    <w:name w:val="annotation text"/>
    <w:basedOn w:val="Normal"/>
    <w:link w:val="CommentTextChar"/>
    <w:uiPriority w:val="99"/>
    <w:unhideWhenUsed/>
    <w:rsid w:val="00556FFC"/>
    <w:rPr>
      <w:sz w:val="20"/>
      <w:szCs w:val="20"/>
    </w:rPr>
  </w:style>
  <w:style w:type="character" w:customStyle="1" w:styleId="CommentTextChar">
    <w:name w:val="Comment Text Char"/>
    <w:basedOn w:val="DefaultParagraphFont"/>
    <w:link w:val="CommentText"/>
    <w:uiPriority w:val="99"/>
    <w:rsid w:val="00556FF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56FFC"/>
    <w:rPr>
      <w:b/>
      <w:bCs/>
    </w:rPr>
  </w:style>
  <w:style w:type="character" w:customStyle="1" w:styleId="CommentSubjectChar">
    <w:name w:val="Comment Subject Char"/>
    <w:basedOn w:val="CommentTextChar"/>
    <w:link w:val="CommentSubject"/>
    <w:uiPriority w:val="99"/>
    <w:semiHidden/>
    <w:rsid w:val="00556FF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customStyle="1" w:styleId="BalloonTextChar">
    <w:name w:val="Balloon Text Char"/>
    <w:basedOn w:val="DefaultParagraphFont"/>
    <w:link w:val="BalloonText"/>
    <w:uiPriority w:val="99"/>
    <w:semiHidden/>
    <w:rsid w:val="00556FFC"/>
    <w:rPr>
      <w:rFonts w:ascii="Tahoma" w:eastAsia="Times New Roman" w:hAnsi="Tahoma" w:cs="Tahoma"/>
      <w:sz w:val="16"/>
      <w:szCs w:val="16"/>
      <w:lang w:eastAsia="lv-LV"/>
    </w:rPr>
  </w:style>
  <w:style w:type="character" w:customStyle="1" w:styleId="UnresolvedMention1">
    <w:name w:val="Unresolved Mention1"/>
    <w:basedOn w:val="DefaultParagraphFont"/>
    <w:uiPriority w:val="99"/>
    <w:semiHidden/>
    <w:unhideWhenUsed/>
    <w:rsid w:val="00000F43"/>
    <w:rPr>
      <w:color w:val="605E5C"/>
      <w:shd w:val="clear" w:color="auto" w:fill="E1DFDD"/>
    </w:rPr>
  </w:style>
  <w:style w:type="paragraph" w:customStyle="1" w:styleId="Text1">
    <w:name w:val="Text 1"/>
    <w:basedOn w:val="Normal"/>
    <w:rsid w:val="002B034A"/>
    <w:pPr>
      <w:spacing w:before="120" w:after="120"/>
      <w:ind w:left="850"/>
      <w:jc w:val="both"/>
    </w:pPr>
    <w:rPr>
      <w:rFonts w:eastAsiaTheme="minorHAnsi"/>
      <w:szCs w:val="22"/>
      <w:lang w:eastAsia="en-US"/>
    </w:rPr>
  </w:style>
  <w:style w:type="character" w:customStyle="1" w:styleId="normaltextrun">
    <w:name w:val="normaltextrun"/>
    <w:basedOn w:val="DefaultParagraphFont"/>
    <w:rsid w:val="00ED4083"/>
  </w:style>
  <w:style w:type="paragraph" w:styleId="NoSpacing">
    <w:name w:val="No Spacing"/>
    <w:uiPriority w:val="99"/>
    <w:qFormat/>
    <w:rsid w:val="00ED4083"/>
    <w:pPr>
      <w:spacing w:after="0" w:line="240" w:lineRule="auto"/>
    </w:pPr>
    <w:rPr>
      <w:rFonts w:ascii="Times New Roman" w:eastAsia="Calibri" w:hAnsi="Times New Roman" w:cs="Times New Roman"/>
      <w:sz w:val="28"/>
    </w:rPr>
  </w:style>
  <w:style w:type="paragraph" w:styleId="ListParagraph">
    <w:name w:val="List Paragraph"/>
    <w:aliases w:val="2,Strip,LP1."/>
    <w:basedOn w:val="Normal"/>
    <w:link w:val="ListParagraphChar"/>
    <w:uiPriority w:val="34"/>
    <w:qFormat/>
    <w:pPr>
      <w:ind w:left="720"/>
      <w:contextualSpacing/>
    </w:pPr>
  </w:style>
  <w:style w:type="paragraph" w:styleId="Revision">
    <w:name w:val="Revision"/>
    <w:hidden/>
    <w:uiPriority w:val="99"/>
    <w:semiHidden/>
    <w:rsid w:val="0087061F"/>
    <w:pPr>
      <w:spacing w:after="0"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Strip Char,LP1. Char"/>
    <w:basedOn w:val="DefaultParagraphFont"/>
    <w:link w:val="ListParagraph"/>
    <w:uiPriority w:val="34"/>
    <w:locked/>
    <w:rsid w:val="000630CA"/>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04255">
      <w:bodyDiv w:val="1"/>
      <w:marLeft w:val="0"/>
      <w:marRight w:val="0"/>
      <w:marTop w:val="0"/>
      <w:marBottom w:val="0"/>
      <w:divBdr>
        <w:top w:val="none" w:sz="0" w:space="0" w:color="auto"/>
        <w:left w:val="none" w:sz="0" w:space="0" w:color="auto"/>
        <w:bottom w:val="none" w:sz="0" w:space="0" w:color="auto"/>
        <w:right w:val="none" w:sz="0" w:space="0" w:color="auto"/>
      </w:divBdr>
    </w:div>
    <w:div w:id="120151861">
      <w:bodyDiv w:val="1"/>
      <w:marLeft w:val="0"/>
      <w:marRight w:val="0"/>
      <w:marTop w:val="0"/>
      <w:marBottom w:val="0"/>
      <w:divBdr>
        <w:top w:val="none" w:sz="0" w:space="0" w:color="auto"/>
        <w:left w:val="none" w:sz="0" w:space="0" w:color="auto"/>
        <w:bottom w:val="none" w:sz="0" w:space="0" w:color="auto"/>
        <w:right w:val="none" w:sz="0" w:space="0" w:color="auto"/>
      </w:divBdr>
    </w:div>
    <w:div w:id="366833113">
      <w:bodyDiv w:val="1"/>
      <w:marLeft w:val="0"/>
      <w:marRight w:val="0"/>
      <w:marTop w:val="0"/>
      <w:marBottom w:val="0"/>
      <w:divBdr>
        <w:top w:val="none" w:sz="0" w:space="0" w:color="auto"/>
        <w:left w:val="none" w:sz="0" w:space="0" w:color="auto"/>
        <w:bottom w:val="none" w:sz="0" w:space="0" w:color="auto"/>
        <w:right w:val="none" w:sz="0" w:space="0" w:color="auto"/>
      </w:divBdr>
    </w:div>
    <w:div w:id="912665767">
      <w:bodyDiv w:val="1"/>
      <w:marLeft w:val="0"/>
      <w:marRight w:val="0"/>
      <w:marTop w:val="0"/>
      <w:marBottom w:val="0"/>
      <w:divBdr>
        <w:top w:val="none" w:sz="0" w:space="0" w:color="auto"/>
        <w:left w:val="none" w:sz="0" w:space="0" w:color="auto"/>
        <w:bottom w:val="none" w:sz="0" w:space="0" w:color="auto"/>
        <w:right w:val="none" w:sz="0" w:space="0" w:color="auto"/>
      </w:divBdr>
    </w:div>
    <w:div w:id="1078214307">
      <w:bodyDiv w:val="1"/>
      <w:marLeft w:val="0"/>
      <w:marRight w:val="0"/>
      <w:marTop w:val="0"/>
      <w:marBottom w:val="0"/>
      <w:divBdr>
        <w:top w:val="none" w:sz="0" w:space="0" w:color="auto"/>
        <w:left w:val="none" w:sz="0" w:space="0" w:color="auto"/>
        <w:bottom w:val="none" w:sz="0" w:space="0" w:color="auto"/>
        <w:right w:val="none" w:sz="0" w:space="0" w:color="auto"/>
      </w:divBdr>
    </w:div>
    <w:div w:id="1706326067">
      <w:bodyDiv w:val="1"/>
      <w:marLeft w:val="0"/>
      <w:marRight w:val="0"/>
      <w:marTop w:val="0"/>
      <w:marBottom w:val="0"/>
      <w:divBdr>
        <w:top w:val="none" w:sz="0" w:space="0" w:color="auto"/>
        <w:left w:val="none" w:sz="0" w:space="0" w:color="auto"/>
        <w:bottom w:val="none" w:sz="0" w:space="0" w:color="auto"/>
        <w:right w:val="none" w:sz="0" w:space="0" w:color="auto"/>
      </w:divBdr>
    </w:div>
    <w:div w:id="172814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3.xml" Type="http://schemas.openxmlformats.org/officeDocument/2006/relationships/footer" Id="rId10"/>
   <Relationship Target="settings.xml" Type="http://schemas.openxmlformats.org/officeDocument/2006/relationships/settings" Id="rId4"/>
   <Relationship Target="footer2.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61F6270D-3235-46F8-9E51-351D1ED391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2285</Words>
  <Characters>1304</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Informatīvais ziņojums "Latvijas Republikas nacionālā pozīcija Nr. 1 “Priekšlikums Eiropas Parlamenta un Padomes Direktīvai, ar ko groza Direktīvu 1999/62/EK, pagarinot laikposmu, kurā bezemisiju lielas noslodzes transportlīdzekļi var gūt labumu no ievēro</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"Latvijas Republikas nacionālā pozīcija Nr. 1 “Priekšlikums Eiropas Parlamenta un Padomes Direktīvai, ar ko groza Direktīvu 1999/62/EK, pagarinot laikposmu, kurā bezemisiju lielas noslodzes transportlīdzekļi var gūt labumu no ievērojami samazinātām infrastruktūras lietošanas maksas vai lietošanas maksas likmēm vai atbrīvojumiem no to maksāšanas”"</dc:title>
  <dc:subject>Informatīvais ziņojums</dc:subject>
  <dc:creator>Satiksmes ministrija</dc:creator>
  <cp:keywords>Satiksmes ministrija</cp:keywords>
  <dc:description>Evita Nagle _x000d_
67028190_x000d_
evita.nagle@sam.gov.lv</dc:description>
  <cp:lastModifiedBy>Evita Nagle</cp:lastModifiedBy>
  <cp:revision>45</cp:revision>
  <cp:lastPrinted>2017-05-18T08:16:00Z</cp:lastPrinted>
  <dcterms:created xsi:type="dcterms:W3CDTF">2022-03-16T13:19:00Z</dcterms:created>
  <dcterms:modified xsi:type="dcterms:W3CDTF">2025-07-16T07:36:00Z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2021-11-02</vt:lpwstr>
  </property>
  <property fmtid="{D5CDD505-2E9C-101B-9397-08002B2CF9AE}" pid="15" name="DISCesvisDescription">
    <vt:lpwstr>
</vt:lpwstr>
  </property>
  <property fmtid="{D5CDD505-2E9C-101B-9397-08002B2CF9AE}" pid="23" name="DISCesvisDocRegDate">
    <vt:lpwstr>2021-11-08</vt:lpwstr>
  </property>
  <property fmtid="{D5CDD505-2E9C-101B-9397-08002B2CF9AE}" pid="24" name="DISCesvisRegDate">
    <vt:lpwstr>2021-11-08</vt:lpwstr>
  </property>
  <property fmtid="{D5CDD505-2E9C-101B-9397-08002B2CF9AE}" pid="25" name="DISCesvisDocRegNr">
    <vt:lpwstr>IZ-17</vt:lpwstr>
  </property>
  <property fmtid="{D5CDD505-2E9C-101B-9397-08002B2CF9AE}" pid="86" name="DISCesvisAdditionalMakers">
    <vt:lpwstr>Vecākā referente Evita Nagle</vt:lpwstr>
  </property>
  <property fmtid="{D5CDD505-2E9C-101B-9397-08002B2CF9AE}" pid="87" name="DIScgiUrl">
    <vt:lpwstr>https://lim.esvis.gov.lv/cs/idcplg</vt:lpwstr>
  </property>
  <property fmtid="{D5CDD505-2E9C-101B-9397-08002B2CF9AE}" pid="88" name="DISdDocName">
    <vt:lpwstr>L561994</vt:lpwstr>
  </property>
  <property fmtid="{D5CDD505-2E9C-101B-9397-08002B2CF9AE}" pid="89" name="DISCesvisAdditionalTutors">
    <vt:lpwstr> Direktore Elīna Šimiņa-Neverovska, Vecākā referente Evita Nagle, Direktore Laima Rituma</vt:lpwstr>
  </property>
  <property fmtid="{D5CDD505-2E9C-101B-9397-08002B2CF9AE}" pid="90" name="DISCesvisSigner">
    <vt:lpwstr> Atis Švinka</vt:lpwstr>
  </property>
  <property fmtid="{D5CDD505-2E9C-101B-9397-08002B2CF9AE}" pid="91" name="DISCesvisSafetyLevel">
    <vt:lpwstr>Vispārpieejams</vt:lpwstr>
  </property>
  <property fmtid="{D5CDD505-2E9C-101B-9397-08002B2CF9AE}" pid="92" name="DISTaskPaneUrl">
    <vt:lpwstr>https://lim.esvis.gov.lv/cs/idcplg?ClientControlled=DocMan&amp;coreContentOnly=1&amp;WebdavRequest=1&amp;IdcService=DOC_INFO&amp;dID=647555</vt:lpwstr>
  </property>
  <property fmtid="{D5CDD505-2E9C-101B-9397-08002B2CF9AE}" pid="93" name="DISCesvisTitle">
    <vt:lpwstr>Informatīvais ziņojums "Latvijas Republikas nacionālā pozīcija Nr. 1 “Priekšlikums Eiropas Parlamenta un Padomes Direktīvai, ar ko groza Direktīvu 1999/62/EK, pagarinot laikposmu, kurā bezemisiju lielas noslodzes transportlīdzekļi var gūt labumu no ievērojami samazinātām infrastruktūras lietošanas maksas vai lietošanas maksas likmēm vai atbrīvojumiem no to maksāšanas”"</vt:lpwstr>
  </property>
  <property fmtid="{D5CDD505-2E9C-101B-9397-08002B2CF9AE}" pid="94" name="DISCesvisMinistryOfMinister">
    <vt:lpwstr>wwTemplateNP_MinistryOfMinister(Satiksmes,)</vt:lpwstr>
  </property>
  <property fmtid="{D5CDD505-2E9C-101B-9397-08002B2CF9AE}" pid="95" name="DISCesvisAuthor">
    <vt:lpwstr>Satiksmes ministrija</vt:lpwstr>
  </property>
  <property fmtid="{D5CDD505-2E9C-101B-9397-08002B2CF9AE}" pid="96" name="DISCesvisMainMaker">
    <vt:lpwstr>Vecākā referente Evita Nagle</vt:lpwstr>
  </property>
  <property fmtid="{D5CDD505-2E9C-101B-9397-08002B2CF9AE}" pid="97" name="DISCesvisAdditionalTutorsMail">
    <vt:lpwstr>Elina.Simina-Neverovska@sam.gov.lv, evita.nagle@sam.gov.lv, laima.rituma@sam.gov.lv</vt:lpwstr>
  </property>
  <property fmtid="{D5CDD505-2E9C-101B-9397-08002B2CF9AE}" pid="98" name="DISCesvisAdditionalTutorsPhone">
    <vt:lpwstr>67028254, 67028198</vt:lpwstr>
  </property>
  <property fmtid="{D5CDD505-2E9C-101B-9397-08002B2CF9AE}" pid="99" name="DISidcName">
    <vt:lpwstr>1020404016200</vt:lpwstr>
  </property>
  <property fmtid="{D5CDD505-2E9C-101B-9397-08002B2CF9AE}" pid="100"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1" name="DISCesvisAdditionalMakersMail">
    <vt:lpwstr>evita.nagle@sam.gov.lv</vt:lpwstr>
  </property>
  <property fmtid="{D5CDD505-2E9C-101B-9397-08002B2CF9AE}" pid="102" name="DISdUser">
    <vt:lpwstr>weblogic</vt:lpwstr>
  </property>
  <property fmtid="{D5CDD505-2E9C-101B-9397-08002B2CF9AE}" pid="103" name="DISCesvisOrgApprovers">
    <vt:lpwstr>Ārlietu ministrija, Iekšlietu ministrija, Finanšu ministrija, Klimata un enerģētikas ministrija, Ekonomikas ministrija</vt:lpwstr>
  </property>
  <property fmtid="{D5CDD505-2E9C-101B-9397-08002B2CF9AE}" pid="104" name="DISdID">
    <vt:lpwstr>647555</vt:lpwstr>
  </property>
  <property fmtid="{D5CDD505-2E9C-101B-9397-08002B2CF9AE}" pid="105" name="DISCesvisMainMakerOrgUnitTitle">
    <vt:lpwstr>Eiropas Savienības lietu koordinācijas departaments</vt:lpwstr>
  </property>
</Properties>
</file>