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E4677" w14:textId="4D143D1A" w:rsidR="00BD5588" w:rsidRPr="000067AE" w:rsidRDefault="00BB5888" w:rsidP="372E6775">
      <w:pPr>
        <w:shd w:val="clear" w:color="auto" w:fill="FFFFFF" w:themeFill="background1"/>
        <w:jc w:val="center"/>
        <w:rPr>
          <w:b/>
          <w:bCs/>
        </w:rPr>
      </w:pPr>
      <w:r w:rsidRPr="46C74341">
        <w:rPr>
          <w:b/>
          <w:bCs/>
        </w:rPr>
        <w:t xml:space="preserve">Likumprojekta “Grozījumi Enerģētikas likumā” </w:t>
      </w:r>
      <w:r w:rsidR="00BD5588" w:rsidRPr="46C74341">
        <w:rPr>
          <w:b/>
          <w:bCs/>
        </w:rPr>
        <w:t>sākotnējās ietekmes novērtējuma ziņojums (anotācija)</w:t>
      </w:r>
    </w:p>
    <w:p w14:paraId="33A1FE93" w14:textId="77777777" w:rsidR="00BD5588" w:rsidRPr="000067AE" w:rsidRDefault="00BD5588" w:rsidP="000067AE">
      <w:pPr>
        <w:pStyle w:val="Title"/>
        <w:ind w:firstLine="539"/>
        <w:jc w:val="both"/>
        <w:rPr>
          <w:sz w:val="24"/>
          <w:szCs w:val="24"/>
        </w:rPr>
      </w:pP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478"/>
        <w:gridCol w:w="7581"/>
      </w:tblGrid>
      <w:tr w:rsidR="00BD5588" w:rsidRPr="000067AE" w14:paraId="480F5082" w14:textId="77777777" w:rsidTr="12F2AF56">
        <w:trPr>
          <w:jc w:val="center"/>
        </w:trPr>
        <w:tc>
          <w:tcPr>
            <w:tcW w:w="10060" w:type="dxa"/>
            <w:gridSpan w:val="2"/>
            <w:shd w:val="clear" w:color="auto" w:fill="FFFFFF" w:themeFill="background1"/>
            <w:vAlign w:val="center"/>
            <w:hideMark/>
          </w:tcPr>
          <w:p w14:paraId="68B021D8" w14:textId="77777777" w:rsidR="00BD5588" w:rsidRPr="000067AE" w:rsidRDefault="00BD5588" w:rsidP="000067AE">
            <w:pPr>
              <w:jc w:val="center"/>
              <w:rPr>
                <w:b/>
                <w:iCs/>
                <w:lang w:eastAsia="en-US"/>
              </w:rPr>
            </w:pPr>
            <w:r w:rsidRPr="000067AE">
              <w:rPr>
                <w:b/>
                <w:iCs/>
                <w:lang w:eastAsia="en-US"/>
              </w:rPr>
              <w:t>Tiesību akta projekta anotācijas kopsavilkums</w:t>
            </w:r>
          </w:p>
        </w:tc>
      </w:tr>
      <w:tr w:rsidR="009A50D3" w:rsidRPr="000067AE" w14:paraId="7171B7BF" w14:textId="77777777" w:rsidTr="12F2AF56">
        <w:trPr>
          <w:jc w:val="center"/>
        </w:trPr>
        <w:tc>
          <w:tcPr>
            <w:tcW w:w="2478" w:type="dxa"/>
            <w:shd w:val="clear" w:color="auto" w:fill="FFFFFF" w:themeFill="background1"/>
            <w:hideMark/>
          </w:tcPr>
          <w:p w14:paraId="0E905A6E" w14:textId="77777777" w:rsidR="009A50D3" w:rsidRPr="000067AE" w:rsidRDefault="009A50D3" w:rsidP="009A50D3">
            <w:pPr>
              <w:rPr>
                <w:iCs/>
                <w:lang w:eastAsia="en-US"/>
              </w:rPr>
            </w:pPr>
            <w:r w:rsidRPr="000067AE">
              <w:rPr>
                <w:iCs/>
                <w:lang w:eastAsia="en-US"/>
              </w:rPr>
              <w:t>Mērķis, risinājums un projekta spēkā stāšanās laiks (500 zīmes bez atstarpēm)</w:t>
            </w:r>
          </w:p>
        </w:tc>
        <w:tc>
          <w:tcPr>
            <w:tcW w:w="7582" w:type="dxa"/>
            <w:shd w:val="clear" w:color="auto" w:fill="FFFFFF" w:themeFill="background1"/>
            <w:tcMar>
              <w:top w:w="0" w:type="dxa"/>
              <w:left w:w="57" w:type="dxa"/>
              <w:bottom w:w="0" w:type="dxa"/>
              <w:right w:w="57" w:type="dxa"/>
            </w:tcMar>
            <w:hideMark/>
          </w:tcPr>
          <w:p w14:paraId="5E26ABB9" w14:textId="77E6A969" w:rsidR="009A50D3" w:rsidRDefault="009A50D3" w:rsidP="003D0A6A">
            <w:pPr>
              <w:jc w:val="both"/>
              <w:rPr>
                <w:lang w:eastAsia="en-US"/>
              </w:rPr>
            </w:pPr>
            <w:r>
              <w:rPr>
                <w:lang w:eastAsia="en-US"/>
              </w:rPr>
              <w:t>Ar l</w:t>
            </w:r>
            <w:r w:rsidRPr="1A135EF9">
              <w:rPr>
                <w:lang w:eastAsia="en-US"/>
              </w:rPr>
              <w:t>ikumprojekt</w:t>
            </w:r>
            <w:r>
              <w:rPr>
                <w:lang w:eastAsia="en-US"/>
              </w:rPr>
              <w:t>u</w:t>
            </w:r>
            <w:r w:rsidR="002B648A">
              <w:rPr>
                <w:lang w:eastAsia="en-US"/>
              </w:rPr>
              <w:t xml:space="preserve"> “Grozījumi Enerģētikas likumā” (turpmāk – likumprojekts)</w:t>
            </w:r>
            <w:r>
              <w:rPr>
                <w:lang w:eastAsia="en-US"/>
              </w:rPr>
              <w:t xml:space="preserve"> tiek:</w:t>
            </w:r>
          </w:p>
          <w:p w14:paraId="0C96AED4" w14:textId="676493D2" w:rsidR="009A50D3" w:rsidRDefault="009A50D3" w:rsidP="003D0A6A">
            <w:pPr>
              <w:pStyle w:val="ListParagraph"/>
              <w:numPr>
                <w:ilvl w:val="0"/>
                <w:numId w:val="12"/>
              </w:numPr>
              <w:ind w:left="391"/>
              <w:contextualSpacing w:val="0"/>
              <w:jc w:val="both"/>
              <w:rPr>
                <w:lang w:eastAsia="en-US"/>
              </w:rPr>
            </w:pPr>
            <w:r w:rsidRPr="1A135EF9">
              <w:rPr>
                <w:lang w:eastAsia="en-US"/>
              </w:rPr>
              <w:t>pārņemt</w:t>
            </w:r>
            <w:r>
              <w:rPr>
                <w:lang w:eastAsia="en-US"/>
              </w:rPr>
              <w:t>i</w:t>
            </w:r>
            <w:r w:rsidRPr="1A135EF9">
              <w:rPr>
                <w:lang w:eastAsia="en-US"/>
              </w:rPr>
              <w:t xml:space="preserve"> </w:t>
            </w:r>
            <w:r w:rsidRPr="009965E1">
              <w:rPr>
                <w:lang w:eastAsia="en-US"/>
              </w:rPr>
              <w:t>Eiropas Parlamenta un Padomes 2018.</w:t>
            </w:r>
            <w:r w:rsidR="00FC5021">
              <w:rPr>
                <w:lang w:eastAsia="en-US"/>
              </w:rPr>
              <w:t> </w:t>
            </w:r>
            <w:r w:rsidRPr="009965E1">
              <w:rPr>
                <w:lang w:eastAsia="en-US"/>
              </w:rPr>
              <w:t>gada 11.</w:t>
            </w:r>
            <w:r w:rsidR="00FC5021">
              <w:rPr>
                <w:lang w:eastAsia="en-US"/>
              </w:rPr>
              <w:t> </w:t>
            </w:r>
            <w:r w:rsidRPr="009965E1">
              <w:rPr>
                <w:lang w:eastAsia="en-US"/>
              </w:rPr>
              <w:t>decembra direktīvas Nr. 2018/2001</w:t>
            </w:r>
            <w:r w:rsidRPr="0067367C">
              <w:rPr>
                <w:i/>
                <w:iCs/>
                <w:lang w:eastAsia="en-US"/>
              </w:rPr>
              <w:t xml:space="preserve"> par no atjaunojamajiem energoresursiem iegūtas enerģijas izmantošanas veicināšanu (pārstrādāta redakcija)</w:t>
            </w:r>
            <w:r w:rsidRPr="1A135EF9">
              <w:rPr>
                <w:lang w:eastAsia="en-US"/>
              </w:rPr>
              <w:t xml:space="preserve"> </w:t>
            </w:r>
            <w:r w:rsidR="006E5C6C" w:rsidRPr="006E5C6C">
              <w:rPr>
                <w:lang w:eastAsia="en-US"/>
              </w:rPr>
              <w:t>(turpmāk – Direktīva 2018/2001)</w:t>
            </w:r>
            <w:r w:rsidR="006E5C6C">
              <w:rPr>
                <w:lang w:eastAsia="en-US"/>
              </w:rPr>
              <w:t xml:space="preserve"> </w:t>
            </w:r>
            <w:r>
              <w:rPr>
                <w:lang w:eastAsia="en-US"/>
              </w:rPr>
              <w:t xml:space="preserve">nosacījumi, lai veicinātu </w:t>
            </w:r>
            <w:r w:rsidRPr="1A135EF9">
              <w:rPr>
                <w:lang w:eastAsia="en-US"/>
              </w:rPr>
              <w:t>atjaunojamo energoresursu (turpmāk – AER) izmantošanu un samazin</w:t>
            </w:r>
            <w:r w:rsidR="0067367C">
              <w:rPr>
                <w:lang w:eastAsia="en-US"/>
              </w:rPr>
              <w:t>ātu</w:t>
            </w:r>
            <w:r w:rsidRPr="1A135EF9">
              <w:rPr>
                <w:lang w:eastAsia="en-US"/>
              </w:rPr>
              <w:t xml:space="preserve"> </w:t>
            </w:r>
            <w:r w:rsidR="0069016F">
              <w:rPr>
                <w:lang w:eastAsia="en-US"/>
              </w:rPr>
              <w:t xml:space="preserve">siltumnīcefekta gāzu (turpmāk – </w:t>
            </w:r>
            <w:r w:rsidRPr="1A135EF9">
              <w:rPr>
                <w:lang w:eastAsia="en-US"/>
              </w:rPr>
              <w:t>SEG</w:t>
            </w:r>
            <w:r w:rsidR="0069016F">
              <w:rPr>
                <w:lang w:eastAsia="en-US"/>
              </w:rPr>
              <w:t>)</w:t>
            </w:r>
            <w:r w:rsidRPr="1A135EF9">
              <w:rPr>
                <w:lang w:eastAsia="en-US"/>
              </w:rPr>
              <w:t xml:space="preserve"> emisiju apjomu</w:t>
            </w:r>
            <w:r w:rsidR="00670FE9">
              <w:rPr>
                <w:lang w:eastAsia="en-US"/>
              </w:rPr>
              <w:t>;</w:t>
            </w:r>
            <w:r w:rsidRPr="1A135EF9">
              <w:rPr>
                <w:lang w:eastAsia="en-US"/>
              </w:rPr>
              <w:t xml:space="preserve"> </w:t>
            </w:r>
          </w:p>
          <w:p w14:paraId="124A9D1E" w14:textId="1E002571" w:rsidR="009A50D3" w:rsidRDefault="009A50D3" w:rsidP="003D0A6A">
            <w:pPr>
              <w:pStyle w:val="ListParagraph"/>
              <w:numPr>
                <w:ilvl w:val="0"/>
                <w:numId w:val="12"/>
              </w:numPr>
              <w:ind w:left="391"/>
              <w:contextualSpacing w:val="0"/>
              <w:jc w:val="both"/>
            </w:pPr>
            <w:r>
              <w:rPr>
                <w:lang w:eastAsia="en-US"/>
              </w:rPr>
              <w:t xml:space="preserve">izteikti </w:t>
            </w:r>
            <w:r w:rsidRPr="000067AE">
              <w:t xml:space="preserve">Eiropas Parlamenta un Padomes 2018.gada 11.decembra regulas Nr.2018/1999 </w:t>
            </w:r>
            <w:r w:rsidRPr="000067AE">
              <w:rPr>
                <w:i/>
                <w:iCs/>
              </w:rPr>
              <w:t>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r w:rsidRPr="000067AE">
              <w:t xml:space="preserve"> (turpmāk – Regula 2018/1999) </w:t>
            </w:r>
            <w:r>
              <w:t xml:space="preserve">prasību izpildes </w:t>
            </w:r>
            <w:r w:rsidR="009965E1">
              <w:t>nosacījumi</w:t>
            </w:r>
            <w:r>
              <w:t xml:space="preserve"> attiecībā uz enerģētikas politikas izstrādi un politikas īstenošanas progresa monitoringu</w:t>
            </w:r>
            <w:r w:rsidR="00670FE9">
              <w:t>;</w:t>
            </w:r>
          </w:p>
          <w:p w14:paraId="1A42A741" w14:textId="5E0ACEFB" w:rsidR="61CF0278" w:rsidRDefault="182F4644" w:rsidP="12F2AF56">
            <w:pPr>
              <w:pStyle w:val="ListParagraph"/>
              <w:numPr>
                <w:ilvl w:val="0"/>
                <w:numId w:val="12"/>
              </w:numPr>
              <w:ind w:left="391"/>
              <w:jc w:val="both"/>
              <w:rPr>
                <w:rFonts w:asciiTheme="minorHAnsi" w:eastAsiaTheme="minorEastAsia" w:hAnsiTheme="minorHAnsi" w:cstheme="minorBidi"/>
              </w:rPr>
            </w:pPr>
            <w:r>
              <w:t>izstrādāts</w:t>
            </w:r>
            <w:r w:rsidR="61CF0278">
              <w:t xml:space="preserve"> </w:t>
            </w:r>
            <w:r w:rsidR="3143A40D">
              <w:t>enerģētikas</w:t>
            </w:r>
            <w:r w:rsidR="61CF0278">
              <w:t xml:space="preserve"> </w:t>
            </w:r>
            <w:r w:rsidR="78968C95">
              <w:t>jomas</w:t>
            </w:r>
            <w:r w:rsidR="61CF0278">
              <w:t xml:space="preserve"> </w:t>
            </w:r>
            <w:r w:rsidR="2252ACE4">
              <w:t>pētniecības</w:t>
            </w:r>
            <w:r w:rsidR="61CF0278">
              <w:t xml:space="preserve"> īstenošanas mehānisms, ar kura palīdzību tiek identificēti un pētīti dažādi Latvijas ilgtspējai un attīstībai nozīmīgi jautājumi, kuru  risināšanai tiek iesaistīti jomas komersanti un </w:t>
            </w:r>
            <w:r w:rsidR="211E25F0">
              <w:t>z</w:t>
            </w:r>
            <w:r w:rsidR="6F79C094">
              <w:t>inātniskās</w:t>
            </w:r>
            <w:r w:rsidR="61CF0278">
              <w:t xml:space="preserve"> institūcijas</w:t>
            </w:r>
            <w:r w:rsidR="006C2738">
              <w:t>.</w:t>
            </w:r>
          </w:p>
          <w:p w14:paraId="52E9E136" w14:textId="530AE07D" w:rsidR="009A50D3" w:rsidRPr="000067AE" w:rsidRDefault="009A50D3" w:rsidP="003D0A6A">
            <w:pPr>
              <w:jc w:val="both"/>
              <w:rPr>
                <w:lang w:eastAsia="en-US"/>
              </w:rPr>
            </w:pPr>
            <w:r>
              <w:t>L</w:t>
            </w:r>
            <w:r w:rsidRPr="3E5E88DB">
              <w:t>ikumprojektā ietvertie grozījumi stājas spēkā nākamajā dienā pēc to izsludināšanas.</w:t>
            </w:r>
          </w:p>
        </w:tc>
      </w:tr>
    </w:tbl>
    <w:p w14:paraId="2AAE7063" w14:textId="41BE407C" w:rsidR="734969BD" w:rsidRDefault="734969BD"/>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84"/>
        <w:gridCol w:w="1513"/>
        <w:gridCol w:w="8120"/>
      </w:tblGrid>
      <w:tr w:rsidR="00BD5588" w:rsidRPr="000067AE" w14:paraId="3D1CA4C5" w14:textId="77777777" w:rsidTr="13695A9C">
        <w:trPr>
          <w:jc w:val="center"/>
        </w:trPr>
        <w:tc>
          <w:tcPr>
            <w:tcW w:w="5000" w:type="pct"/>
            <w:gridSpan w:val="3"/>
            <w:vAlign w:val="center"/>
            <w:hideMark/>
          </w:tcPr>
          <w:p w14:paraId="32493255" w14:textId="77777777" w:rsidR="00BD5588" w:rsidRPr="000067AE" w:rsidRDefault="00BD5588" w:rsidP="000067AE">
            <w:pPr>
              <w:jc w:val="center"/>
              <w:rPr>
                <w:b/>
                <w:bCs/>
              </w:rPr>
            </w:pPr>
            <w:r w:rsidRPr="000067AE">
              <w:rPr>
                <w:b/>
                <w:bCs/>
              </w:rPr>
              <w:t>I. Tiesību akta projekta izstrādes nepieciešamība</w:t>
            </w:r>
          </w:p>
        </w:tc>
      </w:tr>
      <w:tr w:rsidR="00BD5588" w:rsidRPr="000067AE" w14:paraId="20FDE049" w14:textId="77777777" w:rsidTr="13695A9C">
        <w:trPr>
          <w:jc w:val="center"/>
        </w:trPr>
        <w:tc>
          <w:tcPr>
            <w:tcW w:w="143" w:type="pct"/>
            <w:hideMark/>
          </w:tcPr>
          <w:p w14:paraId="0EE9F4C2" w14:textId="77777777" w:rsidR="00BD5588" w:rsidRPr="000067AE" w:rsidRDefault="00BD5588" w:rsidP="000067AE">
            <w:pPr>
              <w:jc w:val="center"/>
            </w:pPr>
            <w:r w:rsidRPr="000067AE">
              <w:t>1.</w:t>
            </w:r>
          </w:p>
        </w:tc>
        <w:tc>
          <w:tcPr>
            <w:tcW w:w="763" w:type="pct"/>
            <w:hideMark/>
          </w:tcPr>
          <w:p w14:paraId="405F6C20" w14:textId="77777777" w:rsidR="00BD5588" w:rsidRPr="000067AE" w:rsidRDefault="00BD5588" w:rsidP="000067AE">
            <w:r w:rsidRPr="000067AE">
              <w:t>Pamatojums</w:t>
            </w:r>
          </w:p>
        </w:tc>
        <w:tc>
          <w:tcPr>
            <w:tcW w:w="4094" w:type="pct"/>
            <w:vAlign w:val="center"/>
            <w:hideMark/>
          </w:tcPr>
          <w:p w14:paraId="503F2C1E" w14:textId="1E6B32AA" w:rsidR="00BD5588" w:rsidRPr="000067AE" w:rsidRDefault="00BB5888" w:rsidP="003D0A6A">
            <w:pPr>
              <w:spacing w:before="60" w:after="60"/>
              <w:jc w:val="both"/>
            </w:pPr>
            <w:r>
              <w:t xml:space="preserve">Likumprojekts ir sagatavots pēc </w:t>
            </w:r>
            <w:r w:rsidR="41EB6692">
              <w:t xml:space="preserve">Klimata un enerģētikas </w:t>
            </w:r>
            <w:r>
              <w:t xml:space="preserve">ministrijas iniciatīvas, lai tajā pārņemtu vairāku </w:t>
            </w:r>
            <w:r w:rsidR="4749D834">
              <w:t xml:space="preserve">Eiropas Savienības (turpmāk – </w:t>
            </w:r>
            <w:r w:rsidR="59E12113">
              <w:t>ES</w:t>
            </w:r>
            <w:r w:rsidR="4749D834">
              <w:t>)</w:t>
            </w:r>
            <w:r w:rsidR="59E12113">
              <w:t xml:space="preserve"> </w:t>
            </w:r>
            <w:r>
              <w:t>tiesību aktu nosacījumus, tai skaitā</w:t>
            </w:r>
            <w:r w:rsidR="13D0A77D">
              <w:t xml:space="preserve"> </w:t>
            </w:r>
            <w:r>
              <w:t>Direktīva</w:t>
            </w:r>
            <w:r w:rsidR="4749D834">
              <w:t>s</w:t>
            </w:r>
            <w:r>
              <w:t xml:space="preserve"> 2018/2001</w:t>
            </w:r>
            <w:r w:rsidR="4749D834">
              <w:t xml:space="preserve"> nosacījumus</w:t>
            </w:r>
            <w:r w:rsidR="2D5BB76B">
              <w:t>, ņemot vērā to, ka Eiropas Komisija</w:t>
            </w:r>
            <w:r w:rsidR="462A1F57">
              <w:t xml:space="preserve"> (turpmāk - EK)</w:t>
            </w:r>
            <w:r w:rsidR="2D5BB76B">
              <w:t xml:space="preserve"> ir uzsākusi pārkāpumu procedūru</w:t>
            </w:r>
            <w:r w:rsidR="4F47EE8F">
              <w:t xml:space="preserve"> (šobrīd argumentētā atzinuma stadijā, par kuru Latvijas nostāja tika iesniegta </w:t>
            </w:r>
            <w:r w:rsidR="2D86D3D1">
              <w:t>EK</w:t>
            </w:r>
            <w:r w:rsidR="4F47EE8F">
              <w:t xml:space="preserve"> 2023.gada</w:t>
            </w:r>
            <w:r w:rsidR="7E941595">
              <w:t xml:space="preserve"> 14.aprīlī)</w:t>
            </w:r>
            <w:r w:rsidR="2D5BB76B">
              <w:t xml:space="preserve"> pret Latviju par minētās direktīvas savlaicīgu nepārņemšanu dalībvalsts normatīvajos aktos, jo direktīvas transponēšanas termi</w:t>
            </w:r>
            <w:r w:rsidR="492C9BD4">
              <w:t>ņš iestājās 2021.gada 30.jūnijā.</w:t>
            </w:r>
          </w:p>
          <w:p w14:paraId="16B19AAF" w14:textId="7FDAA29B" w:rsidR="006C6DA4" w:rsidRDefault="13D0A77D" w:rsidP="003D0A6A">
            <w:pPr>
              <w:spacing w:before="60" w:after="60"/>
              <w:jc w:val="both"/>
            </w:pPr>
            <w:r>
              <w:t>M</w:t>
            </w:r>
            <w:r w:rsidR="5F6250DC">
              <w:t>inistru kabineta</w:t>
            </w:r>
            <w:r w:rsidR="04A02481">
              <w:t xml:space="preserve"> (turpmāk – MK)</w:t>
            </w:r>
            <w:r w:rsidR="5F6250DC">
              <w:t xml:space="preserve"> </w:t>
            </w:r>
            <w:r>
              <w:t xml:space="preserve">2020.gada 4.februāra rīkojuma Nr.46 “Par Latvijas Nacionālo enerģētikas un klimata plānu 2021. – 2030.gadam” rīcībpolitikas īstenošanas </w:t>
            </w:r>
            <w:r w:rsidR="4A4C4E53">
              <w:t xml:space="preserve">H.7 pasākums, </w:t>
            </w:r>
            <w:r w:rsidR="2DC14651">
              <w:t>12.1.pasākuma 9.rīcības virziens</w:t>
            </w:r>
            <w:r>
              <w:t>.</w:t>
            </w:r>
          </w:p>
          <w:p w14:paraId="45830DC8" w14:textId="77777777" w:rsidR="00322BD4" w:rsidRDefault="00142404" w:rsidP="003D0A6A">
            <w:pPr>
              <w:spacing w:before="60" w:after="60"/>
              <w:jc w:val="both"/>
            </w:pPr>
            <w:r>
              <w:t>Administratīvo teritoriju un apdzīvoto vietu likuma Pārejas noteikumu 11.punkta 1)</w:t>
            </w:r>
            <w:r w:rsidR="00387B93">
              <w:t xml:space="preserve"> apakšpunkts</w:t>
            </w:r>
            <w:r w:rsidR="004837FD">
              <w:t xml:space="preserve">, kas noteic pienākumu izstrādāt un iesniegt </w:t>
            </w:r>
            <w:r w:rsidR="004837FD" w:rsidRPr="004837FD">
              <w:t>likumprojektus par nepieciešamajiem grozījumiem citos likumos, nodrošinot atbilstību šajā likumā noteiktajam administratīvi teritoriālajam iedalījumam</w:t>
            </w:r>
            <w:r w:rsidR="004837FD">
              <w:t>.</w:t>
            </w:r>
          </w:p>
          <w:p w14:paraId="27C3E390" w14:textId="1672C872" w:rsidR="0042030C" w:rsidRPr="000067AE" w:rsidRDefault="005D79A9" w:rsidP="003D0A6A">
            <w:pPr>
              <w:spacing w:before="60" w:after="60"/>
              <w:jc w:val="both"/>
            </w:pPr>
            <w:r>
              <w:t>Informācijas tehnoloģiju (turpmāk – IT) rīka izstrād</w:t>
            </w:r>
            <w:r w:rsidR="00A1675F">
              <w:t>es nosacījumu noteikšana likumā – energoresursu informācijas sistēmas (turpmāk – ERIS) jauno funkcionalitāšu izstrādei.</w:t>
            </w:r>
          </w:p>
        </w:tc>
      </w:tr>
      <w:tr w:rsidR="00BD5588" w:rsidRPr="00124326" w14:paraId="6858658D" w14:textId="77777777" w:rsidTr="13695A9C">
        <w:trPr>
          <w:jc w:val="center"/>
        </w:trPr>
        <w:tc>
          <w:tcPr>
            <w:tcW w:w="143" w:type="pct"/>
            <w:hideMark/>
          </w:tcPr>
          <w:p w14:paraId="4692033F" w14:textId="77777777" w:rsidR="00BD5588" w:rsidRPr="000067AE" w:rsidRDefault="00BD5588" w:rsidP="000067AE">
            <w:pPr>
              <w:jc w:val="center"/>
            </w:pPr>
            <w:r w:rsidRPr="000067AE">
              <w:t>2.</w:t>
            </w:r>
          </w:p>
        </w:tc>
        <w:tc>
          <w:tcPr>
            <w:tcW w:w="763" w:type="pct"/>
            <w:hideMark/>
          </w:tcPr>
          <w:p w14:paraId="6A936099" w14:textId="77777777" w:rsidR="00BD5588" w:rsidRPr="000067AE" w:rsidRDefault="00BD5588" w:rsidP="000067AE">
            <w:r w:rsidRPr="000067AE">
              <w:t xml:space="preserve">Pašreizējā situācija un problēmas, </w:t>
            </w:r>
            <w:r w:rsidRPr="000067AE">
              <w:lastRenderedPageBreak/>
              <w:t>kuru risināšanai tiesību akta projekts izstrādāts, tiesiskā regulējuma mērķis un būtība</w:t>
            </w:r>
          </w:p>
        </w:tc>
        <w:tc>
          <w:tcPr>
            <w:tcW w:w="4094" w:type="pct"/>
            <w:shd w:val="clear" w:color="auto" w:fill="auto"/>
            <w:tcMar>
              <w:top w:w="0" w:type="dxa"/>
              <w:left w:w="57" w:type="dxa"/>
              <w:bottom w:w="0" w:type="dxa"/>
              <w:right w:w="57" w:type="dxa"/>
            </w:tcMar>
            <w:hideMark/>
          </w:tcPr>
          <w:p w14:paraId="7A848DB5" w14:textId="7F3AC9D8" w:rsidR="00F37365" w:rsidRPr="00C26F47" w:rsidRDefault="00F37365" w:rsidP="00A73549">
            <w:pPr>
              <w:pStyle w:val="NormalWeb"/>
              <w:spacing w:before="60" w:beforeAutospacing="0" w:after="60" w:afterAutospacing="0"/>
              <w:ind w:right="79"/>
              <w:jc w:val="both"/>
              <w:rPr>
                <w:u w:val="single"/>
              </w:rPr>
            </w:pPr>
            <w:r w:rsidRPr="00C26F47">
              <w:rPr>
                <w:u w:val="single"/>
              </w:rPr>
              <w:lastRenderedPageBreak/>
              <w:t>Pašreizējā situācija</w:t>
            </w:r>
            <w:r w:rsidR="00D77259" w:rsidRPr="00C26F47">
              <w:rPr>
                <w:u w:val="single"/>
              </w:rPr>
              <w:t xml:space="preserve"> un esošās problēmas</w:t>
            </w:r>
          </w:p>
          <w:p w14:paraId="4BC514C7" w14:textId="019D0D66" w:rsidR="008A4F5C" w:rsidRPr="00C26F47" w:rsidRDefault="4BDCD7EE" w:rsidP="00A73549">
            <w:pPr>
              <w:spacing w:before="60" w:after="60"/>
              <w:ind w:right="80"/>
              <w:jc w:val="both"/>
            </w:pPr>
            <w:r w:rsidRPr="00C26F47">
              <w:lastRenderedPageBreak/>
              <w:t>Latvijā 20</w:t>
            </w:r>
            <w:r w:rsidR="04302F5B" w:rsidRPr="00C26F47">
              <w:t>21</w:t>
            </w:r>
            <w:r w:rsidRPr="00C26F47">
              <w:t>.gadā enerģētikas sektora (izņemot transporta sektoru) SEG emisiju apjoms ir lielākais kopējā Latvijas SEG emisiju apjomā – 3</w:t>
            </w:r>
            <w:r w:rsidR="4B815CDE" w:rsidRPr="00C26F47">
              <w:t>5,2</w:t>
            </w:r>
            <w:r w:rsidRPr="00C26F47">
              <w:t>% un trešais lielākais Latvijas SEG emisiju apjomā, uz kuru netiek attiecināta ES Emisijas kvotu tirdzniecības sistēma – 2</w:t>
            </w:r>
            <w:r w:rsidR="37E20157" w:rsidRPr="00C26F47">
              <w:t>7</w:t>
            </w:r>
            <w:r w:rsidRPr="00C26F47">
              <w:t>,</w:t>
            </w:r>
            <w:r w:rsidR="37E20157" w:rsidRPr="00C26F47">
              <w:t>1</w:t>
            </w:r>
            <w:r w:rsidRPr="00C26F47">
              <w:t xml:space="preserve">%. </w:t>
            </w:r>
            <w:r w:rsidR="59188935" w:rsidRPr="00C26F47">
              <w:t>Vienlaikus 202</w:t>
            </w:r>
            <w:r w:rsidR="0ED29906" w:rsidRPr="00C26F47">
              <w:t>1</w:t>
            </w:r>
            <w:r w:rsidR="59188935" w:rsidRPr="00C26F47">
              <w:t xml:space="preserve">.gadā </w:t>
            </w:r>
            <w:r w:rsidR="673343C1" w:rsidRPr="00C26F47">
              <w:t>Latvijas kopējais atjaunojamās enerģijas</w:t>
            </w:r>
            <w:r w:rsidR="5FBAFBBF" w:rsidRPr="00C26F47">
              <w:t xml:space="preserve"> (turpmāk – AE)</w:t>
            </w:r>
            <w:r w:rsidR="673343C1" w:rsidRPr="00C26F47">
              <w:t xml:space="preserve"> īpatsvars enerģijas galapatēriņā bija 42,</w:t>
            </w:r>
            <w:r w:rsidR="0ED29906" w:rsidRPr="00C26F47">
              <w:t>1</w:t>
            </w:r>
            <w:r w:rsidR="673343C1" w:rsidRPr="00C26F47">
              <w:t>%</w:t>
            </w:r>
            <w:r w:rsidR="0ED29906" w:rsidRPr="00C26F47">
              <w:t xml:space="preserve">. </w:t>
            </w:r>
          </w:p>
          <w:p w14:paraId="6BEA9F61" w14:textId="3A88CF47" w:rsidR="00F37365" w:rsidRPr="00C26F47" w:rsidRDefault="00F37365" w:rsidP="00A73549">
            <w:pPr>
              <w:pStyle w:val="NormalWeb"/>
              <w:spacing w:before="60" w:beforeAutospacing="0" w:after="60" w:afterAutospacing="0"/>
              <w:ind w:right="79"/>
              <w:jc w:val="both"/>
            </w:pPr>
            <w:r w:rsidRPr="00C26F47">
              <w:t>Latvijas Nacionālajā enerģētikas un klimata plānā 2021.-2030.</w:t>
            </w:r>
            <w:r w:rsidR="006D7D4D" w:rsidRPr="00C26F47">
              <w:t> </w:t>
            </w:r>
            <w:r w:rsidRPr="00C26F47">
              <w:t>gadam</w:t>
            </w:r>
            <w:r w:rsidR="006E2692" w:rsidRPr="00C26F47">
              <w:t xml:space="preserve"> (turpmāk – NEKP)</w:t>
            </w:r>
            <w:r w:rsidRPr="00C26F47">
              <w:rPr>
                <w:rStyle w:val="FootnoteReference"/>
              </w:rPr>
              <w:footnoteReference w:id="2"/>
            </w:r>
            <w:r w:rsidRPr="00C26F47">
              <w:t xml:space="preserve"> noteiktie AE mērķi ir:</w:t>
            </w:r>
          </w:p>
          <w:tbl>
            <w:tblPr>
              <w:tblW w:w="7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6"/>
              <w:gridCol w:w="1221"/>
              <w:gridCol w:w="1134"/>
            </w:tblGrid>
            <w:tr w:rsidR="00913765" w:rsidRPr="00C26F47" w14:paraId="0EBBCB26" w14:textId="77777777" w:rsidTr="002A722B">
              <w:trPr>
                <w:trHeight w:val="315"/>
                <w:jc w:val="center"/>
              </w:trPr>
              <w:tc>
                <w:tcPr>
                  <w:tcW w:w="5386" w:type="dxa"/>
                  <w:vMerge w:val="restart"/>
                  <w:vAlign w:val="center"/>
                </w:tcPr>
                <w:p w14:paraId="41C14F41" w14:textId="6146D802" w:rsidR="00913765" w:rsidRPr="00C26F47" w:rsidRDefault="0054293F" w:rsidP="00913765">
                  <w:pPr>
                    <w:rPr>
                      <w:b/>
                      <w:bCs/>
                      <w:color w:val="000000"/>
                    </w:rPr>
                  </w:pPr>
                  <w:r w:rsidRPr="00C26F47">
                    <w:rPr>
                      <w:b/>
                      <w:bCs/>
                      <w:color w:val="000000"/>
                    </w:rPr>
                    <w:t>Politikas rezultāts</w:t>
                  </w:r>
                </w:p>
              </w:tc>
              <w:tc>
                <w:tcPr>
                  <w:tcW w:w="1221" w:type="dxa"/>
                  <w:shd w:val="clear" w:color="auto" w:fill="F2F2F2" w:themeFill="background1" w:themeFillShade="F2"/>
                  <w:vAlign w:val="center"/>
                </w:tcPr>
                <w:p w14:paraId="49665125" w14:textId="77777777" w:rsidR="00913765" w:rsidRPr="00C26F47" w:rsidRDefault="00913765" w:rsidP="00913765">
                  <w:pPr>
                    <w:jc w:val="center"/>
                    <w:rPr>
                      <w:b/>
                      <w:bCs/>
                      <w:color w:val="000000"/>
                    </w:rPr>
                  </w:pPr>
                  <w:r w:rsidRPr="00C26F47">
                    <w:rPr>
                      <w:b/>
                      <w:bCs/>
                      <w:color w:val="000000"/>
                    </w:rPr>
                    <w:t>Faktiskā</w:t>
                  </w:r>
                </w:p>
                <w:p w14:paraId="300A5757" w14:textId="7543D9C5" w:rsidR="00913765" w:rsidRPr="00C26F47" w:rsidRDefault="00913765" w:rsidP="00913765">
                  <w:pPr>
                    <w:jc w:val="center"/>
                    <w:rPr>
                      <w:b/>
                      <w:bCs/>
                      <w:color w:val="000000" w:themeColor="text1"/>
                    </w:rPr>
                  </w:pPr>
                  <w:r w:rsidRPr="00C26F47">
                    <w:rPr>
                      <w:b/>
                      <w:bCs/>
                      <w:color w:val="000000" w:themeColor="text1"/>
                    </w:rPr>
                    <w:t>vērtība</w:t>
                  </w:r>
                </w:p>
              </w:tc>
              <w:tc>
                <w:tcPr>
                  <w:tcW w:w="1134" w:type="dxa"/>
                  <w:shd w:val="clear" w:color="auto" w:fill="F2F2F2" w:themeFill="background1" w:themeFillShade="F2"/>
                  <w:vAlign w:val="center"/>
                </w:tcPr>
                <w:p w14:paraId="17C57F92" w14:textId="59F45654" w:rsidR="00913765" w:rsidRPr="00C26F47" w:rsidRDefault="00913765" w:rsidP="00913765">
                  <w:pPr>
                    <w:jc w:val="center"/>
                    <w:rPr>
                      <w:b/>
                      <w:bCs/>
                      <w:color w:val="000000"/>
                    </w:rPr>
                  </w:pPr>
                  <w:r w:rsidRPr="00C26F47">
                    <w:rPr>
                      <w:b/>
                      <w:bCs/>
                      <w:color w:val="000000"/>
                    </w:rPr>
                    <w:t>Mērķis</w:t>
                  </w:r>
                  <w:r w:rsidRPr="00C26F47">
                    <w:rPr>
                      <w:rStyle w:val="FootnoteReference"/>
                      <w:b/>
                      <w:bCs/>
                      <w:color w:val="000000"/>
                    </w:rPr>
                    <w:footnoteReference w:id="3"/>
                  </w:r>
                </w:p>
              </w:tc>
            </w:tr>
            <w:tr w:rsidR="00913765" w:rsidRPr="00C26F47" w14:paraId="127EACF8" w14:textId="77777777" w:rsidTr="002A722B">
              <w:trPr>
                <w:trHeight w:val="315"/>
                <w:jc w:val="center"/>
              </w:trPr>
              <w:tc>
                <w:tcPr>
                  <w:tcW w:w="5386" w:type="dxa"/>
                  <w:vMerge/>
                  <w:vAlign w:val="center"/>
                  <w:hideMark/>
                </w:tcPr>
                <w:p w14:paraId="6DDF6D8E" w14:textId="77777777" w:rsidR="00913765" w:rsidRPr="00C26F47" w:rsidRDefault="00913765" w:rsidP="00913765">
                  <w:pPr>
                    <w:rPr>
                      <w:b/>
                      <w:bCs/>
                      <w:color w:val="000000"/>
                    </w:rPr>
                  </w:pPr>
                </w:p>
              </w:tc>
              <w:tc>
                <w:tcPr>
                  <w:tcW w:w="1221" w:type="dxa"/>
                  <w:shd w:val="clear" w:color="auto" w:fill="F2F2F2" w:themeFill="background1" w:themeFillShade="F2"/>
                  <w:vAlign w:val="center"/>
                  <w:hideMark/>
                </w:tcPr>
                <w:p w14:paraId="2F7AD34D" w14:textId="7EB2085A" w:rsidR="00913765" w:rsidRPr="00C26F47" w:rsidRDefault="00913765" w:rsidP="00913765">
                  <w:pPr>
                    <w:jc w:val="center"/>
                    <w:rPr>
                      <w:b/>
                      <w:bCs/>
                      <w:color w:val="000000"/>
                    </w:rPr>
                  </w:pPr>
                  <w:r w:rsidRPr="00C26F47">
                    <w:rPr>
                      <w:b/>
                      <w:bCs/>
                      <w:color w:val="000000" w:themeColor="text1"/>
                    </w:rPr>
                    <w:t>2021</w:t>
                  </w:r>
                </w:p>
              </w:tc>
              <w:tc>
                <w:tcPr>
                  <w:tcW w:w="1134" w:type="dxa"/>
                  <w:shd w:val="clear" w:color="auto" w:fill="F2F2F2" w:themeFill="background1" w:themeFillShade="F2"/>
                  <w:vAlign w:val="center"/>
                  <w:hideMark/>
                </w:tcPr>
                <w:p w14:paraId="413B1418" w14:textId="77777777" w:rsidR="00913765" w:rsidRPr="00C26F47" w:rsidRDefault="00913765" w:rsidP="00913765">
                  <w:pPr>
                    <w:jc w:val="center"/>
                    <w:rPr>
                      <w:b/>
                      <w:bCs/>
                      <w:color w:val="000000"/>
                    </w:rPr>
                  </w:pPr>
                  <w:r w:rsidRPr="00C26F47">
                    <w:rPr>
                      <w:b/>
                      <w:bCs/>
                      <w:color w:val="000000"/>
                    </w:rPr>
                    <w:t>2030</w:t>
                  </w:r>
                </w:p>
              </w:tc>
            </w:tr>
            <w:tr w:rsidR="00913765" w:rsidRPr="00C26F47" w14:paraId="1408563D" w14:textId="77777777" w:rsidTr="002A722B">
              <w:trPr>
                <w:trHeight w:val="330"/>
                <w:jc w:val="center"/>
              </w:trPr>
              <w:tc>
                <w:tcPr>
                  <w:tcW w:w="5386" w:type="dxa"/>
                  <w:shd w:val="clear" w:color="auto" w:fill="auto"/>
                  <w:vAlign w:val="center"/>
                  <w:hideMark/>
                </w:tcPr>
                <w:p w14:paraId="20BE6E2D" w14:textId="34E874F5" w:rsidR="00913765" w:rsidRPr="00C26F47" w:rsidRDefault="00913765" w:rsidP="00913765">
                  <w:pPr>
                    <w:rPr>
                      <w:color w:val="000000"/>
                    </w:rPr>
                  </w:pPr>
                  <w:r w:rsidRPr="00C26F47">
                    <w:rPr>
                      <w:bCs/>
                      <w:color w:val="000000" w:themeColor="text1"/>
                    </w:rPr>
                    <w:t>AE īpatsvars enerģijas galapatēriņā (%)</w:t>
                  </w:r>
                </w:p>
              </w:tc>
              <w:tc>
                <w:tcPr>
                  <w:tcW w:w="1221" w:type="dxa"/>
                  <w:shd w:val="clear" w:color="auto" w:fill="auto"/>
                  <w:vAlign w:val="center"/>
                  <w:hideMark/>
                </w:tcPr>
                <w:p w14:paraId="44958425" w14:textId="6DF2E7FE" w:rsidR="00913765" w:rsidRPr="00C26F47" w:rsidRDefault="00913765" w:rsidP="00913765">
                  <w:pPr>
                    <w:jc w:val="center"/>
                    <w:rPr>
                      <w:color w:val="000000"/>
                    </w:rPr>
                  </w:pPr>
                  <w:r w:rsidRPr="00C26F47">
                    <w:rPr>
                      <w:color w:val="000000" w:themeColor="text1"/>
                    </w:rPr>
                    <w:t>42,1</w:t>
                  </w:r>
                </w:p>
              </w:tc>
              <w:tc>
                <w:tcPr>
                  <w:tcW w:w="1134" w:type="dxa"/>
                  <w:shd w:val="clear" w:color="auto" w:fill="auto"/>
                  <w:vAlign w:val="center"/>
                  <w:hideMark/>
                </w:tcPr>
                <w:p w14:paraId="1F54D1FB" w14:textId="77777777" w:rsidR="00913765" w:rsidRPr="00C26F47" w:rsidRDefault="00913765" w:rsidP="00913765">
                  <w:pPr>
                    <w:jc w:val="center"/>
                    <w:rPr>
                      <w:b/>
                      <w:bCs/>
                      <w:color w:val="000000"/>
                    </w:rPr>
                  </w:pPr>
                  <w:r w:rsidRPr="00C26F47">
                    <w:rPr>
                      <w:b/>
                      <w:bCs/>
                      <w:color w:val="000000" w:themeColor="text1"/>
                    </w:rPr>
                    <w:t>50</w:t>
                  </w:r>
                </w:p>
              </w:tc>
            </w:tr>
            <w:tr w:rsidR="00913765" w:rsidRPr="00C26F47" w14:paraId="19079166" w14:textId="77777777" w:rsidTr="002A722B">
              <w:trPr>
                <w:trHeight w:val="330"/>
                <w:jc w:val="center"/>
              </w:trPr>
              <w:tc>
                <w:tcPr>
                  <w:tcW w:w="5386" w:type="dxa"/>
                  <w:shd w:val="clear" w:color="auto" w:fill="auto"/>
                  <w:vAlign w:val="center"/>
                  <w:hideMark/>
                </w:tcPr>
                <w:p w14:paraId="1EE123A6" w14:textId="17CA3FE2" w:rsidR="00913765" w:rsidRPr="00C26F47" w:rsidRDefault="00913765" w:rsidP="00913765">
                  <w:pPr>
                    <w:rPr>
                      <w:color w:val="000000"/>
                    </w:rPr>
                  </w:pPr>
                  <w:r w:rsidRPr="00C26F47">
                    <w:rPr>
                      <w:color w:val="000000"/>
                    </w:rPr>
                    <w:t>AE īpatsvars elektroenerģijas ražošanā (%)</w:t>
                  </w:r>
                </w:p>
              </w:tc>
              <w:tc>
                <w:tcPr>
                  <w:tcW w:w="1221" w:type="dxa"/>
                  <w:shd w:val="clear" w:color="auto" w:fill="auto"/>
                  <w:vAlign w:val="center"/>
                  <w:hideMark/>
                </w:tcPr>
                <w:p w14:paraId="3E2167B4" w14:textId="20B310E1" w:rsidR="00913765" w:rsidRPr="00C26F47" w:rsidRDefault="00913765" w:rsidP="00913765">
                  <w:pPr>
                    <w:jc w:val="center"/>
                    <w:rPr>
                      <w:color w:val="000000"/>
                    </w:rPr>
                  </w:pPr>
                  <w:r w:rsidRPr="00C26F47">
                    <w:rPr>
                      <w:color w:val="000000" w:themeColor="text1"/>
                    </w:rPr>
                    <w:t>51,4</w:t>
                  </w:r>
                </w:p>
              </w:tc>
              <w:tc>
                <w:tcPr>
                  <w:tcW w:w="1134" w:type="dxa"/>
                  <w:shd w:val="clear" w:color="auto" w:fill="auto"/>
                  <w:vAlign w:val="center"/>
                  <w:hideMark/>
                </w:tcPr>
                <w:p w14:paraId="1B39F20D" w14:textId="75B1F350" w:rsidR="00913765" w:rsidRPr="00C26F47" w:rsidRDefault="00913765" w:rsidP="00913765">
                  <w:pPr>
                    <w:jc w:val="center"/>
                    <w:rPr>
                      <w:i/>
                      <w:iCs/>
                      <w:color w:val="000000"/>
                    </w:rPr>
                  </w:pPr>
                  <w:r w:rsidRPr="00C26F47">
                    <w:rPr>
                      <w:i/>
                      <w:iCs/>
                      <w:color w:val="000000" w:themeColor="text1"/>
                    </w:rPr>
                    <w:t>&gt;70</w:t>
                  </w:r>
                </w:p>
              </w:tc>
            </w:tr>
            <w:tr w:rsidR="00913765" w:rsidRPr="00C26F47" w14:paraId="3E8DAD0C" w14:textId="77777777" w:rsidTr="002A722B">
              <w:trPr>
                <w:trHeight w:val="330"/>
                <w:jc w:val="center"/>
              </w:trPr>
              <w:tc>
                <w:tcPr>
                  <w:tcW w:w="5386" w:type="dxa"/>
                  <w:shd w:val="clear" w:color="auto" w:fill="auto"/>
                  <w:vAlign w:val="center"/>
                  <w:hideMark/>
                </w:tcPr>
                <w:p w14:paraId="5261C421" w14:textId="649E7E77" w:rsidR="00913765" w:rsidRPr="00C26F47" w:rsidRDefault="00913765" w:rsidP="00913765">
                  <w:pPr>
                    <w:rPr>
                      <w:color w:val="000000"/>
                    </w:rPr>
                  </w:pPr>
                  <w:r w:rsidRPr="00C26F47">
                    <w:rPr>
                      <w:color w:val="000000"/>
                    </w:rPr>
                    <w:t>AE īpatsvars siltumenerģijā un aukstumenerģijā (%)</w:t>
                  </w:r>
                </w:p>
              </w:tc>
              <w:tc>
                <w:tcPr>
                  <w:tcW w:w="1221" w:type="dxa"/>
                  <w:shd w:val="clear" w:color="auto" w:fill="auto"/>
                  <w:vAlign w:val="center"/>
                  <w:hideMark/>
                </w:tcPr>
                <w:p w14:paraId="0BAE0A2C" w14:textId="2F66912B" w:rsidR="00913765" w:rsidRPr="00C26F47" w:rsidRDefault="00913765" w:rsidP="00913765">
                  <w:pPr>
                    <w:jc w:val="center"/>
                    <w:rPr>
                      <w:color w:val="000000"/>
                    </w:rPr>
                  </w:pPr>
                  <w:r w:rsidRPr="00C26F47">
                    <w:rPr>
                      <w:color w:val="000000" w:themeColor="text1"/>
                    </w:rPr>
                    <w:t>57,4</w:t>
                  </w:r>
                </w:p>
              </w:tc>
              <w:tc>
                <w:tcPr>
                  <w:tcW w:w="1134" w:type="dxa"/>
                  <w:shd w:val="clear" w:color="auto" w:fill="auto"/>
                  <w:vAlign w:val="center"/>
                  <w:hideMark/>
                </w:tcPr>
                <w:p w14:paraId="328F4D1A" w14:textId="7F7C3271" w:rsidR="00913765" w:rsidRPr="00C26F47" w:rsidRDefault="00913765" w:rsidP="00913765">
                  <w:pPr>
                    <w:jc w:val="center"/>
                    <w:rPr>
                      <w:i/>
                      <w:iCs/>
                      <w:color w:val="000000"/>
                    </w:rPr>
                  </w:pPr>
                  <w:r w:rsidRPr="00C26F47">
                    <w:rPr>
                      <w:i/>
                      <w:iCs/>
                      <w:color w:val="000000" w:themeColor="text1"/>
                    </w:rPr>
                    <w:t>66,4</w:t>
                  </w:r>
                </w:p>
              </w:tc>
            </w:tr>
          </w:tbl>
          <w:p w14:paraId="3D8D2C55" w14:textId="7149AF4C" w:rsidR="00F37365" w:rsidRPr="00C26F47" w:rsidRDefault="008A4F5C" w:rsidP="00894067">
            <w:pPr>
              <w:pStyle w:val="NormalWeb"/>
              <w:spacing w:before="60" w:beforeAutospacing="0" w:after="60" w:afterAutospacing="0"/>
              <w:ind w:right="79"/>
              <w:jc w:val="both"/>
            </w:pPr>
            <w:r w:rsidRPr="00C26F47">
              <w:t>Tāpat plānā ir noteikts mērķis nodrošināt Latvijas AE īpatsvara nepazemināšanos zem 40% līmeņa</w:t>
            </w:r>
            <w:r w:rsidR="00270490" w:rsidRPr="00C26F47">
              <w:t>, kas atbilst Regulā 2018/1999 noteiktajam pienākumam dalībvalstīm nodrošināt, ka AE īpatsvars periodā pēc 2021.gada nesamazinās zem 2020.gada mērķrādītāja</w:t>
            </w:r>
            <w:r w:rsidRPr="00C26F47">
              <w:t>.</w:t>
            </w:r>
          </w:p>
          <w:p w14:paraId="6A103B91" w14:textId="46A30B8D" w:rsidR="00F37365" w:rsidRPr="00C26F47" w:rsidRDefault="5D820BB1" w:rsidP="12F2AF56">
            <w:pPr>
              <w:pStyle w:val="NormalWeb"/>
              <w:spacing w:before="60" w:beforeAutospacing="0" w:after="60" w:afterAutospacing="0"/>
              <w:ind w:right="79"/>
              <w:jc w:val="both"/>
            </w:pPr>
            <w:r w:rsidRPr="00C26F47">
              <w:t xml:space="preserve">Šobrīd nevienā Latvijas </w:t>
            </w:r>
            <w:r w:rsidR="53C01D2D" w:rsidRPr="00C26F47">
              <w:t xml:space="preserve">normatīvajā </w:t>
            </w:r>
            <w:r w:rsidRPr="00C26F47">
              <w:t>aktā nav noteikt</w:t>
            </w:r>
            <w:r w:rsidR="51F96076" w:rsidRPr="00C26F47">
              <w:t>as</w:t>
            </w:r>
            <w:r w:rsidRPr="00C26F47">
              <w:t xml:space="preserve"> Latvijas saistīb</w:t>
            </w:r>
            <w:r w:rsidR="380858C9" w:rsidRPr="00C26F47">
              <w:t>as</w:t>
            </w:r>
            <w:r w:rsidRPr="00C26F47">
              <w:t xml:space="preserve"> AE jomā</w:t>
            </w:r>
            <w:r w:rsidR="02E39857" w:rsidRPr="00C26F47">
              <w:t xml:space="preserve"> – nodrošināt iepriekšminēto AE mērķu izpildi,</w:t>
            </w:r>
            <w:r w:rsidRPr="00C26F47">
              <w:t xml:space="preserve"> politikas izstrādes un saistību izpildes pienākum</w:t>
            </w:r>
            <w:r w:rsidR="02E39857" w:rsidRPr="00C26F47">
              <w:t>i</w:t>
            </w:r>
            <w:r w:rsidR="5A3EB7EE" w:rsidRPr="00C26F47">
              <w:t xml:space="preserve"> -</w:t>
            </w:r>
            <w:r w:rsidR="02E39857" w:rsidRPr="00C26F47">
              <w:t xml:space="preserve"> un nav noteikta atbildība šo saistību izpildei. </w:t>
            </w:r>
          </w:p>
          <w:p w14:paraId="49F854D8" w14:textId="7EEE83EA" w:rsidR="00D46875" w:rsidRPr="00C26F47" w:rsidRDefault="78EC3599" w:rsidP="12F2AF56">
            <w:pPr>
              <w:pStyle w:val="NormalWeb"/>
              <w:spacing w:before="60" w:beforeAutospacing="0" w:after="60" w:afterAutospacing="0"/>
              <w:ind w:right="79"/>
              <w:jc w:val="both"/>
            </w:pPr>
            <w:r w:rsidRPr="00C26F47">
              <w:t>E</w:t>
            </w:r>
            <w:r w:rsidR="6D89D722" w:rsidRPr="00C26F47">
              <w:t>K</w:t>
            </w:r>
            <w:r w:rsidRPr="00C26F47">
              <w:t xml:space="preserve"> 2021.</w:t>
            </w:r>
            <w:r w:rsidR="00045418">
              <w:t> </w:t>
            </w:r>
            <w:r w:rsidRPr="00C26F47">
              <w:t>gad</w:t>
            </w:r>
            <w:r w:rsidR="2BBC02C3" w:rsidRPr="00C26F47">
              <w:t>ā ir uzsākusi pārkāpumu procedūru pret Latviju (</w:t>
            </w:r>
            <w:r w:rsidR="00045418">
              <w:t>EK</w:t>
            </w:r>
            <w:r w:rsidR="2BBC02C3" w:rsidRPr="00C26F47">
              <w:t xml:space="preserve"> 2021.</w:t>
            </w:r>
            <w:r w:rsidR="00045418">
              <w:t> </w:t>
            </w:r>
            <w:r w:rsidR="2BBC02C3" w:rsidRPr="00C26F47">
              <w:t>gada 23.</w:t>
            </w:r>
            <w:r w:rsidR="00045418">
              <w:t> </w:t>
            </w:r>
            <w:r w:rsidR="2BBC02C3" w:rsidRPr="00C26F47">
              <w:t>jūlija formāl</w:t>
            </w:r>
            <w:r w:rsidR="0ED29906" w:rsidRPr="00C26F47">
              <w:t>ais</w:t>
            </w:r>
            <w:r w:rsidR="2BBC02C3" w:rsidRPr="00C26F47">
              <w:t xml:space="preserve"> paziņojum</w:t>
            </w:r>
            <w:r w:rsidR="0ED29906" w:rsidRPr="00C26F47">
              <w:t xml:space="preserve">s </w:t>
            </w:r>
            <w:r w:rsidR="2BBC02C3" w:rsidRPr="00C26F47">
              <w:t>pārkāpuma procedūras lietā Nr. 2021/0293</w:t>
            </w:r>
            <w:r w:rsidR="0ED29906" w:rsidRPr="00C26F47">
              <w:t>), kur 2023.gada 15.</w:t>
            </w:r>
            <w:r w:rsidR="41EB6692" w:rsidRPr="00C26F47">
              <w:t>februārī</w:t>
            </w:r>
            <w:r w:rsidR="0ED29906" w:rsidRPr="00C26F47">
              <w:t xml:space="preserve"> Latvija ir saņēmusi argumentēto atzinumu Nr. C(2023) 512 final par to, ka nav paziņoti pasākumi, ar kuriem valsts tiesību aktos pārņem (transponē) Direktīvu 2018/2001</w:t>
            </w:r>
            <w:r w:rsidR="36CE0BCF" w:rsidRPr="00C26F47">
              <w:t>. Vairums no iepriekšminētajā pārkāpumu procedūrā norādītājiem netransponētajiem nosacījumiem ir iekļauti šajā likumprojektā un likumprojektā “Transporta enerģijas likums”.</w:t>
            </w:r>
          </w:p>
          <w:p w14:paraId="321F2E60" w14:textId="1D3B8B11" w:rsidR="44DCC7C8" w:rsidRPr="00C26F47" w:rsidRDefault="44DCC7C8" w:rsidP="00894067">
            <w:pPr>
              <w:spacing w:before="60" w:after="60"/>
              <w:jc w:val="both"/>
              <w:rPr>
                <w:lang w:eastAsia="en-GB"/>
              </w:rPr>
            </w:pPr>
          </w:p>
          <w:p w14:paraId="430F3A04" w14:textId="50F44F9C" w:rsidR="00814BBC" w:rsidRPr="00C26F47" w:rsidRDefault="00814BBC" w:rsidP="00894067">
            <w:pPr>
              <w:pStyle w:val="NormalWeb"/>
              <w:spacing w:before="60" w:beforeAutospacing="0" w:after="60" w:afterAutospacing="0"/>
              <w:ind w:right="79"/>
              <w:jc w:val="both"/>
              <w:rPr>
                <w:u w:val="single"/>
              </w:rPr>
            </w:pPr>
            <w:r w:rsidRPr="00C26F47">
              <w:rPr>
                <w:u w:val="single"/>
              </w:rPr>
              <w:t>Tiesiskā regulējuma mērķis un būtība</w:t>
            </w:r>
          </w:p>
          <w:p w14:paraId="324C5CFE" w14:textId="2F3A7088" w:rsidR="00C26063" w:rsidRPr="00C26F47" w:rsidRDefault="00534908" w:rsidP="00894067">
            <w:pPr>
              <w:pStyle w:val="ListParagraph"/>
              <w:numPr>
                <w:ilvl w:val="0"/>
                <w:numId w:val="5"/>
              </w:numPr>
              <w:spacing w:before="60" w:after="60"/>
              <w:ind w:left="0" w:firstLine="0"/>
              <w:contextualSpacing w:val="0"/>
              <w:jc w:val="both"/>
            </w:pPr>
            <w:r w:rsidRPr="00C26F47">
              <w:t>Likumprojekt</w:t>
            </w:r>
            <w:r w:rsidR="00636DF2" w:rsidRPr="00C26F47">
              <w:t>ā</w:t>
            </w:r>
            <w:r w:rsidRPr="00C26F47">
              <w:t xml:space="preserve"> ir pārņemt</w:t>
            </w:r>
            <w:r w:rsidR="00636DF2" w:rsidRPr="00C26F47">
              <w:t>as</w:t>
            </w:r>
            <w:r w:rsidRPr="00C26F47">
              <w:t xml:space="preserve"> Direktīvas 2018/2001</w:t>
            </w:r>
            <w:r w:rsidR="00FE097C" w:rsidRPr="00C26F47">
              <w:t xml:space="preserve"> </w:t>
            </w:r>
            <w:r w:rsidR="00C34737" w:rsidRPr="00C26F47">
              <w:t>2.</w:t>
            </w:r>
            <w:r w:rsidR="00A30253" w:rsidRPr="00C26F47">
              <w:t> </w:t>
            </w:r>
            <w:r w:rsidR="00C34737" w:rsidRPr="00C26F47">
              <w:t>pantā iekļautās definīcijas</w:t>
            </w:r>
            <w:r w:rsidR="00E94E57" w:rsidRPr="00C26F47">
              <w:t>, kur L</w:t>
            </w:r>
            <w:r w:rsidR="00A42D35" w:rsidRPr="00C26F47">
              <w:t>atvijai</w:t>
            </w:r>
            <w:r w:rsidR="00E94E57" w:rsidRPr="00C26F47">
              <w:t xml:space="preserve"> nav izvēles brīvības šo definīciju pārņemšanā vai nepārņemšanā. </w:t>
            </w:r>
          </w:p>
          <w:p w14:paraId="7F1091A6" w14:textId="0AC67542" w:rsidR="00DA3017" w:rsidRPr="00C26F47" w:rsidRDefault="7209F02C" w:rsidP="00894067">
            <w:pPr>
              <w:spacing w:before="60" w:after="60"/>
              <w:ind w:right="80"/>
              <w:jc w:val="both"/>
              <w:rPr>
                <w:rStyle w:val="normaltextrun"/>
                <w:color w:val="000000" w:themeColor="text1"/>
              </w:rPr>
            </w:pPr>
            <w:r w:rsidRPr="00C26F47">
              <w:t xml:space="preserve">Likumprojektā ir iekļauta definīcija “kurināmā piegādātājs”, </w:t>
            </w:r>
            <w:r w:rsidR="45A9DB8A" w:rsidRPr="00C26F47">
              <w:t>kur minētajam komersantam likumprojektā ir iekļauti konkrēti pienākumi attiecībā uz atbilstības ilgtspējas un SEG ietaupījumu kritērijiem nodrošināšan</w:t>
            </w:r>
            <w:r w:rsidR="461C942E" w:rsidRPr="00C26F47">
              <w:t>u</w:t>
            </w:r>
            <w:r w:rsidR="45A9DB8A" w:rsidRPr="00C26F47">
              <w:t xml:space="preserve"> (kurināmā piegādātājam</w:t>
            </w:r>
            <w:r w:rsidR="453513F8" w:rsidRPr="00C26F47">
              <w:t xml:space="preserve"> ir jānodrošina piegādātais kurināmais ar atbilstības apliecinājumu, ko tas nodot kurināmā izmantotājam). Ņemot vērā </w:t>
            </w:r>
            <w:r w:rsidR="4BADB76C" w:rsidRPr="00C26F47">
              <w:t>dažādās iespējamās interpretācijas par to, kas ir “kurināmā piegādātājs”, likumprojektā iekļautā definīcija ir izstrādāta pietiekami plaša</w:t>
            </w:r>
            <w:r w:rsidR="27DAC784" w:rsidRPr="00C26F47">
              <w:t xml:space="preserve">. </w:t>
            </w:r>
          </w:p>
          <w:p w14:paraId="51909972" w14:textId="2150BCE8" w:rsidR="00716905" w:rsidRPr="00C26F47" w:rsidRDefault="00973986" w:rsidP="00894067">
            <w:pPr>
              <w:spacing w:before="60" w:after="60"/>
              <w:ind w:right="80"/>
              <w:jc w:val="both"/>
            </w:pPr>
            <w:r w:rsidRPr="00C26F47">
              <w:t>Likumprojekta 1.</w:t>
            </w:r>
            <w:r w:rsidR="00A42D35" w:rsidRPr="00C26F47">
              <w:t> </w:t>
            </w:r>
            <w:r w:rsidRPr="00C26F47">
              <w:t>pantā</w:t>
            </w:r>
            <w:r w:rsidR="005D345E" w:rsidRPr="00C26F47">
              <w:t xml:space="preserve"> ir iekļauta arī “atbalsta shēma” definīcija, kas ir pietiekami plaša definīcija</w:t>
            </w:r>
            <w:r w:rsidR="0005577C" w:rsidRPr="00C26F47">
              <w:t>, kurā netiek specifizēti un uzskaitīti konkrēti atbalsta mehānismi</w:t>
            </w:r>
            <w:r w:rsidR="00147B2B" w:rsidRPr="00C26F47">
              <w:t xml:space="preserve">. Vienlaikus “atbalsta shēma” definīcijā ir jāievēro direktīvas 2018/2001 2.panta 5.punkta nosacījumi </w:t>
            </w:r>
            <w:r w:rsidR="009042A5" w:rsidRPr="00C26F47">
              <w:t>–</w:t>
            </w:r>
            <w:r w:rsidR="00147B2B" w:rsidRPr="00C26F47">
              <w:t xml:space="preserve"> </w:t>
            </w:r>
            <w:r w:rsidR="00EC7A06" w:rsidRPr="00C26F47">
              <w:t xml:space="preserve">“atbalsta shēma” ir instruments, shēma vai mehānisms, ko piemēro dalībvalsts vai dalībvalstu grupa un kas veicina </w:t>
            </w:r>
            <w:r w:rsidR="003351BC" w:rsidRPr="00C26F47">
              <w:t xml:space="preserve">AE </w:t>
            </w:r>
            <w:r w:rsidR="00EC7A06" w:rsidRPr="00C26F47">
              <w:t xml:space="preserve">izmantošanu, samazinot šādas enerģijas izmaksas, palielinot tās pārdošanas cenu vai šādas </w:t>
            </w:r>
            <w:r w:rsidR="00EC7A06" w:rsidRPr="00C26F47">
              <w:lastRenderedPageBreak/>
              <w:t xml:space="preserve">enerģijas iegādes apjomu, izmantojot </w:t>
            </w:r>
            <w:r w:rsidR="003351BC" w:rsidRPr="00C26F47">
              <w:t xml:space="preserve">AE </w:t>
            </w:r>
            <w:r w:rsidR="00EC7A06" w:rsidRPr="00C26F47">
              <w:t xml:space="preserve">pienākumu vai citādi, tostarp (bet ne tikai) atbalstu investīcijām, atbrīvojumu no nodokļiem vai nodokļu samazināšanu, nodokļu atmaksu, atbalsta shēmas, kas paredz </w:t>
            </w:r>
            <w:r w:rsidR="003351BC" w:rsidRPr="00C26F47">
              <w:t xml:space="preserve">AE </w:t>
            </w:r>
            <w:r w:rsidR="00EC7A06" w:rsidRPr="00C26F47">
              <w:t>pienākumu, arī shēmas, kurās izmanto “zaļos sertifikātus”, kā arī tiešās cenu atbalsta shēmas, tostarp regulētos tarifus un mainīgās vai fiksētās piemaksas”.</w:t>
            </w:r>
            <w:r w:rsidR="005D345E" w:rsidRPr="00C26F47">
              <w:t xml:space="preserve"> </w:t>
            </w:r>
          </w:p>
          <w:p w14:paraId="5225680D" w14:textId="7C0226A1" w:rsidR="00136FAE" w:rsidRPr="00C26F47" w:rsidRDefault="00136FAE" w:rsidP="00894067">
            <w:pPr>
              <w:spacing w:before="60" w:after="60"/>
              <w:ind w:right="80"/>
              <w:jc w:val="both"/>
            </w:pPr>
            <w:r w:rsidRPr="00C26F47">
              <w:t>Tāpat atbalsta shēma</w:t>
            </w:r>
            <w:r w:rsidR="00B24F96" w:rsidRPr="00C26F47">
              <w:t xml:space="preserve"> </w:t>
            </w:r>
            <w:r w:rsidR="003351BC" w:rsidRPr="00C26F47">
              <w:t xml:space="preserve">AE </w:t>
            </w:r>
            <w:r w:rsidR="00B24F96" w:rsidRPr="00C26F47">
              <w:t xml:space="preserve">ražošanas un izmantošanas veicināšanai varētu iekļaut atbalstu </w:t>
            </w:r>
            <w:r w:rsidR="003351BC" w:rsidRPr="00C26F47">
              <w:t xml:space="preserve">AE </w:t>
            </w:r>
            <w:r w:rsidR="00B24F96" w:rsidRPr="00C26F47">
              <w:t xml:space="preserve">pārvadei un sadalei, </w:t>
            </w:r>
            <w:r w:rsidR="00E350CF" w:rsidRPr="00C26F47">
              <w:t>tās integrēšanai energosistēmā, energosistēmas elastīguma palielināšanai, tīkla stabilitātes uzturēšanu, tīkla pārslodzes novēršanai</w:t>
            </w:r>
            <w:r w:rsidR="00231BEF" w:rsidRPr="00C26F47">
              <w:t xml:space="preserve"> </w:t>
            </w:r>
            <w:r w:rsidR="00855C4B" w:rsidRPr="00C26F47">
              <w:t xml:space="preserve">ciktāl tas attiecas </w:t>
            </w:r>
            <w:r w:rsidR="00231BEF" w:rsidRPr="00C26F47">
              <w:t xml:space="preserve">uz </w:t>
            </w:r>
            <w:r w:rsidR="003351BC" w:rsidRPr="00C26F47">
              <w:t>AE</w:t>
            </w:r>
            <w:r w:rsidR="00231BEF" w:rsidRPr="00C26F47">
              <w:t>.</w:t>
            </w:r>
          </w:p>
          <w:p w14:paraId="548BC14C" w14:textId="1F47AEF5" w:rsidR="0078417E" w:rsidRPr="00C26F47" w:rsidRDefault="0078417E" w:rsidP="00894067">
            <w:pPr>
              <w:spacing w:before="60" w:after="60"/>
              <w:ind w:right="80"/>
              <w:jc w:val="both"/>
            </w:pPr>
            <w:r w:rsidRPr="00C26F47">
              <w:t xml:space="preserve">Likumprojektā iekļautā “atlikumsiltums” </w:t>
            </w:r>
            <w:r w:rsidR="00636DF2" w:rsidRPr="00C26F47">
              <w:t xml:space="preserve">un “atlikumaukstums” </w:t>
            </w:r>
            <w:r w:rsidRPr="00C26F47">
              <w:t xml:space="preserve">definīcija Direktīvas 2018/2001 angļu valodas tekstā ir viegli pārprotama un arī latviešu valodas tekstā nav skaidri saprotams, uz kuru teikuma daļu attiecas iekļautais pēdējais palīgteikums. </w:t>
            </w:r>
            <w:r w:rsidR="003A607D" w:rsidRPr="00C26F47">
              <w:t>Definīcijas skaidr</w:t>
            </w:r>
            <w:r w:rsidR="003F4251" w:rsidRPr="00C26F47">
              <w:t xml:space="preserve">ojumu ir sniegusi </w:t>
            </w:r>
            <w:r w:rsidR="00045418">
              <w:t>EK</w:t>
            </w:r>
            <w:r w:rsidR="003F4251" w:rsidRPr="00C26F47">
              <w:t>: “</w:t>
            </w:r>
            <w:r w:rsidR="003F4251" w:rsidRPr="00C26F47">
              <w:rPr>
                <w:i/>
                <w:iCs/>
              </w:rPr>
              <w:t>Key elements of the definition: 1) Unavoidable – all other feasible energy efficiency options have been exhausted to reduce waste heat/cold, including cogeneration. The technical and economic feasibility to apply these energy efficiency options has to be analysed.</w:t>
            </w:r>
            <w:r w:rsidR="00B57CED" w:rsidRPr="00C26F47">
              <w:rPr>
                <w:i/>
                <w:iCs/>
              </w:rPr>
              <w:t xml:space="preserve"> </w:t>
            </w:r>
            <w:r w:rsidR="003F4251" w:rsidRPr="00C26F47">
              <w:rPr>
                <w:i/>
                <w:iCs/>
              </w:rPr>
              <w:t>Cost-benefit analysis for CHP feasibility for</w:t>
            </w:r>
            <w:r w:rsidR="00B57CED" w:rsidRPr="00C26F47">
              <w:rPr>
                <w:i/>
                <w:iCs/>
              </w:rPr>
              <w:t xml:space="preserve"> </w:t>
            </w:r>
            <w:r w:rsidR="003F4251" w:rsidRPr="00C26F47">
              <w:rPr>
                <w:i/>
                <w:iCs/>
              </w:rPr>
              <w:t>power, industrial and district heating installation</w:t>
            </w:r>
            <w:r w:rsidR="00B57CED" w:rsidRPr="00C26F47">
              <w:rPr>
                <w:i/>
                <w:iCs/>
              </w:rPr>
              <w:t xml:space="preserve"> &gt;</w:t>
            </w:r>
            <w:r w:rsidR="003F4251" w:rsidRPr="00C26F47">
              <w:rPr>
                <w:i/>
                <w:iCs/>
              </w:rPr>
              <w:t>20 MW is mandatory (EED Art.14)</w:t>
            </w:r>
            <w:r w:rsidR="00B57CED" w:rsidRPr="00C26F47">
              <w:rPr>
                <w:i/>
                <w:iCs/>
              </w:rPr>
              <w:t xml:space="preserve"> 2) </w:t>
            </w:r>
            <w:r w:rsidR="003F4251" w:rsidRPr="00C26F47">
              <w:rPr>
                <w:i/>
                <w:iCs/>
              </w:rPr>
              <w:t>By-product – waste heat/cold has not been</w:t>
            </w:r>
            <w:r w:rsidR="00B57CED" w:rsidRPr="00C26F47">
              <w:rPr>
                <w:i/>
                <w:iCs/>
              </w:rPr>
              <w:t xml:space="preserve"> </w:t>
            </w:r>
            <w:r w:rsidR="003F4251" w:rsidRPr="00C26F47">
              <w:rPr>
                <w:i/>
                <w:iCs/>
              </w:rPr>
              <w:t>produced intentionally; it is not the goal of the</w:t>
            </w:r>
            <w:r w:rsidR="00B57CED" w:rsidRPr="00C26F47">
              <w:rPr>
                <w:i/>
                <w:iCs/>
              </w:rPr>
              <w:t xml:space="preserve"> </w:t>
            </w:r>
            <w:r w:rsidR="003F4251" w:rsidRPr="00C26F47">
              <w:rPr>
                <w:i/>
                <w:iCs/>
              </w:rPr>
              <w:t>energy producer</w:t>
            </w:r>
            <w:r w:rsidR="00B57CED" w:rsidRPr="00C26F47">
              <w:rPr>
                <w:i/>
                <w:iCs/>
              </w:rPr>
              <w:t xml:space="preserve">. 3) </w:t>
            </w:r>
            <w:r w:rsidR="003F4251" w:rsidRPr="00C26F47">
              <w:rPr>
                <w:i/>
                <w:iCs/>
              </w:rPr>
              <w:t>Only recognised under RED II, if utilised via a</w:t>
            </w:r>
            <w:r w:rsidR="00B57CED" w:rsidRPr="00C26F47">
              <w:rPr>
                <w:i/>
                <w:iCs/>
              </w:rPr>
              <w:t xml:space="preserve"> </w:t>
            </w:r>
            <w:r w:rsidR="003F4251" w:rsidRPr="00C26F47">
              <w:rPr>
                <w:i/>
                <w:iCs/>
              </w:rPr>
              <w:t>district heating/cooling systems</w:t>
            </w:r>
            <w:r w:rsidR="00B57CED" w:rsidRPr="00C26F47">
              <w:rPr>
                <w:i/>
                <w:iCs/>
              </w:rPr>
              <w:t>.</w:t>
            </w:r>
            <w:r w:rsidR="00B57CED" w:rsidRPr="00C26F47">
              <w:t>”</w:t>
            </w:r>
          </w:p>
          <w:p w14:paraId="284AA661" w14:textId="1C0FA5BA" w:rsidR="00497528" w:rsidRPr="00124326" w:rsidRDefault="00497528" w:rsidP="00894067">
            <w:pPr>
              <w:spacing w:before="60" w:after="60"/>
              <w:ind w:right="80"/>
              <w:jc w:val="both"/>
            </w:pPr>
            <w:r w:rsidRPr="00C26F47">
              <w:t>Likumprojektā lietotais jēdziens</w:t>
            </w:r>
            <w:r w:rsidR="002C2827" w:rsidRPr="00C26F47">
              <w:t xml:space="preserve"> “terciārais sektors”, kas ir lietots definīcijās “atlikumsiltums” un “atlikumaukstums”</w:t>
            </w:r>
            <w:r w:rsidR="00954816" w:rsidRPr="00C26F47">
              <w:t xml:space="preserve">, </w:t>
            </w:r>
            <w:r w:rsidR="009D7C1A" w:rsidRPr="00C26F47">
              <w:t xml:space="preserve">ir </w:t>
            </w:r>
            <w:r w:rsidR="00761013" w:rsidRPr="00C26F47">
              <w:t>Eiropas Parlamenta un Padomes 2008.</w:t>
            </w:r>
            <w:r w:rsidR="003D59D9" w:rsidRPr="00C26F47">
              <w:t> </w:t>
            </w:r>
            <w:r w:rsidR="00761013" w:rsidRPr="00D05653">
              <w:t>gada 22.</w:t>
            </w:r>
            <w:r w:rsidR="003D59D9" w:rsidRPr="00124326">
              <w:t> </w:t>
            </w:r>
            <w:r w:rsidR="00761013" w:rsidRPr="00124326">
              <w:t xml:space="preserve">oktobra regulas </w:t>
            </w:r>
            <w:r w:rsidR="003D59D9" w:rsidRPr="00124326">
              <w:t xml:space="preserve">Nr. </w:t>
            </w:r>
            <w:r w:rsidR="00761013" w:rsidRPr="00124326">
              <w:t>1099/2008</w:t>
            </w:r>
            <w:r w:rsidR="003D59D9" w:rsidRPr="00124326">
              <w:t>/EK</w:t>
            </w:r>
            <w:r w:rsidR="006348B3" w:rsidRPr="00124326">
              <w:t xml:space="preserve"> par enerģētikas statistiku </w:t>
            </w:r>
            <w:r w:rsidR="009D7C1A" w:rsidRPr="00037212">
              <w:t>A pielikuma 2.6.3.</w:t>
            </w:r>
            <w:r w:rsidR="00990759" w:rsidRPr="00037212">
              <w:t> apakš</w:t>
            </w:r>
            <w:r w:rsidR="009D7C1A" w:rsidRPr="00037212">
              <w:t>punktā minētie</w:t>
            </w:r>
            <w:r w:rsidR="009D7C1A" w:rsidRPr="00D05653">
              <w:t xml:space="preserve"> “citi sektori”</w:t>
            </w:r>
            <w:r w:rsidR="003D05FF" w:rsidRPr="00124326">
              <w:t>.</w:t>
            </w:r>
          </w:p>
          <w:p w14:paraId="2835F0A0" w14:textId="78CF8AA6" w:rsidR="003D05FF" w:rsidRPr="00124326" w:rsidRDefault="003D05FF" w:rsidP="00894067">
            <w:pPr>
              <w:spacing w:before="60" w:after="60"/>
              <w:ind w:right="80"/>
              <w:jc w:val="both"/>
            </w:pPr>
            <w:r w:rsidRPr="00124326">
              <w:t xml:space="preserve">Atlikumsiltums pēc būtības ir tāds siltums, kas kā blakusprodukts rodas ražošanas procesos – rūpnieciskās ražošanas vai enerģijas ražošanas procesos, un minētais saražotais siltums netiek izmantots vai atgūts pašā ražošanas procesā, jo minētais saražotais apjoms pārsniedz procesā nepieciešamo apjomu, un kas zustu gaisā vai ūdenī, ja minētajam ražošanas procesam nebūtu pieeja centralizētajai siltumapgādes sistēmai, kurā šo saražoto siltumu ievadīt un tādējādi atgūt. </w:t>
            </w:r>
            <w:r w:rsidR="00D24E32" w:rsidRPr="00124326">
              <w:t>Atlikumsiltums ir tāds siltums, kas nav novēršams, piemēram</w:t>
            </w:r>
            <w:r w:rsidR="004823A4" w:rsidRPr="00124326">
              <w:t>, tas varētu būt no datu centriem atgūtais siltums vai notekūdeņu apsaimniekošanā radies siltums, vai elektroenerģijas ražošanas procesā radītais siltums</w:t>
            </w:r>
            <w:r w:rsidR="00265389" w:rsidRPr="00124326">
              <w:t xml:space="preserve">, jo minētajos procesos siltums rodas jebkurā gadījumā un tā rašanos nav iespējams novērst. </w:t>
            </w:r>
            <w:r w:rsidRPr="00124326">
              <w:t xml:space="preserve">Atlikumsiltums pēc būtības netiek klasificēts kā atjaunīgā enerģija, vienlaikus atlikumsiltums netiek dalīts pēc siltuma ražošanā izmantotajiem energoresursiem, t.i. atlikumsiltums var būt atlikumsiltums, ja siltums ir ražots no AER vai no fosilās izcelsmes energoresursiem. Tāpat atlikumsiltuma definīcijā ir likts uzsvars </w:t>
            </w:r>
          </w:p>
          <w:p w14:paraId="0624493C" w14:textId="3B1F0D82" w:rsidR="003D05FF" w:rsidRPr="00124326" w:rsidRDefault="003D05FF" w:rsidP="00894067">
            <w:pPr>
              <w:spacing w:before="60" w:after="60"/>
              <w:ind w:right="80"/>
              <w:jc w:val="both"/>
            </w:pPr>
            <w:r w:rsidRPr="00124326">
              <w:t>Atlikumsiltums likumprojektā ietvaros tiek izmantots efektīvas siltumapgādes sistēmas definēšanai, bet Direktīvas 2018/2001 ietvaros atlikumsiltums ir ieskaitāms AE siltumapgādē un AE centralizētajā siltumapgādē mērķu izpildē.</w:t>
            </w:r>
          </w:p>
          <w:p w14:paraId="20355979" w14:textId="1F55974E" w:rsidR="00AA5D87" w:rsidRPr="00D05653" w:rsidRDefault="00045418" w:rsidP="00894067">
            <w:pPr>
              <w:spacing w:before="60" w:after="60"/>
              <w:ind w:right="80"/>
              <w:jc w:val="both"/>
            </w:pPr>
            <w:r>
              <w:t>EK</w:t>
            </w:r>
            <w:r w:rsidR="00AA5D87" w:rsidRPr="00D05653">
              <w:t xml:space="preserve"> skaidrojums “atlikumsiltums” definīcijai:</w:t>
            </w:r>
          </w:p>
          <w:p w14:paraId="381968A2"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Question: In the definition of ‘waste heat and cold’, in what kind of situations cogeneration can be considered not feasible? </w:t>
            </w:r>
          </w:p>
          <w:p w14:paraId="41CFED09"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Answer: The thrust of Article 2(9) is to prioritise the use of cogeneration over simple waste heat recovery methods, such as via a heat exchanger, as cogeneration is a way of preventing or limiting the production of waste heat, a by-product of inefficient energy conversion processes. Cogeneration is deemed not feasible when the costs of installing a cogeneration unit exceeds its benefits. Ideally, this assessment is made via a cost-benefit analysis and case-by-case. For larger projects above 20 MW thermal input capacity, such cost-benefit analysis (CBA) is mandatory according to Article 14(5) of Directive 2012/27/EU on energy </w:t>
            </w:r>
            <w:r w:rsidRPr="00124326">
              <w:rPr>
                <w:i/>
                <w:iCs/>
                <w:sz w:val="22"/>
                <w:szCs w:val="22"/>
                <w:lang w:val="en-GB"/>
              </w:rPr>
              <w:lastRenderedPageBreak/>
              <w:t xml:space="preserve">efficiency. The methodology of CBA is contained in Annex IX of the Energy Efficiency Directive, as amended by Commission Delegated Regulation (EU) 2019/826 of 4 March 2019 and further explained in Commission Recommendation on the content of the comprehensive assessment of the potential for efficient heating and cooling (C(2019) 6625 of 25 September 20191 and its Annexes.2 </w:t>
            </w:r>
          </w:p>
          <w:p w14:paraId="60C55878" w14:textId="77777777" w:rsidR="00AA5D87" w:rsidRPr="00124326" w:rsidRDefault="00AA5D87" w:rsidP="00C936D0">
            <w:pPr>
              <w:pStyle w:val="Default"/>
              <w:jc w:val="both"/>
              <w:rPr>
                <w:i/>
                <w:iCs/>
                <w:sz w:val="22"/>
                <w:szCs w:val="22"/>
                <w:lang w:val="en-GB"/>
              </w:rPr>
            </w:pPr>
            <w:r w:rsidRPr="00124326">
              <w:rPr>
                <w:i/>
                <w:iCs/>
                <w:sz w:val="22"/>
                <w:szCs w:val="22"/>
                <w:lang w:val="en-GB"/>
              </w:rPr>
              <w:t xml:space="preserve">2. Question: Recital (74) explains the need for increasing the share of RES in the heating and cooling sector, whilst taking into consideration the specificities of Members States where waste heat and cold is not used. Article 2(9) states that “waste heat and cold’ means unavoidable heat or cold generated as by-product in industrial or power generation installations, or in the tertiary sector, which would be dissipated unused in air or water without access to a district heating or cooling system, where a cogeneration process has been used or will be used or where cogeneration is not feasible.” Is it correct that for Member States who do not have a district heating and cooling system, waste heat and cold cannot be used? Is it the case that the increase in the share of renewable energy in the heating and cooling sector shall be limited to an indicative 1.1% as an annual average calculated for the periods 2021-2025 and 2026 to 2030, starting from the share of renewable energy in the heating and cooling sector in 2020? </w:t>
            </w:r>
          </w:p>
          <w:p w14:paraId="28E81338" w14:textId="03B72EF1" w:rsidR="00AA5D87" w:rsidRPr="00124326" w:rsidRDefault="00AA5D87" w:rsidP="00AA5D87">
            <w:pPr>
              <w:spacing w:before="60" w:after="60"/>
              <w:ind w:right="80"/>
              <w:jc w:val="both"/>
              <w:rPr>
                <w:i/>
                <w:iCs/>
                <w:sz w:val="22"/>
                <w:szCs w:val="22"/>
                <w:lang w:val="en-GB"/>
              </w:rPr>
            </w:pPr>
            <w:r w:rsidRPr="00124326">
              <w:rPr>
                <w:i/>
                <w:iCs/>
                <w:sz w:val="22"/>
                <w:szCs w:val="22"/>
                <w:lang w:val="en-GB"/>
              </w:rPr>
              <w:t>Answer: Correct. Only waste heat and cold utilised through district heating and cooling can be counted towards the indicative annual increase target of 1.3 percentage under Article 23(1) of RED II. The possibility to use waste heat and cold to fulfil up to 40% of the 1.3 percentage point is a flexibility that Member States can use if they choose to. For those Member States that do not wish to utilise waste heat and cold, either because they do not deem this source important in their energy system or because they would not be able to benefit from this flexibility due to the lack of district heating and cooling in their country, the indicative annual average increase requirement is 1.1 percentage point instead of 1.3 percentage point. It is desirable that Member States indicate clearly in their final NECP that they do not wish to use the waste heat/cold flexibility and they will apply the 1.1 percentage point indicative increase target for heating and cooling.”</w:t>
            </w:r>
          </w:p>
          <w:p w14:paraId="53F42CD7" w14:textId="088B388F" w:rsidR="44DCC7C8" w:rsidRPr="00124326" w:rsidRDefault="44DCC7C8" w:rsidP="00894067">
            <w:pPr>
              <w:spacing w:before="60" w:after="60"/>
              <w:ind w:right="80"/>
              <w:jc w:val="both"/>
            </w:pPr>
          </w:p>
          <w:p w14:paraId="5B9261DE" w14:textId="174A918E" w:rsidR="0051284B" w:rsidRPr="00124326" w:rsidRDefault="00A26F26" w:rsidP="00894067">
            <w:pPr>
              <w:pStyle w:val="ListParagraph"/>
              <w:numPr>
                <w:ilvl w:val="0"/>
                <w:numId w:val="5"/>
              </w:numPr>
              <w:spacing w:before="60" w:after="60"/>
              <w:ind w:left="0" w:firstLine="0"/>
              <w:contextualSpacing w:val="0"/>
              <w:jc w:val="both"/>
            </w:pPr>
            <w:r w:rsidRPr="00124326">
              <w:t>Likumprojekt</w:t>
            </w:r>
            <w:r w:rsidR="00526C6F" w:rsidRPr="00124326">
              <w:t>ā (</w:t>
            </w:r>
            <w:r w:rsidRPr="00124326">
              <w:t>Latvijas tiesību aktos</w:t>
            </w:r>
            <w:r w:rsidR="00526C6F" w:rsidRPr="00124326">
              <w:t xml:space="preserve">) ir izteikti </w:t>
            </w:r>
            <w:r w:rsidRPr="00124326">
              <w:t>Direktīvas 2018/2001 nosacījum</w:t>
            </w:r>
            <w:r w:rsidR="00526C6F" w:rsidRPr="00124326">
              <w:t>i</w:t>
            </w:r>
            <w:r w:rsidRPr="00124326">
              <w:t xml:space="preserve"> attiecībā uz AE saistību izpildi</w:t>
            </w:r>
            <w:r w:rsidR="002B787F" w:rsidRPr="00124326">
              <w:t xml:space="preserve">, AE </w:t>
            </w:r>
            <w:r w:rsidR="00446E8B" w:rsidRPr="00124326">
              <w:t>datu</w:t>
            </w:r>
            <w:r w:rsidR="002B787F" w:rsidRPr="00124326">
              <w:t xml:space="preserve"> aprēķinu AE saistību izpildes apjoma noteikšanai, AE statisti</w:t>
            </w:r>
            <w:r w:rsidR="009000A2" w:rsidRPr="00124326">
              <w:t>skajiem darījumiem</w:t>
            </w:r>
            <w:r w:rsidR="002B787F" w:rsidRPr="00124326">
              <w:t>, kopprojektu ar citu ES dalībvalsti vai trešo valsti AE ražošanai veikšanas nosacījumiem</w:t>
            </w:r>
            <w:r w:rsidR="009042A5" w:rsidRPr="00124326">
              <w:t>, AE veicināšanu siltumapgādē un aukstumapgādē</w:t>
            </w:r>
            <w:r w:rsidR="002B787F" w:rsidRPr="00124326">
              <w:t xml:space="preserve">. </w:t>
            </w:r>
          </w:p>
          <w:p w14:paraId="70F6B2AC" w14:textId="459771A4" w:rsidR="0051284B" w:rsidRPr="00124326" w:rsidRDefault="0051284B" w:rsidP="00894067">
            <w:pPr>
              <w:spacing w:before="60" w:after="60"/>
              <w:jc w:val="both"/>
            </w:pPr>
            <w:r w:rsidRPr="00124326">
              <w:t>Minētie nosacījumi izriet no Direktīvā 2018/2001 iekļautajiem nosacījumiem</w:t>
            </w:r>
            <w:r w:rsidR="001F4CE6" w:rsidRPr="00124326">
              <w:t>,</w:t>
            </w:r>
            <w:r w:rsidRPr="00124326">
              <w:t xml:space="preserve"> attiecībā</w:t>
            </w:r>
            <w:r w:rsidR="00784EAB" w:rsidRPr="00124326">
              <w:t>,</w:t>
            </w:r>
            <w:r w:rsidRPr="00124326">
              <w:t xml:space="preserve"> uz kuriem netiek piedāvāta direktīvas nosacījumu stiprināšana.</w:t>
            </w:r>
          </w:p>
          <w:p w14:paraId="7EE87543" w14:textId="42A7445B" w:rsidR="00196381" w:rsidRPr="00124326" w:rsidRDefault="00196381" w:rsidP="00894067">
            <w:pPr>
              <w:spacing w:before="60" w:after="60"/>
              <w:jc w:val="both"/>
            </w:pPr>
            <w:r w:rsidRPr="00124326">
              <w:t xml:space="preserve">Likumprojektā tiek noteikts, ka </w:t>
            </w:r>
            <w:r w:rsidR="003351BC" w:rsidRPr="00124326">
              <w:t xml:space="preserve">Klimata un enerģētikas </w:t>
            </w:r>
            <w:r w:rsidR="00772E1B" w:rsidRPr="00124326">
              <w:t xml:space="preserve">ministrija </w:t>
            </w:r>
            <w:r w:rsidR="00510388" w:rsidRPr="00124326">
              <w:t xml:space="preserve">sadarbībā ar nozaru ministrijām </w:t>
            </w:r>
            <w:r w:rsidR="00772E1B" w:rsidRPr="00124326">
              <w:t xml:space="preserve">izstrādā politiku </w:t>
            </w:r>
            <w:r w:rsidR="003351BC" w:rsidRPr="00124326">
              <w:t xml:space="preserve">AE </w:t>
            </w:r>
            <w:r w:rsidR="00CC1EC9" w:rsidRPr="00124326">
              <w:t>jomā</w:t>
            </w:r>
            <w:r w:rsidR="00DD1F70" w:rsidRPr="00124326">
              <w:t xml:space="preserve">, tādējādi papildinot Energoefektivitātes likumā </w:t>
            </w:r>
            <w:r w:rsidR="003351BC" w:rsidRPr="00124326">
              <w:t xml:space="preserve">Klimata un enerģētikas </w:t>
            </w:r>
            <w:r w:rsidR="00DD1F70" w:rsidRPr="00124326">
              <w:t xml:space="preserve">ministrijai noteikto pienākumu </w:t>
            </w:r>
            <w:r w:rsidR="00F476A6" w:rsidRPr="00124326">
              <w:t>īstenot enerģētikas politik</w:t>
            </w:r>
            <w:r w:rsidR="00D419DD" w:rsidRPr="00124326">
              <w:t xml:space="preserve">u un </w:t>
            </w:r>
            <w:r w:rsidR="00DD1F70" w:rsidRPr="00124326">
              <w:t>izstrādāt</w:t>
            </w:r>
            <w:r w:rsidR="00D419DD" w:rsidRPr="00124326">
              <w:t xml:space="preserve"> un īstenot</w:t>
            </w:r>
            <w:r w:rsidR="00DD1F70" w:rsidRPr="00124326">
              <w:t xml:space="preserve"> politiku energoefektiv</w:t>
            </w:r>
            <w:r w:rsidR="0004603A" w:rsidRPr="00124326">
              <w:t>it</w:t>
            </w:r>
            <w:r w:rsidR="00DD1F70" w:rsidRPr="00124326">
              <w:t>ātes jomā</w:t>
            </w:r>
            <w:r w:rsidR="00670BB0" w:rsidRPr="00124326">
              <w:t xml:space="preserve">, kā arī Ēku energoefektivitātes likumā Ekonomikas ministrijai noteikto pienākumu izstrādāt </w:t>
            </w:r>
            <w:r w:rsidR="00F476A6" w:rsidRPr="00124326">
              <w:t xml:space="preserve"> un īstenot </w:t>
            </w:r>
            <w:r w:rsidR="00670BB0" w:rsidRPr="00124326">
              <w:t xml:space="preserve">politiku </w:t>
            </w:r>
            <w:r w:rsidR="00F476A6" w:rsidRPr="00124326">
              <w:t>ēku energoefektivitātes jomā</w:t>
            </w:r>
            <w:r w:rsidR="00D419DD" w:rsidRPr="00124326">
              <w:t>.</w:t>
            </w:r>
          </w:p>
          <w:p w14:paraId="4C3D105E" w14:textId="319A50CC" w:rsidR="00F5313E" w:rsidRPr="00D05653" w:rsidRDefault="00436F06" w:rsidP="13695A9C">
            <w:pPr>
              <w:spacing w:before="60" w:after="60"/>
              <w:jc w:val="both"/>
            </w:pPr>
            <w:r w:rsidRPr="00124326">
              <w:t xml:space="preserve">Likumprojektā tiek noteikti arī nosacījumi par kopējā </w:t>
            </w:r>
            <w:r w:rsidR="003351BC" w:rsidRPr="00124326">
              <w:t xml:space="preserve">AE </w:t>
            </w:r>
            <w:r w:rsidRPr="00124326">
              <w:t xml:space="preserve">apjoma aprēķinu, kas ietver sevī ar detalizētu </w:t>
            </w:r>
            <w:r w:rsidR="003351BC" w:rsidRPr="00124326">
              <w:t xml:space="preserve">AE </w:t>
            </w:r>
            <w:r w:rsidRPr="00124326">
              <w:t xml:space="preserve">apjomu par elektroenerģijas, siltumenerģijas, </w:t>
            </w:r>
            <w:r w:rsidR="003351BC" w:rsidRPr="00124326">
              <w:t xml:space="preserve">aukstumenerģijas </w:t>
            </w:r>
            <w:r w:rsidRPr="00124326">
              <w:t>un transporta enerģijas izmantošanu.</w:t>
            </w:r>
            <w:r w:rsidR="00491FF2" w:rsidRPr="00124326">
              <w:t xml:space="preserve"> Saskaņā ar Direktīvu 2018/2001 un Regulu 2018/1999 ES dalībvalstis savu saistošo AE mērķu izpildei var izmantot ES līmenī pieejamo elastību – darījumi ar AE statistiku, kas pēc būtības ir AE apjoms, par kādu dalībvalsts ir pārsniegusi tai noteikto mērķi, piemēram, ja dalībvalsts AE mērķis ir nodrošināt 50% AE īpatsvara enerģijas galapatēriņā, tad konkrētajā gadā šie 50% tiek noteikti arī enerģijas apjomā</w:t>
            </w:r>
            <w:r w:rsidR="00FF0D95" w:rsidRPr="00124326">
              <w:t xml:space="preserve">, un šādā brīdī tiek noteikts par kādu enerģijas apjomu konkrētais mērķis ir pārsniegts vai nav sasniegts. Direktīva 2018/2001 un Regula 2018/1999 piedāvā dalībvalstīm elastību no citas dalībvalsts iegādāties iepriekšminēto iztrūkstošo enerģijas apjomu vai citai </w:t>
            </w:r>
            <w:r w:rsidR="00FF0D95" w:rsidRPr="00124326">
              <w:lastRenderedPageBreak/>
              <w:t xml:space="preserve">dalībvalstij pārdot to enerģijas apjomu, par kādu tiek pārsniegts dalībvalstij noteiktais AE mērķis. Ņemot vērā šo ES tiesību aktos iekļauto elastību, ir nepieciešams arī Latvijas normatīvajā regulējumā noteikt šīs elastības izmantošanas iespēju un šīs izmantošanas nosacījumus. </w:t>
            </w:r>
            <w:r w:rsidR="634FA407" w:rsidRPr="00124326">
              <w:t xml:space="preserve">Likumprojektā iekļautie nosacījumi </w:t>
            </w:r>
            <w:r w:rsidR="460F08DB" w:rsidRPr="00124326">
              <w:t>AE</w:t>
            </w:r>
            <w:r w:rsidR="634FA407" w:rsidRPr="00124326">
              <w:t xml:space="preserve"> saistību pārsniegumam pēc būtības atbilst likuma “Par piesārņojumu” </w:t>
            </w:r>
            <w:r w:rsidR="6C5B7A65" w:rsidRPr="00124326">
              <w:t xml:space="preserve">54.pantā iekļautajiem nosacījumiem attiecībā uz gada emisiju sadales saistību vienībām </w:t>
            </w:r>
            <w:r w:rsidR="1E8DE938" w:rsidRPr="00124326">
              <w:t>–</w:t>
            </w:r>
            <w:r w:rsidR="6C5B7A65" w:rsidRPr="00124326">
              <w:t xml:space="preserve"> </w:t>
            </w:r>
            <w:r w:rsidR="0C95D0E0" w:rsidRPr="00124326">
              <w:t xml:space="preserve">AE </w:t>
            </w:r>
            <w:r w:rsidR="1E8DE938" w:rsidRPr="00124326">
              <w:t>pārsniegums</w:t>
            </w:r>
            <w:r w:rsidR="0B83FA4E" w:rsidRPr="00124326">
              <w:t xml:space="preserve"> (AE statistika)</w:t>
            </w:r>
            <w:r w:rsidR="1E8DE938" w:rsidRPr="00124326">
              <w:t xml:space="preserve"> saskaņā ar Direktīv</w:t>
            </w:r>
            <w:r w:rsidR="19AD5D89" w:rsidRPr="00124326">
              <w:t>as</w:t>
            </w:r>
            <w:r w:rsidR="1E8DE938" w:rsidRPr="00124326">
              <w:t xml:space="preserve"> 2018/2001</w:t>
            </w:r>
            <w:r w:rsidR="39BC4FC5" w:rsidRPr="00124326">
              <w:t xml:space="preserve"> 8.pantu ir nododams (pārdodams) citai ES dalībvalstij, kas šo pārsniegumu var izmantot </w:t>
            </w:r>
            <w:r w:rsidR="460F08DB" w:rsidRPr="00124326">
              <w:t xml:space="preserve">AE </w:t>
            </w:r>
            <w:r w:rsidR="39BC4FC5" w:rsidRPr="00124326">
              <w:t xml:space="preserve">saistību izpildei, to iekļaujot savos </w:t>
            </w:r>
            <w:r w:rsidR="0C95D0E0" w:rsidRPr="00124326">
              <w:t>AE</w:t>
            </w:r>
            <w:r w:rsidR="39BC4FC5" w:rsidRPr="00124326">
              <w:t xml:space="preserve"> datos (statistikā). </w:t>
            </w:r>
            <w:r w:rsidR="12464FB0" w:rsidRPr="00124326">
              <w:t xml:space="preserve">Tā kā minētais </w:t>
            </w:r>
            <w:r w:rsidR="460F08DB" w:rsidRPr="00124326">
              <w:t xml:space="preserve">AE </w:t>
            </w:r>
            <w:r w:rsidR="12464FB0" w:rsidRPr="00124326">
              <w:t xml:space="preserve">saistību pārsniegums ir nododams (pārdodams) citai ES dalībvalstij, tas nozīmē, ka </w:t>
            </w:r>
            <w:r w:rsidR="15EA9161" w:rsidRPr="00124326">
              <w:t xml:space="preserve">minētais pārsniegums (AE statistika) pēc būtības ir </w:t>
            </w:r>
            <w:r w:rsidR="15EA9161" w:rsidRPr="00124326">
              <w:rPr>
                <w:i/>
                <w:iCs/>
              </w:rPr>
              <w:t>tradable unit</w:t>
            </w:r>
            <w:r w:rsidR="2FC67C14" w:rsidRPr="00124326">
              <w:rPr>
                <w:i/>
                <w:iCs/>
              </w:rPr>
              <w:t xml:space="preserve"> </w:t>
            </w:r>
            <w:r w:rsidR="2FC67C14" w:rsidRPr="00124326">
              <w:t>(tirgojama vienība)</w:t>
            </w:r>
            <w:r w:rsidR="15EA9161" w:rsidRPr="00124326">
              <w:t xml:space="preserve">, un tam </w:t>
            </w:r>
            <w:r w:rsidR="12464FB0" w:rsidRPr="00124326">
              <w:t xml:space="preserve">ir </w:t>
            </w:r>
            <w:r w:rsidR="15EA9161" w:rsidRPr="00124326">
              <w:t xml:space="preserve">finansiāla </w:t>
            </w:r>
            <w:r w:rsidR="12464FB0" w:rsidRPr="00124326">
              <w:t>vērtība</w:t>
            </w:r>
            <w:r w:rsidR="15EA9161" w:rsidRPr="00124326">
              <w:t xml:space="preserve"> (cena)</w:t>
            </w:r>
            <w:r w:rsidR="71BCEBF6" w:rsidRPr="00124326">
              <w:t xml:space="preserve">, kura 2020.gada mērķu izpildei tika noteikta </w:t>
            </w:r>
            <w:r w:rsidR="320A4085" w:rsidRPr="00124326">
              <w:rPr>
                <w:i/>
                <w:iCs/>
              </w:rPr>
              <w:t>e</w:t>
            </w:r>
            <w:r w:rsidR="71BCEBF6" w:rsidRPr="00124326">
              <w:rPr>
                <w:i/>
                <w:iCs/>
              </w:rPr>
              <w:t>u</w:t>
            </w:r>
            <w:r w:rsidR="320A4085" w:rsidRPr="00124326">
              <w:rPr>
                <w:i/>
                <w:iCs/>
              </w:rPr>
              <w:t>ro</w:t>
            </w:r>
            <w:r w:rsidR="320A4085" w:rsidRPr="00124326">
              <w:t xml:space="preserve"> par MWh</w:t>
            </w:r>
            <w:r w:rsidR="71BCEBF6" w:rsidRPr="00124326">
              <w:t>. Ņemot vērā iepriekšminēto</w:t>
            </w:r>
            <w:r w:rsidR="1F410AA2" w:rsidRPr="00124326">
              <w:t xml:space="preserve">, ir saprotams, </w:t>
            </w:r>
            <w:r w:rsidR="3C7D4743" w:rsidRPr="00124326">
              <w:t>ka ir arī jānosaka</w:t>
            </w:r>
            <w:r w:rsidR="05E80840" w:rsidRPr="00124326">
              <w:t>, ka minētais pārsniegums ir valsts īpašums, par kuru</w:t>
            </w:r>
            <w:r w:rsidR="543CAF43" w:rsidRPr="00124326">
              <w:t xml:space="preserve"> atbildīgā iestāde</w:t>
            </w:r>
            <w:r w:rsidR="05E80840" w:rsidRPr="00124326">
              <w:t xml:space="preserve"> ir </w:t>
            </w:r>
            <w:r w:rsidR="4D9D411F" w:rsidRPr="00124326">
              <w:t xml:space="preserve">Klimata un enerģētikas </w:t>
            </w:r>
            <w:r w:rsidR="05E80840" w:rsidRPr="00124326">
              <w:t>ministrija</w:t>
            </w:r>
            <w:r w:rsidR="1F410AA2" w:rsidRPr="00124326">
              <w:t xml:space="preserve">, kas ir </w:t>
            </w:r>
            <w:r w:rsidR="1B8DF2D5" w:rsidRPr="00124326">
              <w:t xml:space="preserve">atbildīgā ministrija </w:t>
            </w:r>
            <w:r w:rsidR="05E80840" w:rsidRPr="00124326">
              <w:t xml:space="preserve">par </w:t>
            </w:r>
            <w:r w:rsidR="4D9D411F" w:rsidRPr="00124326">
              <w:t xml:space="preserve">kopējo Latvijas </w:t>
            </w:r>
            <w:r w:rsidR="05E80840" w:rsidRPr="00124326">
              <w:t>enerģētikas politiku</w:t>
            </w:r>
            <w:r w:rsidR="57F24B23" w:rsidRPr="00124326">
              <w:t>.</w:t>
            </w:r>
            <w:r w:rsidR="1F410AA2" w:rsidRPr="00124326">
              <w:t xml:space="preserve"> Vienlaikus visus darījumus ar AE pārsniegumu (AE </w:t>
            </w:r>
            <w:r w:rsidR="00317A28" w:rsidRPr="00124326">
              <w:t>apjomu</w:t>
            </w:r>
            <w:r w:rsidR="1F410AA2" w:rsidRPr="00124326">
              <w:t xml:space="preserve">) </w:t>
            </w:r>
            <w:r w:rsidR="6A65CAF1" w:rsidRPr="00124326">
              <w:t xml:space="preserve">apstiprinās </w:t>
            </w:r>
            <w:r w:rsidR="00124326">
              <w:t>MK</w:t>
            </w:r>
            <w:r w:rsidR="6A65CAF1" w:rsidRPr="00D05653">
              <w:t>.</w:t>
            </w:r>
          </w:p>
          <w:p w14:paraId="37E92364" w14:textId="58E005C0" w:rsidR="00A97D5B" w:rsidRPr="00124326" w:rsidRDefault="00317A28" w:rsidP="00FC51D2">
            <w:pPr>
              <w:spacing w:before="60" w:after="60"/>
              <w:jc w:val="both"/>
            </w:pPr>
            <w:r w:rsidRPr="00124326">
              <w:t xml:space="preserve">Atjaunīgās enerģijas pārsniegums ir netaustāma manta, jo tā apjoms tiek noteikts statistiski aprēķinot Latvijas atjaunīgās enerģijas patēriņu enerģijas galapatēriņā enerģētiskās mērvienībām (MWh) un novērtējot, vai šis apjoms ir mazāks vai lielāks nekā Latvijai noteiktais atjaunojamās enerģijas patēriņa mērķis. Ja minētais atjaunojamās enerģijas patēriņa apjoms ir lielāks nekā Latvijai noteiktais atjaunojamās enerģijas patēriņa mērķis, tad saskaņā ar </w:t>
            </w:r>
            <w:r w:rsidR="00745CE9" w:rsidRPr="00124326">
              <w:t>Direktīvas 2018/2001</w:t>
            </w:r>
            <w:r w:rsidR="00FC4217" w:rsidRPr="00124326">
              <w:t xml:space="preserve"> 8.panta 1.punktu </w:t>
            </w:r>
            <w:r w:rsidRPr="00124326">
              <w:t xml:space="preserve">Latvijai ir iespēja to atjaunojamās enerģijas patēriņa apjomu enerģētiskajās vienībās, par kādu tiek pārsniegts Latvijā noteiktais atjaunojamās enerģijas patēriņa mērķis, pārdot citai ES dalībvalstij, kura to varēs ieskaitīt savā atjaunojamās enerģijas patēriņa apjomā, lai tādējādi sasniegtu tai noteikto atjaunojamās enerģijas patēriņa mērķi. </w:t>
            </w:r>
            <w:r w:rsidR="00722E64" w:rsidRPr="00124326">
              <w:t xml:space="preserve">Minētajā pārdošanas darījumā tiks </w:t>
            </w:r>
            <w:r w:rsidRPr="00124326">
              <w:t xml:space="preserve">pārdots statistiskais pārsniegums enerģētiskajās vienībās, piemēram, </w:t>
            </w:r>
            <w:r w:rsidRPr="00124326">
              <w:rPr>
                <w:rStyle w:val="scayt-misspell-word"/>
              </w:rPr>
              <w:t>megavastundās</w:t>
            </w:r>
            <w:r w:rsidRPr="00124326">
              <w:t xml:space="preserve">. Līdz ar to ir saprotams, ka pārdota tiek valstij piederošs īpašums, kas ir bezķermeniska manta, bet nav vērtspapīrs, kapitāldaļas </w:t>
            </w:r>
            <w:r w:rsidRPr="00124326">
              <w:rPr>
                <w:rStyle w:val="scayt-misspell-word"/>
              </w:rPr>
              <w:t>uc</w:t>
            </w:r>
            <w:r w:rsidRPr="00124326">
              <w:t xml:space="preserve">. </w:t>
            </w:r>
            <w:r w:rsidR="00817EC3" w:rsidRPr="00124326">
              <w:t>Ņemot vērā iepriekšminēto</w:t>
            </w:r>
            <w:r w:rsidR="008450F9" w:rsidRPr="00124326">
              <w:t>,</w:t>
            </w:r>
            <w:r w:rsidR="00817EC3" w:rsidRPr="00124326">
              <w:t xml:space="preserve"> AE saistību pārsniegums ir valsts īpašumā mantiski (finansiāli) novērtējama bezķermeniska lieta (Civillikuma 841.pants </w:t>
            </w:r>
            <w:r w:rsidR="00F003D3" w:rsidRPr="00124326">
              <w:t>–</w:t>
            </w:r>
            <w:r w:rsidR="00817EC3" w:rsidRPr="00124326">
              <w:t xml:space="preserve"> Bezķermeniskas lietas ir dažādas personiskas, lietu un saistību tiesības, ciktāl tās ir mantas sastāvdaļas</w:t>
            </w:r>
            <w:r w:rsidR="00F003D3" w:rsidRPr="00124326">
              <w:t>)</w:t>
            </w:r>
            <w:r w:rsidR="00817EC3" w:rsidRPr="00124326">
              <w:t>, līdz ar to pēc būtības AE pārsniegums ir publiskai personai piederoša manta</w:t>
            </w:r>
            <w:r w:rsidR="008450F9" w:rsidRPr="00124326">
              <w:t>. Tomēr, ņemot vērā to, ka AE saistību pārsnieguma (statistikas) darījums ir darījums starp divām ES dalībvalstīm</w:t>
            </w:r>
            <w:r w:rsidR="007B22AE" w:rsidRPr="00124326">
              <w:t>, šādiem darījumiem nevarētu tikt piemērots Publiskas personas mantas atsavināšanas likums (pārsnieguma pārdoša</w:t>
            </w:r>
            <w:r w:rsidR="00053072" w:rsidRPr="00124326">
              <w:t>nas darījumos)</w:t>
            </w:r>
            <w:r w:rsidR="00A97D5B" w:rsidRPr="00124326">
              <w:t>. Saskaņā ar Publiskas personas mantas atsavināšanas likuma 2.panta otrās daļas 1.punktu likums neattiecas uz publiskai personai piederošu mantisku tiesību (vērtspapīri, kapitāla daļas kapitālsabiedrībās u.tml.) atsavināšanu, kuru atsavināšanas kārtību nosaka citi likumi</w:t>
            </w:r>
            <w:r w:rsidR="00A933AF" w:rsidRPr="00124326">
              <w:t>. Tādējādi likumprojekta 17.</w:t>
            </w:r>
            <w:r w:rsidR="00CF7257">
              <w:t> </w:t>
            </w:r>
            <w:r w:rsidR="00A933AF" w:rsidRPr="00124326">
              <w:t>pantā izteiktajā Enerģētikas likuma</w:t>
            </w:r>
            <w:r w:rsidR="0009526C">
              <w:t xml:space="preserve"> (turpmāk </w:t>
            </w:r>
            <w:r w:rsidR="006218AD">
              <w:t>–</w:t>
            </w:r>
            <w:r w:rsidR="0009526C">
              <w:t xml:space="preserve"> </w:t>
            </w:r>
            <w:r w:rsidR="006218AD">
              <w:t>likums)</w:t>
            </w:r>
            <w:r w:rsidR="00A933AF" w:rsidRPr="00124326">
              <w:t xml:space="preserve"> 58.</w:t>
            </w:r>
            <w:r w:rsidR="00A933AF" w:rsidRPr="00124326">
              <w:rPr>
                <w:vertAlign w:val="superscript"/>
              </w:rPr>
              <w:t>1</w:t>
            </w:r>
            <w:r w:rsidR="00A933AF" w:rsidRPr="00124326">
              <w:t xml:space="preserve"> pantā ir iekļauta kārtība attiecībā uz AE pārsnieguma</w:t>
            </w:r>
            <w:r w:rsidR="008B54E7" w:rsidRPr="00124326">
              <w:t xml:space="preserve"> pirkšanas vai pārdošanas darījumiem, kur Klimata un enerģētikas ministrija veiktu pārrunas ar citu ES dalībvalsti</w:t>
            </w:r>
            <w:r w:rsidR="00B4118E" w:rsidRPr="00124326">
              <w:t xml:space="preserve"> par šādu darījumu veikšanu</w:t>
            </w:r>
            <w:r w:rsidR="00143F5C" w:rsidRPr="00124326">
              <w:t>, jo atjaunīgās enerģijas pārsnieguma darījumi var notikt tikai starp divām vai vairākām ES dalībvalstīm,</w:t>
            </w:r>
            <w:r w:rsidR="00FC20F2" w:rsidRPr="00124326">
              <w:t xml:space="preserve"> un </w:t>
            </w:r>
            <w:r w:rsidR="00D12D1A" w:rsidRPr="00124326">
              <w:t>MK apstiprinātu šādu darījumu līgumus</w:t>
            </w:r>
            <w:r w:rsidR="00026989" w:rsidRPr="00124326">
              <w:t>, t.i. pieņemtu lēmumu par šādu darījumu veikšanu, vienlaikus</w:t>
            </w:r>
            <w:r w:rsidR="00855D21" w:rsidRPr="00124326">
              <w:t xml:space="preserve"> apstiprinātu visus nosacījumus attiecībā uz pārdodamo atjaunīgās enerģijas pārsnieguma apjomu, cenu, finansējuma avotu un maksāšanas kārtību.</w:t>
            </w:r>
          </w:p>
          <w:p w14:paraId="385961D9" w14:textId="77777777" w:rsidR="00716905" w:rsidRPr="00124326" w:rsidRDefault="00716905" w:rsidP="00894067">
            <w:pPr>
              <w:spacing w:before="60" w:after="60"/>
              <w:jc w:val="both"/>
            </w:pPr>
          </w:p>
          <w:p w14:paraId="7F2B18DD" w14:textId="7E167C77" w:rsidR="00A44287" w:rsidRPr="00124326" w:rsidRDefault="008D2B6B" w:rsidP="00894067">
            <w:pPr>
              <w:pStyle w:val="ListParagraph"/>
              <w:numPr>
                <w:ilvl w:val="0"/>
                <w:numId w:val="5"/>
              </w:numPr>
              <w:spacing w:before="60" w:after="60"/>
              <w:ind w:left="0" w:firstLine="0"/>
              <w:contextualSpacing w:val="0"/>
              <w:jc w:val="both"/>
            </w:pPr>
            <w:r w:rsidRPr="00124326">
              <w:t>L</w:t>
            </w:r>
            <w:r w:rsidR="002B787F" w:rsidRPr="00124326">
              <w:t xml:space="preserve">ikumprojektā ir iekļauti nosacījumi ilgtspējas kritērijiem, kas ir piemērojami AER un AE, lai to izmantošanas apjomus varētu ņemt vērā AE saistību </w:t>
            </w:r>
            <w:r w:rsidR="002B787F" w:rsidRPr="00124326">
              <w:lastRenderedPageBreak/>
              <w:t>izpildē</w:t>
            </w:r>
            <w:r w:rsidR="002C4664" w:rsidRPr="00124326">
              <w:t xml:space="preserve"> vai </w:t>
            </w:r>
            <w:r w:rsidR="00E55848" w:rsidRPr="00124326">
              <w:t>komerc</w:t>
            </w:r>
            <w:r w:rsidR="006905AA" w:rsidRPr="00124326">
              <w:t xml:space="preserve">darbības </w:t>
            </w:r>
            <w:r w:rsidR="00673D38" w:rsidRPr="00124326">
              <w:t>atbalsta piemērošanā</w:t>
            </w:r>
            <w:r w:rsidR="00A8266B" w:rsidRPr="00124326">
              <w:t>, tai skaitā, īstenojot likumprojekta 1.pantā definētās atbalsta shēmas</w:t>
            </w:r>
            <w:r w:rsidR="002B787F" w:rsidRPr="00124326">
              <w:t>.</w:t>
            </w:r>
          </w:p>
          <w:p w14:paraId="0459E7A5" w14:textId="054A29B5" w:rsidR="00DA3EA9" w:rsidRPr="00124326" w:rsidRDefault="00DA3EA9" w:rsidP="00894067">
            <w:pPr>
              <w:spacing w:before="60" w:after="60"/>
              <w:jc w:val="both"/>
            </w:pPr>
            <w:r w:rsidRPr="00124326">
              <w:t xml:space="preserve">Noteiktie ilgtspējas un </w:t>
            </w:r>
            <w:r w:rsidR="00FB70BB" w:rsidRPr="00124326">
              <w:t>SEG ietaupījumu kritēriji šajā likumprojektā ir noteikti attiecībā uz kurināmo</w:t>
            </w:r>
            <w:r w:rsidR="006E6296" w:rsidRPr="00124326">
              <w:t xml:space="preserve"> un kurināmo izejvielām</w:t>
            </w:r>
            <w:r w:rsidR="00EE6EBA" w:rsidRPr="00124326">
              <w:t>.</w:t>
            </w:r>
          </w:p>
          <w:p w14:paraId="3BD61EA4" w14:textId="48A7928F" w:rsidR="00185390" w:rsidRPr="00124326" w:rsidRDefault="00FC58B1" w:rsidP="00894067">
            <w:pPr>
              <w:spacing w:before="60" w:after="60"/>
              <w:jc w:val="both"/>
            </w:pPr>
            <w:r w:rsidRPr="00124326">
              <w:t xml:space="preserve"> </w:t>
            </w:r>
            <w:r w:rsidR="5849207E" w:rsidRPr="00124326">
              <w:rPr>
                <w:lang w:val="en-GB"/>
              </w:rPr>
              <w:t xml:space="preserve">“Brīvprātīgā shēma” definīcija pēc būtības atbilst </w:t>
            </w:r>
            <w:r w:rsidR="5849207E" w:rsidRPr="00124326">
              <w:rPr>
                <w:i/>
                <w:iCs/>
                <w:color w:val="000000" w:themeColor="text1"/>
                <w:lang w:val="en-GB"/>
              </w:rPr>
              <w:t>Komisijas 2022.</w:t>
            </w:r>
            <w:r w:rsidR="007326D3" w:rsidRPr="00124326">
              <w:rPr>
                <w:i/>
                <w:iCs/>
                <w:color w:val="000000" w:themeColor="text1"/>
                <w:lang w:val="en-GB"/>
              </w:rPr>
              <w:t>g</w:t>
            </w:r>
            <w:r w:rsidR="5849207E" w:rsidRPr="00124326">
              <w:rPr>
                <w:i/>
                <w:iCs/>
                <w:color w:val="000000" w:themeColor="text1"/>
                <w:lang w:val="en-GB"/>
              </w:rPr>
              <w:t>ada</w:t>
            </w:r>
            <w:r w:rsidR="007326D3" w:rsidRPr="00124326">
              <w:rPr>
                <w:i/>
                <w:iCs/>
                <w:color w:val="000000" w:themeColor="text1"/>
                <w:lang w:val="en-GB"/>
              </w:rPr>
              <w:t xml:space="preserve"> 14.jūnija</w:t>
            </w:r>
            <w:r w:rsidR="5849207E" w:rsidRPr="00124326">
              <w:rPr>
                <w:i/>
                <w:iCs/>
                <w:color w:val="000000" w:themeColor="text1"/>
                <w:lang w:val="en-GB"/>
              </w:rPr>
              <w:t xml:space="preserve"> </w:t>
            </w:r>
            <w:r w:rsidR="007326D3" w:rsidRPr="00124326">
              <w:rPr>
                <w:i/>
                <w:iCs/>
                <w:color w:val="000000" w:themeColor="text1"/>
                <w:lang w:val="en-GB"/>
              </w:rPr>
              <w:t>Ī</w:t>
            </w:r>
            <w:r w:rsidR="5849207E" w:rsidRPr="00124326">
              <w:rPr>
                <w:i/>
                <w:iCs/>
                <w:color w:val="000000" w:themeColor="text1"/>
                <w:lang w:val="en-GB"/>
              </w:rPr>
              <w:t>stenošanas regulā</w:t>
            </w:r>
            <w:r w:rsidR="007326D3" w:rsidRPr="00124326">
              <w:rPr>
                <w:i/>
                <w:iCs/>
                <w:color w:val="000000" w:themeColor="text1"/>
                <w:lang w:val="en-GB"/>
              </w:rPr>
              <w:t xml:space="preserve"> 2022/996</w:t>
            </w:r>
            <w:r w:rsidR="5849207E" w:rsidRPr="00124326">
              <w:rPr>
                <w:i/>
                <w:iCs/>
                <w:color w:val="000000" w:themeColor="text1"/>
                <w:lang w:val="en-GB"/>
              </w:rPr>
              <w:t xml:space="preserve"> par noteikumiem, lai pārbaudītu ilgtspējības un siltumnīcefekta gāzu emisiju samazināšanas kritērijus un zemas netiešās zemes izmantojuma maiņas riska kritērijus”</w:t>
            </w:r>
            <w:r w:rsidR="5849207E" w:rsidRPr="00124326">
              <w:rPr>
                <w:color w:val="000000" w:themeColor="text1"/>
                <w:lang w:val="en-GB"/>
              </w:rPr>
              <w:t xml:space="preserve"> </w:t>
            </w:r>
            <w:r w:rsidR="004D1358" w:rsidRPr="00124326">
              <w:rPr>
                <w:color w:val="000000" w:themeColor="text1"/>
                <w:lang w:val="en-GB"/>
              </w:rPr>
              <w:t>(turpmāk – Regula 2022/996)</w:t>
            </w:r>
            <w:r w:rsidR="00A43F0A" w:rsidRPr="00124326">
              <w:rPr>
                <w:color w:val="000000" w:themeColor="text1"/>
                <w:lang w:val="en-GB"/>
              </w:rPr>
              <w:t xml:space="preserve"> </w:t>
            </w:r>
            <w:r w:rsidR="5849207E" w:rsidRPr="00124326">
              <w:rPr>
                <w:color w:val="000000" w:themeColor="text1"/>
              </w:rPr>
              <w:t xml:space="preserve">iekļautajai definīcijai </w:t>
            </w:r>
            <w:r w:rsidR="5849207E" w:rsidRPr="00124326">
              <w:rPr>
                <w:i/>
                <w:iCs/>
                <w:color w:val="000000" w:themeColor="text1"/>
                <w:lang w:val="en-GB"/>
              </w:rPr>
              <w:t>(‘</w:t>
            </w:r>
            <w:r w:rsidR="5849207E" w:rsidRPr="00124326">
              <w:rPr>
                <w:i/>
                <w:iCs/>
                <w:lang w:val="en-GB"/>
              </w:rPr>
              <w:t>voluntary scheme’ means an organisation that certifies the compliance of economic operators with criteria and rules including, but not limited to, the sustainability and greenhouse gas saving criteria set out in Directive (EU) 2018/2001 and in Delegated Regulation  (EU) 2019/807</w:t>
            </w:r>
            <w:r w:rsidR="5849207E" w:rsidRPr="00124326">
              <w:rPr>
                <w:lang w:val="en-GB"/>
              </w:rPr>
              <w:t xml:space="preserve">). </w:t>
            </w:r>
            <w:r w:rsidR="5849207E" w:rsidRPr="00124326">
              <w:t xml:space="preserve">Brīvprātīgās shēmas savu darbību veic saskaņā ar </w:t>
            </w:r>
            <w:r w:rsidR="00A43F0A" w:rsidRPr="00124326">
              <w:t>Regulu 2022/996</w:t>
            </w:r>
            <w:r w:rsidR="00C5179C" w:rsidRPr="00124326">
              <w:t xml:space="preserve">. </w:t>
            </w:r>
          </w:p>
          <w:p w14:paraId="164E84FD" w14:textId="09F20C0F" w:rsidR="00185390" w:rsidRPr="00124326" w:rsidRDefault="5849207E" w:rsidP="00894067">
            <w:pPr>
              <w:spacing w:before="60" w:after="60"/>
              <w:jc w:val="both"/>
            </w:pPr>
            <w:r w:rsidRPr="00124326">
              <w:t xml:space="preserve">Brīvprātīgās shēmas izvērtē un apstiprina </w:t>
            </w:r>
            <w:r w:rsidR="00045418">
              <w:t>EK</w:t>
            </w:r>
            <w:r w:rsidRPr="00D05653">
              <w:t xml:space="preserve">, izdodot atbilstošos īstenošanas aktus, tomēr tā kā brīvprātīgās shēmas var būt arī Latvijas komersanti, tad </w:t>
            </w:r>
            <w:r w:rsidR="00110B95">
              <w:t xml:space="preserve">pakārtotajos MK noteikumos tiks </w:t>
            </w:r>
            <w:r w:rsidRPr="00D05653">
              <w:t xml:space="preserve">noteikti visi nosacījumi, kas brīvprātīgajām shēmām ir jāveic, lai </w:t>
            </w:r>
            <w:r w:rsidR="00045418">
              <w:t>saņemtu EK</w:t>
            </w:r>
            <w:r w:rsidRPr="00D05653">
              <w:t xml:space="preserve"> apstiprinājumu (</w:t>
            </w:r>
            <w:r w:rsidR="00045418">
              <w:t>EK</w:t>
            </w:r>
            <w:r w:rsidRPr="00D05653">
              <w:t xml:space="preserve"> pieņemtu lēmumu par tiem).</w:t>
            </w:r>
          </w:p>
          <w:p w14:paraId="0522F5AA" w14:textId="5937D7A2" w:rsidR="00C26002" w:rsidRPr="00D05653" w:rsidRDefault="5849207E" w:rsidP="00894067">
            <w:pPr>
              <w:spacing w:before="60" w:after="60"/>
              <w:jc w:val="both"/>
            </w:pPr>
            <w:r w:rsidRPr="00124326">
              <w:t xml:space="preserve">Detalizēti nosacījumi attiecībā uz brīvprātīgo shēmu atzīšanas procesu ir publicētas </w:t>
            </w:r>
            <w:r w:rsidR="00045418">
              <w:t>EK</w:t>
            </w:r>
            <w:r w:rsidRPr="00D05653">
              <w:t xml:space="preserve"> tīmekļ</w:t>
            </w:r>
            <w:r w:rsidRPr="00124326">
              <w:t>vietnē</w:t>
            </w:r>
            <w:r w:rsidR="003C6533" w:rsidRPr="00D05653">
              <w:rPr>
                <w:rStyle w:val="FootnoteReference"/>
              </w:rPr>
              <w:footnoteReference w:id="4"/>
            </w:r>
            <w:r w:rsidRPr="00D05653">
              <w:t xml:space="preserve">. </w:t>
            </w:r>
            <w:r w:rsidR="00045418">
              <w:t>EK</w:t>
            </w:r>
            <w:r w:rsidRPr="00D05653">
              <w:t xml:space="preserve"> pārbaudes protokols brīvprātīgo shēmu atbilstības Direktīvas 2018/2001 nosacījumiem izvērtēšanai</w:t>
            </w:r>
            <w:r w:rsidR="003C6533" w:rsidRPr="00124326">
              <w:t xml:space="preserve"> arī</w:t>
            </w:r>
            <w:r w:rsidRPr="00124326">
              <w:t xml:space="preserve"> ir pieejams</w:t>
            </w:r>
            <w:r w:rsidR="003C6533" w:rsidRPr="00124326">
              <w:t xml:space="preserve"> </w:t>
            </w:r>
            <w:r w:rsidR="00045418">
              <w:t>EK</w:t>
            </w:r>
            <w:r w:rsidR="003C6533" w:rsidRPr="00D05653">
              <w:t xml:space="preserve"> tīmekļ</w:t>
            </w:r>
            <w:r w:rsidR="003C6533" w:rsidRPr="00124326">
              <w:t>vietnē</w:t>
            </w:r>
            <w:r w:rsidR="003C6533" w:rsidRPr="00D05653">
              <w:rPr>
                <w:rStyle w:val="FootnoteReference"/>
              </w:rPr>
              <w:footnoteReference w:id="5"/>
            </w:r>
            <w:r w:rsidRPr="00D05653">
              <w:t>.</w:t>
            </w:r>
          </w:p>
          <w:p w14:paraId="1C8F06F5" w14:textId="4E58443B" w:rsidR="007B2919" w:rsidRPr="00124326" w:rsidRDefault="007B2919" w:rsidP="00894067">
            <w:pPr>
              <w:spacing w:before="60" w:after="60"/>
              <w:ind w:right="80"/>
              <w:jc w:val="both"/>
            </w:pPr>
            <w:r w:rsidRPr="00124326">
              <w:t>Ar šo Latvijas tiesību aktos tiek transponēti Direktīvas 2018/2001 nosacījumi par ilgtspējas kritērijiem un SEG emisiju ietaupījuma kritērijiem, kas jāievēro</w:t>
            </w:r>
            <w:r w:rsidR="00C04B81" w:rsidRPr="00124326">
              <w:t>,</w:t>
            </w:r>
            <w:r w:rsidRPr="00124326">
              <w:t xml:space="preserve"> nododot patēriņam dažādu</w:t>
            </w:r>
            <w:r w:rsidR="00E4774F" w:rsidRPr="00124326">
              <w:t>s kurināmā veidus – biomasas kurinām</w:t>
            </w:r>
            <w:r w:rsidR="00A03AFB" w:rsidRPr="00124326">
              <w:t>o, bioloģisko šķidro kurināmo</w:t>
            </w:r>
            <w:r w:rsidR="00FB73DD" w:rsidRPr="00124326">
              <w:t>, biogāzi</w:t>
            </w:r>
            <w:r w:rsidR="00323D2F" w:rsidRPr="00124326">
              <w:t xml:space="preserve">, pārstrādāto oglekļa kurināmo (turpmāk – </w:t>
            </w:r>
            <w:r w:rsidRPr="00124326">
              <w:t>RCF</w:t>
            </w:r>
            <w:r w:rsidR="00323D2F" w:rsidRPr="00124326">
              <w:t>)</w:t>
            </w:r>
            <w:r w:rsidRPr="00124326">
              <w:t>.</w:t>
            </w:r>
            <w:r w:rsidR="004F4ABB" w:rsidRPr="00124326">
              <w:t xml:space="preserve"> Tāpat te </w:t>
            </w:r>
            <w:r w:rsidRPr="00124326">
              <w:t>arī iekļauti nosacījumi atbilstības minētajiem kritērijiem pārbaudei.</w:t>
            </w:r>
            <w:r w:rsidR="000B7F6C" w:rsidRPr="00124326">
              <w:t xml:space="preserve"> Atbilstības ilgtspējas un SEG emisiju ietaupījumu kritērijiem apliecināšana ir nepieciešama, lai pamatotu, ka izmantotais biomasas kurināmais vai bioloģiskais šķidrais kurināmais ir uzskatām</w:t>
            </w:r>
            <w:r w:rsidR="003351BC" w:rsidRPr="00124326">
              <w:t>s</w:t>
            </w:r>
            <w:r w:rsidR="000B7F6C" w:rsidRPr="00124326">
              <w:t xml:space="preserve"> par atjaunojam</w:t>
            </w:r>
            <w:r w:rsidR="00881E17" w:rsidRPr="00124326">
              <w:t xml:space="preserve">ajiem energoresursiem un ir izmantojams </w:t>
            </w:r>
            <w:r w:rsidR="003351BC" w:rsidRPr="00124326">
              <w:t>AE</w:t>
            </w:r>
            <w:r w:rsidR="00881E17" w:rsidRPr="00124326">
              <w:t xml:space="preserve"> statistikas aprēķinā un tam</w:t>
            </w:r>
            <w:r w:rsidR="003D2DC0" w:rsidRPr="00124326">
              <w:t xml:space="preserve"> ir tiesības saņemt finanšu atbalstu par minēto kurināmā veidu patēriņu.</w:t>
            </w:r>
            <w:r w:rsidR="00CD113D" w:rsidRPr="00124326">
              <w:t xml:space="preserve"> Tāpat ar šo pantu Latvijas tiesību aktos jau tiek transponēti jaunākie grozījumi Direktīvas 2018/2001 nosacījumos</w:t>
            </w:r>
            <w:r w:rsidR="001F4A46" w:rsidRPr="00124326">
              <w:t xml:space="preserve"> – Eiropas Parlamenta un Padomes 2023.gada </w:t>
            </w:r>
            <w:r w:rsidR="0077638C" w:rsidRPr="00124326">
              <w:t>18.oktobra direktīva (ES) 2023/2413, ar ko attiecībā uz atjaunīgo energoresursu enerģijas izmantošanas veicināšanu groza Direktīvu (ES) 2018/2001, Regulu (ES) 2018/1999 un Direktīvu 98/70/EK un atceļ Padomes Direktīvu (ES) 2015/652 (turpmāk – Direktīva 2023/2413)</w:t>
            </w:r>
            <w:r w:rsidR="001450A1" w:rsidRPr="00124326">
              <w:t>.</w:t>
            </w:r>
            <w:r w:rsidR="00C935D1" w:rsidRPr="00124326">
              <w:t xml:space="preserve"> Likumprojektā tiek iekļautas</w:t>
            </w:r>
            <w:r w:rsidR="00615CE4" w:rsidRPr="00124326">
              <w:t xml:space="preserve"> </w:t>
            </w:r>
            <w:r w:rsidR="00C935D1" w:rsidRPr="00124326">
              <w:t>Direktīvas 2018/2001 29.panta</w:t>
            </w:r>
            <w:r w:rsidR="00615CE4" w:rsidRPr="00124326">
              <w:t xml:space="preserve"> Direktīvas 2023/2413 redakcijas</w:t>
            </w:r>
            <w:r w:rsidR="00C935D1" w:rsidRPr="00124326">
              <w:t xml:space="preserve"> </w:t>
            </w:r>
            <w:r w:rsidR="004B1EF9" w:rsidRPr="00124326">
              <w:t xml:space="preserve">attiecībā uz stacionāro sadedzināšanas iekārtu jaudu robežlīmeņiem, no kuriem </w:t>
            </w:r>
            <w:r w:rsidR="00D60565" w:rsidRPr="00124326">
              <w:t>iekārtām izmantotajam biomasas kurināmajam vai biogāzei (biometānam) ir jāatbilst ilgtspējas kritērijiem</w:t>
            </w:r>
            <w:r w:rsidR="002A3BB8" w:rsidRPr="00124326">
              <w:t xml:space="preserve"> – jaudas robežlīmenis tiek mainīts no 20MW uz 7,5MW attiecībā uz cieto biomasas kurināmo, un tiek iekļauts jauns nosacījums bio</w:t>
            </w:r>
            <w:r w:rsidR="00F94977" w:rsidRPr="00124326">
              <w:t xml:space="preserve">gāzes ražošanas iekārtām atkarībā no biometāna caurplūduma apjoma, </w:t>
            </w:r>
            <w:r w:rsidR="00C935D1" w:rsidRPr="00124326">
              <w:t xml:space="preserve">un </w:t>
            </w:r>
            <w:r w:rsidR="004B1EF9" w:rsidRPr="00124326">
              <w:t>jaunajam 31.a pantam</w:t>
            </w:r>
            <w:r w:rsidR="009B5A7C" w:rsidRPr="00124326">
              <w:t xml:space="preserve"> attiecībā uz </w:t>
            </w:r>
            <w:r w:rsidR="00045418">
              <w:t>EK</w:t>
            </w:r>
            <w:r w:rsidR="009B5A7C" w:rsidRPr="00D05653">
              <w:t xml:space="preserve"> izveidoto Savienības datu bāzi, kurā piegādes ķēdē iesaistītajām personām ir jāsniedz informācija par </w:t>
            </w:r>
            <w:r w:rsidR="003B06BB" w:rsidRPr="00124326">
              <w:t>šķidro un gāzveida kurināmo, kas ražots no atjaunojamiem energoresursiem.</w:t>
            </w:r>
          </w:p>
          <w:p w14:paraId="360AAC43" w14:textId="3E6470A8" w:rsidR="007B2919" w:rsidRPr="00124326" w:rsidRDefault="004F4ABB" w:rsidP="00894067">
            <w:pPr>
              <w:spacing w:before="60" w:after="60"/>
              <w:ind w:right="80"/>
              <w:jc w:val="both"/>
            </w:pPr>
            <w:r w:rsidRPr="00124326">
              <w:t>I</w:t>
            </w:r>
            <w:r w:rsidR="007B2919" w:rsidRPr="00124326">
              <w:t>r noteikts, ka ilgtspējas un SEG ietaupījumu kritēriju pamatošanai visā biodegvielu piegāžu ķēdē iesaistītajiem komersantiem ir jāizmanto masas bilances metode</w:t>
            </w:r>
            <w:r w:rsidR="000E6B65" w:rsidRPr="00124326">
              <w:t xml:space="preserve">, t.i. ir jānodrošina piegādes ķēdes izsekojamība un jāspēj tajā </w:t>
            </w:r>
            <w:r w:rsidR="000C3A1F" w:rsidRPr="00124326">
              <w:t xml:space="preserve">identificēt (izsekot) </w:t>
            </w:r>
            <w:r w:rsidR="000C3A1F" w:rsidRPr="00124326">
              <w:lastRenderedPageBreak/>
              <w:t xml:space="preserve">konkrēto izejvielu aprite un jāspēj identificēt izejvielas attiecībā uz to </w:t>
            </w:r>
            <w:r w:rsidR="00A07BB4" w:rsidRPr="00124326">
              <w:t xml:space="preserve">veidu, tipu, </w:t>
            </w:r>
            <w:r w:rsidR="000C3A1F" w:rsidRPr="00124326">
              <w:t>enerģētisko vērtību, emisiju rādītājiem</w:t>
            </w:r>
            <w:r w:rsidR="007B2919" w:rsidRPr="00124326">
              <w:t>. Minētie komersanti ir izejvielu vai starpproduktu audzētājs, pirmais savācējs, pārstrādātājs, pašpārstrādātājs vai piegādātājs</w:t>
            </w:r>
            <w:r w:rsidR="00115E02" w:rsidRPr="00124326">
              <w:t>. Masas bilances metode</w:t>
            </w:r>
            <w:r w:rsidR="009B2C27" w:rsidRPr="00124326">
              <w:t xml:space="preserve"> ir jāievēro visā biomasas kurināmā, bioloģiski šķidrā kurināmā, biogāzes un RCF izejvielu un paša kurināmā </w:t>
            </w:r>
            <w:r w:rsidR="00115E02" w:rsidRPr="00124326">
              <w:t>piegādes ķēdē, lai būtu iespējams izsekot un pamato</w:t>
            </w:r>
            <w:r w:rsidR="001D5EBC" w:rsidRPr="00124326">
              <w:t xml:space="preserve"> minēto kur</w:t>
            </w:r>
            <w:r w:rsidR="00A44255" w:rsidRPr="00124326">
              <w:t>i</w:t>
            </w:r>
            <w:r w:rsidR="001D5EBC" w:rsidRPr="00124326">
              <w:t>nāmo</w:t>
            </w:r>
            <w:r w:rsidR="00115E02" w:rsidRPr="00124326">
              <w:t xml:space="preserve"> izejvielas, to izcelsmi un atbilstību iepriekšminētajiem kritērijiem.</w:t>
            </w:r>
          </w:p>
          <w:p w14:paraId="690FD5C1" w14:textId="2FF289E3" w:rsidR="00C40078" w:rsidRPr="00124326" w:rsidRDefault="00D60DF4" w:rsidP="00894067">
            <w:pPr>
              <w:spacing w:before="60" w:after="60"/>
              <w:ind w:right="80"/>
              <w:jc w:val="both"/>
            </w:pPr>
            <w:r w:rsidRPr="00124326">
              <w:t xml:space="preserve">Piegādes ķēde ir </w:t>
            </w:r>
            <w:r w:rsidR="0014391C" w:rsidRPr="00124326">
              <w:t>process</w:t>
            </w:r>
            <w:r w:rsidRPr="00124326">
              <w:t>, ar kuru tiek saistīta informācija vai norādes par izejvielām vai starpproduktiem un norādes par galaproduktiem. Masas bilances metode ir jāizmanto visā piegādes ķēdē,</w:t>
            </w:r>
            <w:r w:rsidR="0014391C" w:rsidRPr="00124326">
              <w:t xml:space="preserve"> l</w:t>
            </w:r>
            <w:r w:rsidRPr="00124326">
              <w:t>ai pierādītu atbilstību ilgtspēj</w:t>
            </w:r>
            <w:r w:rsidR="0014391C" w:rsidRPr="00124326">
              <w:t xml:space="preserve">as kritērijiem un SEG ietaupījumu kritērijiem. Piegādes ķēde aptver </w:t>
            </w:r>
            <w:r w:rsidRPr="00124326">
              <w:t xml:space="preserve">visus posmus no izejvielu audzēšanas līdz </w:t>
            </w:r>
            <w:r w:rsidR="00372ADD" w:rsidRPr="00124326">
              <w:t>kurināmā piegādātājiem un kurināmā realizācijai galapatēriņam</w:t>
            </w:r>
            <w:r w:rsidR="00BF18A2" w:rsidRPr="00124326">
              <w:t xml:space="preserve">. Piegādes ķēdes masas bilance </w:t>
            </w:r>
            <w:r w:rsidR="00C40078" w:rsidRPr="00124326">
              <w:t xml:space="preserve">nodrošina, ka </w:t>
            </w:r>
            <w:r w:rsidR="00BF18A2" w:rsidRPr="00124326">
              <w:t xml:space="preserve">kurināmā </w:t>
            </w:r>
            <w:r w:rsidR="00C40078" w:rsidRPr="00124326">
              <w:t xml:space="preserve">piegādātājs spēj pierādīt, ka </w:t>
            </w:r>
            <w:r w:rsidR="00BF18A2" w:rsidRPr="00124326">
              <w:t>kurināmais</w:t>
            </w:r>
            <w:r w:rsidR="00C40078" w:rsidRPr="00124326">
              <w:t>, ko viņi piegādā, ir iegūt</w:t>
            </w:r>
            <w:r w:rsidR="00BF18A2" w:rsidRPr="00124326">
              <w:t>s</w:t>
            </w:r>
            <w:r w:rsidR="00C40078" w:rsidRPr="00124326">
              <w:t xml:space="preserve"> no </w:t>
            </w:r>
            <w:r w:rsidR="00A71723" w:rsidRPr="00124326">
              <w:t>konkrētām piegādes ķēdes</w:t>
            </w:r>
            <w:r w:rsidR="00204A27" w:rsidRPr="00124326">
              <w:t xml:space="preserve"> sākuma posmā esošajām </w:t>
            </w:r>
            <w:r w:rsidR="00C40078" w:rsidRPr="00124326">
              <w:t>izejviel</w:t>
            </w:r>
            <w:r w:rsidR="00204A27" w:rsidRPr="00124326">
              <w:t>ām</w:t>
            </w:r>
            <w:r w:rsidR="00C40078" w:rsidRPr="00124326">
              <w:t>.</w:t>
            </w:r>
            <w:r w:rsidR="00E20E93" w:rsidRPr="00124326">
              <w:t xml:space="preserve"> Saskaņā ar masas bilances metodi atbilstības pārbaudei pastāv fiziska saikne starp kurināmo ražošanu, kas atbilst ilgtspējības kritērijiem, un </w:t>
            </w:r>
            <w:r w:rsidR="001611CB" w:rsidRPr="00124326">
              <w:t>kurināmo pa</w:t>
            </w:r>
            <w:r w:rsidR="00E20E93" w:rsidRPr="00124326">
              <w:t>tēriņ</w:t>
            </w:r>
            <w:r w:rsidR="001611CB" w:rsidRPr="00124326">
              <w:t>u</w:t>
            </w:r>
            <w:r w:rsidR="00E20E93" w:rsidRPr="00124326">
              <w:t>.</w:t>
            </w:r>
            <w:r w:rsidR="00004451" w:rsidRPr="00124326">
              <w:t xml:space="preserve"> Masas bilances jēdziens attiecas uz procesu, kurā izejvielas un </w:t>
            </w:r>
            <w:r w:rsidR="00A20D7B" w:rsidRPr="00124326">
              <w:t>galaprodukti</w:t>
            </w:r>
            <w:r w:rsidR="00004451" w:rsidRPr="00124326">
              <w:t>, kā arī saistītā informācija tiek nodot</w:t>
            </w:r>
            <w:r w:rsidR="00A20D7B" w:rsidRPr="00124326">
              <w:t>i</w:t>
            </w:r>
            <w:r w:rsidR="00004451" w:rsidRPr="00124326">
              <w:t>, uzraudzīt</w:t>
            </w:r>
            <w:r w:rsidR="00A20D7B" w:rsidRPr="00124326">
              <w:t>i</w:t>
            </w:r>
            <w:r w:rsidR="00004451" w:rsidRPr="00124326">
              <w:t xml:space="preserve"> un kontrolēt</w:t>
            </w:r>
            <w:r w:rsidR="00A20D7B" w:rsidRPr="00124326">
              <w:t>i</w:t>
            </w:r>
            <w:r w:rsidR="00004451" w:rsidRPr="00124326">
              <w:t xml:space="preserve">, pārvietojoties attiecīgajā piegādes ķēdē. </w:t>
            </w:r>
            <w:r w:rsidR="00FE7F9C" w:rsidRPr="00124326">
              <w:t>P</w:t>
            </w:r>
            <w:r w:rsidR="00004451" w:rsidRPr="00124326">
              <w:t>iegādes ķēde var, piemēram, parādīt izmantoto izejvielu izcelsmi un ilgtspēju, dažādos ķēdes pārveides un transportēšanas posmus un šo darbību efektivitāti.</w:t>
            </w:r>
          </w:p>
          <w:p w14:paraId="03960389" w14:textId="2B3E783B" w:rsidR="007B2919" w:rsidRPr="00124326" w:rsidRDefault="001442D7" w:rsidP="00894067">
            <w:pPr>
              <w:spacing w:before="60" w:after="60"/>
              <w:ind w:right="80"/>
              <w:jc w:val="both"/>
            </w:pPr>
            <w:r w:rsidRPr="00124326">
              <w:t>Tiek noteikts, ka a</w:t>
            </w:r>
            <w:r w:rsidR="007B2919" w:rsidRPr="00124326">
              <w:t xml:space="preserve">tbilstību iepriekšminētajiem kritērijiem </w:t>
            </w:r>
            <w:r w:rsidR="004D1358" w:rsidRPr="00124326">
              <w:t xml:space="preserve">ir jāapliecina </w:t>
            </w:r>
            <w:r w:rsidR="007B2919" w:rsidRPr="00124326">
              <w:t xml:space="preserve">Direktīvā 2018/2001 minētās brīvprātīgās shēmas </w:t>
            </w:r>
            <w:r w:rsidR="004D1358" w:rsidRPr="00124326">
              <w:t xml:space="preserve">vai nacionālās shēmas </w:t>
            </w:r>
            <w:r w:rsidR="00D6551C" w:rsidRPr="00124326">
              <w:t>ietvaros</w:t>
            </w:r>
            <w:r w:rsidR="00BB7007" w:rsidRPr="00124326">
              <w:t xml:space="preserve"> (citas </w:t>
            </w:r>
            <w:r w:rsidR="00045418">
              <w:t>ES</w:t>
            </w:r>
            <w:r w:rsidR="00BB7007" w:rsidRPr="00D05653">
              <w:t xml:space="preserve"> dalībvalsts izveidotā shēma vai Latvijas nacionālā shēma)</w:t>
            </w:r>
            <w:r w:rsidR="007B2919" w:rsidRPr="00124326">
              <w:t>, kur šīm shēmām ir saistoši nosacījumi, kas ir noteikti Direktīvā 2018/2001</w:t>
            </w:r>
            <w:r w:rsidR="004D1358" w:rsidRPr="00124326">
              <w:t xml:space="preserve"> un Regulā 2022/996</w:t>
            </w:r>
            <w:r w:rsidR="004740AD" w:rsidRPr="00124326">
              <w:t>, kā arī komersanta shēmas ietvaros, kur nacionālajā regulējumā ir jānosaka konkrētas procedūras, kas ir jāīsteno komersanta shēmas ietvaros. Vienlaikus likumprojektā tiek paredzēts, ka komersanta shēma</w:t>
            </w:r>
            <w:r w:rsidR="007A1711" w:rsidRPr="00124326">
              <w:t xml:space="preserve"> ir izmantojama tikai attiecībā uz Latvijā audzētām, iegūtām un izmantotām meža biomasas kurināmā izejvielām</w:t>
            </w:r>
            <w:r w:rsidR="00B645F3" w:rsidRPr="00124326">
              <w:t xml:space="preserve">. </w:t>
            </w:r>
          </w:p>
          <w:p w14:paraId="2D126188" w14:textId="1666549E" w:rsidR="007B2919" w:rsidRPr="00124326" w:rsidRDefault="007B2919" w:rsidP="00894067">
            <w:pPr>
              <w:spacing w:before="60" w:after="60"/>
              <w:ind w:right="80"/>
              <w:jc w:val="both"/>
            </w:pPr>
            <w:r w:rsidRPr="00124326">
              <w:t>Pantā ir iekļauts deleģējums MK noteikumos noteikt biodegvielu ilgtspējas un SEG emisiju ietaupījumu kritērijus un atbilstības noteikšanu minētajiem kritērijiem.</w:t>
            </w:r>
            <w:r w:rsidR="00850CB0" w:rsidRPr="00124326">
              <w:t xml:space="preserve"> Tāpat ir iekļauts deleģējums MK noteikt kārtību</w:t>
            </w:r>
            <w:r w:rsidR="000B78BE" w:rsidRPr="00124326">
              <w:t xml:space="preserve"> komercdarbības atbalsta piešķiršanai, ievērojot šā panta pirmās daļas 2.punktu, t.i. atbalsta programmu MK noteikumu izstrādē par komercdarbības atbalsta piešķiršanu, būs</w:t>
            </w:r>
            <w:r w:rsidR="00916AC1" w:rsidRPr="00124326">
              <w:t xml:space="preserve"> jābalstās arī uz šo deleģējumu un jānosaka </w:t>
            </w:r>
            <w:r w:rsidR="00B4400E" w:rsidRPr="00124326">
              <w:t>nosacījumi, lai</w:t>
            </w:r>
            <w:r w:rsidR="002E30C0" w:rsidRPr="00124326">
              <w:t>,</w:t>
            </w:r>
            <w:r w:rsidR="00B4400E" w:rsidRPr="00124326">
              <w:t xml:space="preserve"> </w:t>
            </w:r>
            <w:r w:rsidR="002E30C0" w:rsidRPr="00124326">
              <w:t xml:space="preserve">piešķirot tiesības atbalsta shēmas ietvaros saņemt komercdarbības atbalstu par biodegvielu, bioloģisko šķidro kurināmo, biomasa kurināmo un biomasas degvielu patēriņu, atbalsts </w:t>
            </w:r>
            <w:r w:rsidR="003C7427" w:rsidRPr="00124326">
              <w:t xml:space="preserve">tiktu piešķirts </w:t>
            </w:r>
            <w:r w:rsidR="00366C33" w:rsidRPr="00124326">
              <w:t>minētajiem kurināmā vai degvielas veidiem</w:t>
            </w:r>
            <w:r w:rsidR="003C7427" w:rsidRPr="00124326">
              <w:t xml:space="preserve"> tikai</w:t>
            </w:r>
            <w:r w:rsidR="00366C33" w:rsidRPr="00124326">
              <w:t xml:space="preserve">, ja tie atbilst noteiktajiem ilgtspējas un siltumnīcefekta gāzu emisiju ietaupījuma kritērijiem (ja </w:t>
            </w:r>
            <w:r w:rsidR="00DF15FF" w:rsidRPr="00124326">
              <w:t>atbilstības nav, tad komerc</w:t>
            </w:r>
            <w:r w:rsidR="006905AA" w:rsidRPr="00124326">
              <w:t xml:space="preserve">darbības </w:t>
            </w:r>
            <w:r w:rsidR="00DF15FF" w:rsidRPr="00124326">
              <w:t>atbalsts nav piešķirams).</w:t>
            </w:r>
          </w:p>
          <w:p w14:paraId="33473140" w14:textId="22C79FDE" w:rsidR="00440DE9" w:rsidRPr="00124326" w:rsidRDefault="00440DE9" w:rsidP="00894067">
            <w:pPr>
              <w:pStyle w:val="NormalWeb"/>
              <w:spacing w:before="60" w:beforeAutospacing="0" w:after="60" w:afterAutospacing="0"/>
              <w:jc w:val="both"/>
            </w:pPr>
          </w:p>
          <w:p w14:paraId="7A592F19" w14:textId="77777777" w:rsidR="007A2F30" w:rsidRPr="00124326" w:rsidRDefault="00673D38" w:rsidP="00894067">
            <w:pPr>
              <w:pStyle w:val="NormalWeb"/>
              <w:numPr>
                <w:ilvl w:val="0"/>
                <w:numId w:val="5"/>
              </w:numPr>
              <w:spacing w:before="60" w:beforeAutospacing="0" w:after="60" w:afterAutospacing="0"/>
              <w:ind w:left="0" w:firstLine="0"/>
              <w:jc w:val="both"/>
            </w:pPr>
            <w:r w:rsidRPr="00124326">
              <w:t>Izpildot NEKP un īstenojot Regulā 2018/1999 valstij noteiktos jaunos pienākumus</w:t>
            </w:r>
            <w:r w:rsidR="00BC4547" w:rsidRPr="00124326">
              <w:t xml:space="preserve">, likumprojektā </w:t>
            </w:r>
            <w:r w:rsidR="00A76876" w:rsidRPr="00124326">
              <w:t>ir iekļauti</w:t>
            </w:r>
            <w:r w:rsidR="00C225F6" w:rsidRPr="00124326">
              <w:t xml:space="preserve"> nosacījumi politikas plānošanai un politikas</w:t>
            </w:r>
            <w:r w:rsidR="002B54FA" w:rsidRPr="00124326">
              <w:t xml:space="preserve"> īstenošanas izvērtēšanai.</w:t>
            </w:r>
          </w:p>
          <w:p w14:paraId="779B649E" w14:textId="4367652C" w:rsidR="0022480C" w:rsidRPr="00D05653" w:rsidRDefault="007A2F30" w:rsidP="00894067">
            <w:pPr>
              <w:pStyle w:val="NormalWeb"/>
              <w:spacing w:before="60" w:beforeAutospacing="0" w:after="60" w:afterAutospacing="0"/>
              <w:jc w:val="both"/>
            </w:pPr>
            <w:r w:rsidRPr="00124326">
              <w:t xml:space="preserve">Regulas 2018/1999 </w:t>
            </w:r>
            <w:r w:rsidR="00447DAE" w:rsidRPr="00124326">
              <w:t>3.</w:t>
            </w:r>
            <w:r w:rsidR="000C0A2D" w:rsidRPr="00124326">
              <w:t>-10</w:t>
            </w:r>
            <w:r w:rsidR="008D423C" w:rsidRPr="00124326">
              <w:t>.</w:t>
            </w:r>
            <w:r w:rsidR="00C7259F" w:rsidRPr="00124326">
              <w:t xml:space="preserve"> un 14.</w:t>
            </w:r>
            <w:r w:rsidR="00C9588F" w:rsidRPr="00124326">
              <w:t> </w:t>
            </w:r>
            <w:r w:rsidR="008D423C" w:rsidRPr="00124326">
              <w:t xml:space="preserve">pants nosaka Latvijai </w:t>
            </w:r>
            <w:r w:rsidR="00583599" w:rsidRPr="00124326">
              <w:t xml:space="preserve">šobrīd tiesību aktos nenostiprinātos </w:t>
            </w:r>
            <w:r w:rsidR="008D423C" w:rsidRPr="00124326">
              <w:t xml:space="preserve">pienākumus </w:t>
            </w:r>
            <w:r w:rsidR="00AD3E1C" w:rsidRPr="00124326">
              <w:t xml:space="preserve">(šobrīd LV tiesību aktos nav noteiktas NEKP izstrādes kompetences) </w:t>
            </w:r>
            <w:r w:rsidR="00F23AFF" w:rsidRPr="00124326">
              <w:t>NEKP</w:t>
            </w:r>
            <w:r w:rsidR="00583599" w:rsidRPr="00124326">
              <w:t xml:space="preserve"> izstrādei</w:t>
            </w:r>
            <w:r w:rsidR="00B4111B" w:rsidRPr="00124326">
              <w:t xml:space="preserve"> un </w:t>
            </w:r>
            <w:r w:rsidR="00487E25" w:rsidRPr="00124326">
              <w:t xml:space="preserve">enerģētikas </w:t>
            </w:r>
            <w:r w:rsidR="00B4111B" w:rsidRPr="00124326">
              <w:t xml:space="preserve">mērķu </w:t>
            </w:r>
            <w:r w:rsidR="00E25612" w:rsidRPr="00124326">
              <w:t xml:space="preserve">noteikšanai. </w:t>
            </w:r>
            <w:r w:rsidR="009000A2" w:rsidRPr="00124326">
              <w:t xml:space="preserve">Vienlaikus ir jāatzīmē, ka NEKP izstrādes kompetences ir noteiktas informatīvajā ziņojumā “Par </w:t>
            </w:r>
            <w:r w:rsidR="009000A2" w:rsidRPr="00124326">
              <w:lastRenderedPageBreak/>
              <w:t>Nacionālā enerģētikas un klimata plāna izstrādi”</w:t>
            </w:r>
            <w:r w:rsidR="00626C3E" w:rsidRPr="00124326">
              <w:rPr>
                <w:rStyle w:val="FootnoteReference"/>
              </w:rPr>
              <w:footnoteReference w:id="6"/>
            </w:r>
            <w:r w:rsidR="009000A2" w:rsidRPr="00124326">
              <w:t>, kas tika apstiprināts 2018.</w:t>
            </w:r>
            <w:r w:rsidR="00C26F47">
              <w:t> gada 26. jūnija</w:t>
            </w:r>
            <w:r w:rsidR="00626C3E" w:rsidRPr="00D05653">
              <w:t xml:space="preserve"> </w:t>
            </w:r>
            <w:r w:rsidR="00C26F47">
              <w:t>MK</w:t>
            </w:r>
            <w:r w:rsidR="00626C3E" w:rsidRPr="00D05653">
              <w:t xml:space="preserve"> sēdē.</w:t>
            </w:r>
          </w:p>
          <w:p w14:paraId="20AE72D1" w14:textId="1464D154" w:rsidR="00572345" w:rsidRPr="00124326" w:rsidRDefault="00E25612" w:rsidP="00894067">
            <w:pPr>
              <w:pStyle w:val="NormalWeb"/>
              <w:spacing w:before="60" w:beforeAutospacing="0" w:after="60" w:afterAutospacing="0"/>
              <w:jc w:val="both"/>
            </w:pPr>
            <w:r w:rsidRPr="00124326">
              <w:t>Regulas 2018/1999</w:t>
            </w:r>
            <w:r w:rsidR="00A76876" w:rsidRPr="00124326">
              <w:t xml:space="preserve"> </w:t>
            </w:r>
            <w:r w:rsidR="003D7E53" w:rsidRPr="00124326">
              <w:t xml:space="preserve">17., </w:t>
            </w:r>
            <w:r w:rsidR="007A0581" w:rsidRPr="00124326">
              <w:t>20.-25. un 27.</w:t>
            </w:r>
            <w:r w:rsidR="00C9588F" w:rsidRPr="00124326">
              <w:t> </w:t>
            </w:r>
            <w:r w:rsidR="007A0581" w:rsidRPr="00124326">
              <w:t xml:space="preserve">pants nosaka jaunus pienākumus enerģētikas nozares </w:t>
            </w:r>
            <w:r w:rsidR="00490E5E" w:rsidRPr="00124326">
              <w:t xml:space="preserve">plānošanas pasākumu </w:t>
            </w:r>
            <w:r w:rsidR="002B787F" w:rsidRPr="00124326">
              <w:t>izpildes uzraudzībai</w:t>
            </w:r>
            <w:r w:rsidR="00A76876" w:rsidRPr="00124326">
              <w:t xml:space="preserve"> – divgadu pro</w:t>
            </w:r>
            <w:r w:rsidR="0020747E" w:rsidRPr="00124326">
              <w:t>gresa ziņojumu enerģētikas jomā sagatavošana un iesniegšana, saistību izpildei veikto pasākumu ietekmes izvērtējums (ex-post un ex-ante)</w:t>
            </w:r>
            <w:r w:rsidR="00D9302B" w:rsidRPr="00124326">
              <w:t>, kur minētā</w:t>
            </w:r>
            <w:r w:rsidR="009D2A13" w:rsidRPr="00124326">
              <w:t>s</w:t>
            </w:r>
            <w:r w:rsidR="00D9302B" w:rsidRPr="00124326">
              <w:t xml:space="preserve"> jaunā</w:t>
            </w:r>
            <w:r w:rsidR="009D2A13" w:rsidRPr="00124326">
              <w:t xml:space="preserve">s funkcijas </w:t>
            </w:r>
            <w:r w:rsidR="0010213D" w:rsidRPr="00124326">
              <w:t xml:space="preserve">šobrīd </w:t>
            </w:r>
            <w:r w:rsidR="00D9302B" w:rsidRPr="00124326">
              <w:t>nav noteikta</w:t>
            </w:r>
            <w:r w:rsidR="009D2A13" w:rsidRPr="00124326">
              <w:t>s</w:t>
            </w:r>
            <w:r w:rsidR="00D9302B" w:rsidRPr="00124326">
              <w:t xml:space="preserve"> </w:t>
            </w:r>
            <w:r w:rsidR="00C9588F" w:rsidRPr="00124326">
              <w:t>Latvijas</w:t>
            </w:r>
            <w:r w:rsidR="00D9302B" w:rsidRPr="00124326">
              <w:t xml:space="preserve"> tiesību aktos</w:t>
            </w:r>
            <w:r w:rsidR="00572345" w:rsidRPr="00124326">
              <w:t>.</w:t>
            </w:r>
            <w:r w:rsidR="00A1224F" w:rsidRPr="00124326">
              <w:t xml:space="preserve"> Iepriekšminētajos divgadu progresa ziņojumos ir arī jāizvērtē NEKP iekļauto pasākumu izpildes progress.</w:t>
            </w:r>
          </w:p>
          <w:p w14:paraId="48CA1C0D" w14:textId="5BDF20D5" w:rsidR="00644E7C" w:rsidRPr="00124326" w:rsidRDefault="00572345" w:rsidP="00894067">
            <w:pPr>
              <w:pStyle w:val="NormalWeb"/>
              <w:spacing w:before="60" w:beforeAutospacing="0" w:after="60" w:afterAutospacing="0"/>
              <w:jc w:val="both"/>
            </w:pPr>
            <w:r w:rsidRPr="00124326">
              <w:t xml:space="preserve">Līdz ar to likumprojektā ir noteiktas atbildības Regulas 2018/1999 nosacījumu izpildei attiecībā uz politikas plānošanas dokumentu izstrādi un </w:t>
            </w:r>
            <w:r w:rsidR="00644E7C" w:rsidRPr="00124326">
              <w:t>rīcībpolitikas pasākumu īstenošanas uzraudzību</w:t>
            </w:r>
            <w:r w:rsidR="002B787F" w:rsidRPr="00124326">
              <w:t>, nosakot pienākumus un atbildības attiecīgo Regula</w:t>
            </w:r>
            <w:r w:rsidR="00F4509B" w:rsidRPr="00124326">
              <w:t>s</w:t>
            </w:r>
            <w:r w:rsidR="002B787F" w:rsidRPr="00124326">
              <w:t xml:space="preserve"> 2018/1999 nosacījumu izpildei</w:t>
            </w:r>
            <w:r w:rsidR="00455F43" w:rsidRPr="00124326">
              <w:t xml:space="preserve">, kā arī noteikti galvenie nosacījumi </w:t>
            </w:r>
            <w:r w:rsidR="006B409A" w:rsidRPr="00124326">
              <w:t xml:space="preserve">enerģētikas modelēšanas sistēmas izveidei un </w:t>
            </w:r>
            <w:r w:rsidR="00A42604" w:rsidRPr="00124326">
              <w:t>darbu veikšanai modelēšanas sistēmas ietvaros.</w:t>
            </w:r>
          </w:p>
          <w:p w14:paraId="1F5B21E4" w14:textId="34408290" w:rsidR="005B4D77" w:rsidRPr="00124326" w:rsidRDefault="00E64712" w:rsidP="00894067">
            <w:pPr>
              <w:pStyle w:val="NormalWeb"/>
              <w:spacing w:before="60" w:beforeAutospacing="0" w:after="60" w:afterAutospacing="0"/>
              <w:jc w:val="both"/>
            </w:pPr>
            <w:r w:rsidRPr="00124326">
              <w:t xml:space="preserve">Jauni papildu pienākumi ir paredzami </w:t>
            </w:r>
            <w:r w:rsidR="00644E7C" w:rsidRPr="00124326">
              <w:t>Fizikālās enerģētikas institūtam</w:t>
            </w:r>
            <w:r w:rsidR="00B606A7" w:rsidRPr="00124326">
              <w:t xml:space="preserve"> (turpmāk – FEI</w:t>
            </w:r>
            <w:r w:rsidR="00644E7C" w:rsidRPr="00124326">
              <w:t xml:space="preserve">), Latvijas Universitātei </w:t>
            </w:r>
            <w:r w:rsidRPr="00124326">
              <w:t xml:space="preserve">un </w:t>
            </w:r>
            <w:r w:rsidR="6A17D2CD" w:rsidRPr="00124326">
              <w:t xml:space="preserve">Būvniecības valsts kontroles birojam (turpmāk - </w:t>
            </w:r>
            <w:r w:rsidR="3848194C" w:rsidRPr="00124326">
              <w:t>BVKB</w:t>
            </w:r>
            <w:r w:rsidR="179A8BE5" w:rsidRPr="00124326">
              <w:t>)</w:t>
            </w:r>
            <w:r w:rsidR="00043CF1" w:rsidRPr="00124326">
              <w:t xml:space="preserve">, vienlaikus FEI jau šobrīd ir iesaistīti </w:t>
            </w:r>
            <w:r w:rsidR="003351BC" w:rsidRPr="00124326">
              <w:t>AE</w:t>
            </w:r>
            <w:r w:rsidR="00043CF1" w:rsidRPr="00124326">
              <w:t xml:space="preserve"> un energoefektivitātes progresa ziņojumu sagatavošanā (attiecībā uz 2022</w:t>
            </w:r>
            <w:r w:rsidR="00907E2C" w:rsidRPr="00124326">
              <w:t>.gada ziņojumu par 2020.gada mērķiem un attiecībā uz 2023.gadā iesniedzamo progresa ziņojumu par 2021.gadu)</w:t>
            </w:r>
            <w:r w:rsidR="3848194C" w:rsidRPr="00124326">
              <w:t>.</w:t>
            </w:r>
            <w:r w:rsidRPr="00124326">
              <w:t xml:space="preserve"> </w:t>
            </w:r>
            <w:r w:rsidR="005B4D77" w:rsidRPr="00124326">
              <w:t>Progresa ziņojumu sagatavošana sastāv no divām daļām: 1) vēsturisko datu un informācijas apkopošana, 2) prognožu sagatavošana</w:t>
            </w:r>
            <w:r w:rsidR="00982AA4" w:rsidRPr="00124326">
              <w:t xml:space="preserve"> un ietekmes novērtējums</w:t>
            </w:r>
            <w:r w:rsidR="005B4D77" w:rsidRPr="00124326">
              <w:t>.</w:t>
            </w:r>
          </w:p>
          <w:p w14:paraId="052ABD4B" w14:textId="0D7C7506" w:rsidR="00C85D49" w:rsidRPr="00124326" w:rsidRDefault="00C85D49" w:rsidP="00894067">
            <w:pPr>
              <w:pStyle w:val="NormalWeb"/>
              <w:spacing w:before="60" w:beforeAutospacing="0" w:after="60" w:afterAutospacing="0"/>
              <w:jc w:val="both"/>
            </w:pPr>
            <w:r w:rsidRPr="00124326">
              <w:t>1) vēsturisko datu un informācijas apkopošana</w:t>
            </w:r>
          </w:p>
          <w:p w14:paraId="4DF003C2" w14:textId="678B437E" w:rsidR="00981F46" w:rsidRPr="00124326" w:rsidRDefault="0033432F" w:rsidP="00894067">
            <w:pPr>
              <w:pStyle w:val="NormalWeb"/>
              <w:spacing w:before="60" w:beforeAutospacing="0" w:after="60" w:afterAutospacing="0"/>
              <w:jc w:val="both"/>
            </w:pPr>
            <w:r w:rsidRPr="00124326">
              <w:t>Likumprojekts noteic Regulā Nr. 2018/1999 noteikto ziņojumu sagatavošanas atbildības</w:t>
            </w:r>
            <w:r w:rsidR="004B440D" w:rsidRPr="00124326">
              <w:t xml:space="preserve">, vienlaikus nenoteic nepieciešamo datu avotus, datu sniedzējus un ziņošanas formātus. </w:t>
            </w:r>
            <w:r w:rsidR="00A449C6" w:rsidRPr="00124326">
              <w:t>P</w:t>
            </w:r>
            <w:r w:rsidR="00981F46" w:rsidRPr="00124326">
              <w:t xml:space="preserve">rogresa ziņojumu saturs (ziņošanas veidlapas) ir noteiktas ar </w:t>
            </w:r>
            <w:r w:rsidR="00981F46" w:rsidRPr="00124326">
              <w:rPr>
                <w:i/>
                <w:iCs/>
              </w:rPr>
              <w:t xml:space="preserve">Komisijas </w:t>
            </w:r>
            <w:r w:rsidR="00AD717B" w:rsidRPr="00124326">
              <w:rPr>
                <w:i/>
                <w:iCs/>
              </w:rPr>
              <w:t>2022.</w:t>
            </w:r>
            <w:r w:rsidR="00045418">
              <w:rPr>
                <w:i/>
                <w:iCs/>
              </w:rPr>
              <w:t> </w:t>
            </w:r>
            <w:r w:rsidR="00AD717B" w:rsidRPr="00D05653">
              <w:rPr>
                <w:i/>
                <w:iCs/>
              </w:rPr>
              <w:t xml:space="preserve">gada </w:t>
            </w:r>
            <w:r w:rsidR="00ED3CE8" w:rsidRPr="00124326">
              <w:rPr>
                <w:i/>
                <w:iCs/>
              </w:rPr>
              <w:t>15.</w:t>
            </w:r>
            <w:r w:rsidR="00045418">
              <w:rPr>
                <w:i/>
                <w:iCs/>
              </w:rPr>
              <w:t> </w:t>
            </w:r>
            <w:r w:rsidR="00ED3CE8" w:rsidRPr="00D05653">
              <w:rPr>
                <w:i/>
                <w:iCs/>
              </w:rPr>
              <w:t xml:space="preserve">novembra </w:t>
            </w:r>
            <w:r w:rsidR="00981F46" w:rsidRPr="00D05653">
              <w:rPr>
                <w:i/>
                <w:iCs/>
              </w:rPr>
              <w:t>īstenošanas regulu (ES) 2022/2299</w:t>
            </w:r>
            <w:r w:rsidR="00414CD0" w:rsidRPr="00124326">
              <w:rPr>
                <w:i/>
                <w:iCs/>
              </w:rPr>
              <w:t>, ar ko paredz noteikumus par to, kā piemērot Eiropas Parlamenta un Padomes Regulu (ES) 2018/1999 attiecībā uz integrēto nacionālo enerģētikas un klimata progresa ziņojumu struktūru, formātu, tehniskajiem aspektiem un procesu</w:t>
            </w:r>
            <w:r w:rsidR="00414CD0" w:rsidRPr="00124326">
              <w:t xml:space="preserve"> (turpmāk – Regula Nr. 2022/2299)</w:t>
            </w:r>
          </w:p>
          <w:p w14:paraId="035A7B19" w14:textId="70A12944" w:rsidR="00633BA9" w:rsidRPr="00124326" w:rsidRDefault="2B1DED33" w:rsidP="13695A9C">
            <w:pPr>
              <w:pStyle w:val="NormalWeb"/>
              <w:spacing w:before="60" w:beforeAutospacing="0" w:after="60" w:afterAutospacing="0"/>
              <w:jc w:val="both"/>
            </w:pPr>
            <w:r w:rsidRPr="00124326">
              <w:t xml:space="preserve">Likumprojekts noteic, ka progresa ziņojumi tiek sagatavoti </w:t>
            </w:r>
            <w:r w:rsidR="33850D61" w:rsidRPr="00124326">
              <w:t>E</w:t>
            </w:r>
            <w:r w:rsidRPr="00124326">
              <w:t>nergoresursu informācijas sistēmā (rīks, ko izveido un uztur B</w:t>
            </w:r>
            <w:r w:rsidR="4CF9E8CB" w:rsidRPr="00124326">
              <w:t>VKB</w:t>
            </w:r>
            <w:r w:rsidRPr="00124326">
              <w:t xml:space="preserve"> dažādu enerģētikas</w:t>
            </w:r>
            <w:r w:rsidR="18463307" w:rsidRPr="00124326">
              <w:t xml:space="preserve"> politikas pienākumu īstenošanai)</w:t>
            </w:r>
            <w:r w:rsidR="02EEF0E5" w:rsidRPr="00124326">
              <w:t>, kurā tiktu</w:t>
            </w:r>
            <w:r w:rsidR="76E0DD85" w:rsidRPr="00124326">
              <w:t xml:space="preserve"> izveidota progresa ziņojuma apkopošanas funkcionalitāte</w:t>
            </w:r>
            <w:r w:rsidR="138BE926" w:rsidRPr="00124326">
              <w:t xml:space="preserve"> (papildus jau sistēmā izstrādātājām funkcionalitātēm energoefektivitātes monitoringa, degvielas tirgus uzraudzības, ilgtspējas atbilstības uzraudzības, naftas produktu cenu ziņošanas uc. funkcionalitātēm)</w:t>
            </w:r>
            <w:r w:rsidR="111B4785" w:rsidRPr="00124326">
              <w:t xml:space="preserve"> atbilstoši Regulā Nr. 2022/2299 noteiktajām ziņošanas veidlapām</w:t>
            </w:r>
            <w:r w:rsidR="35A2313A" w:rsidRPr="00124326">
              <w:t xml:space="preserve">, </w:t>
            </w:r>
            <w:r w:rsidR="1A217CDF" w:rsidRPr="00124326">
              <w:t xml:space="preserve">sistēma tiktu sasaistīta ar citu </w:t>
            </w:r>
            <w:r w:rsidR="137EF2B3" w:rsidRPr="00124326">
              <w:t xml:space="preserve">publiskās pārvaldes </w:t>
            </w:r>
            <w:r w:rsidR="1A217CDF" w:rsidRPr="00124326">
              <w:t>iestāžu rīcībā esošajām datu bāzēm vai reģistriem vai izveidota iespēja šajās datu bāzēs vai reģistros esošās informācijas</w:t>
            </w:r>
            <w:r w:rsidR="2759831B" w:rsidRPr="00124326">
              <w:t xml:space="preserve"> augšupielādei </w:t>
            </w:r>
            <w:r w:rsidR="5546E7AB" w:rsidRPr="00124326">
              <w:t>E</w:t>
            </w:r>
            <w:r w:rsidR="2759831B" w:rsidRPr="00124326">
              <w:t>nergoresursu informācijas sistēmā</w:t>
            </w:r>
            <w:r w:rsidR="7E085CB3" w:rsidRPr="00124326">
              <w:t xml:space="preserve"> (turpmāk </w:t>
            </w:r>
            <w:r w:rsidR="00045418">
              <w:t>–</w:t>
            </w:r>
            <w:r w:rsidR="7E085CB3" w:rsidRPr="00D05653">
              <w:t xml:space="preserve"> ERIS)</w:t>
            </w:r>
            <w:r w:rsidR="2759831B" w:rsidRPr="00124326">
              <w:t xml:space="preserve"> iekļautajās ziņošanas veidlapās</w:t>
            </w:r>
            <w:r w:rsidR="175C9FEF" w:rsidRPr="00124326">
              <w:t>.</w:t>
            </w:r>
          </w:p>
          <w:p w14:paraId="15069E7A" w14:textId="2013B33D" w:rsidR="008805AA" w:rsidRPr="00124326" w:rsidRDefault="175C9FEF" w:rsidP="13695A9C">
            <w:pPr>
              <w:pStyle w:val="NormalWeb"/>
              <w:spacing w:before="60" w:beforeAutospacing="0" w:after="60" w:afterAutospacing="0"/>
              <w:jc w:val="both"/>
            </w:pPr>
            <w:r w:rsidRPr="00124326">
              <w:t>Likumprojektā ir noteikts, ka progresa ziņojum</w:t>
            </w:r>
            <w:r w:rsidR="72D1654B" w:rsidRPr="00124326">
              <w:t xml:space="preserve">u </w:t>
            </w:r>
            <w:r w:rsidRPr="00124326">
              <w:t>sagatavo B</w:t>
            </w:r>
            <w:r w:rsidR="4CF9E8CB" w:rsidRPr="00124326">
              <w:t>VKB</w:t>
            </w:r>
            <w:r w:rsidRPr="00124326">
              <w:t xml:space="preserve"> sadarbībā ar </w:t>
            </w:r>
            <w:r w:rsidR="72D1654B" w:rsidRPr="00124326">
              <w:t>nozaru ministrijām, iestādēm un komersantiem</w:t>
            </w:r>
            <w:r w:rsidR="4CF9E8CB" w:rsidRPr="00124326">
              <w:t>, vienlaikus</w:t>
            </w:r>
            <w:r w:rsidR="72D1654B" w:rsidRPr="00124326">
              <w:t>, ir saprotams, ka</w:t>
            </w:r>
            <w:r w:rsidR="4CF9E8CB" w:rsidRPr="00124326">
              <w:t xml:space="preserve"> BVKB </w:t>
            </w:r>
            <w:r w:rsidR="17C9C8A3" w:rsidRPr="00124326">
              <w:t xml:space="preserve">attiecībā uz </w:t>
            </w:r>
            <w:r w:rsidR="44570640" w:rsidRPr="00124326">
              <w:t xml:space="preserve">progresa ziņojumu </w:t>
            </w:r>
            <w:r w:rsidR="2C8043B9" w:rsidRPr="00124326">
              <w:t xml:space="preserve">ir pēdējais datu un informācijas apkopotājs un pārbaudītājs, jo, </w:t>
            </w:r>
            <w:r w:rsidR="44570640" w:rsidRPr="00124326">
              <w:t xml:space="preserve">daudzi ziņojumā iekļaujamie dati un informācija ir citu </w:t>
            </w:r>
            <w:r w:rsidR="0F583523" w:rsidRPr="00124326">
              <w:t xml:space="preserve">publiskās pārvaldes </w:t>
            </w:r>
            <w:r w:rsidR="44570640" w:rsidRPr="00124326">
              <w:t>iestāžu rīcībā vai ir jāiegūst no minētajām iestādēm un komersantiem</w:t>
            </w:r>
            <w:r w:rsidR="1B1E3FBA" w:rsidRPr="00124326">
              <w:t xml:space="preserve">. Tāpēc likumprojektā ir iekļauts deleģējums </w:t>
            </w:r>
            <w:r w:rsidR="00C26F47">
              <w:t>MK</w:t>
            </w:r>
            <w:r w:rsidR="1B1E3FBA" w:rsidRPr="00D05653">
              <w:t xml:space="preserve"> noteikt progresa ziņojuma </w:t>
            </w:r>
            <w:r w:rsidR="4BB6FACC" w:rsidRPr="00D05653">
              <w:t>sagatavošanas nacionāl</w:t>
            </w:r>
            <w:r w:rsidR="07BA2A2F" w:rsidRPr="00124326">
              <w:t>ās</w:t>
            </w:r>
            <w:r w:rsidR="4BB6FACC" w:rsidRPr="00124326">
              <w:t xml:space="preserve"> sistēm</w:t>
            </w:r>
            <w:r w:rsidR="00137237" w:rsidRPr="00124326">
              <w:t>as tvērums</w:t>
            </w:r>
            <w:r w:rsidR="4BB6FACC" w:rsidRPr="00124326">
              <w:t xml:space="preserve">, ar kuru tiktu noteiktas par datu sniegšanu atbildīgās iestādes vai komersanti, tiks definēti datu avoti un datu un </w:t>
            </w:r>
            <w:r w:rsidR="4BB6FACC" w:rsidRPr="00124326">
              <w:lastRenderedPageBreak/>
              <w:t>informācijas sniegšanas termi</w:t>
            </w:r>
            <w:r w:rsidR="3A215E56" w:rsidRPr="00124326">
              <w:t>ņi, tiks noteikti nosacījumi ziņojumu izskatīšanai</w:t>
            </w:r>
            <w:r w:rsidR="7C66444F" w:rsidRPr="00124326">
              <w:t xml:space="preserve"> un pārbaudei </w:t>
            </w:r>
            <w:r w:rsidR="007853F1" w:rsidRPr="00124326">
              <w:t xml:space="preserve">un </w:t>
            </w:r>
            <w:r w:rsidR="7C66444F" w:rsidRPr="00124326">
              <w:t>saskaņošanai</w:t>
            </w:r>
            <w:r w:rsidR="47300122" w:rsidRPr="00124326">
              <w:t>, kā arī iesniegšanai E</w:t>
            </w:r>
            <w:r w:rsidR="588A6E48" w:rsidRPr="00124326">
              <w:t>K</w:t>
            </w:r>
            <w:r w:rsidR="7386383A" w:rsidRPr="00124326">
              <w:t xml:space="preserve">. Tāpat </w:t>
            </w:r>
            <w:r w:rsidR="00C26F47">
              <w:t>MK</w:t>
            </w:r>
            <w:r w:rsidR="7386383A" w:rsidRPr="00D05653">
              <w:t xml:space="preserve"> noteikumos tiks noteikt</w:t>
            </w:r>
            <w:r w:rsidR="0C72343E" w:rsidRPr="00124326">
              <w:t xml:space="preserve">as </w:t>
            </w:r>
            <w:r w:rsidR="05488697" w:rsidRPr="00124326">
              <w:t>E</w:t>
            </w:r>
            <w:r w:rsidR="1F317E49" w:rsidRPr="00124326">
              <w:t>RIS</w:t>
            </w:r>
            <w:r w:rsidR="0C72343E" w:rsidRPr="00124326">
              <w:t xml:space="preserve"> funkcionalitātes</w:t>
            </w:r>
            <w:r w:rsidR="76FCD662" w:rsidRPr="00124326">
              <w:t>.</w:t>
            </w:r>
          </w:p>
          <w:p w14:paraId="0028FCAB" w14:textId="7717990C" w:rsidR="00A56BF6" w:rsidRPr="00124326" w:rsidRDefault="02648DF1" w:rsidP="13695A9C">
            <w:pPr>
              <w:pStyle w:val="NormalWeb"/>
              <w:spacing w:before="60" w:beforeAutospacing="0" w:after="60" w:afterAutospacing="0"/>
              <w:jc w:val="both"/>
            </w:pPr>
            <w:r w:rsidRPr="00124326">
              <w:t xml:space="preserve">2) </w:t>
            </w:r>
            <w:r w:rsidR="2126D792" w:rsidRPr="00124326">
              <w:t>prognožu sagatavošana un ietekmes novērtējums</w:t>
            </w:r>
          </w:p>
          <w:p w14:paraId="2DB5C10D" w14:textId="2ECFDB91" w:rsidR="006E4971" w:rsidRPr="00124326" w:rsidRDefault="2126D792" w:rsidP="13695A9C">
            <w:pPr>
              <w:pStyle w:val="NormalWeb"/>
              <w:spacing w:before="60" w:beforeAutospacing="0" w:after="60" w:afterAutospacing="0"/>
              <w:jc w:val="both"/>
            </w:pPr>
            <w:r w:rsidRPr="00124326">
              <w:t>Likumprojekts noteic, ka</w:t>
            </w:r>
            <w:r w:rsidR="6A41614E" w:rsidRPr="00124326">
              <w:t xml:space="preserve"> enerģētikas nozares prognozes</w:t>
            </w:r>
            <w:r w:rsidR="42868F9A" w:rsidRPr="00124326">
              <w:t xml:space="preserve"> tiek sagatavotas un uzkrātas </w:t>
            </w:r>
            <w:r w:rsidR="6EA7CBE8" w:rsidRPr="00124326">
              <w:t xml:space="preserve">enerģētikas modelēšanas sistēmā, ko </w:t>
            </w:r>
            <w:r w:rsidR="00A51DF1" w:rsidRPr="00124326">
              <w:t xml:space="preserve">sadarbībā ar nozaru ministrijām un </w:t>
            </w:r>
            <w:r w:rsidR="00C26F47">
              <w:t>MK</w:t>
            </w:r>
            <w:r w:rsidR="00A51DF1" w:rsidRPr="00D05653">
              <w:t xml:space="preserve"> noteiktajām </w:t>
            </w:r>
            <w:r w:rsidR="00A327C1" w:rsidRPr="00D05653">
              <w:t>institūcijām</w:t>
            </w:r>
            <w:r w:rsidR="00A51DF1" w:rsidRPr="00124326">
              <w:t xml:space="preserve"> </w:t>
            </w:r>
            <w:r w:rsidR="17483ECF" w:rsidRPr="00124326">
              <w:t xml:space="preserve">izveido </w:t>
            </w:r>
            <w:r w:rsidR="138BE926" w:rsidRPr="00124326">
              <w:t xml:space="preserve">Klimata un enerģētikas </w:t>
            </w:r>
            <w:r w:rsidR="17483ECF" w:rsidRPr="00124326">
              <w:t>ministrija</w:t>
            </w:r>
            <w:r w:rsidR="00A51DF1" w:rsidRPr="00124326">
              <w:t xml:space="preserve">, kas ir sistēmas pārzinis un kas </w:t>
            </w:r>
            <w:r w:rsidR="00D265A9" w:rsidRPr="00124326">
              <w:t xml:space="preserve">nodrošina </w:t>
            </w:r>
            <w:r w:rsidR="547CABBE" w:rsidRPr="00124326">
              <w:t xml:space="preserve">nepieciešamo </w:t>
            </w:r>
            <w:r w:rsidR="00D265A9" w:rsidRPr="00124326">
              <w:t xml:space="preserve">sistēmas </w:t>
            </w:r>
            <w:r w:rsidR="547CABBE" w:rsidRPr="00124326">
              <w:t>informācijas un komunikāciju tehnoloģiju (turpmāk – IKT) rīka izstrādi, izstrādājot nepieciešamo programmatūru un nodrošinot tās sasaisti ar cit</w:t>
            </w:r>
            <w:r w:rsidR="35A2E796" w:rsidRPr="00124326">
              <w:t>ām jau strādājošajām programmatūrām, datu bāzēm un reģistriem.</w:t>
            </w:r>
            <w:r w:rsidR="649EFBB7" w:rsidRPr="00124326">
              <w:t xml:space="preserve"> </w:t>
            </w:r>
          </w:p>
          <w:p w14:paraId="01099C50" w14:textId="2FBEBC57" w:rsidR="00EF3D05" w:rsidRPr="00124326" w:rsidRDefault="42FA548D" w:rsidP="13695A9C">
            <w:pPr>
              <w:pStyle w:val="NormalWeb"/>
              <w:spacing w:before="60" w:beforeAutospacing="0" w:after="60" w:afterAutospacing="0"/>
              <w:jc w:val="both"/>
            </w:pPr>
            <w:r w:rsidRPr="00124326">
              <w:t>E</w:t>
            </w:r>
            <w:r w:rsidR="42412B17" w:rsidRPr="00124326">
              <w:t>nerģētikas modelēšanas ietvaros e</w:t>
            </w:r>
            <w:r w:rsidR="6E1A123A" w:rsidRPr="00124326">
              <w:t>nerģ</w:t>
            </w:r>
            <w:r w:rsidR="71AF1658" w:rsidRPr="00124326">
              <w:t>ētikas modelēšanu vei</w:t>
            </w:r>
            <w:r w:rsidR="00F5554F" w:rsidRPr="00124326">
              <w:t>ks</w:t>
            </w:r>
            <w:r w:rsidR="71AF1658" w:rsidRPr="00124326">
              <w:t xml:space="preserve"> </w:t>
            </w:r>
            <w:r w:rsidR="005EDD64" w:rsidRPr="00124326">
              <w:t xml:space="preserve">tieši </w:t>
            </w:r>
            <w:r w:rsidR="00F5554F" w:rsidRPr="00124326">
              <w:t xml:space="preserve">(šobrīd) Fizikālās enerģētikas institūta (nākotnē - </w:t>
            </w:r>
            <w:r w:rsidR="005C4496" w:rsidRPr="00124326">
              <w:t>Elektronikas un datorzinātņu institūts)</w:t>
            </w:r>
            <w:r w:rsidR="3950E548" w:rsidRPr="00124326">
              <w:t>, sadarbojoties ar</w:t>
            </w:r>
            <w:r w:rsidR="00A340F4" w:rsidRPr="00124326">
              <w:t xml:space="preserve"> </w:t>
            </w:r>
            <w:r w:rsidR="00C26F47">
              <w:t>MK</w:t>
            </w:r>
            <w:r w:rsidR="00A340F4" w:rsidRPr="00D05653">
              <w:t xml:space="preserve"> noteiktajām </w:t>
            </w:r>
            <w:r w:rsidR="3950E548" w:rsidRPr="00D05653">
              <w:t>institūcijām</w:t>
            </w:r>
            <w:r w:rsidR="00A340F4" w:rsidRPr="00124326">
              <w:t xml:space="preserve"> (lielākoties ar institūcijām, kas minētas </w:t>
            </w:r>
            <w:r w:rsidR="00C26F47">
              <w:t>MK</w:t>
            </w:r>
            <w:r w:rsidR="005268AE" w:rsidRPr="00D05653">
              <w:t xml:space="preserve"> 2022.</w:t>
            </w:r>
            <w:r w:rsidR="00C26F47">
              <w:t> </w:t>
            </w:r>
            <w:r w:rsidR="005268AE" w:rsidRPr="00D05653">
              <w:t>gada 2</w:t>
            </w:r>
            <w:r w:rsidR="00606633" w:rsidRPr="00D05653">
              <w:t>5</w:t>
            </w:r>
            <w:r w:rsidR="005268AE" w:rsidRPr="00124326">
              <w:t>.</w:t>
            </w:r>
            <w:r w:rsidR="00C26F47">
              <w:t> </w:t>
            </w:r>
            <w:r w:rsidR="005268AE" w:rsidRPr="00D05653">
              <w:t>oktobra noteikumos Nr.</w:t>
            </w:r>
            <w:r w:rsidR="00C26F47">
              <w:t> </w:t>
            </w:r>
            <w:r w:rsidR="005268AE" w:rsidRPr="00D05653">
              <w:t>675 “Siltumnīcefekta gāzu inventarizācijas sistēmas, prognožu sistēmas un sistēmas ziņošanai par pielāgošanos klimata pārmaiņām izveidošanas un uzturēšanas kārtība</w:t>
            </w:r>
            <w:r w:rsidR="005268AE" w:rsidRPr="00124326">
              <w:t>”</w:t>
            </w:r>
            <w:r w:rsidR="00500671" w:rsidRPr="00124326">
              <w:t>)</w:t>
            </w:r>
            <w:r w:rsidR="3950E548" w:rsidRPr="00124326">
              <w:t xml:space="preserve"> un </w:t>
            </w:r>
            <w:r w:rsidR="2B1E8B5E" w:rsidRPr="00124326">
              <w:t>piesaistot nepieciešamos nozaru ekspertus, komersantus un iesaistītās puses, kā arī sadarbojoties ar nozaru ministrijām</w:t>
            </w:r>
            <w:r w:rsidR="7676C9E9" w:rsidRPr="00124326">
              <w:t>.</w:t>
            </w:r>
            <w:r w:rsidR="4BF009E0" w:rsidRPr="00124326">
              <w:t xml:space="preserve"> FEI</w:t>
            </w:r>
            <w:r w:rsidR="69749E6A" w:rsidRPr="00124326">
              <w:t xml:space="preserve"> enerģētikas</w:t>
            </w:r>
            <w:r w:rsidR="6EBC2D95" w:rsidRPr="00124326">
              <w:t xml:space="preserve"> modelēšanu SEG </w:t>
            </w:r>
            <w:r w:rsidR="3D5C6970" w:rsidRPr="00124326">
              <w:t xml:space="preserve">prognožu </w:t>
            </w:r>
            <w:r w:rsidR="17A03AFD" w:rsidRPr="00124326">
              <w:t>sagatavošanas procesā</w:t>
            </w:r>
            <w:r w:rsidR="7BD3AC59" w:rsidRPr="00124326">
              <w:t xml:space="preserve"> veic jau</w:t>
            </w:r>
            <w:r w:rsidR="404F9F42" w:rsidRPr="00124326">
              <w:t xml:space="preserve"> vairāk nekā 10 gadus</w:t>
            </w:r>
            <w:r w:rsidR="471F5AB0" w:rsidRPr="00124326">
              <w:t>,</w:t>
            </w:r>
            <w:r w:rsidR="3FDE4CFE" w:rsidRPr="00124326">
              <w:t xml:space="preserve"> un ņemot vērā to, ka </w:t>
            </w:r>
            <w:r w:rsidR="53AD7628" w:rsidRPr="00124326">
              <w:t>SEG prognožu sagatavošanā (Regulas 2018/1999 18.</w:t>
            </w:r>
            <w:r w:rsidR="21C14BDB" w:rsidRPr="00124326">
              <w:t> </w:t>
            </w:r>
            <w:r w:rsidR="53AD7628" w:rsidRPr="00124326">
              <w:t xml:space="preserve">pants) ir jāizmanto enerģētikas </w:t>
            </w:r>
            <w:r w:rsidR="3FDE4CFE" w:rsidRPr="00124326">
              <w:t>modelēšanas sistēmas rezultāti</w:t>
            </w:r>
            <w:r w:rsidR="65463ABF" w:rsidRPr="00124326">
              <w:t>, tad ir secināms, ka FEI ir vairāk nekā 10 gadu pieredze arī enerģētikas modelēšanā</w:t>
            </w:r>
            <w:r w:rsidR="25EB06FA" w:rsidRPr="00124326">
              <w:t xml:space="preserve">, tai skaitā, SEG prognožu sagatavošanā nepieciešamajā </w:t>
            </w:r>
            <w:r w:rsidR="42E0A26B" w:rsidRPr="00124326">
              <w:t>aptvērumā un metodikā</w:t>
            </w:r>
            <w:r w:rsidR="4752DEA5" w:rsidRPr="00124326">
              <w:t>. Likumprojektā iekļaut</w:t>
            </w:r>
            <w:r w:rsidR="7ADE0F9C" w:rsidRPr="00124326">
              <w:t>ie nosacījumi ir izvērtēti, ņemot vērā ANO Vispārējās konvencijas par klimata pārmaiņām</w:t>
            </w:r>
            <w:r w:rsidR="0262F6F1" w:rsidRPr="00124326">
              <w:t xml:space="preserve"> Klimata pārmaiņu starpvaldību padomes</w:t>
            </w:r>
            <w:r w:rsidR="469093EF" w:rsidRPr="00124326">
              <w:t xml:space="preserve"> apstiprināt</w:t>
            </w:r>
            <w:r w:rsidR="472236B5" w:rsidRPr="00124326">
              <w:t>ajās</w:t>
            </w:r>
            <w:r w:rsidR="469093EF" w:rsidRPr="00124326">
              <w:t xml:space="preserve"> vadlīnij</w:t>
            </w:r>
            <w:r w:rsidR="472236B5" w:rsidRPr="00124326">
              <w:t>ās iekļautos</w:t>
            </w:r>
            <w:r w:rsidR="5F5A5283" w:rsidRPr="00124326">
              <w:t xml:space="preserve"> datu un aprēķinu sagatavošanas </w:t>
            </w:r>
            <w:r w:rsidR="469093EF" w:rsidRPr="00124326">
              <w:t>pamatnosacījumus</w:t>
            </w:r>
            <w:r w:rsidR="5F5A5283" w:rsidRPr="00124326">
              <w:t xml:space="preserve"> </w:t>
            </w:r>
            <w:r w:rsidR="0CADA428" w:rsidRPr="00124326">
              <w:t>–</w:t>
            </w:r>
            <w:r w:rsidR="5F5A5283" w:rsidRPr="00124326">
              <w:t xml:space="preserve"> </w:t>
            </w:r>
            <w:r w:rsidR="3498097F" w:rsidRPr="00124326">
              <w:t xml:space="preserve">pārredzamība, </w:t>
            </w:r>
            <w:r w:rsidR="1DCB7CE1" w:rsidRPr="00124326">
              <w:t>pēctecība</w:t>
            </w:r>
            <w:r w:rsidR="3498097F" w:rsidRPr="00124326">
              <w:t>, salīdzināmība, pilnīgums un precizitāte (</w:t>
            </w:r>
            <w:r w:rsidR="4573665F" w:rsidRPr="00124326">
              <w:rPr>
                <w:i/>
                <w:iCs/>
              </w:rPr>
              <w:t>transparency, consistency, comparability, completeness and accuracy</w:t>
            </w:r>
            <w:r w:rsidR="4573665F" w:rsidRPr="00124326">
              <w:t>)</w:t>
            </w:r>
            <w:r w:rsidR="0CADA428" w:rsidRPr="00124326">
              <w:t xml:space="preserve">, </w:t>
            </w:r>
            <w:r w:rsidR="4267232B" w:rsidRPr="00124326">
              <w:t xml:space="preserve">bet attiecībā uz FEI – </w:t>
            </w:r>
            <w:r w:rsidR="0CADA428" w:rsidRPr="00124326">
              <w:t>īpaši</w:t>
            </w:r>
            <w:r w:rsidR="4267232B" w:rsidRPr="00124326">
              <w:t xml:space="preserve"> </w:t>
            </w:r>
            <w:r w:rsidR="0CADA428" w:rsidRPr="00124326">
              <w:t>pēctecība un salīdzināmība</w:t>
            </w:r>
            <w:r w:rsidR="5B269D76" w:rsidRPr="00124326">
              <w:t>.</w:t>
            </w:r>
          </w:p>
          <w:p w14:paraId="5CB9FE28" w14:textId="0B6F16B8" w:rsidR="44DCC7C8" w:rsidRPr="00124326" w:rsidRDefault="44DCC7C8" w:rsidP="00894067">
            <w:pPr>
              <w:pStyle w:val="NormalWeb"/>
              <w:spacing w:before="60" w:beforeAutospacing="0" w:after="60" w:afterAutospacing="0"/>
              <w:jc w:val="both"/>
            </w:pPr>
          </w:p>
          <w:p w14:paraId="786DCB41" w14:textId="4982D9E3" w:rsidR="002B787F" w:rsidRPr="00124326" w:rsidRDefault="002B787F" w:rsidP="00894067">
            <w:pPr>
              <w:pStyle w:val="NormalWeb"/>
              <w:numPr>
                <w:ilvl w:val="0"/>
                <w:numId w:val="5"/>
              </w:numPr>
              <w:spacing w:before="60" w:beforeAutospacing="0" w:after="60" w:afterAutospacing="0"/>
              <w:ind w:left="0" w:firstLine="0"/>
              <w:jc w:val="both"/>
            </w:pPr>
            <w:r w:rsidRPr="00124326">
              <w:t>Tāpat likumprojektā attiecībā uz AE rīcībpolitiku un tās īstenošanas pasākumiem ir noteikti nosacījumi sabiedrības informēšanai un komersantu finansiālajai stabilitātei.</w:t>
            </w:r>
          </w:p>
          <w:p w14:paraId="37336A23" w14:textId="22651670" w:rsidR="00034401" w:rsidRPr="00124326" w:rsidRDefault="00F34AE9" w:rsidP="00894067">
            <w:pPr>
              <w:pStyle w:val="NormalWeb"/>
              <w:spacing w:before="60" w:beforeAutospacing="0" w:after="60" w:afterAutospacing="0"/>
              <w:jc w:val="both"/>
            </w:pPr>
            <w:r w:rsidRPr="00124326">
              <w:t>N</w:t>
            </w:r>
            <w:r w:rsidR="00B1363D" w:rsidRPr="00124326">
              <w:t>osacījumi</w:t>
            </w:r>
            <w:r w:rsidRPr="00124326">
              <w:t xml:space="preserve"> attiecībā uz finansiālā atbalsta stabilitāti likumprojektā ir iestrādāti Direktīvas 2018/2001</w:t>
            </w:r>
            <w:r w:rsidR="0011614D" w:rsidRPr="00124326">
              <w:t xml:space="preserve"> redakcijā, kas nosaka, ka </w:t>
            </w:r>
            <w:r w:rsidR="004E3004" w:rsidRPr="00124326">
              <w:t>dalībvalstis jau piešķirtā finansiālā atbalsta nosacījumus nevar pielāgot</w:t>
            </w:r>
            <w:r w:rsidR="00F65502" w:rsidRPr="00124326">
              <w:t xml:space="preserve"> tā</w:t>
            </w:r>
            <w:r w:rsidR="00B25EB2" w:rsidRPr="00124326">
              <w:t>, ka negatīvi tiek ietekmētas šādi piešķirtās tiesības un apdraudēta jau atbalstīto projektu ekonomiskā dzīvotspēja. Vienlaikus Direktīvā 2018/2001 ir noteikts, ka minētos atbalsta nosacījumus var pielāgot</w:t>
            </w:r>
            <w:r w:rsidR="00172EE1" w:rsidRPr="00124326">
              <w:t>,</w:t>
            </w:r>
            <w:r w:rsidR="00B25EB2" w:rsidRPr="00124326">
              <w:t xml:space="preserve"> bet tikai tādā gadījumā, ja šāda pielāgošana</w:t>
            </w:r>
            <w:r w:rsidR="009A365C" w:rsidRPr="00124326">
              <w:t xml:space="preserve"> ir bijusi paredzēta atbalsta</w:t>
            </w:r>
            <w:r w:rsidR="00965E18" w:rsidRPr="00124326">
              <w:t xml:space="preserve"> nosacījumu sākotnējā ietvarā</w:t>
            </w:r>
            <w:r w:rsidR="00496339" w:rsidRPr="00124326">
              <w:t>.</w:t>
            </w:r>
          </w:p>
          <w:p w14:paraId="49740654" w14:textId="1E974AB8" w:rsidR="00A53F09" w:rsidRPr="00124326" w:rsidRDefault="00A75748" w:rsidP="00894067">
            <w:pPr>
              <w:pStyle w:val="NormalWeb"/>
              <w:spacing w:before="60" w:beforeAutospacing="0" w:after="60" w:afterAutospacing="0"/>
              <w:jc w:val="both"/>
            </w:pPr>
            <w:r w:rsidRPr="00124326">
              <w:t>V</w:t>
            </w:r>
            <w:r w:rsidR="00496339" w:rsidRPr="00124326">
              <w:t xml:space="preserve">ienlaikus ir jāmin, ka šie nosacījumi attiecas uz finansiālā atbalsta, kas ir </w:t>
            </w:r>
            <w:r w:rsidR="00075BE7" w:rsidRPr="00124326">
              <w:t xml:space="preserve">piešķirts </w:t>
            </w:r>
            <w:r w:rsidR="003351BC" w:rsidRPr="00124326">
              <w:t>AE</w:t>
            </w:r>
            <w:r w:rsidR="00075BE7" w:rsidRPr="00124326">
              <w:t xml:space="preserve"> </w:t>
            </w:r>
            <w:r w:rsidRPr="00124326">
              <w:t>projektiem, nosacījumiem. Līdz ar to ir saprotams, ka</w:t>
            </w:r>
            <w:r w:rsidR="001132B4" w:rsidRPr="00124326">
              <w:t>,</w:t>
            </w:r>
            <w:r w:rsidRPr="00124326">
              <w:t xml:space="preserve"> izstrādājot atbalsta nosacījumu </w:t>
            </w:r>
            <w:r w:rsidR="003351BC" w:rsidRPr="00124326">
              <w:t xml:space="preserve">AE </w:t>
            </w:r>
            <w:r w:rsidRPr="00124326">
              <w:t>projektiem pēc likumprojektā spēkā stāšanās</w:t>
            </w:r>
            <w:r w:rsidR="000F4B80" w:rsidRPr="00124326">
              <w:t>, nepieciešamības gadījumā ir jau atbalsta shēmas sākotnējā ietvarā jānosaka kritēriji un nosacījumi, kādos gadījums atbalsta nosacījumi varētu tikt pielāgoti</w:t>
            </w:r>
            <w:r w:rsidR="0045186A" w:rsidRPr="00124326">
              <w:t xml:space="preserve"> arī, ja šie pielāgojumi negatīvi ietekmēt </w:t>
            </w:r>
            <w:r w:rsidR="003351BC" w:rsidRPr="00124326">
              <w:t xml:space="preserve">AE </w:t>
            </w:r>
            <w:r w:rsidR="0045186A" w:rsidRPr="00124326">
              <w:t>pro</w:t>
            </w:r>
            <w:r w:rsidR="00AB74AC" w:rsidRPr="00124326">
              <w:t>jektiem piešķirtās atbalsta tiesības.</w:t>
            </w:r>
          </w:p>
          <w:p w14:paraId="5CE08A8A" w14:textId="6052DA68" w:rsidR="00496339" w:rsidRPr="00124326" w:rsidRDefault="64B7B6D0" w:rsidP="00894067">
            <w:pPr>
              <w:pStyle w:val="NormalWeb"/>
              <w:spacing w:before="60" w:beforeAutospacing="0" w:after="60" w:afterAutospacing="0"/>
              <w:jc w:val="both"/>
            </w:pPr>
            <w:r w:rsidRPr="00124326">
              <w:t>L</w:t>
            </w:r>
            <w:r w:rsidR="7BEF128B" w:rsidRPr="00124326">
              <w:t>ikumprojektā noteikt</w:t>
            </w:r>
            <w:r w:rsidRPr="00124326">
              <w:t>ais</w:t>
            </w:r>
            <w:r w:rsidR="7BEF128B" w:rsidRPr="00124326">
              <w:t xml:space="preserve"> pienākum</w:t>
            </w:r>
            <w:r w:rsidRPr="00124326">
              <w:t>s</w:t>
            </w:r>
            <w:r w:rsidR="7BEF128B" w:rsidRPr="00124326">
              <w:t xml:space="preserve"> publicēt </w:t>
            </w:r>
            <w:r w:rsidR="72661397" w:rsidRPr="00124326">
              <w:t xml:space="preserve">plānotā </w:t>
            </w:r>
            <w:r w:rsidR="26DAD144" w:rsidRPr="00124326">
              <w:t>atbalsta piešķīruma</w:t>
            </w:r>
            <w:r w:rsidR="068DF5CB" w:rsidRPr="00124326">
              <w:t xml:space="preserve"> apjomu, grafiku u</w:t>
            </w:r>
            <w:r w:rsidR="008867EA" w:rsidRPr="00124326">
              <w:t>n</w:t>
            </w:r>
            <w:r w:rsidR="5A57BE70" w:rsidRPr="00124326">
              <w:t xml:space="preserve"> </w:t>
            </w:r>
            <w:r w:rsidRPr="00124326">
              <w:t>būs saistošs</w:t>
            </w:r>
            <w:r w:rsidR="003351BC" w:rsidRPr="00124326">
              <w:t xml:space="preserve"> Klimata un enerģētikas </w:t>
            </w:r>
            <w:r w:rsidR="346F300B" w:rsidRPr="00124326">
              <w:t>ministrijai, kas minēto informāciju apkopos no iestādēm</w:t>
            </w:r>
            <w:r w:rsidRPr="00124326">
              <w:t>, kas pieņems lēmumu par at</w:t>
            </w:r>
            <w:r w:rsidR="4026F24F" w:rsidRPr="00124326">
              <w:t xml:space="preserve">balsta piešķiršanu, vai </w:t>
            </w:r>
            <w:r w:rsidR="03CD096D" w:rsidRPr="00124326">
              <w:t xml:space="preserve">no nozaru </w:t>
            </w:r>
            <w:r w:rsidR="03CD096D" w:rsidRPr="00124326">
              <w:lastRenderedPageBreak/>
              <w:t>ministrijām</w:t>
            </w:r>
            <w:r w:rsidR="4026F24F" w:rsidRPr="00124326">
              <w:t xml:space="preserve">, kas ierosinās atbalsta piešķiršanu, ja lēmumu par atbalsta piešķiršanu pieņems </w:t>
            </w:r>
            <w:r w:rsidR="009D000B" w:rsidRPr="00124326">
              <w:t>MK</w:t>
            </w:r>
            <w:r w:rsidR="4026F24F" w:rsidRPr="00124326">
              <w:t xml:space="preserve">, apstiprinot </w:t>
            </w:r>
            <w:r w:rsidR="009D000B" w:rsidRPr="00124326">
              <w:t>MK</w:t>
            </w:r>
            <w:r w:rsidR="4026F24F" w:rsidRPr="00124326">
              <w:t xml:space="preserve"> noteikumus, vai Saeima, </w:t>
            </w:r>
            <w:r w:rsidR="21095223" w:rsidRPr="00124326">
              <w:t>pieņemot likumus.</w:t>
            </w:r>
          </w:p>
          <w:p w14:paraId="2BA36DC0" w14:textId="434C1478" w:rsidR="00E6774F" w:rsidRPr="00124326" w:rsidRDefault="00E6774F" w:rsidP="00894067">
            <w:pPr>
              <w:pStyle w:val="NormalWeb"/>
              <w:spacing w:before="60" w:beforeAutospacing="0" w:after="60" w:afterAutospacing="0"/>
              <w:jc w:val="both"/>
            </w:pPr>
            <w:r w:rsidRPr="00124326">
              <w:t xml:space="preserve">Likumprojektā ir iekļauts nosacījums, ka </w:t>
            </w:r>
            <w:r w:rsidR="00FA154B" w:rsidRPr="00124326">
              <w:t>“</w:t>
            </w:r>
            <w:r w:rsidR="00E954DB" w:rsidRPr="00124326">
              <w:t>i</w:t>
            </w:r>
            <w:r w:rsidRPr="00124326">
              <w:t xml:space="preserve">estāde, kas veic būvspeciālistu kompetences novērtēšanu un patstāvīgās prakses uzraudzību elektroenerģētikas jomā būvspeciālista patstāvīgās prakses uzraudzības ietvaros nodrošina rūpniecisko, komerciālo vai dzīvojamo ēku elektroenerģijas un siltumenerģijas sistēmu plānošanas, projektēšanas un būvniecības procesā iesaistīto kompetenci par optimālām </w:t>
            </w:r>
            <w:r w:rsidR="003351BC" w:rsidRPr="00124326">
              <w:t>AE</w:t>
            </w:r>
            <w:r w:rsidRPr="00124326">
              <w:t xml:space="preserve">, augstas efektivitātes tehnoloģiju un centralizētās siltumapgādes un </w:t>
            </w:r>
            <w:r w:rsidR="00280D65" w:rsidRPr="00124326">
              <w:t xml:space="preserve">centralizētās </w:t>
            </w:r>
            <w:r w:rsidR="00121EC5" w:rsidRPr="00124326">
              <w:t xml:space="preserve">aukstumapgādes </w:t>
            </w:r>
            <w:r w:rsidR="00C04108" w:rsidRPr="00124326">
              <w:t xml:space="preserve">sistēmu </w:t>
            </w:r>
            <w:r w:rsidRPr="00124326">
              <w:t>kombinācijām</w:t>
            </w:r>
            <w:r w:rsidR="00E954DB" w:rsidRPr="00124326">
              <w:t xml:space="preserve">”, kur minētās iestādes ir </w:t>
            </w:r>
            <w:r w:rsidR="009D000B" w:rsidRPr="00124326">
              <w:t>MK</w:t>
            </w:r>
            <w:r w:rsidR="00DA427B" w:rsidRPr="00124326">
              <w:t xml:space="preserve"> 2018.gada 20.marta noteikum</w:t>
            </w:r>
            <w:r w:rsidR="006B5C52" w:rsidRPr="00124326">
              <w:t>os</w:t>
            </w:r>
            <w:r w:rsidR="00DA427B" w:rsidRPr="00124326">
              <w:t xml:space="preserve"> Nr.169 “Būvspeciālistu kompetences novērtēšanas un patstāvīgās prakses uzraudzības noteikumi”</w:t>
            </w:r>
            <w:r w:rsidR="006B5C52" w:rsidRPr="00124326">
              <w:t xml:space="preserve"> minētās iestāde</w:t>
            </w:r>
            <w:r w:rsidR="009A68FD" w:rsidRPr="00124326">
              <w:t>s</w:t>
            </w:r>
            <w:r w:rsidR="00E7684D" w:rsidRPr="00124326">
              <w:t>, kur elektroenerģētikas</w:t>
            </w:r>
            <w:r w:rsidR="00A75FEC" w:rsidRPr="00124326">
              <w:t xml:space="preserve"> un siltumapgādes</w:t>
            </w:r>
            <w:r w:rsidR="00E7684D" w:rsidRPr="00124326">
              <w:t xml:space="preserve"> jomā darbojas, piemēram, </w:t>
            </w:r>
            <w:r w:rsidR="00000921" w:rsidRPr="00124326">
              <w:t xml:space="preserve">Latvijas Elektriķu brālība, </w:t>
            </w:r>
            <w:r w:rsidR="00C17E9A" w:rsidRPr="00124326">
              <w:t xml:space="preserve">Latvijas Siltuma, gāzes un ūdens tehnoloģijas inženieru savienība, </w:t>
            </w:r>
            <w:r w:rsidR="00020E71" w:rsidRPr="00124326">
              <w:t>Latvijas Elektroenerģētiķu un Energobūvnieku asociācija</w:t>
            </w:r>
            <w:r w:rsidR="009A68FD" w:rsidRPr="00124326">
              <w:t>. Šo iestāžu saraksts tiek publicēts Ekonomika ministrijas tīmekļvietnē</w:t>
            </w:r>
            <w:r w:rsidR="003C6533" w:rsidRPr="00124326">
              <w:rPr>
                <w:rStyle w:val="FootnoteReference"/>
              </w:rPr>
              <w:footnoteReference w:id="7"/>
            </w:r>
            <w:r w:rsidR="002D668B" w:rsidRPr="00124326">
              <w:t xml:space="preserve"> </w:t>
            </w:r>
          </w:p>
          <w:p w14:paraId="433C1127" w14:textId="7E6E8EEB" w:rsidR="44DCC7C8" w:rsidRPr="00124326" w:rsidRDefault="44DCC7C8" w:rsidP="00894067">
            <w:pPr>
              <w:pStyle w:val="NormalWeb"/>
              <w:spacing w:before="60" w:beforeAutospacing="0" w:after="60" w:afterAutospacing="0"/>
              <w:jc w:val="both"/>
            </w:pPr>
          </w:p>
          <w:p w14:paraId="6682221E" w14:textId="22E76442" w:rsidR="00473E07" w:rsidRPr="00124326" w:rsidRDefault="00473E07" w:rsidP="00894067">
            <w:pPr>
              <w:pStyle w:val="NormalWeb"/>
              <w:numPr>
                <w:ilvl w:val="0"/>
                <w:numId w:val="5"/>
              </w:numPr>
              <w:spacing w:before="60" w:beforeAutospacing="0" w:after="60" w:afterAutospacing="0"/>
              <w:ind w:left="0" w:firstLine="0"/>
              <w:jc w:val="both"/>
            </w:pPr>
            <w:r w:rsidRPr="00124326">
              <w:t>Vienotā kontaktpunkta izveide AE ražošanas iekārtu ieviešanas optimizēšanai</w:t>
            </w:r>
          </w:p>
          <w:p w14:paraId="56504F4A" w14:textId="0DDEF2A6" w:rsidR="00D05D8B" w:rsidRPr="00124326" w:rsidRDefault="03371472" w:rsidP="13695A9C">
            <w:pPr>
              <w:pStyle w:val="NormalWeb"/>
              <w:spacing w:before="60" w:beforeAutospacing="0" w:after="60" w:afterAutospacing="0"/>
              <w:jc w:val="both"/>
            </w:pPr>
            <w:r w:rsidRPr="00124326">
              <w:t xml:space="preserve">Papildus </w:t>
            </w:r>
            <w:r w:rsidR="6E7C360D" w:rsidRPr="00124326">
              <w:t xml:space="preserve">ar </w:t>
            </w:r>
            <w:r w:rsidRPr="00124326">
              <w:t>likumprojekt</w:t>
            </w:r>
            <w:r w:rsidR="0D5A7C89" w:rsidRPr="00124326">
              <w:t>u</w:t>
            </w:r>
            <w:r w:rsidRPr="00124326">
              <w:t xml:space="preserve"> pārņemtu arī Direktīvas 2018/2001 16.</w:t>
            </w:r>
            <w:r w:rsidR="41D011F9" w:rsidRPr="00124326">
              <w:t> </w:t>
            </w:r>
            <w:r w:rsidRPr="00124326">
              <w:t>panta nosacījumus attiecībā uz vienotā kontaktpunkta izveidi AER enerģijas ražošanas iekārtu ieviešanai. Lai neradītu normatīvā regulējuma</w:t>
            </w:r>
            <w:r w:rsidR="3BE7AC66" w:rsidRPr="00124326">
              <w:t xml:space="preserve"> </w:t>
            </w:r>
            <w:r w:rsidRPr="00124326">
              <w:t xml:space="preserve">sadrumstalotību, vienotais kontaktpunkts tiks attiecināts uz visu enerģijas ražošanas iekārtu ieviešanu (ne tikai AER). Vienotā kontaktpunkta funkcijas pildītu </w:t>
            </w:r>
            <w:r w:rsidR="09807DE0" w:rsidRPr="00124326">
              <w:t>BVKB</w:t>
            </w:r>
            <w:r w:rsidR="353FEE9B" w:rsidRPr="00124326">
              <w:t>,</w:t>
            </w:r>
            <w:r w:rsidR="73CEF858" w:rsidRPr="00124326">
              <w:t xml:space="preserve"> </w:t>
            </w:r>
            <w:r w:rsidRPr="00124326">
              <w:t xml:space="preserve"> kura koordinētu administratīvo atļauju un tehnisko noteikumu saņemšanu līdz enerģijas ražošanas iekārtu nodošanai ekspluatācijā un elektrostaciju gadījumā līdz to pieslēgšanai elektrotīklam. Tādējādi enerģijas ražošanas iekārtu ieviesējam nebūtu jāvēršas pie vairākām iestādēm (piemēram, </w:t>
            </w:r>
            <w:r w:rsidR="75B416A8" w:rsidRPr="00124326">
              <w:t xml:space="preserve">Klimata un enerģētikas </w:t>
            </w:r>
            <w:r w:rsidRPr="00124326">
              <w:t xml:space="preserve">ministrijas, elektroenerģijas sistēmas operatora, būvvaldes), bet nepieciešamās darbības atļauju saņemšanai varētu tikt veiktas ar vienas iestādes starpniecību, kura nodrošinās kopējo procesa koordināciju un komunikāciju ar iesniedzēju. </w:t>
            </w:r>
            <w:r w:rsidR="16078ABF" w:rsidRPr="00124326">
              <w:t>Vienlaikus, vienotā kontaktpunkta ieviešana nemainītu to, kuras iestādes</w:t>
            </w:r>
            <w:r w:rsidR="7722AB8B" w:rsidRPr="00124326">
              <w:t xml:space="preserve"> kā līdz šim</w:t>
            </w:r>
            <w:r w:rsidR="16078ABF" w:rsidRPr="00124326">
              <w:t xml:space="preserve"> izsniedz attiecīgās atļ</w:t>
            </w:r>
            <w:r w:rsidR="085F7E7C" w:rsidRPr="00124326">
              <w:t>aujas vai tehniskos noteikumus enerģijas ražošanas iekārtu ieviešanai</w:t>
            </w:r>
            <w:r w:rsidR="672B2F17" w:rsidRPr="00124326">
              <w:t>.</w:t>
            </w:r>
            <w:r w:rsidR="085F7E7C" w:rsidRPr="00124326">
              <w:t xml:space="preserve"> </w:t>
            </w:r>
            <w:r w:rsidR="25035653" w:rsidRPr="00124326">
              <w:t>V</w:t>
            </w:r>
            <w:r w:rsidR="085F7E7C" w:rsidRPr="00124326">
              <w:t>ienotais kontaktpunkts</w:t>
            </w:r>
            <w:r w:rsidR="78DCA231" w:rsidRPr="00124326">
              <w:t xml:space="preserve"> būtu koordinators starp iesniedzēju un iestādi, kas izsniedz nepieciešamo dokumentāciju. </w:t>
            </w:r>
            <w:r w:rsidR="5A38FE47" w:rsidRPr="00124326">
              <w:t>Visbiežāk vienotais kontak</w:t>
            </w:r>
            <w:r w:rsidR="2F5905A8" w:rsidRPr="00124326">
              <w:t>t</w:t>
            </w:r>
            <w:r w:rsidR="5A38FE47" w:rsidRPr="00124326">
              <w:t xml:space="preserve">punkts tiktu attiecināts uz elektroenerģijas ražošanas iekārtu ieviešanu. Lai ieviestu elektroenerģijas ražošanas iekārtu ar jaudu virs </w:t>
            </w:r>
            <w:r w:rsidR="298E3288" w:rsidRPr="00124326">
              <w:t>500</w:t>
            </w:r>
            <w:r w:rsidR="5A38FE47" w:rsidRPr="00124326">
              <w:t xml:space="preserve"> kW, topošajam ražotājam jāvēršas pie </w:t>
            </w:r>
            <w:r w:rsidR="75B416A8" w:rsidRPr="00124326">
              <w:t xml:space="preserve">Klimata un enerģētikas </w:t>
            </w:r>
            <w:r w:rsidR="673528B1" w:rsidRPr="00124326">
              <w:t>ministrijas, lai saņemtu atļauju saskaņā ar</w:t>
            </w:r>
            <w:r w:rsidR="75B416A8" w:rsidRPr="00124326">
              <w:t xml:space="preserve"> Elektroenerģijas tirgus likuma 22.panta pirmo daļu (</w:t>
            </w:r>
            <w:r w:rsidR="22F0394E" w:rsidRPr="00124326">
              <w:t>MK</w:t>
            </w:r>
            <w:r w:rsidR="673528B1" w:rsidRPr="00124326">
              <w:t xml:space="preserve"> 2020.</w:t>
            </w:r>
            <w:r w:rsidR="357975A8" w:rsidRPr="00124326">
              <w:t> </w:t>
            </w:r>
            <w:r w:rsidR="673528B1" w:rsidRPr="00124326">
              <w:t>gada 2.</w:t>
            </w:r>
            <w:r w:rsidR="357975A8" w:rsidRPr="00124326">
              <w:t> </w:t>
            </w:r>
            <w:r w:rsidR="673528B1" w:rsidRPr="00124326">
              <w:t>septembra noteikumi Nr.</w:t>
            </w:r>
            <w:r w:rsidR="357975A8" w:rsidRPr="00124326">
              <w:t> </w:t>
            </w:r>
            <w:r w:rsidR="673528B1" w:rsidRPr="00124326">
              <w:t xml:space="preserve">559 </w:t>
            </w:r>
            <w:r w:rsidR="357975A8" w:rsidRPr="00124326">
              <w:t>“</w:t>
            </w:r>
            <w:r w:rsidR="673528B1" w:rsidRPr="00124326">
              <w:t xml:space="preserve">Noteikumi par atļaujām elektroenerģijas ražošanas </w:t>
            </w:r>
            <w:r w:rsidR="322FB5FC" w:rsidRPr="00124326">
              <w:t>jaudu palielināšanai vai jaunu elektroenerģijas ražošanas iekārtu ieviešanai</w:t>
            </w:r>
            <w:r w:rsidR="63E7804E" w:rsidRPr="00124326">
              <w:t>”</w:t>
            </w:r>
            <w:r w:rsidR="75B416A8" w:rsidRPr="00124326">
              <w:t xml:space="preserve"> ar 2022.gada 11.augustu ir zaudējuši spēku, bet drīzumā tiks apstiprināts </w:t>
            </w:r>
            <w:r w:rsidR="00C26F47">
              <w:t>MK</w:t>
            </w:r>
            <w:r w:rsidR="75B416A8" w:rsidRPr="00D05653">
              <w:t xml:space="preserve"> noteikumu projekts “Noteikumi par atļaujām jaunu elektroenerģijas ražošanas iekārtu ieviešanai vai elektroenerģi</w:t>
            </w:r>
            <w:r w:rsidR="75B416A8" w:rsidRPr="00124326">
              <w:t>jas ražošanas jaudas palielināšanai”</w:t>
            </w:r>
            <w:r w:rsidR="00275E9F" w:rsidRPr="00124326">
              <w:rPr>
                <w:rStyle w:val="FootnoteReference"/>
              </w:rPr>
              <w:footnoteReference w:id="8"/>
            </w:r>
            <w:r w:rsidR="75B416A8" w:rsidRPr="00124326">
              <w:t xml:space="preserve"> (22-TA-2553))</w:t>
            </w:r>
            <w:r w:rsidR="0CD40223" w:rsidRPr="00124326">
              <w:t xml:space="preserve">, pēc tam topošais elektroenerģijas ražotājs vēršas pie sistēmas operatora, lai saņemtu tehniskos noteikumus elektroenerģijas ražošanas iekārtu pieslēguma izveidei un visbeidzot </w:t>
            </w:r>
            <w:r w:rsidR="5911DB99" w:rsidRPr="00124326">
              <w:t>topošais elektroenerģijas ražotājs pieprasa</w:t>
            </w:r>
            <w:r w:rsidR="345B1DEB" w:rsidRPr="00124326">
              <w:t xml:space="preserve"> būvvaldei</w:t>
            </w:r>
            <w:r w:rsidR="5911DB99" w:rsidRPr="00124326">
              <w:t xml:space="preserve"> būvatļauju</w:t>
            </w:r>
            <w:r w:rsidR="5C642599" w:rsidRPr="00124326">
              <w:t xml:space="preserve"> elektrostacijas ieviešanai</w:t>
            </w:r>
            <w:r w:rsidR="5911DB99" w:rsidRPr="00124326">
              <w:t>. Attiecīgi vienotais kontaktpunkts nodrošinātu nepieciešamo komunikāciju vis</w:t>
            </w:r>
            <w:r w:rsidR="745CD2C3" w:rsidRPr="00124326">
              <w:t xml:space="preserve">u iepriekš minēto atļauju un tehnisko noteikumu saņemšanai, darbojoties kā </w:t>
            </w:r>
            <w:r w:rsidR="745CD2C3" w:rsidRPr="00124326">
              <w:lastRenderedPageBreak/>
              <w:t>starpnieks. Vienlaikus e</w:t>
            </w:r>
            <w:r w:rsidR="78DCA231" w:rsidRPr="00124326">
              <w:t>nerģijas ražošanas iekārtu ieviesējs va</w:t>
            </w:r>
            <w:r w:rsidR="03623C87" w:rsidRPr="00124326">
              <w:t xml:space="preserve">r arī izvēlēties komunicēt ar </w:t>
            </w:r>
            <w:r w:rsidR="2F64CAF9" w:rsidRPr="00124326">
              <w:t xml:space="preserve">atļauju un tehnisko noteikumu izsniedzējiem bez vienotā kontaktpunkta starpniecības. </w:t>
            </w:r>
            <w:r w:rsidR="14C99F2A" w:rsidRPr="00124326">
              <w:t xml:space="preserve">Papildus, ievērojot, ka mikroģeneratoru ieviešanas gadījumā nav nepieciešama ne </w:t>
            </w:r>
            <w:r w:rsidR="0C95D0E0" w:rsidRPr="00124326">
              <w:t xml:space="preserve">Klimata un enerģētikas </w:t>
            </w:r>
            <w:r w:rsidR="14C99F2A" w:rsidRPr="00124326">
              <w:t>ministrijas atļauja, ne būvatļauja, šādos gadījumos vienotā kontaktpunkta funkciju pildītu</w:t>
            </w:r>
            <w:r w:rsidR="0F6D7657" w:rsidRPr="00124326">
              <w:t xml:space="preserve"> sadales</w:t>
            </w:r>
            <w:r w:rsidR="14C99F2A" w:rsidRPr="00124326">
              <w:t xml:space="preserve"> sistēmas operators </w:t>
            </w:r>
            <w:r w:rsidR="2B6FEAC7" w:rsidRPr="00124326">
              <w:t xml:space="preserve">(vai tā izraudzīts pakalpojuma sniedzējs) </w:t>
            </w:r>
            <w:r w:rsidR="14C99F2A" w:rsidRPr="00124326">
              <w:t>kā vienīg</w:t>
            </w:r>
            <w:r w:rsidR="65D8A582" w:rsidRPr="00124326">
              <w:t xml:space="preserve">ā </w:t>
            </w:r>
            <w:r w:rsidR="0E954D68" w:rsidRPr="00124326">
              <w:t>iestāde</w:t>
            </w:r>
            <w:r w:rsidR="68AF365C" w:rsidRPr="00124326">
              <w:t xml:space="preserve">, pie kuras iesniedzējam būtu jāvēršas, jo šādā gadījumā papildus starpnieka noteikšana būtu nelietderīga. Vienlaikus, tā kā jau šobrīd vairāki elektroenerģijas tirgotāji piedāvā saviem klientiem </w:t>
            </w:r>
            <w:r w:rsidR="0618D293" w:rsidRPr="00124326">
              <w:t>arī saules paneļu ieviešanas pakalpojumu, nokārtojot arī visas administratīvās procedūras klientu vietā, tad</w:t>
            </w:r>
            <w:r w:rsidR="00E76796" w:rsidRPr="00124326">
              <w:t xml:space="preserve"> likumprojektā tiek noteikts, ka mikroģeneratoru gadījumā vienotais kontaktpunkts var būt arī elektroenerģijas tirgotājs, ja tas piedāvā šādu pakalpojumu saviem klientiem. </w:t>
            </w:r>
            <w:r w:rsidR="74E6D41F" w:rsidRPr="00124326">
              <w:t>Par vienotā kontaktpunkta pakalpojuma izmantošanu var piemērot pakalpojuma maksu</w:t>
            </w:r>
            <w:r w:rsidR="36DFD9A4" w:rsidRPr="00124326">
              <w:t xml:space="preserve"> un deleģētajos </w:t>
            </w:r>
            <w:r w:rsidR="00C26F47">
              <w:t>MK</w:t>
            </w:r>
            <w:r w:rsidR="36DFD9A4" w:rsidRPr="00D05653">
              <w:t xml:space="preserve"> noteikumos tiks noteikta pakalpojuma maksas aprēķina metodika, kas būtu atkarīga no sniegtā pakalpojuma apjoma, piemēram, koordinēto atļauju aptvērums, paredzētās iekārtas apjoms un īpatnības (vai ir nepieciešams ietekmes uz vidi novērtējums, iekārtas jauda, tehnoloģisko</w:t>
            </w:r>
            <w:r w:rsidR="36DFD9A4" w:rsidRPr="00124326">
              <w:t xml:space="preserve"> iekārtu skaits u</w:t>
            </w:r>
            <w:r w:rsidR="630B9A52" w:rsidRPr="00124326">
              <w:t>.</w:t>
            </w:r>
            <w:r w:rsidR="36DFD9A4" w:rsidRPr="00124326">
              <w:t>c.)</w:t>
            </w:r>
            <w:r w:rsidR="74E6D41F" w:rsidRPr="00124326">
              <w:t xml:space="preserve">. </w:t>
            </w:r>
            <w:r w:rsidR="3CBFE578" w:rsidRPr="00124326">
              <w:t>Topošais elektroenerģijas ražotājs var izvēlēties neizmantot vienoto kontaktpunktu un šādā gadījumā atļauju un tehnisko noteikumu saņemšanas proces</w:t>
            </w:r>
            <w:r w:rsidR="3524E27D" w:rsidRPr="00124326">
              <w:t>am (sa</w:t>
            </w:r>
            <w:r w:rsidR="6F3FDAA9" w:rsidRPr="00124326">
              <w:t>ņemot atļauju/tehniskos noteikumus pa tiešo no izdevējiestādes bez trešo pušu starpniecības)</w:t>
            </w:r>
            <w:r w:rsidR="3524E27D" w:rsidRPr="00124326">
              <w:t xml:space="preserve"> tāpat kā līdz šim nav piemērojama pakalpojuma maksa. </w:t>
            </w:r>
            <w:r w:rsidR="36DFD9A4" w:rsidRPr="00124326">
              <w:t xml:space="preserve">Tāpat arī pakārotajos </w:t>
            </w:r>
            <w:r w:rsidR="00990759" w:rsidRPr="00124326">
              <w:t>MK</w:t>
            </w:r>
            <w:r w:rsidR="36DFD9A4" w:rsidRPr="00124326">
              <w:t xml:space="preserve"> noteikumos tiks noteikta v</w:t>
            </w:r>
            <w:r w:rsidRPr="00124326">
              <w:t>ienotā kontaktpunkta darbības organizācija, tvērums un procesa ilgums</w:t>
            </w:r>
            <w:r w:rsidR="39569D60" w:rsidRPr="00124326">
              <w:t>,</w:t>
            </w:r>
            <w:r w:rsidR="36DFD9A4" w:rsidRPr="00124326">
              <w:t xml:space="preserve"> pēc būtības nosakot vienotā kontaktpunkta darbības procedūras, darba plūsmas u</w:t>
            </w:r>
            <w:r w:rsidR="62C099B4" w:rsidRPr="00124326">
              <w:t>.</w:t>
            </w:r>
            <w:r w:rsidR="36DFD9A4" w:rsidRPr="00124326">
              <w:t>c.</w:t>
            </w:r>
            <w:r w:rsidR="68369CBA" w:rsidRPr="00124326">
              <w:t xml:space="preserve"> Šajos </w:t>
            </w:r>
            <w:r w:rsidR="00990759" w:rsidRPr="00124326">
              <w:t>MK</w:t>
            </w:r>
            <w:r w:rsidR="68369CBA" w:rsidRPr="00124326">
              <w:t xml:space="preserve"> noteikumos tiks detalizēti pārņemti </w:t>
            </w:r>
            <w:r w:rsidR="3DBCDD29" w:rsidRPr="00124326">
              <w:t>Direktīvas 2018/2001 jaunākās redakcijas</w:t>
            </w:r>
            <w:r w:rsidR="00B72CCA" w:rsidRPr="00124326">
              <w:t xml:space="preserve"> (Direktīvas 2</w:t>
            </w:r>
            <w:r w:rsidR="009D6A67" w:rsidRPr="00124326">
              <w:t>023/2413)</w:t>
            </w:r>
            <w:r w:rsidR="3DBCDD29" w:rsidRPr="00124326">
              <w:t xml:space="preserve"> 16.</w:t>
            </w:r>
            <w:r w:rsidR="007608E1" w:rsidRPr="00124326">
              <w:t>, 16a., 16b., 16c., 16d., 16e</w:t>
            </w:r>
            <w:r w:rsidR="00A404A7" w:rsidRPr="00124326">
              <w:t>. un 16f</w:t>
            </w:r>
            <w:r w:rsidR="00C26F47">
              <w:t>.</w:t>
            </w:r>
            <w:r w:rsidR="00A404A7" w:rsidRPr="00D05653">
              <w:t xml:space="preserve"> </w:t>
            </w:r>
            <w:r w:rsidR="3DBCDD29" w:rsidRPr="00124326">
              <w:t>panta nosacījumi</w:t>
            </w:r>
            <w:r w:rsidR="189FAB4D" w:rsidRPr="00124326">
              <w:t>.</w:t>
            </w:r>
          </w:p>
          <w:p w14:paraId="714A40BC" w14:textId="77777777" w:rsidR="00871F62" w:rsidRPr="00124326" w:rsidRDefault="00871F62" w:rsidP="00894067">
            <w:pPr>
              <w:pStyle w:val="ListParagraph"/>
              <w:spacing w:before="60" w:after="60"/>
              <w:ind w:left="0"/>
              <w:contextualSpacing w:val="0"/>
              <w:rPr>
                <w:rFonts w:eastAsia="Calibri"/>
                <w:lang w:eastAsia="en-US"/>
              </w:rPr>
            </w:pPr>
          </w:p>
          <w:p w14:paraId="31E937A5" w14:textId="76A63329" w:rsidR="4C265CE0" w:rsidRPr="00124326" w:rsidRDefault="0491C5BC" w:rsidP="00894067">
            <w:pPr>
              <w:pStyle w:val="NormalWeb"/>
              <w:numPr>
                <w:ilvl w:val="0"/>
                <w:numId w:val="5"/>
              </w:numPr>
              <w:spacing w:before="60" w:beforeAutospacing="0" w:after="60" w:afterAutospacing="0"/>
              <w:ind w:left="0" w:firstLine="0"/>
              <w:jc w:val="both"/>
            </w:pPr>
            <w:r w:rsidRPr="00124326">
              <w:t>Likuma</w:t>
            </w:r>
            <w:r w:rsidRPr="00D05653">
              <w:t xml:space="preserve"> 8. panta ceturtajā punktā tiek izslēgti vārdi </w:t>
            </w:r>
            <w:r w:rsidR="007A2DCD" w:rsidRPr="00124326">
              <w:t>“</w:t>
            </w:r>
            <w:r w:rsidRPr="00124326">
              <w:t xml:space="preserve">izņemot licenci </w:t>
            </w:r>
            <w:r w:rsidR="4B578E79" w:rsidRPr="00124326">
              <w:t>enerģijas tirdzniecībai</w:t>
            </w:r>
            <w:r w:rsidR="007A2DCD" w:rsidRPr="00124326">
              <w:t>”</w:t>
            </w:r>
            <w:r w:rsidR="09283D8C" w:rsidRPr="00124326">
              <w:t xml:space="preserve">, jo enerģijas tirdzniecība vairs netiek licencēta. </w:t>
            </w:r>
          </w:p>
          <w:p w14:paraId="28ED060A" w14:textId="77777777" w:rsidR="0053491D" w:rsidRPr="00124326" w:rsidRDefault="0053491D" w:rsidP="00894067">
            <w:pPr>
              <w:pStyle w:val="NormalWeb"/>
              <w:spacing w:before="60" w:beforeAutospacing="0" w:after="60" w:afterAutospacing="0"/>
              <w:jc w:val="both"/>
            </w:pPr>
          </w:p>
          <w:p w14:paraId="6F7FEB14" w14:textId="2746D302" w:rsidR="0053491D" w:rsidRPr="00124326" w:rsidRDefault="00DC6B0A" w:rsidP="00894067">
            <w:pPr>
              <w:pStyle w:val="NormalWeb"/>
              <w:numPr>
                <w:ilvl w:val="0"/>
                <w:numId w:val="5"/>
              </w:numPr>
              <w:spacing w:before="60" w:beforeAutospacing="0" w:after="60" w:afterAutospacing="0"/>
              <w:ind w:left="0" w:firstLine="0"/>
              <w:jc w:val="both"/>
              <w:rPr>
                <w:rFonts w:eastAsiaTheme="minorEastAsia"/>
                <w:color w:val="000000" w:themeColor="text1"/>
              </w:rPr>
            </w:pPr>
            <w:r w:rsidRPr="00124326">
              <w:t xml:space="preserve">Veiktas izmaiņas Enerģētikas likuma 9. panta pirmajā daļā, neuzskaitot visas kvalitātes prasības, kuru noteikšana var tikt deleģēta arī Enerģētikas likumā neuzskaitītajām personām. Minētā panta daļas redakcija tiek pielāgota jau šobrīd pastāvošajai situācijai, kad pakalpojuma kvalitātes prasības nosaka ne tikai </w:t>
            </w:r>
            <w:r w:rsidR="00F32BE3">
              <w:t xml:space="preserve">Sabiedrisko pakalpojumu regulēšanas komisija (turpmāk – </w:t>
            </w:r>
            <w:r w:rsidRPr="00124326">
              <w:t>Regulators</w:t>
            </w:r>
            <w:r w:rsidR="00F32BE3">
              <w:t>)</w:t>
            </w:r>
            <w:r w:rsidRPr="00124326">
              <w:t xml:space="preserve">, bet arī </w:t>
            </w:r>
            <w:r w:rsidR="009D000B" w:rsidRPr="00124326">
              <w:t>MK</w:t>
            </w:r>
            <w:r w:rsidRPr="00124326">
              <w:t>. Līdzīgi arī</w:t>
            </w:r>
            <w:r w:rsidR="00FE5324">
              <w:t xml:space="preserve"> likuma </w:t>
            </w:r>
            <w:r w:rsidRPr="00124326">
              <w:t xml:space="preserve"> 84. panta ceturtās daļas redakcijā tiek lietoti vārdi </w:t>
            </w:r>
            <w:r w:rsidRPr="00124326">
              <w:rPr>
                <w:color w:val="000000" w:themeColor="text1"/>
              </w:rPr>
              <w:t>“normatīvajos aktos energoapgādes komersantiem noteikto elektroapgādes, siltumapgādes un dabasgāzes apgādes pakalpojuma sniegšanas kvalitātes prasību izpildes un atbilstības kontroli un uzraudzību”.</w:t>
            </w:r>
          </w:p>
          <w:p w14:paraId="196A4CCA" w14:textId="77777777" w:rsidR="0053491D" w:rsidRPr="00124326" w:rsidRDefault="0053491D" w:rsidP="00894067">
            <w:pPr>
              <w:pStyle w:val="ListParagraph"/>
              <w:spacing w:before="60" w:after="60"/>
              <w:ind w:left="0"/>
              <w:contextualSpacing w:val="0"/>
            </w:pPr>
          </w:p>
          <w:p w14:paraId="656CF9C4" w14:textId="77777777" w:rsidR="0053491D" w:rsidRPr="00124326" w:rsidRDefault="00FD2027" w:rsidP="00894067">
            <w:pPr>
              <w:pStyle w:val="NormalWeb"/>
              <w:numPr>
                <w:ilvl w:val="0"/>
                <w:numId w:val="5"/>
              </w:numPr>
              <w:spacing w:before="60" w:beforeAutospacing="0" w:after="60" w:afterAutospacing="0"/>
              <w:ind w:left="0" w:firstLine="0"/>
              <w:jc w:val="both"/>
              <w:rPr>
                <w:rFonts w:eastAsiaTheme="minorEastAsia"/>
                <w:color w:val="000000" w:themeColor="text1"/>
              </w:rPr>
            </w:pPr>
            <w:r w:rsidRPr="00124326">
              <w:t>Nepieciešams precizēt 9.</w:t>
            </w:r>
            <w:r w:rsidRPr="00124326">
              <w:rPr>
                <w:vertAlign w:val="superscript"/>
              </w:rPr>
              <w:t xml:space="preserve">2 </w:t>
            </w:r>
            <w:r w:rsidRPr="00124326">
              <w:t>pantu, nosakot, ka ir “licences darbības zona”, ar izmaiņām tiktu lietots vienots termins attiecībā uz siltumapgādi.</w:t>
            </w:r>
          </w:p>
          <w:p w14:paraId="270A1DE1" w14:textId="77777777" w:rsidR="00483882" w:rsidRPr="00124326" w:rsidRDefault="00483882" w:rsidP="00894067">
            <w:pPr>
              <w:pStyle w:val="NormalWeb"/>
              <w:spacing w:before="60" w:beforeAutospacing="0" w:after="60" w:afterAutospacing="0"/>
              <w:jc w:val="both"/>
              <w:rPr>
                <w:rFonts w:eastAsiaTheme="minorEastAsia"/>
                <w:color w:val="000000" w:themeColor="text1"/>
              </w:rPr>
            </w:pPr>
          </w:p>
          <w:p w14:paraId="1815E65B" w14:textId="3155FDBB" w:rsidR="0053491D" w:rsidRPr="00124326" w:rsidRDefault="2318068B" w:rsidP="00894067">
            <w:pPr>
              <w:pStyle w:val="NormalWeb"/>
              <w:numPr>
                <w:ilvl w:val="0"/>
                <w:numId w:val="5"/>
              </w:numPr>
              <w:spacing w:before="60" w:beforeAutospacing="0" w:after="60" w:afterAutospacing="0"/>
              <w:ind w:left="0" w:firstLine="0"/>
              <w:jc w:val="both"/>
            </w:pPr>
            <w:r w:rsidRPr="00124326">
              <w:t>Likumprojektā grozīta Enerģētikas likuma 19.</w:t>
            </w:r>
            <w:r w:rsidR="00DC6B0A" w:rsidRPr="00124326">
              <w:t> </w:t>
            </w:r>
            <w:r w:rsidRPr="00124326">
              <w:t>panta pirmā daļa</w:t>
            </w:r>
            <w:r w:rsidR="5C808FDE" w:rsidRPr="00124326">
              <w:t>,</w:t>
            </w:r>
            <w:r w:rsidRPr="00124326">
              <w:t xml:space="preserve"> papildinot normu ar vārdiem “izņemot enerģijas ražošanas un tirdzniecības objektus”. Atšķirībā no pārvades un sadales sistēmu operatoru objektiem enerģijas ražošanas un tirdzniecības objektu būvniecības un uzturēšanas izmaksas būtiski neietekmē vieta, kurā attiecīgais objekts atradīsies. Lai gan enerģijas ražošanas objekta atrašanās vieta var ietekmēt enerģijas ražotāja komercdarbību, šāds ražotājs atrodas salīdzināmos apstākļos ar ražotājiem un pakalpojumu sniedzējiem citās nozarēs. </w:t>
            </w:r>
            <w:r w:rsidRPr="00124326">
              <w:lastRenderedPageBreak/>
              <w:t>Līdz ar to likumā nebūtu pamata enerģijas ražotājiem un tirgotājiem noteikt tiesības izmantot jebkuru zemi par vienreizēju samaksu, jo tas ierobežotu zemes īpašnieku tiesības apstākļos, kad sabiedrības interesēs tas nav nepieciešams, turklāt šādu tiesību nav arī komersantiem citās nozarēs.</w:t>
            </w:r>
          </w:p>
          <w:p w14:paraId="7BD2F83C" w14:textId="5CF415CA" w:rsidR="00D05D8B" w:rsidRPr="00124326" w:rsidRDefault="00D05D8B" w:rsidP="00894067">
            <w:pPr>
              <w:pStyle w:val="NormalWeb"/>
              <w:spacing w:before="60" w:beforeAutospacing="0" w:after="60" w:afterAutospacing="0"/>
              <w:jc w:val="both"/>
            </w:pPr>
            <w:r w:rsidRPr="00124326">
              <w:t>Tiesības energoapgādes komersanta objekta ierīkošanai izmantot jebkuru zemi attiecināmas tikai uz tādiem komersantiem, kuri nodrošina elektroenerģijas, dabasgāzes un siltumenerģijas sistēmas pakalpojumus (pārvadi un sadali), kā arī dabasgāzes uzglabāšanas pakalpojumus, ņemot vērā šo pakalpojumu īpatnības un sabiedrisko nozīmību. Savukārt enerģijas ražošanas objektus ir pamats būvēt uz enerģijas ražotājam piederošas vai nomātas zemes, ievērojot vispārējo civiltiesību regulējumu un brīvā tirgus apstākļus.</w:t>
            </w:r>
          </w:p>
          <w:p w14:paraId="119BDEE6" w14:textId="75B01DBC" w:rsidR="44DCC7C8" w:rsidRPr="00124326" w:rsidRDefault="44DCC7C8" w:rsidP="00894067">
            <w:pPr>
              <w:pStyle w:val="NormalWeb"/>
              <w:spacing w:before="60" w:beforeAutospacing="0" w:after="60" w:afterAutospacing="0"/>
              <w:jc w:val="both"/>
            </w:pPr>
          </w:p>
          <w:p w14:paraId="76B354C1" w14:textId="3DF94F58" w:rsidR="44DCC7C8" w:rsidRPr="00124326" w:rsidRDefault="2318068B" w:rsidP="00894067">
            <w:pPr>
              <w:pStyle w:val="NormalWeb"/>
              <w:numPr>
                <w:ilvl w:val="0"/>
                <w:numId w:val="5"/>
              </w:numPr>
              <w:spacing w:before="60" w:beforeAutospacing="0" w:after="60" w:afterAutospacing="0"/>
              <w:ind w:left="0" w:firstLine="0"/>
              <w:jc w:val="both"/>
            </w:pPr>
            <w:r w:rsidRPr="00124326">
              <w:t>Likumprojektā ietvertie grozījumi ietver izmaiņas likuma</w:t>
            </w:r>
            <w:r w:rsidRPr="00D05653">
              <w:t xml:space="preserve"> 19.</w:t>
            </w:r>
            <w:r w:rsidR="007A2DCD" w:rsidRPr="00D05653">
              <w:t> </w:t>
            </w:r>
            <w:r w:rsidRPr="00124326">
              <w:t>panta 1.</w:t>
            </w:r>
            <w:r w:rsidRPr="00124326">
              <w:rPr>
                <w:vertAlign w:val="superscript"/>
              </w:rPr>
              <w:t>1</w:t>
            </w:r>
            <w:r w:rsidR="0053491D" w:rsidRPr="00124326">
              <w:rPr>
                <w:vertAlign w:val="superscript"/>
              </w:rPr>
              <w:t> </w:t>
            </w:r>
            <w:r w:rsidRPr="00124326">
              <w:t>daļas 2.</w:t>
            </w:r>
            <w:r w:rsidR="0053491D" w:rsidRPr="00124326">
              <w:t> </w:t>
            </w:r>
            <w:r w:rsidRPr="00124326">
              <w:t>punktā. Grozījumā konkrēt</w:t>
            </w:r>
            <w:r w:rsidR="55DB8D55" w:rsidRPr="00124326">
              <w:t>ajā</w:t>
            </w:r>
            <w:r w:rsidRPr="00124326">
              <w:t xml:space="preserve"> punktā </w:t>
            </w:r>
            <w:r w:rsidR="27F06D37" w:rsidRPr="00124326">
              <w:t xml:space="preserve">precizēta sadaļa </w:t>
            </w:r>
            <w:r w:rsidRPr="00124326">
              <w:t>par objektu ierīkošanu bez saskaņojuma ar zemes īpašnieku esošo aizsargjoslu robežās, jo tā nereti raisa sabiedrības diskusijas par to izpratni, kļūdaini pieņemot, ka esoš</w:t>
            </w:r>
            <w:r w:rsidR="247D0DD1" w:rsidRPr="00124326">
              <w:t>ajā</w:t>
            </w:r>
            <w:r w:rsidRPr="00124326">
              <w:t xml:space="preserve"> aizsargjoslā var būvēt kāda cita energoapgādes komersanta objektu</w:t>
            </w:r>
            <w:r w:rsidR="3A9109D8" w:rsidRPr="00124326">
              <w:t>.</w:t>
            </w:r>
            <w:r w:rsidR="314EF48B" w:rsidRPr="00124326">
              <w:t xml:space="preserve"> </w:t>
            </w:r>
            <w:r w:rsidR="0092719B">
              <w:t xml:space="preserve">Likuma </w:t>
            </w:r>
            <w:r w:rsidR="49960387" w:rsidRPr="00124326">
              <w:t>19.</w:t>
            </w:r>
            <w:r w:rsidR="0053491D" w:rsidRPr="00124326">
              <w:t> </w:t>
            </w:r>
            <w:r w:rsidR="49960387" w:rsidRPr="00124326">
              <w:t>panta 1.</w:t>
            </w:r>
            <w:r w:rsidR="49960387" w:rsidRPr="00124326">
              <w:rPr>
                <w:vertAlign w:val="superscript"/>
              </w:rPr>
              <w:t>1</w:t>
            </w:r>
            <w:r w:rsidR="0053491D" w:rsidRPr="00124326">
              <w:rPr>
                <w:vertAlign w:val="superscript"/>
              </w:rPr>
              <w:t> </w:t>
            </w:r>
            <w:r w:rsidR="49960387" w:rsidRPr="00124326">
              <w:t>daļa</w:t>
            </w:r>
            <w:r w:rsidR="73B62D77" w:rsidRPr="00124326">
              <w:t xml:space="preserve"> </w:t>
            </w:r>
            <w:r w:rsidR="73B62D77" w:rsidRPr="00D05653">
              <w:t xml:space="preserve">attiecas uz </w:t>
            </w:r>
            <w:r w:rsidR="73B62D77" w:rsidRPr="00124326">
              <w:rPr>
                <w:u w:val="single"/>
              </w:rPr>
              <w:t>energoapgādes komersanta</w:t>
            </w:r>
            <w:r w:rsidR="73B62D77" w:rsidRPr="00124326">
              <w:t xml:space="preserve"> (sistēmas operatoru) tīklu ierīkošanu. Praksē </w:t>
            </w:r>
            <w:r w:rsidR="05F2FF7E" w:rsidRPr="00124326">
              <w:t>ir gadījumi</w:t>
            </w:r>
            <w:r w:rsidR="73B62D77" w:rsidRPr="00124326">
              <w:t>, ka</w:t>
            </w:r>
            <w:r w:rsidR="67914472" w:rsidRPr="00124326">
              <w:t>d</w:t>
            </w:r>
            <w:r w:rsidR="73B62D77" w:rsidRPr="00124326">
              <w:t xml:space="preserve"> šo </w:t>
            </w:r>
            <w:r w:rsidR="70E8949F" w:rsidRPr="00124326">
              <w:t xml:space="preserve">daļu </w:t>
            </w:r>
            <w:r w:rsidR="73B62D77" w:rsidRPr="00124326">
              <w:t xml:space="preserve">vēlas izmantot arī citas personas (kas nav energoapgādes komersanti) attiecībā uz savā piederībā esošo tīklu izbūvi. Piemēram, privātpersona vēlas iebūvēt savu elektrolīniju (pieslēguma kabeli) sistēmas operatora (vai citai personai piederoša) esoša objekta aizsargjoslā, tomēr tāda izpratne nav korekta. </w:t>
            </w:r>
            <w:r w:rsidR="760833F4" w:rsidRPr="00124326">
              <w:t>Š</w:t>
            </w:r>
            <w:r w:rsidR="73B62D77" w:rsidRPr="00124326">
              <w:t xml:space="preserve">ī norma ir radīta, lai energoapgādes komersants </w:t>
            </w:r>
            <w:r w:rsidR="73B62D77" w:rsidRPr="00124326">
              <w:rPr>
                <w:u w:val="single"/>
              </w:rPr>
              <w:t xml:space="preserve">sev piederoša </w:t>
            </w:r>
            <w:r w:rsidR="73B62D77" w:rsidRPr="00124326">
              <w:t xml:space="preserve">objekta aizsargjoslā (tātad jau apgrūtinātajās teritorijās) varētu iebūvēt vēl papildus objektus </w:t>
            </w:r>
            <w:r w:rsidR="423EED9D" w:rsidRPr="00124326">
              <w:t>–</w:t>
            </w:r>
            <w:r w:rsidR="73B62D77" w:rsidRPr="00124326">
              <w:t xml:space="preserve"> piemēram</w:t>
            </w:r>
            <w:r w:rsidR="423EED9D" w:rsidRPr="00124326">
              <w:t>,</w:t>
            </w:r>
            <w:r w:rsidR="73B62D77" w:rsidRPr="00124326">
              <w:t xml:space="preserve"> zem vai virs elektrolīnijas izvietot uzskaites sadalni pieslēguma ierīkošanai. Cita īpašnieka objekta aizsargjoslā bez objekta (kam noteikta aizsargjosla) īpašnieka saskaņojuma nav iespējams neko iebūvēt ne no Aizsargjoslu likuma (45.</w:t>
            </w:r>
            <w:r w:rsidR="005B3695" w:rsidRPr="00124326">
              <w:t> </w:t>
            </w:r>
            <w:r w:rsidR="73B62D77" w:rsidRPr="00124326">
              <w:t xml:space="preserve">panta ierobežojumi), ne no </w:t>
            </w:r>
            <w:r w:rsidR="00AC62E1">
              <w:t>b</w:t>
            </w:r>
            <w:r w:rsidR="73B62D77" w:rsidRPr="00124326">
              <w:t>ūvniecības</w:t>
            </w:r>
            <w:r w:rsidR="00AC62E1">
              <w:t xml:space="preserve"> jomas</w:t>
            </w:r>
            <w:r w:rsidR="73B62D77" w:rsidRPr="00D05653">
              <w:t xml:space="preserve"> regulējuma viedokļa (</w:t>
            </w:r>
            <w:r w:rsidR="00045418">
              <w:t>MK 2014.</w:t>
            </w:r>
            <w:r w:rsidR="0017656C">
              <w:t> </w:t>
            </w:r>
            <w:r w:rsidR="00045418">
              <w:t>gada 19.</w:t>
            </w:r>
            <w:r w:rsidR="0017656C">
              <w:t> </w:t>
            </w:r>
            <w:r w:rsidR="00045418">
              <w:t>augusta noteikumu Nr.</w:t>
            </w:r>
            <w:r w:rsidR="0017656C">
              <w:t> </w:t>
            </w:r>
            <w:r w:rsidR="00045418">
              <w:t>500 “</w:t>
            </w:r>
            <w:r w:rsidR="73B62D77" w:rsidRPr="00D05653">
              <w:t>Vispārīgie būvnoteikumi</w:t>
            </w:r>
            <w:r w:rsidR="00045418">
              <w:t xml:space="preserve">” </w:t>
            </w:r>
            <w:r w:rsidR="73B62D77" w:rsidRPr="00D05653">
              <w:t>13.,17.18.</w:t>
            </w:r>
            <w:r w:rsidR="005B3695" w:rsidRPr="00D05653">
              <w:t> </w:t>
            </w:r>
            <w:r w:rsidR="73B62D77" w:rsidRPr="00124326">
              <w:t xml:space="preserve">punkts). </w:t>
            </w:r>
            <w:r w:rsidRPr="00124326">
              <w:br/>
            </w:r>
            <w:r w:rsidR="00AC62E1">
              <w:t xml:space="preserve">Likuma </w:t>
            </w:r>
            <w:r w:rsidR="0437845A" w:rsidRPr="00124326">
              <w:t>19.</w:t>
            </w:r>
            <w:r w:rsidR="005B3695" w:rsidRPr="00124326">
              <w:t> </w:t>
            </w:r>
            <w:r w:rsidR="0437845A" w:rsidRPr="00124326">
              <w:t>panta 1.</w:t>
            </w:r>
            <w:r w:rsidR="0437845A" w:rsidRPr="00124326">
              <w:rPr>
                <w:vertAlign w:val="superscript"/>
              </w:rPr>
              <w:t>1</w:t>
            </w:r>
            <w:r w:rsidR="005B3695" w:rsidRPr="00124326">
              <w:rPr>
                <w:vertAlign w:val="superscript"/>
              </w:rPr>
              <w:t> </w:t>
            </w:r>
            <w:r w:rsidR="0437845A" w:rsidRPr="00124326">
              <w:t xml:space="preserve">daļas </w:t>
            </w:r>
            <w:r w:rsidR="73B62D77" w:rsidRPr="00124326">
              <w:t>2.</w:t>
            </w:r>
            <w:r w:rsidR="005B3695" w:rsidRPr="00124326">
              <w:t> </w:t>
            </w:r>
            <w:r w:rsidR="73B62D77" w:rsidRPr="00124326">
              <w:t xml:space="preserve">punkts </w:t>
            </w:r>
            <w:r w:rsidR="73B62D77" w:rsidRPr="00D05653">
              <w:t xml:space="preserve">nosaka vispārīgo principu, ka esošās aizsargjoslas robežās var tikt izbūvēti papildus objekti, kas nerada papildus apgrūtinājumu zemes īpašniekam (jau minētais sadalnes izbūves piemērs esošās 0,4 kV līnijas aizsargjoslā). </w:t>
            </w:r>
            <w:r w:rsidRPr="00124326">
              <w:br/>
            </w:r>
          </w:p>
          <w:p w14:paraId="7A4CF1DD" w14:textId="77777777" w:rsidR="0053491D" w:rsidRPr="00124326" w:rsidRDefault="006128B8" w:rsidP="00894067">
            <w:pPr>
              <w:pStyle w:val="NormalWeb"/>
              <w:numPr>
                <w:ilvl w:val="0"/>
                <w:numId w:val="5"/>
              </w:numPr>
              <w:spacing w:before="60" w:beforeAutospacing="0" w:after="60" w:afterAutospacing="0"/>
              <w:ind w:left="0" w:firstLine="0"/>
              <w:jc w:val="both"/>
            </w:pPr>
            <w:r w:rsidRPr="00124326">
              <w:rPr>
                <w:rFonts w:eastAsia="Calibri"/>
                <w:lang w:eastAsia="en-US"/>
              </w:rPr>
              <w:t>Enerģētikas l</w:t>
            </w:r>
            <w:r w:rsidRPr="00124326">
              <w:rPr>
                <w:lang w:eastAsia="en-US"/>
              </w:rPr>
              <w:t>ikuma 20.</w:t>
            </w:r>
            <w:r w:rsidRPr="00124326">
              <w:rPr>
                <w:vertAlign w:val="superscript"/>
              </w:rPr>
              <w:t>3 </w:t>
            </w:r>
            <w:r w:rsidRPr="00124326">
              <w:t>pantā aizstāt “Drošības policija” ar vārdiem “Valsts drošības dienests”, jo attiecīgā iestāde ir mainījusi savu nosaukumu.</w:t>
            </w:r>
          </w:p>
          <w:p w14:paraId="6E2EB03E" w14:textId="77777777" w:rsidR="00E96828" w:rsidRPr="00124326" w:rsidRDefault="00E96828" w:rsidP="00894067">
            <w:pPr>
              <w:pStyle w:val="ListParagraph"/>
              <w:spacing w:before="60" w:after="60"/>
              <w:ind w:left="0"/>
              <w:contextualSpacing w:val="0"/>
              <w:rPr>
                <w:rFonts w:eastAsia="Calibri"/>
                <w:lang w:eastAsia="en-US"/>
              </w:rPr>
            </w:pPr>
          </w:p>
          <w:p w14:paraId="3D08FA57" w14:textId="5C914BEE" w:rsidR="09B3BFB9" w:rsidRPr="00124326" w:rsidRDefault="003B34F0" w:rsidP="00894067">
            <w:pPr>
              <w:pStyle w:val="NormalWeb"/>
              <w:numPr>
                <w:ilvl w:val="0"/>
                <w:numId w:val="5"/>
              </w:numPr>
              <w:spacing w:before="60" w:beforeAutospacing="0" w:after="60" w:afterAutospacing="0"/>
              <w:ind w:left="0" w:firstLine="0"/>
              <w:jc w:val="both"/>
              <w:rPr>
                <w:rFonts w:asciiTheme="minorHAnsi" w:eastAsiaTheme="minorEastAsia" w:hAnsiTheme="minorHAnsi" w:cstheme="minorBidi"/>
              </w:rPr>
            </w:pPr>
            <w:r w:rsidRPr="00124326">
              <w:rPr>
                <w:rFonts w:eastAsia="Calibri"/>
                <w:lang w:eastAsia="en-US"/>
              </w:rPr>
              <w:t>T</w:t>
            </w:r>
            <w:r w:rsidR="1D1BBACC" w:rsidRPr="00124326">
              <w:rPr>
                <w:rFonts w:eastAsia="Calibri"/>
                <w:lang w:eastAsia="en-US"/>
              </w:rPr>
              <w:t xml:space="preserve">ransponējot </w:t>
            </w:r>
            <w:r w:rsidR="00397E44" w:rsidRPr="00124326">
              <w:rPr>
                <w:rFonts w:eastAsia="Calibri"/>
                <w:lang w:eastAsia="en-US"/>
              </w:rPr>
              <w:t>Eiropas Parlamenta un Padomes 2012.</w:t>
            </w:r>
            <w:r w:rsidR="0017656C">
              <w:rPr>
                <w:rFonts w:eastAsia="Calibri"/>
                <w:lang w:eastAsia="en-US"/>
              </w:rPr>
              <w:t> </w:t>
            </w:r>
            <w:r w:rsidR="00397E44" w:rsidRPr="00D05653">
              <w:rPr>
                <w:rFonts w:eastAsia="Calibri"/>
                <w:lang w:eastAsia="en-US"/>
              </w:rPr>
              <w:t xml:space="preserve">gada </w:t>
            </w:r>
            <w:r w:rsidR="009C1F5A" w:rsidRPr="00D05653">
              <w:rPr>
                <w:rFonts w:eastAsia="Calibri"/>
                <w:lang w:eastAsia="en-US"/>
              </w:rPr>
              <w:t>25.</w:t>
            </w:r>
            <w:r w:rsidR="0017656C">
              <w:rPr>
                <w:rFonts w:eastAsia="Calibri"/>
                <w:lang w:eastAsia="en-US"/>
              </w:rPr>
              <w:t> </w:t>
            </w:r>
            <w:r w:rsidR="009C1F5A" w:rsidRPr="00D05653">
              <w:rPr>
                <w:rFonts w:eastAsia="Calibri"/>
                <w:lang w:eastAsia="en-US"/>
              </w:rPr>
              <w:t>oktobra d</w:t>
            </w:r>
            <w:r w:rsidR="1D1BBACC" w:rsidRPr="00D05653">
              <w:rPr>
                <w:rFonts w:eastAsia="Calibri"/>
                <w:lang w:eastAsia="en-US"/>
              </w:rPr>
              <w:t>irektīvu</w:t>
            </w:r>
            <w:r w:rsidR="1D1BBACC" w:rsidRPr="00124326">
              <w:t xml:space="preserve"> 2012/27/ES par energoefektivitāti, ar ko groza Direktīvas 2009/125/EK un 2010/30/ES un atceļ Direktīvas 2004/8/EK un 2006/32/EK</w:t>
            </w:r>
            <w:r w:rsidR="00397E44" w:rsidRPr="00124326">
              <w:t xml:space="preserve"> (turpmāk</w:t>
            </w:r>
            <w:r w:rsidR="009C1F5A" w:rsidRPr="00124326">
              <w:t xml:space="preserve"> – </w:t>
            </w:r>
            <w:r w:rsidR="00397E44" w:rsidRPr="00124326">
              <w:t>Direktīva 2012/27/ES)</w:t>
            </w:r>
            <w:r w:rsidR="1D1BBACC" w:rsidRPr="00124326">
              <w:t xml:space="preserve"> tiek pārņemt</w:t>
            </w:r>
            <w:r w:rsidR="005A6650" w:rsidRPr="00124326">
              <w:t>s</w:t>
            </w:r>
            <w:r w:rsidR="1D1BBACC" w:rsidRPr="00124326">
              <w:t xml:space="preserve"> jaun</w:t>
            </w:r>
            <w:r w:rsidR="005A6650" w:rsidRPr="00124326">
              <w:t>s</w:t>
            </w:r>
            <w:r w:rsidR="1D1BBACC" w:rsidRPr="00124326">
              <w:t xml:space="preserve"> jēdzien</w:t>
            </w:r>
            <w:r w:rsidR="005A6650" w:rsidRPr="00124326">
              <w:t xml:space="preserve">s </w:t>
            </w:r>
            <w:r w:rsidR="1D1BBACC" w:rsidRPr="00124326">
              <w:t xml:space="preserve">“efektīva centralizētā </w:t>
            </w:r>
            <w:r w:rsidR="003351BC" w:rsidRPr="00124326">
              <w:t xml:space="preserve">aukstumapgādes </w:t>
            </w:r>
            <w:r w:rsidR="1D1BBACC" w:rsidRPr="00124326">
              <w:t>sistēma”</w:t>
            </w:r>
            <w:r w:rsidR="66A20B7D" w:rsidRPr="00124326">
              <w:t xml:space="preserve">, kas tiek izmantoti  lai veicinātu </w:t>
            </w:r>
            <w:r w:rsidR="66A20B7D" w:rsidRPr="00124326">
              <w:rPr>
                <w:color w:val="000000" w:themeColor="text1"/>
              </w:rPr>
              <w:t xml:space="preserve">centralizētu </w:t>
            </w:r>
            <w:r w:rsidR="003351BC" w:rsidRPr="00124326">
              <w:rPr>
                <w:color w:val="000000" w:themeColor="text1"/>
              </w:rPr>
              <w:t xml:space="preserve">aukstumapgādes </w:t>
            </w:r>
            <w:r w:rsidR="66A20B7D" w:rsidRPr="00124326">
              <w:rPr>
                <w:color w:val="000000" w:themeColor="text1"/>
              </w:rPr>
              <w:t xml:space="preserve">sistēmu attīstību Latvijā. Vienlaikus norādām, ka </w:t>
            </w:r>
            <w:r w:rsidR="003351BC" w:rsidRPr="00124326">
              <w:rPr>
                <w:color w:val="000000" w:themeColor="text1"/>
              </w:rPr>
              <w:t xml:space="preserve">Klimata un enerģētikas </w:t>
            </w:r>
            <w:r w:rsidR="66A20B7D" w:rsidRPr="00124326">
              <w:rPr>
                <w:color w:val="000000" w:themeColor="text1"/>
              </w:rPr>
              <w:t xml:space="preserve">ministrija aktīvi seko līdzi notikumiem nozarē un pie pirmajām indikācijām par nozares attīstību ir gatava veidot regulējumu, atbilstoši attiecīgā brīža nepieciešamībai.  </w:t>
            </w:r>
          </w:p>
          <w:p w14:paraId="311F5E2F" w14:textId="333A1506" w:rsidR="00C15264" w:rsidRPr="00124326" w:rsidRDefault="00C15264" w:rsidP="00D67768">
            <w:pPr>
              <w:pStyle w:val="ListParagraph"/>
              <w:ind w:left="0"/>
              <w:rPr>
                <w:rFonts w:eastAsia="Calibri"/>
                <w:lang w:eastAsia="en-US"/>
              </w:rPr>
            </w:pPr>
          </w:p>
          <w:p w14:paraId="65C4272A" w14:textId="53FD6F74" w:rsidR="00C15264" w:rsidRPr="00124326" w:rsidRDefault="00FC1DC6" w:rsidP="00F06A2D">
            <w:pPr>
              <w:pStyle w:val="ListParagraph"/>
              <w:numPr>
                <w:ilvl w:val="0"/>
                <w:numId w:val="5"/>
              </w:numPr>
              <w:spacing w:before="60" w:after="60"/>
              <w:ind w:left="0" w:firstLine="0"/>
              <w:contextualSpacing w:val="0"/>
              <w:jc w:val="both"/>
              <w:rPr>
                <w:rFonts w:eastAsia="Calibri"/>
                <w:lang w:eastAsia="en-US"/>
              </w:rPr>
            </w:pPr>
            <w:r w:rsidRPr="00124326">
              <w:rPr>
                <w:rFonts w:eastAsia="Calibri"/>
                <w:lang w:eastAsia="en-US"/>
              </w:rPr>
              <w:t xml:space="preserve">Lai </w:t>
            </w:r>
            <w:r w:rsidR="00823A00" w:rsidRPr="00124326">
              <w:rPr>
                <w:rFonts w:eastAsia="Calibri"/>
                <w:lang w:eastAsia="en-US"/>
              </w:rPr>
              <w:t>nodrošinātu gaisa kvalitātes uzlabošanu, gaisa piesārņojuma mazināšanu</w:t>
            </w:r>
            <w:r w:rsidR="00AC5C41" w:rsidRPr="00124326">
              <w:rPr>
                <w:rFonts w:eastAsia="Calibri"/>
                <w:lang w:eastAsia="en-US"/>
              </w:rPr>
              <w:t xml:space="preserve"> (īpaši pilsētvidē)</w:t>
            </w:r>
            <w:r w:rsidR="00823A00" w:rsidRPr="00124326">
              <w:rPr>
                <w:rFonts w:eastAsia="Calibri"/>
                <w:lang w:eastAsia="en-US"/>
              </w:rPr>
              <w:t>, lai veicinātu efektīvas centralizētās siltumapgādes sistēmas izmantošanu,</w:t>
            </w:r>
            <w:r w:rsidR="00CE582B" w:rsidRPr="00124326">
              <w:rPr>
                <w:rFonts w:eastAsia="Calibri"/>
                <w:lang w:eastAsia="en-US"/>
              </w:rPr>
              <w:t xml:space="preserve"> kā arī lai veicināt bezemisiju tehnoloģiju izmantošanu siltumenerģijas </w:t>
            </w:r>
            <w:r w:rsidR="00CE582B" w:rsidRPr="00124326">
              <w:rPr>
                <w:rFonts w:eastAsia="Calibri"/>
                <w:lang w:eastAsia="en-US"/>
              </w:rPr>
              <w:lastRenderedPageBreak/>
              <w:t>ražošanā,</w:t>
            </w:r>
            <w:r w:rsidR="00AC5C41" w:rsidRPr="00124326">
              <w:rPr>
                <w:rFonts w:eastAsia="Calibri"/>
                <w:lang w:eastAsia="en-US"/>
              </w:rPr>
              <w:t xml:space="preserve"> ir precizēti pašvaldību pienākumi un </w:t>
            </w:r>
            <w:r w:rsidR="000E599A" w:rsidRPr="00124326">
              <w:rPr>
                <w:rFonts w:eastAsia="Calibri"/>
                <w:lang w:eastAsia="en-US"/>
              </w:rPr>
              <w:t xml:space="preserve">tiesības attiecībā uz siltumapgādes </w:t>
            </w:r>
            <w:r w:rsidR="004C5394" w:rsidRPr="00124326">
              <w:rPr>
                <w:rFonts w:eastAsia="Calibri"/>
                <w:lang w:eastAsia="en-US"/>
              </w:rPr>
              <w:t xml:space="preserve">sistēmu </w:t>
            </w:r>
            <w:r w:rsidR="000E599A" w:rsidRPr="00124326">
              <w:rPr>
                <w:rFonts w:eastAsia="Calibri"/>
                <w:lang w:eastAsia="en-US"/>
              </w:rPr>
              <w:t>plānošanu savā administratīvajā teritorijā.</w:t>
            </w:r>
          </w:p>
          <w:p w14:paraId="21D691BB" w14:textId="5CFBA703" w:rsidR="00B9633A" w:rsidRPr="00124326" w:rsidRDefault="00E94C1C" w:rsidP="00F06A2D">
            <w:pPr>
              <w:pStyle w:val="ListParagraph"/>
              <w:spacing w:before="60" w:after="60"/>
              <w:ind w:left="0"/>
              <w:contextualSpacing w:val="0"/>
              <w:jc w:val="both"/>
              <w:rPr>
                <w:rFonts w:eastAsia="Calibri"/>
                <w:lang w:eastAsia="en-US"/>
              </w:rPr>
            </w:pPr>
            <w:r w:rsidRPr="00124326">
              <w:rPr>
                <w:rFonts w:eastAsia="Calibri"/>
                <w:lang w:eastAsia="en-US"/>
              </w:rPr>
              <w:t xml:space="preserve">Pašvaldībām noteiktie pienākumi izriet no </w:t>
            </w:r>
            <w:r w:rsidR="001E40BD" w:rsidRPr="00124326">
              <w:rPr>
                <w:rFonts w:eastAsia="Calibri"/>
                <w:lang w:eastAsia="en-US"/>
              </w:rPr>
              <w:t xml:space="preserve">Pašvaldību likumā noteiktās pašvaldību </w:t>
            </w:r>
            <w:r w:rsidR="00C60470" w:rsidRPr="00124326">
              <w:rPr>
                <w:rFonts w:eastAsia="Calibri"/>
                <w:lang w:eastAsia="en-US"/>
              </w:rPr>
              <w:t>autonomās funkcijas</w:t>
            </w:r>
            <w:r w:rsidR="003A7D93" w:rsidRPr="00124326">
              <w:rPr>
                <w:rFonts w:eastAsia="Calibri"/>
                <w:lang w:eastAsia="en-US"/>
              </w:rPr>
              <w:t xml:space="preserve"> organizēt iedzīvotājiem siltumapgādes pakalpojumus,</w:t>
            </w:r>
            <w:r w:rsidR="001E40BD" w:rsidRPr="00124326">
              <w:rPr>
                <w:rFonts w:eastAsia="Calibri"/>
                <w:lang w:eastAsia="en-US"/>
              </w:rPr>
              <w:t xml:space="preserve"> gādāt par iedzīvotāju veselību</w:t>
            </w:r>
            <w:r w:rsidR="00702935" w:rsidRPr="00124326">
              <w:rPr>
                <w:rFonts w:eastAsia="Calibri"/>
                <w:lang w:eastAsia="en-US"/>
              </w:rPr>
              <w:t>, veicināt da</w:t>
            </w:r>
            <w:r w:rsidR="003A7D93" w:rsidRPr="00124326">
              <w:rPr>
                <w:rFonts w:eastAsia="Calibri"/>
                <w:lang w:eastAsia="en-US"/>
              </w:rPr>
              <w:t>bas</w:t>
            </w:r>
            <w:r w:rsidR="00702935" w:rsidRPr="00124326">
              <w:rPr>
                <w:rFonts w:eastAsia="Calibri"/>
                <w:lang w:eastAsia="en-US"/>
              </w:rPr>
              <w:t xml:space="preserve"> kapitāla ilgtspējīgu apsaimniekošanu</w:t>
            </w:r>
            <w:r w:rsidR="00995F37" w:rsidRPr="00124326">
              <w:rPr>
                <w:rFonts w:eastAsia="Calibri"/>
                <w:lang w:eastAsia="en-US"/>
              </w:rPr>
              <w:t xml:space="preserve"> un veicināt klimata pārmaiņu ierobežošanu</w:t>
            </w:r>
            <w:r w:rsidR="00F4464B" w:rsidRPr="00124326">
              <w:rPr>
                <w:rFonts w:eastAsia="Calibri"/>
                <w:lang w:eastAsia="en-US"/>
              </w:rPr>
              <w:t xml:space="preserve">. </w:t>
            </w:r>
            <w:r w:rsidR="00B9633A" w:rsidRPr="00124326">
              <w:rPr>
                <w:rFonts w:eastAsia="Calibri"/>
                <w:lang w:eastAsia="en-US"/>
              </w:rPr>
              <w:t xml:space="preserve">Līdz ar to ir saprotams, ka jau šobrīd katra pašvaldība ir tiesīga noteikt savus siltumapgādes pakalpojumu risinājumus, un tie nav nosakāmi valsts līmenī. </w:t>
            </w:r>
            <w:r w:rsidR="008269C0" w:rsidRPr="00124326">
              <w:rPr>
                <w:rFonts w:eastAsia="Calibri"/>
                <w:lang w:eastAsia="en-US"/>
              </w:rPr>
              <w:t xml:space="preserve">Tāpat </w:t>
            </w:r>
            <w:r w:rsidR="00B9633A" w:rsidRPr="00124326">
              <w:rPr>
                <w:rFonts w:eastAsia="Calibri"/>
                <w:lang w:eastAsia="en-US"/>
              </w:rPr>
              <w:t>jānorāda, ka vienotus siltumapgādes risinājumus valsts līmenī var nebūt iespējams noteikt, jo katrai pašvaldībai ir savas īpatnības, kur Rīgas valstspilsētas ar tikai urbāno vidi siltumapgādes (pārsvarā centralizētās) risinājumi būtiski atšķirsies no tām pašvaldībām, kurās praktiski nav centralizētās siltumapgādes risinājumu un kurās ir būtiski mazāks iedzīvotāju un apdzīvotības blīvums.</w:t>
            </w:r>
            <w:r w:rsidR="00522170" w:rsidRPr="00124326">
              <w:rPr>
                <w:rFonts w:eastAsia="Calibri"/>
                <w:lang w:eastAsia="en-US"/>
              </w:rPr>
              <w:t xml:space="preserve"> </w:t>
            </w:r>
          </w:p>
          <w:p w14:paraId="551D4F99" w14:textId="69693B88" w:rsidR="00B9633A" w:rsidRPr="00124326" w:rsidRDefault="00F4464B" w:rsidP="00E94C1C">
            <w:pPr>
              <w:pStyle w:val="ListParagraph"/>
              <w:spacing w:before="60" w:after="60"/>
              <w:ind w:left="0"/>
              <w:contextualSpacing w:val="0"/>
              <w:jc w:val="both"/>
              <w:rPr>
                <w:rFonts w:eastAsia="Calibri"/>
                <w:lang w:eastAsia="en-US"/>
              </w:rPr>
            </w:pPr>
            <w:r w:rsidRPr="00124326">
              <w:rPr>
                <w:rFonts w:eastAsia="Calibri"/>
                <w:lang w:eastAsia="en-US"/>
              </w:rPr>
              <w:t>Tāpat pašvaldībām likum</w:t>
            </w:r>
            <w:r w:rsidR="001029BC">
              <w:rPr>
                <w:rFonts w:eastAsia="Calibri"/>
                <w:lang w:eastAsia="en-US"/>
              </w:rPr>
              <w:t>a</w:t>
            </w:r>
            <w:r w:rsidRPr="00124326">
              <w:rPr>
                <w:rFonts w:eastAsia="Calibri"/>
                <w:lang w:eastAsia="en-US"/>
              </w:rPr>
              <w:t xml:space="preserve"> “Par piesārņojumu” </w:t>
            </w:r>
            <w:r w:rsidR="001029BC">
              <w:rPr>
                <w:rFonts w:eastAsia="Calibri"/>
                <w:lang w:eastAsia="en-US"/>
              </w:rPr>
              <w:t xml:space="preserve">17.panta </w:t>
            </w:r>
            <w:r w:rsidR="00235D65">
              <w:rPr>
                <w:rFonts w:eastAsia="Calibri"/>
                <w:lang w:eastAsia="en-US"/>
              </w:rPr>
              <w:t>2</w:t>
            </w:r>
            <w:r w:rsidR="00235D65" w:rsidRPr="00037212">
              <w:rPr>
                <w:rFonts w:eastAsia="Calibri"/>
                <w:vertAlign w:val="superscript"/>
                <w:lang w:eastAsia="en-US"/>
              </w:rPr>
              <w:t>1</w:t>
            </w:r>
            <w:r w:rsidR="00235D65">
              <w:rPr>
                <w:rFonts w:eastAsia="Calibri"/>
                <w:lang w:eastAsia="en-US"/>
              </w:rPr>
              <w:t xml:space="preserve"> daļā </w:t>
            </w:r>
            <w:r w:rsidRPr="00D05653">
              <w:rPr>
                <w:rFonts w:eastAsia="Calibri"/>
                <w:lang w:eastAsia="en-US"/>
              </w:rPr>
              <w:t>ir noteikt</w:t>
            </w:r>
            <w:r w:rsidR="00235D65">
              <w:rPr>
                <w:rFonts w:eastAsia="Calibri"/>
                <w:lang w:eastAsia="en-US"/>
              </w:rPr>
              <w:t>s</w:t>
            </w:r>
            <w:r w:rsidRPr="00D05653">
              <w:rPr>
                <w:rFonts w:eastAsia="Calibri"/>
                <w:lang w:eastAsia="en-US"/>
              </w:rPr>
              <w:t xml:space="preserve"> pienākum</w:t>
            </w:r>
            <w:r w:rsidR="00235D65">
              <w:rPr>
                <w:rFonts w:eastAsia="Calibri"/>
                <w:lang w:eastAsia="en-US"/>
              </w:rPr>
              <w:t>s</w:t>
            </w:r>
            <w:r w:rsidR="00D01876" w:rsidRPr="00D05653">
              <w:t xml:space="preserve"> izstrādāt </w:t>
            </w:r>
            <w:r w:rsidR="00D01876" w:rsidRPr="00124326">
              <w:rPr>
                <w:rFonts w:eastAsia="Calibri"/>
                <w:lang w:eastAsia="en-US"/>
              </w:rPr>
              <w:t>rīcības programmu gaisa piesārņojuma samazināšanai konkrētajā teritorijā un īsteno</w:t>
            </w:r>
            <w:r w:rsidR="00522170" w:rsidRPr="00124326">
              <w:rPr>
                <w:rFonts w:eastAsia="Calibri"/>
                <w:lang w:eastAsia="en-US"/>
              </w:rPr>
              <w:t>t</w:t>
            </w:r>
            <w:r w:rsidR="00D01876" w:rsidRPr="00124326">
              <w:rPr>
                <w:rFonts w:eastAsia="Calibri"/>
                <w:lang w:eastAsia="en-US"/>
              </w:rPr>
              <w:t xml:space="preserve"> tajā noteiktos pasākumus, ja pašvaldības teritorijā tiek vai var tikt pārsniegti gaisu piesārņojošajām vielām noteiktie vides kvalitātes normatīvi</w:t>
            </w:r>
            <w:r w:rsidR="00B06A13" w:rsidRPr="00124326">
              <w:rPr>
                <w:rFonts w:eastAsia="Calibri"/>
                <w:lang w:eastAsia="en-US"/>
              </w:rPr>
              <w:t>, kur minētie nosacījumi likumā “Par piesārņojumu” ir iekļauti, lai samazinātu gaisa piesārņojuma radīto negatīvo ietekmi uz cilvēku veselību un vidi.</w:t>
            </w:r>
            <w:r w:rsidR="00B9633A" w:rsidRPr="00124326">
              <w:rPr>
                <w:rFonts w:eastAsia="Calibri"/>
                <w:lang w:eastAsia="en-US"/>
              </w:rPr>
              <w:t xml:space="preserve"> Līdz ar to ir saprotams, ka cita starpā pašvaldībām ir </w:t>
            </w:r>
            <w:r w:rsidR="00516649" w:rsidRPr="00124326">
              <w:rPr>
                <w:rFonts w:eastAsia="Calibri"/>
                <w:lang w:eastAsia="en-US"/>
              </w:rPr>
              <w:t>jāorganizē iedzīvotājiem siltumapgādes risinājumi tā, lai tie veicinātu klimata pārmaiņu ierobežošanu un mazinātu gaisa piesārņojuma radīto negatīvo ietekmi uz cilvēku veselību un vidi</w:t>
            </w:r>
            <w:r w:rsidR="00182258" w:rsidRPr="00124326">
              <w:rPr>
                <w:rFonts w:eastAsia="Calibri"/>
                <w:lang w:eastAsia="en-US"/>
              </w:rPr>
              <w:t xml:space="preserve">. </w:t>
            </w:r>
          </w:p>
          <w:p w14:paraId="1326EF23" w14:textId="19008357" w:rsidR="00E053A2" w:rsidRPr="00124326" w:rsidRDefault="00E053A2" w:rsidP="00E94C1C">
            <w:pPr>
              <w:pStyle w:val="ListParagraph"/>
              <w:spacing w:before="60" w:after="60"/>
              <w:ind w:left="0"/>
              <w:contextualSpacing w:val="0"/>
              <w:jc w:val="both"/>
              <w:rPr>
                <w:rFonts w:eastAsia="Calibri"/>
                <w:lang w:eastAsia="en-US"/>
              </w:rPr>
            </w:pPr>
            <w:r w:rsidRPr="00124326">
              <w:rPr>
                <w:rFonts w:eastAsia="Calibri"/>
                <w:lang w:eastAsia="en-US"/>
              </w:rPr>
              <w:t>Tāpēc valsts līmenī būtu nepieciešams noteikt vienādas tiesības pašvaldībām siltumapgādes sistēmas plānošanā, dodot iespēju pašvaldībām, gādājot par savu iedzīvotāju veselību (Pašvaldību likuma 4.</w:t>
            </w:r>
            <w:r w:rsidR="0017656C">
              <w:rPr>
                <w:rFonts w:eastAsia="Calibri"/>
                <w:lang w:eastAsia="en-US"/>
              </w:rPr>
              <w:t> </w:t>
            </w:r>
            <w:r w:rsidRPr="00D05653">
              <w:rPr>
                <w:rFonts w:eastAsia="Calibri"/>
                <w:lang w:eastAsia="en-US"/>
              </w:rPr>
              <w:t>panta pirmās daļas 6.</w:t>
            </w:r>
            <w:r w:rsidR="0017656C">
              <w:rPr>
                <w:rFonts w:eastAsia="Calibri"/>
                <w:lang w:eastAsia="en-US"/>
              </w:rPr>
              <w:t> </w:t>
            </w:r>
            <w:r w:rsidRPr="00D05653">
              <w:rPr>
                <w:rFonts w:eastAsia="Calibri"/>
                <w:lang w:eastAsia="en-US"/>
              </w:rPr>
              <w:t>punkts) un nodrošinot Latvijas Republikas Satversmes</w:t>
            </w:r>
            <w:r w:rsidR="00070FF1" w:rsidRPr="00D05653">
              <w:rPr>
                <w:rFonts w:eastAsia="Calibri"/>
                <w:lang w:eastAsia="en-US"/>
              </w:rPr>
              <w:t xml:space="preserve"> (turpmāk – Satver</w:t>
            </w:r>
            <w:r w:rsidR="0000298C" w:rsidRPr="00124326">
              <w:rPr>
                <w:rFonts w:eastAsia="Calibri"/>
                <w:lang w:eastAsia="en-US"/>
              </w:rPr>
              <w:t>s</w:t>
            </w:r>
            <w:r w:rsidR="00070FF1" w:rsidRPr="00124326">
              <w:rPr>
                <w:rFonts w:eastAsia="Calibri"/>
                <w:lang w:eastAsia="en-US"/>
              </w:rPr>
              <w:t>me)</w:t>
            </w:r>
            <w:r w:rsidRPr="00124326">
              <w:rPr>
                <w:rFonts w:eastAsia="Calibri"/>
                <w:lang w:eastAsia="en-US"/>
              </w:rPr>
              <w:t xml:space="preserve"> 115.</w:t>
            </w:r>
            <w:r w:rsidR="0017656C">
              <w:rPr>
                <w:rFonts w:eastAsia="Calibri"/>
                <w:lang w:eastAsia="en-US"/>
              </w:rPr>
              <w:t> </w:t>
            </w:r>
            <w:r w:rsidRPr="00D05653">
              <w:rPr>
                <w:rFonts w:eastAsia="Calibri"/>
                <w:lang w:eastAsia="en-US"/>
              </w:rPr>
              <w:t xml:space="preserve">panta izpildi </w:t>
            </w:r>
            <w:r w:rsidR="00A94DA0" w:rsidRPr="00D05653">
              <w:rPr>
                <w:rFonts w:eastAsia="Calibri"/>
                <w:lang w:eastAsia="en-US"/>
              </w:rPr>
              <w:t>–</w:t>
            </w:r>
            <w:r w:rsidRPr="00124326">
              <w:rPr>
                <w:rFonts w:eastAsia="Calibri"/>
                <w:lang w:eastAsia="en-US"/>
              </w:rPr>
              <w:t xml:space="preserve"> valsts aizsargā ikviena tiesības dzīvot labvēlīgā vidē, </w:t>
            </w:r>
            <w:r w:rsidR="00A94DA0" w:rsidRPr="00124326">
              <w:rPr>
                <w:rFonts w:eastAsia="Calibri"/>
                <w:lang w:eastAsia="en-US"/>
              </w:rPr>
              <w:t>kā arī ievērojot Satversmes ievadā noteikt</w:t>
            </w:r>
            <w:r w:rsidR="00AC3AF4" w:rsidRPr="00124326">
              <w:rPr>
                <w:rFonts w:eastAsia="Calibri"/>
                <w:lang w:eastAsia="en-US"/>
              </w:rPr>
              <w:t>o</w:t>
            </w:r>
            <w:r w:rsidR="00A94DA0" w:rsidRPr="00124326">
              <w:rPr>
                <w:rFonts w:eastAsia="Calibri"/>
                <w:lang w:eastAsia="en-US"/>
              </w:rPr>
              <w:t>, ka ikviens rūpējas par sabiedrības kopējo labumu, izturoties atbildīgi pret nākamajām paaudzēm, vidi un dabu</w:t>
            </w:r>
            <w:r w:rsidR="00AC3AF4" w:rsidRPr="00124326">
              <w:rPr>
                <w:rFonts w:eastAsia="Calibri"/>
                <w:lang w:eastAsia="en-US"/>
              </w:rPr>
              <w:t xml:space="preserve">, </w:t>
            </w:r>
            <w:r w:rsidRPr="00124326">
              <w:rPr>
                <w:rFonts w:eastAsia="Calibri"/>
                <w:lang w:eastAsia="en-US"/>
              </w:rPr>
              <w:t xml:space="preserve">noteikt konkrētus siltumapgādes sistēmas </w:t>
            </w:r>
            <w:r w:rsidR="00BA1A1F" w:rsidRPr="00124326">
              <w:rPr>
                <w:rFonts w:eastAsia="Calibri"/>
                <w:lang w:eastAsia="en-US"/>
              </w:rPr>
              <w:t>veidus</w:t>
            </w:r>
            <w:r w:rsidRPr="00124326">
              <w:rPr>
                <w:rFonts w:eastAsia="Calibri"/>
                <w:lang w:eastAsia="en-US"/>
              </w:rPr>
              <w:t xml:space="preserve"> savā administratīvajā teritorijā, piemēram, noteikt pienākumu </w:t>
            </w:r>
            <w:r w:rsidR="00BD4B5F" w:rsidRPr="00124326">
              <w:rPr>
                <w:rFonts w:eastAsia="Calibri"/>
                <w:lang w:eastAsia="en-US"/>
              </w:rPr>
              <w:t xml:space="preserve">ēkas </w:t>
            </w:r>
            <w:r w:rsidRPr="00124326">
              <w:rPr>
                <w:rFonts w:eastAsia="Calibri"/>
                <w:lang w:eastAsia="en-US"/>
              </w:rPr>
              <w:t xml:space="preserve">pieslēgt pie efektīvas centralizētās siltumapgādes sistēmas vai noteikt par pienākumu </w:t>
            </w:r>
            <w:r w:rsidR="00BD4B5F" w:rsidRPr="00124326">
              <w:rPr>
                <w:rFonts w:eastAsia="Calibri"/>
                <w:lang w:eastAsia="en-US"/>
              </w:rPr>
              <w:t xml:space="preserve">ēkās </w:t>
            </w:r>
            <w:r w:rsidRPr="00124326">
              <w:rPr>
                <w:rFonts w:eastAsia="Calibri"/>
                <w:lang w:eastAsia="en-US"/>
              </w:rPr>
              <w:t>izmantot citu atjaunīgo energoresursu vai bez-emisiju siltumapgādes tehnoloģiju, piemēram, pienākumu neizmantot ogles apkurē, bet izmantot tikai koksnes granulu katlus vai izmantot bez-emisiju tehnoloģijas – siltumsūkņi, saules kolektori uc.</w:t>
            </w:r>
          </w:p>
          <w:p w14:paraId="7DE37D4E" w14:textId="28637F12" w:rsidR="00F97DD4" w:rsidRPr="00D05653" w:rsidRDefault="243B3603" w:rsidP="13695A9C">
            <w:pPr>
              <w:pStyle w:val="ListParagraph"/>
              <w:spacing w:before="60" w:after="60"/>
              <w:ind w:left="0"/>
              <w:jc w:val="both"/>
            </w:pPr>
            <w:r w:rsidRPr="00124326">
              <w:t>Vienlaikus, lai mazinātu ietekmi uz privātpersonu, likumprojektā</w:t>
            </w:r>
            <w:r w:rsidRPr="00D05653">
              <w:t xml:space="preserve"> tiek noteikts, ka pašvaldība var noteikt prasības uz ēkām, kurās tiek veikti </w:t>
            </w:r>
            <w:r w:rsidR="1262BC1A" w:rsidRPr="00D05653">
              <w:t>jeb</w:t>
            </w:r>
            <w:r w:rsidRPr="00124326">
              <w:t>kādi siltumapgādes izmaiņu risinājumi, kā arī uz jaunbūvēm. Kas nozīmē, ka minētās prasībās būtu attiecināmas arī uz jaunveidojamiem pilsētvides kvartāliem, vairāku ēku kopumu un arī nedzīvojamām ēkām.</w:t>
            </w:r>
            <w:r w:rsidR="79D2A10E" w:rsidRPr="00124326">
              <w:t xml:space="preserve"> Tāpat jānorāda, ka šajā situācijā Satver</w:t>
            </w:r>
            <w:r w:rsidR="27C560F7" w:rsidRPr="00124326">
              <w:t>smes 105.</w:t>
            </w:r>
            <w:r w:rsidR="00E31C8E">
              <w:t> </w:t>
            </w:r>
            <w:r w:rsidR="27C560F7" w:rsidRPr="00D05653">
              <w:t>panta</w:t>
            </w:r>
            <w:r w:rsidR="00CF1897" w:rsidRPr="00D05653">
              <w:rPr>
                <w:rStyle w:val="FootnoteReference"/>
              </w:rPr>
              <w:footnoteReference w:id="9"/>
            </w:r>
            <w:r w:rsidR="27C560F7" w:rsidRPr="00124326">
              <w:t xml:space="preserve"> ievērošana var nonākt pretrunā ar Satversmes </w:t>
            </w:r>
            <w:r w:rsidR="6084BBF3" w:rsidRPr="00124326">
              <w:t>115.</w:t>
            </w:r>
            <w:r w:rsidR="00E31C8E">
              <w:t> </w:t>
            </w:r>
            <w:r w:rsidR="6084BBF3" w:rsidRPr="00D05653">
              <w:t xml:space="preserve">pantu, jo </w:t>
            </w:r>
            <w:r w:rsidR="05D7B75B" w:rsidRPr="00D05653">
              <w:t xml:space="preserve">ir situācijas, kad valstij jāaizsargā ikviena </w:t>
            </w:r>
            <w:r w:rsidR="05D7B75B" w:rsidRPr="00124326">
              <w:t>tiesības dzīvot labvēlīgā vidē</w:t>
            </w:r>
            <w:r w:rsidR="41920EB9" w:rsidRPr="00124326">
              <w:t xml:space="preserve"> (115.</w:t>
            </w:r>
            <w:r w:rsidR="00E31C8E">
              <w:t> </w:t>
            </w:r>
            <w:r w:rsidR="41920EB9" w:rsidRPr="00D05653">
              <w:t>pants)</w:t>
            </w:r>
            <w:r w:rsidR="4AF319CB" w:rsidRPr="00D05653">
              <w:t>,</w:t>
            </w:r>
            <w:r w:rsidR="41920EB9" w:rsidRPr="00124326">
              <w:t xml:space="preserve"> ierobežojot tiesības uz īpašumu (105.</w:t>
            </w:r>
            <w:r w:rsidR="00E31C8E">
              <w:t> </w:t>
            </w:r>
            <w:r w:rsidR="41920EB9" w:rsidRPr="00D05653">
              <w:t>pants).</w:t>
            </w:r>
          </w:p>
          <w:p w14:paraId="02BC9F93" w14:textId="203C69D5" w:rsidR="007F0A0E" w:rsidRPr="00124326" w:rsidRDefault="007F0A0E" w:rsidP="00F97DD4">
            <w:pPr>
              <w:pStyle w:val="ListParagraph"/>
              <w:spacing w:before="60" w:after="60"/>
              <w:ind w:left="0"/>
              <w:contextualSpacing w:val="0"/>
              <w:jc w:val="both"/>
            </w:pPr>
            <w:r w:rsidRPr="00124326">
              <w:t>Tādējādi Enerģētikas likuma</w:t>
            </w:r>
            <w:r w:rsidR="00673AC9" w:rsidRPr="00124326">
              <w:t xml:space="preserve"> 50.</w:t>
            </w:r>
            <w:r w:rsidR="00E31C8E">
              <w:t> </w:t>
            </w:r>
            <w:r w:rsidR="00673AC9" w:rsidRPr="00D05653">
              <w:t xml:space="preserve">pants, kas noteica </w:t>
            </w:r>
            <w:r w:rsidR="00E446E4" w:rsidRPr="00D05653">
              <w:t>tiesības ē</w:t>
            </w:r>
            <w:r w:rsidR="00E446E4" w:rsidRPr="00124326">
              <w:t>ku un būvju īpašniekiem izvēlēties izdevīgāko siltumapgādes veidu, tiek papildināts ar nosacījumu, ka šādas tiesības</w:t>
            </w:r>
            <w:r w:rsidR="001A25EC" w:rsidRPr="00124326">
              <w:t xml:space="preserve"> </w:t>
            </w:r>
            <w:r w:rsidR="00E446E4" w:rsidRPr="00124326">
              <w:t>ir t</w:t>
            </w:r>
            <w:r w:rsidR="000F4370" w:rsidRPr="00124326">
              <w:t>iktāl</w:t>
            </w:r>
            <w:r w:rsidR="001A25EC" w:rsidRPr="00124326">
              <w:t>, cik to neierobežo Enerģētikas likuma 51.</w:t>
            </w:r>
            <w:r w:rsidR="00E31C8E">
              <w:t> </w:t>
            </w:r>
            <w:r w:rsidR="001A25EC" w:rsidRPr="00D05653">
              <w:t xml:space="preserve">pantā </w:t>
            </w:r>
            <w:r w:rsidR="00BB2399" w:rsidRPr="00D05653">
              <w:t xml:space="preserve">pašvaldībām noteiktās tiesības. Savukārt Enerģētikas likuma </w:t>
            </w:r>
            <w:r w:rsidRPr="00124326">
              <w:t>51.</w:t>
            </w:r>
            <w:r w:rsidR="00E31C8E">
              <w:t> </w:t>
            </w:r>
            <w:r w:rsidRPr="00D05653">
              <w:t xml:space="preserve">pants noteic pašvaldībām iespēju savos saistošajos noteikumos noteikt savā </w:t>
            </w:r>
            <w:r w:rsidRPr="00D05653">
              <w:lastRenderedPageBreak/>
              <w:t>administratīvajā teritorijā (visā vai daļā)</w:t>
            </w:r>
            <w:r w:rsidR="00666F55" w:rsidRPr="00124326">
              <w:t xml:space="preserve"> tādus siltumapgādes sistēmas risinājumus, kas atbilst Pašvaldību likumā un Satversmē noteiktajiem principiem. Minēto saistošo noteikumu izstrādē un pieņemšanā pašvaldības arī </w:t>
            </w:r>
            <w:r w:rsidR="00594C13" w:rsidRPr="00124326">
              <w:t>nodrošinās</w:t>
            </w:r>
            <w:r w:rsidR="006A5444" w:rsidRPr="00124326">
              <w:t xml:space="preserve"> samērīguma pārbaudi, ņemot vērā nepārtrauktības, vienlīdzīgu iespēju un pēctecības principus</w:t>
            </w:r>
            <w:r w:rsidR="002E1748" w:rsidRPr="00124326">
              <w:t>. Satversmes tiesa ir norādījusi, ka “lēmējinstitūcijai, pieņemot plānojumu, ir jāveic lietderības apsvērumi par to, kurai no interesēm dodama priekšroka. Satversmes tiesa šādā gadījumā attiecīgo ierobežojumu varētu atzīt par nesamērīgu vienīgi tad, ja tas būtu acīmredzami nepiemērots leģitīmā mērķa sasniegšanai.”.</w:t>
            </w:r>
            <w:r w:rsidR="00C0364B" w:rsidRPr="00124326">
              <w:rPr>
                <w:rStyle w:val="FootnoteReference"/>
              </w:rPr>
              <w:footnoteReference w:id="10"/>
            </w:r>
          </w:p>
          <w:p w14:paraId="571C9696" w14:textId="4EAC85EF" w:rsidR="00FC1699" w:rsidRPr="00124326" w:rsidRDefault="704A826E" w:rsidP="13695A9C">
            <w:pPr>
              <w:pStyle w:val="ListParagraph"/>
              <w:spacing w:before="60" w:after="60"/>
              <w:ind w:left="0"/>
              <w:jc w:val="both"/>
              <w:rPr>
                <w:u w:val="single"/>
              </w:rPr>
            </w:pPr>
            <w:r w:rsidRPr="00124326">
              <w:rPr>
                <w:u w:val="single"/>
              </w:rPr>
              <w:t xml:space="preserve">Vienlaikus jānorāda, ka Enerģētikas likums nenoteic jau konkrētus ierobežojumus privātpersonām izvēlēties siltumapgādes veidus, bet </w:t>
            </w:r>
            <w:r w:rsidR="5A27D6FE" w:rsidRPr="00124326">
              <w:rPr>
                <w:u w:val="single"/>
              </w:rPr>
              <w:t>dod pašvaldībām tiesības šādus ierobežojumus</w:t>
            </w:r>
            <w:r w:rsidR="40A872C8" w:rsidRPr="00124326">
              <w:rPr>
                <w:u w:val="single"/>
              </w:rPr>
              <w:t xml:space="preserve"> noteikt saistošajos noteikumos, kurus</w:t>
            </w:r>
            <w:r w:rsidR="467136DC" w:rsidRPr="00124326">
              <w:rPr>
                <w:u w:val="single"/>
              </w:rPr>
              <w:t>,</w:t>
            </w:r>
            <w:r w:rsidR="40A872C8" w:rsidRPr="00124326">
              <w:rPr>
                <w:u w:val="single"/>
              </w:rPr>
              <w:t xml:space="preserve"> izstrādājot un izdodot</w:t>
            </w:r>
            <w:r w:rsidR="5DDD8C29" w:rsidRPr="00124326">
              <w:rPr>
                <w:u w:val="single"/>
              </w:rPr>
              <w:t>,</w:t>
            </w:r>
            <w:r w:rsidR="40A872C8" w:rsidRPr="00124326">
              <w:rPr>
                <w:u w:val="single"/>
              </w:rPr>
              <w:t xml:space="preserve"> pašvaldībām</w:t>
            </w:r>
            <w:r w:rsidR="5DDD8C29" w:rsidRPr="00124326">
              <w:rPr>
                <w:u w:val="single"/>
              </w:rPr>
              <w:t xml:space="preserve"> ir jāveic visi nepieciešamie izvērtējumi, tai skaitā satversmīguma izvērtējums.</w:t>
            </w:r>
            <w:r w:rsidR="000D7CF5" w:rsidRPr="00124326">
              <w:rPr>
                <w:u w:val="single"/>
              </w:rPr>
              <w:t xml:space="preserve"> Klimata un enerģētikas ministrija nodrošinās metodisko norādījumu (vadlīniju) izstrādi attiecībā uz </w:t>
            </w:r>
            <w:r w:rsidR="00415287" w:rsidRPr="00124326">
              <w:rPr>
                <w:u w:val="single"/>
              </w:rPr>
              <w:t xml:space="preserve">siltumapgādes organizācijas nosacījumiem, kas pašvaldībām būtu jāņem vērā, gan organizējot </w:t>
            </w:r>
            <w:r w:rsidR="009F4BE3" w:rsidRPr="00124326">
              <w:rPr>
                <w:u w:val="single"/>
              </w:rPr>
              <w:t>centralizētās siltumapgādes nosacījumus, gan nosakot nosacījumus individuālajai siltumapgādei, lai līdzvērtīgā situācijā esošās pašvaldības piemērotu līdzvērtīgus nosacījumus.</w:t>
            </w:r>
          </w:p>
          <w:p w14:paraId="38E92C6C" w14:textId="7A269330" w:rsidR="00E053A2" w:rsidRPr="00124326" w:rsidRDefault="264F9D63" w:rsidP="13695A9C">
            <w:pPr>
              <w:pStyle w:val="ListParagraph"/>
              <w:spacing w:before="60" w:after="60"/>
              <w:ind w:left="0"/>
              <w:jc w:val="both"/>
              <w:rPr>
                <w:rFonts w:eastAsia="Calibri"/>
                <w:lang w:eastAsia="en-US"/>
              </w:rPr>
            </w:pPr>
            <w:r w:rsidRPr="00124326">
              <w:rPr>
                <w:rFonts w:eastAsia="Calibri"/>
                <w:lang w:eastAsia="en-US"/>
              </w:rPr>
              <w:t xml:space="preserve">Ja pašvaldības, pieņemot saistošos noteikumus un nosakot siltumapgādes risinājumus savā teritorijā, </w:t>
            </w:r>
            <w:r w:rsidR="4C798710" w:rsidRPr="00124326">
              <w:rPr>
                <w:rFonts w:eastAsia="Calibri"/>
                <w:lang w:eastAsia="en-US"/>
              </w:rPr>
              <w:t xml:space="preserve">noteiks jaunām ēkām vai ēku renovācijas procesā pienākumu pieslēgties efektīvai </w:t>
            </w:r>
            <w:r w:rsidR="738CAB43" w:rsidRPr="00124326">
              <w:rPr>
                <w:rFonts w:eastAsia="Calibri"/>
                <w:lang w:eastAsia="en-US"/>
              </w:rPr>
              <w:t>centralizētajai siltumapgādes sistēmai, vērtēs tehnisko un ekonomisko pamatotību šādam lēmum</w:t>
            </w:r>
            <w:r w:rsidR="3533A137" w:rsidRPr="00124326">
              <w:rPr>
                <w:rFonts w:eastAsia="Calibri"/>
                <w:lang w:eastAsia="en-US"/>
              </w:rPr>
              <w:t xml:space="preserve">am. Tā, piemēram, </w:t>
            </w:r>
            <w:r w:rsidR="7100237F" w:rsidRPr="00124326">
              <w:rPr>
                <w:rFonts w:eastAsia="Calibri"/>
                <w:lang w:eastAsia="en-US"/>
              </w:rPr>
              <w:t>tiks ņemta vērā</w:t>
            </w:r>
            <w:r w:rsidR="0CFE3A6C" w:rsidRPr="00124326">
              <w:rPr>
                <w:rFonts w:eastAsia="Calibri"/>
                <w:lang w:eastAsia="en-US"/>
              </w:rPr>
              <w:t xml:space="preserve"> </w:t>
            </w:r>
            <w:r w:rsidR="7100237F" w:rsidRPr="00124326">
              <w:rPr>
                <w:rFonts w:eastAsia="Calibri"/>
                <w:lang w:eastAsia="en-US"/>
              </w:rPr>
              <w:t>– vai centralizētā siltumapgādes sistēma konkrētajā pašvaldībā atbilst Enerģētikas likuma 49.</w:t>
            </w:r>
            <w:r w:rsidR="7100237F" w:rsidRPr="00124326">
              <w:rPr>
                <w:rFonts w:eastAsia="Calibri"/>
                <w:vertAlign w:val="superscript"/>
                <w:lang w:eastAsia="en-US"/>
              </w:rPr>
              <w:t>1</w:t>
            </w:r>
            <w:r w:rsidR="7100237F" w:rsidRPr="00124326">
              <w:rPr>
                <w:rFonts w:eastAsia="Calibri"/>
                <w:lang w:eastAsia="en-US"/>
              </w:rPr>
              <w:t xml:space="preserve"> pantā noteiktajiem kritērijiem (šobrīd Latvijā apmēram 8% no siltumenerģijas centralizētajā siltumapgādē tiek </w:t>
            </w:r>
            <w:r w:rsidR="7EECA185" w:rsidRPr="00124326">
              <w:rPr>
                <w:rFonts w:eastAsia="Calibri"/>
                <w:lang w:eastAsia="en-US"/>
              </w:rPr>
              <w:t>saražota neefektīvās siltumapgādes sistēmās</w:t>
            </w:r>
            <w:r w:rsidR="18859412" w:rsidRPr="00124326">
              <w:rPr>
                <w:rFonts w:eastAsia="Calibri"/>
                <w:lang w:eastAsia="en-US"/>
              </w:rPr>
              <w:t>, kas nav ekonomiski, klimatiski, enerģētiskie un sabiedrības veselībai ilgtspējīgs risinājums</w:t>
            </w:r>
            <w:r w:rsidR="7EECA185" w:rsidRPr="00124326">
              <w:rPr>
                <w:rFonts w:eastAsia="Calibri"/>
                <w:lang w:eastAsia="en-US"/>
              </w:rPr>
              <w:t>)</w:t>
            </w:r>
            <w:r w:rsidR="2EE54532" w:rsidRPr="00124326">
              <w:rPr>
                <w:rFonts w:eastAsia="Calibri"/>
                <w:lang w:eastAsia="en-US"/>
              </w:rPr>
              <w:t>, cik liels attālums ir konkrētajā teritorijā līdz centralizētās siltumapgādes sistēmas</w:t>
            </w:r>
            <w:r w:rsidR="5647F3A0" w:rsidRPr="00124326">
              <w:rPr>
                <w:rFonts w:eastAsia="Calibri"/>
                <w:lang w:eastAsia="en-US"/>
              </w:rPr>
              <w:t xml:space="preserve"> siltumtīkliem, cik lielas izmaksas varētu būt konkrētajā teritorijā esošajiem īpašumiem</w:t>
            </w:r>
            <w:r w:rsidR="155BFA10" w:rsidRPr="00124326">
              <w:rPr>
                <w:rFonts w:eastAsia="Calibri"/>
                <w:lang w:eastAsia="en-US"/>
              </w:rPr>
              <w:t>, lai pieslēgtos pie iepriekšminētajiem siltumtīkliem</w:t>
            </w:r>
            <w:r w:rsidR="7D3F7AC2" w:rsidRPr="00124326">
              <w:rPr>
                <w:rFonts w:eastAsia="Calibri"/>
                <w:lang w:eastAsia="en-US"/>
              </w:rPr>
              <w:t>, cik ilgā laikā esošie īpašumi varētu nosegt pieslēguma izmaksas, ņemot vērā centralizētās siltumapgādes sistēmas tarifus</w:t>
            </w:r>
            <w:r w:rsidR="47D77A6E" w:rsidRPr="00124326">
              <w:rPr>
                <w:rFonts w:eastAsia="Calibri"/>
                <w:lang w:eastAsia="en-US"/>
              </w:rPr>
              <w:t>.</w:t>
            </w:r>
            <w:r w:rsidR="16147F34" w:rsidRPr="00124326">
              <w:rPr>
                <w:rFonts w:eastAsia="Calibri"/>
                <w:lang w:eastAsia="en-US"/>
              </w:rPr>
              <w:t xml:space="preserve"> Tāpat pašvaldība, vērtējot iepriekšminēto, vērtēs arī samērīgumu, t.i. arī, ja </w:t>
            </w:r>
            <w:r w:rsidR="20753F30" w:rsidRPr="00124326">
              <w:rPr>
                <w:rFonts w:eastAsia="Calibri"/>
                <w:lang w:eastAsia="en-US"/>
              </w:rPr>
              <w:t>kādā teritorijā esoš</w:t>
            </w:r>
            <w:r w:rsidR="0351757B" w:rsidRPr="00124326">
              <w:rPr>
                <w:rFonts w:eastAsia="Calibri"/>
                <w:lang w:eastAsia="en-US"/>
              </w:rPr>
              <w:t>ajiem īpašumiem</w:t>
            </w:r>
            <w:r w:rsidR="16147F34" w:rsidRPr="00124326">
              <w:rPr>
                <w:rFonts w:eastAsia="Calibri"/>
                <w:lang w:eastAsia="en-US"/>
              </w:rPr>
              <w:t xml:space="preserve"> radīsies </w:t>
            </w:r>
            <w:r w:rsidR="37BE936D" w:rsidRPr="00124326">
              <w:rPr>
                <w:rFonts w:eastAsia="Calibri"/>
                <w:lang w:eastAsia="en-US"/>
              </w:rPr>
              <w:t xml:space="preserve">finansiāli izdevumi, lai pieslēgtos pie centralizētās siltumapgādes sistēmas, </w:t>
            </w:r>
            <w:r w:rsidR="59993A54" w:rsidRPr="00124326">
              <w:rPr>
                <w:rFonts w:eastAsia="Calibri"/>
                <w:lang w:eastAsia="en-US"/>
              </w:rPr>
              <w:t>tad tiks vērtēts, cik lielā mērā pieslēgšanās pie efektīvas centralizētās siltumapgādes sistēmas</w:t>
            </w:r>
            <w:r w:rsidR="62EA92FC" w:rsidRPr="00124326">
              <w:rPr>
                <w:rFonts w:eastAsia="Calibri"/>
                <w:lang w:eastAsia="en-US"/>
              </w:rPr>
              <w:t xml:space="preserve"> uzlabos gaisa kvalitāti, mazinās gaisa piesārņojumu</w:t>
            </w:r>
            <w:r w:rsidR="2C4C36C1" w:rsidRPr="00124326">
              <w:rPr>
                <w:rFonts w:eastAsia="Calibri"/>
                <w:lang w:eastAsia="en-US"/>
              </w:rPr>
              <w:t>, mazinās smaku piesārņojumu</w:t>
            </w:r>
            <w:r w:rsidR="6408541E" w:rsidRPr="00124326">
              <w:rPr>
                <w:rFonts w:eastAsia="Calibri"/>
                <w:lang w:eastAsia="en-US"/>
              </w:rPr>
              <w:t>, uzlabos satiksmi (</w:t>
            </w:r>
            <w:r w:rsidR="2E0BF3F1" w:rsidRPr="00124326">
              <w:rPr>
                <w:rFonts w:eastAsia="Calibri"/>
                <w:lang w:eastAsia="en-US"/>
              </w:rPr>
              <w:t xml:space="preserve">piemēram, </w:t>
            </w:r>
            <w:r w:rsidR="6408541E" w:rsidRPr="00124326">
              <w:rPr>
                <w:rFonts w:eastAsia="Calibri"/>
                <w:lang w:eastAsia="en-US"/>
              </w:rPr>
              <w:t>iedzīvotāji vairs neiegādāsies cieto</w:t>
            </w:r>
            <w:r w:rsidR="2E0BF3F1" w:rsidRPr="00124326">
              <w:rPr>
                <w:rFonts w:eastAsia="Calibri"/>
                <w:lang w:eastAsia="en-US"/>
              </w:rPr>
              <w:t xml:space="preserve"> kurināmo, kuru piegādā kravas transports), kā arī uzlabos drošību teritorijā (piemēram, ja </w:t>
            </w:r>
            <w:r w:rsidR="5265F62F" w:rsidRPr="00124326">
              <w:rPr>
                <w:rFonts w:eastAsia="Calibri"/>
                <w:lang w:eastAsia="en-US"/>
              </w:rPr>
              <w:t xml:space="preserve">īpašumos </w:t>
            </w:r>
            <w:r w:rsidR="2E0BF3F1" w:rsidRPr="00124326">
              <w:rPr>
                <w:rFonts w:eastAsia="Calibri"/>
                <w:lang w:eastAsia="en-US"/>
              </w:rPr>
              <w:t>vairs netiks uzglabāt šķidrais kurināmais</w:t>
            </w:r>
            <w:r w:rsidR="5265F62F" w:rsidRPr="00124326">
              <w:rPr>
                <w:rFonts w:eastAsia="Calibri"/>
                <w:lang w:eastAsia="en-US"/>
              </w:rPr>
              <w:t xml:space="preserve"> vai netiks izmantotas gāzes apkures iekārtas, k</w:t>
            </w:r>
            <w:r w:rsidR="76AD82D3" w:rsidRPr="00124326">
              <w:rPr>
                <w:rFonts w:eastAsia="Calibri"/>
                <w:lang w:eastAsia="en-US"/>
              </w:rPr>
              <w:t>uri var arī uzsprāgt, ja netiek atbilstoši lietoti vai uzturēti noteiktajā lietošanas kārtībā)</w:t>
            </w:r>
            <w:r w:rsidR="1EAD8CD5" w:rsidRPr="00124326">
              <w:rPr>
                <w:rFonts w:eastAsia="Calibri"/>
                <w:lang w:eastAsia="en-US"/>
              </w:rPr>
              <w:t>.</w:t>
            </w:r>
          </w:p>
          <w:p w14:paraId="5313F862" w14:textId="051DD050" w:rsidR="00B21A2B" w:rsidRPr="00124326" w:rsidRDefault="16147F34" w:rsidP="13695A9C">
            <w:pPr>
              <w:pStyle w:val="ListParagraph"/>
              <w:spacing w:before="60" w:after="60"/>
              <w:ind w:left="0"/>
              <w:jc w:val="both"/>
              <w:rPr>
                <w:rFonts w:eastAsia="Calibri"/>
                <w:lang w:eastAsia="en-US"/>
              </w:rPr>
            </w:pPr>
            <w:r w:rsidRPr="00124326">
              <w:rPr>
                <w:rFonts w:eastAsia="Calibri"/>
                <w:lang w:eastAsia="en-US"/>
              </w:rPr>
              <w:t>Ja pašvaldība</w:t>
            </w:r>
            <w:r w:rsidR="7C80EBCC" w:rsidRPr="00124326">
              <w:rPr>
                <w:rFonts w:eastAsia="Calibri"/>
                <w:lang w:eastAsia="en-US"/>
              </w:rPr>
              <w:t xml:space="preserve"> kādai konkrētajai teritorijai nenoteiks pienākumu pieslēgties pie efektīvas centralizētās siltumapgādes sistēmas, bet noteiks pienākumu</w:t>
            </w:r>
            <w:r w:rsidR="4002503B" w:rsidRPr="00124326">
              <w:rPr>
                <w:rFonts w:eastAsia="Calibri"/>
                <w:lang w:eastAsia="en-US"/>
              </w:rPr>
              <w:t xml:space="preserve"> izmantot AE vai bezemisiju </w:t>
            </w:r>
            <w:r w:rsidR="312C06C1" w:rsidRPr="00124326">
              <w:rPr>
                <w:rFonts w:eastAsia="Calibri"/>
                <w:lang w:eastAsia="en-US"/>
              </w:rPr>
              <w:t>siltumapgādes tehnoloģijas, tad pašvaldība arī vērtēs</w:t>
            </w:r>
            <w:r w:rsidR="6002503D" w:rsidRPr="00124326">
              <w:rPr>
                <w:rFonts w:eastAsia="Calibri"/>
                <w:lang w:eastAsia="en-US"/>
              </w:rPr>
              <w:t xml:space="preserve">, cik lielas izmaksas varētu būt konkrētajā teritorijā esošajiem īpašumiem, konkrētu tehnoloģiju izmantošanā, salīdzinot šādas tehnoloģijas pret citām siltumapgādes tehnoloģijām, piemēram, ja pašvaldība noteiks, ka konkrētajā teritorijā gaisa kvalitātes dēļ jaunās ēkās vai renovētās ēkās ir jāizmanto tikai </w:t>
            </w:r>
            <w:r w:rsidR="4199C283" w:rsidRPr="00124326">
              <w:rPr>
                <w:rFonts w:eastAsia="Calibri"/>
                <w:lang w:eastAsia="en-US"/>
              </w:rPr>
              <w:t>ne-emisiju tehnoloģijas (siltumsūkņi, saules kolektori, elektroenerģija kā apkures veids), tad būs jāvērtē arī šādu tehnoloģiju</w:t>
            </w:r>
            <w:r w:rsidR="2B822664" w:rsidRPr="00124326">
              <w:rPr>
                <w:rFonts w:eastAsia="Calibri"/>
                <w:lang w:eastAsia="en-US"/>
              </w:rPr>
              <w:t xml:space="preserve"> izmaksas pret citām tehnoloģijām (koksnes granulu katls, gāzes katls u</w:t>
            </w:r>
            <w:r w:rsidR="420CFF66" w:rsidRPr="00124326">
              <w:rPr>
                <w:rFonts w:eastAsia="Calibri"/>
                <w:lang w:eastAsia="en-US"/>
              </w:rPr>
              <w:t>.</w:t>
            </w:r>
            <w:r w:rsidR="2B822664" w:rsidRPr="00124326">
              <w:rPr>
                <w:rFonts w:eastAsia="Calibri"/>
                <w:lang w:eastAsia="en-US"/>
              </w:rPr>
              <w:t>c.)</w:t>
            </w:r>
            <w:r w:rsidR="7038D970" w:rsidRPr="00124326">
              <w:rPr>
                <w:rFonts w:eastAsia="Calibri"/>
                <w:lang w:eastAsia="en-US"/>
              </w:rPr>
              <w:t xml:space="preserve">, bet, ja pašvaldība noteiks ka drīkst izmantot arī individuālās apkures iekārtas, kurās var izmantot efektīvu, ekodizaina prasībām atbilstošu cieto biomasas </w:t>
            </w:r>
            <w:r w:rsidR="7038D970" w:rsidRPr="00124326">
              <w:rPr>
                <w:rFonts w:eastAsia="Calibri"/>
                <w:lang w:eastAsia="en-US"/>
              </w:rPr>
              <w:lastRenderedPageBreak/>
              <w:t>kurināmo (koksnes granulu katli), tad būs jāvērtē</w:t>
            </w:r>
            <w:r w:rsidR="7743E1C8" w:rsidRPr="00124326">
              <w:rPr>
                <w:rFonts w:eastAsia="Calibri"/>
                <w:lang w:eastAsia="en-US"/>
              </w:rPr>
              <w:t xml:space="preserve"> izmaksu pieaugums šādu iekārtu izmantošanai pret mazāk efektīvām iekārtām (malkas krāsnis u</w:t>
            </w:r>
            <w:r w:rsidR="5B952DC7" w:rsidRPr="00124326">
              <w:rPr>
                <w:rFonts w:eastAsia="Calibri"/>
                <w:lang w:eastAsia="en-US"/>
              </w:rPr>
              <w:t>.</w:t>
            </w:r>
            <w:r w:rsidR="7743E1C8" w:rsidRPr="00124326">
              <w:rPr>
                <w:rFonts w:eastAsia="Calibri"/>
                <w:lang w:eastAsia="en-US"/>
              </w:rPr>
              <w:t>c)</w:t>
            </w:r>
            <w:r w:rsidR="2B822664" w:rsidRPr="00124326">
              <w:rPr>
                <w:rFonts w:eastAsia="Calibri"/>
                <w:lang w:eastAsia="en-US"/>
              </w:rPr>
              <w:t>. Arī šajā gadījumā pašvaldībai būs j</w:t>
            </w:r>
            <w:r w:rsidR="1EAD8CD5" w:rsidRPr="00124326">
              <w:rPr>
                <w:rFonts w:eastAsia="Calibri"/>
                <w:lang w:eastAsia="en-US"/>
              </w:rPr>
              <w:t>āvērtē šādu prasību samērīgums – teritorijā esošo īpašumu izmaksas pret gaisa kvalitātes uzlabošanu, gaisa piesārņojumu</w:t>
            </w:r>
            <w:r w:rsidR="136C5B6A" w:rsidRPr="00124326">
              <w:rPr>
                <w:rFonts w:eastAsia="Calibri"/>
                <w:lang w:eastAsia="en-US"/>
              </w:rPr>
              <w:t xml:space="preserve"> un smaku samazināšanu</w:t>
            </w:r>
            <w:r w:rsidR="505BEAFC" w:rsidRPr="00124326">
              <w:rPr>
                <w:rFonts w:eastAsia="Calibri"/>
                <w:lang w:eastAsia="en-US"/>
              </w:rPr>
              <w:t>, satiksmes uzlabošanu</w:t>
            </w:r>
            <w:r w:rsidR="1EAD8CD5" w:rsidRPr="00124326">
              <w:rPr>
                <w:rFonts w:eastAsia="Calibri"/>
                <w:lang w:eastAsia="en-US"/>
              </w:rPr>
              <w:t xml:space="preserve"> (piemēram, iedzīvotāji vairs neiegādāsies cieto kurināmo, kuru piegādā kravas transports), kā arī </w:t>
            </w:r>
            <w:r w:rsidR="505BEAFC" w:rsidRPr="00124326">
              <w:rPr>
                <w:rFonts w:eastAsia="Calibri"/>
                <w:lang w:eastAsia="en-US"/>
              </w:rPr>
              <w:t>drošības uzlabošanu</w:t>
            </w:r>
            <w:r w:rsidR="1EAD8CD5" w:rsidRPr="00124326">
              <w:rPr>
                <w:rFonts w:eastAsia="Calibri"/>
                <w:lang w:eastAsia="en-US"/>
              </w:rPr>
              <w:t xml:space="preserve"> (piemēram, ja īpašumos vairs netiks uzglabāt šķidrais kurināmais vai netiks izmantotas gāzes apkures iekārtas, kuri var arī uzsprāgt, ja netiek atbilstoši lietoti vai uzturēti noteiktajā lietošanas kārtībā)</w:t>
            </w:r>
            <w:r w:rsidR="505BEAFC" w:rsidRPr="00124326">
              <w:rPr>
                <w:rFonts w:eastAsia="Calibri"/>
                <w:lang w:eastAsia="en-US"/>
              </w:rPr>
              <w:t>.</w:t>
            </w:r>
          </w:p>
          <w:p w14:paraId="25F9F9EA" w14:textId="0EA799AB" w:rsidR="00CA7296" w:rsidRPr="00124326" w:rsidRDefault="00CA7296" w:rsidP="00E94C1C">
            <w:pPr>
              <w:pStyle w:val="ListParagraph"/>
              <w:spacing w:before="60" w:after="60"/>
              <w:ind w:left="0"/>
              <w:contextualSpacing w:val="0"/>
              <w:jc w:val="both"/>
              <w:rPr>
                <w:rFonts w:eastAsia="Calibri"/>
                <w:lang w:eastAsia="en-US"/>
              </w:rPr>
            </w:pPr>
            <w:r w:rsidRPr="00124326">
              <w:rPr>
                <w:rFonts w:eastAsia="Calibri"/>
                <w:lang w:eastAsia="en-US"/>
              </w:rPr>
              <w:t>Vienlaikus pašvaldībai būs jāvērtē situācijas, kad</w:t>
            </w:r>
            <w:r w:rsidR="00CF323B" w:rsidRPr="00124326">
              <w:rPr>
                <w:rFonts w:eastAsia="Calibri"/>
                <w:lang w:eastAsia="en-US"/>
              </w:rPr>
              <w:t xml:space="preserve"> kādas teritorijas īpašumos jau ir uzstādītas vides prasībām atbilstošākie siltumapgādes veidi, piemēram, siltumsūkņi, saules kolektori vai elektro</w:t>
            </w:r>
            <w:r w:rsidR="00B442B0" w:rsidRPr="00124326">
              <w:rPr>
                <w:rFonts w:eastAsia="Calibri"/>
                <w:lang w:eastAsia="en-US"/>
              </w:rPr>
              <w:t>enerģijas apkure, un šādiem īpašumiem nebūtu jānoteic obligāts pienākums pieslēgties pie efektīvas centralizētās siltumapgādes sistēmas, bet šādiem īpašumiem tas būtu jānoteic kā brīvprātīga iespēja.</w:t>
            </w:r>
          </w:p>
          <w:p w14:paraId="13A1F6CA" w14:textId="63CD42DC" w:rsidR="00B26A7F" w:rsidRPr="00124326" w:rsidRDefault="505BEAFC" w:rsidP="13695A9C">
            <w:pPr>
              <w:pStyle w:val="ListParagraph"/>
              <w:spacing w:before="60" w:after="60"/>
              <w:ind w:left="0"/>
              <w:jc w:val="both"/>
              <w:rPr>
                <w:rFonts w:eastAsia="Calibri"/>
                <w:lang w:eastAsia="en-US"/>
              </w:rPr>
            </w:pPr>
            <w:r w:rsidRPr="00124326">
              <w:rPr>
                <w:rFonts w:eastAsia="Calibri"/>
                <w:lang w:eastAsia="en-US"/>
              </w:rPr>
              <w:t>Iepriekšminēto vērtējumu pašvaldības</w:t>
            </w:r>
            <w:r w:rsidR="34BF3A9A" w:rsidRPr="00124326">
              <w:rPr>
                <w:rFonts w:eastAsia="Calibri"/>
                <w:lang w:eastAsia="en-US"/>
              </w:rPr>
              <w:t xml:space="preserve"> var veikt saistošo noteikumu izdošanas laikā vai teritoriālā plānojuma izstrādes laikā. Nosacījumu izpildes kontroli pašvaldības var nodrošināt caur būvvaldēm, izskatot pieteikumus jauno ēku būvniecība</w:t>
            </w:r>
            <w:r w:rsidR="1A0C352E" w:rsidRPr="00124326">
              <w:rPr>
                <w:rFonts w:eastAsia="Calibri"/>
                <w:lang w:eastAsia="en-US"/>
              </w:rPr>
              <w:t xml:space="preserve">i (būvatļaujām) vai pieteikumus esošo ēku renovācijai (būvatļaujām). Tāpat pašvaldība var pienākumu izpildi kontrolēt, reaģējot uz iedzīvotāju iesniegumiem </w:t>
            </w:r>
            <w:r w:rsidR="00E31C8E">
              <w:rPr>
                <w:rFonts w:eastAsia="Calibri"/>
                <w:lang w:eastAsia="en-US"/>
              </w:rPr>
              <w:t>un</w:t>
            </w:r>
            <w:r w:rsidR="1A0C352E" w:rsidRPr="00D05653">
              <w:rPr>
                <w:rFonts w:eastAsia="Calibri"/>
                <w:lang w:eastAsia="en-US"/>
              </w:rPr>
              <w:t xml:space="preserve"> sūdzībām, jo tādu kurināmā veidu kā akmeņogles vai kūdras izmantošanu var k</w:t>
            </w:r>
            <w:r w:rsidR="421B920E" w:rsidRPr="00D05653">
              <w:rPr>
                <w:rFonts w:eastAsia="Calibri"/>
                <w:lang w:eastAsia="en-US"/>
              </w:rPr>
              <w:t>onstatēt vizuāli (dūmi) vai smaku piesārņojumā</w:t>
            </w:r>
            <w:r w:rsidR="33A3B1C0" w:rsidRPr="00124326">
              <w:rPr>
                <w:rFonts w:eastAsia="Calibri"/>
                <w:lang w:eastAsia="en-US"/>
              </w:rPr>
              <w:t>, tāpat kurināmā izmantošana teritorijās, kur būtu atļauja tikai efektīvās centralizētās siltumapgādes sistēmas izmantošanai vai ne-emisiju tehnoloģiju uzstādīšanai, ir viegli konstatējama.</w:t>
            </w:r>
          </w:p>
          <w:p w14:paraId="19068CCD" w14:textId="41126DC7" w:rsidR="00F17B94" w:rsidRPr="00124326" w:rsidRDefault="205AA7D9" w:rsidP="13695A9C">
            <w:pPr>
              <w:pStyle w:val="ListParagraph"/>
              <w:spacing w:before="60" w:after="60"/>
              <w:ind w:left="0"/>
              <w:jc w:val="both"/>
              <w:rPr>
                <w:rFonts w:eastAsia="Calibri"/>
                <w:lang w:eastAsia="en-US"/>
              </w:rPr>
            </w:pPr>
            <w:r w:rsidRPr="00124326">
              <w:rPr>
                <w:rFonts w:eastAsia="Calibri"/>
                <w:lang w:eastAsia="en-US"/>
              </w:rPr>
              <w:t>Ja pašvaldība, balstoties uz Enerģētikas likuma 51.</w:t>
            </w:r>
            <w:r w:rsidR="00E31C8E">
              <w:rPr>
                <w:rFonts w:eastAsia="Calibri"/>
                <w:lang w:eastAsia="en-US"/>
              </w:rPr>
              <w:t> </w:t>
            </w:r>
            <w:r w:rsidRPr="00D05653">
              <w:rPr>
                <w:rFonts w:eastAsia="Calibri"/>
                <w:lang w:eastAsia="en-US"/>
              </w:rPr>
              <w:t>pantu, noteiks kādai savai teritorijai konkrētu siltumapgādes veidus, tad tas ietekmēs dažādas sabiedrības grupas un iedzīvotājus kopumā</w:t>
            </w:r>
            <w:r w:rsidR="3224ADDC" w:rsidRPr="00124326">
              <w:rPr>
                <w:rFonts w:eastAsia="Calibri"/>
                <w:lang w:eastAsia="en-US"/>
              </w:rPr>
              <w:t xml:space="preserve"> un iespējams būs iedzīvotāji, kur</w:t>
            </w:r>
            <w:r w:rsidR="6CDA957B" w:rsidRPr="00124326">
              <w:rPr>
                <w:rFonts w:eastAsia="Calibri"/>
                <w:lang w:eastAsia="en-US"/>
              </w:rPr>
              <w:t>i nevarēs atļauties pašvaldību noteiktos siltumapgādes veidus, piemēram, pieslēgties pie efektīvas centralizētās siltumapgādes sistēmas</w:t>
            </w:r>
            <w:r w:rsidR="6A1F5896" w:rsidRPr="00124326">
              <w:rPr>
                <w:rFonts w:eastAsia="Calibri"/>
                <w:lang w:eastAsia="en-US"/>
              </w:rPr>
              <w:t xml:space="preserve"> ēkas renovācijas ietvaros, tomēr šobrīd jau ir pieejamas atbalsta programmas gan individuālās apkures iekārtu modernizēšanai un nomaiņai uz videi draudzīgāku siltumapgādes veidu</w:t>
            </w:r>
            <w:r w:rsidR="3482A053" w:rsidRPr="00124326">
              <w:rPr>
                <w:rFonts w:eastAsia="Calibri"/>
                <w:lang w:eastAsia="en-US"/>
              </w:rPr>
              <w:t>, gan pieslēgumiem pie centralizētās siltumapgādes sistēmas. Tāpat atbalsta programmas</w:t>
            </w:r>
            <w:r w:rsidR="7799CDCE" w:rsidRPr="00124326">
              <w:rPr>
                <w:rFonts w:eastAsia="Calibri"/>
                <w:lang w:eastAsia="en-US"/>
              </w:rPr>
              <w:t xml:space="preserve"> vairāk ietekmētām un mazāk nodrošinātām sabiedrības grupām būs pieejamas nākotnē Sociālā klimata fonda ietvaros (fonds paredz atbalstu</w:t>
            </w:r>
            <w:r w:rsidR="6C780E09" w:rsidRPr="00124326">
              <w:rPr>
                <w:rFonts w:eastAsia="Calibri"/>
                <w:lang w:eastAsia="en-US"/>
              </w:rPr>
              <w:t xml:space="preserve"> mazāk nodrošinātajiem iedzīvotājiem ES klimata politikas ietekmes mazināšanai</w:t>
            </w:r>
            <w:r w:rsidR="03839409" w:rsidRPr="00124326">
              <w:rPr>
                <w:rFonts w:eastAsia="Calibri"/>
                <w:lang w:eastAsia="en-US"/>
              </w:rPr>
              <w:t>).</w:t>
            </w:r>
          </w:p>
          <w:p w14:paraId="2F00A18B" w14:textId="2AF7C848" w:rsidR="00644A9D" w:rsidRPr="00124326" w:rsidRDefault="006207C1" w:rsidP="00E94C1C">
            <w:pPr>
              <w:pStyle w:val="ListParagraph"/>
              <w:spacing w:before="60" w:after="60"/>
              <w:ind w:left="0"/>
              <w:contextualSpacing w:val="0"/>
              <w:jc w:val="both"/>
              <w:rPr>
                <w:rFonts w:eastAsia="Calibri"/>
                <w:lang w:eastAsia="en-US"/>
              </w:rPr>
            </w:pPr>
            <w:r w:rsidRPr="00124326">
              <w:rPr>
                <w:rFonts w:eastAsia="Calibri"/>
                <w:lang w:eastAsia="en-US"/>
              </w:rPr>
              <w:t xml:space="preserve">Likumprojektā iekļautajā Enerģētikas likuma </w:t>
            </w:r>
            <w:r w:rsidR="00323CC6" w:rsidRPr="00124326">
              <w:rPr>
                <w:rFonts w:eastAsia="Calibri"/>
                <w:lang w:eastAsia="en-US"/>
              </w:rPr>
              <w:t>51.</w:t>
            </w:r>
            <w:r w:rsidR="00E31C8E">
              <w:rPr>
                <w:rFonts w:eastAsia="Calibri"/>
                <w:lang w:eastAsia="en-US"/>
              </w:rPr>
              <w:t> </w:t>
            </w:r>
            <w:r w:rsidR="00323CC6" w:rsidRPr="00D05653">
              <w:rPr>
                <w:rFonts w:eastAsia="Calibri"/>
                <w:lang w:eastAsia="en-US"/>
              </w:rPr>
              <w:t>pant</w:t>
            </w:r>
            <w:r w:rsidRPr="00D05653">
              <w:rPr>
                <w:rFonts w:eastAsia="Calibri"/>
                <w:lang w:eastAsia="en-US"/>
              </w:rPr>
              <w:t>ā ir noteikts, ka pašvaldības izdotos saistošos noteikumus pēc parakstīšan</w:t>
            </w:r>
            <w:r w:rsidRPr="00124326">
              <w:rPr>
                <w:rFonts w:eastAsia="Calibri"/>
                <w:lang w:eastAsia="en-US"/>
              </w:rPr>
              <w:t>as</w:t>
            </w:r>
            <w:r w:rsidR="00A77389" w:rsidRPr="00124326">
              <w:rPr>
                <w:rFonts w:eastAsia="Calibri"/>
                <w:lang w:eastAsia="en-US"/>
              </w:rPr>
              <w:t xml:space="preserve"> </w:t>
            </w:r>
            <w:r w:rsidR="0016676C" w:rsidRPr="00124326">
              <w:rPr>
                <w:rFonts w:eastAsia="Calibri"/>
                <w:lang w:eastAsia="en-US"/>
              </w:rPr>
              <w:t xml:space="preserve">un pirms izsludināšanas </w:t>
            </w:r>
            <w:r w:rsidR="00A77389" w:rsidRPr="00124326">
              <w:rPr>
                <w:rFonts w:eastAsia="Calibri"/>
                <w:lang w:eastAsia="en-US"/>
              </w:rPr>
              <w:t>nosūta atzinuma sniegšanai Klimata un enerģētikas ministrijai, kas minētos saistošos noteikumus vērtēs</w:t>
            </w:r>
            <w:r w:rsidR="00350CC3" w:rsidRPr="00124326">
              <w:rPr>
                <w:rFonts w:eastAsia="Calibri"/>
                <w:lang w:eastAsia="en-US"/>
              </w:rPr>
              <w:t xml:space="preserve"> pēc</w:t>
            </w:r>
            <w:r w:rsidR="00A77389" w:rsidRPr="00124326">
              <w:rPr>
                <w:rFonts w:eastAsia="Calibri"/>
                <w:lang w:eastAsia="en-US"/>
              </w:rPr>
              <w:t xml:space="preserve"> to atbilstības 51.</w:t>
            </w:r>
            <w:r w:rsidR="00E31C8E">
              <w:rPr>
                <w:rFonts w:eastAsia="Calibri"/>
                <w:lang w:eastAsia="en-US"/>
              </w:rPr>
              <w:t> </w:t>
            </w:r>
            <w:r w:rsidR="00A77389" w:rsidRPr="00D05653">
              <w:rPr>
                <w:rFonts w:eastAsia="Calibri"/>
                <w:lang w:eastAsia="en-US"/>
              </w:rPr>
              <w:t>panta kontekstam un prasībām</w:t>
            </w:r>
            <w:r w:rsidR="0016676C" w:rsidRPr="00D05653">
              <w:rPr>
                <w:rFonts w:eastAsia="Calibri"/>
                <w:lang w:eastAsia="en-US"/>
              </w:rPr>
              <w:t>, kā arī Vides aizsardzības un reģionālās attīstības  ministrijai, kas minēt</w:t>
            </w:r>
            <w:r w:rsidR="0016676C" w:rsidRPr="00124326">
              <w:rPr>
                <w:rFonts w:eastAsia="Calibri"/>
                <w:lang w:eastAsia="en-US"/>
              </w:rPr>
              <w:t xml:space="preserve">os saistošos noteikumus vērtēs </w:t>
            </w:r>
            <w:r w:rsidR="00350CC3" w:rsidRPr="00124326">
              <w:rPr>
                <w:rFonts w:eastAsia="Calibri"/>
                <w:lang w:eastAsia="en-US"/>
              </w:rPr>
              <w:t>pēc to atbilstības gaisa aizsardzības</w:t>
            </w:r>
            <w:r w:rsidR="0002056F" w:rsidRPr="00124326">
              <w:rPr>
                <w:rFonts w:eastAsia="Calibri"/>
                <w:lang w:eastAsia="en-US"/>
              </w:rPr>
              <w:t xml:space="preserve"> </w:t>
            </w:r>
            <w:r w:rsidR="00350CC3" w:rsidRPr="00124326">
              <w:rPr>
                <w:rFonts w:eastAsia="Calibri"/>
                <w:lang w:eastAsia="en-US"/>
              </w:rPr>
              <w:t>kontekstam un prasībām</w:t>
            </w:r>
            <w:r w:rsidR="00A77389" w:rsidRPr="00124326">
              <w:rPr>
                <w:rFonts w:eastAsia="Calibri"/>
                <w:lang w:eastAsia="en-US"/>
              </w:rPr>
              <w:t>. Klimata un enerģētikas ministrija atzinumu sniegs Pašvaldību likuma 47.</w:t>
            </w:r>
            <w:r w:rsidR="00E31C8E">
              <w:rPr>
                <w:rFonts w:eastAsia="Calibri"/>
                <w:lang w:eastAsia="en-US"/>
              </w:rPr>
              <w:t> </w:t>
            </w:r>
            <w:r w:rsidR="00A77389" w:rsidRPr="00D05653">
              <w:rPr>
                <w:rFonts w:eastAsia="Calibri"/>
                <w:lang w:eastAsia="en-US"/>
              </w:rPr>
              <w:t>pantā noteiktajā kār</w:t>
            </w:r>
            <w:r w:rsidR="00A228CE" w:rsidRPr="00D05653">
              <w:rPr>
                <w:rFonts w:eastAsia="Calibri"/>
                <w:lang w:eastAsia="en-US"/>
              </w:rPr>
              <w:t xml:space="preserve">tībā. </w:t>
            </w:r>
            <w:r w:rsidR="00323CC6" w:rsidRPr="00124326">
              <w:rPr>
                <w:rFonts w:eastAsia="Calibri"/>
                <w:lang w:eastAsia="en-US"/>
              </w:rPr>
              <w:t xml:space="preserve">Vienlaikus Vides aizsardzības un reģionālās attīstības ministrijas virzītajā likumprojektā “Gaisa aizsardzības likums” (21-TA-1420) </w:t>
            </w:r>
            <w:r w:rsidR="00BE5F1A" w:rsidRPr="00124326">
              <w:rPr>
                <w:rFonts w:eastAsia="Calibri"/>
                <w:lang w:eastAsia="en-US"/>
              </w:rPr>
              <w:t>ir iekļautas tiesības pašvaldībām izdot saistošos noteikumus apkures iekārtu radītā gaisa piesārņojuma samazināšanai, un minētos noteikumus savas kompetences ietvaros vērtēs Vides aizsardzības un reģionālās attīstības ministrija atbilstoši likumprojektā “Gaisa aizsardzības likums” noteiktajai kārtībai.”.</w:t>
            </w:r>
          </w:p>
          <w:p w14:paraId="65678F9E" w14:textId="743366BC" w:rsidR="00CF737C" w:rsidRPr="00124326" w:rsidRDefault="00CF737C" w:rsidP="002F0158">
            <w:pPr>
              <w:pStyle w:val="ListParagraph"/>
              <w:spacing w:before="60" w:after="60"/>
              <w:ind w:left="0"/>
              <w:contextualSpacing w:val="0"/>
              <w:rPr>
                <w:i/>
                <w:iCs/>
              </w:rPr>
            </w:pPr>
            <w:r w:rsidRPr="00124326">
              <w:rPr>
                <w:i/>
                <w:iCs/>
              </w:rPr>
              <w:t>Atbilstība Satversmes 105.pantam</w:t>
            </w:r>
            <w:r w:rsidR="00424640" w:rsidRPr="00124326">
              <w:rPr>
                <w:rStyle w:val="FootnoteReference"/>
                <w:i/>
                <w:iCs/>
              </w:rPr>
              <w:footnoteReference w:id="11"/>
            </w:r>
            <w:r w:rsidRPr="00124326">
              <w:rPr>
                <w:i/>
                <w:iCs/>
              </w:rPr>
              <w:t>. Samērīguma princips</w:t>
            </w:r>
          </w:p>
          <w:p w14:paraId="4A4878F5" w14:textId="47FE9626" w:rsidR="00CF737C" w:rsidRPr="00124326" w:rsidRDefault="00BA157C" w:rsidP="00253684">
            <w:pPr>
              <w:pStyle w:val="ListParagraph"/>
              <w:spacing w:before="60" w:after="60"/>
              <w:ind w:left="0"/>
              <w:contextualSpacing w:val="0"/>
              <w:jc w:val="both"/>
            </w:pPr>
            <w:r w:rsidRPr="00124326">
              <w:lastRenderedPageBreak/>
              <w:t>Satversmes tiesa ir secinājusi, ka, konstatējos leģitīmo mērķi, ir nepieciešams izvērtēt pamattiesību ierobežojuma atbilstību samērīguma principam</w:t>
            </w:r>
            <w:r w:rsidR="002B1D36" w:rsidRPr="00124326">
              <w:t>:</w:t>
            </w:r>
          </w:p>
          <w:p w14:paraId="104BF719" w14:textId="001078CD" w:rsidR="002B1D36" w:rsidRPr="00124326" w:rsidRDefault="002F0158" w:rsidP="00253684">
            <w:pPr>
              <w:pStyle w:val="ListParagraph"/>
              <w:numPr>
                <w:ilvl w:val="0"/>
                <w:numId w:val="29"/>
              </w:numPr>
              <w:spacing w:before="60" w:after="60"/>
              <w:contextualSpacing w:val="0"/>
              <w:jc w:val="both"/>
            </w:pPr>
            <w:r w:rsidRPr="00124326">
              <w:t>Vai izmantotie līdzekļi ir piemēroti leģitīmā mērķa sasniegšanai?</w:t>
            </w:r>
          </w:p>
          <w:p w14:paraId="43508A96" w14:textId="50B5C9B8" w:rsidR="00D95909" w:rsidRPr="00D05653" w:rsidRDefault="00D95909" w:rsidP="00253684">
            <w:pPr>
              <w:pStyle w:val="ListParagraph"/>
              <w:spacing w:before="60" w:after="60"/>
              <w:ind w:left="0"/>
              <w:contextualSpacing w:val="0"/>
              <w:jc w:val="both"/>
            </w:pPr>
            <w:r w:rsidRPr="00124326">
              <w:t>Enerģētikas likuma 3.</w:t>
            </w:r>
            <w:r w:rsidR="00E31C8E">
              <w:t> </w:t>
            </w:r>
            <w:r w:rsidRPr="00D05653">
              <w:t>pantā ir noteikti Enerģētikas likuma mērķi, kur 2., 6. un 7.</w:t>
            </w:r>
            <w:r w:rsidR="00E31C8E">
              <w:t> </w:t>
            </w:r>
            <w:r w:rsidRPr="00D05653">
              <w:t>punktā kā likuma mērķis ir noteikts:</w:t>
            </w:r>
          </w:p>
          <w:p w14:paraId="03E180FA" w14:textId="77777777" w:rsidR="00D95909" w:rsidRPr="00124326" w:rsidRDefault="00D95909" w:rsidP="00253684">
            <w:pPr>
              <w:pStyle w:val="ListParagraph"/>
              <w:spacing w:before="60" w:after="60"/>
              <w:ind w:left="0"/>
              <w:contextualSpacing w:val="0"/>
              <w:jc w:val="both"/>
            </w:pPr>
            <w:r w:rsidRPr="00124326">
              <w:t>“2) veicināt enerģijas efektīvu izmantošanu un līdzsvarotu patēriņu;</w:t>
            </w:r>
          </w:p>
          <w:p w14:paraId="7D1D9A2F" w14:textId="77777777" w:rsidR="00D95909" w:rsidRPr="00124326" w:rsidRDefault="00D95909" w:rsidP="00253684">
            <w:pPr>
              <w:pStyle w:val="ListParagraph"/>
              <w:spacing w:before="60" w:after="60"/>
              <w:ind w:left="0"/>
              <w:contextualSpacing w:val="0"/>
              <w:jc w:val="both"/>
            </w:pPr>
            <w:r w:rsidRPr="00124326">
              <w:t>6) veicināt vietējo, atjaunojamo un sekundāro energoresursu izmantošanu;</w:t>
            </w:r>
          </w:p>
          <w:p w14:paraId="73B0F315" w14:textId="77777777" w:rsidR="00D95909" w:rsidRPr="00124326" w:rsidRDefault="00D95909" w:rsidP="00253684">
            <w:pPr>
              <w:pStyle w:val="ListParagraph"/>
              <w:spacing w:before="60" w:after="60"/>
              <w:ind w:left="0"/>
              <w:contextualSpacing w:val="0"/>
              <w:jc w:val="both"/>
            </w:pPr>
            <w:r w:rsidRPr="00124326">
              <w:t>7) veicināt saudzējošu enerģētikas ietekmi uz vidi un vidi saudzējošu efektīvu tehnoloģiju izmantošanu.”</w:t>
            </w:r>
          </w:p>
          <w:p w14:paraId="666A7020" w14:textId="69086BFD" w:rsidR="00D95909" w:rsidRPr="00124326" w:rsidRDefault="74A16CDF" w:rsidP="13695A9C">
            <w:pPr>
              <w:pStyle w:val="ListParagraph"/>
              <w:spacing w:before="60" w:after="60"/>
              <w:ind w:left="0"/>
              <w:jc w:val="both"/>
              <w:rPr>
                <w:color w:val="000000" w:themeColor="text1"/>
              </w:rPr>
            </w:pPr>
            <w:r w:rsidRPr="00124326">
              <w:t>Ar likumprojektu Enerģētikas likuma 51.</w:t>
            </w:r>
            <w:r w:rsidR="00E31C8E">
              <w:t> </w:t>
            </w:r>
            <w:r w:rsidRPr="00D05653">
              <w:t>pantā tiek piedāvāts pašvaldībām, organizējot siltumapgādi savā administratīvajā teritorijā, noteikt pienākumu piedalīties Latvijai noteikto SEG mērķu, atjaunīgās enerģijas mērķu un enerģētiskās drošības mērķu (importēto un ievesto ene</w:t>
            </w:r>
            <w:r w:rsidRPr="00124326">
              <w:t>rgoresursu apjoma samazināšana)</w:t>
            </w:r>
            <w:r w:rsidR="3CBD5169" w:rsidRPr="00124326">
              <w:t xml:space="preserve"> sasniegšanā</w:t>
            </w:r>
            <w:r w:rsidRPr="00124326">
              <w:t xml:space="preserve">. Un lai izpildītu šo pienākumu, t.i. </w:t>
            </w:r>
            <w:r w:rsidRPr="00124326">
              <w:rPr>
                <w:color w:val="000000" w:themeColor="text1"/>
              </w:rPr>
              <w:t xml:space="preserve">lai nodrošinātu siltumapgādes radīto SEG emisiju samazināšanu, atjaunīgās enerģijas īpatsvara siltumapgādē un ēkās palielināšanu un importēto vai ievesto energoresursu apjoma samazināšanu, pašvaldībām ar likumprojektu tiek dotas tiesības saistošajos noteikumos noteikt siltumapgādes veidus pašvaldību teritorijā vai to daļās. Pašvaldībām noteiktās tiesības nodrošinās ne tikai SEG emisiju samazinājumu un vietējo atjaunīgo energoresursu vai bez-emisiju enerģijas veidu izmantošanu, kas cita starpā mazinās importēto vai ievesto energoresursu apjomu, </w:t>
            </w:r>
            <w:r w:rsidR="626A8349" w:rsidRPr="00124326">
              <w:rPr>
                <w:color w:val="000000" w:themeColor="text1"/>
              </w:rPr>
              <w:t>bet</w:t>
            </w:r>
            <w:r w:rsidRPr="00124326">
              <w:rPr>
                <w:color w:val="000000" w:themeColor="text1"/>
              </w:rPr>
              <w:t xml:space="preserve"> arī nodrošinās gaisa kvalitātes uzlabošanu pašvaldību teritorijās un valstī kopumā.</w:t>
            </w:r>
          </w:p>
          <w:p w14:paraId="1C5C7370" w14:textId="7EDC82D6" w:rsidR="00D95909" w:rsidRPr="00124326" w:rsidRDefault="00D95909" w:rsidP="00D95909">
            <w:pPr>
              <w:pStyle w:val="ListParagraph"/>
              <w:spacing w:before="60" w:after="60"/>
              <w:ind w:left="0"/>
              <w:contextualSpacing w:val="0"/>
              <w:jc w:val="both"/>
              <w:rPr>
                <w:color w:val="000000" w:themeColor="text1"/>
                <w:szCs w:val="28"/>
              </w:rPr>
            </w:pPr>
            <w:r w:rsidRPr="00124326">
              <w:rPr>
                <w:color w:val="000000" w:themeColor="text1"/>
                <w:szCs w:val="28"/>
              </w:rPr>
              <w:t>Līdz ar to citu personu tiesīb</w:t>
            </w:r>
            <w:r w:rsidR="00E66653" w:rsidRPr="00124326">
              <w:rPr>
                <w:color w:val="000000" w:themeColor="text1"/>
                <w:szCs w:val="28"/>
              </w:rPr>
              <w:t>as</w:t>
            </w:r>
            <w:r w:rsidR="00D3577F" w:rsidRPr="00124326">
              <w:rPr>
                <w:color w:val="000000" w:themeColor="text1"/>
                <w:szCs w:val="28"/>
              </w:rPr>
              <w:t xml:space="preserve"> uz</w:t>
            </w:r>
            <w:r w:rsidRPr="00124326">
              <w:rPr>
                <w:color w:val="000000" w:themeColor="text1"/>
                <w:szCs w:val="28"/>
              </w:rPr>
              <w:t xml:space="preserve"> </w:t>
            </w:r>
            <w:r w:rsidR="005D3E0E" w:rsidRPr="00124326">
              <w:rPr>
                <w:color w:val="000000" w:themeColor="text1"/>
                <w:szCs w:val="28"/>
              </w:rPr>
              <w:t xml:space="preserve">veselību un </w:t>
            </w:r>
            <w:r w:rsidR="008918F2" w:rsidRPr="00124326">
              <w:rPr>
                <w:color w:val="000000" w:themeColor="text1"/>
                <w:szCs w:val="28"/>
              </w:rPr>
              <w:t>tiesības dzīvot labvēlīgā vidē, kā arī sabiedrības kopējais labums</w:t>
            </w:r>
            <w:r w:rsidR="00837A63" w:rsidRPr="00124326">
              <w:rPr>
                <w:color w:val="000000" w:themeColor="text1"/>
                <w:szCs w:val="28"/>
              </w:rPr>
              <w:t xml:space="preserve">, par kuru rūpējoties ir jāizturas atbildīgi pret nākamajām paaudzēm, vidi un dabu, </w:t>
            </w:r>
            <w:r w:rsidRPr="00124326">
              <w:rPr>
                <w:color w:val="000000" w:themeColor="text1"/>
                <w:szCs w:val="28"/>
              </w:rPr>
              <w:t xml:space="preserve">ir leģitīms mērķis visas Latvijas sabiedrības interesēs, kas attaisno likumprojektā noteikto pašvaldību tiesību noteikt kādus ierobežojumus attiecībā uz siltumapgādes veidiem savā teritorijā, kas varētu ierobežot privātpersonu tiesības izvēlēties </w:t>
            </w:r>
            <w:r w:rsidR="0073406E" w:rsidRPr="00124326">
              <w:rPr>
                <w:color w:val="000000" w:themeColor="text1"/>
                <w:szCs w:val="28"/>
              </w:rPr>
              <w:t xml:space="preserve">tikai </w:t>
            </w:r>
            <w:r w:rsidRPr="00124326">
              <w:rPr>
                <w:color w:val="000000" w:themeColor="text1"/>
                <w:szCs w:val="28"/>
              </w:rPr>
              <w:t>sev izdevīgāku siltumapgādes veidu.</w:t>
            </w:r>
          </w:p>
          <w:p w14:paraId="4B4307F2" w14:textId="77777777" w:rsidR="00851CFF" w:rsidRPr="00124326" w:rsidRDefault="00851CFF" w:rsidP="00D95909">
            <w:pPr>
              <w:pStyle w:val="ListParagraph"/>
              <w:spacing w:before="60" w:after="60"/>
              <w:ind w:left="0"/>
              <w:contextualSpacing w:val="0"/>
              <w:jc w:val="both"/>
              <w:rPr>
                <w:color w:val="000000" w:themeColor="text1"/>
                <w:szCs w:val="28"/>
              </w:rPr>
            </w:pPr>
          </w:p>
          <w:p w14:paraId="3E5A3184" w14:textId="0FFAEA31" w:rsidR="00F427B5" w:rsidRPr="00124326" w:rsidRDefault="00F427B5" w:rsidP="00F427B5">
            <w:pPr>
              <w:pStyle w:val="ListParagraph"/>
              <w:numPr>
                <w:ilvl w:val="0"/>
                <w:numId w:val="29"/>
              </w:numPr>
              <w:spacing w:before="60" w:after="60"/>
              <w:contextualSpacing w:val="0"/>
              <w:jc w:val="both"/>
            </w:pPr>
            <w:r w:rsidRPr="00124326">
              <w:rPr>
                <w:color w:val="000000" w:themeColor="text1"/>
                <w:szCs w:val="28"/>
              </w:rPr>
              <w:t>Vai mērķi nevar sasniegt ar citiem, indivīda tiesības mazāk ierobežojošiem līdzekļiem</w:t>
            </w:r>
          </w:p>
          <w:p w14:paraId="6DF4FD76" w14:textId="548ADBCB" w:rsidR="006102BF" w:rsidRPr="00D05653" w:rsidRDefault="687CE89B" w:rsidP="00CF1E43">
            <w:pPr>
              <w:spacing w:before="60" w:after="60"/>
              <w:jc w:val="both"/>
            </w:pPr>
            <w:r w:rsidRPr="00124326">
              <w:t>S</w:t>
            </w:r>
            <w:r w:rsidR="62F45093" w:rsidRPr="00124326">
              <w:t xml:space="preserve">askaņā ar </w:t>
            </w:r>
            <w:r w:rsidR="00E31C8E">
              <w:t>V</w:t>
            </w:r>
            <w:r w:rsidR="62F45093" w:rsidRPr="00D05653">
              <w:t>SIA “Latvijas, vides, ģeoloģijas un meteoroloģijas centrs” veiktajiem gaisa kvalitātes mērījumiem</w:t>
            </w:r>
            <w:r w:rsidR="1F41207A" w:rsidRPr="00124326">
              <w:t xml:space="preserve"> </w:t>
            </w:r>
            <w:r w:rsidR="25629728" w:rsidRPr="00124326">
              <w:t xml:space="preserve">2021. gadā </w:t>
            </w:r>
            <w:r w:rsidR="00606633" w:rsidRPr="00124326">
              <w:t xml:space="preserve">attiecībā pret 2020.gadu </w:t>
            </w:r>
            <w:r w:rsidR="25629728" w:rsidRPr="00124326">
              <w:t>visās novērojumu stacijās Latvijā palielinājusies stundas vērtības apakšējā piesārņojuma novērtēšanas sliekšņa cilvēka veselības aizsardzībai pārsniegšanas gadījumi</w:t>
            </w:r>
            <w:r w:rsidR="4033FBB9" w:rsidRPr="00124326">
              <w:t xml:space="preserve"> slāpekļa oksīdam</w:t>
            </w:r>
            <w:r w:rsidR="4200A9ED" w:rsidRPr="00124326">
              <w:t>.</w:t>
            </w:r>
            <w:r w:rsidR="60AA398A" w:rsidRPr="00124326">
              <w:t xml:space="preserve"> </w:t>
            </w:r>
            <w:r w:rsidR="0BA16606" w:rsidRPr="00124326">
              <w:t>V</w:t>
            </w:r>
            <w:r w:rsidR="7EA7BDDF" w:rsidRPr="00124326">
              <w:t>isās novērojumu stacijās tika pārsniegts 2021</w:t>
            </w:r>
            <w:r w:rsidR="00E31C8E" w:rsidRPr="00124326">
              <w:t>.</w:t>
            </w:r>
            <w:r w:rsidR="00E31C8E">
              <w:t> </w:t>
            </w:r>
            <w:r w:rsidR="7EA7BDDF" w:rsidRPr="00D05653">
              <w:t xml:space="preserve">gada Pasaules Veselības Organizācijas vadlīnijās noteiktais robežlielums </w:t>
            </w:r>
            <w:r w:rsidR="3E3F3385" w:rsidRPr="00124326">
              <w:t>(</w:t>
            </w:r>
            <w:r w:rsidR="7EA7BDDF" w:rsidRPr="00124326">
              <w:t xml:space="preserve">5 </w:t>
            </w:r>
            <w:r w:rsidR="7EA7BDDF" w:rsidRPr="00124326">
              <w:rPr>
                <w:rFonts w:ascii="Symbol" w:eastAsia="Symbol" w:hAnsi="Symbol" w:cs="Symbol"/>
              </w:rPr>
              <w:t></w:t>
            </w:r>
            <w:r w:rsidR="7EA7BDDF" w:rsidRPr="00124326">
              <w:t>g/m</w:t>
            </w:r>
            <w:r w:rsidR="7EA7BDDF" w:rsidRPr="00124326">
              <w:rPr>
                <w:vertAlign w:val="superscript"/>
              </w:rPr>
              <w:t>3</w:t>
            </w:r>
            <w:r w:rsidR="3E3F3385" w:rsidRPr="00124326">
              <w:t>)</w:t>
            </w:r>
            <w:r w:rsidR="4033FBB9" w:rsidRPr="00124326">
              <w:t>, PM10 smalkajām daļiņām</w:t>
            </w:r>
            <w:r w:rsidR="3E3F3385" w:rsidRPr="00124326">
              <w:t xml:space="preserve">, kā arī </w:t>
            </w:r>
            <w:r w:rsidR="2075CBEB" w:rsidRPr="00124326">
              <w:t>vis</w:t>
            </w:r>
            <w:r w:rsidR="3E3F3385" w:rsidRPr="00124326">
              <w:t>ā</w:t>
            </w:r>
            <w:r w:rsidR="2075CBEB" w:rsidRPr="00124326">
              <w:t xml:space="preserve">s novērojumu stacijās Latvijā palielinājusies augšēja diennakts piesārņojuma novērtēšanas sliekšņa (35 </w:t>
            </w:r>
            <w:r w:rsidR="2075CBEB" w:rsidRPr="00124326">
              <w:rPr>
                <w:rFonts w:ascii="Symbol" w:eastAsia="Symbol" w:hAnsi="Symbol" w:cs="Symbol"/>
              </w:rPr>
              <w:t></w:t>
            </w:r>
            <w:r w:rsidR="2075CBEB" w:rsidRPr="00124326">
              <w:t>g/m</w:t>
            </w:r>
            <w:r w:rsidR="2075CBEB" w:rsidRPr="00124326">
              <w:rPr>
                <w:vertAlign w:val="superscript"/>
              </w:rPr>
              <w:t>3</w:t>
            </w:r>
            <w:r w:rsidR="2075CBEB" w:rsidRPr="00124326">
              <w:t>) cilvēka veselības aizsardzībai pārsniegšanas gadījumu skaits</w:t>
            </w:r>
            <w:r w:rsidR="3E3F3385" w:rsidRPr="00124326">
              <w:t xml:space="preserve"> PM2,5 smalkajām daļiņām</w:t>
            </w:r>
            <w:r w:rsidR="002477E7" w:rsidRPr="00D05653">
              <w:rPr>
                <w:rStyle w:val="FootnoteReference"/>
              </w:rPr>
              <w:footnoteReference w:id="12"/>
            </w:r>
            <w:r w:rsidR="3E3F3385" w:rsidRPr="00D05653">
              <w:t>.</w:t>
            </w:r>
          </w:p>
          <w:p w14:paraId="5E05756B" w14:textId="29D7C55F" w:rsidR="00CF1E43" w:rsidRPr="00124326" w:rsidRDefault="00CF1E43" w:rsidP="00CF1E43">
            <w:pPr>
              <w:spacing w:before="60" w:after="60"/>
              <w:jc w:val="both"/>
            </w:pPr>
            <w:r w:rsidRPr="00D05653">
              <w:t xml:space="preserve">Saskaņā ar </w:t>
            </w:r>
            <w:r w:rsidR="00487770" w:rsidRPr="00124326">
              <w:t>Latvijas gaisa piesārņojuma ziņojumiem</w:t>
            </w:r>
            <w:r w:rsidR="00C17679" w:rsidRPr="00D05653">
              <w:rPr>
                <w:rStyle w:val="FootnoteReference"/>
              </w:rPr>
              <w:footnoteReference w:id="13"/>
            </w:r>
            <w:r w:rsidR="00487770" w:rsidRPr="00D05653">
              <w:t xml:space="preserve"> un SEG emisiju inventarizācijas ziņojumiem</w:t>
            </w:r>
            <w:r w:rsidR="00C17679" w:rsidRPr="00D05653">
              <w:rPr>
                <w:rStyle w:val="FootnoteReference"/>
              </w:rPr>
              <w:footnoteReference w:id="14"/>
            </w:r>
            <w:r w:rsidR="00B90603" w:rsidRPr="00D05653">
              <w:t xml:space="preserve"> slāpekļa oksīdu un smalko daļiņu emisiju lielākie avoti ir stacionārās sadedzināšanas iekārtas un transports. Tāpat saskaņā ar</w:t>
            </w:r>
            <w:r w:rsidR="004524F2" w:rsidRPr="00124326">
              <w:t xml:space="preserve"> Centrālās statistikas pārvaldes datiem</w:t>
            </w:r>
            <w:r w:rsidR="004524F2" w:rsidRPr="00D05653">
              <w:rPr>
                <w:rStyle w:val="FootnoteReference"/>
              </w:rPr>
              <w:footnoteReference w:id="15"/>
            </w:r>
            <w:r w:rsidR="004524F2" w:rsidRPr="00D05653">
              <w:t xml:space="preserve"> </w:t>
            </w:r>
            <w:r w:rsidR="00994B22" w:rsidRPr="00D05653">
              <w:t>lielākie enerģijas galap</w:t>
            </w:r>
            <w:r w:rsidR="00606633" w:rsidRPr="00124326">
              <w:t>a</w:t>
            </w:r>
            <w:r w:rsidR="00994B22" w:rsidRPr="00124326">
              <w:t xml:space="preserve">tēriņa sektori ir siltumapgāde (centralizētā siltumapgāde un kurināmā </w:t>
            </w:r>
            <w:r w:rsidR="00DE4F2D" w:rsidRPr="00124326">
              <w:t>un siltumenerģijas patēriņš)</w:t>
            </w:r>
            <w:r w:rsidR="00F0792D" w:rsidRPr="00124326">
              <w:t xml:space="preserve">, kas veido 58% </w:t>
            </w:r>
            <w:r w:rsidR="00F0792D" w:rsidRPr="00124326">
              <w:lastRenderedPageBreak/>
              <w:t>no kopējā enerģijas patēriņa valstī,</w:t>
            </w:r>
            <w:r w:rsidR="00DE4F2D" w:rsidRPr="00124326">
              <w:t xml:space="preserve"> un transports,</w:t>
            </w:r>
            <w:r w:rsidR="00606633" w:rsidRPr="00124326">
              <w:t xml:space="preserve"> savukārt </w:t>
            </w:r>
            <w:r w:rsidR="00716EA0" w:rsidRPr="00124326">
              <w:t xml:space="preserve">centralizētajā siltumapgādē un </w:t>
            </w:r>
            <w:r w:rsidR="00DE4F2D" w:rsidRPr="00124326">
              <w:t xml:space="preserve">ēkās apmēram 57% </w:t>
            </w:r>
            <w:r w:rsidR="00606633" w:rsidRPr="00124326">
              <w:t xml:space="preserve">no enerģijas patēriņa veido </w:t>
            </w:r>
            <w:r w:rsidR="00DE4F2D" w:rsidRPr="00124326">
              <w:t>atjaunīgo energoresursu patēriņ</w:t>
            </w:r>
            <w:r w:rsidR="00606633" w:rsidRPr="00124326">
              <w:t>š</w:t>
            </w:r>
            <w:r w:rsidR="00716EA0" w:rsidRPr="00124326">
              <w:t>, kur absolūti lielāko daļu veido ciet</w:t>
            </w:r>
            <w:r w:rsidR="00606633" w:rsidRPr="00124326">
              <w:t>ā biomasa</w:t>
            </w:r>
            <w:r w:rsidR="00716EA0" w:rsidRPr="00124326">
              <w:t>.</w:t>
            </w:r>
            <w:r w:rsidR="00A46E5E" w:rsidRPr="00124326">
              <w:t xml:space="preserve"> </w:t>
            </w:r>
            <w:r w:rsidR="00FE2ED6" w:rsidRPr="00124326">
              <w:t xml:space="preserve"> </w:t>
            </w:r>
            <w:r w:rsidR="00A46E5E" w:rsidRPr="00124326">
              <w:t xml:space="preserve">Līdz ar to ir saprotams, ka </w:t>
            </w:r>
            <w:r w:rsidR="00AD6190" w:rsidRPr="00124326">
              <w:t>slāpekļa oksīdu un smalko daļiņu emisiju</w:t>
            </w:r>
            <w:r w:rsidR="00B131D9" w:rsidRPr="00124326">
              <w:t>, t.i. ietekmes uz vidi,</w:t>
            </w:r>
            <w:r w:rsidR="00AD6190" w:rsidRPr="00124326">
              <w:t xml:space="preserve"> samazināšana</w:t>
            </w:r>
            <w:r w:rsidR="009E7BFE" w:rsidRPr="00124326">
              <w:t>i būtu nepieciešams nodrošināt, ka siltumenerģijas ražošanā gan centralizētajā siltumapgādē, gan individuālajās apkures iekārtās tiek patērēts pēc iespējas mazāk kurināmā un tādējādi radītas pēc iespējas mazākas emisijas</w:t>
            </w:r>
            <w:r w:rsidR="009E264C" w:rsidRPr="00124326">
              <w:t>, kā arī nodrošināt to, ka kurināmais</w:t>
            </w:r>
            <w:r w:rsidR="00BD59A9" w:rsidRPr="00124326">
              <w:t xml:space="preserve">, kas tiek patērēts iekārtās, kuras kādu iemeslu dēļ nevar aizstāt ar bez-emisiju tehnoloģijām, ir </w:t>
            </w:r>
            <w:r w:rsidR="00132D0A" w:rsidRPr="00124326">
              <w:t>vietējais un a</w:t>
            </w:r>
            <w:r w:rsidR="00BD59A9" w:rsidRPr="00124326">
              <w:t>tjaunīgais</w:t>
            </w:r>
            <w:r w:rsidR="00132D0A" w:rsidRPr="00124326">
              <w:t xml:space="preserve"> energoresurss.</w:t>
            </w:r>
          </w:p>
          <w:p w14:paraId="1F5B0D82" w14:textId="6E1EEDD5" w:rsidR="00F46C8F" w:rsidRPr="00124326" w:rsidRDefault="003F4E37" w:rsidP="00CF1E43">
            <w:pPr>
              <w:spacing w:before="60" w:after="60"/>
              <w:jc w:val="both"/>
            </w:pPr>
            <w:r w:rsidRPr="00124326">
              <w:t>C</w:t>
            </w:r>
            <w:r w:rsidR="00B6463C" w:rsidRPr="00124326">
              <w:t>entralizētās siltumapgādes sistēmas operatoriem ir noteikti gaisa piesārņojuma ierobežošanas pienākumi</w:t>
            </w:r>
            <w:r w:rsidR="00E54802">
              <w:t xml:space="preserve"> – Ministru kabineta 2021.gada 7.janvāra</w:t>
            </w:r>
            <w:r w:rsidR="009E0459">
              <w:t xml:space="preserve"> noteikumi</w:t>
            </w:r>
            <w:r w:rsidR="00395366">
              <w:t xml:space="preserve"> Nr. 17 “</w:t>
            </w:r>
            <w:r w:rsidR="008E36CD" w:rsidRPr="008E36CD">
              <w:t>Noteikumi par gaisa piesārņojuma ierobežošanu no sadedzināšanas iekārtām</w:t>
            </w:r>
            <w:r w:rsidR="008E36CD">
              <w:t>”</w:t>
            </w:r>
            <w:r w:rsidR="00B6463C" w:rsidRPr="00D05653">
              <w:rPr>
                <w:rStyle w:val="FootnoteReference"/>
              </w:rPr>
              <w:footnoteReference w:id="16"/>
            </w:r>
            <w:r w:rsidR="00BE4962" w:rsidRPr="00D05653">
              <w:t>, kā arī sadedzināšanas iekārtas ar uzstādīto kopējo siltuma jaudu lielāku n</w:t>
            </w:r>
            <w:r w:rsidR="00BE4962" w:rsidRPr="00124326">
              <w:t>ekā 20 MW</w:t>
            </w:r>
            <w:r w:rsidR="009F1228" w:rsidRPr="00124326">
              <w:t xml:space="preserve"> ir iekļautas ES Emisijas kvotu tirdzniecības sistēmā</w:t>
            </w:r>
            <w:r w:rsidR="006A42F9">
              <w:t xml:space="preserve"> – likuma “Par piesārņojumu” </w:t>
            </w:r>
            <w:r w:rsidR="00A805E2">
              <w:t>24.</w:t>
            </w:r>
            <w:r w:rsidR="00A805E2" w:rsidRPr="00037212">
              <w:rPr>
                <w:vertAlign w:val="superscript"/>
              </w:rPr>
              <w:t>1</w:t>
            </w:r>
            <w:r w:rsidR="00A805E2">
              <w:t xml:space="preserve"> pants un Ministru kabineta</w:t>
            </w:r>
            <w:r w:rsidR="006A42F9">
              <w:t xml:space="preserve"> </w:t>
            </w:r>
            <w:r w:rsidR="00B20B69">
              <w:t xml:space="preserve"> 2012.gada 13.novembra noteikumi Nr. 769 “</w:t>
            </w:r>
            <w:r w:rsidR="00B20B69" w:rsidRPr="00B20B69">
              <w:t>Noteikumi par stacionāro tehnoloģisko iekārtu dalību Eiropas Savienības emisijas kvotu tirdzniecības sistēmā</w:t>
            </w:r>
            <w:r w:rsidR="00B20B69">
              <w:t>”</w:t>
            </w:r>
            <w:r w:rsidR="00ED7D33" w:rsidRPr="00D05653">
              <w:rPr>
                <w:rStyle w:val="FootnoteReference"/>
              </w:rPr>
              <w:footnoteReference w:id="17"/>
            </w:r>
            <w:r w:rsidR="00B6463C" w:rsidRPr="00D05653">
              <w:t>,</w:t>
            </w:r>
            <w:r w:rsidRPr="00D05653">
              <w:t xml:space="preserve"> kuras ietvaros šādām sadedzināšanas iekārtām ir noteikti emisiju mērķi. Tomēr</w:t>
            </w:r>
            <w:r w:rsidR="00B6463C" w:rsidRPr="00124326">
              <w:t xml:space="preserve"> individuālajām siltumapgādes iekārtām normatīvajos aktos par piesārņojumu nav noteikti.</w:t>
            </w:r>
            <w:r w:rsidR="00F46C8F" w:rsidRPr="00124326">
              <w:t xml:space="preserve"> Līdz ar to ir secināms, ka ar esošajiem pienākumiem un ierobežojumiem centralizētās siltumapgādes sistēmas operatoriem (</w:t>
            </w:r>
            <w:r w:rsidR="005E3265" w:rsidRPr="00124326">
              <w:t>publiskās iestādes vai komersanti)</w:t>
            </w:r>
            <w:r w:rsidR="003222C4" w:rsidRPr="00124326">
              <w:t>, un bez jebkādiem ierobežojumiem individuālās apkures iekārtām (atskaitot</w:t>
            </w:r>
            <w:r w:rsidR="002022B7" w:rsidRPr="00124326">
              <w:t xml:space="preserve"> ekodizaina nosacījumi apkures iekārtu ražotājiem) iepriekšminētās slāpekļu oksīdu un smalko emisiju daļiņu emisijas pieaug</w:t>
            </w:r>
            <w:r w:rsidR="00DB65FB" w:rsidRPr="00124326">
              <w:t>, un energoresursu patēriņš individuālajās apkures iekārtās nesamazinās</w:t>
            </w:r>
            <w:r w:rsidR="00627196" w:rsidRPr="00124326">
              <w:t>.</w:t>
            </w:r>
          </w:p>
          <w:p w14:paraId="48F535AD" w14:textId="14A7653F" w:rsidR="00DA387A" w:rsidRPr="00124326" w:rsidRDefault="00627196" w:rsidP="00CF1E43">
            <w:pPr>
              <w:spacing w:before="60" w:after="60"/>
              <w:jc w:val="both"/>
            </w:pPr>
            <w:r w:rsidRPr="00124326">
              <w:t xml:space="preserve">Līdz ar to ir saprotams, ka nav iespējams mazināt </w:t>
            </w:r>
            <w:r w:rsidR="0062111F" w:rsidRPr="00124326">
              <w:t>ietekmi uz vidi, samazināt kurināmā patēriņu, veicināt enerģijas racionālu izman</w:t>
            </w:r>
            <w:r w:rsidR="009B13EB" w:rsidRPr="00124326">
              <w:t>tošanu, ja netiek noteikti kādi pienākumi vai ierobežojumi arī individuālajām apkures iekārtām</w:t>
            </w:r>
            <w:r w:rsidR="006B38C4" w:rsidRPr="00124326">
              <w:t>.</w:t>
            </w:r>
          </w:p>
          <w:p w14:paraId="498E08AF" w14:textId="032920B6" w:rsidR="00301DFD" w:rsidRPr="00124326" w:rsidRDefault="00301DFD" w:rsidP="00DA0BBE">
            <w:pPr>
              <w:pStyle w:val="ListParagraph"/>
              <w:numPr>
                <w:ilvl w:val="0"/>
                <w:numId w:val="29"/>
              </w:numPr>
              <w:spacing w:before="60" w:after="60"/>
              <w:jc w:val="both"/>
            </w:pPr>
            <w:r w:rsidRPr="00124326">
              <w:t>Vai ir maigāki līdzekļi, alternatīvas iespējas mērķu sasniegšanai</w:t>
            </w:r>
            <w:r w:rsidR="00D50A62" w:rsidRPr="00124326">
              <w:t>?</w:t>
            </w:r>
          </w:p>
          <w:p w14:paraId="5CB1BEF8" w14:textId="2A27A743" w:rsidR="00301DFD" w:rsidRPr="00124326" w:rsidRDefault="20E9531A" w:rsidP="009714A7">
            <w:pPr>
              <w:spacing w:before="60" w:after="60"/>
              <w:jc w:val="both"/>
            </w:pPr>
            <w:r w:rsidRPr="00124326">
              <w:t>Līdz šim Klimata pārmaiņu finanšu instrumenta</w:t>
            </w:r>
            <w:r w:rsidR="00581019" w:rsidRPr="00D05653">
              <w:rPr>
                <w:rStyle w:val="FootnoteReference"/>
              </w:rPr>
              <w:footnoteReference w:id="18"/>
            </w:r>
            <w:r w:rsidR="5E7EA7DE" w:rsidRPr="00D05653">
              <w:t>, Emisijas kvotu izsolīšanas instrumenta</w:t>
            </w:r>
            <w:r w:rsidR="00FA0EA5" w:rsidRPr="00D05653">
              <w:rPr>
                <w:rStyle w:val="FootnoteReference"/>
              </w:rPr>
              <w:footnoteReference w:id="19"/>
            </w:r>
            <w:r w:rsidR="5E7EA7DE" w:rsidRPr="00D05653">
              <w:t>, ES struktūrfondu ietvaros</w:t>
            </w:r>
            <w:r w:rsidR="000B7CE2" w:rsidRPr="00D05653">
              <w:rPr>
                <w:rStyle w:val="FootnoteReference"/>
              </w:rPr>
              <w:footnoteReference w:id="20"/>
            </w:r>
            <w:r w:rsidR="5E7EA7DE" w:rsidRPr="00D05653">
              <w:t xml:space="preserve"> </w:t>
            </w:r>
            <w:r w:rsidR="7AEF790E" w:rsidRPr="00D05653">
              <w:t>arī mājsaimniecībām</w:t>
            </w:r>
            <w:r w:rsidR="67B46061" w:rsidRPr="00124326">
              <w:t xml:space="preserve"> un cen</w:t>
            </w:r>
            <w:r w:rsidR="4E28579B" w:rsidRPr="00124326">
              <w:t>tralizētās siltumapgādes sistēmas operatoriem</w:t>
            </w:r>
            <w:r w:rsidR="7AEF790E" w:rsidRPr="00124326">
              <w:t xml:space="preserve"> bija pieejams finansējums </w:t>
            </w:r>
            <w:r w:rsidR="7C1AA7BA" w:rsidRPr="00124326">
              <w:t>ēku renovācijai un apkures iekārtu nomaiņai</w:t>
            </w:r>
            <w:r w:rsidR="04838E6B" w:rsidRPr="00124326">
              <w:t xml:space="preserve">, vienlaikus, kā var redzēs </w:t>
            </w:r>
            <w:r w:rsidR="00D05653">
              <w:t>V</w:t>
            </w:r>
            <w:r w:rsidR="04838E6B" w:rsidRPr="00124326">
              <w:t xml:space="preserve">SIA “Latvijas Vides, ģeoloģijas un meteoroloģijas centrs” veiktajos mērījumos un </w:t>
            </w:r>
            <w:r w:rsidR="0995F210" w:rsidRPr="00124326">
              <w:t xml:space="preserve">augstāk minētajos </w:t>
            </w:r>
            <w:r w:rsidR="04838E6B" w:rsidRPr="00124326">
              <w:t>ziņojumos un Centrālās statistikas pārvaldes datos, gaisa piesārņojumu</w:t>
            </w:r>
            <w:r w:rsidR="335EE7B7" w:rsidRPr="00124326">
              <w:t xml:space="preserve"> </w:t>
            </w:r>
            <w:r w:rsidR="17FCF2AB" w:rsidRPr="00124326">
              <w:t>un SEG emisiju apjoms nesamazinās un arī enerģijas galapatēriņš šajā sektorā nesamazinās</w:t>
            </w:r>
            <w:r w:rsidR="654B773F" w:rsidRPr="00124326">
              <w:t>. Līdz ar to ir secināms, ka</w:t>
            </w:r>
            <w:r w:rsidR="61C32D2B" w:rsidRPr="00124326">
              <w:t>,</w:t>
            </w:r>
            <w:r w:rsidR="654B773F" w:rsidRPr="00124326">
              <w:t xml:space="preserve"> nenosakot pienākumus, bet</w:t>
            </w:r>
            <w:r w:rsidR="568FE369" w:rsidRPr="00124326">
              <w:t xml:space="preserve"> piedāvājot atbalsta programma</w:t>
            </w:r>
            <w:r w:rsidR="59592808" w:rsidRPr="00124326">
              <w:t>s</w:t>
            </w:r>
            <w:r w:rsidR="09A173FD" w:rsidRPr="00124326">
              <w:t xml:space="preserve"> un piedāvājot finansējumu, nav pietiekami, lai sasniegtu </w:t>
            </w:r>
            <w:r w:rsidR="00D05653">
              <w:t xml:space="preserve">iepriekš minētos </w:t>
            </w:r>
            <w:r w:rsidR="09A173FD" w:rsidRPr="00124326">
              <w:t>Enerģētikas likumā noteiktos mērķus</w:t>
            </w:r>
            <w:r w:rsidR="414225AE" w:rsidRPr="00124326">
              <w:t>.</w:t>
            </w:r>
          </w:p>
          <w:p w14:paraId="09A8868A" w14:textId="5B47732A" w:rsidR="00E313E7" w:rsidRPr="00124326" w:rsidRDefault="00E313E7" w:rsidP="009714A7">
            <w:pPr>
              <w:spacing w:before="60" w:after="60"/>
              <w:jc w:val="both"/>
            </w:pPr>
            <w:r w:rsidRPr="00124326">
              <w:t>Vienlaikus</w:t>
            </w:r>
            <w:r w:rsidR="004E7F61" w:rsidRPr="00124326">
              <w:t>, neskatoties uz to, vai kāda pašvaldība izmantos Enerģētika likuma 51.</w:t>
            </w:r>
            <w:r w:rsidR="00D05653">
              <w:t> </w:t>
            </w:r>
            <w:r w:rsidR="004E7F61" w:rsidRPr="00124326">
              <w:t>pantā noteiktās tiesības saistošajos noteikumos noteikt konkrētus siltumapgādes veidus savā teritorijā vai tās daļā</w:t>
            </w:r>
            <w:r w:rsidR="00E73991" w:rsidRPr="00124326">
              <w:t xml:space="preserve">, </w:t>
            </w:r>
            <w:r w:rsidR="00C823D4" w:rsidRPr="00124326">
              <w:t>ES struktūrfondu</w:t>
            </w:r>
            <w:r w:rsidR="00B8545F" w:rsidRPr="00124326">
              <w:t xml:space="preserve"> ietvaros</w:t>
            </w:r>
            <w:r w:rsidR="00D556B3" w:rsidRPr="00D05653">
              <w:rPr>
                <w:rStyle w:val="FootnoteReference"/>
              </w:rPr>
              <w:footnoteReference w:id="21"/>
            </w:r>
            <w:r w:rsidR="008651F3" w:rsidRPr="00D05653">
              <w:t xml:space="preserve"> </w:t>
            </w:r>
            <w:r w:rsidR="000B6614" w:rsidRPr="00D05653">
              <w:t xml:space="preserve">un Emisijas kvotu </w:t>
            </w:r>
            <w:r w:rsidR="000B6614" w:rsidRPr="00D05653">
              <w:lastRenderedPageBreak/>
              <w:t>izsolīšanas instrumenta ietvaros</w:t>
            </w:r>
            <w:r w:rsidR="004B391B" w:rsidRPr="00D05653">
              <w:rPr>
                <w:rStyle w:val="FootnoteReference"/>
              </w:rPr>
              <w:footnoteReference w:id="22"/>
            </w:r>
            <w:r w:rsidR="000B6614" w:rsidRPr="00D05653">
              <w:t xml:space="preserve"> </w:t>
            </w:r>
            <w:r w:rsidR="00757012" w:rsidRPr="00D05653">
              <w:t>ir</w:t>
            </w:r>
            <w:r w:rsidR="000B6614" w:rsidRPr="00124326">
              <w:t xml:space="preserve"> pieejams finansējums</w:t>
            </w:r>
            <w:r w:rsidR="00757012" w:rsidRPr="00124326">
              <w:t xml:space="preserve"> privātpersonām ēku renovācijai un apkures sistēmu nomainīšanai</w:t>
            </w:r>
            <w:r w:rsidR="004D5168" w:rsidRPr="00124326">
              <w:t>.</w:t>
            </w:r>
          </w:p>
          <w:p w14:paraId="38D2FA5A" w14:textId="4E4890C1" w:rsidR="00203160" w:rsidRPr="00124326" w:rsidRDefault="274FE97E" w:rsidP="009714A7">
            <w:pPr>
              <w:spacing w:before="60" w:after="60"/>
              <w:jc w:val="both"/>
            </w:pPr>
            <w:r w:rsidRPr="00124326">
              <w:t>Pats Enerģētikas likuma 51.</w:t>
            </w:r>
            <w:r w:rsidR="00D05653">
              <w:t> </w:t>
            </w:r>
            <w:r w:rsidRPr="00124326">
              <w:t xml:space="preserve">pants </w:t>
            </w:r>
            <w:r w:rsidR="5661F700" w:rsidRPr="00124326">
              <w:t>nedaudz ierobežo privātpersonas izvēlēties tādus siltumapgādes veidu, kādi viņam varētu būt izdevīgāki un pieņemamāki, jo</w:t>
            </w:r>
            <w:r w:rsidR="052B10C5" w:rsidRPr="00124326">
              <w:t xml:space="preserve"> 51.pantā tiek noteikts, ka pašvaldība var noteikt pienākumu kādā teritorijā jaunbūvējamām ēkām un renovācijas procesā esošajām ēkām izvēlēties </w:t>
            </w:r>
            <w:r w:rsidR="73E9F799" w:rsidRPr="00124326">
              <w:t>izmantot AE vai bezemisiju tehnoloģij</w:t>
            </w:r>
            <w:r w:rsidR="28BC0F54" w:rsidRPr="00124326">
              <w:t xml:space="preserve">as, kur pastāv daudz alternatīvu, piemēram, koksnes brikešu vai granulu katli, siltumsūkņi, saules kolektori, elektroenerģija, iepriekšminēto apkures veidu kombinācija (saules kolektori </w:t>
            </w:r>
            <w:r w:rsidR="079B62DA" w:rsidRPr="00124326">
              <w:t xml:space="preserve">kombinācijā </w:t>
            </w:r>
            <w:r w:rsidR="28BC0F54" w:rsidRPr="00124326">
              <w:t xml:space="preserve">ar siltumsūkni, granulu katls </w:t>
            </w:r>
            <w:r w:rsidR="079B62DA" w:rsidRPr="00124326">
              <w:t xml:space="preserve">kombinācija </w:t>
            </w:r>
            <w:r w:rsidR="28BC0F54" w:rsidRPr="00124326">
              <w:t>ar siltumsūkni uc.)</w:t>
            </w:r>
            <w:r w:rsidR="1465B8CD" w:rsidRPr="00124326">
              <w:t>.</w:t>
            </w:r>
          </w:p>
          <w:p w14:paraId="7A9204F0" w14:textId="77777777" w:rsidR="00851CFF" w:rsidRPr="00124326" w:rsidRDefault="00851CFF" w:rsidP="009714A7">
            <w:pPr>
              <w:spacing w:before="60" w:after="60"/>
              <w:jc w:val="both"/>
            </w:pPr>
          </w:p>
          <w:p w14:paraId="0ED279AB" w14:textId="68F01064" w:rsidR="0098745D" w:rsidRPr="00124326" w:rsidRDefault="00DA0BBE" w:rsidP="00301DFD">
            <w:pPr>
              <w:pStyle w:val="ListParagraph"/>
              <w:numPr>
                <w:ilvl w:val="0"/>
                <w:numId w:val="29"/>
              </w:numPr>
              <w:spacing w:before="60" w:after="60"/>
              <w:jc w:val="both"/>
            </w:pPr>
            <w:r w:rsidRPr="00124326">
              <w:t>Vai labums, ko gūst sabiedrība, ir lielāks par indivīda nodarītajiem zaudējumiem (vai noteiktie ierobežojumi ir samērīgi ar labumu kopumā sabiedrībai</w:t>
            </w:r>
          </w:p>
          <w:p w14:paraId="10153267" w14:textId="77777777" w:rsidR="00EC4166" w:rsidRPr="00D05653" w:rsidRDefault="00EC4166" w:rsidP="00EC4166">
            <w:pPr>
              <w:spacing w:before="60" w:after="60"/>
              <w:jc w:val="both"/>
              <w:rPr>
                <w:shd w:val="clear" w:color="auto" w:fill="FFFFFF"/>
              </w:rPr>
            </w:pPr>
            <w:r w:rsidRPr="00124326">
              <w:rPr>
                <w:rFonts w:eastAsia="Calibri"/>
                <w:lang w:eastAsia="en-US"/>
              </w:rPr>
              <w:t xml:space="preserve">Gaisa piesārņojuma ietekme uz iedzīvotāju veselību ir jau pierādīta. </w:t>
            </w:r>
            <w:r w:rsidRPr="00124326">
              <w:rPr>
                <w:shd w:val="clear" w:color="auto" w:fill="FFFFFF"/>
              </w:rPr>
              <w:t>Slikta gaisa kvalitāte negatīvi ietekmē dzīves kvalitāti, īpaši pilsētu iedzīvotājiem. Tā var izraisīt tādas veselības problēmas kā astma un sirds un asinsvadu slimības, saīsinot dzīves ilgumu. Tas savukārt izraisa darba dienu kavēšanu slimību dēļ un palielina veselības aprūpes pakalpojumu izmaksas, jo īpaši bērniem un veciem cilvēkiem. Slikta gaisa kvalitāte ir arī galvenais priekšlaicīgas nāves cēlonis ES un izraisa lielāku ietekmi nekā ceļu satiksmes negadījumi</w:t>
            </w:r>
            <w:r w:rsidRPr="00D05653">
              <w:rPr>
                <w:rStyle w:val="FootnoteReference"/>
                <w:shd w:val="clear" w:color="auto" w:fill="FFFFFF"/>
              </w:rPr>
              <w:footnoteReference w:id="23"/>
            </w:r>
            <w:r w:rsidRPr="00D05653">
              <w:rPr>
                <w:shd w:val="clear" w:color="auto" w:fill="FFFFFF"/>
              </w:rPr>
              <w:t>.</w:t>
            </w:r>
          </w:p>
          <w:p w14:paraId="183B51C4" w14:textId="0D111EB1" w:rsidR="00EC4166" w:rsidRPr="00124326" w:rsidRDefault="00EC4166" w:rsidP="00EC4166">
            <w:pPr>
              <w:spacing w:before="60" w:after="60"/>
              <w:jc w:val="both"/>
              <w:rPr>
                <w:shd w:val="clear" w:color="auto" w:fill="FFFFFF"/>
              </w:rPr>
            </w:pPr>
            <w:r w:rsidRPr="00124326">
              <w:rPr>
                <w:shd w:val="clear" w:color="auto" w:fill="FFFFFF"/>
              </w:rPr>
              <w:t>Eiropas Vides aģentūra ir novērtējusi, ka Latvijā 2015. gadā daļiņu PM</w:t>
            </w:r>
            <w:r w:rsidRPr="00124326">
              <w:rPr>
                <w:shd w:val="clear" w:color="auto" w:fill="FFFFFF"/>
                <w:vertAlign w:val="subscript"/>
              </w:rPr>
              <w:t xml:space="preserve">2,5 </w:t>
            </w:r>
            <w:r w:rsidRPr="00124326">
              <w:rPr>
                <w:shd w:val="clear" w:color="auto" w:fill="FFFFFF"/>
              </w:rPr>
              <w:t xml:space="preserve">piesārņojums ir radījis 1600 priekšlaicīgas nāves gadījumus, slāpekļa dioksīda piesārņojums </w:t>
            </w:r>
            <w:r w:rsidR="00CC4533" w:rsidRPr="00124326">
              <w:rPr>
                <w:shd w:val="clear" w:color="auto" w:fill="FFFFFF"/>
              </w:rPr>
              <w:t>–</w:t>
            </w:r>
            <w:r w:rsidRPr="00124326">
              <w:rPr>
                <w:shd w:val="clear" w:color="auto" w:fill="FFFFFF"/>
              </w:rPr>
              <w:t xml:space="preserve"> 130, bet ozona piesārņojums - 50 priekšlaicīgas nāves gadījumus. Daļiņu PM</w:t>
            </w:r>
            <w:r w:rsidRPr="00124326">
              <w:rPr>
                <w:shd w:val="clear" w:color="auto" w:fill="FFFFFF"/>
                <w:vertAlign w:val="subscript"/>
              </w:rPr>
              <w:t>2,5</w:t>
            </w:r>
            <w:r w:rsidRPr="00124326">
              <w:rPr>
                <w:shd w:val="clear" w:color="auto" w:fill="FFFFFF"/>
              </w:rPr>
              <w:t> piesārņojums 2015. gadā Latvijā ir izraisījis arī 17600, slāpekļa dioksīda piesārņojums - 1400 un ozona piesārņojums - 600 zaudētos dzīves gadus</w:t>
            </w:r>
            <w:r w:rsidRPr="00D05653">
              <w:rPr>
                <w:rStyle w:val="FootnoteReference"/>
                <w:shd w:val="clear" w:color="auto" w:fill="FFFFFF"/>
              </w:rPr>
              <w:footnoteReference w:id="24"/>
            </w:r>
            <w:r w:rsidRPr="00D05653">
              <w:rPr>
                <w:shd w:val="clear" w:color="auto" w:fill="FFFFFF"/>
              </w:rPr>
              <w:t>. Lai salīdzinātu situāciju dažādās valstīs, tiek veikts zaudēto dzīves gadu pārrēķins uz 100 000 iedzīvotājiem. Lat</w:t>
            </w:r>
            <w:r w:rsidRPr="00124326">
              <w:rPr>
                <w:shd w:val="clear" w:color="auto" w:fill="FFFFFF"/>
              </w:rPr>
              <w:t>vijā situācija ir sliktāka kā vidēji ES dalībvalstīs tieši attiecībā uz daļiņu PM</w:t>
            </w:r>
            <w:r w:rsidRPr="00124326">
              <w:rPr>
                <w:shd w:val="clear" w:color="auto" w:fill="FFFFFF"/>
                <w:vertAlign w:val="subscript"/>
              </w:rPr>
              <w:t>2,5</w:t>
            </w:r>
            <w:r w:rsidRPr="00124326">
              <w:rPr>
                <w:shd w:val="clear" w:color="auto" w:fill="FFFFFF"/>
              </w:rPr>
              <w:t> ietekmi, kur Latvijai ir septiņpadsmitā sliktākā pozīcija starp novērtētajām 41 Eiropas valstīm.</w:t>
            </w:r>
          </w:p>
          <w:p w14:paraId="7BE4E090" w14:textId="0A63346D" w:rsidR="00EC4166" w:rsidRPr="00124326" w:rsidRDefault="00EC4166" w:rsidP="00EC4166">
            <w:pPr>
              <w:spacing w:before="60" w:after="60"/>
              <w:jc w:val="both"/>
              <w:rPr>
                <w:shd w:val="clear" w:color="auto" w:fill="FFFFFF"/>
              </w:rPr>
            </w:pPr>
            <w:r w:rsidRPr="00124326">
              <w:rPr>
                <w:shd w:val="clear" w:color="auto" w:fill="FFFFFF"/>
              </w:rPr>
              <w:t>Gaisa piesārņojums var tiešā veidā ietekmēt veģetāciju un faunu, kā arī ūdens, augsnes kvalitāti un ar to saistīto ekosistēmu pakalpojumu kvalitāti. Visbīstamākie gaisa piesārņojuma veidi ekosistēmām ir ozons, amonjaks un slāpekļa oksīdi.</w:t>
            </w:r>
            <w:r w:rsidRPr="00124326">
              <w:br/>
            </w:r>
            <w:r w:rsidRPr="00124326">
              <w:rPr>
                <w:shd w:val="clear" w:color="auto" w:fill="FFFFFF"/>
              </w:rPr>
              <w:t>Augstas zemes līmeņa ozona koncentrācijas negatīvi ietekmē veģetāciju, tajā skaitā mežus un lauksaimniecības kultūras, samazinot to produktivitāti. Slāpekļa oksīdi un amonjaks, kā arī sēra dioksīds emisijas paskābina augsni, upju un ezeru ūdeņus, tā radot dzīvnieku un augu dzīves un bioloģiskās daudzveidības samazinājumu. Šie piesārņotāji ienes augsnē un ūdeņos arī papildus barojošo slāpekļa daudzumu, tā veicinot eitrofikāciju, kā arī barojošo vielu pārmērība var izraisīt izmaiņas sugu daudzveidībā un veicināt jaunu invazīvo sugu ienākšanu. Bieži problēmas ar gaisa piesārņojumu raksturīgas blīvi apdzīvotās pilsētās. Pasaules Veselības organizācijas rekomendētais gada robežlielums un Latvijas normatīvajos aktos noteiktais augšējais novērtēšanas slieksnis (piesārņojuma līmenis, kas norāda uz risku pārsniegt noteiktos robežlielumus) tiek pārsniegts Rīgas, Liepājas un Rēzeknes novērtējuma stacijās, taču tas nenozīmē, ka citās pilsētās gaisā nepastāv līdzīgs lokāla rakstura gaisa piesārņojuma problēmas.</w:t>
            </w:r>
            <w:r w:rsidR="00133877" w:rsidRPr="00124326">
              <w:rPr>
                <w:shd w:val="clear" w:color="auto" w:fill="FFFFFF"/>
              </w:rPr>
              <w:t xml:space="preserve"> </w:t>
            </w:r>
            <w:r w:rsidRPr="00124326">
              <w:rPr>
                <w:shd w:val="clear" w:color="auto" w:fill="FFFFFF"/>
              </w:rPr>
              <w:t xml:space="preserve">Gaisa piesārņojums atstāj negatīvu </w:t>
            </w:r>
            <w:r w:rsidRPr="00124326">
              <w:rPr>
                <w:shd w:val="clear" w:color="auto" w:fill="FFFFFF"/>
              </w:rPr>
              <w:lastRenderedPageBreak/>
              <w:t>ietekmi arī uz materiālo vidi. Skābo nokrišņu ietekmē novērojama paātrināta korozija, novērojama arī daļiņu nosēšanās, dēdēšana un krāsu izdzišana uz ēkām, pilsētvides materiālajām struktūrām, kultūras pieminekļiem.</w:t>
            </w:r>
          </w:p>
          <w:p w14:paraId="16880141" w14:textId="77777777" w:rsidR="00EC4166" w:rsidRPr="00124326" w:rsidRDefault="00EC4166" w:rsidP="00EC4166">
            <w:pPr>
              <w:pStyle w:val="ListParagraph"/>
              <w:spacing w:before="60" w:after="60"/>
              <w:ind w:left="0"/>
              <w:contextualSpacing w:val="0"/>
              <w:jc w:val="both"/>
            </w:pPr>
            <w:r w:rsidRPr="00124326">
              <w:t>Ņemot vērā iepriekšminēto, ir saprotams, ka gaisa piesārņojums rada būtisku negatīvu ietekmi iedzīvotājiem kopumā (sabiedrībai) – gan tās veselībai, dzīvībai, dzīves videi un materiālajām vērtībām, tāpēc šīs negatīvās ietekmes mazināšana sabiedrībai kopumā būtu uzskatāma par svarīgāku nepieciešamību nekā personas tiesības izvēlēties sev vēlamo apkures risinājumu.</w:t>
            </w:r>
          </w:p>
          <w:p w14:paraId="2764B965" w14:textId="33970495" w:rsidR="00111940" w:rsidRPr="00124326" w:rsidRDefault="3FC279EC" w:rsidP="00A0079F">
            <w:pPr>
              <w:spacing w:before="60" w:after="60"/>
              <w:jc w:val="both"/>
              <w:rPr>
                <w:rFonts w:eastAsia="Calibri"/>
                <w:lang w:eastAsia="en-US"/>
              </w:rPr>
            </w:pPr>
            <w:r w:rsidRPr="00124326">
              <w:rPr>
                <w:rFonts w:eastAsia="Calibri"/>
                <w:lang w:eastAsia="en-US"/>
              </w:rPr>
              <w:t>Satversmes tiesa</w:t>
            </w:r>
            <w:r w:rsidR="2945CAFB" w:rsidRPr="00124326">
              <w:rPr>
                <w:rFonts w:eastAsia="Calibri"/>
                <w:lang w:eastAsia="en-US"/>
              </w:rPr>
              <w:t>s praksē</w:t>
            </w:r>
            <w:r w:rsidR="649ED0D0" w:rsidRPr="00124326">
              <w:rPr>
                <w:rFonts w:eastAsia="Calibri"/>
                <w:lang w:eastAsia="en-US"/>
              </w:rPr>
              <w:t xml:space="preserve"> ir pieņemti spriedumi </w:t>
            </w:r>
            <w:r w:rsidR="0027652A">
              <w:rPr>
                <w:rFonts w:eastAsia="Calibri"/>
                <w:lang w:eastAsia="en-US"/>
              </w:rPr>
              <w:t>divās</w:t>
            </w:r>
            <w:r w:rsidR="0027652A" w:rsidRPr="00124326">
              <w:rPr>
                <w:rFonts w:eastAsia="Calibri"/>
                <w:lang w:eastAsia="en-US"/>
              </w:rPr>
              <w:t xml:space="preserve"> </w:t>
            </w:r>
            <w:r w:rsidR="649ED0D0" w:rsidRPr="00124326">
              <w:rPr>
                <w:rFonts w:eastAsia="Calibri"/>
                <w:lang w:eastAsia="en-US"/>
              </w:rPr>
              <w:t>lietās, kurās vērtēti teritorijas plānošanas dokumentu un normatīvo aktu atbilstība Satversmes 105. un 115.pantam jautājumos, kas skar vēja elektrostaciju attīstību</w:t>
            </w:r>
            <w:r w:rsidR="72CC9826" w:rsidRPr="00124326">
              <w:rPr>
                <w:rFonts w:eastAsia="Calibri"/>
                <w:lang w:eastAsia="en-US"/>
              </w:rPr>
              <w:t>. Minētajās lietās vērtēts, vai un kā valsts veikusi tās pozitīvo pienākumu – aizsargāt tiesības uz dzīvi veselīgā vidē</w:t>
            </w:r>
            <w:r w:rsidR="00784343" w:rsidRPr="00D05653">
              <w:rPr>
                <w:rStyle w:val="FootnoteReference"/>
                <w:rFonts w:eastAsia="Calibri"/>
                <w:lang w:eastAsia="en-US"/>
              </w:rPr>
              <w:footnoteReference w:id="25"/>
            </w:r>
            <w:r w:rsidR="72CC9826" w:rsidRPr="00D05653">
              <w:rPr>
                <w:rFonts w:eastAsia="Calibri"/>
                <w:lang w:eastAsia="en-US"/>
              </w:rPr>
              <w:t>.</w:t>
            </w:r>
            <w:r w:rsidR="6D247A57" w:rsidRPr="00D05653">
              <w:rPr>
                <w:rFonts w:eastAsia="Calibri"/>
                <w:lang w:eastAsia="en-US"/>
              </w:rPr>
              <w:t xml:space="preserve"> Abās</w:t>
            </w:r>
            <w:r w:rsidR="075EADA5" w:rsidRPr="00124326">
              <w:rPr>
                <w:rFonts w:eastAsia="Calibri"/>
                <w:lang w:eastAsia="en-US"/>
              </w:rPr>
              <w:t xml:space="preserve"> </w:t>
            </w:r>
            <w:r w:rsidR="6D247A57" w:rsidRPr="00124326">
              <w:rPr>
                <w:rFonts w:eastAsia="Calibri"/>
                <w:lang w:eastAsia="en-US"/>
              </w:rPr>
              <w:t>lietās Satversmes tiesa cita starpā secināja, ka personu tiesībām uz īpašumu noteiktais ierobežojums nav liels un ir mazāks par labumu, ko sabiedrība gūs no leģitīmā mērķa sasniegšanas un vēja enerģijas ieguves attīstības konkrēto projektu ietvaros.</w:t>
            </w:r>
          </w:p>
          <w:p w14:paraId="4E8B589D" w14:textId="04E5BE76" w:rsidR="00E946F6" w:rsidRPr="00124326" w:rsidRDefault="6D247A57" w:rsidP="00B16C51">
            <w:pPr>
              <w:spacing w:before="60" w:after="60"/>
              <w:jc w:val="both"/>
              <w:rPr>
                <w:rFonts w:eastAsia="Calibri"/>
                <w:lang w:eastAsia="en-US"/>
              </w:rPr>
            </w:pPr>
            <w:r w:rsidRPr="00124326">
              <w:rPr>
                <w:rFonts w:eastAsia="Calibri"/>
                <w:lang w:eastAsia="en-US"/>
              </w:rPr>
              <w:t xml:space="preserve">Ja pašvaldības saistošajos noteikumos tiktu noteikti kādi ierobežojumi attiecībā uz siltumapgādes veidiem, kuru var izvēlēties jaunbūvēs vai renovētajās ēkās, tad ierobežojums privātpersonai – izvēlēties </w:t>
            </w:r>
            <w:r w:rsidR="4EB37115" w:rsidRPr="00124326">
              <w:rPr>
                <w:rFonts w:eastAsia="Calibri"/>
                <w:lang w:eastAsia="en-US"/>
              </w:rPr>
              <w:t xml:space="preserve">sev izdevīgāko un pieņemamāko apkures iekārtu, </w:t>
            </w:r>
            <w:r w:rsidR="331E7F08" w:rsidRPr="00124326">
              <w:rPr>
                <w:rFonts w:eastAsia="Calibri"/>
                <w:lang w:eastAsia="en-US"/>
              </w:rPr>
              <w:t xml:space="preserve">sasniegs Enerģētikas likuma leģitīmo mērķi </w:t>
            </w:r>
            <w:r w:rsidR="4CA49A7F" w:rsidRPr="00124326">
              <w:rPr>
                <w:rFonts w:eastAsia="Calibri"/>
                <w:lang w:eastAsia="en-US"/>
              </w:rPr>
              <w:t>–</w:t>
            </w:r>
            <w:r w:rsidR="331E7F08" w:rsidRPr="00124326">
              <w:rPr>
                <w:rFonts w:eastAsia="Calibri"/>
                <w:lang w:eastAsia="en-US"/>
              </w:rPr>
              <w:t xml:space="preserve"> </w:t>
            </w:r>
            <w:r w:rsidR="4CA49A7F" w:rsidRPr="00124326">
              <w:rPr>
                <w:rFonts w:eastAsia="Calibri"/>
                <w:lang w:eastAsia="en-US"/>
              </w:rPr>
              <w:t xml:space="preserve">veicināt enerģijas efektīvu izmantošanu, veicināt vietējo atjaunojamo energoresursu izmantošanu un veicināt saudzējošu enerģētikas saudzējošu ietekmi uz vidi, jo tad individuālajās apkures iekārtās mazinātos tādu energoresursu, kā malka, ogles, kūdra un </w:t>
            </w:r>
            <w:r w:rsidR="004F3E1E" w:rsidRPr="00124326">
              <w:rPr>
                <w:rFonts w:eastAsia="Calibri"/>
                <w:lang w:eastAsia="en-US"/>
              </w:rPr>
              <w:t>citi cietie kurināmie</w:t>
            </w:r>
            <w:r w:rsidR="4CA49A7F" w:rsidRPr="00124326">
              <w:rPr>
                <w:rFonts w:eastAsia="Calibri"/>
                <w:lang w:eastAsia="en-US"/>
              </w:rPr>
              <w:t>, izmantošana</w:t>
            </w:r>
            <w:r w:rsidR="7E3390B8" w:rsidRPr="00124326">
              <w:rPr>
                <w:rFonts w:eastAsia="Calibri"/>
                <w:lang w:eastAsia="en-US"/>
              </w:rPr>
              <w:t>, vienlaikus lielāk</w:t>
            </w:r>
            <w:r w:rsidR="56031102" w:rsidRPr="00124326">
              <w:rPr>
                <w:rFonts w:eastAsia="Calibri"/>
                <w:lang w:eastAsia="en-US"/>
              </w:rPr>
              <w:t>ie siltumapgādes patērētāji – daudzdzīvokļu ēk</w:t>
            </w:r>
            <w:r w:rsidR="25F61FCC" w:rsidRPr="00124326">
              <w:rPr>
                <w:rFonts w:eastAsia="Calibri"/>
                <w:lang w:eastAsia="en-US"/>
              </w:rPr>
              <w:t>as tiktu pieslēgt</w:t>
            </w:r>
            <w:r w:rsidR="15E98FDE" w:rsidRPr="00124326">
              <w:rPr>
                <w:rFonts w:eastAsia="Calibri"/>
                <w:lang w:eastAsia="en-US"/>
              </w:rPr>
              <w:t>i</w:t>
            </w:r>
            <w:r w:rsidR="25F61FCC" w:rsidRPr="00124326">
              <w:rPr>
                <w:rFonts w:eastAsia="Calibri"/>
                <w:lang w:eastAsia="en-US"/>
              </w:rPr>
              <w:t xml:space="preserve"> efektīvai centralizētajai sistēmai, mazinot importēto fosilo energoresursu (dabasgāze) izmantošanu</w:t>
            </w:r>
            <w:r w:rsidR="6EE6000E" w:rsidRPr="00124326">
              <w:rPr>
                <w:rFonts w:eastAsia="Calibri"/>
                <w:lang w:eastAsia="en-US"/>
              </w:rPr>
              <w:t xml:space="preserve"> un veicinot racionālu enerģijas izmantošanu</w:t>
            </w:r>
            <w:r w:rsidR="0AE3E56F" w:rsidRPr="00124326">
              <w:rPr>
                <w:rFonts w:eastAsia="Calibri"/>
                <w:lang w:eastAsia="en-US"/>
              </w:rPr>
              <w:t>.</w:t>
            </w:r>
            <w:r w:rsidR="7F820B5F" w:rsidRPr="00124326">
              <w:rPr>
                <w:rFonts w:eastAsia="Calibri"/>
                <w:lang w:eastAsia="en-US"/>
              </w:rPr>
              <w:t xml:space="preserve"> </w:t>
            </w:r>
            <w:r w:rsidR="15A13E37" w:rsidRPr="00124326">
              <w:rPr>
                <w:rFonts w:eastAsia="Calibri"/>
                <w:lang w:eastAsia="en-US"/>
              </w:rPr>
              <w:t xml:space="preserve">Ja individuālās apkures iekārtās vairs netiek izmantoti fosilās izcelsmes energoresursi, tad </w:t>
            </w:r>
            <w:r w:rsidR="33AF53D2" w:rsidRPr="00124326">
              <w:rPr>
                <w:rFonts w:eastAsia="Calibri"/>
                <w:lang w:eastAsia="en-US"/>
              </w:rPr>
              <w:t>tieši proporcionāli samazinā</w:t>
            </w:r>
            <w:r w:rsidR="05798B32" w:rsidRPr="00124326">
              <w:rPr>
                <w:rFonts w:eastAsia="Calibri"/>
                <w:lang w:eastAsia="en-US"/>
              </w:rPr>
              <w:t>to</w:t>
            </w:r>
            <w:r w:rsidR="33AF53D2" w:rsidRPr="00124326">
              <w:rPr>
                <w:rFonts w:eastAsia="Calibri"/>
                <w:lang w:eastAsia="en-US"/>
              </w:rPr>
              <w:t>s apkures iekārtu radītās SEG emisijas, jo atjaunīgajiem energoresursiem oglekļa dioksīda emisijas faktor</w:t>
            </w:r>
            <w:r w:rsidR="1F7BC6F4" w:rsidRPr="00124326">
              <w:rPr>
                <w:rFonts w:eastAsia="Calibri"/>
                <w:lang w:eastAsia="en-US"/>
              </w:rPr>
              <w:t>s</w:t>
            </w:r>
            <w:r w:rsidR="33AF53D2" w:rsidRPr="00124326">
              <w:rPr>
                <w:rFonts w:eastAsia="Calibri"/>
                <w:lang w:eastAsia="en-US"/>
              </w:rPr>
              <w:t xml:space="preserve"> ir nulle</w:t>
            </w:r>
            <w:r w:rsidR="1F7BC6F4" w:rsidRPr="00124326">
              <w:rPr>
                <w:rFonts w:eastAsia="Calibri"/>
                <w:lang w:eastAsia="en-US"/>
              </w:rPr>
              <w:t>, un par izmantoto atjaunīgā energoresursa apjomu palielinātos valsts atjaunīgās enerģijas īpatsvars</w:t>
            </w:r>
            <w:r w:rsidR="3C8C71B9" w:rsidRPr="00124326">
              <w:rPr>
                <w:rFonts w:eastAsia="Calibri"/>
                <w:lang w:eastAsia="en-US"/>
              </w:rPr>
              <w:t xml:space="preserve">. Vienlaikus </w:t>
            </w:r>
            <w:r w:rsidR="5FF6886A" w:rsidRPr="00124326">
              <w:rPr>
                <w:rFonts w:eastAsia="Calibri"/>
                <w:lang w:eastAsia="en-US"/>
              </w:rPr>
              <w:t>tādas individuālās apkures iekārtas kā malkas krāsnis</w:t>
            </w:r>
            <w:r w:rsidR="33151A86" w:rsidRPr="00124326">
              <w:rPr>
                <w:rFonts w:eastAsia="Calibri"/>
                <w:lang w:eastAsia="en-US"/>
              </w:rPr>
              <w:t xml:space="preserve">, kurās kā kurināmo var izmantot malku, ogles, kūdru, </w:t>
            </w:r>
            <w:r w:rsidR="00C04639" w:rsidRPr="00124326">
              <w:rPr>
                <w:rFonts w:eastAsia="Calibri"/>
                <w:lang w:eastAsia="en-US"/>
              </w:rPr>
              <w:t>vai citus cietos kurināmos</w:t>
            </w:r>
            <w:r w:rsidR="00BC3187" w:rsidRPr="00124326">
              <w:rPr>
                <w:rFonts w:eastAsia="Calibri"/>
                <w:lang w:eastAsia="en-US"/>
              </w:rPr>
              <w:t xml:space="preserve">, ir uzskatāms par </w:t>
            </w:r>
            <w:r w:rsidR="5FF6886A" w:rsidRPr="00124326">
              <w:rPr>
                <w:rFonts w:eastAsia="Calibri"/>
                <w:lang w:eastAsia="en-US"/>
              </w:rPr>
              <w:t>visneefektīvāk</w:t>
            </w:r>
            <w:r w:rsidR="00BC3187" w:rsidRPr="00124326">
              <w:rPr>
                <w:rFonts w:eastAsia="Calibri"/>
                <w:lang w:eastAsia="en-US"/>
              </w:rPr>
              <w:t>o</w:t>
            </w:r>
            <w:r w:rsidR="5FF6886A" w:rsidRPr="00124326">
              <w:rPr>
                <w:rFonts w:eastAsia="Calibri"/>
                <w:lang w:eastAsia="en-US"/>
              </w:rPr>
              <w:t xml:space="preserve"> </w:t>
            </w:r>
            <w:r w:rsidR="174225EB" w:rsidRPr="00124326">
              <w:rPr>
                <w:rFonts w:eastAsia="Calibri"/>
                <w:lang w:eastAsia="en-US"/>
              </w:rPr>
              <w:t>apkures veid</w:t>
            </w:r>
            <w:r w:rsidR="00BC3187" w:rsidRPr="00124326">
              <w:rPr>
                <w:rFonts w:eastAsia="Calibri"/>
                <w:lang w:eastAsia="en-US"/>
              </w:rPr>
              <w:t>u</w:t>
            </w:r>
            <w:r w:rsidR="174225EB" w:rsidRPr="00124326">
              <w:rPr>
                <w:rFonts w:eastAsia="Calibri"/>
                <w:lang w:eastAsia="en-US"/>
              </w:rPr>
              <w:t>, līdz ar to pāreja no malkas krāšņu izmantošanas uz efektīvām ekodizainam atbilstošām cietā biomasas kurināmā iekārtām, piemēram, granulu katliem</w:t>
            </w:r>
            <w:r w:rsidR="3B7A4A44" w:rsidRPr="00124326">
              <w:rPr>
                <w:rFonts w:eastAsia="Calibri"/>
                <w:lang w:eastAsia="en-US"/>
              </w:rPr>
              <w:t xml:space="preserve"> dos tiešu ietekmi uz </w:t>
            </w:r>
            <w:r w:rsidR="630DB7C7" w:rsidRPr="00124326">
              <w:rPr>
                <w:rFonts w:eastAsia="Calibri"/>
                <w:lang w:eastAsia="en-US"/>
              </w:rPr>
              <w:t>enerģijas galapatēriņa samazināšanu un valsts energo</w:t>
            </w:r>
            <w:r w:rsidR="33151A86" w:rsidRPr="00124326">
              <w:rPr>
                <w:rFonts w:eastAsia="Calibri"/>
                <w:lang w:eastAsia="en-US"/>
              </w:rPr>
              <w:t>ietaupījumu mērķu sasniegšanu</w:t>
            </w:r>
            <w:r w:rsidR="65F50274" w:rsidRPr="00124326">
              <w:rPr>
                <w:rFonts w:eastAsia="Calibri"/>
                <w:lang w:eastAsia="en-US"/>
              </w:rPr>
              <w:t>. Kopumā decentralizētā</w:t>
            </w:r>
            <w:r w:rsidR="3D436817" w:rsidRPr="00124326">
              <w:rPr>
                <w:rFonts w:eastAsia="Calibri"/>
                <w:lang w:eastAsia="en-US"/>
              </w:rPr>
              <w:t>s</w:t>
            </w:r>
            <w:r w:rsidR="65F50274" w:rsidRPr="00124326">
              <w:rPr>
                <w:rFonts w:eastAsia="Calibri"/>
                <w:lang w:eastAsia="en-US"/>
              </w:rPr>
              <w:t xml:space="preserve"> siltumapgāde</w:t>
            </w:r>
            <w:r w:rsidR="3D436817" w:rsidRPr="00124326">
              <w:rPr>
                <w:rFonts w:eastAsia="Calibri"/>
                <w:lang w:eastAsia="en-US"/>
              </w:rPr>
              <w:t>s</w:t>
            </w:r>
            <w:r w:rsidR="65F50274" w:rsidRPr="00124326">
              <w:rPr>
                <w:rFonts w:eastAsia="Calibri"/>
                <w:lang w:eastAsia="en-US"/>
              </w:rPr>
              <w:t xml:space="preserve"> (individuālās apkures iekārtas)</w:t>
            </w:r>
            <w:r w:rsidR="3D436817" w:rsidRPr="00124326">
              <w:rPr>
                <w:rFonts w:eastAsia="Calibri"/>
                <w:lang w:eastAsia="en-US"/>
              </w:rPr>
              <w:t xml:space="preserve"> efektivitāte ir mazāka nekā 60%</w:t>
            </w:r>
            <w:r w:rsidR="7D285F66" w:rsidRPr="00124326">
              <w:rPr>
                <w:rFonts w:eastAsia="Calibri"/>
                <w:lang w:eastAsia="en-US"/>
              </w:rPr>
              <w:t>, vienlaikus centralizētajā siltumapgādē izmantoto iekārtu efektivitāte var pārsniegt 100%, ja tiek izmantot</w:t>
            </w:r>
            <w:r w:rsidR="5DA292CD" w:rsidRPr="00124326">
              <w:rPr>
                <w:rFonts w:eastAsia="Calibri"/>
                <w:lang w:eastAsia="en-US"/>
              </w:rPr>
              <w:t xml:space="preserve">as </w:t>
            </w:r>
            <w:r w:rsidR="3F9A0307" w:rsidRPr="00124326">
              <w:rPr>
                <w:rFonts w:eastAsia="Calibri"/>
                <w:lang w:eastAsia="en-US"/>
              </w:rPr>
              <w:t>dūmgāzu kondensatori, bet zudumi siltumtīklos Latvijā vidēji nepārsniedz</w:t>
            </w:r>
            <w:r w:rsidR="049E7341" w:rsidRPr="00124326">
              <w:rPr>
                <w:rFonts w:eastAsia="Calibri"/>
                <w:lang w:eastAsia="en-US"/>
              </w:rPr>
              <w:t xml:space="preserve"> 12%</w:t>
            </w:r>
          </w:p>
          <w:p w14:paraId="0F990643" w14:textId="52D364C9" w:rsidR="00A0079F" w:rsidRPr="00124326" w:rsidRDefault="00391011" w:rsidP="00B16C51">
            <w:pPr>
              <w:spacing w:before="60" w:after="60"/>
              <w:jc w:val="both"/>
              <w:rPr>
                <w:rFonts w:eastAsia="Calibri"/>
                <w:lang w:eastAsia="en-US"/>
              </w:rPr>
            </w:pPr>
            <w:r w:rsidRPr="00124326">
              <w:rPr>
                <w:rFonts w:eastAsia="Calibri"/>
                <w:lang w:eastAsia="en-US"/>
              </w:rPr>
              <w:t>Ņemot vērā iepriekšminēto</w:t>
            </w:r>
            <w:r w:rsidR="00B16C51" w:rsidRPr="00124326">
              <w:rPr>
                <w:rFonts w:eastAsia="Calibri"/>
                <w:lang w:eastAsia="en-US"/>
              </w:rPr>
              <w:t xml:space="preserve">, </w:t>
            </w:r>
            <w:r w:rsidR="00A0079F" w:rsidRPr="00124326">
              <w:rPr>
                <w:rFonts w:eastAsia="Calibri"/>
                <w:lang w:eastAsia="en-US"/>
              </w:rPr>
              <w:t>ja pašvaldība noteic tādus siltumapgādes risinājumus, kas kopumā dod labumu sabiedrībai – mazina gaisa piesārņojuma radīto negatīvo ietekmi uz cilvēka veselību un vidi</w:t>
            </w:r>
            <w:r w:rsidR="00175BB3" w:rsidRPr="00124326">
              <w:rPr>
                <w:rFonts w:eastAsia="Calibri"/>
                <w:lang w:eastAsia="en-US"/>
              </w:rPr>
              <w:t>, mazina SEG emisijas</w:t>
            </w:r>
            <w:r w:rsidR="0044689B" w:rsidRPr="00124326">
              <w:rPr>
                <w:rFonts w:eastAsia="Calibri"/>
                <w:lang w:eastAsia="en-US"/>
              </w:rPr>
              <w:t>, līdz ar to dodot ieguldījumi klimata pārmaiņu mazināšanā, mazina fosilās izcelsmes energoresursu import</w:t>
            </w:r>
            <w:r w:rsidR="00560BC5" w:rsidRPr="00124326">
              <w:rPr>
                <w:rFonts w:eastAsia="Calibri"/>
                <w:lang w:eastAsia="en-US"/>
              </w:rPr>
              <w:t>a apjomu, tādējādi uzlabojot valsts enerģētisko drošību un mazinot iespējas citām valstīm ietekmēt situāciju Latvijā vai manipulēt ar energoresursu cenām</w:t>
            </w:r>
            <w:r w:rsidR="00A0079F" w:rsidRPr="00124326">
              <w:rPr>
                <w:rFonts w:eastAsia="Calibri"/>
                <w:lang w:eastAsia="en-US"/>
              </w:rPr>
              <w:t xml:space="preserve">, bet kas vienlaikus ierobežo konkrētas personas tiesības, piemēram, izvēlēties tādu apkures veidu savā īpašumā, kas palielina gaisa piesārņojumu konkrētajā </w:t>
            </w:r>
            <w:r w:rsidR="00A0079F" w:rsidRPr="00124326">
              <w:rPr>
                <w:rFonts w:eastAsia="Calibri"/>
                <w:lang w:eastAsia="en-US"/>
              </w:rPr>
              <w:lastRenderedPageBreak/>
              <w:t xml:space="preserve">pašvaldībā, tad, ņemot vērā </w:t>
            </w:r>
            <w:r w:rsidR="0052155F" w:rsidRPr="00124326">
              <w:rPr>
                <w:rFonts w:eastAsia="Calibri"/>
                <w:lang w:eastAsia="en-US"/>
              </w:rPr>
              <w:t>Satversmes tiesas spriedumus</w:t>
            </w:r>
            <w:r w:rsidR="00A0079F" w:rsidRPr="00124326">
              <w:rPr>
                <w:rFonts w:eastAsia="Calibri"/>
                <w:lang w:eastAsia="en-US"/>
              </w:rPr>
              <w:t>, ir uzskatāms, ka likumā var noteikt tādus ierobežojumus personai, kas dod būtisku labumu sabiedrībai kopumā.</w:t>
            </w:r>
          </w:p>
          <w:p w14:paraId="1DFA5530" w14:textId="77777777" w:rsidR="00A0079F" w:rsidRPr="00124326" w:rsidRDefault="00A0079F" w:rsidP="00894067">
            <w:pPr>
              <w:spacing w:before="60" w:after="60"/>
              <w:jc w:val="both"/>
            </w:pPr>
          </w:p>
          <w:p w14:paraId="2196C4F4" w14:textId="439799E0" w:rsidR="003673C5" w:rsidRPr="00D05653" w:rsidRDefault="003673C5" w:rsidP="00894067">
            <w:pPr>
              <w:spacing w:before="60" w:after="60"/>
              <w:jc w:val="both"/>
            </w:pPr>
            <w:r w:rsidRPr="00124326">
              <w:rPr>
                <w:i/>
                <w:iCs/>
              </w:rPr>
              <w:t>Deleģējuma nepieciešamības izvērtējums ar pamatojumu deleģētā jautājuma atšķirīgam noregulējumam pašvaldībās, kā arī skaidrot deleģējuma apjomu</w:t>
            </w:r>
            <w:r w:rsidRPr="00124326">
              <w:t xml:space="preserve"> (</w:t>
            </w:r>
            <w:r w:rsidR="00124326">
              <w:t>MK</w:t>
            </w:r>
            <w:r w:rsidRPr="00D05653">
              <w:t xml:space="preserve"> 2022.</w:t>
            </w:r>
            <w:r w:rsidR="00124326">
              <w:t> </w:t>
            </w:r>
            <w:r w:rsidRPr="00D05653">
              <w:t>gada 2.</w:t>
            </w:r>
            <w:r w:rsidR="00124326">
              <w:t> </w:t>
            </w:r>
            <w:r w:rsidRPr="00D05653">
              <w:t>novembra sēdes protokol</w:t>
            </w:r>
            <w:r w:rsidRPr="00124326">
              <w:t>a Nr.</w:t>
            </w:r>
            <w:r w:rsidR="00124326">
              <w:t> </w:t>
            </w:r>
            <w:r w:rsidRPr="00D05653">
              <w:t>55, 37.</w:t>
            </w:r>
            <w:r w:rsidR="00124326">
              <w:t> </w:t>
            </w:r>
            <w:r w:rsidRPr="00D05653">
              <w:t>§, 3.</w:t>
            </w:r>
            <w:r w:rsidR="00124326">
              <w:t> </w:t>
            </w:r>
            <w:r w:rsidRPr="00D05653">
              <w:t>punkts)</w:t>
            </w:r>
          </w:p>
          <w:p w14:paraId="060F5114" w14:textId="6B07DF23" w:rsidR="003673C5" w:rsidRPr="00124326" w:rsidRDefault="003673C5" w:rsidP="00894067">
            <w:pPr>
              <w:spacing w:before="60" w:after="60"/>
              <w:jc w:val="both"/>
              <w:rPr>
                <w:rFonts w:eastAsia="Calibri"/>
                <w:lang w:eastAsia="en-US"/>
              </w:rPr>
            </w:pPr>
            <w:r w:rsidRPr="00124326">
              <w:t xml:space="preserve">Kā iepriekš minēts šajā sadaļā, </w:t>
            </w:r>
            <w:r w:rsidRPr="00124326">
              <w:rPr>
                <w:rFonts w:eastAsia="Calibri"/>
                <w:lang w:eastAsia="en-US"/>
              </w:rPr>
              <w:t>Pašvaldību likuma 4.</w:t>
            </w:r>
            <w:r w:rsidR="0027652A">
              <w:rPr>
                <w:rFonts w:eastAsia="Calibri"/>
                <w:lang w:eastAsia="en-US"/>
              </w:rPr>
              <w:t> </w:t>
            </w:r>
            <w:r w:rsidRPr="00124326">
              <w:rPr>
                <w:rFonts w:eastAsia="Calibri"/>
                <w:lang w:eastAsia="en-US"/>
              </w:rPr>
              <w:t>panta pirmās daļas 1.</w:t>
            </w:r>
            <w:r w:rsidR="0027652A">
              <w:rPr>
                <w:rFonts w:eastAsia="Calibri"/>
                <w:lang w:eastAsia="en-US"/>
              </w:rPr>
              <w:t> </w:t>
            </w:r>
            <w:r w:rsidRPr="00124326">
              <w:rPr>
                <w:rFonts w:eastAsia="Calibri"/>
                <w:lang w:eastAsia="en-US"/>
              </w:rPr>
              <w:t>punktā pašvaldībām ir noteikta autonomā funkcija organizēt iedzīvotājiem siltumapgādes pakalpojumus.</w:t>
            </w:r>
          </w:p>
          <w:p w14:paraId="70AE506A" w14:textId="418224D4" w:rsidR="008A0D54" w:rsidRPr="00124326" w:rsidRDefault="003673C5" w:rsidP="008A0D54">
            <w:pPr>
              <w:pStyle w:val="ListParagraph"/>
              <w:spacing w:before="60" w:after="60"/>
              <w:ind w:left="0"/>
              <w:contextualSpacing w:val="0"/>
              <w:jc w:val="both"/>
              <w:rPr>
                <w:rFonts w:eastAsia="Calibri"/>
                <w:lang w:eastAsia="en-US"/>
              </w:rPr>
            </w:pPr>
            <w:r w:rsidRPr="00124326">
              <w:rPr>
                <w:rFonts w:eastAsia="Calibri"/>
                <w:lang w:eastAsia="en-US"/>
              </w:rPr>
              <w:t xml:space="preserve">Tāpat iepriekš anotācijā ir skaidrots, </w:t>
            </w:r>
            <w:r w:rsidR="008A0D54" w:rsidRPr="00124326">
              <w:rPr>
                <w:rFonts w:eastAsia="Calibri"/>
                <w:lang w:eastAsia="en-US"/>
              </w:rPr>
              <w:t>pašvaldībām noteiktie pienākumi izriet no Pašvaldību likumā noteiktās pašvaldību autonomās funkcijas organizēt iedzīvotājiem siltumapgādes pakalpojumus, gādāt par iedzīvotāju veselību, veicināt dabas kapitāla ilgtspējīgu apsaimniekošanu un veicināt klimata pārmaiņu ierobežošanu. Līdz ar to ir saprotams, ka jau šobrīd katra pašvaldība ir tiesīga noteikt savus siltumapgādes pakalpojumu risinājumus, un tie nav nosakāmi valsts līmenī. Tāpat jānorāda, ka vienotus siltumapgādes risinājumus valsts līmenī var nebūt iespējams noteikt, jo katrai pašvaldībai ir savas īpatnības, kur Rīgas valstspilsētas ar tikai urbāno vidi siltumapgādes (pārsvarā centralizētās) risinājumi būtiski atšķirsies no tām pašvaldībām, kurās praktiski nav centralizētās siltumapgādes risinājumu un kurās ir būtiski mazāks iedzīvotāju un apdzīvotības blīvums, bet tajā pašā laikā ir liels gaisa piesārņojums no neefektīvām fosilā kurināmā apkures iekārtām. Tāpēc likumā tiek saglabāta pieeja, ka pašvaldības ir tiesīgas izdot saistošos noteikumus attiecībā uz siltumapgādes pakalpojumu organizēšanu, kur minēto saistošo noteikumu izstrādē katra pašvaldība ņem vērā savas teritorijas īpatnības</w:t>
            </w:r>
            <w:r w:rsidR="00F015D0" w:rsidRPr="00124326">
              <w:rPr>
                <w:rFonts w:eastAsia="Calibri"/>
                <w:lang w:eastAsia="en-US"/>
              </w:rPr>
              <w:t>.</w:t>
            </w:r>
          </w:p>
          <w:p w14:paraId="62A03736" w14:textId="4D6DE7A2" w:rsidR="00F015D0" w:rsidRPr="00124326" w:rsidRDefault="00F015D0" w:rsidP="008A0D54">
            <w:pPr>
              <w:pStyle w:val="ListParagraph"/>
              <w:spacing w:before="60" w:after="60"/>
              <w:ind w:left="0"/>
              <w:contextualSpacing w:val="0"/>
              <w:jc w:val="both"/>
              <w:rPr>
                <w:rFonts w:eastAsia="Calibri"/>
                <w:lang w:eastAsia="en-US"/>
              </w:rPr>
            </w:pPr>
            <w:r w:rsidRPr="00124326">
              <w:rPr>
                <w:rFonts w:eastAsia="Calibri"/>
                <w:lang w:eastAsia="en-US"/>
              </w:rPr>
              <w:t>Skaidrojums par deleģējuma apjoms ir iekļauts šīs sadaļas satversmīguma izvērtējumā, kur ir skaidrots, kas un ko pašvaldības ir tiesīgas iekļaut saistošajos noteikumos un kādus ierobežojumus varēs noteikt un kā minētie ierobežojumi atbilst Satversmei</w:t>
            </w:r>
            <w:r w:rsidR="00A63EB6" w:rsidRPr="00124326">
              <w:rPr>
                <w:rFonts w:eastAsia="Calibri"/>
                <w:lang w:eastAsia="en-US"/>
              </w:rPr>
              <w:t>.</w:t>
            </w:r>
          </w:p>
          <w:p w14:paraId="3EA2007C" w14:textId="77777777" w:rsidR="003673C5" w:rsidRPr="00124326" w:rsidRDefault="003673C5" w:rsidP="00894067">
            <w:pPr>
              <w:spacing w:before="60" w:after="60"/>
              <w:jc w:val="both"/>
            </w:pPr>
          </w:p>
          <w:p w14:paraId="69B71AEE" w14:textId="45CE6CCC" w:rsidR="006128B8" w:rsidRPr="00124326" w:rsidRDefault="006128B8"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Katrai ēkai un būvei ir sava apkures sistēma, tādēļ </w:t>
            </w:r>
            <w:r w:rsidR="5A835213" w:rsidRPr="00124326">
              <w:rPr>
                <w:rFonts w:eastAsia="Calibri"/>
                <w:lang w:eastAsia="en-US"/>
              </w:rPr>
              <w:t>tiek precizēts</w:t>
            </w:r>
            <w:r w:rsidRPr="00124326">
              <w:rPr>
                <w:rFonts w:eastAsia="Calibri"/>
                <w:lang w:eastAsia="en-US"/>
              </w:rPr>
              <w:t xml:space="preserve"> </w:t>
            </w:r>
            <w:r w:rsidR="005B7D5E">
              <w:rPr>
                <w:rFonts w:eastAsia="Calibri"/>
                <w:lang w:eastAsia="en-US"/>
              </w:rPr>
              <w:t>likuma</w:t>
            </w:r>
            <w:r w:rsidRPr="00124326">
              <w:rPr>
                <w:rFonts w:eastAsia="Calibri"/>
                <w:lang w:eastAsia="en-US"/>
              </w:rPr>
              <w:t xml:space="preserve"> 52. </w:t>
            </w:r>
            <w:r w:rsidR="168ED653" w:rsidRPr="00124326">
              <w:rPr>
                <w:rFonts w:eastAsia="Calibri"/>
                <w:lang w:eastAsia="en-US"/>
              </w:rPr>
              <w:t>pant</w:t>
            </w:r>
            <w:r w:rsidR="3C1CB727" w:rsidRPr="00124326">
              <w:rPr>
                <w:rFonts w:eastAsia="Calibri"/>
                <w:lang w:eastAsia="en-US"/>
              </w:rPr>
              <w:t>s</w:t>
            </w:r>
            <w:r w:rsidRPr="00124326">
              <w:rPr>
                <w:rFonts w:eastAsia="Calibri"/>
                <w:lang w:eastAsia="en-US"/>
              </w:rPr>
              <w:t>, ka ēku un būvju siltumapgādes sistēmas pieslēgšanās vai atslēgšanās no centralizētās siltumapgādes sistēmas nedrīkst traucēt siltuma saņemšanu pārējiem šīs sistēmas lietotājiem.</w:t>
            </w:r>
          </w:p>
          <w:p w14:paraId="4534E397" w14:textId="77777777" w:rsidR="00121EC5" w:rsidRPr="00124326" w:rsidRDefault="00121EC5" w:rsidP="00CB2162">
            <w:pPr>
              <w:pStyle w:val="NormalWeb"/>
              <w:spacing w:before="60" w:beforeAutospacing="0" w:after="60" w:afterAutospacing="0"/>
              <w:jc w:val="both"/>
              <w:rPr>
                <w:rFonts w:eastAsia="Calibri"/>
                <w:lang w:eastAsia="en-US"/>
              </w:rPr>
            </w:pPr>
          </w:p>
          <w:p w14:paraId="6E7F2D79" w14:textId="24924C07" w:rsidR="0C7E7650" w:rsidRPr="00124326" w:rsidRDefault="0C7E7650" w:rsidP="00894067">
            <w:pPr>
              <w:pStyle w:val="NormalWeb"/>
              <w:numPr>
                <w:ilvl w:val="0"/>
                <w:numId w:val="5"/>
              </w:numPr>
              <w:spacing w:before="60" w:beforeAutospacing="0" w:after="60" w:afterAutospacing="0"/>
              <w:ind w:left="0" w:firstLine="0"/>
              <w:jc w:val="both"/>
              <w:rPr>
                <w:rFonts w:eastAsia="Calibri"/>
                <w:color w:val="000000" w:themeColor="text1"/>
                <w:lang w:eastAsia="en-US"/>
              </w:rPr>
            </w:pPr>
            <w:r w:rsidRPr="00124326">
              <w:rPr>
                <w:rFonts w:eastAsia="Calibri"/>
                <w:lang w:eastAsia="en-US"/>
              </w:rPr>
              <w:t>Precizēt</w:t>
            </w:r>
            <w:r w:rsidR="007D73A8">
              <w:rPr>
                <w:rFonts w:eastAsia="Calibri"/>
                <w:lang w:eastAsia="en-US"/>
              </w:rPr>
              <w:t xml:space="preserve"> likuma</w:t>
            </w:r>
            <w:r w:rsidRPr="00124326">
              <w:rPr>
                <w:rFonts w:eastAsia="Calibri"/>
                <w:lang w:eastAsia="en-US"/>
              </w:rPr>
              <w:t xml:space="preserve"> 64.</w:t>
            </w:r>
            <w:r w:rsidR="00E96828" w:rsidRPr="00124326">
              <w:rPr>
                <w:rFonts w:eastAsia="Calibri"/>
                <w:lang w:eastAsia="en-US"/>
              </w:rPr>
              <w:t> </w:t>
            </w:r>
            <w:r w:rsidRPr="00124326">
              <w:rPr>
                <w:rFonts w:eastAsia="Calibri"/>
                <w:lang w:eastAsia="en-US"/>
              </w:rPr>
              <w:t>panta pirmās daļas pirmo punktu,</w:t>
            </w:r>
            <w:r w:rsidR="095247AB" w:rsidRPr="00124326">
              <w:rPr>
                <w:rFonts w:eastAsia="Calibri"/>
                <w:lang w:eastAsia="en-US"/>
              </w:rPr>
              <w:t xml:space="preserve"> ka ierobežojumi un prioritātes attiecas ne tikai uz atsevišķām enerģijas lietotāju grupām, bet arī uz atsevišķiem enerģijas lietotājiem, tādejādi </w:t>
            </w:r>
            <w:r w:rsidR="095247AB" w:rsidRPr="00124326">
              <w:rPr>
                <w:color w:val="000000" w:themeColor="text1"/>
              </w:rPr>
              <w:t>Valsts enerģētiskās krīzes centram būtu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p>
          <w:p w14:paraId="52602F49" w14:textId="69C3ED62" w:rsidR="44DCC7C8" w:rsidRPr="00124326" w:rsidRDefault="44DCC7C8" w:rsidP="00894067">
            <w:pPr>
              <w:pStyle w:val="NormalWeb"/>
              <w:spacing w:before="60" w:beforeAutospacing="0" w:after="60" w:afterAutospacing="0"/>
              <w:jc w:val="both"/>
              <w:rPr>
                <w:color w:val="000000" w:themeColor="text1"/>
              </w:rPr>
            </w:pPr>
          </w:p>
          <w:p w14:paraId="1227423C" w14:textId="416463E3" w:rsidR="591392EB" w:rsidRPr="00124326" w:rsidRDefault="591392EB"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Precizēt </w:t>
            </w:r>
            <w:r w:rsidR="00BA58EA">
              <w:rPr>
                <w:rFonts w:eastAsia="Calibri"/>
                <w:lang w:eastAsia="en-US"/>
              </w:rPr>
              <w:t xml:space="preserve">likuma </w:t>
            </w:r>
            <w:r w:rsidRPr="00124326">
              <w:rPr>
                <w:rFonts w:eastAsia="Calibri"/>
                <w:lang w:eastAsia="en-US"/>
              </w:rPr>
              <w:t>69.</w:t>
            </w:r>
            <w:r w:rsidR="00E96828" w:rsidRPr="00124326">
              <w:rPr>
                <w:rFonts w:eastAsia="Calibri"/>
                <w:lang w:eastAsia="en-US"/>
              </w:rPr>
              <w:t> </w:t>
            </w:r>
            <w:r w:rsidRPr="00124326">
              <w:rPr>
                <w:rFonts w:eastAsia="Calibri"/>
                <w:lang w:eastAsia="en-US"/>
              </w:rPr>
              <w:t xml:space="preserve">panta pirmās daļas pirmo punktu ar to, ka </w:t>
            </w:r>
            <w:r w:rsidR="1CF7FEB5" w:rsidRPr="00124326">
              <w:rPr>
                <w:rFonts w:eastAsia="Calibri"/>
                <w:lang w:eastAsia="en-US"/>
              </w:rPr>
              <w:t xml:space="preserve">vietējās enerģētiskās krīzes gadījumos </w:t>
            </w:r>
            <w:r w:rsidRPr="00124326">
              <w:rPr>
                <w:rFonts w:eastAsia="Calibri"/>
                <w:lang w:eastAsia="en-US"/>
              </w:rPr>
              <w:t>elektroenerģij</w:t>
            </w:r>
            <w:r w:rsidR="38660584" w:rsidRPr="00124326">
              <w:rPr>
                <w:rFonts w:eastAsia="Calibri"/>
                <w:lang w:eastAsia="en-US"/>
              </w:rPr>
              <w:t xml:space="preserve">as, siltumenerģijas un sašķidrinātās naftas gāzes patēriņa ierobežošana </w:t>
            </w:r>
            <w:r w:rsidR="17159A73" w:rsidRPr="00124326">
              <w:rPr>
                <w:rFonts w:eastAsia="Calibri"/>
                <w:lang w:eastAsia="en-US"/>
              </w:rPr>
              <w:t xml:space="preserve">vai prioritizēšana </w:t>
            </w:r>
            <w:r w:rsidR="13DB32B4" w:rsidRPr="00124326">
              <w:rPr>
                <w:rFonts w:eastAsia="Calibri"/>
                <w:lang w:eastAsia="en-US"/>
              </w:rPr>
              <w:t xml:space="preserve">nav jāveic, ja nav tādas vajadzības. Kā arī papildināta pirmā daļa, ka ierobežojumi un </w:t>
            </w:r>
            <w:r w:rsidR="6D4B410A" w:rsidRPr="00124326">
              <w:rPr>
                <w:rFonts w:eastAsia="Calibri"/>
                <w:lang w:eastAsia="en-US"/>
              </w:rPr>
              <w:t xml:space="preserve">prioritātes attiecas ne tikai uz </w:t>
            </w:r>
            <w:r w:rsidR="660D57D0" w:rsidRPr="00124326">
              <w:rPr>
                <w:rFonts w:eastAsia="Calibri"/>
                <w:lang w:eastAsia="en-US"/>
              </w:rPr>
              <w:t xml:space="preserve">atsevišķām enerģijas lietotāju grupām, bet arī uz atsevišķiem enerģijas </w:t>
            </w:r>
            <w:r w:rsidR="660D57D0" w:rsidRPr="00124326">
              <w:rPr>
                <w:rFonts w:eastAsia="Calibri"/>
                <w:lang w:eastAsia="en-US"/>
              </w:rPr>
              <w:lastRenderedPageBreak/>
              <w:t>lietotā</w:t>
            </w:r>
            <w:r w:rsidR="68968129" w:rsidRPr="00124326">
              <w:rPr>
                <w:rFonts w:eastAsia="Calibri"/>
                <w:lang w:eastAsia="en-US"/>
              </w:rPr>
              <w:t>jiem</w:t>
            </w:r>
            <w:r w:rsidR="576C5627" w:rsidRPr="00124326">
              <w:rPr>
                <w:rFonts w:eastAsia="Calibri"/>
                <w:lang w:eastAsia="en-US"/>
              </w:rPr>
              <w:t xml:space="preserve">, tādejādi </w:t>
            </w:r>
            <w:r w:rsidR="576C5627" w:rsidRPr="00124326">
              <w:rPr>
                <w:color w:val="000000" w:themeColor="text1"/>
              </w:rPr>
              <w:t>Valsts enerģētiskās krīzes centram būtu plašākas iespējas izvērtēt potenciālos krīzes riskus visās savstarpēji saistītās energoapgādes nozarēs un atsevišķiem enerģijas lietotājiem, kuri atbilstoši Tīkla kodeksam tiek klasificēti kā nozīmīgi elektroapgādes sistēmas dalībnieki vai nodrošina būtiskas siltumenerģijas jaudas,  noteikt patēriņa ierobežojumus atkarībā no šo komersantu sniegto pakalpojumu nozīmīguma saistītajās energoapgādes nozarēs</w:t>
            </w:r>
            <w:r w:rsidR="50818DA1" w:rsidRPr="00124326">
              <w:rPr>
                <w:color w:val="000000" w:themeColor="text1"/>
              </w:rPr>
              <w:t>. Vienlaicīgi attiecināt, ka ierobežojumi un prioritātes attiecas ne tikai uz</w:t>
            </w:r>
            <w:r w:rsidR="576C5627" w:rsidRPr="00124326">
              <w:rPr>
                <w:rFonts w:eastAsia="Calibri"/>
                <w:lang w:eastAsia="en-US"/>
              </w:rPr>
              <w:t xml:space="preserve"> </w:t>
            </w:r>
            <w:r w:rsidR="6D4B410A" w:rsidRPr="00124326">
              <w:rPr>
                <w:rFonts w:eastAsia="Calibri"/>
                <w:lang w:eastAsia="en-US"/>
              </w:rPr>
              <w:t xml:space="preserve">novada teritorijām, bet arī uz ģeogrāfiskām teritorijām, jo sistēmu operatori nevar realizēt un kontrolēt </w:t>
            </w:r>
            <w:r w:rsidR="23ED405A" w:rsidRPr="00124326">
              <w:rPr>
                <w:rFonts w:eastAsia="Calibri"/>
                <w:lang w:eastAsia="en-US"/>
              </w:rPr>
              <w:t>energoapgādes ierobežojumus v</w:t>
            </w:r>
            <w:r w:rsidR="38D6053D" w:rsidRPr="00124326">
              <w:rPr>
                <w:rFonts w:eastAsia="Calibri"/>
                <w:lang w:eastAsia="en-US"/>
              </w:rPr>
              <w:t xml:space="preserve">ai energoapgādes pārtraukšanu lietotāju grupu līmenī. </w:t>
            </w:r>
          </w:p>
          <w:p w14:paraId="7C1A3EE3" w14:textId="77777777" w:rsidR="003B2D73" w:rsidRPr="00124326" w:rsidRDefault="003B2D73" w:rsidP="00732BB3">
            <w:pPr>
              <w:pStyle w:val="NormalWeb"/>
              <w:spacing w:before="60" w:beforeAutospacing="0" w:after="60" w:afterAutospacing="0"/>
              <w:jc w:val="both"/>
              <w:rPr>
                <w:rFonts w:eastAsia="Calibri"/>
                <w:lang w:eastAsia="en-US"/>
              </w:rPr>
            </w:pPr>
          </w:p>
          <w:p w14:paraId="2A49EC5A" w14:textId="006F7652" w:rsidR="00FD2027" w:rsidRPr="00124326" w:rsidRDefault="00FD2027" w:rsidP="00894067">
            <w:pPr>
              <w:pStyle w:val="NormalWeb"/>
              <w:numPr>
                <w:ilvl w:val="0"/>
                <w:numId w:val="5"/>
              </w:numPr>
              <w:spacing w:before="60" w:beforeAutospacing="0" w:after="60" w:afterAutospacing="0"/>
              <w:ind w:left="0" w:firstLine="0"/>
              <w:jc w:val="both"/>
            </w:pPr>
            <w:r w:rsidRPr="00124326">
              <w:t>Nepieciešams izslēgt</w:t>
            </w:r>
            <w:r w:rsidR="00FF362C">
              <w:t xml:space="preserve"> likuma</w:t>
            </w:r>
            <w:r w:rsidRPr="00124326">
              <w:t xml:space="preserve"> 76. panta otro daļu, jo tā sašaurina un dublē Būvniecības likumā noteikto deleģējumu</w:t>
            </w:r>
            <w:r w:rsidR="00331556" w:rsidRPr="00124326">
              <w:t xml:space="preserve">, </w:t>
            </w:r>
            <w:r w:rsidR="2B2020A5" w:rsidRPr="00124326">
              <w:t xml:space="preserve">un uz tā pamata izdotos </w:t>
            </w:r>
            <w:r w:rsidR="009D000B" w:rsidRPr="00124326">
              <w:t>MK</w:t>
            </w:r>
            <w:r w:rsidR="2B2020A5" w:rsidRPr="00124326">
              <w:t xml:space="preserve"> 2021. gada 20. aprīļa noteikumus Nr. 245 </w:t>
            </w:r>
            <w:r w:rsidR="0039069A" w:rsidRPr="00124326">
              <w:t>“</w:t>
            </w:r>
            <w:r w:rsidRPr="00124326">
              <w:t xml:space="preserve">Grozījumi </w:t>
            </w:r>
            <w:r w:rsidR="2B2020A5" w:rsidRPr="00124326">
              <w:t>Ministru kabineta</w:t>
            </w:r>
            <w:r w:rsidRPr="00124326">
              <w:t xml:space="preserve"> 2017.</w:t>
            </w:r>
            <w:r w:rsidR="2B2020A5" w:rsidRPr="00124326">
              <w:t xml:space="preserve"> </w:t>
            </w:r>
            <w:r w:rsidRPr="00124326">
              <w:t>gada 9.</w:t>
            </w:r>
            <w:r w:rsidR="2B2020A5" w:rsidRPr="00124326">
              <w:t xml:space="preserve"> </w:t>
            </w:r>
            <w:r w:rsidRPr="00124326">
              <w:t>maija noteikumos Nr.</w:t>
            </w:r>
            <w:r w:rsidR="2B2020A5" w:rsidRPr="00124326">
              <w:t xml:space="preserve"> </w:t>
            </w:r>
            <w:r w:rsidRPr="00124326">
              <w:t xml:space="preserve">253 </w:t>
            </w:r>
            <w:r w:rsidR="0039069A" w:rsidRPr="00124326">
              <w:t>“</w:t>
            </w:r>
            <w:r w:rsidRPr="00124326">
              <w:t>Atsevišķu inženierbūvju būvnoteikumi</w:t>
            </w:r>
            <w:r w:rsidR="0039069A" w:rsidRPr="00124326">
              <w:t>””</w:t>
            </w:r>
            <w:r w:rsidR="00056756" w:rsidRPr="00124326">
              <w:t xml:space="preserve"> (turpmāk – AIBN)</w:t>
            </w:r>
            <w:r w:rsidR="2B2020A5" w:rsidRPr="00124326">
              <w:t>, kas stā</w:t>
            </w:r>
            <w:r w:rsidR="00BA1B26" w:rsidRPr="00124326">
              <w:t>jušies</w:t>
            </w:r>
            <w:r w:rsidR="2B2020A5" w:rsidRPr="00124326">
              <w:t xml:space="preserve"> spēkā 2021.</w:t>
            </w:r>
            <w:r w:rsidR="00E96828" w:rsidRPr="00124326">
              <w:t> </w:t>
            </w:r>
            <w:r w:rsidR="2B2020A5" w:rsidRPr="00124326">
              <w:t>gada 1.</w:t>
            </w:r>
            <w:r w:rsidR="00E96828" w:rsidRPr="00124326">
              <w:t> </w:t>
            </w:r>
            <w:r w:rsidR="2B2020A5" w:rsidRPr="00124326">
              <w:t>novembrī un kas</w:t>
            </w:r>
            <w:r w:rsidRPr="00124326">
              <w:t xml:space="preserve"> </w:t>
            </w:r>
            <w:r w:rsidR="0027652A" w:rsidRPr="00124326">
              <w:t>no</w:t>
            </w:r>
            <w:r w:rsidR="0027652A">
              <w:t>teic</w:t>
            </w:r>
            <w:r w:rsidRPr="00124326">
              <w:t>, kā tiks būvētas elektroenerģijas ražošanas, pārvades un sadales būves, kas pēc būtības nosaka šādu būvju ierīkošanu. Noteikumos tiek lietota Būvniecības likumā lietotā terminoloģija, kas ietver arī “ierīkošanu”, kas nozīmē, ka Enerģētikas likumā 76. panta otrajā daļā lietotais termins “ierīkošana” attiecas tikai uz</w:t>
            </w:r>
            <w:r w:rsidRPr="00124326">
              <w:rPr>
                <w:b/>
                <w:bCs/>
              </w:rPr>
              <w:t xml:space="preserve"> </w:t>
            </w:r>
            <w:r w:rsidRPr="00124326">
              <w:t xml:space="preserve"> inženiertīkla montāžu, ievietošanu vai novietošanu pamatnē (zemē vai gultnē) vai būvē. Būvniecības likumā dotais deleģējums</w:t>
            </w:r>
            <w:r w:rsidR="00DF02CF">
              <w:t xml:space="preserve"> AIBN</w:t>
            </w:r>
            <w:r w:rsidRPr="00124326">
              <w:t xml:space="preserve"> paredz visus būvniecības procesa posmus no projektēšanas līdz uzbūvētās būves nodošanai ekspluatācijā. Būvniecība ietver gan projektēšanu, gan būvdarbus.</w:t>
            </w:r>
            <w:r w:rsidR="008176F2" w:rsidRPr="00124326">
              <w:t xml:space="preserve"> </w:t>
            </w:r>
            <w:r w:rsidR="00056756" w:rsidRPr="00124326">
              <w:t>AIBN</w:t>
            </w:r>
            <w:r w:rsidR="00DC4716" w:rsidRPr="00124326">
              <w:t xml:space="preserve"> apkopot</w:t>
            </w:r>
            <w:r w:rsidR="00492419" w:rsidRPr="00124326">
              <w:t xml:space="preserve">s </w:t>
            </w:r>
            <w:r w:rsidR="00DC4716" w:rsidRPr="00124326">
              <w:t>vairāku inženiertīklu komunikāciju</w:t>
            </w:r>
            <w:r w:rsidR="00492419" w:rsidRPr="00124326">
              <w:t xml:space="preserve"> regulējums, tādējādi</w:t>
            </w:r>
            <w:r w:rsidR="004D7481" w:rsidRPr="00124326">
              <w:t xml:space="preserve"> centralizējot šāda tipa normas</w:t>
            </w:r>
            <w:r w:rsidR="00017BF4" w:rsidRPr="00124326">
              <w:t xml:space="preserve"> un </w:t>
            </w:r>
            <w:r w:rsidR="004D7481" w:rsidRPr="00124326">
              <w:t>vienlaikus</w:t>
            </w:r>
            <w:r w:rsidR="00017BF4" w:rsidRPr="00124326">
              <w:t xml:space="preserve"> uzlabojot normatīvo aktu uztveramību</w:t>
            </w:r>
            <w:r w:rsidR="00D60E5E" w:rsidRPr="00124326">
              <w:t xml:space="preserve">. Tāpat AIBN balstās uz visaptverošu Būvniecības likuma deleģējumu, padarot </w:t>
            </w:r>
            <w:r w:rsidR="005A6E64" w:rsidRPr="00124326">
              <w:t>vēsturiski</w:t>
            </w:r>
            <w:r w:rsidR="001173E5" w:rsidRPr="00124326">
              <w:t xml:space="preserve"> ieviestās, </w:t>
            </w:r>
            <w:r w:rsidR="00D60E5E" w:rsidRPr="00124326">
              <w:t>konkrētu nozaru likumos (enerģētika, elektroniskie sakari u.c.)</w:t>
            </w:r>
            <w:r w:rsidR="00AA71B1" w:rsidRPr="00124326">
              <w:t xml:space="preserve"> šaurākā deleģējuma normas</w:t>
            </w:r>
            <w:r w:rsidR="005A6E64" w:rsidRPr="00124326">
              <w:t xml:space="preserve"> liekas. </w:t>
            </w:r>
            <w:r w:rsidR="001173E5" w:rsidRPr="00124326">
              <w:t>Vienlaikus AIBN</w:t>
            </w:r>
            <w:r w:rsidR="001679BF" w:rsidRPr="00124326">
              <w:t xml:space="preserve"> 30.3. apakšpunktā un 32.</w:t>
            </w:r>
            <w:r w:rsidR="0027652A">
              <w:t> </w:t>
            </w:r>
            <w:r w:rsidR="001679BF" w:rsidRPr="00124326">
              <w:t>punktā noteikta 3.personu tiesību, tai skaitā zemes īpašnieku, aizsardzība</w:t>
            </w:r>
            <w:r w:rsidR="00036E2B" w:rsidRPr="00124326">
              <w:t>, paredzot būvniecības procesa saskaņošanas kārtību</w:t>
            </w:r>
            <w:r w:rsidR="000A123C" w:rsidRPr="00124326">
              <w:t xml:space="preserve"> ar šīm personām.</w:t>
            </w:r>
          </w:p>
          <w:p w14:paraId="494CD8F8" w14:textId="77777777" w:rsidR="00A73549" w:rsidRPr="00124326" w:rsidRDefault="00A73549" w:rsidP="00894067">
            <w:pPr>
              <w:pStyle w:val="NormalWeb"/>
              <w:spacing w:before="60" w:beforeAutospacing="0" w:after="60" w:afterAutospacing="0"/>
              <w:jc w:val="both"/>
            </w:pPr>
          </w:p>
          <w:p w14:paraId="613BB4D3" w14:textId="4F1ACDB4" w:rsidR="004C79E3" w:rsidRPr="00124326" w:rsidRDefault="004C79E3" w:rsidP="00894067">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Administratīvo teritoriju un apdzīvoto vietu likuma Pārejas noteikumu 11.</w:t>
            </w:r>
            <w:r w:rsidR="0027652A">
              <w:rPr>
                <w:rFonts w:eastAsia="Calibri"/>
                <w:lang w:eastAsia="en-US"/>
              </w:rPr>
              <w:t> </w:t>
            </w:r>
            <w:r w:rsidRPr="00124326">
              <w:rPr>
                <w:rFonts w:eastAsia="Calibri"/>
                <w:lang w:eastAsia="en-US"/>
              </w:rPr>
              <w:t>punkta 1</w:t>
            </w:r>
            <w:r w:rsidR="0027652A">
              <w:rPr>
                <w:rFonts w:eastAsia="Calibri"/>
                <w:lang w:eastAsia="en-US"/>
              </w:rPr>
              <w:t>.</w:t>
            </w:r>
            <w:r w:rsidR="0027652A" w:rsidRPr="00124326">
              <w:rPr>
                <w:rFonts w:eastAsia="Calibri"/>
                <w:lang w:eastAsia="en-US"/>
              </w:rPr>
              <w:t xml:space="preserve"> </w:t>
            </w:r>
            <w:r w:rsidRPr="00124326">
              <w:rPr>
                <w:rFonts w:eastAsia="Calibri"/>
                <w:lang w:eastAsia="en-US"/>
              </w:rPr>
              <w:t>apakšpunkta izpilde</w:t>
            </w:r>
          </w:p>
          <w:p w14:paraId="7C6870E2" w14:textId="6E93A67A" w:rsidR="00985B02" w:rsidRPr="00124326" w:rsidRDefault="00985B02" w:rsidP="00E356BD">
            <w:pPr>
              <w:pStyle w:val="NormalWeb"/>
              <w:spacing w:before="60" w:beforeAutospacing="0" w:after="60" w:afterAutospacing="0"/>
              <w:jc w:val="both"/>
            </w:pPr>
            <w:r w:rsidRPr="00124326">
              <w:rPr>
                <w:rFonts w:eastAsia="Calibri"/>
                <w:lang w:eastAsia="en-US"/>
              </w:rPr>
              <w:t xml:space="preserve">Tāpat nepieciešams visā Enerģētikas likumā mainīt redakciju “republikas pilsētas”, kas Administratīvo teritoriju un apdzīvoto vietu likumā vairs netiek lietots, uz “valstspilsētas”, lai Enerģētikas likumā lietotos terminus pielāgotu </w:t>
            </w:r>
            <w:r w:rsidRPr="00124326">
              <w:t>Administratīvo teritoriju un apdzīvoto vietu likumā lietotajiem terminiem.</w:t>
            </w:r>
          </w:p>
          <w:p w14:paraId="690C78D1" w14:textId="77777777" w:rsidR="000547B0" w:rsidRPr="00124326" w:rsidRDefault="000547B0" w:rsidP="00E356BD">
            <w:pPr>
              <w:pStyle w:val="NormalWeb"/>
              <w:spacing w:before="60" w:beforeAutospacing="0" w:after="60" w:afterAutospacing="0"/>
              <w:jc w:val="both"/>
              <w:rPr>
                <w:color w:val="FF0000"/>
              </w:rPr>
            </w:pPr>
          </w:p>
          <w:p w14:paraId="269A9A8E" w14:textId="525248C9" w:rsidR="00985B02" w:rsidRPr="00124326" w:rsidRDefault="4FAF01C3" w:rsidP="13695A9C">
            <w:pPr>
              <w:pStyle w:val="NormalWeb"/>
              <w:numPr>
                <w:ilvl w:val="0"/>
                <w:numId w:val="5"/>
              </w:numPr>
              <w:spacing w:before="60" w:beforeAutospacing="0" w:after="60" w:afterAutospacing="0"/>
              <w:ind w:left="0" w:firstLine="0"/>
              <w:jc w:val="both"/>
              <w:rPr>
                <w:rFonts w:eastAsia="Calibri"/>
                <w:lang w:eastAsia="en-US"/>
              </w:rPr>
            </w:pPr>
            <w:r w:rsidRPr="00124326">
              <w:rPr>
                <w:rFonts w:eastAsia="Calibri"/>
                <w:lang w:eastAsia="en-US"/>
              </w:rPr>
              <w:t xml:space="preserve">Nepieciešams precizēt, ka </w:t>
            </w:r>
            <w:r w:rsidR="4B568693" w:rsidRPr="00124326">
              <w:rPr>
                <w:rFonts w:eastAsia="Calibri"/>
                <w:lang w:eastAsia="en-US"/>
              </w:rPr>
              <w:t>v</w:t>
            </w:r>
            <w:r w:rsidRPr="00124326">
              <w:rPr>
                <w:rFonts w:eastAsia="Calibri"/>
                <w:lang w:eastAsia="en-US"/>
              </w:rPr>
              <w:t xml:space="preserve">alsts enerģētisko krīzi var izsludināt, ja </w:t>
            </w:r>
            <w:r w:rsidR="69734E30" w:rsidRPr="00124326">
              <w:rPr>
                <w:rFonts w:eastAsia="Calibri"/>
                <w:lang w:eastAsia="en-US"/>
              </w:rPr>
              <w:t>enerģijas piegādes traucējumi skar val</w:t>
            </w:r>
            <w:r w:rsidR="4E69B194" w:rsidRPr="00124326">
              <w:rPr>
                <w:rFonts w:eastAsia="Calibri"/>
                <w:lang w:eastAsia="en-US"/>
              </w:rPr>
              <w:t>sts</w:t>
            </w:r>
            <w:r w:rsidR="69734E30" w:rsidRPr="00124326">
              <w:rPr>
                <w:rFonts w:eastAsia="Calibri"/>
                <w:lang w:eastAsia="en-US"/>
              </w:rPr>
              <w:t>pilsētas (</w:t>
            </w:r>
            <w:r w:rsidR="47E8274C" w:rsidRPr="00124326">
              <w:rPr>
                <w:rFonts w:eastAsia="Calibri"/>
                <w:lang w:eastAsia="en-US"/>
              </w:rPr>
              <w:t>p</w:t>
            </w:r>
            <w:r w:rsidR="69734E30" w:rsidRPr="00124326">
              <w:rPr>
                <w:rFonts w:eastAsia="Calibri"/>
                <w:lang w:eastAsia="en-US"/>
              </w:rPr>
              <w:t xml:space="preserve">ēc </w:t>
            </w:r>
            <w:r w:rsidR="26CD5134" w:rsidRPr="00124326">
              <w:rPr>
                <w:rFonts w:eastAsia="Calibri"/>
                <w:lang w:eastAsia="en-US"/>
              </w:rPr>
              <w:t>“Administratīvo teritorijas un apdzīvoto vietu likums” likuma 8.</w:t>
            </w:r>
            <w:r w:rsidR="1962AC14" w:rsidRPr="00124326">
              <w:rPr>
                <w:rFonts w:eastAsia="Calibri"/>
                <w:lang w:eastAsia="en-US"/>
              </w:rPr>
              <w:t> </w:t>
            </w:r>
            <w:r w:rsidR="26CD5134" w:rsidRPr="00124326">
              <w:rPr>
                <w:rFonts w:eastAsia="Calibri"/>
                <w:lang w:eastAsia="en-US"/>
              </w:rPr>
              <w:t xml:space="preserve">panta </w:t>
            </w:r>
            <w:r w:rsidR="0027652A">
              <w:rPr>
                <w:rFonts w:eastAsia="Calibri"/>
                <w:lang w:eastAsia="en-US"/>
              </w:rPr>
              <w:t>trrešās</w:t>
            </w:r>
            <w:r w:rsidR="1962AC14" w:rsidRPr="00124326">
              <w:rPr>
                <w:rFonts w:eastAsia="Calibri"/>
                <w:lang w:eastAsia="en-US"/>
              </w:rPr>
              <w:t> </w:t>
            </w:r>
            <w:r w:rsidR="26CD5134" w:rsidRPr="00124326">
              <w:rPr>
                <w:rFonts w:eastAsia="Calibri"/>
                <w:lang w:eastAsia="en-US"/>
              </w:rPr>
              <w:t>daļas</w:t>
            </w:r>
            <w:r w:rsidR="604CC6C4" w:rsidRPr="00124326">
              <w:rPr>
                <w:rFonts w:eastAsia="Calibri"/>
                <w:lang w:eastAsia="en-US"/>
              </w:rPr>
              <w:t>,</w:t>
            </w:r>
            <w:r w:rsidR="26CD5134" w:rsidRPr="00124326">
              <w:rPr>
                <w:rFonts w:eastAsia="Calibri"/>
                <w:lang w:eastAsia="en-US"/>
              </w:rPr>
              <w:t xml:space="preserve"> valstspilsēt</w:t>
            </w:r>
            <w:r w:rsidR="4C78303C" w:rsidRPr="00124326">
              <w:rPr>
                <w:rFonts w:eastAsia="Calibri"/>
                <w:lang w:eastAsia="en-US"/>
              </w:rPr>
              <w:t>as ir</w:t>
            </w:r>
            <w:r w:rsidR="24CA3620" w:rsidRPr="00124326">
              <w:rPr>
                <w:rFonts w:eastAsia="Calibri"/>
                <w:lang w:eastAsia="en-US"/>
              </w:rPr>
              <w:t xml:space="preserve"> – Daugavpils, Jelgava, Jēkabpils, Jūrmala, Liepāja, Ogre, Rēzekne, Rīga, Valmiera un Ventspils), vai </w:t>
            </w:r>
            <w:r w:rsidR="0D7836B3" w:rsidRPr="00124326">
              <w:rPr>
                <w:rFonts w:eastAsia="Calibri"/>
                <w:lang w:eastAsia="en-US"/>
              </w:rPr>
              <w:t>traucējumi ir plašāki par vienas pašvaldības teritoriju</w:t>
            </w:r>
            <w:r w:rsidR="24CA3620" w:rsidRPr="00124326">
              <w:rPr>
                <w:rFonts w:eastAsia="Calibri"/>
                <w:lang w:eastAsia="en-US"/>
              </w:rPr>
              <w:t xml:space="preserve">. </w:t>
            </w:r>
            <w:r w:rsidR="00DBE0F1" w:rsidRPr="00124326">
              <w:rPr>
                <w:rFonts w:eastAsia="Calibri"/>
                <w:lang w:eastAsia="en-US"/>
              </w:rPr>
              <w:t>Esošais regulējums noteica, ka viens no faktoriem ir iedzīvotāju skaits</w:t>
            </w:r>
            <w:r w:rsidR="738FCF20" w:rsidRPr="00124326">
              <w:rPr>
                <w:rFonts w:eastAsia="Calibri"/>
                <w:lang w:eastAsia="en-US"/>
              </w:rPr>
              <w:t xml:space="preserve"> – </w:t>
            </w:r>
            <w:r w:rsidR="00DBE0F1" w:rsidRPr="00124326">
              <w:rPr>
                <w:rFonts w:eastAsia="Calibri"/>
                <w:lang w:eastAsia="en-US"/>
              </w:rPr>
              <w:t>vi</w:t>
            </w:r>
            <w:r w:rsidR="738FCF20" w:rsidRPr="00124326">
              <w:rPr>
                <w:rFonts w:eastAsia="Calibri"/>
                <w:lang w:eastAsia="en-US"/>
              </w:rPr>
              <w:t>ena trešdaļa, kas nav objektīvs rādītājs, j</w:t>
            </w:r>
            <w:r w:rsidR="2C2F1053" w:rsidRPr="00124326">
              <w:rPr>
                <w:rFonts w:eastAsia="Calibri"/>
                <w:lang w:eastAsia="en-US"/>
              </w:rPr>
              <w:t xml:space="preserve">o arī </w:t>
            </w:r>
            <w:r w:rsidR="1BE91DB6" w:rsidRPr="00124326">
              <w:rPr>
                <w:rFonts w:eastAsia="Calibri"/>
                <w:lang w:eastAsia="en-US"/>
              </w:rPr>
              <w:t>mazāki</w:t>
            </w:r>
            <w:r w:rsidR="2C2F1053" w:rsidRPr="00124326">
              <w:rPr>
                <w:rFonts w:eastAsia="Calibri"/>
                <w:lang w:eastAsia="en-US"/>
              </w:rPr>
              <w:t>, ilgstoši enerģijas traucējumi var apdraudēt iedzīvotāju un valsts drošību</w:t>
            </w:r>
            <w:r w:rsidR="09083222" w:rsidRPr="00124326">
              <w:rPr>
                <w:rFonts w:eastAsia="Calibri"/>
                <w:lang w:eastAsia="en-US"/>
              </w:rPr>
              <w:t xml:space="preserve"> un veselību. </w:t>
            </w:r>
          </w:p>
          <w:p w14:paraId="777F1734" w14:textId="778622FC" w:rsidR="00D05D8B" w:rsidRPr="00124326" w:rsidRDefault="646440B3" w:rsidP="00894067">
            <w:pPr>
              <w:pStyle w:val="NormalWeb"/>
              <w:spacing w:before="60" w:beforeAutospacing="0" w:after="60" w:afterAutospacing="0"/>
              <w:jc w:val="both"/>
              <w:rPr>
                <w:rFonts w:eastAsia="Calibri"/>
                <w:lang w:eastAsia="en-US"/>
              </w:rPr>
            </w:pPr>
            <w:r w:rsidRPr="00124326">
              <w:rPr>
                <w:rFonts w:eastAsia="Calibri"/>
                <w:lang w:eastAsia="en-US"/>
              </w:rPr>
              <w:t>Valstpilsētās koncentrējas lielākā daļa iedzīvotāju</w:t>
            </w:r>
            <w:r w:rsidR="6C51BD2E" w:rsidRPr="00124326">
              <w:rPr>
                <w:rFonts w:eastAsia="Calibri"/>
                <w:lang w:eastAsia="en-US"/>
              </w:rPr>
              <w:t xml:space="preserve">, rūpniecības un pakalpojumu sniedzēju. </w:t>
            </w:r>
            <w:r w:rsidR="79CF2EDD" w:rsidRPr="00124326">
              <w:rPr>
                <w:rFonts w:eastAsia="Calibri"/>
                <w:lang w:eastAsia="en-US"/>
              </w:rPr>
              <w:t>Izsludinot enerģētisko krīzi, ne</w:t>
            </w:r>
            <w:r w:rsidR="59EFD4CD" w:rsidRPr="00124326">
              <w:rPr>
                <w:rFonts w:eastAsia="Calibri"/>
                <w:lang w:eastAsia="en-US"/>
              </w:rPr>
              <w:t xml:space="preserve"> </w:t>
            </w:r>
            <w:r w:rsidR="79CF2EDD" w:rsidRPr="00124326">
              <w:rPr>
                <w:rFonts w:eastAsia="Calibri"/>
                <w:lang w:eastAsia="en-US"/>
              </w:rPr>
              <w:t>vienmēr tas nozīmēs, ka nepieciešams ierobežot enerģijas patēriņu vai prio</w:t>
            </w:r>
            <w:r w:rsidR="59D6CB91" w:rsidRPr="00124326">
              <w:rPr>
                <w:rFonts w:eastAsia="Calibri"/>
                <w:lang w:eastAsia="en-US"/>
              </w:rPr>
              <w:t xml:space="preserve">ritizēt atsevišķas lietotāju grupas, tādēļ </w:t>
            </w:r>
            <w:r w:rsidR="59D6CB91" w:rsidRPr="00124326">
              <w:rPr>
                <w:rFonts w:eastAsia="Calibri"/>
                <w:lang w:eastAsia="en-US"/>
              </w:rPr>
              <w:lastRenderedPageBreak/>
              <w:t>nepieciešami precizējumi, kas norādītu, ka attiecīgās darbības ir jāveic, ja ir tādas nepieciešama</w:t>
            </w:r>
            <w:r w:rsidR="4B06B6FE" w:rsidRPr="00124326">
              <w:rPr>
                <w:rFonts w:eastAsia="Calibri"/>
                <w:lang w:eastAsia="en-US"/>
              </w:rPr>
              <w:t xml:space="preserve">. </w:t>
            </w:r>
          </w:p>
          <w:p w14:paraId="41C70B19" w14:textId="1967FEA0" w:rsidR="00D05D8B" w:rsidRPr="00124326" w:rsidRDefault="3AB963CF" w:rsidP="00894067">
            <w:pPr>
              <w:pStyle w:val="NormalWeb"/>
              <w:spacing w:before="60" w:beforeAutospacing="0" w:after="60" w:afterAutospacing="0"/>
              <w:jc w:val="both"/>
              <w:rPr>
                <w:rFonts w:eastAsia="Calibri"/>
                <w:lang w:eastAsia="en-US"/>
              </w:rPr>
            </w:pPr>
            <w:r w:rsidRPr="00124326">
              <w:rPr>
                <w:rFonts w:eastAsia="Calibri"/>
                <w:lang w:eastAsia="en-US"/>
              </w:rPr>
              <w:t>Noteikt, ka arī vietējās enerģētiskās krīzes laikā elektroenerģijas, siltumenerģijas un saš</w:t>
            </w:r>
            <w:r w:rsidR="55526367" w:rsidRPr="00124326">
              <w:rPr>
                <w:rFonts w:eastAsia="Calibri"/>
                <w:lang w:eastAsia="en-US"/>
              </w:rPr>
              <w:t>ķ</w:t>
            </w:r>
            <w:r w:rsidRPr="00124326">
              <w:rPr>
                <w:rFonts w:eastAsia="Calibri"/>
                <w:lang w:eastAsia="en-US"/>
              </w:rPr>
              <w:t>idrinātās naftas gāzes patēriņa ie</w:t>
            </w:r>
            <w:r w:rsidR="2D4AEBBA" w:rsidRPr="00124326">
              <w:rPr>
                <w:rFonts w:eastAsia="Calibri"/>
                <w:lang w:eastAsia="en-US"/>
              </w:rPr>
              <w:t>robežošana</w:t>
            </w:r>
            <w:r w:rsidR="362EFF75" w:rsidRPr="00124326">
              <w:rPr>
                <w:rFonts w:eastAsia="Calibri"/>
                <w:lang w:eastAsia="en-US"/>
              </w:rPr>
              <w:t xml:space="preserve"> atsevišķ</w:t>
            </w:r>
            <w:r w:rsidR="16519E30" w:rsidRPr="00124326">
              <w:rPr>
                <w:rFonts w:eastAsia="Calibri"/>
                <w:lang w:eastAsia="en-US"/>
              </w:rPr>
              <w:t>ā</w:t>
            </w:r>
            <w:r w:rsidR="362EFF75" w:rsidRPr="00124326">
              <w:rPr>
                <w:rFonts w:eastAsia="Calibri"/>
                <w:lang w:eastAsia="en-US"/>
              </w:rPr>
              <w:t>m enerģijas lietotāju grupām ir jāizvērtē</w:t>
            </w:r>
            <w:r w:rsidR="5E67E74B" w:rsidRPr="00124326">
              <w:rPr>
                <w:rFonts w:eastAsia="Calibri"/>
                <w:lang w:eastAsia="en-US"/>
              </w:rPr>
              <w:t xml:space="preserve"> un jāpiel</w:t>
            </w:r>
            <w:r w:rsidR="1C7BAE68" w:rsidRPr="00124326">
              <w:rPr>
                <w:rFonts w:eastAsia="Calibri"/>
                <w:lang w:eastAsia="en-US"/>
              </w:rPr>
              <w:t>i</w:t>
            </w:r>
            <w:r w:rsidR="5E67E74B" w:rsidRPr="00124326">
              <w:rPr>
                <w:rFonts w:eastAsia="Calibri"/>
                <w:lang w:eastAsia="en-US"/>
              </w:rPr>
              <w:t>eto</w:t>
            </w:r>
            <w:r w:rsidR="5484DBB1" w:rsidRPr="00124326">
              <w:rPr>
                <w:rFonts w:eastAsia="Calibri"/>
                <w:lang w:eastAsia="en-US"/>
              </w:rPr>
              <w:t>,</w:t>
            </w:r>
            <w:r w:rsidR="5E67E74B" w:rsidRPr="00124326">
              <w:rPr>
                <w:rFonts w:eastAsia="Calibri"/>
                <w:lang w:eastAsia="en-US"/>
              </w:rPr>
              <w:t xml:space="preserve"> ja tād</w:t>
            </w:r>
            <w:r w:rsidR="03629FE1" w:rsidRPr="00124326">
              <w:rPr>
                <w:rFonts w:eastAsia="Calibri"/>
                <w:lang w:eastAsia="en-US"/>
              </w:rPr>
              <w:t>i</w:t>
            </w:r>
            <w:r w:rsidR="5E67E74B" w:rsidRPr="00124326">
              <w:rPr>
                <w:rFonts w:eastAsia="Calibri"/>
                <w:lang w:eastAsia="en-US"/>
              </w:rPr>
              <w:t xml:space="preserve"> ir nepieciešami</w:t>
            </w:r>
            <w:r w:rsidR="591ADE23" w:rsidRPr="00124326">
              <w:rPr>
                <w:rFonts w:eastAsia="Calibri"/>
                <w:lang w:eastAsia="en-US"/>
              </w:rPr>
              <w:t>, nevis obligāti</w:t>
            </w:r>
            <w:r w:rsidR="362EFF75" w:rsidRPr="00124326">
              <w:rPr>
                <w:rFonts w:eastAsia="Calibri"/>
                <w:lang w:eastAsia="en-US"/>
              </w:rPr>
              <w:t>.</w:t>
            </w:r>
          </w:p>
          <w:p w14:paraId="0C7BB5CC" w14:textId="77777777" w:rsidR="00F04597" w:rsidRPr="00124326" w:rsidRDefault="00F04597" w:rsidP="00894067">
            <w:pPr>
              <w:pStyle w:val="NormalWeb"/>
              <w:spacing w:before="60" w:beforeAutospacing="0" w:after="60" w:afterAutospacing="0"/>
              <w:jc w:val="both"/>
              <w:rPr>
                <w:rFonts w:eastAsia="Calibri"/>
                <w:lang w:eastAsia="en-US"/>
              </w:rPr>
            </w:pPr>
          </w:p>
          <w:p w14:paraId="12C34A79" w14:textId="39BF1685" w:rsidR="001B06DD" w:rsidRPr="00124326" w:rsidRDefault="5FC6A770" w:rsidP="00894067">
            <w:pPr>
              <w:numPr>
                <w:ilvl w:val="0"/>
                <w:numId w:val="5"/>
              </w:numPr>
              <w:spacing w:before="60" w:after="60"/>
              <w:ind w:left="0" w:firstLine="0"/>
              <w:jc w:val="both"/>
            </w:pPr>
            <w:r w:rsidRPr="00124326">
              <w:t xml:space="preserve">Saskaņā ar </w:t>
            </w:r>
            <w:r w:rsidR="00F461C4">
              <w:t xml:space="preserve">Eiropas Parlamenta un Padomes 2017. gada 25. oktobra regulas Nr. 2017/1938/ES par gāzes piegādes drošības aizsardzības pasākumiem un ar ko atceļ Regulu (ES) Nr. 994/2010 (turpmāk - </w:t>
            </w:r>
            <w:r w:rsidRPr="00124326">
              <w:t>Regula Nr. 2017/1938</w:t>
            </w:r>
            <w:r w:rsidR="00F461C4">
              <w:t>)</w:t>
            </w:r>
            <w:r w:rsidRPr="00124326">
              <w:t xml:space="preserve"> p</w:t>
            </w:r>
            <w:r w:rsidR="7E2434CA" w:rsidRPr="00124326">
              <w:t>r</w:t>
            </w:r>
            <w:r w:rsidRPr="00124326">
              <w:t xml:space="preserve">asībām </w:t>
            </w:r>
            <w:r w:rsidR="00883A26" w:rsidRPr="00124326">
              <w:t xml:space="preserve">Klimata un enerģētikas </w:t>
            </w:r>
            <w:r w:rsidR="0918D374" w:rsidRPr="00124326">
              <w:t>ministrija izstrādā Latvijas ārkārtas rīcības plānu dabasgāzei un Latvijas preventīvās rīcības plānu dabasgāzei</w:t>
            </w:r>
            <w:r w:rsidR="78DCD72B" w:rsidRPr="00124326">
              <w:t xml:space="preserve"> (turpmāk </w:t>
            </w:r>
            <w:r w:rsidR="009916B2" w:rsidRPr="00124326">
              <w:t>–</w:t>
            </w:r>
            <w:r w:rsidR="78DCD72B" w:rsidRPr="00124326">
              <w:t xml:space="preserve"> plāni)</w:t>
            </w:r>
            <w:r w:rsidR="0918D374" w:rsidRPr="00124326">
              <w:t xml:space="preserve">, </w:t>
            </w:r>
            <w:r w:rsidR="4D10447F" w:rsidRPr="00124326">
              <w:t xml:space="preserve">kas tiek atjaunoti </w:t>
            </w:r>
            <w:r w:rsidR="009916B2" w:rsidRPr="00124326">
              <w:t>reizi četros gados</w:t>
            </w:r>
            <w:r w:rsidR="5043BDC9" w:rsidRPr="00124326">
              <w:t xml:space="preserve"> vai biežāk pēc nepieciešamības</w:t>
            </w:r>
            <w:r w:rsidR="4D10447F" w:rsidRPr="00124326">
              <w:t>.</w:t>
            </w:r>
            <w:r w:rsidR="64BE47C0" w:rsidRPr="00124326">
              <w:t xml:space="preserve"> Līdz ar izdalītajiem krīzes līmeņiem</w:t>
            </w:r>
            <w:r w:rsidR="6E86F404" w:rsidRPr="00124326">
              <w:t xml:space="preserve"> ir noteikti komersantu, kompetento iestāžu un citu struktūru </w:t>
            </w:r>
            <w:r w:rsidR="009916B2" w:rsidRPr="00124326">
              <w:t>prasības</w:t>
            </w:r>
            <w:r w:rsidR="6E86F404" w:rsidRPr="00124326">
              <w:t>, ja ir radušies</w:t>
            </w:r>
            <w:r w:rsidR="0C0B5AFF" w:rsidRPr="00124326">
              <w:t xml:space="preserve"> dabasgāzes piegādes traucējumi. Lai plānos </w:t>
            </w:r>
            <w:r w:rsidR="336B5D93" w:rsidRPr="00124326">
              <w:t>iekļautos pienākumus nostiprinātu, likums ir papildināts ar XX</w:t>
            </w:r>
            <w:r w:rsidR="009916B2" w:rsidRPr="00124326">
              <w:t>I</w:t>
            </w:r>
            <w:r w:rsidR="336B5D93" w:rsidRPr="00124326">
              <w:t xml:space="preserve"> nodaļu </w:t>
            </w:r>
            <w:r w:rsidR="33F13E6C" w:rsidRPr="00124326">
              <w:t>“</w:t>
            </w:r>
            <w:r w:rsidR="00347058" w:rsidRPr="00124326">
              <w:t>Latvijas ārkārtas rīcības plāna dabasgāzei un Latvijas preventīvās rīcības plāna dabasgāzei īstenošanas nosacījumi</w:t>
            </w:r>
            <w:r w:rsidR="33F13E6C" w:rsidRPr="00124326">
              <w:t>”</w:t>
            </w:r>
            <w:r w:rsidR="7ABEB37A" w:rsidRPr="00124326">
              <w:t>. Vienlaikus Regula Nr. 2017/1938</w:t>
            </w:r>
            <w:r w:rsidR="76AD6FCD" w:rsidRPr="00124326">
              <w:t xml:space="preserve"> ievieš solidaritātes mehānismu starp dalībvalstīm kā instrumentu, ar ko mazināt smagas ārkārtas situācijas sekas dabasgāzes jomā un nodrošināt dabasgāzes plūsmu solidaritātē aizsargājamiem lietotājiem.</w:t>
            </w:r>
            <w:r w:rsidR="3C020266" w:rsidRPr="00124326">
              <w:t xml:space="preserve"> Regulas Nr.</w:t>
            </w:r>
            <w:r w:rsidR="009916B2" w:rsidRPr="00124326">
              <w:t> </w:t>
            </w:r>
            <w:r w:rsidR="3C020266" w:rsidRPr="00124326">
              <w:t>2017/1938 13. pants nosaka solidaritāti un to, kā ārkārtas apstākļos E</w:t>
            </w:r>
            <w:r w:rsidR="4C548222" w:rsidRPr="00124326">
              <w:t xml:space="preserve">S </w:t>
            </w:r>
            <w:r w:rsidR="3C020266" w:rsidRPr="00124326">
              <w:t>dalībvalsts sniedz (un saņem) solidaritātes pasākumu citai ES dalībvalstij, ar kuru tā savienota ar dabasgāzes starpsavienojumu. Proti, Regula Nr.</w:t>
            </w:r>
            <w:r w:rsidR="733D7938" w:rsidRPr="00124326">
              <w:t> </w:t>
            </w:r>
            <w:r w:rsidR="3C020266" w:rsidRPr="00124326">
              <w:t xml:space="preserve">2017/1938 </w:t>
            </w:r>
            <w:r w:rsidR="3C020266" w:rsidRPr="00124326">
              <w:rPr>
                <w:u w:val="single"/>
              </w:rPr>
              <w:t>uzliek pienākumu</w:t>
            </w:r>
            <w:r w:rsidR="3C020266" w:rsidRPr="00124326">
              <w:t xml:space="preserve"> visām </w:t>
            </w:r>
            <w:r w:rsidR="3C020266" w:rsidRPr="00124326">
              <w:rPr>
                <w:u w:val="single"/>
              </w:rPr>
              <w:t>tieši savienotajām dalībvalstīm izveidot divpusēju kārtību</w:t>
            </w:r>
            <w:r w:rsidR="3C020266" w:rsidRPr="00124326">
              <w:t xml:space="preserve"> solidaritātes mehānisma piemērošanai</w:t>
            </w:r>
            <w:r w:rsidR="7D0241D1" w:rsidRPr="00124326">
              <w:t>, ka</w:t>
            </w:r>
            <w:r w:rsidR="35D07DD2" w:rsidRPr="00124326">
              <w:t>s ietver juridiskos, tehniskos un juridiskos aspektus.</w:t>
            </w:r>
          </w:p>
          <w:p w14:paraId="716CA911" w14:textId="77777777" w:rsidR="000F3E04" w:rsidRPr="00124326" w:rsidRDefault="000F3E04" w:rsidP="000F3E04">
            <w:pPr>
              <w:spacing w:before="60" w:after="60"/>
              <w:jc w:val="both"/>
            </w:pPr>
          </w:p>
          <w:p w14:paraId="521E42E4" w14:textId="6392CAD9" w:rsidR="004C2D6D" w:rsidRPr="00124326" w:rsidRDefault="00502170" w:rsidP="00894067">
            <w:pPr>
              <w:pStyle w:val="ListParagraph"/>
              <w:numPr>
                <w:ilvl w:val="0"/>
                <w:numId w:val="5"/>
              </w:numPr>
              <w:spacing w:before="60" w:after="60"/>
              <w:ind w:left="0" w:firstLine="0"/>
              <w:contextualSpacing w:val="0"/>
              <w:jc w:val="both"/>
              <w:rPr>
                <w:color w:val="000000" w:themeColor="text1"/>
              </w:rPr>
            </w:pPr>
            <w:r w:rsidRPr="00124326">
              <w:rPr>
                <w:color w:val="000000" w:themeColor="text1"/>
              </w:rPr>
              <w:t>Enerģētikas jomas pētniecības nosacījumu noteikšana</w:t>
            </w:r>
          </w:p>
          <w:p w14:paraId="41FFCD09" w14:textId="72CFBB70" w:rsidR="0095139E" w:rsidRPr="00124326" w:rsidRDefault="0095139E" w:rsidP="00894067">
            <w:pPr>
              <w:spacing w:before="60" w:after="60"/>
              <w:jc w:val="both"/>
            </w:pPr>
            <w:r w:rsidRPr="00124326">
              <w:t>Ņemot vērā Latvija attīstītu zinātniskās pētniecības bāzi un nepieciešamību jau Latvijā i</w:t>
            </w:r>
            <w:r w:rsidR="007E5104" w:rsidRPr="00124326">
              <w:t>eviest jaunas un inovatīvas tehnoloģijas (pienākumu paredz Direktīvas Nr.</w:t>
            </w:r>
            <w:r w:rsidR="00F461C4">
              <w:t> </w:t>
            </w:r>
            <w:r w:rsidR="007E5104" w:rsidRPr="00124326">
              <w:t>2018/2001 grozījumi</w:t>
            </w:r>
            <w:r w:rsidR="00780DA4" w:rsidRPr="00124326">
              <w:t xml:space="preserve"> – Direktīva 2023/2413</w:t>
            </w:r>
            <w:r w:rsidR="007E5104" w:rsidRPr="00124326">
              <w:t xml:space="preserve">), ir nepieciešams </w:t>
            </w:r>
            <w:r w:rsidR="00626FC3" w:rsidRPr="00124326">
              <w:t>jau īstenot tādu pētniecības fāzi, kas būtu starpfāze starp zinātni</w:t>
            </w:r>
            <w:r w:rsidR="00D34528" w:rsidRPr="00124326">
              <w:t>sko pētniecību un jau tehnoloģiju komercializāciju, izveidojot starpposmu starp pētniekiem un tehnoloģiju izmantotājiem, kur piedāvātajā pētniecības fāzē tiktu īstenoti</w:t>
            </w:r>
            <w:r w:rsidR="00F478E0" w:rsidRPr="00124326">
              <w:t xml:space="preserve"> pilotprojekti, pētīta iespēja ieviest inovatīvo tehnoloģiju ražošanu</w:t>
            </w:r>
            <w:r w:rsidR="00A67FA6" w:rsidRPr="00124326">
              <w:t xml:space="preserve"> u.c.</w:t>
            </w:r>
          </w:p>
          <w:p w14:paraId="0A2CFF0D" w14:textId="6257164F" w:rsidR="00D05D8B" w:rsidRPr="00124326" w:rsidRDefault="0197F5D0" w:rsidP="00894067">
            <w:pPr>
              <w:spacing w:before="60" w:after="60"/>
              <w:jc w:val="both"/>
            </w:pPr>
            <w:r w:rsidRPr="00124326">
              <w:t xml:space="preserve">Ar programmu plānots dot ieguldījumu ilgtspējīgas, modernas, konkurētspējīgas un sabiedrības interesēm atbilstošas enerģētikas attīstībai Latvijā, t.sk. attiecībā uz </w:t>
            </w:r>
            <w:r w:rsidR="00F23AFF" w:rsidRPr="00124326">
              <w:t>NEKP</w:t>
            </w:r>
            <w:r w:rsidRPr="00124326">
              <w:t xml:space="preserve"> ietvaros īstenojamajiem pasākumiem. </w:t>
            </w:r>
          </w:p>
          <w:p w14:paraId="30648F31" w14:textId="7C72FAC1" w:rsidR="00D05D8B" w:rsidRPr="00124326" w:rsidRDefault="0197F5D0" w:rsidP="00894067">
            <w:pPr>
              <w:spacing w:before="60" w:after="60"/>
              <w:jc w:val="both"/>
            </w:pPr>
            <w:r w:rsidRPr="00124326">
              <w:t>Grozījumi</w:t>
            </w:r>
            <w:r w:rsidR="00C8272C">
              <w:t xml:space="preserve"> likumā</w:t>
            </w:r>
            <w:r w:rsidRPr="00124326">
              <w:t xml:space="preserve"> ir nepieciešami, lai varētu veidot </w:t>
            </w:r>
            <w:r w:rsidR="00B331FB" w:rsidRPr="00124326">
              <w:t xml:space="preserve">pētniecības </w:t>
            </w:r>
            <w:r w:rsidRPr="00124326">
              <w:t xml:space="preserve">programmu, kuras ietvaros projektu pieteikumus </w:t>
            </w:r>
            <w:r w:rsidR="2B3C8077" w:rsidRPr="00124326">
              <w:t>ie</w:t>
            </w:r>
            <w:r w:rsidRPr="00124326">
              <w:t xml:space="preserve">sniegtu enerģētikas jomas komersanti (piedaloties arī ar finansiālu atbalstu) sadarbībā ar </w:t>
            </w:r>
            <w:r w:rsidR="7A66CFC3" w:rsidRPr="00124326">
              <w:t>zinātniskajām</w:t>
            </w:r>
            <w:r w:rsidRPr="00124326">
              <w:t xml:space="preserve"> institūcijām</w:t>
            </w:r>
            <w:r w:rsidR="00A67FA6" w:rsidRPr="00124326">
              <w:t>, tādējādi ierosinājumi nepieciešamajiem pētniecības virzieniem tiktu iesniegti no komersantiem, kuri pēc tam varētu izmantot</w:t>
            </w:r>
            <w:r w:rsidR="000E6807" w:rsidRPr="00124326">
              <w:t xml:space="preserve"> pētījumu rezultātus, vienlaikus šos rezultātus varētu izmantot arī citi komersanti</w:t>
            </w:r>
            <w:r w:rsidRPr="00124326">
              <w:t>.</w:t>
            </w:r>
          </w:p>
          <w:p w14:paraId="648FFC27" w14:textId="42656D42" w:rsidR="00D05D8B" w:rsidRPr="00124326" w:rsidRDefault="0197F5D0" w:rsidP="00894067">
            <w:pPr>
              <w:spacing w:before="60" w:after="60"/>
              <w:jc w:val="both"/>
            </w:pPr>
            <w:r w:rsidRPr="00124326">
              <w:t xml:space="preserve">Likuma grozījumi </w:t>
            </w:r>
            <w:r w:rsidR="003351BC" w:rsidRPr="00124326">
              <w:t xml:space="preserve">Klimata un enerģētikas </w:t>
            </w:r>
            <w:r w:rsidRPr="00124326">
              <w:t>ministrijai dos iespēju uzsākt programmu, izsludināt programmas projektu pieteikumu konkursu, veikt projektu atlasi un noslēgt projektu īstenošanas līgumus, kā arī īstenot projektu īstenošanas uzraudzību.</w:t>
            </w:r>
          </w:p>
          <w:p w14:paraId="17EC7A14" w14:textId="70E7FFBA" w:rsidR="00D05D8B" w:rsidRPr="00124326" w:rsidRDefault="0197F5D0" w:rsidP="00894067">
            <w:pPr>
              <w:spacing w:before="60" w:after="60"/>
              <w:jc w:val="both"/>
            </w:pPr>
            <w:r w:rsidRPr="00124326">
              <w:t xml:space="preserve">Programma ir politikas īstenošanas mehānisms, ar kura palīdzību tiek identificēti un pētīti dažādi Latvijas ilgtspējai un attīstībai nozīmīgi jautājumi, kuru  risināšanai tiek iesaistīti jomas komersanti un pētniecības institūcijas. Ievērojot minēto, programma </w:t>
            </w:r>
            <w:r w:rsidRPr="00124326">
              <w:lastRenderedPageBreak/>
              <w:t>rada labvēlīgus apstākļus Latvijas ilgtspējīgas attīstības mērķu sasniegšanai, un enerģētikas jomas pētniecības attīstībai un privātā sektora atbalstam.</w:t>
            </w:r>
          </w:p>
          <w:p w14:paraId="7A8567AC" w14:textId="284CDBB7" w:rsidR="00D05D8B" w:rsidRPr="00124326" w:rsidRDefault="0197F5D0" w:rsidP="00894067">
            <w:pPr>
              <w:spacing w:before="60" w:after="60"/>
              <w:jc w:val="both"/>
            </w:pPr>
            <w:r w:rsidRPr="00124326">
              <w:t xml:space="preserve">Programmu finansē no </w:t>
            </w:r>
            <w:r w:rsidR="00121EC5" w:rsidRPr="00124326">
              <w:t xml:space="preserve">Klimata un enerģētikas </w:t>
            </w:r>
            <w:r w:rsidRPr="00124326">
              <w:t>ministrijas valsts budžeta līdzekļiem.</w:t>
            </w:r>
          </w:p>
          <w:p w14:paraId="4501690B" w14:textId="481D497A" w:rsidR="00D05D8B" w:rsidRPr="00124326" w:rsidRDefault="0197F5D0" w:rsidP="00894067">
            <w:pPr>
              <w:spacing w:before="60" w:after="60"/>
              <w:jc w:val="both"/>
            </w:pPr>
            <w:r w:rsidRPr="00124326">
              <w:t>Dubultā finansējuma riska nee</w:t>
            </w:r>
            <w:r w:rsidR="21E1519D" w:rsidRPr="00124326">
              <w:t>sī</w:t>
            </w:r>
            <w:r w:rsidRPr="00124326">
              <w:t xml:space="preserve">bu ar citiem publiskajiem finansēšanas avotiem, tai skaitā </w:t>
            </w:r>
            <w:r w:rsidR="00045418">
              <w:t>ES</w:t>
            </w:r>
            <w:r w:rsidRPr="00D05653">
              <w:t xml:space="preserve"> </w:t>
            </w:r>
            <w:r w:rsidR="00686FDC" w:rsidRPr="00D05653">
              <w:t>struktūr</w:t>
            </w:r>
            <w:r w:rsidRPr="00124326">
              <w:t>fondu finansējumu, projekta iesniedzēji apliecina, projekta pieteikumam pievienojot apliecinājumu. Šīs prasības izpildi pārbauda Latvijas Investīciju un attīstības aģentūra, veicot projektu iesniegumu administratīvo izvērtēšanu.</w:t>
            </w:r>
          </w:p>
          <w:p w14:paraId="286F5A72" w14:textId="77777777" w:rsidR="007B4ACE" w:rsidRPr="00124326" w:rsidRDefault="007B4ACE" w:rsidP="00894067">
            <w:pPr>
              <w:spacing w:before="60" w:after="60"/>
              <w:jc w:val="both"/>
            </w:pPr>
          </w:p>
          <w:p w14:paraId="5E8F6EE2" w14:textId="2698B89F" w:rsidR="007B4ACE" w:rsidRPr="00124326" w:rsidRDefault="00AC6A76" w:rsidP="00894067">
            <w:pPr>
              <w:pStyle w:val="ListParagraph"/>
              <w:numPr>
                <w:ilvl w:val="0"/>
                <w:numId w:val="5"/>
              </w:numPr>
              <w:spacing w:before="60" w:after="60"/>
              <w:ind w:left="0" w:firstLine="0"/>
              <w:contextualSpacing w:val="0"/>
              <w:jc w:val="both"/>
              <w:rPr>
                <w:rFonts w:eastAsiaTheme="minorEastAsia"/>
              </w:rPr>
            </w:pPr>
            <w:r>
              <w:t xml:space="preserve">IT </w:t>
            </w:r>
            <w:r w:rsidR="007B4ACE" w:rsidRPr="00124326">
              <w:t>rīka izstrādes un izmantošanas nosacījumu noteikšana likumā ERIS jauno funkcionalitāšu izstrādei.</w:t>
            </w:r>
          </w:p>
          <w:p w14:paraId="4E0FEDE3" w14:textId="4BEF636F" w:rsidR="003E26BD" w:rsidRPr="00124326" w:rsidRDefault="27C47D02" w:rsidP="00894067">
            <w:pPr>
              <w:spacing w:before="60" w:after="60"/>
              <w:jc w:val="both"/>
            </w:pPr>
            <w:r w:rsidRPr="00124326">
              <w:t>B</w:t>
            </w:r>
            <w:r w:rsidR="3BED96A4" w:rsidRPr="00124326">
              <w:t>VKB</w:t>
            </w:r>
            <w:r w:rsidRPr="00124326">
              <w:t>, digitalizējot enerģētikas politikas ieviešanas uzraudzības procesus, ir izveidojis un uztur ERIS, kurā cita</w:t>
            </w:r>
            <w:r w:rsidR="3BED96A4" w:rsidRPr="00124326">
              <w:t xml:space="preserve"> </w:t>
            </w:r>
            <w:r w:rsidRPr="00124326">
              <w:t>starpā ir izveidoti un produkcijā ieviesti moduļi “Energoefektivitātes monitorings”, “Valsts naftas produktu drošības rezerves”, “Transporta enerģijas tirgus”</w:t>
            </w:r>
            <w:r w:rsidR="09502374" w:rsidRPr="00124326">
              <w:t>, “Energokopienu reģi</w:t>
            </w:r>
            <w:r w:rsidR="00213DCE" w:rsidRPr="00124326">
              <w:t>str</w:t>
            </w:r>
            <w:r w:rsidR="09502374" w:rsidRPr="00124326">
              <w:t>s”</w:t>
            </w:r>
            <w:r w:rsidRPr="00124326">
              <w:t xml:space="preserve">. Lai izveidoto funkcionalitāti izmantotu tam paredzētajam mērķim, nepieciešams likumā deleģēt pilnvaras </w:t>
            </w:r>
            <w:r w:rsidR="00124326">
              <w:t>MK</w:t>
            </w:r>
            <w:r w:rsidRPr="00D05653">
              <w:t xml:space="preserve"> noteikt ERIS iesniedzamās informācijas kārtību un saturu, papildinot normatīvos aktus ar atsauci uz strukturētu datu iesniegšanas nosacījumiem ERIS.</w:t>
            </w:r>
          </w:p>
          <w:p w14:paraId="549D14E9" w14:textId="4FECE997" w:rsidR="00755489" w:rsidRPr="00124326" w:rsidRDefault="74EB90B2" w:rsidP="00883A26">
            <w:pPr>
              <w:spacing w:before="60" w:after="60"/>
              <w:jc w:val="both"/>
            </w:pPr>
            <w:r w:rsidRPr="00124326">
              <w:t>E</w:t>
            </w:r>
            <w:r w:rsidR="7E41252A" w:rsidRPr="00124326">
              <w:t>RIS</w:t>
            </w:r>
            <w:r w:rsidR="00883A26" w:rsidRPr="00D05653">
              <w:rPr>
                <w:rStyle w:val="FootnoteReference"/>
              </w:rPr>
              <w:footnoteReference w:id="26"/>
            </w:r>
            <w:r w:rsidRPr="00D05653">
              <w:t xml:space="preserve"> pēc būtības sastāv no vairākiem moduļiem, un tā tiek un tiks papildināta ar jauniem moduļiem jaunu pienākumu izpildei vai esošo pienākumu aktualizēšanai un pilnveidošanai enerģētikas politikas ieviešanas uzraudzībai. Piemēram, ERIS šobrīd</w:t>
            </w:r>
            <w:r w:rsidR="00755489" w:rsidRPr="00124326">
              <w:t xml:space="preserve"> </w:t>
            </w:r>
            <w:r w:rsidRPr="00124326">
              <w:t>ir</w:t>
            </w:r>
            <w:r w:rsidR="00755489" w:rsidRPr="00124326">
              <w:t xml:space="preserve"> </w:t>
            </w:r>
            <w:r w:rsidRPr="00124326">
              <w:t>izstrādāti un produkcijā pieejami:</w:t>
            </w:r>
          </w:p>
          <w:p w14:paraId="497FB231" w14:textId="16CFEDDB" w:rsidR="00647DD9" w:rsidRPr="00D05653" w:rsidRDefault="74EB90B2" w:rsidP="00883A26">
            <w:pPr>
              <w:spacing w:before="60" w:after="60"/>
              <w:jc w:val="both"/>
            </w:pPr>
            <w:r w:rsidRPr="00124326">
              <w:t xml:space="preserve">- </w:t>
            </w:r>
            <w:r w:rsidR="51FDC6B6" w:rsidRPr="00124326">
              <w:t>modulis ”</w:t>
            </w:r>
            <w:r w:rsidR="09804C77" w:rsidRPr="00124326">
              <w:t>E</w:t>
            </w:r>
            <w:r w:rsidRPr="00124326">
              <w:t>nergoefektivitātes monitoring</w:t>
            </w:r>
            <w:r w:rsidR="2A7FAC17" w:rsidRPr="00124326">
              <w:t>s”</w:t>
            </w:r>
            <w:r w:rsidRPr="00124326">
              <w:t>, kura izveidi nosaka Energoefektivitātes likums</w:t>
            </w:r>
            <w:r w:rsidR="27477B3E" w:rsidRPr="00124326">
              <w:t xml:space="preserve"> un </w:t>
            </w:r>
            <w:r w:rsidR="00124326">
              <w:t>MK</w:t>
            </w:r>
            <w:r w:rsidR="27477B3E" w:rsidRPr="00D05653">
              <w:t xml:space="preserve"> 2022.gada 18.oktobra noteikumi Nr.</w:t>
            </w:r>
            <w:r w:rsidR="00124326">
              <w:t> </w:t>
            </w:r>
            <w:r w:rsidR="27477B3E" w:rsidRPr="00D05653">
              <w:t>660 “Energoe</w:t>
            </w:r>
            <w:r w:rsidR="54C2356D" w:rsidRPr="00D05653">
              <w:t>fektivitātes monitoringa noteikumi”</w:t>
            </w:r>
            <w:r w:rsidRPr="00124326">
              <w:t>, bet darbības nosacījumus no</w:t>
            </w:r>
            <w:r w:rsidR="009F0A71">
              <w:t>teiks</w:t>
            </w:r>
            <w:r w:rsidRPr="00124326">
              <w:t xml:space="preserve"> </w:t>
            </w:r>
            <w:r w:rsidR="00124326">
              <w:t>MK</w:t>
            </w:r>
            <w:r w:rsidRPr="00D05653">
              <w:t xml:space="preserve"> noteikum</w:t>
            </w:r>
            <w:r w:rsidR="009F0A71">
              <w:t>i</w:t>
            </w:r>
            <w:r w:rsidRPr="00D05653">
              <w:t xml:space="preserve"> "Energoresursu informācijas sistēmas noteikumi"</w:t>
            </w:r>
            <w:r w:rsidR="009F0A71">
              <w:t>, kuri šobrīd ir starpinstitūciju saskaņošanas procesā</w:t>
            </w:r>
            <w:r w:rsidRPr="00D05653">
              <w:t xml:space="preserve"> (2</w:t>
            </w:r>
            <w:r w:rsidR="006B5C9B">
              <w:t>3</w:t>
            </w:r>
            <w:r w:rsidRPr="00D05653">
              <w:t>-TA-</w:t>
            </w:r>
            <w:r w:rsidR="006B5C9B">
              <w:t>385</w:t>
            </w:r>
            <w:r w:rsidRPr="00D05653">
              <w:t>);</w:t>
            </w:r>
          </w:p>
          <w:p w14:paraId="7D59531F" w14:textId="41E4A41B" w:rsidR="00883A26" w:rsidRPr="00D05653" w:rsidRDefault="74EB90B2" w:rsidP="00883A26">
            <w:pPr>
              <w:spacing w:before="60" w:after="60"/>
              <w:jc w:val="both"/>
            </w:pPr>
            <w:r w:rsidRPr="00124326">
              <w:t xml:space="preserve">- </w:t>
            </w:r>
            <w:r w:rsidR="15549995" w:rsidRPr="00124326">
              <w:t>modulis ”</w:t>
            </w:r>
            <w:r w:rsidR="65F238EF" w:rsidRPr="00124326">
              <w:t>V</w:t>
            </w:r>
            <w:r w:rsidRPr="00124326">
              <w:t>alsts naftas produktu drošības rezerves</w:t>
            </w:r>
            <w:r w:rsidR="0B841636" w:rsidRPr="00124326">
              <w:t>“</w:t>
            </w:r>
            <w:r w:rsidRPr="00124326">
              <w:t xml:space="preserve">, kura izveidi </w:t>
            </w:r>
            <w:r w:rsidR="000034ED" w:rsidRPr="00124326">
              <w:t xml:space="preserve">nosaka šis </w:t>
            </w:r>
            <w:r w:rsidRPr="00124326">
              <w:t xml:space="preserve">likumprojekts un no tā izrietošie </w:t>
            </w:r>
            <w:r w:rsidR="00124326">
              <w:t>MK</w:t>
            </w:r>
            <w:r w:rsidRPr="00D05653">
              <w:t xml:space="preserve"> noteikumi;</w:t>
            </w:r>
          </w:p>
          <w:p w14:paraId="11A71DEF" w14:textId="58724061" w:rsidR="005E09D9" w:rsidRPr="00124326" w:rsidRDefault="74EB90B2" w:rsidP="00883A26">
            <w:pPr>
              <w:spacing w:before="60" w:after="60"/>
              <w:jc w:val="both"/>
            </w:pPr>
            <w:r w:rsidRPr="00124326">
              <w:t xml:space="preserve">- </w:t>
            </w:r>
            <w:r w:rsidR="05C9ADD2" w:rsidRPr="00124326">
              <w:t>m</w:t>
            </w:r>
            <w:r w:rsidR="0000298C" w:rsidRPr="00124326">
              <w:t>o</w:t>
            </w:r>
            <w:r w:rsidR="05C9ADD2" w:rsidRPr="00124326">
              <w:t>dulis “</w:t>
            </w:r>
            <w:r w:rsidR="1419C7A8" w:rsidRPr="00124326">
              <w:t>T</w:t>
            </w:r>
            <w:r w:rsidRPr="00124326">
              <w:t>ransporta enerģijas tirgus</w:t>
            </w:r>
            <w:r w:rsidR="7F5891C0" w:rsidRPr="00124326">
              <w:t>”</w:t>
            </w:r>
            <w:r w:rsidRPr="00124326">
              <w:t>, kur visa moduļa izveidi noteiks likumprojekta “Transporta enerģijas likums” (2</w:t>
            </w:r>
            <w:r w:rsidR="00FA3527" w:rsidRPr="00124326">
              <w:t>3</w:t>
            </w:r>
            <w:r w:rsidRPr="00124326">
              <w:t>-TA-</w:t>
            </w:r>
            <w:r w:rsidR="00F87DF6" w:rsidRPr="00124326">
              <w:t>1451</w:t>
            </w:r>
            <w:r w:rsidRPr="00124326">
              <w:t>)</w:t>
            </w:r>
            <w:r w:rsidR="249145A1" w:rsidRPr="00124326">
              <w:t xml:space="preserve">. Savukārt, nosacījumus attiecībā uz naftas produktu cenu ievadīšanu nosaka </w:t>
            </w:r>
            <w:r w:rsidR="00124326">
              <w:t>MK</w:t>
            </w:r>
            <w:r w:rsidR="249145A1" w:rsidRPr="00D05653">
              <w:t xml:space="preserve"> 2023.</w:t>
            </w:r>
            <w:r w:rsidR="00124326">
              <w:t> </w:t>
            </w:r>
            <w:r w:rsidR="520BFFD0" w:rsidRPr="00D05653">
              <w:t>gada 1.</w:t>
            </w:r>
            <w:r w:rsidR="00124326">
              <w:t> </w:t>
            </w:r>
            <w:r w:rsidR="520BFFD0" w:rsidRPr="00D05653">
              <w:t>jūnija noteikumi Nr.</w:t>
            </w:r>
            <w:r w:rsidR="00124326">
              <w:t> </w:t>
            </w:r>
            <w:r w:rsidR="520BFFD0" w:rsidRPr="00D05653">
              <w:t>262 “</w:t>
            </w:r>
            <w:r w:rsidR="42889D6B" w:rsidRPr="00D05653">
              <w:t>Kārtība, kādā komersanti sniedz informāciju par naft</w:t>
            </w:r>
            <w:r w:rsidR="42889D6B" w:rsidRPr="00124326">
              <w:t>as produktu mazumtirdzniecības cenām” un atbilstību ilgtspējas un SEG</w:t>
            </w:r>
            <w:r w:rsidR="55382E75" w:rsidRPr="00124326">
              <w:t xml:space="preserve"> iet</w:t>
            </w:r>
            <w:r w:rsidR="004A5AEE" w:rsidRPr="00124326">
              <w:t>a</w:t>
            </w:r>
            <w:r w:rsidR="55382E75" w:rsidRPr="00124326">
              <w:t>upījuma</w:t>
            </w:r>
            <w:r w:rsidR="42889D6B" w:rsidRPr="00124326">
              <w:t xml:space="preserve"> kritērijiem nosaka </w:t>
            </w:r>
            <w:r w:rsidR="00124326">
              <w:t xml:space="preserve">MK </w:t>
            </w:r>
            <w:r w:rsidR="7FD6EADA" w:rsidRPr="00D05653">
              <w:t>2022.</w:t>
            </w:r>
            <w:r w:rsidR="00AC6A76">
              <w:t> </w:t>
            </w:r>
            <w:r w:rsidR="7FD6EADA" w:rsidRPr="00D05653">
              <w:t>gada 2.</w:t>
            </w:r>
            <w:r w:rsidR="00AC6A76">
              <w:t> </w:t>
            </w:r>
            <w:r w:rsidR="7FD6EADA" w:rsidRPr="00D05653">
              <w:t>novembra noteikum</w:t>
            </w:r>
            <w:r w:rsidR="4724C8A0" w:rsidRPr="00D05653">
              <w:t>i</w:t>
            </w:r>
            <w:r w:rsidR="7FD6EADA" w:rsidRPr="00124326">
              <w:t xml:space="preserve"> Nr. 686 </w:t>
            </w:r>
            <w:r w:rsidR="0F1405B9" w:rsidRPr="00124326">
              <w:t>“</w:t>
            </w:r>
            <w:r w:rsidR="7FD6EADA" w:rsidRPr="00124326">
              <w:t>Noteikumi par ilgtspējas un siltumnīcefekta gāzu emisiju ietaupījuma kritērijiem, no biomasas kurināmā ražotās elektroenerģijas kritērijiem un kārtību, kādā pamatojama, apliecināma un uzraugāma atbilstība minētajiem kritērijiem</w:t>
            </w:r>
            <w:r w:rsidR="47BC9D8D" w:rsidRPr="00124326">
              <w:t>”</w:t>
            </w:r>
            <w:r w:rsidR="4B31AC42" w:rsidRPr="00124326">
              <w:t xml:space="preserve"> </w:t>
            </w:r>
            <w:r w:rsidRPr="00124326">
              <w:t>;</w:t>
            </w:r>
            <w:r w:rsidR="00883A26" w:rsidRPr="00124326">
              <w:br/>
            </w:r>
            <w:r w:rsidRPr="00124326">
              <w:t xml:space="preserve">- </w:t>
            </w:r>
            <w:r w:rsidR="1F380CC8" w:rsidRPr="00124326">
              <w:t>modulis “E</w:t>
            </w:r>
            <w:r w:rsidRPr="00124326">
              <w:t>nergokopienu</w:t>
            </w:r>
            <w:r w:rsidR="19B418B2" w:rsidRPr="00124326">
              <w:t xml:space="preserve"> reģistrs”</w:t>
            </w:r>
            <w:r w:rsidR="37B6CFB3" w:rsidRPr="00124326">
              <w:t>, kura</w:t>
            </w:r>
            <w:r w:rsidRPr="00124326">
              <w:t xml:space="preserve"> izveidi no</w:t>
            </w:r>
            <w:r w:rsidR="000C0141" w:rsidRPr="00124326">
              <w:t xml:space="preserve">saka likums “Grozījumi Enerģētikas likumā” </w:t>
            </w:r>
            <w:r w:rsidRPr="00124326">
              <w:t xml:space="preserve">un no tā izrietošie </w:t>
            </w:r>
            <w:r w:rsidR="00124326">
              <w:t>MK</w:t>
            </w:r>
            <w:r w:rsidRPr="00D05653">
              <w:t xml:space="preserve"> noteikumi</w:t>
            </w:r>
            <w:r w:rsidR="00755489" w:rsidRPr="00124326">
              <w:t>.</w:t>
            </w:r>
          </w:p>
          <w:p w14:paraId="56BA0238" w14:textId="246EE8B4" w:rsidR="00883A26" w:rsidRPr="00124326" w:rsidRDefault="74EB90B2" w:rsidP="00883A26">
            <w:pPr>
              <w:spacing w:before="60" w:after="60"/>
              <w:jc w:val="both"/>
            </w:pPr>
            <w:r w:rsidRPr="00124326">
              <w:t xml:space="preserve">Transporta enerģijas tirgus modulis ir jau izstrādāts un pieejams produkcijā attiecībā uz degvielas kvalitātes uzraudzību un kontroli, un tas ir izveidots kā </w:t>
            </w:r>
            <w:r w:rsidR="00124326">
              <w:t>MK</w:t>
            </w:r>
            <w:r w:rsidRPr="00D05653">
              <w:t xml:space="preserve"> 2000. gada 26. septembra noteikumu Nr. 332 "Noteikumi par benzīna un dīzeļdeg</w:t>
            </w:r>
            <w:r w:rsidRPr="00124326">
              <w:t>vielas atbilstības novērtēšanu" 15</w:t>
            </w:r>
            <w:r w:rsidR="00AC6A76" w:rsidRPr="00124326">
              <w:t>.</w:t>
            </w:r>
            <w:r w:rsidR="00AC6A76">
              <w:t> </w:t>
            </w:r>
            <w:r w:rsidRPr="00124326">
              <w:t>punkta izpildes instruments.</w:t>
            </w:r>
            <w:r w:rsidR="00883A26" w:rsidRPr="00124326">
              <w:br/>
            </w:r>
            <w:r w:rsidR="23523CF2" w:rsidRPr="00124326">
              <w:t>Papildus tam modulī</w:t>
            </w:r>
            <w:r w:rsidRPr="00124326">
              <w:t xml:space="preserve"> </w:t>
            </w:r>
            <w:r w:rsidR="0F178319" w:rsidRPr="00124326">
              <w:t>“T</w:t>
            </w:r>
            <w:r w:rsidRPr="00124326">
              <w:t>ransporta enerģijas</w:t>
            </w:r>
            <w:r w:rsidR="57B91284" w:rsidRPr="00124326">
              <w:t xml:space="preserve"> tirgus”</w:t>
            </w:r>
            <w:r w:rsidR="000034ED" w:rsidRPr="00124326">
              <w:t xml:space="preserve"> </w:t>
            </w:r>
            <w:r w:rsidRPr="00124326">
              <w:t xml:space="preserve">tiks izstrādāti nosacījumi salīdzināmo transporta enerģijas cenu aprēķinam un tam nepieciešamo datu iesniegšanai, kur minētajam aprēķinam tiks izmantotas arī degvielas cenas, ko komersanti iesniegs saskaņā ar </w:t>
            </w:r>
            <w:r w:rsidR="00124326">
              <w:t>MK</w:t>
            </w:r>
            <w:r w:rsidRPr="00D05653">
              <w:t xml:space="preserve"> noteikumu projektu "Noteikumi par patērētāju </w:t>
            </w:r>
            <w:r w:rsidRPr="00D05653">
              <w:lastRenderedPageBreak/>
              <w:t>informēšanu par transporta enerģijas veidu un sastāvu, un salīdzināmajām transporta enerģijas cenām" (22-TA-2906), kur</w:t>
            </w:r>
            <w:r w:rsidR="005E09D9" w:rsidRPr="00124326">
              <w:t xml:space="preserve"> </w:t>
            </w:r>
            <w:r w:rsidRPr="00124326">
              <w:t xml:space="preserve">deleģējums šim </w:t>
            </w:r>
            <w:r w:rsidR="00124326">
              <w:t>MK</w:t>
            </w:r>
            <w:r w:rsidRPr="00D05653">
              <w:t xml:space="preserve"> noteikumu projektam ir iekļauts</w:t>
            </w:r>
            <w:r w:rsidR="005E09D9" w:rsidRPr="00124326">
              <w:t xml:space="preserve"> </w:t>
            </w:r>
            <w:r w:rsidRPr="00124326">
              <w:t>likumprojekta "Transporta enerģijas likums" (2</w:t>
            </w:r>
            <w:r w:rsidR="005E09D9" w:rsidRPr="00124326">
              <w:t>3</w:t>
            </w:r>
            <w:r w:rsidRPr="00124326">
              <w:t>-TA-</w:t>
            </w:r>
            <w:r w:rsidR="005E09D9" w:rsidRPr="00124326">
              <w:t>1451</w:t>
            </w:r>
            <w:r w:rsidRPr="00124326">
              <w:t>) 7</w:t>
            </w:r>
            <w:r w:rsidR="00124326" w:rsidRPr="00124326">
              <w:t>.</w:t>
            </w:r>
            <w:r w:rsidR="00124326">
              <w:t> </w:t>
            </w:r>
            <w:r w:rsidRPr="00D05653">
              <w:t>panta piektajā un septītajā daļā.</w:t>
            </w:r>
          </w:p>
          <w:p w14:paraId="231044F3" w14:textId="6BBBB648" w:rsidR="00894067" w:rsidRPr="00124326" w:rsidRDefault="00894067" w:rsidP="00894067">
            <w:pPr>
              <w:spacing w:before="60" w:after="60"/>
              <w:jc w:val="both"/>
            </w:pPr>
          </w:p>
          <w:p w14:paraId="1B4CD45B" w14:textId="562FBECD" w:rsidR="00894067" w:rsidRPr="00124326" w:rsidRDefault="00894067" w:rsidP="00CB2162">
            <w:pPr>
              <w:pStyle w:val="ListParagraph"/>
              <w:numPr>
                <w:ilvl w:val="0"/>
                <w:numId w:val="5"/>
              </w:numPr>
              <w:spacing w:before="60" w:after="60"/>
              <w:ind w:left="0" w:firstLine="0"/>
              <w:contextualSpacing w:val="0"/>
              <w:jc w:val="both"/>
            </w:pPr>
            <w:r w:rsidRPr="00124326">
              <w:t xml:space="preserve">Nosacījumu precizēšana attiecībā uz enerģijas galalietotāja un enerģijas lietotāja tiesībām piedalīties energokopienā, tai skaitā </w:t>
            </w:r>
            <w:r w:rsidR="003351BC" w:rsidRPr="00124326">
              <w:t xml:space="preserve">AE </w:t>
            </w:r>
            <w:r w:rsidRPr="00124326">
              <w:t>energokopienā, tādējādi korekti un pilnībā transponējot Direktīva 2018/2001 22.</w:t>
            </w:r>
            <w:r w:rsidR="00AC6A76">
              <w:t> </w:t>
            </w:r>
            <w:r w:rsidRPr="00124326">
              <w:t>panta pirmo daļu.</w:t>
            </w:r>
          </w:p>
          <w:p w14:paraId="32EDD02F" w14:textId="5396E301" w:rsidR="007B4ACE" w:rsidRPr="00124326" w:rsidRDefault="007B4ACE" w:rsidP="00883A26">
            <w:pPr>
              <w:spacing w:before="60" w:after="60"/>
              <w:jc w:val="both"/>
              <w:rPr>
                <w:rFonts w:eastAsiaTheme="minorEastAsia"/>
              </w:rPr>
            </w:pPr>
          </w:p>
        </w:tc>
      </w:tr>
      <w:tr w:rsidR="00BD5588" w:rsidRPr="000067AE" w14:paraId="1B097118" w14:textId="77777777" w:rsidTr="13695A9C">
        <w:trPr>
          <w:jc w:val="center"/>
        </w:trPr>
        <w:tc>
          <w:tcPr>
            <w:tcW w:w="143" w:type="pct"/>
            <w:hideMark/>
          </w:tcPr>
          <w:p w14:paraId="223CC132" w14:textId="77777777" w:rsidR="00BD5588" w:rsidRPr="000067AE" w:rsidRDefault="00BD5588" w:rsidP="000067AE">
            <w:pPr>
              <w:jc w:val="center"/>
            </w:pPr>
            <w:r w:rsidRPr="000067AE">
              <w:lastRenderedPageBreak/>
              <w:t>3.</w:t>
            </w:r>
          </w:p>
        </w:tc>
        <w:tc>
          <w:tcPr>
            <w:tcW w:w="763" w:type="pct"/>
            <w:hideMark/>
          </w:tcPr>
          <w:p w14:paraId="0FCC4F05" w14:textId="77777777" w:rsidR="00BD5588" w:rsidRPr="000067AE" w:rsidRDefault="00BD5588" w:rsidP="000067AE">
            <w:r w:rsidRPr="000067AE">
              <w:t>Projekta izstrādē iesaistītās institūcijas un publiskas personas kapitālsabiedrības</w:t>
            </w:r>
          </w:p>
        </w:tc>
        <w:tc>
          <w:tcPr>
            <w:tcW w:w="4094" w:type="pct"/>
            <w:hideMark/>
          </w:tcPr>
          <w:p w14:paraId="2C001A9B" w14:textId="6AC9F858" w:rsidR="00BD5588" w:rsidRPr="000067AE" w:rsidRDefault="00907199" w:rsidP="006128B8">
            <w:pPr>
              <w:spacing w:line="257" w:lineRule="auto"/>
              <w:jc w:val="both"/>
              <w:rPr>
                <w:sz w:val="22"/>
                <w:szCs w:val="22"/>
              </w:rPr>
            </w:pPr>
            <w:r>
              <w:t>Klimata un enerģēt</w:t>
            </w:r>
            <w:r w:rsidR="00121EC5">
              <w:t>i</w:t>
            </w:r>
            <w:r>
              <w:t xml:space="preserve">kas ministrija, </w:t>
            </w:r>
            <w:r w:rsidR="012A1156">
              <w:t xml:space="preserve">Ekonomikas ministrija, </w:t>
            </w:r>
            <w:r w:rsidR="2F0AFDFD">
              <w:t>Regulators</w:t>
            </w:r>
            <w:r w:rsidR="012A1156">
              <w:t xml:space="preserve">, </w:t>
            </w:r>
            <w:r w:rsidR="4C3727F2" w:rsidRPr="0CD6FD67">
              <w:rPr>
                <w:rFonts w:eastAsia="Calibri"/>
                <w:lang w:eastAsia="en-US"/>
              </w:rPr>
              <w:t>BVKB</w:t>
            </w:r>
            <w:r w:rsidR="4C3727F2">
              <w:t>, valsts aģentūra “Latvijas Nacionālais akreditācijas birojs” (turpmāk – LATAK),</w:t>
            </w:r>
            <w:r w:rsidR="30697E57">
              <w:t xml:space="preserve"> </w:t>
            </w:r>
            <w:r w:rsidR="00AA2FDB">
              <w:t>AS</w:t>
            </w:r>
            <w:r w:rsidR="4002A987">
              <w:t> </w:t>
            </w:r>
            <w:r w:rsidR="4D03E115">
              <w:t>“Latvenergo”</w:t>
            </w:r>
            <w:r w:rsidR="735EBB67">
              <w:t xml:space="preserve">, AS “Conexus Baltic Grid”, </w:t>
            </w:r>
            <w:r w:rsidR="6AD402B2">
              <w:t xml:space="preserve">AS </w:t>
            </w:r>
            <w:r w:rsidR="26D49854">
              <w:t>“</w:t>
            </w:r>
            <w:r w:rsidR="6AD402B2">
              <w:t>Gaso</w:t>
            </w:r>
            <w:r w:rsidR="26D49854">
              <w:t>”</w:t>
            </w:r>
            <w:r w:rsidR="6AD402B2">
              <w:t xml:space="preserve">, </w:t>
            </w:r>
            <w:r w:rsidR="735EBB67">
              <w:t xml:space="preserve">Latvijas biogāzes asociācija, AS </w:t>
            </w:r>
            <w:r w:rsidR="0562D8F8">
              <w:t>“</w:t>
            </w:r>
            <w:r w:rsidR="735EBB67">
              <w:t>Augstsprieguma tīkl</w:t>
            </w:r>
            <w:r w:rsidR="39805CC4">
              <w:t>s</w:t>
            </w:r>
            <w:r w:rsidR="0562D8F8">
              <w:t>”</w:t>
            </w:r>
            <w:r w:rsidR="735EBB67">
              <w:t xml:space="preserve">, </w:t>
            </w:r>
            <w:r w:rsidR="63BAAD3F">
              <w:t>AS “Sadales tīkls”, Fizikālās enerģētikas institūts</w:t>
            </w:r>
            <w:r w:rsidR="7F3BDEA6">
              <w:t>,</w:t>
            </w:r>
            <w:r w:rsidR="2A4C06B7">
              <w:t xml:space="preserve"> Biedrība </w:t>
            </w:r>
            <w:r w:rsidR="26D49854">
              <w:t>“</w:t>
            </w:r>
            <w:r w:rsidR="2A4C06B7">
              <w:t xml:space="preserve">Latvijas </w:t>
            </w:r>
            <w:r w:rsidR="007E2F63">
              <w:t>S</w:t>
            </w:r>
            <w:r w:rsidR="2A4C06B7">
              <w:t>iltumuzņēmumu asociācija</w:t>
            </w:r>
            <w:r w:rsidR="26D49854">
              <w:t>”</w:t>
            </w:r>
            <w:r w:rsidR="06DCE896">
              <w:t>, Latvijas Investīciju un attīstības aģentūra.</w:t>
            </w:r>
          </w:p>
        </w:tc>
      </w:tr>
      <w:tr w:rsidR="00BD5588" w:rsidRPr="000067AE" w14:paraId="2947B709" w14:textId="77777777" w:rsidTr="13695A9C">
        <w:trPr>
          <w:jc w:val="center"/>
        </w:trPr>
        <w:tc>
          <w:tcPr>
            <w:tcW w:w="143" w:type="pct"/>
            <w:hideMark/>
          </w:tcPr>
          <w:p w14:paraId="544475D1" w14:textId="77777777" w:rsidR="00BD5588" w:rsidRPr="000067AE" w:rsidRDefault="00BD5588" w:rsidP="000067AE">
            <w:pPr>
              <w:jc w:val="center"/>
            </w:pPr>
            <w:r w:rsidRPr="000067AE">
              <w:t>4.</w:t>
            </w:r>
          </w:p>
        </w:tc>
        <w:tc>
          <w:tcPr>
            <w:tcW w:w="763" w:type="pct"/>
            <w:hideMark/>
          </w:tcPr>
          <w:p w14:paraId="6168B36F" w14:textId="77777777" w:rsidR="00BD5588" w:rsidRPr="000067AE" w:rsidRDefault="00BD5588" w:rsidP="000067AE">
            <w:r w:rsidRPr="000067AE">
              <w:t>Cita informācija</w:t>
            </w:r>
          </w:p>
        </w:tc>
        <w:tc>
          <w:tcPr>
            <w:tcW w:w="4094" w:type="pct"/>
            <w:hideMark/>
          </w:tcPr>
          <w:p w14:paraId="08B8815E" w14:textId="6BD114B3" w:rsidR="00BD5588" w:rsidRPr="000067AE" w:rsidRDefault="005D3A37" w:rsidP="006128B8">
            <w:pPr>
              <w:jc w:val="both"/>
            </w:pPr>
            <w:r>
              <w:t>Nav.</w:t>
            </w:r>
          </w:p>
        </w:tc>
      </w:tr>
    </w:tbl>
    <w:p w14:paraId="7960F9B7" w14:textId="5FDE96D5" w:rsidR="41EABF3C" w:rsidRDefault="41EABF3C"/>
    <w:p w14:paraId="44EEA387" w14:textId="269B7ACD" w:rsidR="1C0418F7" w:rsidRDefault="1C0418F7"/>
    <w:p w14:paraId="3F459D7A"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46E91922" w14:textId="77777777" w:rsidTr="13695A9C">
        <w:tc>
          <w:tcPr>
            <w:tcW w:w="5000" w:type="pct"/>
            <w:gridSpan w:val="3"/>
            <w:vAlign w:val="center"/>
            <w:hideMark/>
          </w:tcPr>
          <w:p w14:paraId="6CB7168D" w14:textId="77777777" w:rsidR="00BD5588" w:rsidRPr="000067AE" w:rsidRDefault="00BD5588" w:rsidP="000067AE">
            <w:pPr>
              <w:jc w:val="center"/>
              <w:rPr>
                <w:b/>
                <w:bCs/>
              </w:rPr>
            </w:pPr>
            <w:r w:rsidRPr="000067AE">
              <w:rPr>
                <w:b/>
                <w:bCs/>
              </w:rPr>
              <w:t>II. Tiesību akta projekta ietekme uz sabiedrību, tautsaimniecības attīstību un administratīvo slogu</w:t>
            </w:r>
          </w:p>
        </w:tc>
      </w:tr>
      <w:tr w:rsidR="00BD5588" w:rsidRPr="000067AE" w14:paraId="02F736A4" w14:textId="77777777" w:rsidTr="13695A9C">
        <w:tc>
          <w:tcPr>
            <w:tcW w:w="311" w:type="pct"/>
            <w:hideMark/>
          </w:tcPr>
          <w:p w14:paraId="7775F534" w14:textId="77777777" w:rsidR="00BD5588" w:rsidRPr="000067AE" w:rsidRDefault="00BD5588" w:rsidP="000067AE">
            <w:pPr>
              <w:jc w:val="center"/>
            </w:pPr>
            <w:r w:rsidRPr="000067AE">
              <w:t>1.</w:t>
            </w:r>
          </w:p>
        </w:tc>
        <w:tc>
          <w:tcPr>
            <w:tcW w:w="1479" w:type="pct"/>
            <w:hideMark/>
          </w:tcPr>
          <w:p w14:paraId="034CD384" w14:textId="77777777" w:rsidR="00BD5588" w:rsidRPr="000067AE" w:rsidRDefault="00BD5588" w:rsidP="000067AE">
            <w:r w:rsidRPr="000067AE">
              <w:t>Sabiedrības mērķgrupas, kuras tiesiskais regulējums ietekmē vai varētu ietekmēt</w:t>
            </w:r>
          </w:p>
        </w:tc>
        <w:tc>
          <w:tcPr>
            <w:tcW w:w="3210" w:type="pct"/>
            <w:hideMark/>
          </w:tcPr>
          <w:p w14:paraId="355B19BD" w14:textId="0EC7E1F9" w:rsidR="00AA165F" w:rsidRPr="000067AE" w:rsidRDefault="64697194" w:rsidP="1ADBEBAF">
            <w:pPr>
              <w:jc w:val="both"/>
              <w:rPr>
                <w:color w:val="FF0000"/>
              </w:rPr>
            </w:pPr>
            <w:r>
              <w:t xml:space="preserve">Plānotais tiesiskais regulējums ietekmēs: </w:t>
            </w:r>
            <w:r w:rsidR="6B02F619">
              <w:t xml:space="preserve">energoapgādes komersantus, fiziskas personas, </w:t>
            </w:r>
            <w:r>
              <w:t xml:space="preserve">AE ražotājus, likumprojekta izpildes uzraudzības iestādes, pārvaldes iestādes, pašvaldības, atbilstības novērtēšanas sertificētās institūcijas un nacionālo akreditācijas institūciju, </w:t>
            </w:r>
            <w:r w:rsidR="24B2C851">
              <w:t>zinātniskās institūcijas.</w:t>
            </w:r>
            <w:r w:rsidR="7C478076">
              <w:t xml:space="preserve"> </w:t>
            </w:r>
          </w:p>
        </w:tc>
      </w:tr>
      <w:tr w:rsidR="00BD5588" w:rsidRPr="000067AE" w14:paraId="2E67F23E" w14:textId="77777777" w:rsidTr="13695A9C">
        <w:tc>
          <w:tcPr>
            <w:tcW w:w="311" w:type="pct"/>
            <w:hideMark/>
          </w:tcPr>
          <w:p w14:paraId="60F7E6ED" w14:textId="77777777" w:rsidR="00BD5588" w:rsidRPr="000067AE" w:rsidRDefault="65BE9728" w:rsidP="1ADBEBAF">
            <w:pPr>
              <w:jc w:val="center"/>
            </w:pPr>
            <w:r w:rsidRPr="1ADBEBAF">
              <w:t>2.</w:t>
            </w:r>
          </w:p>
        </w:tc>
        <w:tc>
          <w:tcPr>
            <w:tcW w:w="1479" w:type="pct"/>
            <w:hideMark/>
          </w:tcPr>
          <w:p w14:paraId="2162F887" w14:textId="77777777" w:rsidR="00BD5588" w:rsidRPr="000067AE" w:rsidRDefault="65BE9728" w:rsidP="1ADBEBAF">
            <w:r w:rsidRPr="1ADBEBAF">
              <w:t>Tiesiskā regulējuma ietekme uz tautsaimniecību un administratīvo slogu</w:t>
            </w:r>
          </w:p>
        </w:tc>
        <w:tc>
          <w:tcPr>
            <w:tcW w:w="3210" w:type="pct"/>
            <w:hideMark/>
          </w:tcPr>
          <w:p w14:paraId="17E39F44" w14:textId="410FE21A" w:rsidR="00A64CDB" w:rsidRPr="000067AE" w:rsidRDefault="00A64CDB" w:rsidP="000067AE">
            <w:pPr>
              <w:jc w:val="both"/>
            </w:pPr>
            <w:r w:rsidRPr="000067AE">
              <w:rPr>
                <w:u w:val="single"/>
              </w:rPr>
              <w:t>Paredzamā ietekme uz administratīvo slogu</w:t>
            </w:r>
          </w:p>
          <w:p w14:paraId="1261B651" w14:textId="03B8C386" w:rsidR="00A64CDB" w:rsidRPr="000067AE" w:rsidRDefault="38D7DEE7" w:rsidP="000067AE">
            <w:pPr>
              <w:jc w:val="both"/>
            </w:pPr>
            <w:r>
              <w:t xml:space="preserve">Ir paredzams, ka administratīvais slogs palielināsies likumprojektā minētajām iestādēm – </w:t>
            </w:r>
            <w:r w:rsidR="00907199">
              <w:t xml:space="preserve">Klimata un enerģētikas </w:t>
            </w:r>
            <w:r>
              <w:t>ministrijai attiecībā uz likumprojektā noteiktās rīcībpolitikas izstrādi un rīcībpolitikas īstenošanai noteikto pasākumu noteikšanu un īstenošanu, kā arī tiesību aktu izstrādi</w:t>
            </w:r>
            <w:r w:rsidR="7495837F">
              <w:t xml:space="preserve">; </w:t>
            </w:r>
            <w:r w:rsidR="045FD41C">
              <w:t>BVKB</w:t>
            </w:r>
            <w:r w:rsidR="7495837F">
              <w:t xml:space="preserve"> attiecībā uz likumprojektā noteikto ziņojumu un tajā iekļaujamo datu, informācijas un analīzes sagatavošanu</w:t>
            </w:r>
            <w:r w:rsidR="6695985F">
              <w:t>, kā arī</w:t>
            </w:r>
            <w:r w:rsidR="1124B8EC">
              <w:t>,</w:t>
            </w:r>
            <w:r w:rsidR="6695985F">
              <w:t xml:space="preserve"> veidojot vienoto kontaktpunktu enerģijas ražošanas iekārtu ieviešanai</w:t>
            </w:r>
            <w:r w:rsidR="00325868">
              <w:t>.</w:t>
            </w:r>
          </w:p>
          <w:p w14:paraId="73620B01" w14:textId="564B004C" w:rsidR="00A64CDB" w:rsidRPr="000067AE" w:rsidRDefault="00A64CDB" w:rsidP="000067AE">
            <w:pPr>
              <w:jc w:val="both"/>
            </w:pPr>
          </w:p>
          <w:p w14:paraId="2D026942" w14:textId="77777777" w:rsidR="00A64CDB" w:rsidRPr="000067AE" w:rsidRDefault="00A64CDB" w:rsidP="000067AE">
            <w:pPr>
              <w:ind w:right="152"/>
              <w:jc w:val="both"/>
              <w:rPr>
                <w:u w:val="single"/>
              </w:rPr>
            </w:pPr>
            <w:r w:rsidRPr="000067AE">
              <w:rPr>
                <w:u w:val="single"/>
              </w:rPr>
              <w:t>Paredzamā ietekme uz tautsaimniecību un uzņēmējdarbību</w:t>
            </w:r>
          </w:p>
          <w:p w14:paraId="045AA0CE" w14:textId="32803B7D" w:rsidR="00D05D8B" w:rsidRPr="00DE5F4A" w:rsidRDefault="3F497692" w:rsidP="000067AE">
            <w:pPr>
              <w:jc w:val="both"/>
              <w:rPr>
                <w:color w:val="FF0000"/>
              </w:rPr>
            </w:pPr>
            <w:r>
              <w:t xml:space="preserve">Likumprojekta nosacījumi attiecībā uz AER izmantošanas veicināšanu un AE valsts saistību izpildi uzņēmējdarbību neietekmēs negatīvi. </w:t>
            </w:r>
            <w:r w:rsidR="3AAA0A45">
              <w:t>Vienotā kontaktpunkta izveide enerģijas ražošanas iekārtu ieviešanā samazinās privātpersonu administratīvo slogu.</w:t>
            </w:r>
            <w:r w:rsidR="199FF45C">
              <w:t xml:space="preserve"> </w:t>
            </w:r>
          </w:p>
          <w:p w14:paraId="6CE52922" w14:textId="0469363F" w:rsidR="00BD5588" w:rsidRPr="000067AE" w:rsidRDefault="7BCEA705" w:rsidP="009946F5">
            <w:pPr>
              <w:jc w:val="both"/>
            </w:pPr>
            <w:r>
              <w:t>Sniegs finansiālu atbalstu komersantiem pētniecības īstenošanā.</w:t>
            </w:r>
          </w:p>
        </w:tc>
      </w:tr>
      <w:tr w:rsidR="00BD5588" w:rsidRPr="000067AE" w14:paraId="3A1F68FC" w14:textId="77777777" w:rsidTr="13695A9C">
        <w:tc>
          <w:tcPr>
            <w:tcW w:w="311" w:type="pct"/>
            <w:hideMark/>
          </w:tcPr>
          <w:p w14:paraId="64C4F5C9" w14:textId="77777777" w:rsidR="00BD5588" w:rsidRPr="001C388C" w:rsidRDefault="65BE9728" w:rsidP="1ADBEBAF">
            <w:pPr>
              <w:jc w:val="center"/>
            </w:pPr>
            <w:r w:rsidRPr="1ADBEBAF">
              <w:t>3.</w:t>
            </w:r>
          </w:p>
        </w:tc>
        <w:tc>
          <w:tcPr>
            <w:tcW w:w="1479" w:type="pct"/>
            <w:hideMark/>
          </w:tcPr>
          <w:p w14:paraId="731601E0" w14:textId="551FBA00" w:rsidR="00BD5588" w:rsidRPr="001C388C" w:rsidRDefault="65BE9728" w:rsidP="1ADBEBAF">
            <w:r w:rsidRPr="1ADBEBAF">
              <w:t>Administratīvo izmaksu monetārs novērtējums</w:t>
            </w:r>
            <w:r w:rsidR="198F9AC4" w:rsidRPr="1ADBEBAF">
              <w:t xml:space="preserve"> </w:t>
            </w:r>
          </w:p>
        </w:tc>
        <w:tc>
          <w:tcPr>
            <w:tcW w:w="3210" w:type="pct"/>
            <w:hideMark/>
          </w:tcPr>
          <w:p w14:paraId="3D2EF21A" w14:textId="2FEA5152" w:rsidR="001D66FD" w:rsidRPr="001D66FD" w:rsidRDefault="001D66FD" w:rsidP="000067AE">
            <w:pPr>
              <w:jc w:val="both"/>
              <w:rPr>
                <w:iCs/>
                <w:color w:val="000000"/>
                <w:shd w:val="clear" w:color="auto" w:fill="FFFFFF"/>
              </w:rPr>
            </w:pPr>
            <w:r>
              <w:rPr>
                <w:iCs/>
                <w:color w:val="000000"/>
                <w:shd w:val="clear" w:color="auto" w:fill="FFFFFF"/>
              </w:rPr>
              <w:t>Detalizēts</w:t>
            </w:r>
            <w:r w:rsidR="00222821">
              <w:rPr>
                <w:iCs/>
                <w:color w:val="000000"/>
                <w:shd w:val="clear" w:color="auto" w:fill="FFFFFF"/>
              </w:rPr>
              <w:t xml:space="preserve"> administratīvo izmaksu monetārs novērtējums tiks sniegts katra</w:t>
            </w:r>
            <w:r w:rsidR="003D5E46">
              <w:rPr>
                <w:iCs/>
                <w:color w:val="000000"/>
                <w:shd w:val="clear" w:color="auto" w:fill="FFFFFF"/>
              </w:rPr>
              <w:t xml:space="preserve"> konkrētā MK noteikumu projekta sākotnējā ietekmes novērtējuma ziņojumā (anotācijā)</w:t>
            </w:r>
            <w:r w:rsidR="00E75554">
              <w:rPr>
                <w:iCs/>
                <w:color w:val="000000"/>
                <w:shd w:val="clear" w:color="auto" w:fill="FFFFFF"/>
              </w:rPr>
              <w:t>.</w:t>
            </w:r>
          </w:p>
          <w:p w14:paraId="41A35657" w14:textId="49BB2F09" w:rsidR="001B1B2B" w:rsidRDefault="738108E5" w:rsidP="000067AE">
            <w:pPr>
              <w:jc w:val="both"/>
              <w:rPr>
                <w:color w:val="000000"/>
                <w:shd w:val="clear" w:color="auto" w:fill="FFFFFF"/>
              </w:rPr>
            </w:pPr>
            <w:r w:rsidRPr="16263B99">
              <w:rPr>
                <w:color w:val="000000" w:themeColor="text1"/>
              </w:rPr>
              <w:t xml:space="preserve">Vienlaikus </w:t>
            </w:r>
            <w:r w:rsidR="0A43B957" w:rsidRPr="16263B99">
              <w:rPr>
                <w:color w:val="000000" w:themeColor="text1"/>
              </w:rPr>
              <w:t>BVKB</w:t>
            </w:r>
            <w:r w:rsidR="4806452D">
              <w:rPr>
                <w:color w:val="000000" w:themeColor="text1"/>
              </w:rPr>
              <w:t xml:space="preserve"> </w:t>
            </w:r>
            <w:r w:rsidR="4D90AC3D">
              <w:rPr>
                <w:color w:val="000000"/>
                <w:shd w:val="clear" w:color="auto" w:fill="FFFFFF"/>
              </w:rPr>
              <w:t>a</w:t>
            </w:r>
            <w:r w:rsidR="734F29AD" w:rsidRPr="00D80235">
              <w:rPr>
                <w:color w:val="000000"/>
                <w:shd w:val="clear" w:color="auto" w:fill="FFFFFF"/>
              </w:rPr>
              <w:t xml:space="preserve">dministratīvās izmaksas </w:t>
            </w:r>
            <w:r w:rsidR="181A1DBC" w:rsidRPr="00D80235">
              <w:rPr>
                <w:color w:val="000000"/>
                <w:shd w:val="clear" w:color="auto" w:fill="FFFFFF"/>
              </w:rPr>
              <w:t xml:space="preserve">radīsies </w:t>
            </w:r>
            <w:r w:rsidR="734F29AD" w:rsidRPr="00D80235">
              <w:rPr>
                <w:color w:val="000000"/>
                <w:shd w:val="clear" w:color="auto" w:fill="FFFFFF"/>
              </w:rPr>
              <w:t xml:space="preserve">likumprojektā noteikto divgadu progresa ziņojumu </w:t>
            </w:r>
            <w:r w:rsidR="734F29AD" w:rsidRPr="00D80235">
              <w:rPr>
                <w:color w:val="000000"/>
                <w:shd w:val="clear" w:color="auto" w:fill="FFFFFF"/>
              </w:rPr>
              <w:lastRenderedPageBreak/>
              <w:t>sagatavošanā</w:t>
            </w:r>
            <w:r w:rsidR="181A1DBC" w:rsidRPr="00D80235">
              <w:rPr>
                <w:color w:val="000000"/>
                <w:shd w:val="clear" w:color="auto" w:fill="FFFFFF"/>
              </w:rPr>
              <w:t xml:space="preserve">, un </w:t>
            </w:r>
            <w:r w:rsidR="17502308" w:rsidRPr="00D80235">
              <w:rPr>
                <w:color w:val="000000"/>
                <w:shd w:val="clear" w:color="auto" w:fill="FFFFFF"/>
              </w:rPr>
              <w:t>ERIS</w:t>
            </w:r>
            <w:r w:rsidR="181A1DBC" w:rsidRPr="00D80235">
              <w:rPr>
                <w:color w:val="000000"/>
                <w:shd w:val="clear" w:color="auto" w:fill="FFFFFF"/>
              </w:rPr>
              <w:t xml:space="preserve"> </w:t>
            </w:r>
            <w:r w:rsidR="6336F794" w:rsidRPr="00D80235">
              <w:rPr>
                <w:color w:val="000000"/>
                <w:shd w:val="clear" w:color="auto" w:fill="FFFFFF"/>
              </w:rPr>
              <w:t>funkcionalitātes</w:t>
            </w:r>
            <w:r w:rsidR="181A1DBC" w:rsidRPr="00D80235">
              <w:rPr>
                <w:color w:val="000000"/>
                <w:shd w:val="clear" w:color="auto" w:fill="FFFFFF"/>
              </w:rPr>
              <w:t xml:space="preserve"> nodrošināšanā </w:t>
            </w:r>
            <w:r w:rsidR="7BC063B7" w:rsidRPr="00D80235">
              <w:rPr>
                <w:color w:val="000000"/>
                <w:shd w:val="clear" w:color="auto" w:fill="FFFFFF"/>
              </w:rPr>
              <w:t>un pilnveidošanā</w:t>
            </w:r>
            <w:r w:rsidR="1FBD95B0" w:rsidRPr="00D80235">
              <w:rPr>
                <w:color w:val="000000"/>
                <w:shd w:val="clear" w:color="auto" w:fill="FFFFFF"/>
              </w:rPr>
              <w:t xml:space="preserve"> </w:t>
            </w:r>
            <w:r w:rsidR="181A1DBC" w:rsidRPr="00D80235">
              <w:rPr>
                <w:color w:val="000000"/>
                <w:shd w:val="clear" w:color="auto" w:fill="FFFFFF"/>
              </w:rPr>
              <w:t>(tai skaitā IT risinājumu izstrādē</w:t>
            </w:r>
            <w:r w:rsidR="734F29AD" w:rsidRPr="00D80235">
              <w:rPr>
                <w:color w:val="000000"/>
                <w:shd w:val="clear" w:color="auto" w:fill="FFFFFF"/>
              </w:rPr>
              <w:t>)</w:t>
            </w:r>
            <w:r w:rsidR="181A1DBC" w:rsidRPr="00D80235">
              <w:rPr>
                <w:color w:val="000000"/>
                <w:shd w:val="clear" w:color="auto" w:fill="FFFFFF"/>
              </w:rPr>
              <w:t>.</w:t>
            </w:r>
          </w:p>
          <w:p w14:paraId="08632DEB" w14:textId="1712A728" w:rsidR="00D85113" w:rsidRDefault="00793494" w:rsidP="000067AE">
            <w:pPr>
              <w:jc w:val="both"/>
              <w:rPr>
                <w:color w:val="000000"/>
                <w:shd w:val="clear" w:color="auto" w:fill="FFFFFF"/>
              </w:rPr>
            </w:pPr>
            <w:r w:rsidRPr="00D80235">
              <w:rPr>
                <w:color w:val="000000"/>
                <w:shd w:val="clear" w:color="auto" w:fill="FFFFFF"/>
              </w:rPr>
              <w:t xml:space="preserve"> </w:t>
            </w:r>
          </w:p>
          <w:p w14:paraId="415AF546" w14:textId="7D4BE713" w:rsidR="00E16FCA" w:rsidRPr="000067AE" w:rsidRDefault="00E16FCA" w:rsidP="00E16FCA">
            <w:pPr>
              <w:jc w:val="both"/>
            </w:pPr>
            <w:r w:rsidRPr="000067AE">
              <w:t xml:space="preserve">Administratīvās izmaksas likumprojektā noteikto </w:t>
            </w:r>
            <w:r w:rsidR="001B1B2B" w:rsidRPr="00D80235">
              <w:rPr>
                <w:color w:val="000000"/>
                <w:shd w:val="clear" w:color="auto" w:fill="FFFFFF"/>
              </w:rPr>
              <w:t>divgadu progresa ziņojumu sagatavošanā</w:t>
            </w:r>
            <w:r w:rsidRPr="000067AE">
              <w:t>:</w:t>
            </w:r>
          </w:p>
          <w:p w14:paraId="59805DBD" w14:textId="723C029F" w:rsidR="00E16FCA" w:rsidRPr="000067AE" w:rsidRDefault="66D27B4E" w:rsidP="00E16FCA">
            <w:pPr>
              <w:jc w:val="both"/>
            </w:pPr>
            <w:r w:rsidRPr="000067AE">
              <w:t xml:space="preserve">f – </w:t>
            </w:r>
            <w:r w:rsidR="18341D4D">
              <w:t xml:space="preserve">politikas pārvaldības vecākā eksperta </w:t>
            </w:r>
            <w:r w:rsidRPr="000067AE">
              <w:t xml:space="preserve">vidējā stundas tarifa likme </w:t>
            </w:r>
            <w:r w:rsidR="672DFA6C">
              <w:t>12.82</w:t>
            </w:r>
            <w:r w:rsidRPr="000067AE">
              <w:t xml:space="preserve"> </w:t>
            </w:r>
            <w:r w:rsidRPr="5849207E">
              <w:rPr>
                <w:i/>
                <w:iCs/>
              </w:rPr>
              <w:t>euro</w:t>
            </w:r>
            <w:r w:rsidRPr="000067AE">
              <w:t xml:space="preserve"> (saskaņā ar Valsts ieņēmumu dienesta publicēto informāciju</w:t>
            </w:r>
            <w:r w:rsidR="00E16FCA" w:rsidRPr="000067AE">
              <w:rPr>
                <w:rStyle w:val="FootnoteReference"/>
              </w:rPr>
              <w:footnoteReference w:id="27"/>
            </w:r>
            <w:r w:rsidRPr="000067AE">
              <w:t>)</w:t>
            </w:r>
          </w:p>
          <w:p w14:paraId="2C98F74D" w14:textId="4709277E" w:rsidR="00E16FCA" w:rsidRPr="000067AE" w:rsidRDefault="00E16FCA" w:rsidP="00E16FCA">
            <w:pPr>
              <w:jc w:val="both"/>
            </w:pPr>
            <w:r w:rsidRPr="000067AE">
              <w:t xml:space="preserve">l – nepieciešamais laiks informācijas sagatavošanai –  </w:t>
            </w:r>
            <w:r w:rsidR="008023BD">
              <w:t>1</w:t>
            </w:r>
            <w:r w:rsidR="006B7E45">
              <w:t>232</w:t>
            </w:r>
            <w:r w:rsidR="008023BD">
              <w:t xml:space="preserve"> </w:t>
            </w:r>
            <w:r w:rsidRPr="000067AE">
              <w:t>stundas gadā (</w:t>
            </w:r>
            <w:r w:rsidR="006B7E45">
              <w:t>7</w:t>
            </w:r>
            <w:r w:rsidR="008023BD">
              <w:t xml:space="preserve"> mēneši</w:t>
            </w:r>
            <w:r w:rsidRPr="000067AE">
              <w:t>)</w:t>
            </w:r>
          </w:p>
          <w:p w14:paraId="0353FE12" w14:textId="07A2D9A6" w:rsidR="00E16FCA" w:rsidRPr="000067AE" w:rsidRDefault="00E16FCA" w:rsidP="00E16FCA">
            <w:pPr>
              <w:jc w:val="both"/>
            </w:pPr>
            <w:r w:rsidRPr="000067AE">
              <w:t xml:space="preserve">n – subjektu skaits – </w:t>
            </w:r>
            <w:r w:rsidR="791D00B7">
              <w:t>5</w:t>
            </w:r>
            <w:r w:rsidRPr="000067AE">
              <w:t xml:space="preserve"> </w:t>
            </w:r>
            <w:r w:rsidR="000E3205">
              <w:t>ziņojumi</w:t>
            </w:r>
          </w:p>
          <w:p w14:paraId="4846BBC0" w14:textId="50225183" w:rsidR="00E16FCA" w:rsidRPr="000067AE" w:rsidRDefault="00E16FCA" w:rsidP="00E16FCA">
            <w:pPr>
              <w:jc w:val="both"/>
            </w:pPr>
            <w:r w:rsidRPr="000067AE">
              <w:t xml:space="preserve">b – informācijas sniegšanas biežums – </w:t>
            </w:r>
            <w:r w:rsidR="000E3205">
              <w:t>1 reizi divos gados</w:t>
            </w:r>
            <w:r w:rsidR="00C577E9">
              <w:t xml:space="preserve"> (ziņojumu sagatavošanas cikls iekļaujas 2 kalendāros gados)</w:t>
            </w:r>
          </w:p>
          <w:p w14:paraId="230F840F" w14:textId="27EEC303" w:rsidR="00E16FCA" w:rsidRDefault="00E16FCA" w:rsidP="00A83DB1">
            <w:pPr>
              <w:jc w:val="both"/>
            </w:pPr>
            <w:r w:rsidRPr="000067AE">
              <w:t>C = (f x l) x (n x b)</w:t>
            </w:r>
            <w:r w:rsidR="00645F75">
              <w:t xml:space="preserve"> = (</w:t>
            </w:r>
            <w:r w:rsidR="00D86F4C">
              <w:t>12.82</w:t>
            </w:r>
            <w:r w:rsidR="00645F75">
              <w:t>*1</w:t>
            </w:r>
            <w:r w:rsidR="0053334F">
              <w:t xml:space="preserve"> </w:t>
            </w:r>
            <w:r w:rsidR="00645F75">
              <w:t xml:space="preserve">232) x (3x1) = </w:t>
            </w:r>
            <w:r w:rsidR="00D86F4C">
              <w:t>15 794.24</w:t>
            </w:r>
            <w:r w:rsidR="0053334F">
              <w:t xml:space="preserve"> x 3 = 4</w:t>
            </w:r>
            <w:r w:rsidR="00D86F4C">
              <w:t>7 382.72</w:t>
            </w:r>
            <w:r w:rsidRPr="000067AE">
              <w:t xml:space="preserve"> </w:t>
            </w:r>
            <w:r w:rsidRPr="000067AE">
              <w:rPr>
                <w:i/>
              </w:rPr>
              <w:t>euro</w:t>
            </w:r>
            <w:r w:rsidRPr="000067AE">
              <w:t>.</w:t>
            </w:r>
          </w:p>
          <w:p w14:paraId="512A4E5B" w14:textId="5F0CD8B4" w:rsidR="005F7597" w:rsidRDefault="005F7597" w:rsidP="000067AE">
            <w:pPr>
              <w:jc w:val="both"/>
              <w:rPr>
                <w:color w:val="000000"/>
                <w:shd w:val="clear" w:color="auto" w:fill="FFFFFF"/>
              </w:rPr>
            </w:pPr>
          </w:p>
          <w:p w14:paraId="2C0E0630" w14:textId="4DE21802" w:rsidR="00D85113" w:rsidRPr="000067AE" w:rsidRDefault="32ED564A" w:rsidP="000067AE">
            <w:pPr>
              <w:jc w:val="both"/>
            </w:pPr>
            <w:r w:rsidRPr="5849207E">
              <w:t>L</w:t>
            </w:r>
            <w:r w:rsidR="1CB5BC3C" w:rsidRPr="5849207E">
              <w:t>ATAK</w:t>
            </w:r>
            <w:r w:rsidR="1CB5BC3C">
              <w:t xml:space="preserve"> </w:t>
            </w:r>
            <w:r w:rsidR="2CB4CAA0">
              <w:t>a</w:t>
            </w:r>
            <w:r w:rsidR="0B90A75B" w:rsidRPr="000067AE">
              <w:t xml:space="preserve">dministratīvās izmaksas </w:t>
            </w:r>
            <w:r w:rsidR="2CB4CAA0">
              <w:t xml:space="preserve">radīsies </w:t>
            </w:r>
            <w:r w:rsidR="0B90A75B" w:rsidRPr="000067AE">
              <w:t>likumprojektā noteikto atbilstības novērtēšanas institūciju akreditēšanā un uzraudzībā (ņ</w:t>
            </w:r>
            <w:r w:rsidR="0B90A75B" w:rsidRPr="000067AE">
              <w:rPr>
                <w:color w:val="000000"/>
                <w:shd w:val="clear" w:color="auto" w:fill="FFFFFF"/>
              </w:rPr>
              <w:t xml:space="preserve">emot vērā </w:t>
            </w:r>
            <w:r w:rsidR="0B90A75B" w:rsidRPr="289114DE">
              <w:rPr>
                <w:color w:val="000000"/>
                <w:shd w:val="clear" w:color="auto" w:fill="FFFFFF"/>
              </w:rPr>
              <w:t>LATAK</w:t>
            </w:r>
            <w:r w:rsidR="0B90A75B" w:rsidRPr="000067AE">
              <w:rPr>
                <w:color w:val="000000"/>
                <w:shd w:val="clear" w:color="auto" w:fill="FFFFFF"/>
              </w:rPr>
              <w:t xml:space="preserve"> tīmekļvietnē pieejamo informāciju</w:t>
            </w:r>
            <w:r w:rsidR="00D85113" w:rsidRPr="000067AE">
              <w:rPr>
                <w:rStyle w:val="FootnoteReference"/>
                <w:color w:val="000000"/>
                <w:shd w:val="clear" w:color="auto" w:fill="FFFFFF"/>
              </w:rPr>
              <w:footnoteReference w:id="28"/>
            </w:r>
            <w:r w:rsidR="0B90A75B" w:rsidRPr="000067AE">
              <w:rPr>
                <w:color w:val="000000"/>
                <w:shd w:val="clear" w:color="auto" w:fill="FFFFFF"/>
              </w:rPr>
              <w:t>)</w:t>
            </w:r>
            <w:r w:rsidR="0B90A75B" w:rsidRPr="000067AE">
              <w:t>:</w:t>
            </w:r>
          </w:p>
          <w:p w14:paraId="31101802" w14:textId="2AB71452" w:rsidR="00D85113" w:rsidRPr="000067AE" w:rsidRDefault="7AE50E98" w:rsidP="000067AE">
            <w:pPr>
              <w:jc w:val="both"/>
            </w:pPr>
            <w:r w:rsidRPr="000067AE">
              <w:t xml:space="preserve">f – atbilstības vērtētāja vidējā stundas tarifa likme </w:t>
            </w:r>
            <w:r w:rsidR="1CA3D758" w:rsidRPr="000067AE">
              <w:t>17</w:t>
            </w:r>
            <w:r w:rsidR="788B5ED0">
              <w:t>.</w:t>
            </w:r>
            <w:r w:rsidR="1CA3D758" w:rsidRPr="000067AE">
              <w:t>18</w:t>
            </w:r>
            <w:r w:rsidRPr="000067AE">
              <w:t xml:space="preserve"> </w:t>
            </w:r>
            <w:r w:rsidRPr="5849207E">
              <w:rPr>
                <w:i/>
                <w:iCs/>
              </w:rPr>
              <w:t>euro</w:t>
            </w:r>
            <w:r w:rsidRPr="000067AE">
              <w:t xml:space="preserve"> (saskaņā ar Valsts ieņēmumu dienesta publicēto informāciju</w:t>
            </w:r>
            <w:r w:rsidR="00791919" w:rsidRPr="000067AE">
              <w:rPr>
                <w:rStyle w:val="FootnoteReference"/>
              </w:rPr>
              <w:footnoteReference w:id="29"/>
            </w:r>
            <w:r w:rsidRPr="000067AE">
              <w:t>)</w:t>
            </w:r>
          </w:p>
          <w:p w14:paraId="5175E3E2" w14:textId="77777777" w:rsidR="00D85113" w:rsidRPr="000067AE" w:rsidRDefault="00D85113" w:rsidP="000067AE">
            <w:pPr>
              <w:jc w:val="both"/>
            </w:pPr>
            <w:r w:rsidRPr="000067AE">
              <w:t>l – nepieciešamais laiks informācijas sagatavošanai –  200 stundas gadā (5 darba nedēļas)</w:t>
            </w:r>
          </w:p>
          <w:p w14:paraId="32B4492B" w14:textId="77777777" w:rsidR="00D85113" w:rsidRPr="000067AE" w:rsidRDefault="00D85113" w:rsidP="000067AE">
            <w:pPr>
              <w:jc w:val="both"/>
            </w:pPr>
            <w:r w:rsidRPr="000067AE">
              <w:t>n – subjektu skaits – 3 neatkarīgas institūcijas</w:t>
            </w:r>
          </w:p>
          <w:p w14:paraId="4967B7F5" w14:textId="77777777" w:rsidR="00D85113" w:rsidRPr="000067AE" w:rsidRDefault="00D85113" w:rsidP="000067AE">
            <w:pPr>
              <w:jc w:val="both"/>
            </w:pPr>
            <w:r w:rsidRPr="000067AE">
              <w:t>b – informācijas sniegšanas biežums – 1 reizi</w:t>
            </w:r>
          </w:p>
          <w:p w14:paraId="2B091AD5" w14:textId="77777777" w:rsidR="00D85113" w:rsidRPr="000067AE" w:rsidRDefault="00D85113" w:rsidP="000067AE">
            <w:pPr>
              <w:jc w:val="both"/>
            </w:pPr>
            <w:r w:rsidRPr="000067AE">
              <w:t>C = (f x l) x (n x b)</w:t>
            </w:r>
          </w:p>
          <w:p w14:paraId="45738367" w14:textId="4C4390F2" w:rsidR="00803CE8" w:rsidRDefault="00D85113" w:rsidP="000067AE">
            <w:pPr>
              <w:ind w:right="152"/>
              <w:jc w:val="both"/>
            </w:pPr>
            <w:r w:rsidRPr="000067AE">
              <w:t>C= (</w:t>
            </w:r>
            <w:r w:rsidR="00791919" w:rsidRPr="000067AE">
              <w:t>17</w:t>
            </w:r>
            <w:r w:rsidR="00940EB6">
              <w:t>.</w:t>
            </w:r>
            <w:r w:rsidR="00791919" w:rsidRPr="000067AE">
              <w:t>18</w:t>
            </w:r>
            <w:r w:rsidRPr="000067AE">
              <w:t xml:space="preserve"> x 200) x (3x1) = 3 </w:t>
            </w:r>
            <w:r w:rsidR="00791919" w:rsidRPr="000067AE">
              <w:t>436</w:t>
            </w:r>
            <w:r w:rsidRPr="000067AE">
              <w:t xml:space="preserve"> x 3 = 1</w:t>
            </w:r>
            <w:r w:rsidR="00791919" w:rsidRPr="000067AE">
              <w:t>0 308</w:t>
            </w:r>
            <w:r w:rsidRPr="000067AE">
              <w:t xml:space="preserve"> </w:t>
            </w:r>
            <w:r w:rsidRPr="000067AE">
              <w:rPr>
                <w:i/>
              </w:rPr>
              <w:t>euro</w:t>
            </w:r>
            <w:r w:rsidRPr="000067AE">
              <w:t>.</w:t>
            </w:r>
          </w:p>
          <w:p w14:paraId="1EBAFBC2" w14:textId="77777777" w:rsidR="00621C3F" w:rsidRDefault="00621C3F" w:rsidP="000067AE">
            <w:pPr>
              <w:ind w:right="152"/>
              <w:jc w:val="both"/>
            </w:pPr>
          </w:p>
          <w:p w14:paraId="4350CD66" w14:textId="77777777" w:rsidR="00621C3F" w:rsidRDefault="00621C3F" w:rsidP="00621C3F">
            <w:pPr>
              <w:jc w:val="both"/>
            </w:pPr>
            <w:r w:rsidRPr="000067AE">
              <w:t>Administratīvās izmaksas likumprojektā noteikt</w:t>
            </w:r>
            <w:r>
              <w:t>ās enerģētikas sistēmas modelēšana izveidei un sistēmas darbības uzturēšanai šobrīd nav iespējams prognozēt.</w:t>
            </w:r>
          </w:p>
          <w:p w14:paraId="19495DF2" w14:textId="77777777" w:rsidR="00621C3F" w:rsidRPr="00D80235" w:rsidRDefault="00621C3F" w:rsidP="00621C3F">
            <w:pPr>
              <w:jc w:val="both"/>
              <w:rPr>
                <w:color w:val="000000"/>
                <w:shd w:val="clear" w:color="auto" w:fill="FFFFFF"/>
              </w:rPr>
            </w:pPr>
          </w:p>
          <w:p w14:paraId="2EA5C8DC" w14:textId="77777777" w:rsidR="00621C3F" w:rsidRPr="000067AE" w:rsidRDefault="00621C3F" w:rsidP="00621C3F">
            <w:pPr>
              <w:jc w:val="both"/>
              <w:rPr>
                <w:color w:val="000000"/>
                <w:shd w:val="clear" w:color="auto" w:fill="FFFFFF"/>
              </w:rPr>
            </w:pPr>
            <w:r w:rsidRPr="00D80235">
              <w:rPr>
                <w:color w:val="000000"/>
                <w:shd w:val="clear" w:color="auto" w:fill="FFFFFF"/>
              </w:rPr>
              <w:t>Izmaksas, kas radīsies vienotā kontaktpunkta ieviešanas procesā šobrīd nav prognozējamas.</w:t>
            </w:r>
          </w:p>
          <w:p w14:paraId="2E52D0C2" w14:textId="7FA8E8F8" w:rsidR="00BD5588" w:rsidRPr="000067AE" w:rsidRDefault="00BD5588" w:rsidP="009946F5">
            <w:pPr>
              <w:jc w:val="both"/>
              <w:rPr>
                <w:color w:val="FF0000"/>
              </w:rPr>
            </w:pPr>
          </w:p>
        </w:tc>
      </w:tr>
      <w:tr w:rsidR="00BD5588" w:rsidRPr="000067AE" w14:paraId="5B9456A0" w14:textId="77777777" w:rsidTr="13695A9C">
        <w:tc>
          <w:tcPr>
            <w:tcW w:w="311" w:type="pct"/>
            <w:hideMark/>
          </w:tcPr>
          <w:p w14:paraId="620B6276" w14:textId="77777777" w:rsidR="00BD5588" w:rsidRPr="000067AE" w:rsidRDefault="00BD5588" w:rsidP="000067AE">
            <w:pPr>
              <w:jc w:val="center"/>
            </w:pPr>
            <w:r w:rsidRPr="000067AE">
              <w:t>4.</w:t>
            </w:r>
          </w:p>
        </w:tc>
        <w:tc>
          <w:tcPr>
            <w:tcW w:w="1479" w:type="pct"/>
            <w:hideMark/>
          </w:tcPr>
          <w:p w14:paraId="69CD3DAE" w14:textId="77777777" w:rsidR="00BD5588" w:rsidRPr="002B6637" w:rsidRDefault="00BD5588" w:rsidP="000067AE">
            <w:pPr>
              <w:rPr>
                <w:highlight w:val="yellow"/>
              </w:rPr>
            </w:pPr>
            <w:r w:rsidRPr="000A4A46">
              <w:t>Atbilstības izmaksu monetārs novērtējums</w:t>
            </w:r>
          </w:p>
        </w:tc>
        <w:tc>
          <w:tcPr>
            <w:tcW w:w="3210" w:type="pct"/>
            <w:hideMark/>
          </w:tcPr>
          <w:p w14:paraId="01C41CDF" w14:textId="0F3C377C" w:rsidR="001161A5" w:rsidRPr="000067AE" w:rsidRDefault="00A77182" w:rsidP="00A83DB1">
            <w:pPr>
              <w:jc w:val="both"/>
            </w:pPr>
            <w:r>
              <w:t xml:space="preserve">Ir paredzams, ka </w:t>
            </w:r>
            <w:r w:rsidR="00284E4E">
              <w:t>atbilstības izmaksas var rasties likumprojektā iekļauto nosacījumi par konkrētu kurināmo atbilstību ilgtspējas un SEG emisiju samazināšanas kritērijiem</w:t>
            </w:r>
            <w:r w:rsidR="00EF1445">
              <w:t>, tomēr šīs izmaksas nav iespējams aprēķināt, jo minētā atbilstība tiks noteikta, izmantojot likumprojektā minētās brīvprātīgās shēmas, ku</w:t>
            </w:r>
            <w:r w:rsidR="00354ED2">
              <w:t>ru darbības izmaksas ir komercnoslēpums.</w:t>
            </w:r>
            <w:r w:rsidR="55632C8B">
              <w:t xml:space="preserve"> </w:t>
            </w:r>
          </w:p>
        </w:tc>
      </w:tr>
      <w:tr w:rsidR="00BD5588" w:rsidRPr="000067AE" w14:paraId="44B6AFF6" w14:textId="77777777" w:rsidTr="13695A9C">
        <w:tc>
          <w:tcPr>
            <w:tcW w:w="311" w:type="pct"/>
            <w:hideMark/>
          </w:tcPr>
          <w:p w14:paraId="64CC1A22" w14:textId="77777777" w:rsidR="00BD5588" w:rsidRPr="000067AE" w:rsidRDefault="00BD5588" w:rsidP="000067AE">
            <w:pPr>
              <w:jc w:val="center"/>
            </w:pPr>
            <w:r w:rsidRPr="000067AE">
              <w:t>5.</w:t>
            </w:r>
          </w:p>
        </w:tc>
        <w:tc>
          <w:tcPr>
            <w:tcW w:w="1479" w:type="pct"/>
            <w:hideMark/>
          </w:tcPr>
          <w:p w14:paraId="05136B50" w14:textId="77777777" w:rsidR="00BD5588" w:rsidRPr="000067AE" w:rsidRDefault="00BD5588" w:rsidP="000067AE">
            <w:r w:rsidRPr="000067AE">
              <w:t>Cita informācija</w:t>
            </w:r>
          </w:p>
        </w:tc>
        <w:tc>
          <w:tcPr>
            <w:tcW w:w="3210" w:type="pct"/>
            <w:hideMark/>
          </w:tcPr>
          <w:p w14:paraId="55089130" w14:textId="3053765F" w:rsidR="00BD5588" w:rsidRPr="003C58A9" w:rsidRDefault="00FD19D3" w:rsidP="00DC0CFC">
            <w:pPr>
              <w:pStyle w:val="NormalWeb"/>
              <w:spacing w:before="0" w:beforeAutospacing="0" w:after="0" w:afterAutospacing="0"/>
              <w:jc w:val="both"/>
            </w:pPr>
            <w:r w:rsidRPr="10F1478E">
              <w:t>Nav.</w:t>
            </w:r>
          </w:p>
        </w:tc>
      </w:tr>
    </w:tbl>
    <w:p w14:paraId="5DF982EF" w14:textId="14EB0ADF" w:rsidR="1C0418F7" w:rsidRDefault="1C0418F7"/>
    <w:p w14:paraId="31840904" w14:textId="77777777" w:rsidR="00F4509B" w:rsidRPr="000067AE" w:rsidRDefault="00F4509B" w:rsidP="000067AE"/>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89"/>
        <w:gridCol w:w="1314"/>
        <w:gridCol w:w="1079"/>
        <w:gridCol w:w="1114"/>
        <w:gridCol w:w="886"/>
        <w:gridCol w:w="1114"/>
        <w:gridCol w:w="885"/>
        <w:gridCol w:w="1058"/>
      </w:tblGrid>
      <w:tr w:rsidR="00081E3A" w:rsidRPr="000067AE" w14:paraId="4A486609" w14:textId="77777777" w:rsidTr="13695A9C">
        <w:tc>
          <w:tcPr>
            <w:tcW w:w="9639" w:type="dxa"/>
            <w:gridSpan w:val="8"/>
            <w:shd w:val="clear" w:color="auto" w:fill="auto"/>
            <w:vAlign w:val="center"/>
            <w:hideMark/>
          </w:tcPr>
          <w:p w14:paraId="0CC3B020" w14:textId="77777777" w:rsidR="00BD5588" w:rsidRPr="000067AE" w:rsidRDefault="00BD5588" w:rsidP="000067AE">
            <w:pPr>
              <w:jc w:val="center"/>
              <w:rPr>
                <w:b/>
                <w:bCs/>
                <w:lang w:eastAsia="en-US"/>
              </w:rPr>
            </w:pPr>
            <w:r w:rsidRPr="1A34C650">
              <w:rPr>
                <w:b/>
                <w:bCs/>
                <w:lang w:eastAsia="en-US"/>
              </w:rPr>
              <w:t>III. Tiesību akta projekta ietekme uz valsts budžetu un pašvaldību budžetiem</w:t>
            </w:r>
          </w:p>
        </w:tc>
      </w:tr>
      <w:tr w:rsidR="00081E3A" w:rsidRPr="000067AE" w14:paraId="2864AD47" w14:textId="77777777" w:rsidTr="13695A9C">
        <w:tc>
          <w:tcPr>
            <w:tcW w:w="2189" w:type="dxa"/>
            <w:vMerge w:val="restart"/>
            <w:shd w:val="clear" w:color="auto" w:fill="FFFFFF" w:themeFill="background1"/>
            <w:vAlign w:val="center"/>
          </w:tcPr>
          <w:p w14:paraId="567F39C4" w14:textId="77777777" w:rsidR="00BD5588" w:rsidRPr="000067AE" w:rsidRDefault="00BD5588" w:rsidP="000067AE">
            <w:pPr>
              <w:jc w:val="center"/>
              <w:rPr>
                <w:bCs/>
                <w:lang w:eastAsia="en-US"/>
              </w:rPr>
            </w:pPr>
            <w:r w:rsidRPr="000067AE">
              <w:rPr>
                <w:bCs/>
                <w:lang w:eastAsia="en-US"/>
              </w:rPr>
              <w:t>Rādītāji</w:t>
            </w:r>
          </w:p>
        </w:tc>
        <w:tc>
          <w:tcPr>
            <w:tcW w:w="2393" w:type="dxa"/>
            <w:gridSpan w:val="2"/>
            <w:vMerge w:val="restart"/>
            <w:shd w:val="clear" w:color="auto" w:fill="FFFFFF" w:themeFill="background1"/>
            <w:vAlign w:val="center"/>
            <w:hideMark/>
          </w:tcPr>
          <w:p w14:paraId="69D7ED84" w14:textId="71458B68" w:rsidR="00BD5588" w:rsidRPr="000067AE" w:rsidRDefault="00585532" w:rsidP="000067AE">
            <w:pPr>
              <w:jc w:val="center"/>
              <w:rPr>
                <w:bCs/>
                <w:lang w:eastAsia="en-US"/>
              </w:rPr>
            </w:pPr>
            <w:r>
              <w:rPr>
                <w:bCs/>
                <w:lang w:eastAsia="en-US"/>
              </w:rPr>
              <w:t>202</w:t>
            </w:r>
            <w:r w:rsidR="00E837EF">
              <w:rPr>
                <w:bCs/>
                <w:lang w:eastAsia="en-US"/>
              </w:rPr>
              <w:t>4</w:t>
            </w:r>
          </w:p>
        </w:tc>
        <w:tc>
          <w:tcPr>
            <w:tcW w:w="5057" w:type="dxa"/>
            <w:gridSpan w:val="5"/>
            <w:shd w:val="clear" w:color="auto" w:fill="FFFFFF" w:themeFill="background1"/>
            <w:vAlign w:val="center"/>
            <w:hideMark/>
          </w:tcPr>
          <w:p w14:paraId="1BBFCE93" w14:textId="77777777" w:rsidR="00BD5588" w:rsidRPr="000067AE" w:rsidRDefault="00BD5588" w:rsidP="000067AE">
            <w:pPr>
              <w:jc w:val="center"/>
              <w:rPr>
                <w:lang w:eastAsia="en-US"/>
              </w:rPr>
            </w:pPr>
            <w:r w:rsidRPr="000067AE">
              <w:rPr>
                <w:lang w:eastAsia="en-US"/>
              </w:rPr>
              <w:t>Turpmākie trīs gadi (</w:t>
            </w:r>
            <w:r w:rsidRPr="000067AE">
              <w:rPr>
                <w:i/>
                <w:iCs/>
                <w:lang w:eastAsia="en-US"/>
              </w:rPr>
              <w:t>euro</w:t>
            </w:r>
            <w:r w:rsidRPr="000067AE">
              <w:rPr>
                <w:lang w:eastAsia="en-US"/>
              </w:rPr>
              <w:t>)</w:t>
            </w:r>
          </w:p>
        </w:tc>
      </w:tr>
      <w:tr w:rsidR="00067149" w:rsidRPr="000067AE" w14:paraId="1BF978C3" w14:textId="77777777" w:rsidTr="13695A9C">
        <w:tc>
          <w:tcPr>
            <w:tcW w:w="2189" w:type="dxa"/>
            <w:vMerge/>
            <w:vAlign w:val="center"/>
            <w:hideMark/>
          </w:tcPr>
          <w:p w14:paraId="39584865" w14:textId="77777777" w:rsidR="00BD5588" w:rsidRPr="000067AE" w:rsidRDefault="00BD5588" w:rsidP="000067AE">
            <w:pPr>
              <w:jc w:val="center"/>
              <w:rPr>
                <w:bCs/>
                <w:lang w:eastAsia="en-US"/>
              </w:rPr>
            </w:pPr>
          </w:p>
        </w:tc>
        <w:tc>
          <w:tcPr>
            <w:tcW w:w="2393" w:type="dxa"/>
            <w:gridSpan w:val="2"/>
            <w:vMerge/>
            <w:vAlign w:val="center"/>
            <w:hideMark/>
          </w:tcPr>
          <w:p w14:paraId="0ADE2F19" w14:textId="77777777" w:rsidR="00BD5588" w:rsidRPr="000067AE" w:rsidRDefault="00BD5588" w:rsidP="000067AE">
            <w:pPr>
              <w:jc w:val="center"/>
              <w:rPr>
                <w:bCs/>
                <w:lang w:eastAsia="en-US"/>
              </w:rPr>
            </w:pPr>
          </w:p>
        </w:tc>
        <w:tc>
          <w:tcPr>
            <w:tcW w:w="2000" w:type="dxa"/>
            <w:gridSpan w:val="2"/>
            <w:shd w:val="clear" w:color="auto" w:fill="FFFFFF" w:themeFill="background1"/>
            <w:vAlign w:val="center"/>
            <w:hideMark/>
          </w:tcPr>
          <w:p w14:paraId="08C194D9" w14:textId="14020879" w:rsidR="00BD5588" w:rsidRPr="000067AE" w:rsidRDefault="007F6D2F" w:rsidP="000067AE">
            <w:pPr>
              <w:jc w:val="center"/>
              <w:rPr>
                <w:bCs/>
                <w:lang w:eastAsia="en-US"/>
              </w:rPr>
            </w:pPr>
            <w:r>
              <w:rPr>
                <w:bCs/>
                <w:lang w:eastAsia="en-US"/>
              </w:rPr>
              <w:t>202</w:t>
            </w:r>
            <w:r w:rsidR="00E837EF">
              <w:rPr>
                <w:bCs/>
                <w:lang w:eastAsia="en-US"/>
              </w:rPr>
              <w:t>5</w:t>
            </w:r>
          </w:p>
        </w:tc>
        <w:tc>
          <w:tcPr>
            <w:tcW w:w="1999" w:type="dxa"/>
            <w:gridSpan w:val="2"/>
            <w:shd w:val="clear" w:color="auto" w:fill="FFFFFF" w:themeFill="background1"/>
            <w:vAlign w:val="center"/>
            <w:hideMark/>
          </w:tcPr>
          <w:p w14:paraId="0577F63E" w14:textId="2D0BCED1" w:rsidR="00BD5588" w:rsidRPr="000067AE" w:rsidRDefault="007F6D2F" w:rsidP="000067AE">
            <w:pPr>
              <w:jc w:val="center"/>
              <w:rPr>
                <w:bCs/>
                <w:lang w:eastAsia="en-US"/>
              </w:rPr>
            </w:pPr>
            <w:r>
              <w:rPr>
                <w:bCs/>
                <w:lang w:eastAsia="en-US"/>
              </w:rPr>
              <w:t>202</w:t>
            </w:r>
            <w:r w:rsidR="00E837EF">
              <w:rPr>
                <w:bCs/>
                <w:lang w:eastAsia="en-US"/>
              </w:rPr>
              <w:t>6</w:t>
            </w:r>
          </w:p>
        </w:tc>
        <w:tc>
          <w:tcPr>
            <w:tcW w:w="1058" w:type="dxa"/>
            <w:shd w:val="clear" w:color="auto" w:fill="FFFFFF" w:themeFill="background1"/>
            <w:vAlign w:val="center"/>
            <w:hideMark/>
          </w:tcPr>
          <w:p w14:paraId="662E5ED8" w14:textId="3909FEFE" w:rsidR="00BD5588" w:rsidRPr="000067AE" w:rsidRDefault="007F6D2F" w:rsidP="000067AE">
            <w:pPr>
              <w:jc w:val="center"/>
              <w:rPr>
                <w:bCs/>
                <w:lang w:eastAsia="en-US"/>
              </w:rPr>
            </w:pPr>
            <w:r>
              <w:rPr>
                <w:bCs/>
                <w:lang w:eastAsia="en-US"/>
              </w:rPr>
              <w:t>202</w:t>
            </w:r>
            <w:r w:rsidR="00E837EF">
              <w:rPr>
                <w:bCs/>
                <w:lang w:eastAsia="en-US"/>
              </w:rPr>
              <w:t>7</w:t>
            </w:r>
          </w:p>
        </w:tc>
      </w:tr>
      <w:tr w:rsidR="00055B38" w:rsidRPr="000067AE" w14:paraId="389A3D12" w14:textId="77777777" w:rsidTr="13695A9C">
        <w:tc>
          <w:tcPr>
            <w:tcW w:w="2189" w:type="dxa"/>
            <w:vMerge/>
            <w:vAlign w:val="center"/>
            <w:hideMark/>
          </w:tcPr>
          <w:p w14:paraId="4C9A80B8" w14:textId="77777777" w:rsidR="00BD5588" w:rsidRPr="000067AE" w:rsidRDefault="00BD5588" w:rsidP="000067AE">
            <w:pPr>
              <w:jc w:val="center"/>
              <w:rPr>
                <w:b/>
                <w:bCs/>
                <w:lang w:eastAsia="en-US"/>
              </w:rPr>
            </w:pPr>
          </w:p>
        </w:tc>
        <w:tc>
          <w:tcPr>
            <w:tcW w:w="1314" w:type="dxa"/>
            <w:shd w:val="clear" w:color="auto" w:fill="FFFFFF" w:themeFill="background1"/>
            <w:vAlign w:val="center"/>
            <w:hideMark/>
          </w:tcPr>
          <w:p w14:paraId="5E48EF4E" w14:textId="77777777" w:rsidR="00BD5588" w:rsidRPr="00A83DB1" w:rsidRDefault="00BD5588" w:rsidP="000067AE">
            <w:pPr>
              <w:jc w:val="center"/>
              <w:rPr>
                <w:sz w:val="20"/>
                <w:szCs w:val="20"/>
                <w:lang w:eastAsia="en-US"/>
              </w:rPr>
            </w:pPr>
            <w:r w:rsidRPr="00A83DB1">
              <w:rPr>
                <w:sz w:val="20"/>
                <w:szCs w:val="20"/>
                <w:lang w:eastAsia="en-US"/>
              </w:rPr>
              <w:t>saskaņā ar valsts budžetu kārtējam gadam</w:t>
            </w:r>
          </w:p>
        </w:tc>
        <w:tc>
          <w:tcPr>
            <w:tcW w:w="1079" w:type="dxa"/>
            <w:shd w:val="clear" w:color="auto" w:fill="FFFFFF" w:themeFill="background1"/>
            <w:vAlign w:val="center"/>
            <w:hideMark/>
          </w:tcPr>
          <w:p w14:paraId="2F1162B9" w14:textId="77777777" w:rsidR="00BD5588" w:rsidRPr="00A83DB1" w:rsidRDefault="00BD5588" w:rsidP="000067AE">
            <w:pPr>
              <w:jc w:val="center"/>
              <w:rPr>
                <w:sz w:val="20"/>
                <w:szCs w:val="20"/>
                <w:lang w:eastAsia="en-US"/>
              </w:rPr>
            </w:pPr>
            <w:r w:rsidRPr="00A83DB1">
              <w:rPr>
                <w:sz w:val="20"/>
                <w:szCs w:val="20"/>
                <w:lang w:eastAsia="en-US"/>
              </w:rPr>
              <w:t>izmaiņas kārtējā gadā, salīdzinot ar valsts budžetu kārtējam gadam</w:t>
            </w:r>
          </w:p>
        </w:tc>
        <w:tc>
          <w:tcPr>
            <w:tcW w:w="1114" w:type="dxa"/>
            <w:shd w:val="clear" w:color="auto" w:fill="FFFFFF" w:themeFill="background1"/>
            <w:vAlign w:val="center"/>
            <w:hideMark/>
          </w:tcPr>
          <w:p w14:paraId="49050F73" w14:textId="77777777" w:rsidR="00BD5588" w:rsidRPr="00A83DB1" w:rsidRDefault="00BD5588" w:rsidP="000067AE">
            <w:pPr>
              <w:jc w:val="center"/>
              <w:rPr>
                <w:sz w:val="20"/>
                <w:szCs w:val="20"/>
                <w:lang w:eastAsia="en-US"/>
              </w:rPr>
            </w:pPr>
            <w:r w:rsidRPr="00A83DB1">
              <w:rPr>
                <w:sz w:val="20"/>
                <w:szCs w:val="20"/>
                <w:lang w:eastAsia="en-US"/>
              </w:rPr>
              <w:t>saskaņā ar vidēja termiņa budžeta ietvaru</w:t>
            </w:r>
          </w:p>
        </w:tc>
        <w:tc>
          <w:tcPr>
            <w:tcW w:w="886" w:type="dxa"/>
            <w:shd w:val="clear" w:color="auto" w:fill="FFFFFF" w:themeFill="background1"/>
            <w:vAlign w:val="center"/>
            <w:hideMark/>
          </w:tcPr>
          <w:p w14:paraId="622E8A1D" w14:textId="0B70A526"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p>
        </w:tc>
        <w:tc>
          <w:tcPr>
            <w:tcW w:w="1114" w:type="dxa"/>
            <w:shd w:val="clear" w:color="auto" w:fill="FFFFFF" w:themeFill="background1"/>
            <w:vAlign w:val="center"/>
            <w:hideMark/>
          </w:tcPr>
          <w:p w14:paraId="2E75647C" w14:textId="77777777" w:rsidR="00BD5588" w:rsidRPr="00A83DB1" w:rsidRDefault="00BD5588" w:rsidP="000067AE">
            <w:pPr>
              <w:jc w:val="center"/>
              <w:rPr>
                <w:sz w:val="20"/>
                <w:szCs w:val="20"/>
                <w:lang w:eastAsia="en-US"/>
              </w:rPr>
            </w:pPr>
            <w:r w:rsidRPr="00A83DB1">
              <w:rPr>
                <w:sz w:val="20"/>
                <w:szCs w:val="20"/>
                <w:lang w:eastAsia="en-US"/>
              </w:rPr>
              <w:t>saskaņā ar vidēja termiņa budžeta ietvaru</w:t>
            </w:r>
          </w:p>
        </w:tc>
        <w:tc>
          <w:tcPr>
            <w:tcW w:w="885" w:type="dxa"/>
            <w:shd w:val="clear" w:color="auto" w:fill="FFFFFF" w:themeFill="background1"/>
            <w:vAlign w:val="center"/>
            <w:hideMark/>
          </w:tcPr>
          <w:p w14:paraId="689CBCBD" w14:textId="2AF6EC9D"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p>
        </w:tc>
        <w:tc>
          <w:tcPr>
            <w:tcW w:w="1058" w:type="dxa"/>
            <w:shd w:val="clear" w:color="auto" w:fill="FFFFFF" w:themeFill="background1"/>
            <w:vAlign w:val="center"/>
            <w:hideMark/>
          </w:tcPr>
          <w:p w14:paraId="60019ABD" w14:textId="540C90A9" w:rsidR="00BD5588" w:rsidRPr="00A83DB1" w:rsidRDefault="00BD5588" w:rsidP="000067AE">
            <w:pPr>
              <w:jc w:val="center"/>
              <w:rPr>
                <w:sz w:val="20"/>
                <w:szCs w:val="20"/>
                <w:lang w:eastAsia="en-US"/>
              </w:rPr>
            </w:pPr>
            <w:r w:rsidRPr="00A83DB1">
              <w:rPr>
                <w:sz w:val="20"/>
                <w:szCs w:val="20"/>
                <w:lang w:eastAsia="en-US"/>
              </w:rPr>
              <w:t xml:space="preserve">izmaiņas, salīdzinot ar vidēja termiņa budžeta ietvaru </w:t>
            </w:r>
            <w:r w:rsidRPr="00A83DB1">
              <w:rPr>
                <w:sz w:val="20"/>
                <w:szCs w:val="20"/>
                <w:lang w:eastAsia="en-US"/>
              </w:rPr>
              <w:br/>
            </w:r>
          </w:p>
        </w:tc>
      </w:tr>
      <w:tr w:rsidR="00055B38" w:rsidRPr="000067AE" w14:paraId="2FE77B5E" w14:textId="77777777" w:rsidTr="13695A9C">
        <w:tc>
          <w:tcPr>
            <w:tcW w:w="2189" w:type="dxa"/>
            <w:shd w:val="clear" w:color="auto" w:fill="FFFFFF" w:themeFill="background1"/>
            <w:vAlign w:val="center"/>
            <w:hideMark/>
          </w:tcPr>
          <w:p w14:paraId="1025B169" w14:textId="77777777" w:rsidR="00BD5588" w:rsidRPr="000067AE" w:rsidRDefault="00BD5588" w:rsidP="000067AE">
            <w:pPr>
              <w:jc w:val="center"/>
              <w:rPr>
                <w:lang w:eastAsia="en-US"/>
              </w:rPr>
            </w:pPr>
            <w:r w:rsidRPr="000067AE">
              <w:rPr>
                <w:lang w:eastAsia="en-US"/>
              </w:rPr>
              <w:t>1</w:t>
            </w:r>
          </w:p>
        </w:tc>
        <w:tc>
          <w:tcPr>
            <w:tcW w:w="1314" w:type="dxa"/>
            <w:shd w:val="clear" w:color="auto" w:fill="FFFFFF" w:themeFill="background1"/>
            <w:vAlign w:val="center"/>
            <w:hideMark/>
          </w:tcPr>
          <w:p w14:paraId="1113C2C5" w14:textId="77777777" w:rsidR="00BD5588" w:rsidRPr="000067AE" w:rsidRDefault="00BD5588" w:rsidP="000067AE">
            <w:pPr>
              <w:jc w:val="center"/>
              <w:rPr>
                <w:lang w:eastAsia="en-US"/>
              </w:rPr>
            </w:pPr>
            <w:r w:rsidRPr="000067AE">
              <w:rPr>
                <w:lang w:eastAsia="en-US"/>
              </w:rPr>
              <w:t>2</w:t>
            </w:r>
          </w:p>
        </w:tc>
        <w:tc>
          <w:tcPr>
            <w:tcW w:w="1079" w:type="dxa"/>
            <w:shd w:val="clear" w:color="auto" w:fill="FFFFFF" w:themeFill="background1"/>
            <w:vAlign w:val="center"/>
            <w:hideMark/>
          </w:tcPr>
          <w:p w14:paraId="3E23A6D4" w14:textId="77777777" w:rsidR="00BD5588" w:rsidRPr="000067AE" w:rsidRDefault="00BD5588" w:rsidP="000067AE">
            <w:pPr>
              <w:jc w:val="center"/>
              <w:rPr>
                <w:lang w:eastAsia="en-US"/>
              </w:rPr>
            </w:pPr>
            <w:r w:rsidRPr="000067AE">
              <w:rPr>
                <w:lang w:eastAsia="en-US"/>
              </w:rPr>
              <w:t>3</w:t>
            </w:r>
          </w:p>
        </w:tc>
        <w:tc>
          <w:tcPr>
            <w:tcW w:w="1114" w:type="dxa"/>
            <w:shd w:val="clear" w:color="auto" w:fill="FFFFFF" w:themeFill="background1"/>
            <w:vAlign w:val="center"/>
            <w:hideMark/>
          </w:tcPr>
          <w:p w14:paraId="78C3F3BF" w14:textId="77777777" w:rsidR="00BD5588" w:rsidRPr="000067AE" w:rsidRDefault="00BD5588" w:rsidP="000067AE">
            <w:pPr>
              <w:jc w:val="center"/>
              <w:rPr>
                <w:lang w:eastAsia="en-US"/>
              </w:rPr>
            </w:pPr>
            <w:r w:rsidRPr="000067AE">
              <w:rPr>
                <w:lang w:eastAsia="en-US"/>
              </w:rPr>
              <w:t>4</w:t>
            </w:r>
          </w:p>
        </w:tc>
        <w:tc>
          <w:tcPr>
            <w:tcW w:w="886" w:type="dxa"/>
            <w:shd w:val="clear" w:color="auto" w:fill="FFFFFF" w:themeFill="background1"/>
            <w:vAlign w:val="center"/>
            <w:hideMark/>
          </w:tcPr>
          <w:p w14:paraId="106AD356" w14:textId="77777777" w:rsidR="00BD5588" w:rsidRPr="000067AE" w:rsidRDefault="00BD5588" w:rsidP="000067AE">
            <w:pPr>
              <w:jc w:val="center"/>
              <w:rPr>
                <w:lang w:eastAsia="en-US"/>
              </w:rPr>
            </w:pPr>
            <w:r w:rsidRPr="000067AE">
              <w:rPr>
                <w:lang w:eastAsia="en-US"/>
              </w:rPr>
              <w:t>5</w:t>
            </w:r>
          </w:p>
        </w:tc>
        <w:tc>
          <w:tcPr>
            <w:tcW w:w="1114" w:type="dxa"/>
            <w:shd w:val="clear" w:color="auto" w:fill="FFFFFF" w:themeFill="background1"/>
            <w:vAlign w:val="center"/>
            <w:hideMark/>
          </w:tcPr>
          <w:p w14:paraId="6D3A41E9" w14:textId="77777777" w:rsidR="00BD5588" w:rsidRPr="000067AE" w:rsidRDefault="00BD5588" w:rsidP="000067AE">
            <w:pPr>
              <w:jc w:val="center"/>
              <w:rPr>
                <w:lang w:eastAsia="en-US"/>
              </w:rPr>
            </w:pPr>
            <w:r w:rsidRPr="000067AE">
              <w:rPr>
                <w:lang w:eastAsia="en-US"/>
              </w:rPr>
              <w:t>6</w:t>
            </w:r>
          </w:p>
        </w:tc>
        <w:tc>
          <w:tcPr>
            <w:tcW w:w="885" w:type="dxa"/>
            <w:shd w:val="clear" w:color="auto" w:fill="FFFFFF" w:themeFill="background1"/>
            <w:vAlign w:val="center"/>
            <w:hideMark/>
          </w:tcPr>
          <w:p w14:paraId="6EFF8645" w14:textId="77777777" w:rsidR="00BD5588" w:rsidRPr="000067AE" w:rsidRDefault="00BD5588" w:rsidP="000067AE">
            <w:pPr>
              <w:jc w:val="center"/>
              <w:rPr>
                <w:lang w:eastAsia="en-US"/>
              </w:rPr>
            </w:pPr>
            <w:r w:rsidRPr="000067AE">
              <w:rPr>
                <w:lang w:eastAsia="en-US"/>
              </w:rPr>
              <w:t>7</w:t>
            </w:r>
          </w:p>
        </w:tc>
        <w:tc>
          <w:tcPr>
            <w:tcW w:w="1058" w:type="dxa"/>
            <w:shd w:val="clear" w:color="auto" w:fill="FFFFFF" w:themeFill="background1"/>
            <w:vAlign w:val="center"/>
            <w:hideMark/>
          </w:tcPr>
          <w:p w14:paraId="5BCF045E" w14:textId="77777777" w:rsidR="00BD5588" w:rsidRPr="000067AE" w:rsidRDefault="00BD5588" w:rsidP="000067AE">
            <w:pPr>
              <w:jc w:val="center"/>
              <w:rPr>
                <w:lang w:eastAsia="en-US"/>
              </w:rPr>
            </w:pPr>
            <w:r w:rsidRPr="000067AE">
              <w:rPr>
                <w:lang w:eastAsia="en-US"/>
              </w:rPr>
              <w:t>8</w:t>
            </w:r>
          </w:p>
        </w:tc>
      </w:tr>
      <w:tr w:rsidR="00E837EF" w:rsidRPr="000067AE" w14:paraId="47F8938A" w14:textId="77777777" w:rsidTr="007872FF">
        <w:tc>
          <w:tcPr>
            <w:tcW w:w="21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48A3B" w14:textId="77777777" w:rsidR="00E837EF" w:rsidRPr="000067AE" w:rsidRDefault="00E837EF" w:rsidP="00E837EF">
            <w:pPr>
              <w:rPr>
                <w:lang w:eastAsia="en-US"/>
              </w:rPr>
            </w:pPr>
            <w:r w:rsidRPr="000067AE">
              <w:rPr>
                <w:lang w:eastAsia="en-US"/>
              </w:rPr>
              <w:t>1. Budžeta ieņēmumi</w:t>
            </w:r>
          </w:p>
        </w:tc>
        <w:tc>
          <w:tcPr>
            <w:tcW w:w="13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7E568" w14:textId="4F8832A9" w:rsidR="00E837EF" w:rsidRPr="00957B66" w:rsidRDefault="00E837EF" w:rsidP="00E837EF">
            <w:pPr>
              <w:jc w:val="center"/>
              <w:rPr>
                <w:lang w:eastAsia="en-US"/>
              </w:rPr>
            </w:pPr>
            <w:r>
              <w:rPr>
                <w:color w:val="000000"/>
              </w:rPr>
              <w:t>2 088 945</w:t>
            </w:r>
          </w:p>
        </w:tc>
        <w:tc>
          <w:tcPr>
            <w:tcW w:w="10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896CE" w14:textId="370C55D0"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E3661" w14:textId="6F44CCEC" w:rsidR="00E837EF" w:rsidRPr="00957B66" w:rsidRDefault="00E837EF" w:rsidP="00E837EF">
            <w:pPr>
              <w:jc w:val="center"/>
              <w:rPr>
                <w:lang w:eastAsia="en-US"/>
              </w:rPr>
            </w:pPr>
            <w:r w:rsidRPr="00F800DF">
              <w:rPr>
                <w:color w:val="000000"/>
              </w:rPr>
              <w:t>2 088 945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8DD0A" w14:textId="3D767B10" w:rsidR="00E837EF" w:rsidRPr="00957B66" w:rsidRDefault="00E837EF" w:rsidP="00E837EF">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8C24" w14:textId="055BDC13" w:rsidR="00E837EF" w:rsidRPr="00957B66" w:rsidRDefault="00E837EF" w:rsidP="00E837EF">
            <w:pPr>
              <w:jc w:val="center"/>
              <w:rPr>
                <w:lang w:eastAsia="en-US"/>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61342B" w14:textId="56050A5C" w:rsidR="00E837EF" w:rsidRPr="000067AE" w:rsidRDefault="00E837EF" w:rsidP="00E837EF">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1B2F75" w14:textId="5EF2EF68" w:rsidR="00E837EF" w:rsidRPr="000067AE" w:rsidRDefault="00E837EF" w:rsidP="00E837EF">
            <w:pPr>
              <w:jc w:val="center"/>
              <w:rPr>
                <w:lang w:eastAsia="en-US"/>
              </w:rPr>
            </w:pPr>
            <w:r>
              <w:rPr>
                <w:lang w:eastAsia="en-US"/>
              </w:rPr>
              <w:t>0</w:t>
            </w:r>
          </w:p>
        </w:tc>
      </w:tr>
      <w:tr w:rsidR="00E837EF" w:rsidRPr="000067AE" w14:paraId="6FE9A41A" w14:textId="77777777" w:rsidTr="00ED4E69">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2640EE86" w14:textId="77777777" w:rsidR="00E837EF" w:rsidRPr="000067AE" w:rsidRDefault="00E837EF" w:rsidP="00E837EF">
            <w:pPr>
              <w:rPr>
                <w:lang w:eastAsia="en-US"/>
              </w:rPr>
            </w:pPr>
            <w:r w:rsidRPr="000067AE">
              <w:rPr>
                <w:lang w:eastAsia="en-US"/>
              </w:rPr>
              <w:t>1.1. valsts pamatbudžets, tai skaitā ieņēmumi no maksas pakalpojumiem un citi pašu ieņēmumi</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58E8" w14:textId="30166E6A" w:rsidR="00E837EF" w:rsidRPr="00957B66" w:rsidRDefault="00E837EF" w:rsidP="00E837EF">
            <w:pPr>
              <w:jc w:val="center"/>
              <w:rPr>
                <w:lang w:eastAsia="en-US"/>
              </w:rPr>
            </w:pPr>
            <w:r>
              <w:rPr>
                <w:color w:val="000000"/>
              </w:rPr>
              <w:t>2 088 945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E8808" w14:textId="6796A41C"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8D3F" w14:textId="1922AA94" w:rsidR="00E837EF" w:rsidRPr="00957B66" w:rsidRDefault="00E837EF" w:rsidP="00E837EF">
            <w:pPr>
              <w:jc w:val="center"/>
              <w:rPr>
                <w:lang w:eastAsia="en-US"/>
              </w:rPr>
            </w:pPr>
            <w:r w:rsidRPr="00F800DF">
              <w:rPr>
                <w:color w:val="000000"/>
              </w:rPr>
              <w:t>2 088 945</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88AC6" w14:textId="61F6B286" w:rsidR="00E837EF" w:rsidRPr="00957B66" w:rsidRDefault="00E837EF" w:rsidP="00E837EF">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6AD07C15" w14:textId="502BB8D0" w:rsidR="00E837EF" w:rsidRPr="00957B66" w:rsidRDefault="00E837EF" w:rsidP="00E837EF">
            <w:pPr>
              <w:jc w:val="center"/>
              <w:rPr>
                <w:lang w:eastAsia="en-US"/>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2DA2" w14:textId="4B9A67F3" w:rsidR="00E837EF" w:rsidRPr="000067AE" w:rsidRDefault="00E837EF" w:rsidP="00E837EF">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4915F" w14:textId="28D75368" w:rsidR="00E837EF" w:rsidRPr="000067AE" w:rsidRDefault="00E837EF" w:rsidP="00E837EF">
            <w:pPr>
              <w:jc w:val="center"/>
              <w:rPr>
                <w:lang w:eastAsia="en-US"/>
              </w:rPr>
            </w:pPr>
            <w:r>
              <w:rPr>
                <w:lang w:eastAsia="en-US"/>
              </w:rPr>
              <w:t>0</w:t>
            </w:r>
          </w:p>
        </w:tc>
      </w:tr>
      <w:tr w:rsidR="00E837EF" w:rsidRPr="000067AE" w14:paraId="633EB0B3" w14:textId="77777777" w:rsidTr="13695A9C">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1497B4B" w14:textId="77777777" w:rsidR="00E837EF" w:rsidRPr="000067AE" w:rsidRDefault="00E837EF" w:rsidP="00E837EF">
            <w:pPr>
              <w:rPr>
                <w:lang w:eastAsia="en-US"/>
              </w:rPr>
            </w:pPr>
            <w:r w:rsidRPr="000067AE">
              <w:rPr>
                <w:lang w:eastAsia="en-US"/>
              </w:rPr>
              <w:t>1.2. valsts speciālais 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BE435" w14:textId="385DE040" w:rsidR="00E837EF" w:rsidRPr="00957B66" w:rsidRDefault="00E837EF" w:rsidP="00E837EF">
            <w:pPr>
              <w:jc w:val="center"/>
              <w:rPr>
                <w:lang w:eastAsia="en-US"/>
              </w:rPr>
            </w:pPr>
            <w:r w:rsidRPr="00957B66">
              <w:rPr>
                <w:lang w:eastAsia="en-US"/>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E97C1" w14:textId="0470C52E"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07A11" w14:textId="75492596" w:rsidR="00E837EF" w:rsidRPr="00957B66" w:rsidRDefault="00E837EF" w:rsidP="00E837EF">
            <w:pPr>
              <w:jc w:val="center"/>
              <w:rPr>
                <w:lang w:eastAsia="en-US"/>
              </w:rPr>
            </w:pPr>
            <w:r w:rsidRPr="00957B66">
              <w:rPr>
                <w:lang w:eastAsia="en-US"/>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7A56F" w14:textId="1233EE52" w:rsidR="00E837EF" w:rsidRPr="00957B66" w:rsidRDefault="00E837EF" w:rsidP="00E837EF">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B427A33" w14:textId="6D4A78F5" w:rsidR="00E837EF" w:rsidRPr="00957B66" w:rsidRDefault="00E837EF" w:rsidP="00E837EF">
            <w:pPr>
              <w:jc w:val="center"/>
              <w:rPr>
                <w:lang w:eastAsia="en-US"/>
              </w:rPr>
            </w:pPr>
            <w:r w:rsidRPr="000067AE">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6DF6D" w14:textId="54FA5AD5" w:rsidR="00E837EF" w:rsidRPr="000067AE" w:rsidRDefault="00E837EF" w:rsidP="00E837EF">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63DD4" w14:textId="237B7100" w:rsidR="00E837EF" w:rsidRPr="000067AE" w:rsidRDefault="00E837EF" w:rsidP="00E837EF">
            <w:pPr>
              <w:jc w:val="center"/>
              <w:rPr>
                <w:lang w:eastAsia="en-US"/>
              </w:rPr>
            </w:pPr>
            <w:r w:rsidRPr="000067AE">
              <w:rPr>
                <w:lang w:eastAsia="en-US"/>
              </w:rPr>
              <w:t>0</w:t>
            </w:r>
          </w:p>
        </w:tc>
      </w:tr>
      <w:tr w:rsidR="00E837EF" w:rsidRPr="000067AE" w14:paraId="5FCB23B5" w14:textId="77777777" w:rsidTr="13695A9C">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70DB630" w14:textId="77777777" w:rsidR="00E837EF" w:rsidRPr="000067AE" w:rsidRDefault="00E837EF" w:rsidP="00E837EF">
            <w:pPr>
              <w:rPr>
                <w:lang w:eastAsia="en-US"/>
              </w:rPr>
            </w:pPr>
            <w:r w:rsidRPr="000067AE">
              <w:rPr>
                <w:lang w:eastAsia="en-US"/>
              </w:rPr>
              <w:t>1.3. pašvaldību 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3569B" w14:textId="5D0F3F8B" w:rsidR="00E837EF" w:rsidRPr="00957B66" w:rsidRDefault="00E837EF" w:rsidP="00E837EF">
            <w:pPr>
              <w:jc w:val="center"/>
              <w:rPr>
                <w:lang w:eastAsia="en-US"/>
              </w:rPr>
            </w:pPr>
            <w:r w:rsidRPr="00957B66">
              <w:rPr>
                <w:lang w:eastAsia="en-US"/>
              </w:rPr>
              <w:t>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E6C39" w14:textId="2D05B11B"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AA078" w14:textId="4E682B14" w:rsidR="00E837EF" w:rsidRPr="00957B66" w:rsidRDefault="00E837EF" w:rsidP="00E837EF">
            <w:pPr>
              <w:jc w:val="center"/>
              <w:rPr>
                <w:lang w:eastAsia="en-US"/>
              </w:rPr>
            </w:pPr>
            <w:r w:rsidRPr="00957B66">
              <w:rPr>
                <w:lang w:eastAsia="en-US"/>
              </w:rPr>
              <w:t>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B0CA9" w14:textId="0D49890B" w:rsidR="00E837EF" w:rsidRPr="00957B66" w:rsidRDefault="00E837EF" w:rsidP="00E837EF">
            <w:pPr>
              <w:jc w:val="center"/>
              <w:rPr>
                <w:lang w:eastAsia="en-US"/>
              </w:rPr>
            </w:pPr>
            <w:r w:rsidRPr="000067AE">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8118CE8" w14:textId="591B1840" w:rsidR="00E837EF" w:rsidRPr="00957B66" w:rsidRDefault="00E837EF" w:rsidP="00E837EF">
            <w:pPr>
              <w:jc w:val="center"/>
              <w:rPr>
                <w:lang w:eastAsia="en-US"/>
              </w:rPr>
            </w:pPr>
            <w:r w:rsidRPr="000067AE">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76E22" w14:textId="380B7D4C" w:rsidR="00E837EF" w:rsidRPr="000067AE" w:rsidRDefault="00E837EF" w:rsidP="00E837EF">
            <w:pPr>
              <w:jc w:val="center"/>
              <w:rPr>
                <w:lang w:eastAsia="en-US"/>
              </w:rPr>
            </w:pPr>
            <w:r w:rsidRPr="000067AE">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8DDA0" w14:textId="2BD2991D" w:rsidR="00E837EF" w:rsidRPr="000067AE" w:rsidRDefault="00E837EF" w:rsidP="00E837EF">
            <w:pPr>
              <w:jc w:val="center"/>
              <w:rPr>
                <w:lang w:eastAsia="en-US"/>
              </w:rPr>
            </w:pPr>
            <w:r w:rsidRPr="000067AE">
              <w:rPr>
                <w:lang w:eastAsia="en-US"/>
              </w:rPr>
              <w:t>0</w:t>
            </w:r>
          </w:p>
        </w:tc>
      </w:tr>
      <w:tr w:rsidR="00E837EF" w:rsidRPr="000067AE" w14:paraId="18DD2B01" w14:textId="77777777" w:rsidTr="007872FF">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0F25B5C4" w14:textId="77777777" w:rsidR="00E837EF" w:rsidRPr="000067AE" w:rsidRDefault="00E837EF" w:rsidP="00E837EF">
            <w:pPr>
              <w:rPr>
                <w:lang w:eastAsia="en-US"/>
              </w:rPr>
            </w:pPr>
            <w:r w:rsidRPr="000067AE">
              <w:rPr>
                <w:lang w:eastAsia="en-US"/>
              </w:rPr>
              <w:t>2. Budžeta izdevumi</w:t>
            </w:r>
          </w:p>
        </w:tc>
        <w:tc>
          <w:tcPr>
            <w:tcW w:w="1314" w:type="dxa"/>
            <w:tcBorders>
              <w:top w:val="single" w:sz="4" w:space="0" w:color="auto"/>
              <w:left w:val="single" w:sz="4" w:space="0" w:color="auto"/>
              <w:bottom w:val="single" w:sz="4" w:space="0" w:color="auto"/>
              <w:right w:val="single" w:sz="4" w:space="0" w:color="auto"/>
            </w:tcBorders>
            <w:hideMark/>
          </w:tcPr>
          <w:p w14:paraId="34BADFF8" w14:textId="7F7E445C" w:rsidR="00E837EF" w:rsidRPr="00957B66" w:rsidRDefault="00E837EF" w:rsidP="00E837EF">
            <w:pPr>
              <w:jc w:val="center"/>
              <w:rPr>
                <w:lang w:eastAsia="en-US"/>
              </w:rPr>
            </w:pPr>
            <w:r w:rsidRPr="00796788">
              <w:rPr>
                <w:color w:val="000000"/>
              </w:rPr>
              <w:t>2 088 945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EF6AD" w14:textId="2A1179F4"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14:paraId="24BA0C90" w14:textId="7B805B48" w:rsidR="00E837EF" w:rsidRPr="00957B66" w:rsidRDefault="00E837EF" w:rsidP="00E837EF">
            <w:pPr>
              <w:jc w:val="center"/>
              <w:rPr>
                <w:lang w:eastAsia="en-US"/>
              </w:rPr>
            </w:pPr>
            <w:r w:rsidRPr="00416A9B">
              <w:rPr>
                <w:color w:val="000000"/>
              </w:rPr>
              <w:t>2 088 945</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0AF42" w14:textId="063ACA9A" w:rsidR="00E837EF" w:rsidRPr="00957B66" w:rsidRDefault="00E837EF" w:rsidP="00E837EF">
            <w:pPr>
              <w:jc w:val="center"/>
              <w:rPr>
                <w:lang w:eastAsia="en-US"/>
              </w:rPr>
            </w:pPr>
            <w:r w:rsidRPr="1ADBEBAF">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33D028A8" w14:textId="187B29B9" w:rsidR="00E837EF" w:rsidRPr="00957B66" w:rsidRDefault="00E837EF" w:rsidP="00E837EF">
            <w:pPr>
              <w:jc w:val="center"/>
              <w:rPr>
                <w:lang w:eastAsia="en-US"/>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478EA" w14:textId="119CD5EA" w:rsidR="00E837EF" w:rsidRPr="000067AE" w:rsidRDefault="00E837EF" w:rsidP="00E837EF">
            <w:pPr>
              <w:jc w:val="center"/>
              <w:rPr>
                <w:lang w:eastAsia="en-US"/>
              </w:rPr>
            </w:pPr>
            <w:r w:rsidRPr="1ADBEBAF">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F9893" w14:textId="67A78276" w:rsidR="00E837EF" w:rsidRPr="000067AE" w:rsidRDefault="00E837EF" w:rsidP="00E837EF">
            <w:pPr>
              <w:jc w:val="center"/>
              <w:rPr>
                <w:lang w:eastAsia="en-US"/>
              </w:rPr>
            </w:pPr>
            <w:r>
              <w:rPr>
                <w:lang w:eastAsia="en-US"/>
              </w:rPr>
              <w:t>0</w:t>
            </w:r>
          </w:p>
        </w:tc>
      </w:tr>
      <w:tr w:rsidR="00E837EF" w:rsidRPr="00C961BC" w14:paraId="13E044EF" w14:textId="77777777" w:rsidTr="13695A9C">
        <w:tc>
          <w:tcPr>
            <w:tcW w:w="2189" w:type="dxa"/>
            <w:tcBorders>
              <w:top w:val="single" w:sz="4" w:space="0" w:color="auto"/>
              <w:left w:val="single" w:sz="4" w:space="0" w:color="auto"/>
              <w:bottom w:val="single" w:sz="4" w:space="0" w:color="auto"/>
              <w:right w:val="single" w:sz="4" w:space="0" w:color="auto"/>
            </w:tcBorders>
            <w:shd w:val="clear" w:color="auto" w:fill="auto"/>
            <w:hideMark/>
          </w:tcPr>
          <w:p w14:paraId="77C7728B" w14:textId="77777777" w:rsidR="00E837EF" w:rsidRPr="000067AE" w:rsidRDefault="00E837EF" w:rsidP="00E837EF">
            <w:pPr>
              <w:rPr>
                <w:lang w:eastAsia="en-US"/>
              </w:rPr>
            </w:pPr>
            <w:r w:rsidRPr="000067AE">
              <w:rPr>
                <w:lang w:eastAsia="en-US"/>
              </w:rPr>
              <w:t>2.1. valsts pamatbudžets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22CA4" w14:textId="47FC6564" w:rsidR="00E837EF" w:rsidRPr="00957B66" w:rsidRDefault="00E837EF" w:rsidP="00E837EF">
            <w:pPr>
              <w:jc w:val="center"/>
              <w:rPr>
                <w:color w:val="000000"/>
              </w:rPr>
            </w:pPr>
            <w:r w:rsidRPr="00796788">
              <w:rPr>
                <w:color w:val="000000"/>
              </w:rPr>
              <w:t>2 088 945</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76A04" w14:textId="38CA763C" w:rsidR="00E837EF" w:rsidRPr="00957B66" w:rsidRDefault="00E837EF" w:rsidP="00E837EF">
            <w:pPr>
              <w:jc w:val="center"/>
              <w:rPr>
                <w:lang w:eastAsia="en-US"/>
              </w:rPr>
            </w:pPr>
            <w:r w:rsidRPr="00957B66">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FE83" w14:textId="4A26AB85" w:rsidR="00E837EF" w:rsidRPr="00957B66" w:rsidRDefault="00E837EF" w:rsidP="00E837EF">
            <w:pPr>
              <w:jc w:val="center"/>
              <w:rPr>
                <w:lang w:eastAsia="en-US"/>
              </w:rPr>
            </w:pPr>
            <w:r w:rsidRPr="00416A9B">
              <w:rPr>
                <w:color w:val="000000"/>
              </w:rPr>
              <w:t>2 088 945</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2A004" w14:textId="488EF158" w:rsidR="00E837EF" w:rsidRPr="00957B66" w:rsidRDefault="00E837EF" w:rsidP="00E837EF">
            <w:pPr>
              <w:jc w:val="center"/>
              <w:rPr>
                <w:lang w:eastAsia="en-US"/>
              </w:rPr>
            </w:pPr>
            <w:r>
              <w:rPr>
                <w:lang w:eastAsia="en-US"/>
              </w:rPr>
              <w:t>0</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3BF16450" w14:textId="2ECDA99E" w:rsidR="00E837EF" w:rsidRPr="00957B66" w:rsidRDefault="00E837EF" w:rsidP="00E837EF">
            <w:pPr>
              <w:jc w:val="center"/>
              <w:rPr>
                <w:color w:val="000000"/>
              </w:rPr>
            </w:pPr>
            <w:r>
              <w:rPr>
                <w:lang w:eastAsia="en-US"/>
              </w:rPr>
              <w:t>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22702" w14:textId="5D79D954" w:rsidR="00E837EF" w:rsidRPr="00C961BC" w:rsidRDefault="00E837EF" w:rsidP="00E837EF">
            <w:pPr>
              <w:jc w:val="center"/>
              <w:rPr>
                <w:lang w:eastAsia="en-US"/>
              </w:rPr>
            </w:pPr>
            <w:r>
              <w:rPr>
                <w:lang w:eastAsia="en-US"/>
              </w:rPr>
              <w:t>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F3852" w14:textId="2044E639" w:rsidR="00E837EF" w:rsidRPr="00C961BC" w:rsidRDefault="00E837EF" w:rsidP="00E837EF">
            <w:pPr>
              <w:jc w:val="center"/>
              <w:rPr>
                <w:lang w:eastAsia="en-US"/>
              </w:rPr>
            </w:pPr>
            <w:r>
              <w:rPr>
                <w:lang w:eastAsia="en-US"/>
              </w:rPr>
              <w:t>0</w:t>
            </w:r>
          </w:p>
        </w:tc>
      </w:tr>
      <w:tr w:rsidR="00A311C6" w:rsidRPr="000067AE" w14:paraId="4D08373D" w14:textId="77777777" w:rsidTr="13695A9C">
        <w:tc>
          <w:tcPr>
            <w:tcW w:w="2189" w:type="dxa"/>
            <w:shd w:val="clear" w:color="auto" w:fill="auto"/>
            <w:hideMark/>
          </w:tcPr>
          <w:p w14:paraId="1DC13F92" w14:textId="77777777" w:rsidR="00CE1F03" w:rsidRPr="000067AE" w:rsidRDefault="00CE1F03" w:rsidP="00CE1F03">
            <w:pPr>
              <w:rPr>
                <w:lang w:eastAsia="en-US"/>
              </w:rPr>
            </w:pPr>
            <w:r w:rsidRPr="000067AE">
              <w:rPr>
                <w:lang w:eastAsia="en-US"/>
              </w:rPr>
              <w:t>2.2. valsts speciālais budžets</w:t>
            </w:r>
          </w:p>
        </w:tc>
        <w:tc>
          <w:tcPr>
            <w:tcW w:w="1314" w:type="dxa"/>
            <w:shd w:val="clear" w:color="auto" w:fill="auto"/>
            <w:vAlign w:val="center"/>
            <w:hideMark/>
          </w:tcPr>
          <w:p w14:paraId="19B0871A" w14:textId="52290D6A" w:rsidR="00CE1F03" w:rsidRPr="000067AE" w:rsidRDefault="00CE1F03" w:rsidP="00CE1F03">
            <w:pPr>
              <w:jc w:val="center"/>
              <w:rPr>
                <w:lang w:eastAsia="en-US"/>
              </w:rPr>
            </w:pPr>
            <w:r w:rsidRPr="000067AE">
              <w:rPr>
                <w:lang w:eastAsia="en-US"/>
              </w:rPr>
              <w:t>0</w:t>
            </w:r>
          </w:p>
        </w:tc>
        <w:tc>
          <w:tcPr>
            <w:tcW w:w="1079" w:type="dxa"/>
            <w:shd w:val="clear" w:color="auto" w:fill="auto"/>
            <w:vAlign w:val="center"/>
            <w:hideMark/>
          </w:tcPr>
          <w:p w14:paraId="243BB9BA" w14:textId="0BF46B63"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2250E0C6" w14:textId="3AC85A34" w:rsidR="00CE1F03" w:rsidRPr="000067AE" w:rsidRDefault="00CE1F03" w:rsidP="00CE1F03">
            <w:pPr>
              <w:jc w:val="center"/>
              <w:rPr>
                <w:lang w:eastAsia="en-US"/>
              </w:rPr>
            </w:pPr>
            <w:r w:rsidRPr="000067AE">
              <w:rPr>
                <w:lang w:eastAsia="en-US"/>
              </w:rPr>
              <w:t>0</w:t>
            </w:r>
          </w:p>
        </w:tc>
        <w:tc>
          <w:tcPr>
            <w:tcW w:w="886" w:type="dxa"/>
            <w:shd w:val="clear" w:color="auto" w:fill="auto"/>
            <w:vAlign w:val="center"/>
            <w:hideMark/>
          </w:tcPr>
          <w:p w14:paraId="13CBDB5B" w14:textId="3339614C"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0EAAFA38" w14:textId="3B56635F" w:rsidR="00CE1F03" w:rsidRPr="000067AE" w:rsidRDefault="00CE1F03" w:rsidP="00CE1F03">
            <w:pPr>
              <w:jc w:val="center"/>
              <w:rPr>
                <w:lang w:eastAsia="en-US"/>
              </w:rPr>
            </w:pPr>
            <w:r w:rsidRPr="000067AE">
              <w:rPr>
                <w:lang w:eastAsia="en-US"/>
              </w:rPr>
              <w:t>0</w:t>
            </w:r>
          </w:p>
        </w:tc>
        <w:tc>
          <w:tcPr>
            <w:tcW w:w="885" w:type="dxa"/>
            <w:shd w:val="clear" w:color="auto" w:fill="auto"/>
            <w:vAlign w:val="center"/>
            <w:hideMark/>
          </w:tcPr>
          <w:p w14:paraId="504DE6BF" w14:textId="7C2F0747" w:rsidR="00CE1F03" w:rsidRPr="000067AE" w:rsidRDefault="00CE1F03" w:rsidP="00CE1F03">
            <w:pPr>
              <w:jc w:val="center"/>
              <w:rPr>
                <w:lang w:eastAsia="en-US"/>
              </w:rPr>
            </w:pPr>
            <w:r w:rsidRPr="000067AE">
              <w:rPr>
                <w:lang w:eastAsia="en-US"/>
              </w:rPr>
              <w:t>0</w:t>
            </w:r>
          </w:p>
        </w:tc>
        <w:tc>
          <w:tcPr>
            <w:tcW w:w="1058" w:type="dxa"/>
            <w:shd w:val="clear" w:color="auto" w:fill="auto"/>
            <w:vAlign w:val="center"/>
            <w:hideMark/>
          </w:tcPr>
          <w:p w14:paraId="579A1443" w14:textId="333731D8" w:rsidR="00CE1F03" w:rsidRPr="009808F8" w:rsidRDefault="00CE1F03" w:rsidP="00CE1F03">
            <w:pPr>
              <w:jc w:val="center"/>
              <w:rPr>
                <w:lang w:eastAsia="en-US"/>
              </w:rPr>
            </w:pPr>
            <w:r w:rsidRPr="009808F8">
              <w:rPr>
                <w:lang w:eastAsia="en-US"/>
              </w:rPr>
              <w:t>0</w:t>
            </w:r>
          </w:p>
        </w:tc>
      </w:tr>
      <w:tr w:rsidR="00A311C6" w:rsidRPr="000067AE" w14:paraId="6A09CAFB" w14:textId="77777777" w:rsidTr="13695A9C">
        <w:tc>
          <w:tcPr>
            <w:tcW w:w="2189" w:type="dxa"/>
            <w:shd w:val="clear" w:color="auto" w:fill="auto"/>
            <w:hideMark/>
          </w:tcPr>
          <w:p w14:paraId="4F3C0463" w14:textId="77777777" w:rsidR="00CE1F03" w:rsidRPr="000067AE" w:rsidRDefault="00CE1F03" w:rsidP="00CE1F03">
            <w:pPr>
              <w:rPr>
                <w:lang w:eastAsia="en-US"/>
              </w:rPr>
            </w:pPr>
            <w:r w:rsidRPr="000067AE">
              <w:rPr>
                <w:lang w:eastAsia="en-US"/>
              </w:rPr>
              <w:t>2.3. pašvaldību budžets</w:t>
            </w:r>
          </w:p>
        </w:tc>
        <w:tc>
          <w:tcPr>
            <w:tcW w:w="1314" w:type="dxa"/>
            <w:shd w:val="clear" w:color="auto" w:fill="auto"/>
            <w:vAlign w:val="center"/>
            <w:hideMark/>
          </w:tcPr>
          <w:p w14:paraId="4C813304" w14:textId="441680E5" w:rsidR="00CE1F03" w:rsidRPr="000067AE" w:rsidRDefault="00CE1F03" w:rsidP="00CE1F03">
            <w:pPr>
              <w:jc w:val="center"/>
              <w:rPr>
                <w:lang w:eastAsia="en-US"/>
              </w:rPr>
            </w:pPr>
            <w:r w:rsidRPr="000067AE">
              <w:rPr>
                <w:lang w:eastAsia="en-US"/>
              </w:rPr>
              <w:t>0</w:t>
            </w:r>
          </w:p>
        </w:tc>
        <w:tc>
          <w:tcPr>
            <w:tcW w:w="1079" w:type="dxa"/>
            <w:shd w:val="clear" w:color="auto" w:fill="auto"/>
            <w:vAlign w:val="center"/>
            <w:hideMark/>
          </w:tcPr>
          <w:p w14:paraId="138EED42" w14:textId="2E5B9800"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6D30B76B" w14:textId="0AE3046E" w:rsidR="00CE1F03" w:rsidRPr="000067AE" w:rsidRDefault="00CE1F03" w:rsidP="00CE1F03">
            <w:pPr>
              <w:jc w:val="center"/>
              <w:rPr>
                <w:lang w:eastAsia="en-US"/>
              </w:rPr>
            </w:pPr>
            <w:r w:rsidRPr="000067AE">
              <w:rPr>
                <w:lang w:eastAsia="en-US"/>
              </w:rPr>
              <w:t>0</w:t>
            </w:r>
          </w:p>
        </w:tc>
        <w:tc>
          <w:tcPr>
            <w:tcW w:w="886" w:type="dxa"/>
            <w:shd w:val="clear" w:color="auto" w:fill="auto"/>
            <w:vAlign w:val="center"/>
            <w:hideMark/>
          </w:tcPr>
          <w:p w14:paraId="00F977CA" w14:textId="422DADED"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7D7533DB" w14:textId="6D763F40" w:rsidR="00CE1F03" w:rsidRPr="000067AE" w:rsidRDefault="00CE1F03" w:rsidP="00CE1F03">
            <w:pPr>
              <w:jc w:val="center"/>
              <w:rPr>
                <w:lang w:eastAsia="en-US"/>
              </w:rPr>
            </w:pPr>
            <w:r w:rsidRPr="000067AE">
              <w:rPr>
                <w:lang w:eastAsia="en-US"/>
              </w:rPr>
              <w:t>0</w:t>
            </w:r>
          </w:p>
        </w:tc>
        <w:tc>
          <w:tcPr>
            <w:tcW w:w="885" w:type="dxa"/>
            <w:shd w:val="clear" w:color="auto" w:fill="auto"/>
            <w:vAlign w:val="center"/>
            <w:hideMark/>
          </w:tcPr>
          <w:p w14:paraId="14535099" w14:textId="6C657880" w:rsidR="00CE1F03" w:rsidRPr="000067AE" w:rsidRDefault="00CE1F03" w:rsidP="00CE1F03">
            <w:pPr>
              <w:jc w:val="center"/>
              <w:rPr>
                <w:lang w:eastAsia="en-US"/>
              </w:rPr>
            </w:pPr>
            <w:r w:rsidRPr="000067AE">
              <w:rPr>
                <w:lang w:eastAsia="en-US"/>
              </w:rPr>
              <w:t>0</w:t>
            </w:r>
          </w:p>
        </w:tc>
        <w:tc>
          <w:tcPr>
            <w:tcW w:w="1058" w:type="dxa"/>
            <w:shd w:val="clear" w:color="auto" w:fill="auto"/>
            <w:vAlign w:val="center"/>
            <w:hideMark/>
          </w:tcPr>
          <w:p w14:paraId="5B47BC25" w14:textId="0BCCC941" w:rsidR="00CE1F03" w:rsidRPr="009808F8" w:rsidRDefault="00CE1F03" w:rsidP="00CE1F03">
            <w:pPr>
              <w:jc w:val="center"/>
              <w:rPr>
                <w:lang w:eastAsia="en-US"/>
              </w:rPr>
            </w:pPr>
            <w:r w:rsidRPr="009808F8">
              <w:rPr>
                <w:lang w:eastAsia="en-US"/>
              </w:rPr>
              <w:t>0</w:t>
            </w:r>
          </w:p>
        </w:tc>
      </w:tr>
      <w:tr w:rsidR="00A311C6" w:rsidRPr="000067AE" w14:paraId="5DB39BE5" w14:textId="77777777" w:rsidTr="13695A9C">
        <w:tc>
          <w:tcPr>
            <w:tcW w:w="2189" w:type="dxa"/>
            <w:shd w:val="clear" w:color="auto" w:fill="auto"/>
            <w:hideMark/>
          </w:tcPr>
          <w:p w14:paraId="14BCDC79" w14:textId="77777777" w:rsidR="00CE1F03" w:rsidRPr="000067AE" w:rsidRDefault="00CE1F03" w:rsidP="00CE1F03">
            <w:pPr>
              <w:rPr>
                <w:lang w:eastAsia="en-US"/>
              </w:rPr>
            </w:pPr>
            <w:r w:rsidRPr="000067AE">
              <w:rPr>
                <w:lang w:eastAsia="en-US"/>
              </w:rPr>
              <w:t>3. Finansiālā ietekme</w:t>
            </w:r>
          </w:p>
        </w:tc>
        <w:tc>
          <w:tcPr>
            <w:tcW w:w="1314" w:type="dxa"/>
            <w:shd w:val="clear" w:color="auto" w:fill="auto"/>
            <w:vAlign w:val="center"/>
            <w:hideMark/>
          </w:tcPr>
          <w:p w14:paraId="2C62C6E7" w14:textId="1269D3D6" w:rsidR="00CE1F03" w:rsidRPr="000067AE" w:rsidRDefault="00CE1F03" w:rsidP="00CE1F03">
            <w:pPr>
              <w:jc w:val="center"/>
              <w:rPr>
                <w:lang w:eastAsia="en-US"/>
              </w:rPr>
            </w:pPr>
            <w:r w:rsidRPr="000067AE">
              <w:rPr>
                <w:lang w:eastAsia="en-US"/>
              </w:rPr>
              <w:t>0</w:t>
            </w:r>
          </w:p>
        </w:tc>
        <w:tc>
          <w:tcPr>
            <w:tcW w:w="1079" w:type="dxa"/>
            <w:shd w:val="clear" w:color="auto" w:fill="auto"/>
            <w:vAlign w:val="center"/>
            <w:hideMark/>
          </w:tcPr>
          <w:p w14:paraId="6475678E" w14:textId="00F077FC"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0712920C" w14:textId="2437BDB7" w:rsidR="00CE1F03" w:rsidRPr="000067AE" w:rsidRDefault="00CE1F03" w:rsidP="00CE1F03">
            <w:pPr>
              <w:jc w:val="center"/>
              <w:rPr>
                <w:lang w:eastAsia="en-US"/>
              </w:rPr>
            </w:pPr>
            <w:r w:rsidRPr="000067AE">
              <w:rPr>
                <w:lang w:eastAsia="en-US"/>
              </w:rPr>
              <w:t>0</w:t>
            </w:r>
          </w:p>
        </w:tc>
        <w:tc>
          <w:tcPr>
            <w:tcW w:w="886" w:type="dxa"/>
            <w:shd w:val="clear" w:color="auto" w:fill="auto"/>
            <w:vAlign w:val="center"/>
            <w:hideMark/>
          </w:tcPr>
          <w:p w14:paraId="6E799991" w14:textId="0975CDAE" w:rsidR="00CE1F03" w:rsidRPr="000067AE" w:rsidRDefault="00CE1F03" w:rsidP="00CE1F03">
            <w:pPr>
              <w:jc w:val="center"/>
              <w:rPr>
                <w:lang w:eastAsia="en-US"/>
              </w:rPr>
            </w:pPr>
            <w:r w:rsidRPr="000067AE">
              <w:rPr>
                <w:lang w:eastAsia="en-US"/>
              </w:rPr>
              <w:t>0</w:t>
            </w:r>
          </w:p>
        </w:tc>
        <w:tc>
          <w:tcPr>
            <w:tcW w:w="1114" w:type="dxa"/>
            <w:shd w:val="clear" w:color="auto" w:fill="auto"/>
            <w:vAlign w:val="center"/>
            <w:hideMark/>
          </w:tcPr>
          <w:p w14:paraId="4A054D41" w14:textId="07605409" w:rsidR="00CE1F03" w:rsidRPr="000067AE" w:rsidRDefault="00CE1F03" w:rsidP="00CE1F03">
            <w:pPr>
              <w:jc w:val="center"/>
              <w:rPr>
                <w:lang w:eastAsia="en-US"/>
              </w:rPr>
            </w:pPr>
            <w:r w:rsidRPr="000067AE">
              <w:rPr>
                <w:lang w:eastAsia="en-US"/>
              </w:rPr>
              <w:t>0</w:t>
            </w:r>
          </w:p>
        </w:tc>
        <w:tc>
          <w:tcPr>
            <w:tcW w:w="885" w:type="dxa"/>
            <w:shd w:val="clear" w:color="auto" w:fill="auto"/>
            <w:vAlign w:val="center"/>
            <w:hideMark/>
          </w:tcPr>
          <w:p w14:paraId="4871A0F0" w14:textId="15848180" w:rsidR="00CE1F03" w:rsidRPr="000067AE" w:rsidRDefault="00CE1F03" w:rsidP="00CE1F03">
            <w:pPr>
              <w:jc w:val="center"/>
              <w:rPr>
                <w:lang w:eastAsia="en-US"/>
              </w:rPr>
            </w:pPr>
            <w:r w:rsidRPr="000067AE">
              <w:rPr>
                <w:lang w:eastAsia="en-US"/>
              </w:rPr>
              <w:t>0</w:t>
            </w:r>
          </w:p>
        </w:tc>
        <w:tc>
          <w:tcPr>
            <w:tcW w:w="1058" w:type="dxa"/>
            <w:shd w:val="clear" w:color="auto" w:fill="auto"/>
            <w:vAlign w:val="center"/>
            <w:hideMark/>
          </w:tcPr>
          <w:p w14:paraId="4A37E75C" w14:textId="1768CB61" w:rsidR="00CE1F03" w:rsidRPr="009808F8" w:rsidRDefault="00CE1F03" w:rsidP="00CE1F03">
            <w:pPr>
              <w:jc w:val="center"/>
              <w:rPr>
                <w:lang w:eastAsia="en-US"/>
              </w:rPr>
            </w:pPr>
            <w:r w:rsidRPr="009808F8">
              <w:rPr>
                <w:lang w:eastAsia="en-US"/>
              </w:rPr>
              <w:t>0</w:t>
            </w:r>
          </w:p>
        </w:tc>
      </w:tr>
      <w:tr w:rsidR="00376A81" w:rsidRPr="000067AE" w14:paraId="43A6F1EA" w14:textId="77777777" w:rsidTr="13695A9C">
        <w:tc>
          <w:tcPr>
            <w:tcW w:w="2189" w:type="dxa"/>
            <w:shd w:val="clear" w:color="auto" w:fill="auto"/>
            <w:hideMark/>
          </w:tcPr>
          <w:p w14:paraId="4E709A79" w14:textId="77777777" w:rsidR="00376A81" w:rsidRPr="000067AE" w:rsidRDefault="00376A81" w:rsidP="00376A81">
            <w:pPr>
              <w:rPr>
                <w:lang w:eastAsia="en-US"/>
              </w:rPr>
            </w:pPr>
            <w:r w:rsidRPr="000067AE">
              <w:rPr>
                <w:lang w:eastAsia="en-US"/>
              </w:rPr>
              <w:t>3.1. valsts pamatbudžets</w:t>
            </w:r>
          </w:p>
        </w:tc>
        <w:tc>
          <w:tcPr>
            <w:tcW w:w="1314" w:type="dxa"/>
            <w:shd w:val="clear" w:color="auto" w:fill="auto"/>
            <w:vAlign w:val="center"/>
            <w:hideMark/>
          </w:tcPr>
          <w:p w14:paraId="50E2FE94" w14:textId="0B9C9B78" w:rsidR="00376A81" w:rsidRPr="000067AE" w:rsidRDefault="00376A81" w:rsidP="00376A81">
            <w:pPr>
              <w:jc w:val="center"/>
              <w:rPr>
                <w:lang w:eastAsia="en-US"/>
              </w:rPr>
            </w:pPr>
            <w:r w:rsidRPr="000067AE">
              <w:rPr>
                <w:lang w:eastAsia="en-US"/>
              </w:rPr>
              <w:t>0</w:t>
            </w:r>
          </w:p>
        </w:tc>
        <w:tc>
          <w:tcPr>
            <w:tcW w:w="1079" w:type="dxa"/>
            <w:shd w:val="clear" w:color="auto" w:fill="auto"/>
            <w:vAlign w:val="center"/>
            <w:hideMark/>
          </w:tcPr>
          <w:p w14:paraId="2F4D5FD0" w14:textId="12050843"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4661858E" w14:textId="661AB89F" w:rsidR="00376A81" w:rsidRPr="000067AE" w:rsidRDefault="00376A81" w:rsidP="00376A81">
            <w:pPr>
              <w:jc w:val="center"/>
              <w:rPr>
                <w:lang w:eastAsia="en-US"/>
              </w:rPr>
            </w:pPr>
            <w:r w:rsidRPr="000067AE">
              <w:rPr>
                <w:lang w:eastAsia="en-US"/>
              </w:rPr>
              <w:t>0</w:t>
            </w:r>
          </w:p>
        </w:tc>
        <w:tc>
          <w:tcPr>
            <w:tcW w:w="886" w:type="dxa"/>
            <w:shd w:val="clear" w:color="auto" w:fill="auto"/>
            <w:vAlign w:val="center"/>
            <w:hideMark/>
          </w:tcPr>
          <w:p w14:paraId="264D6E02" w14:textId="05B11327" w:rsidR="00376A81" w:rsidRPr="000067AE" w:rsidRDefault="004079A0" w:rsidP="00376A81">
            <w:pPr>
              <w:jc w:val="center"/>
              <w:rPr>
                <w:lang w:eastAsia="en-US"/>
              </w:rPr>
            </w:pPr>
            <w:r>
              <w:rPr>
                <w:lang w:eastAsia="en-US"/>
              </w:rPr>
              <w:t>0</w:t>
            </w:r>
          </w:p>
        </w:tc>
        <w:tc>
          <w:tcPr>
            <w:tcW w:w="1114" w:type="dxa"/>
            <w:shd w:val="clear" w:color="auto" w:fill="auto"/>
            <w:vAlign w:val="center"/>
            <w:hideMark/>
          </w:tcPr>
          <w:p w14:paraId="0381F8E7" w14:textId="7D35ED6D" w:rsidR="00376A81" w:rsidRPr="000067AE" w:rsidRDefault="00376A81" w:rsidP="00376A81">
            <w:pPr>
              <w:jc w:val="center"/>
              <w:rPr>
                <w:lang w:eastAsia="en-US"/>
              </w:rPr>
            </w:pPr>
            <w:r>
              <w:rPr>
                <w:lang w:eastAsia="en-US"/>
              </w:rPr>
              <w:t>0</w:t>
            </w:r>
          </w:p>
        </w:tc>
        <w:tc>
          <w:tcPr>
            <w:tcW w:w="885" w:type="dxa"/>
            <w:shd w:val="clear" w:color="auto" w:fill="auto"/>
            <w:vAlign w:val="center"/>
            <w:hideMark/>
          </w:tcPr>
          <w:p w14:paraId="2C3675E9" w14:textId="445FF018" w:rsidR="00376A81" w:rsidRPr="000067AE" w:rsidRDefault="004079A0" w:rsidP="00376A81">
            <w:pPr>
              <w:jc w:val="center"/>
              <w:rPr>
                <w:lang w:eastAsia="en-US"/>
              </w:rPr>
            </w:pPr>
            <w:r>
              <w:rPr>
                <w:lang w:eastAsia="en-US"/>
              </w:rPr>
              <w:t>0</w:t>
            </w:r>
          </w:p>
        </w:tc>
        <w:tc>
          <w:tcPr>
            <w:tcW w:w="1058" w:type="dxa"/>
            <w:shd w:val="clear" w:color="auto" w:fill="auto"/>
            <w:vAlign w:val="center"/>
            <w:hideMark/>
          </w:tcPr>
          <w:p w14:paraId="405623C4" w14:textId="54C6A645" w:rsidR="00376A81" w:rsidRPr="009808F8" w:rsidRDefault="004079A0" w:rsidP="00376A81">
            <w:pPr>
              <w:jc w:val="center"/>
              <w:rPr>
                <w:lang w:eastAsia="en-US"/>
              </w:rPr>
            </w:pPr>
            <w:r>
              <w:rPr>
                <w:lang w:eastAsia="en-US"/>
              </w:rPr>
              <w:t>0</w:t>
            </w:r>
          </w:p>
        </w:tc>
      </w:tr>
      <w:tr w:rsidR="00376A81" w:rsidRPr="000067AE" w14:paraId="17846A1D" w14:textId="77777777" w:rsidTr="13695A9C">
        <w:tc>
          <w:tcPr>
            <w:tcW w:w="2189" w:type="dxa"/>
            <w:shd w:val="clear" w:color="auto" w:fill="auto"/>
            <w:hideMark/>
          </w:tcPr>
          <w:p w14:paraId="769B846F" w14:textId="77777777" w:rsidR="00376A81" w:rsidRPr="000067AE" w:rsidRDefault="00376A81" w:rsidP="00376A81">
            <w:pPr>
              <w:rPr>
                <w:lang w:eastAsia="en-US"/>
              </w:rPr>
            </w:pPr>
            <w:r w:rsidRPr="000067AE">
              <w:rPr>
                <w:lang w:eastAsia="en-US"/>
              </w:rPr>
              <w:t>3.2. speciālais budžets</w:t>
            </w:r>
          </w:p>
        </w:tc>
        <w:tc>
          <w:tcPr>
            <w:tcW w:w="1314" w:type="dxa"/>
            <w:shd w:val="clear" w:color="auto" w:fill="auto"/>
            <w:vAlign w:val="center"/>
            <w:hideMark/>
          </w:tcPr>
          <w:p w14:paraId="47347BC7" w14:textId="0D1E2F56" w:rsidR="00376A81" w:rsidRPr="000067AE" w:rsidRDefault="00376A81" w:rsidP="00376A81">
            <w:pPr>
              <w:jc w:val="center"/>
              <w:rPr>
                <w:lang w:eastAsia="en-US"/>
              </w:rPr>
            </w:pPr>
            <w:r w:rsidRPr="000067AE">
              <w:rPr>
                <w:lang w:eastAsia="en-US"/>
              </w:rPr>
              <w:t>0</w:t>
            </w:r>
          </w:p>
        </w:tc>
        <w:tc>
          <w:tcPr>
            <w:tcW w:w="1079" w:type="dxa"/>
            <w:shd w:val="clear" w:color="auto" w:fill="auto"/>
            <w:vAlign w:val="center"/>
            <w:hideMark/>
          </w:tcPr>
          <w:p w14:paraId="437D5909" w14:textId="5A0AAC57"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3ACD7CA5" w14:textId="668264FD" w:rsidR="00376A81" w:rsidRPr="000067AE" w:rsidRDefault="00376A81" w:rsidP="00376A81">
            <w:pPr>
              <w:jc w:val="center"/>
              <w:rPr>
                <w:lang w:eastAsia="en-US"/>
              </w:rPr>
            </w:pPr>
            <w:r w:rsidRPr="000067AE">
              <w:rPr>
                <w:lang w:eastAsia="en-US"/>
              </w:rPr>
              <w:t>0</w:t>
            </w:r>
          </w:p>
        </w:tc>
        <w:tc>
          <w:tcPr>
            <w:tcW w:w="886" w:type="dxa"/>
            <w:shd w:val="clear" w:color="auto" w:fill="auto"/>
            <w:vAlign w:val="center"/>
            <w:hideMark/>
          </w:tcPr>
          <w:p w14:paraId="78339FA1" w14:textId="33692084"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6F7FCD96" w14:textId="6311434A" w:rsidR="00376A81" w:rsidRPr="000067AE" w:rsidRDefault="00376A81" w:rsidP="00376A81">
            <w:pPr>
              <w:jc w:val="center"/>
              <w:rPr>
                <w:lang w:eastAsia="en-US"/>
              </w:rPr>
            </w:pPr>
            <w:r w:rsidRPr="000067AE">
              <w:rPr>
                <w:lang w:eastAsia="en-US"/>
              </w:rPr>
              <w:t>0</w:t>
            </w:r>
          </w:p>
        </w:tc>
        <w:tc>
          <w:tcPr>
            <w:tcW w:w="885" w:type="dxa"/>
            <w:shd w:val="clear" w:color="auto" w:fill="auto"/>
            <w:vAlign w:val="center"/>
            <w:hideMark/>
          </w:tcPr>
          <w:p w14:paraId="14FED520" w14:textId="284F57D5" w:rsidR="00376A81" w:rsidRPr="000067AE" w:rsidRDefault="00376A81" w:rsidP="00376A81">
            <w:pPr>
              <w:jc w:val="center"/>
              <w:rPr>
                <w:lang w:eastAsia="en-US"/>
              </w:rPr>
            </w:pPr>
            <w:r w:rsidRPr="000067AE">
              <w:rPr>
                <w:lang w:eastAsia="en-US"/>
              </w:rPr>
              <w:t>0</w:t>
            </w:r>
          </w:p>
        </w:tc>
        <w:tc>
          <w:tcPr>
            <w:tcW w:w="1058" w:type="dxa"/>
            <w:shd w:val="clear" w:color="auto" w:fill="auto"/>
            <w:vAlign w:val="center"/>
            <w:hideMark/>
          </w:tcPr>
          <w:p w14:paraId="0F42FA2E" w14:textId="06E95A14" w:rsidR="00376A81" w:rsidRPr="000067AE" w:rsidRDefault="00376A81" w:rsidP="00376A81">
            <w:pPr>
              <w:jc w:val="center"/>
              <w:rPr>
                <w:lang w:eastAsia="en-US"/>
              </w:rPr>
            </w:pPr>
            <w:r w:rsidRPr="000067AE">
              <w:rPr>
                <w:lang w:eastAsia="en-US"/>
              </w:rPr>
              <w:t>0</w:t>
            </w:r>
          </w:p>
        </w:tc>
      </w:tr>
      <w:tr w:rsidR="00376A81" w:rsidRPr="000067AE" w14:paraId="7684BAD3" w14:textId="77777777" w:rsidTr="13695A9C">
        <w:tc>
          <w:tcPr>
            <w:tcW w:w="2189" w:type="dxa"/>
            <w:shd w:val="clear" w:color="auto" w:fill="auto"/>
            <w:hideMark/>
          </w:tcPr>
          <w:p w14:paraId="4DE7A53D" w14:textId="77777777" w:rsidR="00376A81" w:rsidRPr="000067AE" w:rsidRDefault="00376A81" w:rsidP="00376A81">
            <w:pPr>
              <w:rPr>
                <w:lang w:eastAsia="en-US"/>
              </w:rPr>
            </w:pPr>
            <w:r w:rsidRPr="000067AE">
              <w:rPr>
                <w:lang w:eastAsia="en-US"/>
              </w:rPr>
              <w:t>3.3. pašvaldību budžets</w:t>
            </w:r>
          </w:p>
        </w:tc>
        <w:tc>
          <w:tcPr>
            <w:tcW w:w="1314" w:type="dxa"/>
            <w:shd w:val="clear" w:color="auto" w:fill="auto"/>
            <w:vAlign w:val="center"/>
            <w:hideMark/>
          </w:tcPr>
          <w:p w14:paraId="4ABAF2AC" w14:textId="1361BA86" w:rsidR="00376A81" w:rsidRPr="000067AE" w:rsidRDefault="00376A81" w:rsidP="00376A81">
            <w:pPr>
              <w:jc w:val="center"/>
              <w:rPr>
                <w:lang w:eastAsia="en-US"/>
              </w:rPr>
            </w:pPr>
            <w:r w:rsidRPr="000067AE">
              <w:rPr>
                <w:lang w:eastAsia="en-US"/>
              </w:rPr>
              <w:t>0</w:t>
            </w:r>
          </w:p>
        </w:tc>
        <w:tc>
          <w:tcPr>
            <w:tcW w:w="1079" w:type="dxa"/>
            <w:shd w:val="clear" w:color="auto" w:fill="auto"/>
            <w:vAlign w:val="center"/>
            <w:hideMark/>
          </w:tcPr>
          <w:p w14:paraId="00FC7E57" w14:textId="273D610D"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71877883" w14:textId="78C0F64D" w:rsidR="00376A81" w:rsidRPr="000067AE" w:rsidRDefault="00376A81" w:rsidP="00376A81">
            <w:pPr>
              <w:jc w:val="center"/>
              <w:rPr>
                <w:lang w:eastAsia="en-US"/>
              </w:rPr>
            </w:pPr>
            <w:r w:rsidRPr="000067AE">
              <w:rPr>
                <w:lang w:eastAsia="en-US"/>
              </w:rPr>
              <w:t>0</w:t>
            </w:r>
          </w:p>
        </w:tc>
        <w:tc>
          <w:tcPr>
            <w:tcW w:w="886" w:type="dxa"/>
            <w:shd w:val="clear" w:color="auto" w:fill="auto"/>
            <w:vAlign w:val="center"/>
            <w:hideMark/>
          </w:tcPr>
          <w:p w14:paraId="75274089" w14:textId="1DB5EC39"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7DE3B264" w14:textId="6734111C" w:rsidR="00376A81" w:rsidRPr="000067AE" w:rsidRDefault="00376A81" w:rsidP="00376A81">
            <w:pPr>
              <w:jc w:val="center"/>
              <w:rPr>
                <w:lang w:eastAsia="en-US"/>
              </w:rPr>
            </w:pPr>
            <w:r w:rsidRPr="000067AE">
              <w:rPr>
                <w:lang w:eastAsia="en-US"/>
              </w:rPr>
              <w:t>0</w:t>
            </w:r>
          </w:p>
        </w:tc>
        <w:tc>
          <w:tcPr>
            <w:tcW w:w="885" w:type="dxa"/>
            <w:shd w:val="clear" w:color="auto" w:fill="auto"/>
            <w:vAlign w:val="center"/>
            <w:hideMark/>
          </w:tcPr>
          <w:p w14:paraId="233F9274" w14:textId="5381472C" w:rsidR="00376A81" w:rsidRPr="000067AE" w:rsidRDefault="00376A81" w:rsidP="00376A81">
            <w:pPr>
              <w:jc w:val="center"/>
              <w:rPr>
                <w:lang w:eastAsia="en-US"/>
              </w:rPr>
            </w:pPr>
            <w:r w:rsidRPr="000067AE">
              <w:rPr>
                <w:lang w:eastAsia="en-US"/>
              </w:rPr>
              <w:t>0</w:t>
            </w:r>
          </w:p>
        </w:tc>
        <w:tc>
          <w:tcPr>
            <w:tcW w:w="1058" w:type="dxa"/>
            <w:shd w:val="clear" w:color="auto" w:fill="auto"/>
            <w:vAlign w:val="center"/>
            <w:hideMark/>
          </w:tcPr>
          <w:p w14:paraId="58E223D0" w14:textId="21944152" w:rsidR="00376A81" w:rsidRPr="000067AE" w:rsidRDefault="00376A81" w:rsidP="00376A81">
            <w:pPr>
              <w:jc w:val="center"/>
              <w:rPr>
                <w:lang w:eastAsia="en-US"/>
              </w:rPr>
            </w:pPr>
            <w:r w:rsidRPr="000067AE">
              <w:rPr>
                <w:lang w:eastAsia="en-US"/>
              </w:rPr>
              <w:t>0</w:t>
            </w:r>
          </w:p>
        </w:tc>
      </w:tr>
      <w:tr w:rsidR="00376A81" w:rsidRPr="000067AE" w14:paraId="0B8061E9" w14:textId="77777777" w:rsidTr="13695A9C">
        <w:tc>
          <w:tcPr>
            <w:tcW w:w="2189" w:type="dxa"/>
            <w:shd w:val="clear" w:color="auto" w:fill="auto"/>
            <w:hideMark/>
          </w:tcPr>
          <w:p w14:paraId="5D002FCE" w14:textId="41268590" w:rsidR="00376A81" w:rsidRPr="000067AE" w:rsidRDefault="00376A81" w:rsidP="00376A81">
            <w:pPr>
              <w:rPr>
                <w:lang w:eastAsia="en-US"/>
              </w:rPr>
            </w:pPr>
            <w:r w:rsidRPr="000067AE">
              <w:rPr>
                <w:lang w:eastAsia="en-US"/>
              </w:rPr>
              <w:t xml:space="preserve">4. Finanšu līdzekļi papildu izdevumu finansēšanai (kompensējošu izdevumu samazinājumu norāda ar </w:t>
            </w:r>
            <w:r>
              <w:rPr>
                <w:lang w:eastAsia="en-US"/>
              </w:rPr>
              <w:t>“</w:t>
            </w:r>
            <w:r w:rsidRPr="000067AE">
              <w:rPr>
                <w:lang w:eastAsia="en-US"/>
              </w:rPr>
              <w:t>+</w:t>
            </w:r>
            <w:r>
              <w:rPr>
                <w:lang w:eastAsia="en-US"/>
              </w:rPr>
              <w:t>”</w:t>
            </w:r>
            <w:r w:rsidRPr="000067AE">
              <w:rPr>
                <w:lang w:eastAsia="en-US"/>
              </w:rPr>
              <w:t xml:space="preserve"> zīmi)</w:t>
            </w:r>
          </w:p>
        </w:tc>
        <w:tc>
          <w:tcPr>
            <w:tcW w:w="1314" w:type="dxa"/>
            <w:shd w:val="clear" w:color="auto" w:fill="auto"/>
            <w:vAlign w:val="center"/>
            <w:hideMark/>
          </w:tcPr>
          <w:p w14:paraId="6B36D51D" w14:textId="32A4E6BB" w:rsidR="00376A81" w:rsidRPr="000067AE" w:rsidRDefault="00376A81" w:rsidP="00376A81">
            <w:pPr>
              <w:jc w:val="center"/>
              <w:rPr>
                <w:lang w:eastAsia="en-US"/>
              </w:rPr>
            </w:pPr>
            <w:r w:rsidRPr="000067AE">
              <w:rPr>
                <w:lang w:eastAsia="en-US"/>
              </w:rPr>
              <w:t>0</w:t>
            </w:r>
          </w:p>
        </w:tc>
        <w:tc>
          <w:tcPr>
            <w:tcW w:w="1079" w:type="dxa"/>
            <w:shd w:val="clear" w:color="auto" w:fill="auto"/>
            <w:vAlign w:val="center"/>
            <w:hideMark/>
          </w:tcPr>
          <w:p w14:paraId="319AAD3A" w14:textId="7B34721D"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15F44EEF" w14:textId="260ACF1A" w:rsidR="00376A81" w:rsidRPr="000067AE" w:rsidRDefault="00376A81" w:rsidP="00376A81">
            <w:pPr>
              <w:jc w:val="center"/>
              <w:rPr>
                <w:lang w:eastAsia="en-US"/>
              </w:rPr>
            </w:pPr>
            <w:r w:rsidRPr="000067AE">
              <w:rPr>
                <w:lang w:eastAsia="en-US"/>
              </w:rPr>
              <w:t>0</w:t>
            </w:r>
          </w:p>
        </w:tc>
        <w:tc>
          <w:tcPr>
            <w:tcW w:w="886" w:type="dxa"/>
            <w:shd w:val="clear" w:color="auto" w:fill="auto"/>
            <w:vAlign w:val="center"/>
            <w:hideMark/>
          </w:tcPr>
          <w:p w14:paraId="5884D787" w14:textId="07B7E8FF" w:rsidR="00376A81" w:rsidRPr="000067AE" w:rsidRDefault="00376A81" w:rsidP="00376A81">
            <w:pPr>
              <w:jc w:val="center"/>
              <w:rPr>
                <w:lang w:eastAsia="en-US"/>
              </w:rPr>
            </w:pPr>
            <w:r w:rsidRPr="000067AE">
              <w:rPr>
                <w:lang w:eastAsia="en-US"/>
              </w:rPr>
              <w:t>0</w:t>
            </w:r>
          </w:p>
        </w:tc>
        <w:tc>
          <w:tcPr>
            <w:tcW w:w="1114" w:type="dxa"/>
            <w:shd w:val="clear" w:color="auto" w:fill="auto"/>
            <w:vAlign w:val="center"/>
            <w:hideMark/>
          </w:tcPr>
          <w:p w14:paraId="7B4D326D" w14:textId="35723C3B" w:rsidR="00376A81" w:rsidRPr="000067AE" w:rsidRDefault="00376A81" w:rsidP="00376A81">
            <w:pPr>
              <w:jc w:val="center"/>
              <w:rPr>
                <w:lang w:eastAsia="en-US"/>
              </w:rPr>
            </w:pPr>
            <w:r w:rsidRPr="000067AE">
              <w:rPr>
                <w:lang w:eastAsia="en-US"/>
              </w:rPr>
              <w:t>0</w:t>
            </w:r>
          </w:p>
        </w:tc>
        <w:tc>
          <w:tcPr>
            <w:tcW w:w="885" w:type="dxa"/>
            <w:shd w:val="clear" w:color="auto" w:fill="auto"/>
            <w:vAlign w:val="center"/>
            <w:hideMark/>
          </w:tcPr>
          <w:p w14:paraId="5B947E60" w14:textId="7A7D62BF" w:rsidR="00376A81" w:rsidRPr="000067AE" w:rsidRDefault="00376A81" w:rsidP="00376A81">
            <w:pPr>
              <w:jc w:val="center"/>
              <w:rPr>
                <w:lang w:eastAsia="en-US"/>
              </w:rPr>
            </w:pPr>
            <w:r w:rsidRPr="000067AE">
              <w:rPr>
                <w:lang w:eastAsia="en-US"/>
              </w:rPr>
              <w:t>0</w:t>
            </w:r>
          </w:p>
        </w:tc>
        <w:tc>
          <w:tcPr>
            <w:tcW w:w="1058" w:type="dxa"/>
            <w:shd w:val="clear" w:color="auto" w:fill="auto"/>
            <w:vAlign w:val="center"/>
            <w:hideMark/>
          </w:tcPr>
          <w:p w14:paraId="6AC10F99" w14:textId="374225E2" w:rsidR="00376A81" w:rsidRPr="000067AE" w:rsidRDefault="00376A81" w:rsidP="00376A81">
            <w:pPr>
              <w:jc w:val="center"/>
              <w:rPr>
                <w:lang w:eastAsia="en-US"/>
              </w:rPr>
            </w:pPr>
            <w:r w:rsidRPr="000067AE">
              <w:rPr>
                <w:lang w:eastAsia="en-US"/>
              </w:rPr>
              <w:t>0</w:t>
            </w:r>
          </w:p>
        </w:tc>
      </w:tr>
      <w:tr w:rsidR="00376A81" w:rsidRPr="000067AE" w14:paraId="1F88E9F4" w14:textId="77777777" w:rsidTr="13695A9C">
        <w:tc>
          <w:tcPr>
            <w:tcW w:w="2189" w:type="dxa"/>
            <w:shd w:val="clear" w:color="auto" w:fill="auto"/>
            <w:hideMark/>
          </w:tcPr>
          <w:p w14:paraId="5738EEC0" w14:textId="77777777" w:rsidR="00376A81" w:rsidRPr="000067AE" w:rsidRDefault="00376A81" w:rsidP="00376A81">
            <w:pPr>
              <w:rPr>
                <w:lang w:eastAsia="en-US"/>
              </w:rPr>
            </w:pPr>
            <w:r w:rsidRPr="000067AE">
              <w:rPr>
                <w:lang w:eastAsia="en-US"/>
              </w:rPr>
              <w:t>5. Precizēta finansiālā ietekme</w:t>
            </w:r>
          </w:p>
        </w:tc>
        <w:tc>
          <w:tcPr>
            <w:tcW w:w="1314" w:type="dxa"/>
            <w:vMerge w:val="restart"/>
            <w:shd w:val="clear" w:color="auto" w:fill="auto"/>
            <w:vAlign w:val="center"/>
            <w:hideMark/>
          </w:tcPr>
          <w:p w14:paraId="3E2C240D" w14:textId="7FB42989" w:rsidR="00376A81" w:rsidRPr="000067AE" w:rsidRDefault="00376A81" w:rsidP="00376A81">
            <w:pPr>
              <w:jc w:val="center"/>
              <w:rPr>
                <w:lang w:eastAsia="en-US"/>
              </w:rPr>
            </w:pPr>
            <w:r w:rsidRPr="000067AE">
              <w:rPr>
                <w:lang w:eastAsia="en-US"/>
              </w:rPr>
              <w:t>0</w:t>
            </w:r>
          </w:p>
        </w:tc>
        <w:tc>
          <w:tcPr>
            <w:tcW w:w="1079" w:type="dxa"/>
            <w:shd w:val="clear" w:color="auto" w:fill="auto"/>
            <w:vAlign w:val="center"/>
            <w:hideMark/>
          </w:tcPr>
          <w:p w14:paraId="3E6FDA91" w14:textId="3DAA7630" w:rsidR="00376A81" w:rsidRPr="000067AE" w:rsidRDefault="00376A81" w:rsidP="00376A81">
            <w:pPr>
              <w:jc w:val="center"/>
              <w:rPr>
                <w:lang w:eastAsia="en-US"/>
              </w:rPr>
            </w:pPr>
            <w:r w:rsidRPr="000067AE">
              <w:rPr>
                <w:lang w:eastAsia="en-US"/>
              </w:rPr>
              <w:t>0</w:t>
            </w:r>
          </w:p>
        </w:tc>
        <w:tc>
          <w:tcPr>
            <w:tcW w:w="1114" w:type="dxa"/>
            <w:vMerge w:val="restart"/>
            <w:shd w:val="clear" w:color="auto" w:fill="auto"/>
            <w:vAlign w:val="center"/>
            <w:hideMark/>
          </w:tcPr>
          <w:p w14:paraId="6420D054" w14:textId="4F84EE5F" w:rsidR="00376A81" w:rsidRPr="000067AE" w:rsidRDefault="00376A81" w:rsidP="00376A81">
            <w:pPr>
              <w:jc w:val="center"/>
              <w:rPr>
                <w:lang w:eastAsia="en-US"/>
              </w:rPr>
            </w:pPr>
            <w:r w:rsidRPr="000067AE">
              <w:rPr>
                <w:lang w:eastAsia="en-US"/>
              </w:rPr>
              <w:t>0</w:t>
            </w:r>
          </w:p>
        </w:tc>
        <w:tc>
          <w:tcPr>
            <w:tcW w:w="886" w:type="dxa"/>
            <w:shd w:val="clear" w:color="auto" w:fill="auto"/>
            <w:vAlign w:val="center"/>
            <w:hideMark/>
          </w:tcPr>
          <w:p w14:paraId="59E516AF" w14:textId="1DB17EA5" w:rsidR="00376A81" w:rsidRPr="000067AE" w:rsidRDefault="002C2EDF" w:rsidP="00376A81">
            <w:pPr>
              <w:jc w:val="center"/>
              <w:rPr>
                <w:lang w:eastAsia="en-US"/>
              </w:rPr>
            </w:pPr>
            <w:r>
              <w:rPr>
                <w:lang w:eastAsia="en-US"/>
              </w:rPr>
              <w:t>0</w:t>
            </w:r>
          </w:p>
        </w:tc>
        <w:tc>
          <w:tcPr>
            <w:tcW w:w="1114" w:type="dxa"/>
            <w:vMerge w:val="restart"/>
            <w:shd w:val="clear" w:color="auto" w:fill="auto"/>
            <w:vAlign w:val="center"/>
            <w:hideMark/>
          </w:tcPr>
          <w:p w14:paraId="44A40E31" w14:textId="57480465" w:rsidR="00376A81" w:rsidRPr="000067AE" w:rsidRDefault="00376A81" w:rsidP="00376A81">
            <w:pPr>
              <w:jc w:val="center"/>
              <w:rPr>
                <w:lang w:eastAsia="en-US"/>
              </w:rPr>
            </w:pPr>
            <w:r>
              <w:rPr>
                <w:lang w:eastAsia="en-US"/>
              </w:rPr>
              <w:t>0</w:t>
            </w:r>
          </w:p>
        </w:tc>
        <w:tc>
          <w:tcPr>
            <w:tcW w:w="885" w:type="dxa"/>
            <w:shd w:val="clear" w:color="auto" w:fill="auto"/>
            <w:vAlign w:val="center"/>
            <w:hideMark/>
          </w:tcPr>
          <w:p w14:paraId="64C146BD" w14:textId="65A3BABE" w:rsidR="00376A81" w:rsidRPr="000067AE" w:rsidRDefault="002C2EDF" w:rsidP="00376A81">
            <w:pPr>
              <w:jc w:val="center"/>
              <w:rPr>
                <w:lang w:eastAsia="en-US"/>
              </w:rPr>
            </w:pPr>
            <w:r>
              <w:rPr>
                <w:lang w:eastAsia="en-US"/>
              </w:rPr>
              <w:t>0</w:t>
            </w:r>
          </w:p>
        </w:tc>
        <w:tc>
          <w:tcPr>
            <w:tcW w:w="1058" w:type="dxa"/>
            <w:shd w:val="clear" w:color="auto" w:fill="auto"/>
            <w:vAlign w:val="center"/>
            <w:hideMark/>
          </w:tcPr>
          <w:p w14:paraId="65C3B1CD" w14:textId="55400215" w:rsidR="00376A81" w:rsidRPr="000067AE" w:rsidRDefault="002C2EDF" w:rsidP="00376A81">
            <w:pPr>
              <w:jc w:val="center"/>
              <w:rPr>
                <w:lang w:eastAsia="en-US"/>
              </w:rPr>
            </w:pPr>
            <w:r>
              <w:rPr>
                <w:lang w:eastAsia="en-US"/>
              </w:rPr>
              <w:t>0</w:t>
            </w:r>
          </w:p>
        </w:tc>
      </w:tr>
      <w:tr w:rsidR="00376A81" w:rsidRPr="000067AE" w14:paraId="31B2D010" w14:textId="77777777" w:rsidTr="13695A9C">
        <w:tc>
          <w:tcPr>
            <w:tcW w:w="2189" w:type="dxa"/>
            <w:shd w:val="clear" w:color="auto" w:fill="auto"/>
            <w:hideMark/>
          </w:tcPr>
          <w:p w14:paraId="6283FF5E" w14:textId="77777777" w:rsidR="00376A81" w:rsidRPr="000067AE" w:rsidRDefault="00376A81" w:rsidP="00376A81">
            <w:pPr>
              <w:rPr>
                <w:lang w:eastAsia="en-US"/>
              </w:rPr>
            </w:pPr>
            <w:r w:rsidRPr="000067AE">
              <w:rPr>
                <w:lang w:eastAsia="en-US"/>
              </w:rPr>
              <w:t>5.1. valsts pamatbudžets</w:t>
            </w:r>
          </w:p>
        </w:tc>
        <w:tc>
          <w:tcPr>
            <w:tcW w:w="1314" w:type="dxa"/>
            <w:vMerge/>
            <w:vAlign w:val="center"/>
            <w:hideMark/>
          </w:tcPr>
          <w:p w14:paraId="7CE8AF28" w14:textId="77777777" w:rsidR="00376A81" w:rsidRPr="000067AE" w:rsidRDefault="00376A81" w:rsidP="00376A81">
            <w:pPr>
              <w:jc w:val="center"/>
              <w:rPr>
                <w:lang w:eastAsia="en-US"/>
              </w:rPr>
            </w:pPr>
          </w:p>
        </w:tc>
        <w:tc>
          <w:tcPr>
            <w:tcW w:w="1079" w:type="dxa"/>
            <w:shd w:val="clear" w:color="auto" w:fill="auto"/>
            <w:vAlign w:val="center"/>
            <w:hideMark/>
          </w:tcPr>
          <w:p w14:paraId="059494F6" w14:textId="6723D55F" w:rsidR="00376A81" w:rsidRPr="000067AE" w:rsidRDefault="00376A81" w:rsidP="00376A81">
            <w:pPr>
              <w:jc w:val="center"/>
              <w:rPr>
                <w:lang w:eastAsia="en-US"/>
              </w:rPr>
            </w:pPr>
            <w:r w:rsidRPr="000067AE">
              <w:rPr>
                <w:lang w:eastAsia="en-US"/>
              </w:rPr>
              <w:t>0</w:t>
            </w:r>
          </w:p>
        </w:tc>
        <w:tc>
          <w:tcPr>
            <w:tcW w:w="1114" w:type="dxa"/>
            <w:vMerge/>
            <w:vAlign w:val="center"/>
            <w:hideMark/>
          </w:tcPr>
          <w:p w14:paraId="3023458F" w14:textId="77777777" w:rsidR="00376A81" w:rsidRPr="000067AE" w:rsidRDefault="00376A81" w:rsidP="00376A81">
            <w:pPr>
              <w:jc w:val="center"/>
              <w:rPr>
                <w:lang w:eastAsia="en-US"/>
              </w:rPr>
            </w:pPr>
          </w:p>
        </w:tc>
        <w:tc>
          <w:tcPr>
            <w:tcW w:w="886" w:type="dxa"/>
            <w:shd w:val="clear" w:color="auto" w:fill="auto"/>
            <w:vAlign w:val="center"/>
            <w:hideMark/>
          </w:tcPr>
          <w:p w14:paraId="54304E86" w14:textId="3D5449E5" w:rsidR="00376A81" w:rsidRPr="000067AE" w:rsidRDefault="002C2EDF" w:rsidP="00376A81">
            <w:pPr>
              <w:jc w:val="center"/>
              <w:rPr>
                <w:lang w:eastAsia="en-US"/>
              </w:rPr>
            </w:pPr>
            <w:r>
              <w:rPr>
                <w:lang w:eastAsia="en-US"/>
              </w:rPr>
              <w:t>0</w:t>
            </w:r>
          </w:p>
        </w:tc>
        <w:tc>
          <w:tcPr>
            <w:tcW w:w="1114" w:type="dxa"/>
            <w:vMerge/>
            <w:vAlign w:val="center"/>
            <w:hideMark/>
          </w:tcPr>
          <w:p w14:paraId="5C4140C5" w14:textId="77777777" w:rsidR="00376A81" w:rsidRPr="000067AE" w:rsidRDefault="00376A81" w:rsidP="00376A81">
            <w:pPr>
              <w:jc w:val="center"/>
              <w:rPr>
                <w:lang w:eastAsia="en-US"/>
              </w:rPr>
            </w:pPr>
          </w:p>
        </w:tc>
        <w:tc>
          <w:tcPr>
            <w:tcW w:w="885" w:type="dxa"/>
            <w:shd w:val="clear" w:color="auto" w:fill="auto"/>
            <w:vAlign w:val="center"/>
            <w:hideMark/>
          </w:tcPr>
          <w:p w14:paraId="4E5EBA74" w14:textId="139CD186" w:rsidR="00376A81" w:rsidRPr="000067AE" w:rsidRDefault="002C2EDF" w:rsidP="00376A81">
            <w:pPr>
              <w:jc w:val="center"/>
              <w:rPr>
                <w:lang w:eastAsia="en-US"/>
              </w:rPr>
            </w:pPr>
            <w:r>
              <w:rPr>
                <w:lang w:eastAsia="en-US"/>
              </w:rPr>
              <w:t>0</w:t>
            </w:r>
          </w:p>
        </w:tc>
        <w:tc>
          <w:tcPr>
            <w:tcW w:w="1058" w:type="dxa"/>
            <w:shd w:val="clear" w:color="auto" w:fill="auto"/>
            <w:vAlign w:val="center"/>
            <w:hideMark/>
          </w:tcPr>
          <w:p w14:paraId="2323DBC5" w14:textId="021EB8C2" w:rsidR="00376A81" w:rsidRPr="000067AE" w:rsidRDefault="002C2EDF" w:rsidP="00376A81">
            <w:pPr>
              <w:jc w:val="center"/>
              <w:rPr>
                <w:lang w:eastAsia="en-US"/>
              </w:rPr>
            </w:pPr>
            <w:r>
              <w:rPr>
                <w:lang w:eastAsia="en-US"/>
              </w:rPr>
              <w:t>0</w:t>
            </w:r>
          </w:p>
        </w:tc>
      </w:tr>
      <w:tr w:rsidR="00376A81" w:rsidRPr="000067AE" w14:paraId="2D14511F" w14:textId="77777777" w:rsidTr="13695A9C">
        <w:tc>
          <w:tcPr>
            <w:tcW w:w="2189" w:type="dxa"/>
            <w:shd w:val="clear" w:color="auto" w:fill="auto"/>
            <w:hideMark/>
          </w:tcPr>
          <w:p w14:paraId="33E4B1D5" w14:textId="77777777" w:rsidR="00376A81" w:rsidRPr="000067AE" w:rsidRDefault="00376A81" w:rsidP="00376A81">
            <w:pPr>
              <w:rPr>
                <w:lang w:eastAsia="en-US"/>
              </w:rPr>
            </w:pPr>
            <w:r w:rsidRPr="000067AE">
              <w:rPr>
                <w:lang w:eastAsia="en-US"/>
              </w:rPr>
              <w:t>5.2. speciālais budžets</w:t>
            </w:r>
          </w:p>
        </w:tc>
        <w:tc>
          <w:tcPr>
            <w:tcW w:w="1314" w:type="dxa"/>
            <w:vMerge/>
            <w:vAlign w:val="center"/>
            <w:hideMark/>
          </w:tcPr>
          <w:p w14:paraId="6786FECF" w14:textId="77777777" w:rsidR="00376A81" w:rsidRPr="000067AE" w:rsidRDefault="00376A81" w:rsidP="00376A81">
            <w:pPr>
              <w:jc w:val="center"/>
              <w:rPr>
                <w:lang w:eastAsia="en-US"/>
              </w:rPr>
            </w:pPr>
          </w:p>
        </w:tc>
        <w:tc>
          <w:tcPr>
            <w:tcW w:w="1079" w:type="dxa"/>
            <w:shd w:val="clear" w:color="auto" w:fill="auto"/>
            <w:vAlign w:val="center"/>
            <w:hideMark/>
          </w:tcPr>
          <w:p w14:paraId="40EA4183" w14:textId="3D35B4AC" w:rsidR="00376A81" w:rsidRPr="000067AE" w:rsidRDefault="00376A81" w:rsidP="00376A81">
            <w:pPr>
              <w:jc w:val="center"/>
              <w:rPr>
                <w:lang w:eastAsia="en-US"/>
              </w:rPr>
            </w:pPr>
            <w:r w:rsidRPr="000067AE">
              <w:rPr>
                <w:lang w:eastAsia="en-US"/>
              </w:rPr>
              <w:t>0</w:t>
            </w:r>
          </w:p>
        </w:tc>
        <w:tc>
          <w:tcPr>
            <w:tcW w:w="1114" w:type="dxa"/>
            <w:vMerge/>
            <w:vAlign w:val="center"/>
            <w:hideMark/>
          </w:tcPr>
          <w:p w14:paraId="75E01128" w14:textId="77777777" w:rsidR="00376A81" w:rsidRPr="000067AE" w:rsidRDefault="00376A81" w:rsidP="00376A81">
            <w:pPr>
              <w:jc w:val="center"/>
              <w:rPr>
                <w:lang w:eastAsia="en-US"/>
              </w:rPr>
            </w:pPr>
          </w:p>
        </w:tc>
        <w:tc>
          <w:tcPr>
            <w:tcW w:w="886" w:type="dxa"/>
            <w:shd w:val="clear" w:color="auto" w:fill="auto"/>
            <w:vAlign w:val="center"/>
            <w:hideMark/>
          </w:tcPr>
          <w:p w14:paraId="2FFF322E" w14:textId="50610260" w:rsidR="00376A81" w:rsidRPr="000067AE" w:rsidRDefault="00376A81" w:rsidP="00376A81">
            <w:pPr>
              <w:jc w:val="center"/>
              <w:rPr>
                <w:lang w:eastAsia="en-US"/>
              </w:rPr>
            </w:pPr>
            <w:r w:rsidRPr="000067AE">
              <w:rPr>
                <w:lang w:eastAsia="en-US"/>
              </w:rPr>
              <w:t>0</w:t>
            </w:r>
          </w:p>
        </w:tc>
        <w:tc>
          <w:tcPr>
            <w:tcW w:w="1114" w:type="dxa"/>
            <w:vMerge/>
            <w:vAlign w:val="center"/>
            <w:hideMark/>
          </w:tcPr>
          <w:p w14:paraId="6C34D1EB" w14:textId="77777777" w:rsidR="00376A81" w:rsidRPr="000067AE" w:rsidRDefault="00376A81" w:rsidP="00376A81">
            <w:pPr>
              <w:jc w:val="center"/>
              <w:rPr>
                <w:lang w:eastAsia="en-US"/>
              </w:rPr>
            </w:pPr>
          </w:p>
        </w:tc>
        <w:tc>
          <w:tcPr>
            <w:tcW w:w="885" w:type="dxa"/>
            <w:shd w:val="clear" w:color="auto" w:fill="auto"/>
            <w:vAlign w:val="center"/>
            <w:hideMark/>
          </w:tcPr>
          <w:p w14:paraId="416621F3" w14:textId="521C03F3" w:rsidR="00376A81" w:rsidRPr="000067AE" w:rsidRDefault="00376A81" w:rsidP="00376A81">
            <w:pPr>
              <w:jc w:val="center"/>
              <w:rPr>
                <w:lang w:eastAsia="en-US"/>
              </w:rPr>
            </w:pPr>
            <w:r w:rsidRPr="000067AE">
              <w:rPr>
                <w:lang w:eastAsia="en-US"/>
              </w:rPr>
              <w:t>0</w:t>
            </w:r>
          </w:p>
        </w:tc>
        <w:tc>
          <w:tcPr>
            <w:tcW w:w="1058" w:type="dxa"/>
            <w:shd w:val="clear" w:color="auto" w:fill="auto"/>
            <w:vAlign w:val="center"/>
            <w:hideMark/>
          </w:tcPr>
          <w:p w14:paraId="0631519B" w14:textId="17D05BDE" w:rsidR="00376A81" w:rsidRPr="000067AE" w:rsidRDefault="00376A81" w:rsidP="00376A81">
            <w:pPr>
              <w:jc w:val="center"/>
              <w:rPr>
                <w:lang w:eastAsia="en-US"/>
              </w:rPr>
            </w:pPr>
            <w:r w:rsidRPr="000067AE">
              <w:rPr>
                <w:lang w:eastAsia="en-US"/>
              </w:rPr>
              <w:t>0</w:t>
            </w:r>
          </w:p>
        </w:tc>
      </w:tr>
      <w:tr w:rsidR="00376A81" w:rsidRPr="000067AE" w14:paraId="7399D75C" w14:textId="77777777" w:rsidTr="13695A9C">
        <w:tc>
          <w:tcPr>
            <w:tcW w:w="2189" w:type="dxa"/>
            <w:shd w:val="clear" w:color="auto" w:fill="auto"/>
            <w:hideMark/>
          </w:tcPr>
          <w:p w14:paraId="7F78D35F" w14:textId="77777777" w:rsidR="00376A81" w:rsidRPr="000067AE" w:rsidRDefault="00376A81" w:rsidP="00376A81">
            <w:pPr>
              <w:rPr>
                <w:lang w:eastAsia="en-US"/>
              </w:rPr>
            </w:pPr>
            <w:r w:rsidRPr="000067AE">
              <w:rPr>
                <w:lang w:eastAsia="en-US"/>
              </w:rPr>
              <w:t>5.3. pašvaldību budžets</w:t>
            </w:r>
          </w:p>
        </w:tc>
        <w:tc>
          <w:tcPr>
            <w:tcW w:w="1314" w:type="dxa"/>
            <w:vMerge/>
            <w:vAlign w:val="center"/>
            <w:hideMark/>
          </w:tcPr>
          <w:p w14:paraId="5951DDCB" w14:textId="77777777" w:rsidR="00376A81" w:rsidRPr="000067AE" w:rsidRDefault="00376A81" w:rsidP="00376A81">
            <w:pPr>
              <w:jc w:val="center"/>
              <w:rPr>
                <w:lang w:eastAsia="en-US"/>
              </w:rPr>
            </w:pPr>
          </w:p>
        </w:tc>
        <w:tc>
          <w:tcPr>
            <w:tcW w:w="1079" w:type="dxa"/>
            <w:shd w:val="clear" w:color="auto" w:fill="auto"/>
            <w:vAlign w:val="center"/>
            <w:hideMark/>
          </w:tcPr>
          <w:p w14:paraId="34B69F5F" w14:textId="2F611E47" w:rsidR="00376A81" w:rsidRPr="000067AE" w:rsidRDefault="00376A81" w:rsidP="00376A81">
            <w:pPr>
              <w:jc w:val="center"/>
              <w:rPr>
                <w:lang w:eastAsia="en-US"/>
              </w:rPr>
            </w:pPr>
            <w:r w:rsidRPr="000067AE">
              <w:rPr>
                <w:lang w:eastAsia="en-US"/>
              </w:rPr>
              <w:t>0</w:t>
            </w:r>
          </w:p>
        </w:tc>
        <w:tc>
          <w:tcPr>
            <w:tcW w:w="1114" w:type="dxa"/>
            <w:vMerge/>
            <w:vAlign w:val="center"/>
            <w:hideMark/>
          </w:tcPr>
          <w:p w14:paraId="5D0CC532" w14:textId="77777777" w:rsidR="00376A81" w:rsidRPr="000067AE" w:rsidRDefault="00376A81" w:rsidP="00376A81">
            <w:pPr>
              <w:jc w:val="center"/>
              <w:rPr>
                <w:lang w:eastAsia="en-US"/>
              </w:rPr>
            </w:pPr>
          </w:p>
        </w:tc>
        <w:tc>
          <w:tcPr>
            <w:tcW w:w="886" w:type="dxa"/>
            <w:shd w:val="clear" w:color="auto" w:fill="auto"/>
            <w:vAlign w:val="center"/>
            <w:hideMark/>
          </w:tcPr>
          <w:p w14:paraId="4DF5E628" w14:textId="3BD36056" w:rsidR="00376A81" w:rsidRPr="000067AE" w:rsidRDefault="00376A81" w:rsidP="00376A81">
            <w:pPr>
              <w:jc w:val="center"/>
              <w:rPr>
                <w:lang w:eastAsia="en-US"/>
              </w:rPr>
            </w:pPr>
            <w:r w:rsidRPr="000067AE">
              <w:rPr>
                <w:lang w:eastAsia="en-US"/>
              </w:rPr>
              <w:t>0</w:t>
            </w:r>
          </w:p>
        </w:tc>
        <w:tc>
          <w:tcPr>
            <w:tcW w:w="1114" w:type="dxa"/>
            <w:vMerge/>
            <w:vAlign w:val="center"/>
            <w:hideMark/>
          </w:tcPr>
          <w:p w14:paraId="6D8B61F2" w14:textId="77777777" w:rsidR="00376A81" w:rsidRPr="000067AE" w:rsidRDefault="00376A81" w:rsidP="00376A81">
            <w:pPr>
              <w:jc w:val="center"/>
              <w:rPr>
                <w:lang w:eastAsia="en-US"/>
              </w:rPr>
            </w:pPr>
          </w:p>
        </w:tc>
        <w:tc>
          <w:tcPr>
            <w:tcW w:w="885" w:type="dxa"/>
            <w:shd w:val="clear" w:color="auto" w:fill="auto"/>
            <w:vAlign w:val="center"/>
            <w:hideMark/>
          </w:tcPr>
          <w:p w14:paraId="173983D1" w14:textId="37239537" w:rsidR="00376A81" w:rsidRPr="000067AE" w:rsidRDefault="00376A81" w:rsidP="00376A81">
            <w:pPr>
              <w:jc w:val="center"/>
              <w:rPr>
                <w:lang w:eastAsia="en-US"/>
              </w:rPr>
            </w:pPr>
            <w:r w:rsidRPr="000067AE">
              <w:rPr>
                <w:lang w:eastAsia="en-US"/>
              </w:rPr>
              <w:t>0</w:t>
            </w:r>
          </w:p>
        </w:tc>
        <w:tc>
          <w:tcPr>
            <w:tcW w:w="1058" w:type="dxa"/>
            <w:shd w:val="clear" w:color="auto" w:fill="auto"/>
            <w:vAlign w:val="center"/>
            <w:hideMark/>
          </w:tcPr>
          <w:p w14:paraId="1482A8FE" w14:textId="6B202DE1" w:rsidR="00376A81" w:rsidRPr="000067AE" w:rsidRDefault="00376A81" w:rsidP="00376A81">
            <w:pPr>
              <w:jc w:val="center"/>
              <w:rPr>
                <w:lang w:eastAsia="en-US"/>
              </w:rPr>
            </w:pPr>
            <w:r w:rsidRPr="000067AE">
              <w:rPr>
                <w:lang w:eastAsia="en-US"/>
              </w:rPr>
              <w:t>0</w:t>
            </w:r>
          </w:p>
        </w:tc>
      </w:tr>
      <w:tr w:rsidR="00376A81" w:rsidRPr="000067AE" w14:paraId="2DD3A5BA" w14:textId="77777777" w:rsidTr="13695A9C">
        <w:tc>
          <w:tcPr>
            <w:tcW w:w="2189" w:type="dxa"/>
            <w:shd w:val="clear" w:color="auto" w:fill="auto"/>
            <w:hideMark/>
          </w:tcPr>
          <w:p w14:paraId="6FE7E260" w14:textId="717B14DB" w:rsidR="00376A81" w:rsidRPr="000067AE" w:rsidRDefault="00376A81" w:rsidP="00376A81">
            <w:pPr>
              <w:rPr>
                <w:lang w:eastAsia="en-US"/>
              </w:rPr>
            </w:pPr>
            <w:r w:rsidRPr="1ADBEBAF">
              <w:rPr>
                <w:lang w:eastAsia="en-US"/>
              </w:rPr>
              <w:lastRenderedPageBreak/>
              <w:t>6. Detalizēts ieņēmumu un izdevumu aprēķins (ja nepieciešams, detalizētu ieņēmumu un izdevumu aprēķinu var pievienot anotācijas pielikumā)</w:t>
            </w:r>
          </w:p>
        </w:tc>
        <w:tc>
          <w:tcPr>
            <w:tcW w:w="7450" w:type="dxa"/>
            <w:gridSpan w:val="7"/>
            <w:vMerge w:val="restart"/>
            <w:shd w:val="clear" w:color="auto" w:fill="auto"/>
            <w:hideMark/>
          </w:tcPr>
          <w:p w14:paraId="2DE463C1" w14:textId="30E6D1C1" w:rsidR="00376A81" w:rsidRPr="00BF5379" w:rsidRDefault="0089129E">
            <w:pPr>
              <w:jc w:val="both"/>
              <w:rPr>
                <w:lang w:eastAsia="en-US"/>
              </w:rPr>
            </w:pPr>
            <w:r>
              <w:t>Nav attiecināms.</w:t>
            </w:r>
          </w:p>
        </w:tc>
      </w:tr>
      <w:tr w:rsidR="00376A81" w:rsidRPr="000067AE" w14:paraId="55A16D82" w14:textId="77777777" w:rsidTr="13695A9C">
        <w:tc>
          <w:tcPr>
            <w:tcW w:w="2189" w:type="dxa"/>
            <w:shd w:val="clear" w:color="auto" w:fill="auto"/>
            <w:hideMark/>
          </w:tcPr>
          <w:p w14:paraId="2B899668" w14:textId="77777777" w:rsidR="00376A81" w:rsidRPr="000067AE" w:rsidRDefault="00376A81" w:rsidP="00376A81">
            <w:pPr>
              <w:rPr>
                <w:lang w:eastAsia="en-US"/>
              </w:rPr>
            </w:pPr>
            <w:r w:rsidRPr="000067AE">
              <w:rPr>
                <w:lang w:eastAsia="en-US"/>
              </w:rPr>
              <w:t>6.1. detalizēts ieņēmumu aprēķins</w:t>
            </w:r>
          </w:p>
        </w:tc>
        <w:tc>
          <w:tcPr>
            <w:tcW w:w="7450" w:type="dxa"/>
            <w:gridSpan w:val="7"/>
            <w:vMerge/>
            <w:vAlign w:val="center"/>
            <w:hideMark/>
          </w:tcPr>
          <w:p w14:paraId="585BD258" w14:textId="77777777" w:rsidR="00376A81" w:rsidRPr="00BF5379" w:rsidRDefault="00376A81" w:rsidP="00376A81">
            <w:pPr>
              <w:jc w:val="center"/>
              <w:rPr>
                <w:lang w:eastAsia="en-US"/>
              </w:rPr>
            </w:pPr>
          </w:p>
        </w:tc>
      </w:tr>
      <w:tr w:rsidR="00376A81" w:rsidRPr="000067AE" w14:paraId="3EAA0C31" w14:textId="77777777" w:rsidTr="13695A9C">
        <w:tc>
          <w:tcPr>
            <w:tcW w:w="2189" w:type="dxa"/>
            <w:shd w:val="clear" w:color="auto" w:fill="auto"/>
            <w:hideMark/>
          </w:tcPr>
          <w:p w14:paraId="2CF2F184" w14:textId="77777777" w:rsidR="00376A81" w:rsidRPr="000067AE" w:rsidRDefault="00376A81" w:rsidP="00376A81">
            <w:pPr>
              <w:rPr>
                <w:lang w:eastAsia="en-US"/>
              </w:rPr>
            </w:pPr>
            <w:r w:rsidRPr="000067AE">
              <w:rPr>
                <w:lang w:eastAsia="en-US"/>
              </w:rPr>
              <w:t>6.2. detalizēts izdevumu aprēķins</w:t>
            </w:r>
          </w:p>
        </w:tc>
        <w:tc>
          <w:tcPr>
            <w:tcW w:w="7450" w:type="dxa"/>
            <w:gridSpan w:val="7"/>
            <w:vMerge/>
            <w:vAlign w:val="center"/>
            <w:hideMark/>
          </w:tcPr>
          <w:p w14:paraId="7F280DE5" w14:textId="77777777" w:rsidR="00376A81" w:rsidRPr="00BF5379" w:rsidRDefault="00376A81" w:rsidP="00376A81">
            <w:pPr>
              <w:jc w:val="center"/>
              <w:rPr>
                <w:lang w:eastAsia="en-US"/>
              </w:rPr>
            </w:pPr>
          </w:p>
        </w:tc>
      </w:tr>
      <w:tr w:rsidR="00376A81" w:rsidRPr="000067AE" w14:paraId="724B4654" w14:textId="77777777" w:rsidTr="13695A9C">
        <w:tc>
          <w:tcPr>
            <w:tcW w:w="2189" w:type="dxa"/>
            <w:shd w:val="clear" w:color="auto" w:fill="auto"/>
            <w:hideMark/>
          </w:tcPr>
          <w:p w14:paraId="1CA29356" w14:textId="77777777" w:rsidR="00376A81" w:rsidRPr="000067AE" w:rsidRDefault="00376A81" w:rsidP="00376A81">
            <w:pPr>
              <w:rPr>
                <w:lang w:eastAsia="en-US"/>
              </w:rPr>
            </w:pPr>
            <w:r w:rsidRPr="000067AE">
              <w:rPr>
                <w:lang w:eastAsia="en-US"/>
              </w:rPr>
              <w:t>7. Amata vietu skaita izmaiņas</w:t>
            </w:r>
          </w:p>
        </w:tc>
        <w:tc>
          <w:tcPr>
            <w:tcW w:w="7450" w:type="dxa"/>
            <w:gridSpan w:val="7"/>
            <w:shd w:val="clear" w:color="auto" w:fill="auto"/>
            <w:hideMark/>
          </w:tcPr>
          <w:p w14:paraId="23FB146C" w14:textId="63B6B459" w:rsidR="00376A81" w:rsidRPr="00BF5379" w:rsidRDefault="00EE613A" w:rsidP="1A34C650">
            <w:pPr>
              <w:jc w:val="both"/>
              <w:rPr>
                <w:lang w:eastAsia="en-US"/>
              </w:rPr>
            </w:pPr>
            <w:r w:rsidRPr="481AF13E">
              <w:rPr>
                <w:lang w:eastAsia="en-US"/>
              </w:rPr>
              <w:t xml:space="preserve"> Nav</w:t>
            </w:r>
            <w:r w:rsidR="00AE26C8">
              <w:rPr>
                <w:lang w:eastAsia="en-US"/>
              </w:rPr>
              <w:t xml:space="preserve"> attiecināms.</w:t>
            </w:r>
          </w:p>
        </w:tc>
      </w:tr>
      <w:tr w:rsidR="00376A81" w:rsidRPr="000067AE" w14:paraId="27B162B9" w14:textId="77777777" w:rsidTr="13695A9C">
        <w:tc>
          <w:tcPr>
            <w:tcW w:w="2189" w:type="dxa"/>
            <w:shd w:val="clear" w:color="auto" w:fill="auto"/>
            <w:hideMark/>
          </w:tcPr>
          <w:p w14:paraId="4CD5EF37" w14:textId="77777777" w:rsidR="00376A81" w:rsidRPr="000067AE" w:rsidRDefault="00376A81" w:rsidP="00376A81">
            <w:pPr>
              <w:rPr>
                <w:lang w:eastAsia="en-US"/>
              </w:rPr>
            </w:pPr>
            <w:r w:rsidRPr="000067AE">
              <w:rPr>
                <w:lang w:eastAsia="en-US"/>
              </w:rPr>
              <w:t>8. Cita informācija</w:t>
            </w:r>
          </w:p>
        </w:tc>
        <w:tc>
          <w:tcPr>
            <w:tcW w:w="7450" w:type="dxa"/>
            <w:gridSpan w:val="7"/>
            <w:shd w:val="clear" w:color="auto" w:fill="auto"/>
            <w:hideMark/>
          </w:tcPr>
          <w:p w14:paraId="0E3555F7" w14:textId="01168BEC" w:rsidR="004E43CD" w:rsidRDefault="004E43CD" w:rsidP="00B16D9A">
            <w:pPr>
              <w:jc w:val="both"/>
            </w:pPr>
            <w:r>
              <w:t xml:space="preserve">Šīs sadaļas </w:t>
            </w:r>
            <w:r w:rsidR="00B65B62">
              <w:t>1., 1.1., 2. un 2.1.punktā norādītais finansējums veidojas šādi:</w:t>
            </w:r>
          </w:p>
          <w:p w14:paraId="1CC44A43" w14:textId="75BFDDAA" w:rsidR="00FD4A37" w:rsidRDefault="00835401" w:rsidP="00FD4A37">
            <w:pPr>
              <w:jc w:val="both"/>
            </w:pPr>
            <w:r>
              <w:t xml:space="preserve">1) </w:t>
            </w:r>
            <w:r w:rsidR="00FD4A37" w:rsidRPr="00957B66">
              <w:t>Finansējums</w:t>
            </w:r>
            <w:r w:rsidR="00FD4A37">
              <w:t xml:space="preserve"> </w:t>
            </w:r>
            <w:r w:rsidR="00D26797">
              <w:t>2024., 2025. un 2026.</w:t>
            </w:r>
            <w:r w:rsidR="004D6A36">
              <w:t> </w:t>
            </w:r>
            <w:r w:rsidR="00D26797">
              <w:t xml:space="preserve">gadam </w:t>
            </w:r>
            <w:r w:rsidR="00134DEA">
              <w:t>likumprojektā iekļautā jaunā Enerģētikas likuma 123.</w:t>
            </w:r>
            <w:r w:rsidR="004D6A36">
              <w:t> </w:t>
            </w:r>
            <w:r w:rsidR="00134DEA">
              <w:t xml:space="preserve">panta izpildei </w:t>
            </w:r>
            <w:r w:rsidR="00134DEA" w:rsidRPr="00957B66">
              <w:t>plānots Klimata un enerģētikas ministrijas programmas budžeta programm</w:t>
            </w:r>
            <w:r w:rsidR="00134DEA">
              <w:t>ā</w:t>
            </w:r>
            <w:r w:rsidR="00134DEA" w:rsidRPr="00957B66">
              <w:t xml:space="preserve"> 97.00.00 “Nozaru vadība un politikas plānošana”</w:t>
            </w:r>
            <w:r w:rsidR="00134DEA">
              <w:t xml:space="preserve">, atbilstoši </w:t>
            </w:r>
            <w:r w:rsidR="00124326">
              <w:t>MK</w:t>
            </w:r>
            <w:r w:rsidR="00134DEA" w:rsidRPr="00134DEA">
              <w:t xml:space="preserve"> 2023. gada 12.oktobra rīkojuma Nr.</w:t>
            </w:r>
            <w:r w:rsidR="00124326">
              <w:t> </w:t>
            </w:r>
            <w:r w:rsidR="00134DEA" w:rsidRPr="00134DEA">
              <w:t>673 “</w:t>
            </w:r>
            <w:r w:rsidR="008C069A" w:rsidRPr="008C069A">
              <w:t>Par kompleksiem pasākumiem obligātā iepirkuma komponentes problemātikas risināšanai un elektroenerģijas tirgus attīstībai</w:t>
            </w:r>
            <w:r w:rsidR="00134DEA" w:rsidRPr="00134DEA">
              <w:t>”</w:t>
            </w:r>
            <w:r w:rsidR="004A0ECE">
              <w:t xml:space="preserve"> (turpmāk – MK rīkojums Nr. 673)</w:t>
            </w:r>
            <w:r w:rsidR="00134DEA" w:rsidRPr="00134DEA">
              <w:t xml:space="preserve"> 5.1.2. </w:t>
            </w:r>
            <w:r w:rsidR="00124326">
              <w:t>apakš</w:t>
            </w:r>
            <w:r w:rsidR="00134DEA" w:rsidRPr="00134DEA">
              <w:t>punkt</w:t>
            </w:r>
            <w:r w:rsidR="00115E2B">
              <w:t>am.</w:t>
            </w:r>
          </w:p>
          <w:p w14:paraId="522B0130" w14:textId="0D0D0673" w:rsidR="004E43CD" w:rsidRDefault="08A07F5C" w:rsidP="000E16E3">
            <w:pPr>
              <w:jc w:val="both"/>
            </w:pPr>
            <w:r>
              <w:t xml:space="preserve">Ja tiks atzīts, ka minētā programma ir efektīva, tad </w:t>
            </w:r>
            <w:r w:rsidR="00DD06D7" w:rsidRPr="00DD06D7">
              <w:t>finansējums pēc 2025.</w:t>
            </w:r>
            <w:r w:rsidR="004D6A36">
              <w:t> </w:t>
            </w:r>
            <w:r w:rsidR="00DD06D7" w:rsidRPr="00DD06D7">
              <w:t>gada tiks nodrošināts, Klimata un enerģētikas ministrijai sagatavojot fiskāli neitrālu priekšlikumu vai no Klimata un enerģētikas ministrijas apakšprogrammas 33.01.00 "Emisijas kvotu izsolīšanas instrumenta administrācija</w:t>
            </w:r>
            <w:r w:rsidR="5390E991">
              <w:t>, jo saskaņā ar likuma "Par piesārņojumu" 32.</w:t>
            </w:r>
            <w:r w:rsidR="5390E991" w:rsidRPr="13695A9C">
              <w:rPr>
                <w:vertAlign w:val="superscript"/>
              </w:rPr>
              <w:t>2</w:t>
            </w:r>
            <w:r w:rsidR="5390E991">
              <w:t xml:space="preserve"> panta 4</w:t>
            </w:r>
            <w:r w:rsidR="004D6A36">
              <w:t>.</w:t>
            </w:r>
            <w:r w:rsidR="5390E991" w:rsidRPr="13695A9C">
              <w:rPr>
                <w:vertAlign w:val="superscript"/>
              </w:rPr>
              <w:t>4</w:t>
            </w:r>
            <w:r w:rsidR="5390E991">
              <w:t xml:space="preserve"> daļas 3.</w:t>
            </w:r>
            <w:r w:rsidR="004D6A36">
              <w:t> </w:t>
            </w:r>
            <w:r w:rsidR="5390E991">
              <w:t>punkta nosacījumiem, kas paredz, ka emisija kvotu izsolīšanas ieņēmumi ir izmantojami “3) Konvencijas</w:t>
            </w:r>
            <w:r w:rsidR="001168BD">
              <w:rPr>
                <w:rStyle w:val="FootnoteReference"/>
              </w:rPr>
              <w:footnoteReference w:id="30"/>
            </w:r>
            <w:r w:rsidR="5390E991">
              <w:t xml:space="preserve"> un tās Kioto protokola saistību, kā arī citu starptautisko saistību izpildei siltumnīcefekta gāzu emisiju samazināšanas jomā”.</w:t>
            </w:r>
          </w:p>
          <w:p w14:paraId="73897C8E" w14:textId="77777777" w:rsidR="000E1507" w:rsidRDefault="000E1507" w:rsidP="000E16E3">
            <w:pPr>
              <w:jc w:val="both"/>
            </w:pPr>
          </w:p>
          <w:p w14:paraId="43508BDA" w14:textId="04A82681" w:rsidR="00A078F1" w:rsidRDefault="00835401" w:rsidP="000E16E3">
            <w:pPr>
              <w:jc w:val="both"/>
            </w:pPr>
            <w:r>
              <w:t xml:space="preserve">2) </w:t>
            </w:r>
            <w:r w:rsidR="000E16E3">
              <w:t xml:space="preserve">Finansējums </w:t>
            </w:r>
            <w:r w:rsidR="00F40C6C">
              <w:t>2024.</w:t>
            </w:r>
            <w:r w:rsidR="004D6A36">
              <w:t> </w:t>
            </w:r>
            <w:r w:rsidR="00F40C6C">
              <w:t xml:space="preserve">gadā un turpmākajos gados 88 945 </w:t>
            </w:r>
            <w:r w:rsidR="00F40C6C" w:rsidRPr="00082D85">
              <w:rPr>
                <w:i/>
                <w:iCs/>
              </w:rPr>
              <w:t>euro</w:t>
            </w:r>
            <w:r w:rsidR="00F40C6C">
              <w:t xml:space="preserve"> apmērā</w:t>
            </w:r>
            <w:r w:rsidR="000E16E3">
              <w:t xml:space="preserve"> ir pieejams Ekonomikas ministrija</w:t>
            </w:r>
            <w:r w:rsidR="00662567">
              <w:t>s b</w:t>
            </w:r>
            <w:r w:rsidR="00F40C6C">
              <w:t xml:space="preserve">udžeta apakšprogrammā 29.06.00 “Enerģētikas jautājumu administrēšana” </w:t>
            </w:r>
            <w:r w:rsidR="00F40C6C" w:rsidRPr="00632F41">
              <w:t>prioritārā pasākuma “Enerģētikas politikas īstenošanas monitorings un ziņošanas sistēmas īstenošana, IKT risinājumu izstrāde” īstenošanai</w:t>
            </w:r>
            <w:r w:rsidR="00A078F1">
              <w:t>.</w:t>
            </w:r>
          </w:p>
          <w:p w14:paraId="2B3D9297" w14:textId="66792007" w:rsidR="00A078F1" w:rsidRDefault="00A078F1" w:rsidP="000E16E3">
            <w:pPr>
              <w:jc w:val="both"/>
            </w:pPr>
            <w:r>
              <w:t xml:space="preserve">Vienlaikus, ja IKT risinājuma izstrādei </w:t>
            </w:r>
            <w:r w:rsidR="004C4DDC">
              <w:t>likuma</w:t>
            </w:r>
            <w:r w:rsidR="008429BB">
              <w:t xml:space="preserve"> 122.panta </w:t>
            </w:r>
            <w:r w:rsidR="00574066">
              <w:t>trešajā daļā minētā progresa ziņojuma</w:t>
            </w:r>
            <w:r w:rsidR="003918A6">
              <w:t xml:space="preserve"> sagatavošanai</w:t>
            </w:r>
            <w:r w:rsidR="00574066">
              <w:t xml:space="preserve"> un</w:t>
            </w:r>
            <w:r w:rsidR="00BC2C82">
              <w:t xml:space="preserve"> </w:t>
            </w:r>
            <w:r w:rsidR="002630F3">
              <w:t>ceturtajā daļā min</w:t>
            </w:r>
            <w:r w:rsidR="003918A6">
              <w:t xml:space="preserve">ētās enerģētikas modelēšanas sistēmai </w:t>
            </w:r>
            <w:r>
              <w:t>būs nepieciešams papildu finansējums</w:t>
            </w:r>
            <w:r w:rsidR="00884E27">
              <w:t xml:space="preserve">, </w:t>
            </w:r>
            <w:r w:rsidR="00835401">
              <w:t xml:space="preserve">tas tiks nodrošināts </w:t>
            </w:r>
            <w:r w:rsidR="00B5462A">
              <w:t>Klimata un enerģētikas ministrijas budžetā (atbilstoši likuma 122.</w:t>
            </w:r>
            <w:r w:rsidR="004D6A36">
              <w:t> </w:t>
            </w:r>
            <w:r w:rsidR="00B5462A">
              <w:t>pant</w:t>
            </w:r>
            <w:r w:rsidR="006F16CF">
              <w:t>a otrai daļai)</w:t>
            </w:r>
            <w:r w:rsidR="00B5462A">
              <w:t xml:space="preserve"> </w:t>
            </w:r>
            <w:r w:rsidR="00884E27">
              <w:t>no</w:t>
            </w:r>
            <w:r w:rsidR="00884E27" w:rsidRPr="003C070C">
              <w:t xml:space="preserve"> Klimata un enerģētikas ministrijas apakšprogramm</w:t>
            </w:r>
            <w:r w:rsidR="00884E27">
              <w:t>as</w:t>
            </w:r>
            <w:r w:rsidR="00884E27" w:rsidRPr="003C070C">
              <w:t xml:space="preserve"> 33.01.00 "Emisijas kvotu izsolīšanas instrumenta administrācija"</w:t>
            </w:r>
            <w:r w:rsidR="00884E27">
              <w:t xml:space="preserve"> finansējuma</w:t>
            </w:r>
            <w:r w:rsidR="00D05AE4">
              <w:t xml:space="preserve"> </w:t>
            </w:r>
            <w:r w:rsidR="000E1507">
              <w:t>vai Klimata un enerģētikas ministrijas budžeta programm</w:t>
            </w:r>
            <w:r w:rsidR="00830301">
              <w:t>ā</w:t>
            </w:r>
            <w:r w:rsidR="000E1507">
              <w:t xml:space="preserve"> 97.00.00 “Nozaru vadība un politikas plānošana” </w:t>
            </w:r>
            <w:r w:rsidR="00830301">
              <w:t xml:space="preserve">piešķirtā finansējuma ietvaros, kas paredzēts atbilstoši </w:t>
            </w:r>
            <w:r w:rsidR="004A0ECE">
              <w:t>M</w:t>
            </w:r>
            <w:r w:rsidR="00A608FB">
              <w:t>K rīkojuma Nr. 673</w:t>
            </w:r>
            <w:r w:rsidR="000C44AD">
              <w:t xml:space="preserve"> 5.1.2.</w:t>
            </w:r>
            <w:r w:rsidR="004D6A36">
              <w:t> apakš</w:t>
            </w:r>
            <w:r w:rsidR="000C44AD">
              <w:t>punktam</w:t>
            </w:r>
            <w:r w:rsidR="000E1507">
              <w:t>.</w:t>
            </w:r>
          </w:p>
          <w:p w14:paraId="52A5032F" w14:textId="18E33102" w:rsidR="000E16E3" w:rsidRDefault="56365BB6" w:rsidP="00D05AE4">
            <w:pPr>
              <w:jc w:val="both"/>
            </w:pPr>
            <w:r>
              <w:lastRenderedPageBreak/>
              <w:t xml:space="preserve">Šobrīd nevar paredzēt, cik varētu būt nepieciešami papildu līdzekļi IKT risinājuma izstrādei, </w:t>
            </w:r>
            <w:r w:rsidR="3DECCB4E">
              <w:t xml:space="preserve">jo tas ir saistīts ar rīka tehnisko specifikāciju, sarežģītību un IKT funkcionalitātes aptvērumu, kā arī ar iespējamās IKT nākotnes izmaksām. Līdz ar to šeit norādīts šobrīd jau noteiktais finansējums, vienlaikus paredzot, ka </w:t>
            </w:r>
            <w:r w:rsidR="3B1EBB38">
              <w:t xml:space="preserve">iespējamo </w:t>
            </w:r>
            <w:r w:rsidR="3DECCB4E">
              <w:t>papildu finansējum</w:t>
            </w:r>
            <w:r w:rsidR="3B1EBB38">
              <w:t>u</w:t>
            </w:r>
            <w:r w:rsidR="4CFC41E1">
              <w:t xml:space="preserve"> Klimata un enerģētikas ministrija</w:t>
            </w:r>
            <w:r w:rsidR="3B1EBB38">
              <w:t xml:space="preserve"> nodrošinās piešķirto līdzekļu ietvaros vai  normatīvajos aktos noteiktajā k</w:t>
            </w:r>
            <w:r w:rsidR="1A305167">
              <w:t>ā</w:t>
            </w:r>
            <w:r w:rsidR="3B1EBB38">
              <w:t>rtībā</w:t>
            </w:r>
            <w:r w:rsidR="3857DE5A">
              <w:t>,</w:t>
            </w:r>
            <w:r w:rsidR="3B1EBB38">
              <w:t xml:space="preserve"> precizējot finansējumu budžeta </w:t>
            </w:r>
            <w:r w:rsidR="4CFC41E1">
              <w:t>apakšprogramm</w:t>
            </w:r>
            <w:r w:rsidR="50F7E28A">
              <w:t>ā</w:t>
            </w:r>
            <w:r w:rsidR="4CFC41E1">
              <w:t xml:space="preserve"> 33.01.00 "Emisijas kvotu izsolīšanas instrumenta administrācija"</w:t>
            </w:r>
            <w:r w:rsidR="3B1EBB38">
              <w:t>.</w:t>
            </w:r>
          </w:p>
          <w:p w14:paraId="7969C196" w14:textId="77777777" w:rsidR="009A388A" w:rsidRDefault="009A388A" w:rsidP="00D05AE4">
            <w:pPr>
              <w:jc w:val="both"/>
            </w:pPr>
          </w:p>
          <w:p w14:paraId="1419398C" w14:textId="4FCE967E" w:rsidR="009A388A" w:rsidRDefault="009A388A" w:rsidP="00D05AE4">
            <w:pPr>
              <w:jc w:val="both"/>
            </w:pPr>
            <w:r>
              <w:t>3) Būvniecības valsts kontroles birojs vienotā kontaktpunkta</w:t>
            </w:r>
            <w:r w:rsidR="009F69D0">
              <w:t xml:space="preserve"> funkcijas īstenošanu (likuma </w:t>
            </w:r>
            <w:r w:rsidR="00F8797E">
              <w:t>124.</w:t>
            </w:r>
            <w:r w:rsidR="004D6A36">
              <w:t> </w:t>
            </w:r>
            <w:r w:rsidR="00F8797E">
              <w:t>pants) nodrošinās esošā valsts budžeta finansējuma ietvaros.</w:t>
            </w:r>
          </w:p>
          <w:p w14:paraId="4646DDA2" w14:textId="74ADBB70" w:rsidR="00186E17" w:rsidRPr="00B16D9A" w:rsidRDefault="00186E17" w:rsidP="00B16D9A">
            <w:pPr>
              <w:jc w:val="both"/>
            </w:pPr>
          </w:p>
        </w:tc>
      </w:tr>
    </w:tbl>
    <w:p w14:paraId="721ED379" w14:textId="5EF737F0" w:rsidR="00BD5588" w:rsidRPr="000067AE" w:rsidRDefault="00BD5588" w:rsidP="000067AE">
      <w:pPr>
        <w:pStyle w:val="Title"/>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07"/>
        <w:gridCol w:w="1727"/>
        <w:gridCol w:w="7298"/>
      </w:tblGrid>
      <w:tr w:rsidR="00081E3A" w:rsidRPr="000067AE" w14:paraId="5B370838" w14:textId="77777777" w:rsidTr="0CD6FD67">
        <w:tc>
          <w:tcPr>
            <w:tcW w:w="9348" w:type="dxa"/>
            <w:gridSpan w:val="3"/>
            <w:vAlign w:val="center"/>
            <w:hideMark/>
          </w:tcPr>
          <w:p w14:paraId="16948821" w14:textId="77777777" w:rsidR="00B66262" w:rsidRPr="000067AE" w:rsidRDefault="00B66262" w:rsidP="000067AE">
            <w:pPr>
              <w:jc w:val="center"/>
              <w:rPr>
                <w:b/>
                <w:bCs/>
              </w:rPr>
            </w:pPr>
            <w:r w:rsidRPr="000067AE">
              <w:rPr>
                <w:b/>
                <w:bCs/>
              </w:rPr>
              <w:t>IV. Tiesību akta projekta ietekme uz spēkā esošo tiesību normu sistēmu</w:t>
            </w:r>
          </w:p>
        </w:tc>
      </w:tr>
      <w:tr w:rsidR="00081E3A" w:rsidRPr="000067AE" w14:paraId="2EC36F40" w14:textId="77777777" w:rsidTr="0CD6FD67">
        <w:tc>
          <w:tcPr>
            <w:tcW w:w="589" w:type="dxa"/>
            <w:hideMark/>
          </w:tcPr>
          <w:p w14:paraId="694328F4" w14:textId="77777777" w:rsidR="00B66262" w:rsidRPr="000067AE" w:rsidRDefault="00B66262" w:rsidP="000067AE">
            <w:pPr>
              <w:jc w:val="center"/>
            </w:pPr>
            <w:r w:rsidRPr="000067AE">
              <w:t>1.</w:t>
            </w:r>
          </w:p>
        </w:tc>
        <w:tc>
          <w:tcPr>
            <w:tcW w:w="1676" w:type="dxa"/>
            <w:hideMark/>
          </w:tcPr>
          <w:p w14:paraId="508705F6" w14:textId="77777777" w:rsidR="00B66262" w:rsidRPr="000067AE" w:rsidRDefault="00B66262" w:rsidP="000067AE">
            <w:r w:rsidRPr="000067AE">
              <w:t>Saistītie tiesību aktu projekti</w:t>
            </w:r>
          </w:p>
        </w:tc>
        <w:tc>
          <w:tcPr>
            <w:tcW w:w="7083" w:type="dxa"/>
            <w:hideMark/>
          </w:tcPr>
          <w:p w14:paraId="7A4A7E0D" w14:textId="5CA7B3E6" w:rsidR="00B66262" w:rsidRPr="000067AE" w:rsidRDefault="00F1005C" w:rsidP="000067AE">
            <w:pPr>
              <w:ind w:right="124"/>
              <w:jc w:val="both"/>
            </w:pPr>
            <w:r>
              <w:t xml:space="preserve">Uz </w:t>
            </w:r>
            <w:r w:rsidR="00B66262" w:rsidRPr="000067AE">
              <w:t xml:space="preserve">Likumprojekta dotā deleģējuma pamata </w:t>
            </w:r>
            <w:r w:rsidR="00C85C4B">
              <w:t xml:space="preserve">nepieciešams </w:t>
            </w:r>
            <w:r w:rsidR="00C85C4B" w:rsidRPr="000067AE">
              <w:t>izstrādā</w:t>
            </w:r>
            <w:r w:rsidR="00C85C4B">
              <w:t>t</w:t>
            </w:r>
            <w:r w:rsidR="00C85C4B" w:rsidRPr="000067AE">
              <w:t xml:space="preserve"> </w:t>
            </w:r>
            <w:r w:rsidR="00124326">
              <w:t>MK</w:t>
            </w:r>
            <w:r w:rsidR="00864E0F">
              <w:t xml:space="preserve"> noteikumus</w:t>
            </w:r>
            <w:r w:rsidR="00B66262" w:rsidRPr="000067AE">
              <w:t xml:space="preserve">, </w:t>
            </w:r>
            <w:r w:rsidR="00864E0F">
              <w:t>kas noteiks</w:t>
            </w:r>
            <w:r w:rsidR="00B66262" w:rsidRPr="000067AE">
              <w:t>:</w:t>
            </w:r>
          </w:p>
          <w:p w14:paraId="2E59CFA5" w14:textId="47E43301" w:rsidR="00B66262" w:rsidRPr="000067AE" w:rsidRDefault="54549679" w:rsidP="003E71BA">
            <w:pPr>
              <w:pStyle w:val="ListParagraph"/>
              <w:numPr>
                <w:ilvl w:val="0"/>
                <w:numId w:val="3"/>
              </w:numPr>
              <w:ind w:left="325" w:hanging="325"/>
              <w:contextualSpacing w:val="0"/>
              <w:jc w:val="both"/>
            </w:pPr>
            <w:r>
              <w:t>atjaun</w:t>
            </w:r>
            <w:r w:rsidR="003351BC">
              <w:t>īgās</w:t>
            </w:r>
            <w:r>
              <w:t xml:space="preserve"> enerģijas statistikas aprēķināšanas un kopējā atjaun</w:t>
            </w:r>
            <w:r w:rsidR="003351BC">
              <w:t>īgās</w:t>
            </w:r>
            <w:r>
              <w:t xml:space="preserve"> enerģijas statistikas apjoma noteikšanas kārtību un atjaun</w:t>
            </w:r>
            <w:r w:rsidR="003351BC">
              <w:t>īgās</w:t>
            </w:r>
            <w:r>
              <w:t xml:space="preserve"> enerģijas statistikas darījumu nosacījumus</w:t>
            </w:r>
            <w:r w:rsidR="4D07EE9A">
              <w:t>;</w:t>
            </w:r>
          </w:p>
          <w:p w14:paraId="467FC821" w14:textId="44D3325A" w:rsidR="00B66262" w:rsidRPr="000067AE" w:rsidRDefault="54549679" w:rsidP="003E71BA">
            <w:pPr>
              <w:pStyle w:val="ListParagraph"/>
              <w:numPr>
                <w:ilvl w:val="0"/>
                <w:numId w:val="3"/>
              </w:numPr>
              <w:ind w:left="325" w:hanging="325"/>
              <w:contextualSpacing w:val="0"/>
              <w:jc w:val="both"/>
            </w:pPr>
            <w:r>
              <w:t>kārtību, kādā tiek pieņemts lēmums par jaunu atjaun</w:t>
            </w:r>
            <w:r w:rsidR="003351BC">
              <w:t>īgās</w:t>
            </w:r>
            <w:r>
              <w:t xml:space="preserve"> enerģijas projektu citās </w:t>
            </w:r>
            <w:r w:rsidR="00D4505D">
              <w:t>ES</w:t>
            </w:r>
            <w:r>
              <w:t xml:space="preserve"> dalībvalstīs finansēšanu un par atjaun</w:t>
            </w:r>
            <w:r w:rsidR="003351BC">
              <w:t>īgās</w:t>
            </w:r>
            <w:r>
              <w:t xml:space="preserve"> enerģijas statistikas darījumiem</w:t>
            </w:r>
            <w:r w:rsidR="4D07EE9A">
              <w:t>;</w:t>
            </w:r>
          </w:p>
          <w:p w14:paraId="2F2D7600" w14:textId="00CB04A8" w:rsidR="00B66262" w:rsidRPr="000067AE" w:rsidRDefault="54549679" w:rsidP="003E71BA">
            <w:pPr>
              <w:pStyle w:val="ListParagraph"/>
              <w:numPr>
                <w:ilvl w:val="0"/>
                <w:numId w:val="3"/>
              </w:numPr>
              <w:ind w:left="325" w:hanging="325"/>
              <w:contextualSpacing w:val="0"/>
              <w:jc w:val="both"/>
            </w:pPr>
            <w:r>
              <w:t>kopprojektu īstenošanas, uzraudzības un informācijas aprites kārtību</w:t>
            </w:r>
            <w:r w:rsidR="4D07EE9A">
              <w:t>;</w:t>
            </w:r>
            <w:r>
              <w:t xml:space="preserve">  </w:t>
            </w:r>
          </w:p>
          <w:p w14:paraId="44203035" w14:textId="13A36700" w:rsidR="00AF5EB1" w:rsidRDefault="0030410E" w:rsidP="003E71BA">
            <w:pPr>
              <w:pStyle w:val="tv213"/>
              <w:numPr>
                <w:ilvl w:val="0"/>
                <w:numId w:val="3"/>
              </w:numPr>
              <w:shd w:val="clear" w:color="auto" w:fill="FFFFFF"/>
              <w:spacing w:before="0" w:beforeAutospacing="0" w:after="0" w:afterAutospacing="0"/>
              <w:ind w:left="325" w:hanging="325"/>
              <w:jc w:val="both"/>
            </w:pPr>
            <w:r>
              <w:t>d</w:t>
            </w:r>
            <w:r w:rsidR="54549679">
              <w:t xml:space="preserve">ivgadu progresa ziņojumu sagatavošanas nacionālo sistēmu ziņojumu sagatavošanai, izskatīšanai, saskaņošanai, pārbaudīšanai un iesniegšanai Komisijā, tai skaitā sistēmas izveidošanas, uzturēšanas un darbības nodrošināšanas, </w:t>
            </w:r>
            <w:r w:rsidR="00864E0F">
              <w:t>un</w:t>
            </w:r>
            <w:r w:rsidR="54549679">
              <w:t xml:space="preserve"> sistēmā iekļautās institūcijas un iestādes</w:t>
            </w:r>
            <w:r w:rsidR="00C91769">
              <w:t xml:space="preserve"> </w:t>
            </w:r>
            <w:r w:rsidR="008C4C38">
              <w:t>attiecībā uz likumprojektā noteikto nosacījumu ziņošanas sistēmu</w:t>
            </w:r>
            <w:r w:rsidR="54549679">
              <w:t>;</w:t>
            </w:r>
          </w:p>
          <w:p w14:paraId="5B30C4C2" w14:textId="26EF4469" w:rsidR="00D158D6" w:rsidRPr="000067AE" w:rsidRDefault="1004DDC6" w:rsidP="003E71BA">
            <w:pPr>
              <w:pStyle w:val="tv213"/>
              <w:numPr>
                <w:ilvl w:val="0"/>
                <w:numId w:val="3"/>
              </w:numPr>
              <w:shd w:val="clear" w:color="auto" w:fill="FFFFFF" w:themeFill="background1"/>
              <w:spacing w:before="0" w:beforeAutospacing="0" w:after="0" w:afterAutospacing="0"/>
              <w:ind w:left="325" w:hanging="325"/>
              <w:jc w:val="both"/>
            </w:pPr>
            <w:r>
              <w:t>kārtību, kādā tiek izveidota un uzturēta enerģētikas modelēšanas sistēma</w:t>
            </w:r>
            <w:r w:rsidR="13E85CF1">
              <w:t>;</w:t>
            </w:r>
          </w:p>
          <w:p w14:paraId="5D0B2719" w14:textId="71FDE51A" w:rsidR="00D158D6" w:rsidRPr="00CB2162" w:rsidRDefault="00757A9A" w:rsidP="003E71BA">
            <w:pPr>
              <w:pStyle w:val="tv213"/>
              <w:numPr>
                <w:ilvl w:val="0"/>
                <w:numId w:val="3"/>
              </w:numPr>
              <w:shd w:val="clear" w:color="auto" w:fill="FFFFFF" w:themeFill="background1"/>
              <w:spacing w:before="0" w:beforeAutospacing="0" w:after="0" w:afterAutospacing="0"/>
              <w:ind w:left="325" w:hanging="325"/>
              <w:jc w:val="both"/>
              <w:rPr>
                <w:rFonts w:asciiTheme="minorHAnsi" w:eastAsiaTheme="minorEastAsia" w:hAnsiTheme="minorHAnsi" w:cstheme="minorBidi"/>
                <w:color w:val="000000" w:themeColor="text1"/>
              </w:rPr>
            </w:pPr>
            <w:r>
              <w:t>pētniecības</w:t>
            </w:r>
            <w:r w:rsidRPr="00B72BA1">
              <w:t xml:space="preserve"> </w:t>
            </w:r>
            <w:r w:rsidR="1B5E04A5" w:rsidRPr="00B72BA1">
              <w:t>projektu pieteikšanas, ekspertīzes, īstenošanas un finansēšanas, kā arī finanšu līdzekļu izlietojuma kontrole</w:t>
            </w:r>
            <w:r w:rsidR="008721FB" w:rsidRPr="00293EAF">
              <w:t>s</w:t>
            </w:r>
            <w:r w:rsidR="1B5E04A5" w:rsidRPr="00B72BA1">
              <w:t xml:space="preserve"> kārtību</w:t>
            </w:r>
            <w:r w:rsidR="006808F6">
              <w:t>.</w:t>
            </w:r>
          </w:p>
          <w:p w14:paraId="3B0004E2" w14:textId="32D5959F" w:rsidR="005159ED" w:rsidRPr="00907199" w:rsidRDefault="005159ED" w:rsidP="003E71BA">
            <w:pPr>
              <w:pStyle w:val="tv213"/>
              <w:numPr>
                <w:ilvl w:val="0"/>
                <w:numId w:val="3"/>
              </w:numPr>
              <w:shd w:val="clear" w:color="auto" w:fill="FFFFFF" w:themeFill="background1"/>
              <w:spacing w:before="0" w:beforeAutospacing="0" w:after="0" w:afterAutospacing="0"/>
              <w:ind w:left="325" w:hanging="325"/>
              <w:jc w:val="both"/>
              <w:rPr>
                <w:rFonts w:asciiTheme="minorHAnsi" w:eastAsiaTheme="minorEastAsia" w:hAnsiTheme="minorHAnsi" w:cstheme="minorBidi"/>
                <w:color w:val="000000" w:themeColor="text1"/>
              </w:rPr>
            </w:pPr>
            <w:r w:rsidRPr="00023C78">
              <w:t>vienotā kontaktpunkta pakalpojuma maksas noteikšanas metodiku</w:t>
            </w:r>
            <w:r w:rsidR="00B23814">
              <w:t xml:space="preserve"> </w:t>
            </w:r>
          </w:p>
          <w:p w14:paraId="38BC66E0" w14:textId="28AD632F" w:rsidR="00907199" w:rsidRPr="00B72BA1" w:rsidRDefault="00907199" w:rsidP="00D05653">
            <w:pPr>
              <w:pStyle w:val="tv213"/>
              <w:shd w:val="clear" w:color="auto" w:fill="FFFFFF" w:themeFill="background1"/>
              <w:spacing w:before="0" w:beforeAutospacing="0" w:after="0" w:afterAutospacing="0"/>
              <w:ind w:left="325"/>
              <w:jc w:val="both"/>
              <w:rPr>
                <w:rFonts w:asciiTheme="minorHAnsi" w:eastAsiaTheme="minorEastAsia" w:hAnsiTheme="minorHAnsi" w:cstheme="minorBidi"/>
                <w:color w:val="000000" w:themeColor="text1"/>
              </w:rPr>
            </w:pPr>
            <w:r>
              <w:t xml:space="preserve">Pēc likumprojekta spēkā stāšanās, būs nepieciešams veikt grozījumus </w:t>
            </w:r>
            <w:r w:rsidR="00124326">
              <w:t>MK</w:t>
            </w:r>
            <w:r>
              <w:t xml:space="preserve"> 2022.</w:t>
            </w:r>
            <w:r w:rsidR="00124326">
              <w:t> </w:t>
            </w:r>
            <w:r>
              <w:t>gada 2.</w:t>
            </w:r>
            <w:r w:rsidR="00124326">
              <w:t> </w:t>
            </w:r>
            <w:r>
              <w:t>novembra noteikumos Nr.</w:t>
            </w:r>
            <w:r w:rsidR="00124326">
              <w:t> </w:t>
            </w:r>
            <w:r>
              <w:t>686 “</w:t>
            </w:r>
            <w:r w:rsidRPr="00907199">
              <w:t>Noteikumi par ilgtspējas un siltumnīcefekta gāzu emisiju ietaupījuma kritērijiem, no biomasas kurināmā ražotās elektroenerģijas kritērijiem un kārtību, kādā pamatojama, apliecināma un uzraugāma atbilstība minētajiem kritērijiem</w:t>
            </w:r>
            <w:r>
              <w:t>”, precizējot normatīvā akta izdošanas deleģējumu un to pielāgojot likumprojektā noteiktajiem nosacījumiem</w:t>
            </w:r>
            <w:r w:rsidR="00902AFE">
              <w:t xml:space="preserve">, tai skaitā, lai noteiktu </w:t>
            </w:r>
            <w:r w:rsidR="00AC6F71">
              <w:t>Savienības datubāzē</w:t>
            </w:r>
            <w:r w:rsidR="002E404C">
              <w:t xml:space="preserve"> ievadāmās informācijas</w:t>
            </w:r>
            <w:r w:rsidR="004B2F06">
              <w:t xml:space="preserve"> un t</w:t>
            </w:r>
            <w:r w:rsidR="00AC600E">
              <w:t xml:space="preserve">ās uzraudzības un pārbaudes </w:t>
            </w:r>
            <w:r w:rsidR="00BC70D9">
              <w:t xml:space="preserve">nosacījumus, pilnībā </w:t>
            </w:r>
            <w:r w:rsidR="00563545">
              <w:t>ieviešot Direktīvā 2018/2001 31.a pantā noteikto (</w:t>
            </w:r>
            <w:r w:rsidR="004B3340">
              <w:t xml:space="preserve">jaunais pants, kas ieviests ar Direktīvu 2023/2413) un </w:t>
            </w:r>
            <w:r w:rsidR="00BC70D9">
              <w:t>īstenojot Regulā 2022/996 noteikto</w:t>
            </w:r>
            <w:r w:rsidR="00563545">
              <w:t xml:space="preserve"> attiecībā uz Savienības datubāzes darbību</w:t>
            </w:r>
          </w:p>
        </w:tc>
      </w:tr>
      <w:tr w:rsidR="00081E3A" w:rsidRPr="000067AE" w14:paraId="6C7F8185" w14:textId="77777777" w:rsidTr="0CD6FD67">
        <w:tc>
          <w:tcPr>
            <w:tcW w:w="589" w:type="dxa"/>
            <w:hideMark/>
          </w:tcPr>
          <w:p w14:paraId="1A8FB5DB" w14:textId="77777777" w:rsidR="00B66262" w:rsidRPr="000067AE" w:rsidRDefault="00B66262" w:rsidP="000067AE">
            <w:pPr>
              <w:jc w:val="center"/>
            </w:pPr>
            <w:r w:rsidRPr="000067AE">
              <w:t>2.</w:t>
            </w:r>
          </w:p>
        </w:tc>
        <w:tc>
          <w:tcPr>
            <w:tcW w:w="1676" w:type="dxa"/>
            <w:hideMark/>
          </w:tcPr>
          <w:p w14:paraId="1640509A" w14:textId="77777777" w:rsidR="00B66262" w:rsidRPr="000067AE" w:rsidRDefault="00B66262" w:rsidP="000067AE">
            <w:r w:rsidRPr="000067AE">
              <w:t>Atbildīgā institūcija</w:t>
            </w:r>
          </w:p>
        </w:tc>
        <w:tc>
          <w:tcPr>
            <w:tcW w:w="7083" w:type="dxa"/>
            <w:hideMark/>
          </w:tcPr>
          <w:p w14:paraId="3C60E6B5" w14:textId="17C351FC" w:rsidR="00B66262" w:rsidRPr="000067AE" w:rsidRDefault="00907199" w:rsidP="00DC1CA3">
            <w:pPr>
              <w:jc w:val="both"/>
            </w:pPr>
            <w:r>
              <w:t xml:space="preserve">Klimata un enerģētikas ministrija, </w:t>
            </w:r>
            <w:r w:rsidR="00B66262" w:rsidRPr="000067AE">
              <w:t>Ekonomikas ministrija</w:t>
            </w:r>
            <w:r>
              <w:t xml:space="preserve"> (BVKB)</w:t>
            </w:r>
            <w:r w:rsidR="00B66262" w:rsidRPr="000067AE">
              <w:t xml:space="preserve">, </w:t>
            </w:r>
            <w:r w:rsidR="00EE1187">
              <w:t>Zemkopības ministrija</w:t>
            </w:r>
            <w:r w:rsidR="00626202">
              <w:t>, Vides aizsardzīb</w:t>
            </w:r>
            <w:r w:rsidR="00E1601A">
              <w:t>as un reģionālās attīst</w:t>
            </w:r>
            <w:r w:rsidR="00F065E1">
              <w:t>ības ministrija.</w:t>
            </w:r>
          </w:p>
        </w:tc>
      </w:tr>
      <w:tr w:rsidR="00081E3A" w:rsidRPr="000067AE" w14:paraId="58654EBD" w14:textId="77777777" w:rsidTr="0CD6FD67">
        <w:tc>
          <w:tcPr>
            <w:tcW w:w="589" w:type="dxa"/>
            <w:hideMark/>
          </w:tcPr>
          <w:p w14:paraId="7298CE5D" w14:textId="77777777" w:rsidR="00B66262" w:rsidRPr="000067AE" w:rsidRDefault="00B66262" w:rsidP="000067AE">
            <w:pPr>
              <w:jc w:val="center"/>
            </w:pPr>
            <w:r w:rsidRPr="000067AE">
              <w:t>3.</w:t>
            </w:r>
          </w:p>
        </w:tc>
        <w:tc>
          <w:tcPr>
            <w:tcW w:w="1676" w:type="dxa"/>
            <w:hideMark/>
          </w:tcPr>
          <w:p w14:paraId="6B31BA26" w14:textId="77777777" w:rsidR="00B66262" w:rsidRPr="000067AE" w:rsidRDefault="00B66262" w:rsidP="000067AE">
            <w:r w:rsidRPr="000067AE">
              <w:t>Cita informācija</w:t>
            </w:r>
          </w:p>
        </w:tc>
        <w:tc>
          <w:tcPr>
            <w:tcW w:w="7083" w:type="dxa"/>
            <w:hideMark/>
          </w:tcPr>
          <w:p w14:paraId="6DBF2117" w14:textId="0DF5936A" w:rsidR="00B66262" w:rsidRPr="000067AE" w:rsidRDefault="00AF5EB1" w:rsidP="000067AE">
            <w:r>
              <w:t>Nav.</w:t>
            </w:r>
          </w:p>
        </w:tc>
      </w:tr>
    </w:tbl>
    <w:p w14:paraId="6BB19456" w14:textId="77777777" w:rsidR="00B66262" w:rsidRPr="000067AE" w:rsidRDefault="00B66262"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5A276125" w14:textId="77777777" w:rsidTr="06236168">
        <w:trPr>
          <w:cantSplit/>
        </w:trPr>
        <w:tc>
          <w:tcPr>
            <w:tcW w:w="5000" w:type="pct"/>
            <w:gridSpan w:val="3"/>
            <w:vAlign w:val="center"/>
            <w:hideMark/>
          </w:tcPr>
          <w:p w14:paraId="23A3B36F" w14:textId="77777777" w:rsidR="00BD5588" w:rsidRPr="000067AE" w:rsidRDefault="00BD5588" w:rsidP="000067AE">
            <w:pPr>
              <w:jc w:val="center"/>
              <w:rPr>
                <w:b/>
                <w:bCs/>
              </w:rPr>
            </w:pPr>
            <w:r w:rsidRPr="000067AE">
              <w:rPr>
                <w:b/>
                <w:bCs/>
              </w:rPr>
              <w:t>V. Tiesību akta projekta atbilstība Latvijas Republikas starptautiskajām saistībām</w:t>
            </w:r>
          </w:p>
        </w:tc>
      </w:tr>
      <w:tr w:rsidR="00BD5588" w:rsidRPr="000067AE" w14:paraId="495E5876" w14:textId="77777777" w:rsidTr="06236168">
        <w:trPr>
          <w:cantSplit/>
        </w:trPr>
        <w:tc>
          <w:tcPr>
            <w:tcW w:w="311" w:type="pct"/>
            <w:hideMark/>
          </w:tcPr>
          <w:p w14:paraId="33C6AEA5" w14:textId="77777777" w:rsidR="00BD5588" w:rsidRPr="000067AE" w:rsidRDefault="00BD5588" w:rsidP="000067AE">
            <w:pPr>
              <w:jc w:val="center"/>
            </w:pPr>
            <w:r w:rsidRPr="000067AE">
              <w:lastRenderedPageBreak/>
              <w:t>1.</w:t>
            </w:r>
          </w:p>
        </w:tc>
        <w:tc>
          <w:tcPr>
            <w:tcW w:w="1479" w:type="pct"/>
            <w:hideMark/>
          </w:tcPr>
          <w:p w14:paraId="6826C07D" w14:textId="77777777" w:rsidR="00BD5588" w:rsidRPr="000067AE" w:rsidRDefault="00BD5588" w:rsidP="000067AE">
            <w:r w:rsidRPr="000067AE">
              <w:t>Saistības pret Eiropas Savienību</w:t>
            </w:r>
          </w:p>
        </w:tc>
        <w:tc>
          <w:tcPr>
            <w:tcW w:w="3210" w:type="pct"/>
            <w:hideMark/>
          </w:tcPr>
          <w:p w14:paraId="021FA658" w14:textId="31A1E678" w:rsidR="0015096C" w:rsidRDefault="00791919" w:rsidP="000067AE">
            <w:r w:rsidRPr="000067AE">
              <w:t>Direktīva 2018/2001</w:t>
            </w:r>
            <w:r w:rsidR="003616CA">
              <w:t xml:space="preserve">, ieskaitot ar </w:t>
            </w:r>
            <w:r w:rsidR="00843D46">
              <w:t>Direktīvu 2023/2413</w:t>
            </w:r>
          </w:p>
          <w:p w14:paraId="25999B1F" w14:textId="339F5228" w:rsidR="00BD5588" w:rsidRPr="000067AE" w:rsidRDefault="003616CA" w:rsidP="000067AE">
            <w:r>
              <w:t xml:space="preserve"> </w:t>
            </w:r>
          </w:p>
          <w:p w14:paraId="31B35F5E" w14:textId="75B6F997" w:rsidR="00A83DB1" w:rsidRPr="000067AE" w:rsidRDefault="00791919" w:rsidP="000067AE">
            <w:r w:rsidRPr="000067AE">
              <w:t>Regula 2018/1999</w:t>
            </w:r>
          </w:p>
        </w:tc>
      </w:tr>
      <w:tr w:rsidR="00D91B10" w:rsidRPr="000067AE" w14:paraId="726A299F" w14:textId="77777777" w:rsidTr="06236168">
        <w:trPr>
          <w:cantSplit/>
        </w:trPr>
        <w:tc>
          <w:tcPr>
            <w:tcW w:w="311" w:type="pct"/>
            <w:hideMark/>
          </w:tcPr>
          <w:p w14:paraId="4374935D" w14:textId="77777777" w:rsidR="00D91B10" w:rsidRPr="000067AE" w:rsidRDefault="00D91B10" w:rsidP="000067AE">
            <w:pPr>
              <w:jc w:val="center"/>
            </w:pPr>
            <w:r w:rsidRPr="000067AE">
              <w:t>2.</w:t>
            </w:r>
          </w:p>
        </w:tc>
        <w:tc>
          <w:tcPr>
            <w:tcW w:w="1479" w:type="pct"/>
            <w:hideMark/>
          </w:tcPr>
          <w:p w14:paraId="6A463139" w14:textId="77777777" w:rsidR="00D91B10" w:rsidRPr="000067AE" w:rsidRDefault="00D91B10" w:rsidP="000067AE">
            <w:r w:rsidRPr="000067AE">
              <w:t>Citas starptautiskās saistības</w:t>
            </w:r>
          </w:p>
        </w:tc>
        <w:tc>
          <w:tcPr>
            <w:tcW w:w="3210" w:type="pct"/>
          </w:tcPr>
          <w:p w14:paraId="21DB3AC4" w14:textId="22CD5D0E" w:rsidR="00D91B10" w:rsidRPr="000067AE" w:rsidRDefault="00D91B10" w:rsidP="000067AE">
            <w:r w:rsidRPr="000067AE">
              <w:t>Projekts šo jomu neskar.</w:t>
            </w:r>
          </w:p>
        </w:tc>
      </w:tr>
      <w:tr w:rsidR="00D91B10" w:rsidRPr="000067AE" w14:paraId="2FF8A8FA" w14:textId="77777777" w:rsidTr="06236168">
        <w:trPr>
          <w:cantSplit/>
        </w:trPr>
        <w:tc>
          <w:tcPr>
            <w:tcW w:w="311" w:type="pct"/>
            <w:hideMark/>
          </w:tcPr>
          <w:p w14:paraId="6DCBB058" w14:textId="77777777" w:rsidR="00D91B10" w:rsidRPr="000067AE" w:rsidRDefault="00D91B10" w:rsidP="000067AE">
            <w:pPr>
              <w:jc w:val="center"/>
            </w:pPr>
            <w:r w:rsidRPr="000067AE">
              <w:t>3.</w:t>
            </w:r>
          </w:p>
        </w:tc>
        <w:tc>
          <w:tcPr>
            <w:tcW w:w="1479" w:type="pct"/>
            <w:hideMark/>
          </w:tcPr>
          <w:p w14:paraId="3A391C47" w14:textId="77777777" w:rsidR="00D91B10" w:rsidRPr="000067AE" w:rsidRDefault="00D91B10" w:rsidP="000067AE">
            <w:r w:rsidRPr="000067AE">
              <w:t>Cita informācija</w:t>
            </w:r>
          </w:p>
        </w:tc>
        <w:tc>
          <w:tcPr>
            <w:tcW w:w="3210" w:type="pct"/>
          </w:tcPr>
          <w:p w14:paraId="3BFE9075" w14:textId="3B77B149" w:rsidR="00D91B10" w:rsidRPr="000067AE" w:rsidRDefault="00D91B10" w:rsidP="000067AE">
            <w:r w:rsidRPr="000067AE">
              <w:t>Nav.</w:t>
            </w:r>
          </w:p>
        </w:tc>
      </w:tr>
    </w:tbl>
    <w:p w14:paraId="71775BCE" w14:textId="77777777" w:rsidR="00BD5588" w:rsidRPr="000067AE" w:rsidRDefault="00BD5588" w:rsidP="000067AE">
      <w:pPr>
        <w:pStyle w:val="Title"/>
        <w:ind w:firstLine="539"/>
        <w:jc w:val="both"/>
        <w:rPr>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42"/>
        <w:gridCol w:w="2273"/>
        <w:gridCol w:w="2980"/>
        <w:gridCol w:w="2344"/>
      </w:tblGrid>
      <w:tr w:rsidR="00BD5588" w:rsidRPr="000067AE" w14:paraId="13A24DFA" w14:textId="77777777" w:rsidTr="00CB2162">
        <w:tc>
          <w:tcPr>
            <w:tcW w:w="9639" w:type="dxa"/>
            <w:gridSpan w:val="4"/>
            <w:vAlign w:val="center"/>
            <w:hideMark/>
          </w:tcPr>
          <w:p w14:paraId="0B09D7A3" w14:textId="77777777" w:rsidR="00BD5588" w:rsidRPr="000067AE" w:rsidRDefault="00BD5588" w:rsidP="000067AE">
            <w:pPr>
              <w:jc w:val="center"/>
              <w:rPr>
                <w:b/>
                <w:bCs/>
              </w:rPr>
            </w:pPr>
            <w:r w:rsidRPr="000067AE">
              <w:rPr>
                <w:b/>
                <w:bCs/>
              </w:rPr>
              <w:t>1. tabula</w:t>
            </w:r>
            <w:r w:rsidRPr="000067AE">
              <w:rPr>
                <w:b/>
                <w:bCs/>
              </w:rPr>
              <w:br/>
              <w:t>Tiesību akta projekta atbilstība ES tiesību aktiem</w:t>
            </w:r>
          </w:p>
        </w:tc>
      </w:tr>
      <w:tr w:rsidR="00BD5588" w:rsidRPr="000067AE" w14:paraId="1A9A1F89" w14:textId="77777777" w:rsidTr="00CB2162">
        <w:tc>
          <w:tcPr>
            <w:tcW w:w="2042" w:type="dxa"/>
            <w:hideMark/>
          </w:tcPr>
          <w:p w14:paraId="5496276B" w14:textId="77777777" w:rsidR="00BD5588" w:rsidRPr="000067AE" w:rsidRDefault="00BD5588" w:rsidP="000067AE">
            <w:r w:rsidRPr="000067AE">
              <w:t>Attiecīgā ES tiesību akta datums, numurs un nosaukums</w:t>
            </w:r>
          </w:p>
        </w:tc>
        <w:tc>
          <w:tcPr>
            <w:tcW w:w="7597" w:type="dxa"/>
            <w:gridSpan w:val="3"/>
            <w:hideMark/>
          </w:tcPr>
          <w:p w14:paraId="244987BF" w14:textId="77777777" w:rsidR="00D91B10" w:rsidRPr="000067AE" w:rsidRDefault="00D91B10" w:rsidP="000067AE">
            <w:r w:rsidRPr="000067AE">
              <w:t>Direktīva Nr. 2018/2001</w:t>
            </w:r>
          </w:p>
          <w:p w14:paraId="5CE53D9F" w14:textId="77777777" w:rsidR="00D91B10" w:rsidRPr="000067AE" w:rsidRDefault="00D91B10" w:rsidP="000067AE">
            <w:pPr>
              <w:rPr>
                <w:bCs/>
              </w:rPr>
            </w:pPr>
          </w:p>
          <w:p w14:paraId="1F73052C" w14:textId="450E9E8C" w:rsidR="00D91B10" w:rsidRPr="000067AE" w:rsidRDefault="00D91B10" w:rsidP="000067AE">
            <w:r w:rsidRPr="000067AE">
              <w:rPr>
                <w:bCs/>
              </w:rPr>
              <w:t>Tabulā iekļautas tās ES tiesību aktu normas, kas attiecas uz likumprojekta aptvērumu</w:t>
            </w:r>
          </w:p>
        </w:tc>
      </w:tr>
      <w:tr w:rsidR="00BD5588" w:rsidRPr="000067AE" w14:paraId="1183AD6A" w14:textId="77777777" w:rsidTr="00CB2162">
        <w:tc>
          <w:tcPr>
            <w:tcW w:w="2042" w:type="dxa"/>
            <w:vAlign w:val="center"/>
            <w:hideMark/>
          </w:tcPr>
          <w:p w14:paraId="25B8873D" w14:textId="77777777" w:rsidR="00BD5588" w:rsidRPr="000067AE" w:rsidRDefault="00BD5588" w:rsidP="000067AE">
            <w:pPr>
              <w:jc w:val="center"/>
            </w:pPr>
            <w:r w:rsidRPr="000067AE">
              <w:t>A</w:t>
            </w:r>
          </w:p>
        </w:tc>
        <w:tc>
          <w:tcPr>
            <w:tcW w:w="2273" w:type="dxa"/>
            <w:vAlign w:val="center"/>
            <w:hideMark/>
          </w:tcPr>
          <w:p w14:paraId="3328F90A" w14:textId="77777777" w:rsidR="00BD5588" w:rsidRPr="000067AE" w:rsidRDefault="00BD5588" w:rsidP="000067AE">
            <w:pPr>
              <w:jc w:val="center"/>
            </w:pPr>
            <w:r w:rsidRPr="000067AE">
              <w:t>B</w:t>
            </w:r>
          </w:p>
        </w:tc>
        <w:tc>
          <w:tcPr>
            <w:tcW w:w="2980" w:type="dxa"/>
            <w:vAlign w:val="center"/>
            <w:hideMark/>
          </w:tcPr>
          <w:p w14:paraId="45E6D238" w14:textId="77777777" w:rsidR="00BD5588" w:rsidRPr="000067AE" w:rsidRDefault="00BD5588" w:rsidP="000067AE">
            <w:pPr>
              <w:jc w:val="center"/>
            </w:pPr>
            <w:r w:rsidRPr="000067AE">
              <w:t>C</w:t>
            </w:r>
          </w:p>
        </w:tc>
        <w:tc>
          <w:tcPr>
            <w:tcW w:w="2344" w:type="dxa"/>
            <w:vAlign w:val="center"/>
            <w:hideMark/>
          </w:tcPr>
          <w:p w14:paraId="431B832A" w14:textId="77777777" w:rsidR="00BD5588" w:rsidRPr="000067AE" w:rsidRDefault="00BD5588" w:rsidP="000067AE">
            <w:pPr>
              <w:jc w:val="center"/>
            </w:pPr>
            <w:r w:rsidRPr="000067AE">
              <w:t>D</w:t>
            </w:r>
          </w:p>
        </w:tc>
      </w:tr>
      <w:tr w:rsidR="00BD5588" w:rsidRPr="000067AE" w14:paraId="16263A7D" w14:textId="77777777" w:rsidTr="00CB2162">
        <w:tc>
          <w:tcPr>
            <w:tcW w:w="2042" w:type="dxa"/>
            <w:hideMark/>
          </w:tcPr>
          <w:p w14:paraId="03A0761B" w14:textId="77777777" w:rsidR="00BD5588" w:rsidRPr="000067AE" w:rsidRDefault="00BD5588" w:rsidP="000067AE">
            <w:r w:rsidRPr="000067AE">
              <w:t>Attiecīgā ES tiesību akta panta numurs (uzskaitot katru tiesību akta vienību – pantu, daļu, punktu, apakšpunktu)</w:t>
            </w:r>
          </w:p>
        </w:tc>
        <w:tc>
          <w:tcPr>
            <w:tcW w:w="2273" w:type="dxa"/>
            <w:hideMark/>
          </w:tcPr>
          <w:p w14:paraId="3DDF9EEF" w14:textId="77777777" w:rsidR="00BD5588" w:rsidRPr="000067AE" w:rsidRDefault="00BD5588" w:rsidP="000067AE">
            <w:r w:rsidRPr="000067AE">
              <w:t>Projekta vienība, kas pārņem vai ievieš katru šīs tabulas A ailē minēto ES tiesību akta vienību, vai tiesību akts, kur attiecīgā ES tiesību akta vienība pārņemta vai ieviesta</w:t>
            </w:r>
          </w:p>
        </w:tc>
        <w:tc>
          <w:tcPr>
            <w:tcW w:w="2980" w:type="dxa"/>
            <w:hideMark/>
          </w:tcPr>
          <w:p w14:paraId="46E10859" w14:textId="77777777" w:rsidR="00BD5588" w:rsidRPr="000067AE" w:rsidRDefault="00BD5588" w:rsidP="000067AE">
            <w:r w:rsidRPr="000067AE">
              <w:t>Informācija par to, vai šīs tabulas A ailē minētās ES tiesību akta vienības tiek pārņemtas vai ieviestas pilnībā vai daļēji.</w:t>
            </w:r>
            <w:r w:rsidRPr="000067AE">
              <w:br/>
              <w:t>Ja attiecīgā ES tiesību akta vienība tiek pārņemta vai ieviesta daļēji, sniedz attiecīgu skaidrojumu, kā arī precīzi norāda, kad un kādā veidā ES tiesību akta vienība tiks pārņemta vai ieviesta pilnībā.</w:t>
            </w:r>
            <w:r w:rsidRPr="000067AE">
              <w:br/>
              <w:t>Norāda institūciju, kas ir atbildīga par šo saistību izpildi pilnībā</w:t>
            </w:r>
          </w:p>
        </w:tc>
        <w:tc>
          <w:tcPr>
            <w:tcW w:w="2344" w:type="dxa"/>
            <w:hideMark/>
          </w:tcPr>
          <w:p w14:paraId="420A09C9" w14:textId="77777777" w:rsidR="00BD5588" w:rsidRPr="000067AE" w:rsidRDefault="00BD5588" w:rsidP="000067AE">
            <w:r w:rsidRPr="000067AE">
              <w:t>Informācija par to, vai šīs tabulas B ailē minētās projekta vienības paredz stingrākas prasības nekā šīs tabulas A ailē minētās ES tiesību akta vienības.</w:t>
            </w:r>
            <w:r w:rsidRPr="000067AE">
              <w:br/>
              <w:t>Ja projekts satur stingrākas prasības nekā attiecīgais ES tiesību akts, norāda pamatojumu un samērīgumu.</w:t>
            </w:r>
            <w:r w:rsidRPr="000067AE">
              <w:br/>
              <w:t>Norāda iespējamās alternatīvas (t. sk. alternatīvas, kas neparedz tiesiskā regulējuma izstrādi) – kādos gadījumos būtu iespējams izvairīties no stingrāku prasību noteikšanas, nekā paredzēts attiecīgajos ES tiesību aktos</w:t>
            </w:r>
          </w:p>
        </w:tc>
      </w:tr>
      <w:tr w:rsidR="00126069" w:rsidRPr="000067AE" w14:paraId="7791350A" w14:textId="77777777" w:rsidTr="00CB2162">
        <w:tc>
          <w:tcPr>
            <w:tcW w:w="2042" w:type="dxa"/>
          </w:tcPr>
          <w:p w14:paraId="0C94F355" w14:textId="47B68337" w:rsidR="00126069" w:rsidRPr="000067AE" w:rsidRDefault="00126069" w:rsidP="000067AE">
            <w:r w:rsidRPr="000067AE">
              <w:t>2.</w:t>
            </w:r>
            <w:r w:rsidR="004D6A36">
              <w:t> </w:t>
            </w:r>
            <w:r w:rsidRPr="000067AE">
              <w:t>panta 5.</w:t>
            </w:r>
            <w:r w:rsidR="004D6A36">
              <w:t> </w:t>
            </w:r>
            <w:r w:rsidRPr="000067AE">
              <w:t>punkts</w:t>
            </w:r>
          </w:p>
        </w:tc>
        <w:tc>
          <w:tcPr>
            <w:tcW w:w="2273" w:type="dxa"/>
          </w:tcPr>
          <w:p w14:paraId="4947B7E2" w14:textId="2F440F26" w:rsidR="00126069" w:rsidRPr="000067AE" w:rsidRDefault="00126069" w:rsidP="000067AE">
            <w:r w:rsidRPr="000067AE">
              <w:t xml:space="preserve">Likumprojekta </w:t>
            </w:r>
            <w:r w:rsidR="004100CA">
              <w:t>2</w:t>
            </w:r>
            <w:r w:rsidRPr="000067AE">
              <w:t>.</w:t>
            </w:r>
            <w:r w:rsidR="004D6A36">
              <w:t> </w:t>
            </w:r>
            <w:r w:rsidRPr="000067AE">
              <w:t>pant</w:t>
            </w:r>
            <w:r w:rsidR="008B2CD8" w:rsidRPr="000067AE">
              <w:t>ā izteiktais likuma 1.</w:t>
            </w:r>
            <w:r w:rsidR="004D6A36">
              <w:t> </w:t>
            </w:r>
            <w:r w:rsidR="008B2CD8" w:rsidRPr="000067AE">
              <w:t xml:space="preserve">panta </w:t>
            </w:r>
            <w:r w:rsidR="00CF7257">
              <w:t xml:space="preserve">pirmās daļas </w:t>
            </w:r>
            <w:r w:rsidR="008B2CD8" w:rsidRPr="000067AE">
              <w:t>1.</w:t>
            </w:r>
            <w:r w:rsidR="004D6A36">
              <w:t> </w:t>
            </w:r>
            <w:r w:rsidR="008B2CD8" w:rsidRPr="000067AE">
              <w:t>punkts</w:t>
            </w:r>
          </w:p>
        </w:tc>
        <w:tc>
          <w:tcPr>
            <w:tcW w:w="2980" w:type="dxa"/>
          </w:tcPr>
          <w:p w14:paraId="59A7D785" w14:textId="77777777" w:rsidR="00126069" w:rsidRPr="000067AE" w:rsidRDefault="00126069" w:rsidP="000067AE">
            <w:r w:rsidRPr="000067AE">
              <w:t>Likumprojekts pārņem</w:t>
            </w:r>
          </w:p>
          <w:p w14:paraId="5F6625D1" w14:textId="0A19DC60" w:rsidR="00126069" w:rsidRPr="000067AE" w:rsidRDefault="00F24097" w:rsidP="000067AE">
            <w:r>
              <w:t>pilnībā</w:t>
            </w:r>
          </w:p>
        </w:tc>
        <w:tc>
          <w:tcPr>
            <w:tcW w:w="2344" w:type="dxa"/>
          </w:tcPr>
          <w:p w14:paraId="6CC5B3D7" w14:textId="0BB56121" w:rsidR="00126069" w:rsidRPr="000067AE" w:rsidRDefault="00126069" w:rsidP="000067AE">
            <w:r w:rsidRPr="000067AE">
              <w:t>Projekts nesatur stingrākas prasības nekā attiecīgais ES tiesību akts.</w:t>
            </w:r>
          </w:p>
        </w:tc>
      </w:tr>
      <w:tr w:rsidR="00126069" w:rsidRPr="000067AE" w14:paraId="0C7A4167" w14:textId="77777777" w:rsidTr="00CB2162">
        <w:tc>
          <w:tcPr>
            <w:tcW w:w="2042" w:type="dxa"/>
          </w:tcPr>
          <w:p w14:paraId="0DF18B13" w14:textId="3FD4B20B" w:rsidR="00126069" w:rsidRPr="000067AE" w:rsidRDefault="00126069" w:rsidP="000067AE">
            <w:r w:rsidRPr="000067AE">
              <w:t>2.</w:t>
            </w:r>
            <w:r w:rsidR="004D6A36">
              <w:t> </w:t>
            </w:r>
            <w:r w:rsidRPr="000067AE">
              <w:t>panta 1., 2., 3.</w:t>
            </w:r>
            <w:r w:rsidR="004D6A36">
              <w:t> </w:t>
            </w:r>
            <w:r w:rsidRPr="000067AE">
              <w:t>punkts</w:t>
            </w:r>
          </w:p>
        </w:tc>
        <w:tc>
          <w:tcPr>
            <w:tcW w:w="2273" w:type="dxa"/>
          </w:tcPr>
          <w:p w14:paraId="06711905" w14:textId="2AEE89FB" w:rsidR="00126069" w:rsidRPr="000067AE" w:rsidRDefault="00126069" w:rsidP="000067AE">
            <w:r w:rsidRPr="000067AE">
              <w:t xml:space="preserve">Likumprojekta </w:t>
            </w:r>
            <w:r w:rsidR="004100CA">
              <w:t>2</w:t>
            </w:r>
            <w:r w:rsidRPr="000067AE">
              <w:t>.</w:t>
            </w:r>
            <w:r w:rsidR="004D6A36">
              <w:t> </w:t>
            </w:r>
            <w:r w:rsidRPr="000067AE">
              <w:t>pantā izteiktais likuma 1.</w:t>
            </w:r>
            <w:r w:rsidR="004D6A36">
              <w:t> </w:t>
            </w:r>
            <w:r w:rsidRPr="000067AE">
              <w:t xml:space="preserve">panta </w:t>
            </w:r>
            <w:r w:rsidR="00CF7257">
              <w:t xml:space="preserve">pirmās daļas </w:t>
            </w:r>
            <w:r w:rsidR="00552FB9" w:rsidRPr="000067AE">
              <w:t>1</w:t>
            </w:r>
            <w:r w:rsidR="004D6A36">
              <w:t>.</w:t>
            </w:r>
            <w:r w:rsidR="00552FB9">
              <w:rPr>
                <w:vertAlign w:val="superscript"/>
              </w:rPr>
              <w:t>2</w:t>
            </w:r>
            <w:r w:rsidR="00552FB9" w:rsidRPr="000067AE">
              <w:t xml:space="preserve"> </w:t>
            </w:r>
            <w:r w:rsidRPr="000067AE">
              <w:t>punkts</w:t>
            </w:r>
          </w:p>
        </w:tc>
        <w:tc>
          <w:tcPr>
            <w:tcW w:w="2980" w:type="dxa"/>
          </w:tcPr>
          <w:p w14:paraId="485BE024" w14:textId="77777777" w:rsidR="00126069" w:rsidRPr="000067AE" w:rsidRDefault="00126069" w:rsidP="000067AE">
            <w:r w:rsidRPr="000067AE">
              <w:t>Likumprojekts pārņem</w:t>
            </w:r>
          </w:p>
          <w:p w14:paraId="3BD98260" w14:textId="2348245C" w:rsidR="00126069" w:rsidRPr="000067AE" w:rsidRDefault="00F24097" w:rsidP="000067AE">
            <w:r>
              <w:t>pilnībā</w:t>
            </w:r>
          </w:p>
        </w:tc>
        <w:tc>
          <w:tcPr>
            <w:tcW w:w="2344" w:type="dxa"/>
          </w:tcPr>
          <w:p w14:paraId="226B6123" w14:textId="6B6D64B2" w:rsidR="00126069" w:rsidRPr="000067AE" w:rsidRDefault="00126069" w:rsidP="000067AE">
            <w:r w:rsidRPr="000067AE">
              <w:t>Projekts nesatur stingrākas prasības nekā attiecīgais ES tiesību akts.</w:t>
            </w:r>
          </w:p>
        </w:tc>
      </w:tr>
      <w:tr w:rsidR="00126069" w:rsidRPr="000067AE" w14:paraId="3C328122" w14:textId="77777777" w:rsidTr="00CB2162">
        <w:tc>
          <w:tcPr>
            <w:tcW w:w="2042" w:type="dxa"/>
          </w:tcPr>
          <w:p w14:paraId="29C9C63F" w14:textId="0764A30F" w:rsidR="00126069" w:rsidRPr="000067AE" w:rsidRDefault="00126069" w:rsidP="000067AE">
            <w:r w:rsidRPr="000067AE">
              <w:t>2.</w:t>
            </w:r>
            <w:r w:rsidR="004D6A36">
              <w:t> </w:t>
            </w:r>
            <w:r w:rsidRPr="000067AE">
              <w:t>panta 6.</w:t>
            </w:r>
            <w:r w:rsidR="004D6A36">
              <w:t> </w:t>
            </w:r>
            <w:r w:rsidRPr="000067AE">
              <w:t>punkts</w:t>
            </w:r>
          </w:p>
        </w:tc>
        <w:tc>
          <w:tcPr>
            <w:tcW w:w="2273" w:type="dxa"/>
          </w:tcPr>
          <w:p w14:paraId="3CC7308F" w14:textId="490009DD" w:rsidR="00126069" w:rsidRPr="000067AE" w:rsidRDefault="00126069" w:rsidP="000067AE">
            <w:r w:rsidRPr="000067AE">
              <w:t xml:space="preserve">Likumprojekta </w:t>
            </w:r>
            <w:r w:rsidR="004100CA">
              <w:t>2</w:t>
            </w:r>
            <w:r w:rsidR="00AE0985">
              <w:t>.</w:t>
            </w:r>
            <w:r w:rsidR="00CF7257">
              <w:t> </w:t>
            </w:r>
            <w:r w:rsidR="00AE0985">
              <w:t>pantā</w:t>
            </w:r>
            <w:r w:rsidRPr="000067AE">
              <w:t xml:space="preserve"> izteiktais likuma 1.</w:t>
            </w:r>
            <w:r w:rsidR="00CF7257">
              <w:t> </w:t>
            </w:r>
            <w:r w:rsidRPr="000067AE">
              <w:t xml:space="preserve">panta </w:t>
            </w:r>
            <w:r w:rsidR="00CF7257">
              <w:t xml:space="preserve">pirmās daļas </w:t>
            </w:r>
            <w:r w:rsidR="00D21868" w:rsidRPr="000067AE">
              <w:t>1</w:t>
            </w:r>
            <w:r w:rsidR="00682682">
              <w:t>.</w:t>
            </w:r>
            <w:r w:rsidR="00D21868" w:rsidRPr="000067AE">
              <w:t xml:space="preserve"> </w:t>
            </w:r>
            <w:r w:rsidRPr="000067AE">
              <w:t>punkts</w:t>
            </w:r>
          </w:p>
        </w:tc>
        <w:tc>
          <w:tcPr>
            <w:tcW w:w="2980" w:type="dxa"/>
          </w:tcPr>
          <w:p w14:paraId="5EBCE9A3" w14:textId="77777777" w:rsidR="00126069" w:rsidRPr="000067AE" w:rsidRDefault="00126069" w:rsidP="000067AE">
            <w:r w:rsidRPr="000067AE">
              <w:t>Likumprojekts pārņem</w:t>
            </w:r>
          </w:p>
          <w:p w14:paraId="409EB757" w14:textId="38374DA5" w:rsidR="00126069" w:rsidRPr="000067AE" w:rsidRDefault="00F24097" w:rsidP="000067AE">
            <w:r>
              <w:t>pilnībā</w:t>
            </w:r>
          </w:p>
        </w:tc>
        <w:tc>
          <w:tcPr>
            <w:tcW w:w="2344" w:type="dxa"/>
          </w:tcPr>
          <w:p w14:paraId="23EC52D5" w14:textId="343EC6F2" w:rsidR="00126069" w:rsidRPr="000067AE" w:rsidRDefault="00126069" w:rsidP="000067AE">
            <w:r w:rsidRPr="000067AE">
              <w:t>Projekts nesatur stingrākas prasības nekā attiecīgais ES tiesību akts.</w:t>
            </w:r>
          </w:p>
        </w:tc>
      </w:tr>
      <w:tr w:rsidR="00492CD6" w:rsidRPr="000067AE" w14:paraId="21235EF4" w14:textId="77777777" w:rsidTr="00CB2162">
        <w:tc>
          <w:tcPr>
            <w:tcW w:w="2042" w:type="dxa"/>
          </w:tcPr>
          <w:p w14:paraId="15F5ECC2" w14:textId="2D6326F2" w:rsidR="00492CD6" w:rsidRPr="000067AE" w:rsidRDefault="00492CD6" w:rsidP="00492CD6">
            <w:r w:rsidRPr="000067AE">
              <w:lastRenderedPageBreak/>
              <w:t>2.panta 23.punkts</w:t>
            </w:r>
          </w:p>
        </w:tc>
        <w:tc>
          <w:tcPr>
            <w:tcW w:w="2273" w:type="dxa"/>
          </w:tcPr>
          <w:p w14:paraId="1688973C" w14:textId="1EC2D9BE" w:rsidR="00492CD6" w:rsidRPr="000067AE" w:rsidRDefault="00492CD6">
            <w:r w:rsidRPr="000067AE">
              <w:t xml:space="preserve">Likumprojekta </w:t>
            </w:r>
            <w:r>
              <w:t>2.</w:t>
            </w:r>
            <w:r w:rsidR="004D6A36">
              <w:t> </w:t>
            </w:r>
            <w:r>
              <w:t>pantā</w:t>
            </w:r>
            <w:r w:rsidRPr="000067AE">
              <w:t xml:space="preserve"> izteiktais likuma 1.</w:t>
            </w:r>
            <w:r w:rsidR="004D6A36">
              <w:t> </w:t>
            </w:r>
            <w:r w:rsidRPr="000067AE">
              <w:t>panta 1</w:t>
            </w:r>
            <w:r w:rsidRPr="004548EC">
              <w:rPr>
                <w:vertAlign w:val="superscript"/>
              </w:rPr>
              <w:t>3</w:t>
            </w:r>
            <w:r>
              <w:t>.</w:t>
            </w:r>
            <w:r w:rsidR="00D03913">
              <w:t> </w:t>
            </w:r>
            <w:r w:rsidRPr="000067AE">
              <w:t>punkts</w:t>
            </w:r>
          </w:p>
        </w:tc>
        <w:tc>
          <w:tcPr>
            <w:tcW w:w="2980" w:type="dxa"/>
          </w:tcPr>
          <w:p w14:paraId="72A5DF14" w14:textId="77777777" w:rsidR="00492CD6" w:rsidRPr="000067AE" w:rsidRDefault="00492CD6" w:rsidP="00492CD6">
            <w:r w:rsidRPr="000067AE">
              <w:t>Likumprojekts pārņem</w:t>
            </w:r>
          </w:p>
          <w:p w14:paraId="111E9A96" w14:textId="12C771AB" w:rsidR="00492CD6" w:rsidRPr="000067AE" w:rsidRDefault="00F24097" w:rsidP="00492CD6">
            <w:r>
              <w:t>pilnībā</w:t>
            </w:r>
          </w:p>
        </w:tc>
        <w:tc>
          <w:tcPr>
            <w:tcW w:w="2344" w:type="dxa"/>
          </w:tcPr>
          <w:p w14:paraId="5E1D3266" w14:textId="2B7C3DC6" w:rsidR="00492CD6" w:rsidRPr="000067AE" w:rsidRDefault="00492CD6" w:rsidP="00492CD6">
            <w:r w:rsidRPr="000067AE">
              <w:t>Projekts nesatur stingrākas prasības nekā attiecīgais ES tiesību akts.</w:t>
            </w:r>
          </w:p>
        </w:tc>
      </w:tr>
      <w:tr w:rsidR="00492CD6" w:rsidRPr="000067AE" w14:paraId="5DC7F513" w14:textId="77777777" w:rsidTr="00CB2162">
        <w:tc>
          <w:tcPr>
            <w:tcW w:w="2042" w:type="dxa"/>
          </w:tcPr>
          <w:p w14:paraId="74E97076" w14:textId="3CAA849D" w:rsidR="00492CD6" w:rsidRPr="000067AE" w:rsidRDefault="00492CD6" w:rsidP="00492CD6">
            <w:r w:rsidRPr="000067AE">
              <w:t xml:space="preserve">2.panta </w:t>
            </w:r>
            <w:r>
              <w:t>6</w:t>
            </w:r>
            <w:r w:rsidRPr="000067AE">
              <w:t>.punkts</w:t>
            </w:r>
          </w:p>
        </w:tc>
        <w:tc>
          <w:tcPr>
            <w:tcW w:w="2273" w:type="dxa"/>
          </w:tcPr>
          <w:p w14:paraId="3A8C62E4" w14:textId="0603414B" w:rsidR="00492CD6" w:rsidRPr="000067AE" w:rsidRDefault="00492CD6">
            <w:r w:rsidRPr="000067AE">
              <w:t xml:space="preserve">Likumprojekta </w:t>
            </w:r>
            <w:r w:rsidR="00813C38">
              <w:t>17</w:t>
            </w:r>
            <w:r>
              <w:t>.</w:t>
            </w:r>
            <w:r w:rsidR="004D6A36">
              <w:t> </w:t>
            </w:r>
            <w:r>
              <w:t>pantā</w:t>
            </w:r>
            <w:r w:rsidRPr="000067AE">
              <w:t xml:space="preserve"> </w:t>
            </w:r>
            <w:r w:rsidR="00CF7257" w:rsidRPr="000067AE">
              <w:t>izteikt</w:t>
            </w:r>
            <w:r w:rsidR="00CF7257">
              <w:t xml:space="preserve">ā </w:t>
            </w:r>
            <w:r w:rsidRPr="000067AE">
              <w:t xml:space="preserve">likuma </w:t>
            </w:r>
            <w:r>
              <w:t>58.</w:t>
            </w:r>
            <w:r w:rsidRPr="00CB2162">
              <w:rPr>
                <w:vertAlign w:val="superscript"/>
              </w:rPr>
              <w:t>3</w:t>
            </w:r>
            <w:r>
              <w:t xml:space="preserve"> panta </w:t>
            </w:r>
            <w:r w:rsidR="00CF7257">
              <w:t>astotā daļa</w:t>
            </w:r>
          </w:p>
        </w:tc>
        <w:tc>
          <w:tcPr>
            <w:tcW w:w="2980" w:type="dxa"/>
          </w:tcPr>
          <w:p w14:paraId="6762FAF8" w14:textId="77777777" w:rsidR="00492CD6" w:rsidRPr="000067AE" w:rsidRDefault="00492CD6" w:rsidP="00492CD6">
            <w:r w:rsidRPr="000067AE">
              <w:t>Likumprojekts pārņem</w:t>
            </w:r>
          </w:p>
          <w:p w14:paraId="36BAA0C4" w14:textId="74AE546C" w:rsidR="00492CD6" w:rsidRPr="000067AE" w:rsidRDefault="00F24097" w:rsidP="00492CD6">
            <w:r>
              <w:t>pilnībā</w:t>
            </w:r>
          </w:p>
        </w:tc>
        <w:tc>
          <w:tcPr>
            <w:tcW w:w="2344" w:type="dxa"/>
          </w:tcPr>
          <w:p w14:paraId="30B6542C" w14:textId="2EA89CE7" w:rsidR="00492CD6" w:rsidRPr="000067AE" w:rsidRDefault="00492CD6" w:rsidP="00492CD6">
            <w:r w:rsidRPr="000067AE">
              <w:t>Projekts nesatur stingrākas prasības nekā attiecīgais ES tiesību akts.</w:t>
            </w:r>
          </w:p>
        </w:tc>
      </w:tr>
      <w:tr w:rsidR="00492CD6" w:rsidRPr="000067AE" w14:paraId="656F9743" w14:textId="77777777" w:rsidTr="00CB2162">
        <w:tc>
          <w:tcPr>
            <w:tcW w:w="2042" w:type="dxa"/>
          </w:tcPr>
          <w:p w14:paraId="62357B7B" w14:textId="23BCD5BA" w:rsidR="00492CD6" w:rsidRPr="000067AE" w:rsidRDefault="00492CD6" w:rsidP="00492CD6">
            <w:r w:rsidRPr="000067AE">
              <w:t>2.panta 43.punkts</w:t>
            </w:r>
          </w:p>
        </w:tc>
        <w:tc>
          <w:tcPr>
            <w:tcW w:w="2273" w:type="dxa"/>
          </w:tcPr>
          <w:p w14:paraId="38CF174B" w14:textId="34CF9878"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Pr="000067AE">
              <w:t>1</w:t>
            </w:r>
            <w:r w:rsidR="00CF7257">
              <w:t>.</w:t>
            </w:r>
            <w:r>
              <w:rPr>
                <w:vertAlign w:val="superscript"/>
              </w:rPr>
              <w:t>4</w:t>
            </w:r>
            <w:r w:rsidRPr="000067AE">
              <w:t xml:space="preserve"> punkts</w:t>
            </w:r>
          </w:p>
        </w:tc>
        <w:tc>
          <w:tcPr>
            <w:tcW w:w="2980" w:type="dxa"/>
          </w:tcPr>
          <w:p w14:paraId="159810F4" w14:textId="77777777" w:rsidR="00492CD6" w:rsidRPr="000067AE" w:rsidRDefault="00492CD6" w:rsidP="00492CD6">
            <w:r w:rsidRPr="000067AE">
              <w:t>Likumprojekts pārņem</w:t>
            </w:r>
          </w:p>
          <w:p w14:paraId="7BBD6A84" w14:textId="5EE9A7D2" w:rsidR="00492CD6" w:rsidRPr="000067AE" w:rsidRDefault="00F24097" w:rsidP="00492CD6">
            <w:r>
              <w:t>pilnībā</w:t>
            </w:r>
          </w:p>
        </w:tc>
        <w:tc>
          <w:tcPr>
            <w:tcW w:w="2344" w:type="dxa"/>
          </w:tcPr>
          <w:p w14:paraId="2CAC34BA" w14:textId="756307A2" w:rsidR="00492CD6" w:rsidRPr="000067AE" w:rsidRDefault="00492CD6" w:rsidP="00492CD6">
            <w:r w:rsidRPr="000067AE">
              <w:t>Projekts nesatur stingrākas prasības nekā attiecīgais ES tiesību akts.</w:t>
            </w:r>
          </w:p>
        </w:tc>
      </w:tr>
      <w:tr w:rsidR="00492CD6" w:rsidRPr="000067AE" w14:paraId="111C9E10" w14:textId="77777777" w:rsidTr="00CB2162">
        <w:tc>
          <w:tcPr>
            <w:tcW w:w="2042" w:type="dxa"/>
          </w:tcPr>
          <w:p w14:paraId="229DB935" w14:textId="2F7F5597" w:rsidR="00492CD6" w:rsidRPr="000067AE" w:rsidRDefault="00492CD6" w:rsidP="00492CD6">
            <w:r w:rsidRPr="000067AE">
              <w:t>2.panta 9.punkts</w:t>
            </w:r>
          </w:p>
        </w:tc>
        <w:tc>
          <w:tcPr>
            <w:tcW w:w="2273" w:type="dxa"/>
          </w:tcPr>
          <w:p w14:paraId="17D6F502" w14:textId="45EC990A" w:rsidR="00492CD6" w:rsidRPr="000067AE" w:rsidRDefault="00492CD6" w:rsidP="00492CD6">
            <w:r w:rsidRPr="000067AE">
              <w:t xml:space="preserve">Likumprojekta </w:t>
            </w:r>
            <w:r w:rsidR="00DA3115">
              <w:t>2</w:t>
            </w:r>
            <w:r>
              <w:t>.</w:t>
            </w:r>
            <w:r w:rsidR="00D03913">
              <w:t> </w:t>
            </w:r>
            <w:r>
              <w:t>pantā</w:t>
            </w:r>
            <w:r w:rsidRPr="000067AE">
              <w:t xml:space="preserve"> izteiktais likuma 1.</w:t>
            </w:r>
            <w:r w:rsidR="00D03913">
              <w:t> </w:t>
            </w:r>
            <w:r w:rsidRPr="000067AE">
              <w:t xml:space="preserve">panta </w:t>
            </w:r>
            <w:r w:rsidR="00D03913">
              <w:t xml:space="preserve">pirmās daļas </w:t>
            </w:r>
            <w:r w:rsidRPr="000067AE">
              <w:t>1</w:t>
            </w:r>
            <w:r w:rsidR="00D03913">
              <w:t>.</w:t>
            </w:r>
            <w:r>
              <w:rPr>
                <w:vertAlign w:val="superscript"/>
              </w:rPr>
              <w:t>5</w:t>
            </w:r>
            <w:r w:rsidRPr="000067AE">
              <w:t xml:space="preserve"> un 1</w:t>
            </w:r>
            <w:r w:rsidR="00D03913">
              <w:t>.</w:t>
            </w:r>
            <w:r>
              <w:rPr>
                <w:vertAlign w:val="superscript"/>
              </w:rPr>
              <w:t>6</w:t>
            </w:r>
            <w:r w:rsidRPr="000067AE">
              <w:t xml:space="preserve"> punkts</w:t>
            </w:r>
          </w:p>
        </w:tc>
        <w:tc>
          <w:tcPr>
            <w:tcW w:w="2980" w:type="dxa"/>
          </w:tcPr>
          <w:p w14:paraId="7328DB7E" w14:textId="77777777" w:rsidR="00492CD6" w:rsidRPr="000067AE" w:rsidRDefault="00492CD6" w:rsidP="00492CD6">
            <w:r w:rsidRPr="000067AE">
              <w:t>Likumprojekts pārņem</w:t>
            </w:r>
          </w:p>
          <w:p w14:paraId="2C81FD88" w14:textId="44D81568" w:rsidR="00492CD6" w:rsidRPr="000067AE" w:rsidRDefault="00F24097" w:rsidP="00492CD6">
            <w:r>
              <w:t>pilnībā</w:t>
            </w:r>
          </w:p>
        </w:tc>
        <w:tc>
          <w:tcPr>
            <w:tcW w:w="2344" w:type="dxa"/>
          </w:tcPr>
          <w:p w14:paraId="11E81FE7" w14:textId="2912CE09" w:rsidR="00492CD6" w:rsidRPr="000067AE" w:rsidRDefault="00492CD6" w:rsidP="00492CD6">
            <w:r w:rsidRPr="000067AE">
              <w:t>Projekts nesatur stingrākas prasības nekā attiecīgais ES tiesību akts.</w:t>
            </w:r>
          </w:p>
        </w:tc>
      </w:tr>
      <w:tr w:rsidR="00492CD6" w:rsidRPr="000067AE" w14:paraId="5C8A4D40" w14:textId="77777777" w:rsidTr="00CB2162">
        <w:tc>
          <w:tcPr>
            <w:tcW w:w="2042" w:type="dxa"/>
          </w:tcPr>
          <w:p w14:paraId="7075F8D5" w14:textId="64A5F173" w:rsidR="00492CD6" w:rsidRPr="000067AE" w:rsidRDefault="00492CD6" w:rsidP="00492CD6">
            <w:r w:rsidRPr="000067AE">
              <w:t>2.panta 28.punkts</w:t>
            </w:r>
          </w:p>
        </w:tc>
        <w:tc>
          <w:tcPr>
            <w:tcW w:w="2273" w:type="dxa"/>
          </w:tcPr>
          <w:p w14:paraId="78D7FAA9" w14:textId="400EAC49" w:rsidR="00492CD6" w:rsidRPr="000067AE" w:rsidRDefault="00492CD6" w:rsidP="00492CD6">
            <w:r w:rsidRPr="000067AE">
              <w:t xml:space="preserve">Likumprojekta </w:t>
            </w:r>
            <w:r>
              <w:t>2.</w:t>
            </w:r>
            <w:r w:rsidR="00D03913">
              <w:t> </w:t>
            </w:r>
            <w:r>
              <w:t>pantā</w:t>
            </w:r>
            <w:r w:rsidRPr="000067AE">
              <w:t xml:space="preserve"> izteiktais likuma 1.</w:t>
            </w:r>
            <w:r w:rsidR="00D03913">
              <w:t> </w:t>
            </w:r>
            <w:r w:rsidRPr="000067AE">
              <w:t xml:space="preserve">panta </w:t>
            </w:r>
            <w:r w:rsidR="00DA3115">
              <w:t xml:space="preserve">pirmās daļas </w:t>
            </w:r>
            <w:r>
              <w:t>3</w:t>
            </w:r>
            <w:r w:rsidRPr="00CB2162">
              <w:rPr>
                <w:vertAlign w:val="superscript"/>
              </w:rPr>
              <w:t>1</w:t>
            </w:r>
            <w:r w:rsidRPr="000067AE">
              <w:t>.punkts</w:t>
            </w:r>
          </w:p>
        </w:tc>
        <w:tc>
          <w:tcPr>
            <w:tcW w:w="2980" w:type="dxa"/>
          </w:tcPr>
          <w:p w14:paraId="5177092F" w14:textId="77777777" w:rsidR="00492CD6" w:rsidRPr="000067AE" w:rsidRDefault="00492CD6" w:rsidP="00492CD6">
            <w:r w:rsidRPr="000067AE">
              <w:t>Likumprojekts pārņem</w:t>
            </w:r>
          </w:p>
          <w:p w14:paraId="10B82C32" w14:textId="30BA02C3" w:rsidR="00492CD6" w:rsidRPr="000067AE" w:rsidRDefault="00F24097" w:rsidP="00492CD6">
            <w:r>
              <w:t>pilnībā</w:t>
            </w:r>
          </w:p>
        </w:tc>
        <w:tc>
          <w:tcPr>
            <w:tcW w:w="2344" w:type="dxa"/>
          </w:tcPr>
          <w:p w14:paraId="048424F4" w14:textId="75E805EF" w:rsidR="00492CD6" w:rsidRPr="000067AE" w:rsidRDefault="00492CD6" w:rsidP="00492CD6">
            <w:r w:rsidRPr="000067AE">
              <w:t>Projekts nesatur stingrākas prasības nekā attiecīgais ES tiesību akts.</w:t>
            </w:r>
          </w:p>
        </w:tc>
      </w:tr>
      <w:tr w:rsidR="00492CD6" w:rsidRPr="000067AE" w14:paraId="150910AA" w14:textId="77777777" w:rsidTr="00CB2162">
        <w:tc>
          <w:tcPr>
            <w:tcW w:w="2042" w:type="dxa"/>
          </w:tcPr>
          <w:p w14:paraId="6A3E621A" w14:textId="321E633F" w:rsidR="00492CD6" w:rsidRPr="000067AE" w:rsidRDefault="00492CD6" w:rsidP="00492CD6">
            <w:r w:rsidRPr="000067AE">
              <w:t>2.panta 32.punkts</w:t>
            </w:r>
          </w:p>
        </w:tc>
        <w:tc>
          <w:tcPr>
            <w:tcW w:w="2273" w:type="dxa"/>
          </w:tcPr>
          <w:p w14:paraId="76466A84" w14:textId="32CDB104"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Pr="000067AE">
              <w:t>4</w:t>
            </w:r>
            <w:r w:rsidR="00D03913">
              <w:t>.</w:t>
            </w:r>
            <w:r w:rsidRPr="000067AE">
              <w:t xml:space="preserve"> punkts</w:t>
            </w:r>
          </w:p>
        </w:tc>
        <w:tc>
          <w:tcPr>
            <w:tcW w:w="2980" w:type="dxa"/>
          </w:tcPr>
          <w:p w14:paraId="61388780" w14:textId="77777777" w:rsidR="00492CD6" w:rsidRPr="000067AE" w:rsidRDefault="00492CD6" w:rsidP="00492CD6">
            <w:r w:rsidRPr="000067AE">
              <w:t>Likumprojekts pārņem</w:t>
            </w:r>
          </w:p>
          <w:p w14:paraId="06713973" w14:textId="6B08AD5B" w:rsidR="00492CD6" w:rsidRPr="000067AE" w:rsidRDefault="00F24097" w:rsidP="00492CD6">
            <w:r>
              <w:t>pilnībā</w:t>
            </w:r>
          </w:p>
        </w:tc>
        <w:tc>
          <w:tcPr>
            <w:tcW w:w="2344" w:type="dxa"/>
          </w:tcPr>
          <w:p w14:paraId="40B5AF0B" w14:textId="03C861F3" w:rsidR="00492CD6" w:rsidRPr="000067AE" w:rsidRDefault="00492CD6" w:rsidP="00492CD6">
            <w:r w:rsidRPr="000067AE">
              <w:t>Projekts nesatur stingrākas prasības nekā attiecīgais ES tiesību akts.</w:t>
            </w:r>
          </w:p>
        </w:tc>
      </w:tr>
      <w:tr w:rsidR="00492CD6" w:rsidRPr="000067AE" w14:paraId="3F510AB7" w14:textId="77777777" w:rsidTr="00CB2162">
        <w:tc>
          <w:tcPr>
            <w:tcW w:w="2042" w:type="dxa"/>
          </w:tcPr>
          <w:p w14:paraId="25FEAA0C" w14:textId="71442069" w:rsidR="00492CD6" w:rsidRPr="000067AE" w:rsidRDefault="00492CD6" w:rsidP="00492CD6">
            <w:r w:rsidRPr="000067AE">
              <w:t>2.panta 24.punkts</w:t>
            </w:r>
          </w:p>
        </w:tc>
        <w:tc>
          <w:tcPr>
            <w:tcW w:w="2273" w:type="dxa"/>
          </w:tcPr>
          <w:p w14:paraId="35CE55C4" w14:textId="54223BDC" w:rsidR="00492CD6" w:rsidRPr="000067AE" w:rsidRDefault="00492CD6" w:rsidP="00492CD6">
            <w:r w:rsidRPr="000067AE">
              <w:t xml:space="preserve">Likumprojekta </w:t>
            </w:r>
            <w:r>
              <w:t>2.</w:t>
            </w:r>
            <w:r w:rsidR="00D03913">
              <w:t> </w:t>
            </w:r>
            <w:r>
              <w:t>pantā</w:t>
            </w:r>
            <w:r w:rsidRPr="000067AE">
              <w:t xml:space="preserve"> izteiktais likuma 1.panta </w:t>
            </w:r>
            <w:r w:rsidR="00D03913">
              <w:t xml:space="preserve">pirmās daļas </w:t>
            </w:r>
            <w:r w:rsidR="009666C1">
              <w:t>3</w:t>
            </w:r>
            <w:r w:rsidR="00D03913">
              <w:t>.</w:t>
            </w:r>
            <w:r w:rsidR="009666C1">
              <w:rPr>
                <w:vertAlign w:val="superscript"/>
              </w:rPr>
              <w:t>2</w:t>
            </w:r>
            <w:r w:rsidR="009666C1" w:rsidRPr="000067AE">
              <w:t xml:space="preserve"> </w:t>
            </w:r>
            <w:r w:rsidRPr="000067AE">
              <w:t>punkts</w:t>
            </w:r>
          </w:p>
        </w:tc>
        <w:tc>
          <w:tcPr>
            <w:tcW w:w="2980" w:type="dxa"/>
          </w:tcPr>
          <w:p w14:paraId="39625FD9" w14:textId="77777777" w:rsidR="00492CD6" w:rsidRPr="000067AE" w:rsidRDefault="00492CD6" w:rsidP="00492CD6">
            <w:r w:rsidRPr="000067AE">
              <w:t>Likumprojekts pārņem</w:t>
            </w:r>
          </w:p>
          <w:p w14:paraId="47BD1E03" w14:textId="76FDC2A9" w:rsidR="00492CD6" w:rsidRPr="000067AE" w:rsidRDefault="00F24097" w:rsidP="00492CD6">
            <w:r>
              <w:t>pilnībā</w:t>
            </w:r>
          </w:p>
        </w:tc>
        <w:tc>
          <w:tcPr>
            <w:tcW w:w="2344" w:type="dxa"/>
          </w:tcPr>
          <w:p w14:paraId="3D3542D0" w14:textId="46C16BF9" w:rsidR="00492CD6" w:rsidRPr="000067AE" w:rsidRDefault="00492CD6" w:rsidP="00492CD6">
            <w:r w:rsidRPr="000067AE">
              <w:t>Projekts nesatur stingrākas prasības nekā attiecīgais ES tiesību akts.</w:t>
            </w:r>
          </w:p>
        </w:tc>
      </w:tr>
      <w:tr w:rsidR="00492CD6" w:rsidRPr="000067AE" w14:paraId="422855BE" w14:textId="77777777" w:rsidTr="00CB2162">
        <w:tc>
          <w:tcPr>
            <w:tcW w:w="2042" w:type="dxa"/>
          </w:tcPr>
          <w:p w14:paraId="16146BD4" w14:textId="5BD85C29" w:rsidR="00492CD6" w:rsidRPr="000067AE" w:rsidRDefault="00492CD6" w:rsidP="00492CD6">
            <w:r w:rsidRPr="000067AE">
              <w:t>2.panta 27.punkts</w:t>
            </w:r>
          </w:p>
        </w:tc>
        <w:tc>
          <w:tcPr>
            <w:tcW w:w="2273" w:type="dxa"/>
          </w:tcPr>
          <w:p w14:paraId="28795F23" w14:textId="5D29C3CD" w:rsidR="00492CD6" w:rsidRPr="000067AE" w:rsidRDefault="00492CD6" w:rsidP="00492CD6">
            <w:r w:rsidRPr="000067AE">
              <w:t xml:space="preserve">Likumprojekta </w:t>
            </w:r>
            <w:r>
              <w:t>2.</w:t>
            </w:r>
            <w:r w:rsidR="005D321A">
              <w:t> </w:t>
            </w:r>
            <w:r>
              <w:t>pantā</w:t>
            </w:r>
            <w:r w:rsidRPr="000067AE">
              <w:t xml:space="preserve"> izteiktais likuma 1.</w:t>
            </w:r>
            <w:r w:rsidR="00B839F0">
              <w:t> </w:t>
            </w:r>
            <w:r w:rsidRPr="000067AE">
              <w:t xml:space="preserve">panta </w:t>
            </w:r>
            <w:r w:rsidR="00D03913">
              <w:t xml:space="preserve">pirmās daļas </w:t>
            </w:r>
            <w:r w:rsidR="00C40DF1">
              <w:t>3</w:t>
            </w:r>
            <w:r w:rsidR="00D03913">
              <w:t>.</w:t>
            </w:r>
            <w:r w:rsidR="00C40DF1">
              <w:rPr>
                <w:vertAlign w:val="superscript"/>
              </w:rPr>
              <w:t>3</w:t>
            </w:r>
            <w:r w:rsidR="00C40DF1" w:rsidRPr="000067AE">
              <w:t xml:space="preserve"> </w:t>
            </w:r>
            <w:r w:rsidRPr="000067AE">
              <w:t>punkts</w:t>
            </w:r>
          </w:p>
        </w:tc>
        <w:tc>
          <w:tcPr>
            <w:tcW w:w="2980" w:type="dxa"/>
          </w:tcPr>
          <w:p w14:paraId="05581729" w14:textId="77777777" w:rsidR="00492CD6" w:rsidRPr="000067AE" w:rsidRDefault="00492CD6" w:rsidP="00492CD6">
            <w:r w:rsidRPr="000067AE">
              <w:t>Likumprojekts pārņem</w:t>
            </w:r>
          </w:p>
          <w:p w14:paraId="53438141" w14:textId="07E3A745" w:rsidR="00492CD6" w:rsidRPr="000067AE" w:rsidRDefault="00F24097" w:rsidP="00492CD6">
            <w:r>
              <w:t>pilnībā</w:t>
            </w:r>
          </w:p>
        </w:tc>
        <w:tc>
          <w:tcPr>
            <w:tcW w:w="2344" w:type="dxa"/>
          </w:tcPr>
          <w:p w14:paraId="5FC275A6" w14:textId="23677B52" w:rsidR="00492CD6" w:rsidRPr="000067AE" w:rsidRDefault="00492CD6" w:rsidP="00492CD6">
            <w:r w:rsidRPr="000067AE">
              <w:t>Projekts nesatur stingrākas prasības nekā attiecīgais ES tiesību akts.</w:t>
            </w:r>
          </w:p>
        </w:tc>
      </w:tr>
      <w:tr w:rsidR="00492CD6" w:rsidRPr="000067AE" w14:paraId="12865863" w14:textId="77777777" w:rsidTr="00CB2162">
        <w:tc>
          <w:tcPr>
            <w:tcW w:w="2042" w:type="dxa"/>
          </w:tcPr>
          <w:p w14:paraId="5F6587F2" w14:textId="2C57F52B" w:rsidR="00492CD6" w:rsidRPr="000067AE" w:rsidRDefault="00492CD6" w:rsidP="00492CD6">
            <w:r w:rsidRPr="000067AE">
              <w:t>2.panta 20.punkts</w:t>
            </w:r>
          </w:p>
        </w:tc>
        <w:tc>
          <w:tcPr>
            <w:tcW w:w="2273" w:type="dxa"/>
          </w:tcPr>
          <w:p w14:paraId="551D49A5" w14:textId="0BED5E05" w:rsidR="00492CD6" w:rsidRPr="000067AE" w:rsidRDefault="00492CD6" w:rsidP="00492CD6">
            <w:r w:rsidRPr="000067AE">
              <w:t xml:space="preserve">Likumprojekta </w:t>
            </w:r>
            <w:r w:rsidR="0042515F">
              <w:t>14</w:t>
            </w:r>
            <w:r>
              <w:t>.</w:t>
            </w:r>
            <w:r w:rsidR="00D03913">
              <w:t> </w:t>
            </w:r>
            <w:r>
              <w:t>pantā</w:t>
            </w:r>
            <w:r w:rsidRPr="000067AE">
              <w:t xml:space="preserve"> izteiktais likuma </w:t>
            </w:r>
            <w:r w:rsidR="0042515F">
              <w:t>49.</w:t>
            </w:r>
            <w:r w:rsidR="0042515F" w:rsidRPr="004548EC">
              <w:rPr>
                <w:vertAlign w:val="superscript"/>
              </w:rPr>
              <w:t>1</w:t>
            </w:r>
            <w:r w:rsidR="0042515F">
              <w:t xml:space="preserve"> pants</w:t>
            </w:r>
          </w:p>
        </w:tc>
        <w:tc>
          <w:tcPr>
            <w:tcW w:w="2980" w:type="dxa"/>
          </w:tcPr>
          <w:p w14:paraId="0F748D3F" w14:textId="77777777" w:rsidR="00492CD6" w:rsidRPr="000067AE" w:rsidRDefault="00492CD6" w:rsidP="00492CD6">
            <w:r w:rsidRPr="000067AE">
              <w:t>Likumprojekts pārņem</w:t>
            </w:r>
          </w:p>
          <w:p w14:paraId="5F9F2D02" w14:textId="162B72C9" w:rsidR="00492CD6" w:rsidRPr="000067AE" w:rsidRDefault="00F24097" w:rsidP="00492CD6">
            <w:r>
              <w:t>pilnībā</w:t>
            </w:r>
          </w:p>
        </w:tc>
        <w:tc>
          <w:tcPr>
            <w:tcW w:w="2344" w:type="dxa"/>
          </w:tcPr>
          <w:p w14:paraId="788E9F68" w14:textId="1CCECDD2" w:rsidR="00492CD6" w:rsidRPr="000067AE" w:rsidRDefault="00492CD6" w:rsidP="00492CD6">
            <w:r w:rsidRPr="000067AE">
              <w:t>Projekts nesatur stingrākas prasības nekā attiecīgais ES tiesību akts.</w:t>
            </w:r>
          </w:p>
        </w:tc>
      </w:tr>
      <w:tr w:rsidR="00492CD6" w:rsidRPr="000067AE" w14:paraId="3A119CEA" w14:textId="77777777" w:rsidTr="00CB2162">
        <w:tc>
          <w:tcPr>
            <w:tcW w:w="2042" w:type="dxa"/>
          </w:tcPr>
          <w:p w14:paraId="3E741485" w14:textId="5A3BBC26" w:rsidR="00492CD6" w:rsidRPr="000067AE" w:rsidRDefault="00492CD6" w:rsidP="00492CD6">
            <w:r w:rsidRPr="000067AE">
              <w:t>2.panta 4.punkts</w:t>
            </w:r>
          </w:p>
        </w:tc>
        <w:tc>
          <w:tcPr>
            <w:tcW w:w="2273" w:type="dxa"/>
          </w:tcPr>
          <w:p w14:paraId="06440CE9" w14:textId="4879EBCC" w:rsidR="00492CD6" w:rsidRPr="000067AE" w:rsidRDefault="00492CD6">
            <w:r w:rsidRPr="000067AE">
              <w:t xml:space="preserve">Likumprojekta </w:t>
            </w:r>
            <w:r>
              <w:t>17.</w:t>
            </w:r>
            <w:r w:rsidR="00D03913">
              <w:t> </w:t>
            </w:r>
            <w:r>
              <w:t>pantā</w:t>
            </w:r>
            <w:r w:rsidRPr="000067AE">
              <w:t xml:space="preserve"> </w:t>
            </w:r>
            <w:r w:rsidR="00D03913" w:rsidRPr="000067AE">
              <w:t>izteikt</w:t>
            </w:r>
            <w:r w:rsidR="00D03913">
              <w:t>ā</w:t>
            </w:r>
            <w:r w:rsidR="00D03913" w:rsidRPr="000067AE">
              <w:t xml:space="preserve"> </w:t>
            </w:r>
            <w:r w:rsidRPr="000067AE">
              <w:t xml:space="preserve">likuma </w:t>
            </w:r>
            <w:r w:rsidR="00F97CAE">
              <w:t>58.</w:t>
            </w:r>
            <w:r w:rsidR="00F97CAE" w:rsidRPr="004548EC">
              <w:rPr>
                <w:vertAlign w:val="superscript"/>
              </w:rPr>
              <w:t>1</w:t>
            </w:r>
            <w:r w:rsidR="00F97CAE">
              <w:t xml:space="preserve"> panta </w:t>
            </w:r>
            <w:r w:rsidR="00D03913">
              <w:t xml:space="preserve">otrā </w:t>
            </w:r>
            <w:r w:rsidR="00F97CAE">
              <w:t>daļa</w:t>
            </w:r>
          </w:p>
        </w:tc>
        <w:tc>
          <w:tcPr>
            <w:tcW w:w="2980" w:type="dxa"/>
          </w:tcPr>
          <w:p w14:paraId="7BAFEAE8" w14:textId="77777777" w:rsidR="00492CD6" w:rsidRPr="000067AE" w:rsidRDefault="00492CD6" w:rsidP="00492CD6">
            <w:r w:rsidRPr="000067AE">
              <w:t>Likumprojekts pārņem</w:t>
            </w:r>
          </w:p>
          <w:p w14:paraId="26D3C330" w14:textId="7466BF47" w:rsidR="00492CD6" w:rsidRPr="000067AE" w:rsidRDefault="00F24097" w:rsidP="00492CD6">
            <w:r>
              <w:t>pilnībā</w:t>
            </w:r>
          </w:p>
        </w:tc>
        <w:tc>
          <w:tcPr>
            <w:tcW w:w="2344" w:type="dxa"/>
          </w:tcPr>
          <w:p w14:paraId="24F3DA7C" w14:textId="77777777" w:rsidR="00492CD6" w:rsidRPr="000067AE" w:rsidRDefault="00492CD6" w:rsidP="00492CD6">
            <w:r w:rsidRPr="000067AE">
              <w:t>Projekts nesatur stingrākas prasības nekā attiecīgais ES tiesību akts.</w:t>
            </w:r>
          </w:p>
        </w:tc>
      </w:tr>
      <w:tr w:rsidR="00492CD6" w:rsidRPr="000067AE" w14:paraId="5B2AC2C6" w14:textId="77777777" w:rsidTr="00CB2162">
        <w:tc>
          <w:tcPr>
            <w:tcW w:w="2042" w:type="dxa"/>
          </w:tcPr>
          <w:p w14:paraId="0C31246B" w14:textId="2C969782" w:rsidR="00492CD6" w:rsidRPr="000067AE" w:rsidRDefault="00492CD6" w:rsidP="00492CD6">
            <w:r w:rsidRPr="0041750B">
              <w:t>2.panta 38.punkts</w:t>
            </w:r>
          </w:p>
        </w:tc>
        <w:tc>
          <w:tcPr>
            <w:tcW w:w="2273" w:type="dxa"/>
          </w:tcPr>
          <w:p w14:paraId="544EE70D" w14:textId="0857D465" w:rsidR="00492CD6" w:rsidRPr="000067AE" w:rsidRDefault="00492CD6" w:rsidP="00492CD6">
            <w:r w:rsidRPr="000067AE">
              <w:t xml:space="preserve">Likumprojekta </w:t>
            </w:r>
            <w:r>
              <w:t>2.</w:t>
            </w:r>
            <w:r w:rsidR="00FB3A1F">
              <w:t> </w:t>
            </w:r>
            <w:r>
              <w:t>pantā</w:t>
            </w:r>
            <w:r w:rsidRPr="000067AE">
              <w:t xml:space="preserve"> izteiktais likuma 1.</w:t>
            </w:r>
            <w:r w:rsidR="00FB3A1F">
              <w:t> </w:t>
            </w:r>
            <w:r w:rsidRPr="000067AE">
              <w:t>panta 24</w:t>
            </w:r>
            <w:r w:rsidR="00FB3A1F">
              <w:t>.</w:t>
            </w:r>
            <w:r>
              <w:rPr>
                <w:vertAlign w:val="superscript"/>
              </w:rPr>
              <w:t>1</w:t>
            </w:r>
            <w:r w:rsidR="00FB3A1F">
              <w:t> </w:t>
            </w:r>
            <w:r w:rsidRPr="000067AE">
              <w:t>punkts</w:t>
            </w:r>
          </w:p>
        </w:tc>
        <w:tc>
          <w:tcPr>
            <w:tcW w:w="2980" w:type="dxa"/>
          </w:tcPr>
          <w:p w14:paraId="2354E489" w14:textId="77777777" w:rsidR="00492CD6" w:rsidRPr="000067AE" w:rsidRDefault="00492CD6" w:rsidP="00492CD6">
            <w:r w:rsidRPr="000067AE">
              <w:t>Likumprojekts pārņem</w:t>
            </w:r>
          </w:p>
          <w:p w14:paraId="7202B0D1" w14:textId="24C4F085" w:rsidR="00492CD6" w:rsidRPr="000067AE" w:rsidRDefault="00F24097" w:rsidP="00492CD6">
            <w:r>
              <w:t>pilnībā</w:t>
            </w:r>
          </w:p>
        </w:tc>
        <w:tc>
          <w:tcPr>
            <w:tcW w:w="2344" w:type="dxa"/>
          </w:tcPr>
          <w:p w14:paraId="6C462C9F" w14:textId="7026F908" w:rsidR="00492CD6" w:rsidRPr="000067AE" w:rsidRDefault="00492CD6" w:rsidP="00492CD6">
            <w:r w:rsidRPr="000067AE">
              <w:t>Projekts nesatur stingrākas prasības nekā attiecīgais ES tiesību akts.</w:t>
            </w:r>
          </w:p>
        </w:tc>
      </w:tr>
      <w:tr w:rsidR="00492CD6" w:rsidRPr="000067AE" w14:paraId="05ECB883" w14:textId="77777777" w:rsidTr="00CB2162">
        <w:tc>
          <w:tcPr>
            <w:tcW w:w="2042" w:type="dxa"/>
          </w:tcPr>
          <w:p w14:paraId="127F1F3E" w14:textId="19B3DE67" w:rsidR="00492CD6" w:rsidRPr="000067AE" w:rsidRDefault="00492CD6" w:rsidP="00492CD6">
            <w:r w:rsidRPr="000067AE">
              <w:t>2.panta 35.punkts</w:t>
            </w:r>
          </w:p>
        </w:tc>
        <w:tc>
          <w:tcPr>
            <w:tcW w:w="2273" w:type="dxa"/>
          </w:tcPr>
          <w:p w14:paraId="31DE43EC" w14:textId="7E93DEBA" w:rsidR="00492CD6" w:rsidRPr="000067AE" w:rsidRDefault="00492CD6" w:rsidP="00492CD6">
            <w:r w:rsidRPr="000067AE">
              <w:t xml:space="preserve">Likumprojekta </w:t>
            </w:r>
            <w:r>
              <w:t>2.</w:t>
            </w:r>
            <w:r w:rsidR="00FB3A1F">
              <w:t> </w:t>
            </w:r>
            <w:r>
              <w:t>pantā</w:t>
            </w:r>
            <w:r w:rsidRPr="000067AE">
              <w:t xml:space="preserve"> izteiktais likuma 1.panta </w:t>
            </w:r>
            <w:r w:rsidR="00FB3A1F">
              <w:t xml:space="preserve">pirmās daļas </w:t>
            </w:r>
            <w:r w:rsidRPr="000067AE">
              <w:t>31</w:t>
            </w:r>
            <w:r w:rsidR="00FB3A1F">
              <w:t>.</w:t>
            </w:r>
            <w:r w:rsidRPr="000067AE">
              <w:rPr>
                <w:vertAlign w:val="superscript"/>
              </w:rPr>
              <w:t>1</w:t>
            </w:r>
            <w:r w:rsidRPr="000067AE">
              <w:t xml:space="preserve"> punkts</w:t>
            </w:r>
          </w:p>
        </w:tc>
        <w:tc>
          <w:tcPr>
            <w:tcW w:w="2980" w:type="dxa"/>
          </w:tcPr>
          <w:p w14:paraId="222C9D2C" w14:textId="77777777" w:rsidR="00492CD6" w:rsidRPr="000067AE" w:rsidRDefault="00492CD6" w:rsidP="00492CD6">
            <w:r w:rsidRPr="000067AE">
              <w:t>Likumprojekts pārņem</w:t>
            </w:r>
          </w:p>
          <w:p w14:paraId="36E089A1" w14:textId="324BDD2F" w:rsidR="00492CD6" w:rsidRPr="000067AE" w:rsidRDefault="00F24097" w:rsidP="00492CD6">
            <w:r>
              <w:t>pilnībā</w:t>
            </w:r>
          </w:p>
        </w:tc>
        <w:tc>
          <w:tcPr>
            <w:tcW w:w="2344" w:type="dxa"/>
          </w:tcPr>
          <w:p w14:paraId="5F0CB79C" w14:textId="37BFB2B1" w:rsidR="00492CD6" w:rsidRPr="000067AE" w:rsidRDefault="00492CD6" w:rsidP="00492CD6">
            <w:r w:rsidRPr="000067AE">
              <w:t>Projekts nesatur stingrākas prasības nekā attiecīgais ES tiesību akts.</w:t>
            </w:r>
          </w:p>
        </w:tc>
      </w:tr>
      <w:tr w:rsidR="00492CD6" w:rsidRPr="000067AE" w14:paraId="23D4F945" w14:textId="77777777" w:rsidTr="00CB2162">
        <w:trPr>
          <w:trHeight w:val="40"/>
        </w:trPr>
        <w:tc>
          <w:tcPr>
            <w:tcW w:w="2042" w:type="dxa"/>
          </w:tcPr>
          <w:p w14:paraId="67F34166" w14:textId="40D159FA" w:rsidR="00492CD6" w:rsidRPr="000067AE" w:rsidRDefault="00492CD6" w:rsidP="00492CD6">
            <w:r w:rsidRPr="000067AE">
              <w:lastRenderedPageBreak/>
              <w:t>6.panta 1.punkts</w:t>
            </w:r>
          </w:p>
        </w:tc>
        <w:tc>
          <w:tcPr>
            <w:tcW w:w="2273" w:type="dxa"/>
          </w:tcPr>
          <w:p w14:paraId="7A20CE0D" w14:textId="2C7BCDA8" w:rsidR="00492CD6" w:rsidRPr="000067AE" w:rsidRDefault="00492CD6" w:rsidP="00492CD6">
            <w:r w:rsidRPr="000067AE">
              <w:t xml:space="preserve">Likumprojekta </w:t>
            </w:r>
            <w:r w:rsidR="004C77A9">
              <w:t>17</w:t>
            </w:r>
            <w:r>
              <w:t>.</w:t>
            </w:r>
            <w:r w:rsidR="00C10662">
              <w:t> </w:t>
            </w:r>
            <w:r>
              <w:t>pantā</w:t>
            </w:r>
            <w:r w:rsidRPr="000067AE">
              <w:t xml:space="preserve"> izteiktā likuma 58.</w:t>
            </w:r>
            <w:r>
              <w:rPr>
                <w:vertAlign w:val="superscript"/>
              </w:rPr>
              <w:t>6</w:t>
            </w:r>
            <w:r w:rsidRPr="000067AE">
              <w:t xml:space="preserve"> panta </w:t>
            </w:r>
            <w:r w:rsidR="00C10662">
              <w:t xml:space="preserve">pirmā </w:t>
            </w:r>
            <w:r w:rsidRPr="000067AE">
              <w:t>daļa</w:t>
            </w:r>
          </w:p>
        </w:tc>
        <w:tc>
          <w:tcPr>
            <w:tcW w:w="2980" w:type="dxa"/>
          </w:tcPr>
          <w:p w14:paraId="07E2DF6A" w14:textId="77777777" w:rsidR="00492CD6" w:rsidRPr="000067AE" w:rsidRDefault="00492CD6" w:rsidP="00492CD6">
            <w:r w:rsidRPr="000067AE">
              <w:t>Likumprojekts pārņem</w:t>
            </w:r>
          </w:p>
          <w:p w14:paraId="578DCD6B" w14:textId="712F8B62" w:rsidR="00492CD6" w:rsidRPr="000067AE" w:rsidRDefault="00F24097" w:rsidP="00492CD6">
            <w:r>
              <w:t>pilnībā</w:t>
            </w:r>
          </w:p>
        </w:tc>
        <w:tc>
          <w:tcPr>
            <w:tcW w:w="2344" w:type="dxa"/>
          </w:tcPr>
          <w:p w14:paraId="760E7615" w14:textId="440F265D" w:rsidR="00492CD6" w:rsidRPr="000067AE" w:rsidRDefault="00492CD6" w:rsidP="00492CD6">
            <w:r w:rsidRPr="000067AE">
              <w:t>Projekts nesatur stingrākas prasības nekā attiecīgais ES tiesību akts.</w:t>
            </w:r>
          </w:p>
        </w:tc>
      </w:tr>
      <w:tr w:rsidR="00492CD6" w:rsidRPr="000067AE" w14:paraId="56261C03" w14:textId="77777777" w:rsidTr="00CB2162">
        <w:trPr>
          <w:trHeight w:val="40"/>
        </w:trPr>
        <w:tc>
          <w:tcPr>
            <w:tcW w:w="2042" w:type="dxa"/>
          </w:tcPr>
          <w:p w14:paraId="53E84C14" w14:textId="6B817622" w:rsidR="00492CD6" w:rsidRPr="000067AE" w:rsidRDefault="00492CD6" w:rsidP="00492CD6">
            <w:r w:rsidRPr="000067AE">
              <w:t>6.panta 2.punkts</w:t>
            </w:r>
          </w:p>
        </w:tc>
        <w:tc>
          <w:tcPr>
            <w:tcW w:w="2273" w:type="dxa"/>
          </w:tcPr>
          <w:p w14:paraId="11BB7BEE" w14:textId="248D6AE4" w:rsidR="00492CD6" w:rsidRPr="000067AE" w:rsidRDefault="00492CD6" w:rsidP="00492CD6">
            <w:r w:rsidRPr="000067AE">
              <w:t xml:space="preserve">Likumprojekta </w:t>
            </w:r>
            <w:r w:rsidR="004C77A9">
              <w:t>17</w:t>
            </w:r>
            <w:r>
              <w:t>.</w:t>
            </w:r>
            <w:r w:rsidR="008D2949">
              <w:t> </w:t>
            </w:r>
            <w:r>
              <w:t>pantā</w:t>
            </w:r>
            <w:r w:rsidRPr="000067AE">
              <w:t xml:space="preserve"> izteiktā likuma 58.</w:t>
            </w:r>
            <w:r>
              <w:rPr>
                <w:vertAlign w:val="superscript"/>
              </w:rPr>
              <w:t>6</w:t>
            </w:r>
            <w:r w:rsidRPr="000067AE">
              <w:t xml:space="preserve"> panta </w:t>
            </w:r>
            <w:r w:rsidR="005B40C0">
              <w:t xml:space="preserve">otrā </w:t>
            </w:r>
            <w:r w:rsidRPr="000067AE">
              <w:t>daļa</w:t>
            </w:r>
          </w:p>
        </w:tc>
        <w:tc>
          <w:tcPr>
            <w:tcW w:w="2980" w:type="dxa"/>
          </w:tcPr>
          <w:p w14:paraId="143FA2F1" w14:textId="77777777" w:rsidR="00492CD6" w:rsidRPr="000067AE" w:rsidRDefault="00492CD6" w:rsidP="00492CD6">
            <w:r w:rsidRPr="000067AE">
              <w:t>Likumprojekts pārņem</w:t>
            </w:r>
          </w:p>
          <w:p w14:paraId="608E09B7" w14:textId="067B6C6C" w:rsidR="00492CD6" w:rsidRPr="000067AE" w:rsidRDefault="00F24097" w:rsidP="00492CD6">
            <w:r>
              <w:t>pilnībā</w:t>
            </w:r>
          </w:p>
        </w:tc>
        <w:tc>
          <w:tcPr>
            <w:tcW w:w="2344" w:type="dxa"/>
          </w:tcPr>
          <w:p w14:paraId="44178A6C" w14:textId="7A9C2EFC" w:rsidR="00492CD6" w:rsidRPr="000067AE" w:rsidRDefault="00492CD6" w:rsidP="00492CD6">
            <w:r w:rsidRPr="000067AE">
              <w:t>Projekts nesatur stingrākas prasības nekā attiecīgais ES tiesību akts.</w:t>
            </w:r>
          </w:p>
        </w:tc>
      </w:tr>
      <w:tr w:rsidR="00492CD6" w:rsidRPr="000067AE" w14:paraId="1E6F4E78" w14:textId="77777777" w:rsidTr="00CB2162">
        <w:trPr>
          <w:trHeight w:val="40"/>
        </w:trPr>
        <w:tc>
          <w:tcPr>
            <w:tcW w:w="2042" w:type="dxa"/>
          </w:tcPr>
          <w:p w14:paraId="4D39B46F" w14:textId="5217A820" w:rsidR="00492CD6" w:rsidRPr="000067AE" w:rsidRDefault="00492CD6" w:rsidP="00492CD6">
            <w:r w:rsidRPr="000067AE">
              <w:t>6.panta 3.punkts</w:t>
            </w:r>
          </w:p>
        </w:tc>
        <w:tc>
          <w:tcPr>
            <w:tcW w:w="2273" w:type="dxa"/>
          </w:tcPr>
          <w:p w14:paraId="39CBE6D5" w14:textId="604A83E5" w:rsidR="00492CD6" w:rsidRPr="000067AE" w:rsidRDefault="00492CD6" w:rsidP="00492CD6">
            <w:r w:rsidRPr="000067AE">
              <w:t xml:space="preserve">Likumprojekta </w:t>
            </w:r>
            <w:r w:rsidR="004C77A9">
              <w:t>17</w:t>
            </w:r>
            <w:r>
              <w:t>.</w:t>
            </w:r>
            <w:r w:rsidR="005B40C0">
              <w:t> </w:t>
            </w:r>
            <w:r>
              <w:t>pantā</w:t>
            </w:r>
            <w:r w:rsidRPr="000067AE">
              <w:t xml:space="preserve"> izteiktā likuma 58.</w:t>
            </w:r>
            <w:r>
              <w:rPr>
                <w:vertAlign w:val="superscript"/>
              </w:rPr>
              <w:t>6</w:t>
            </w:r>
            <w:r w:rsidRPr="000067AE">
              <w:t xml:space="preserve"> panta </w:t>
            </w:r>
            <w:r w:rsidR="005B40C0">
              <w:t xml:space="preserve">trešā </w:t>
            </w:r>
            <w:r w:rsidRPr="000067AE">
              <w:t>daļa</w:t>
            </w:r>
          </w:p>
        </w:tc>
        <w:tc>
          <w:tcPr>
            <w:tcW w:w="2980" w:type="dxa"/>
          </w:tcPr>
          <w:p w14:paraId="75065AFA" w14:textId="77777777" w:rsidR="00492CD6" w:rsidRPr="000067AE" w:rsidRDefault="00492CD6" w:rsidP="00492CD6">
            <w:r w:rsidRPr="000067AE">
              <w:t>Likumprojekts pārņem</w:t>
            </w:r>
          </w:p>
          <w:p w14:paraId="5E63516B" w14:textId="21CF8C6E" w:rsidR="00492CD6" w:rsidRPr="000067AE" w:rsidRDefault="00F24097" w:rsidP="00492CD6">
            <w:r>
              <w:t>pilnībā</w:t>
            </w:r>
          </w:p>
        </w:tc>
        <w:tc>
          <w:tcPr>
            <w:tcW w:w="2344" w:type="dxa"/>
          </w:tcPr>
          <w:p w14:paraId="2337601F" w14:textId="2FA45DB9" w:rsidR="00492CD6" w:rsidRPr="000067AE" w:rsidRDefault="00492CD6" w:rsidP="00492CD6">
            <w:r w:rsidRPr="000067AE">
              <w:t>Projekts nesatur stingrākas prasības nekā attiecīgais ES tiesību akts.</w:t>
            </w:r>
          </w:p>
        </w:tc>
      </w:tr>
      <w:tr w:rsidR="00492CD6" w:rsidRPr="000067AE" w14:paraId="494C12D8" w14:textId="77777777" w:rsidTr="00CB2162">
        <w:trPr>
          <w:trHeight w:val="40"/>
        </w:trPr>
        <w:tc>
          <w:tcPr>
            <w:tcW w:w="2042" w:type="dxa"/>
          </w:tcPr>
          <w:p w14:paraId="2F2216D4" w14:textId="2BAF7C16" w:rsidR="00492CD6" w:rsidRPr="000067AE" w:rsidRDefault="00492CD6" w:rsidP="00492CD6">
            <w:r w:rsidRPr="000067AE">
              <w:t>6.panta 4.punkts</w:t>
            </w:r>
          </w:p>
        </w:tc>
        <w:tc>
          <w:tcPr>
            <w:tcW w:w="2273" w:type="dxa"/>
          </w:tcPr>
          <w:p w14:paraId="49D2968F" w14:textId="562C3A2E" w:rsidR="00492CD6" w:rsidRPr="000067AE" w:rsidRDefault="00492CD6" w:rsidP="00492CD6">
            <w:r w:rsidRPr="000067AE">
              <w:t xml:space="preserve">Likumprojekta </w:t>
            </w:r>
            <w:r w:rsidR="004C77A9">
              <w:t>17</w:t>
            </w:r>
            <w:r>
              <w:t>.</w:t>
            </w:r>
            <w:r w:rsidR="005B40C0">
              <w:t> </w:t>
            </w:r>
            <w:r>
              <w:t>pantā</w:t>
            </w:r>
            <w:r w:rsidRPr="000067AE">
              <w:t xml:space="preserve"> izteiktā likuma 58.</w:t>
            </w:r>
            <w:r>
              <w:rPr>
                <w:vertAlign w:val="superscript"/>
              </w:rPr>
              <w:t>6</w:t>
            </w:r>
            <w:r w:rsidRPr="000067AE">
              <w:t xml:space="preserve"> panta </w:t>
            </w:r>
            <w:r w:rsidR="005B40C0">
              <w:t>ceturtā</w:t>
            </w:r>
            <w:r w:rsidRPr="000067AE">
              <w:t xml:space="preserve"> un </w:t>
            </w:r>
            <w:r w:rsidR="005B40C0">
              <w:t>pie</w:t>
            </w:r>
            <w:r w:rsidR="00FE0E43">
              <w:t>k</w:t>
            </w:r>
            <w:r w:rsidR="005B40C0">
              <w:t xml:space="preserve">tā </w:t>
            </w:r>
            <w:r w:rsidRPr="000067AE">
              <w:t>daļa</w:t>
            </w:r>
          </w:p>
        </w:tc>
        <w:tc>
          <w:tcPr>
            <w:tcW w:w="2980" w:type="dxa"/>
          </w:tcPr>
          <w:p w14:paraId="0390F4F3" w14:textId="77777777" w:rsidR="00492CD6" w:rsidRPr="000067AE" w:rsidRDefault="00492CD6" w:rsidP="00492CD6">
            <w:r w:rsidRPr="000067AE">
              <w:t>Likumprojekts pārņem</w:t>
            </w:r>
          </w:p>
          <w:p w14:paraId="2EE6DA18" w14:textId="4EB37A0F" w:rsidR="00492CD6" w:rsidRPr="000067AE" w:rsidRDefault="00F24097" w:rsidP="00492CD6">
            <w:r>
              <w:t>pilnībā</w:t>
            </w:r>
          </w:p>
        </w:tc>
        <w:tc>
          <w:tcPr>
            <w:tcW w:w="2344" w:type="dxa"/>
          </w:tcPr>
          <w:p w14:paraId="6949A501" w14:textId="21A4ED69" w:rsidR="00492CD6" w:rsidRPr="000067AE" w:rsidRDefault="00492CD6" w:rsidP="00492CD6">
            <w:r w:rsidRPr="000067AE">
              <w:t>Projekts nesatur stingrākas prasības nekā attiecīgais ES tiesību akts.</w:t>
            </w:r>
          </w:p>
        </w:tc>
      </w:tr>
      <w:tr w:rsidR="00492CD6" w:rsidRPr="000067AE" w14:paraId="5E8987F6" w14:textId="77777777" w:rsidTr="00CB2162">
        <w:tc>
          <w:tcPr>
            <w:tcW w:w="2042" w:type="dxa"/>
          </w:tcPr>
          <w:p w14:paraId="185F37F7" w14:textId="729201F5" w:rsidR="00492CD6" w:rsidRPr="000067AE" w:rsidRDefault="00492CD6" w:rsidP="00492CD6">
            <w:r w:rsidRPr="000067AE">
              <w:t>7.pants</w:t>
            </w:r>
          </w:p>
        </w:tc>
        <w:tc>
          <w:tcPr>
            <w:tcW w:w="2273" w:type="dxa"/>
          </w:tcPr>
          <w:p w14:paraId="17F2B5A8" w14:textId="76FBECA6" w:rsidR="00492CD6" w:rsidRPr="000067AE" w:rsidRDefault="00492CD6" w:rsidP="00492CD6">
            <w:r w:rsidRPr="000067AE">
              <w:t xml:space="preserve">Likumprojekta </w:t>
            </w:r>
            <w:r w:rsidR="004C77A9">
              <w:t>17</w:t>
            </w:r>
            <w:r>
              <w:t>.</w:t>
            </w:r>
            <w:r w:rsidR="00FE0E43">
              <w:t> </w:t>
            </w:r>
            <w:r>
              <w:t>pantā</w:t>
            </w:r>
            <w:r w:rsidRPr="000067AE">
              <w:t xml:space="preserve"> izteiktā likuma 58.</w:t>
            </w:r>
            <w:r w:rsidRPr="000067AE">
              <w:rPr>
                <w:vertAlign w:val="superscript"/>
              </w:rPr>
              <w:t>1</w:t>
            </w:r>
            <w:r w:rsidRPr="000067AE">
              <w:t xml:space="preserve"> panta </w:t>
            </w:r>
            <w:r w:rsidR="00FE0E43">
              <w:t xml:space="preserve">otrā </w:t>
            </w:r>
            <w:r w:rsidRPr="000067AE">
              <w:t>daļa</w:t>
            </w:r>
          </w:p>
        </w:tc>
        <w:tc>
          <w:tcPr>
            <w:tcW w:w="2980" w:type="dxa"/>
          </w:tcPr>
          <w:p w14:paraId="7B709FDE" w14:textId="77777777" w:rsidR="00492CD6" w:rsidRPr="000067AE" w:rsidRDefault="00492CD6" w:rsidP="00492CD6">
            <w:r w:rsidRPr="000067AE">
              <w:t>Likumprojekts pārņem daļēji.</w:t>
            </w:r>
          </w:p>
          <w:p w14:paraId="552FA6FA" w14:textId="1162190D" w:rsidR="00492CD6" w:rsidRPr="000067AE" w:rsidRDefault="00492CD6" w:rsidP="00492CD6">
            <w:r w:rsidRPr="000067AE">
              <w:t>Detalizēti tiks pārņemts, pieņemot MK noteikumus, kuriem deleģējums ir iekļauts likumprojekta 58.</w:t>
            </w:r>
            <w:r w:rsidRPr="000067AE">
              <w:rPr>
                <w:vertAlign w:val="superscript"/>
              </w:rPr>
              <w:t xml:space="preserve">1 </w:t>
            </w:r>
            <w:r w:rsidRPr="000067AE">
              <w:t xml:space="preserve">panta </w:t>
            </w:r>
            <w:r w:rsidR="00050D0E">
              <w:t>septītajā</w:t>
            </w:r>
            <w:r w:rsidR="00FE0E43">
              <w:t xml:space="preserve"> </w:t>
            </w:r>
            <w:r w:rsidRPr="000067AE">
              <w:t>daļā</w:t>
            </w:r>
          </w:p>
        </w:tc>
        <w:tc>
          <w:tcPr>
            <w:tcW w:w="2344" w:type="dxa"/>
          </w:tcPr>
          <w:p w14:paraId="2025A076" w14:textId="12AD9DCD" w:rsidR="00492CD6" w:rsidRPr="000067AE" w:rsidRDefault="00492CD6" w:rsidP="00492CD6">
            <w:r w:rsidRPr="000067AE">
              <w:t>Projekts nesatur stingrākas prasības nekā attiecīgais ES tiesību akts</w:t>
            </w:r>
          </w:p>
        </w:tc>
      </w:tr>
      <w:tr w:rsidR="00492CD6" w:rsidRPr="000067AE" w14:paraId="21DB5863" w14:textId="77777777" w:rsidTr="00492C2D">
        <w:tc>
          <w:tcPr>
            <w:tcW w:w="2042" w:type="dxa"/>
          </w:tcPr>
          <w:p w14:paraId="5A070223" w14:textId="77777777" w:rsidR="00492CD6" w:rsidRPr="000067AE" w:rsidRDefault="00492CD6" w:rsidP="00492CD6">
            <w:r w:rsidRPr="000067AE">
              <w:t>7.panta 1.punkta 3.rindkopa</w:t>
            </w:r>
          </w:p>
        </w:tc>
        <w:tc>
          <w:tcPr>
            <w:tcW w:w="2273" w:type="dxa"/>
          </w:tcPr>
          <w:p w14:paraId="59E9ECED" w14:textId="7B67B3ED"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4</w:t>
            </w:r>
            <w:r w:rsidRPr="000067AE">
              <w:t xml:space="preserve"> panta </w:t>
            </w:r>
            <w:r w:rsidR="0041750B">
              <w:t xml:space="preserve">pirmā </w:t>
            </w:r>
            <w:r w:rsidRPr="000067AE">
              <w:t>daļa</w:t>
            </w:r>
          </w:p>
        </w:tc>
        <w:tc>
          <w:tcPr>
            <w:tcW w:w="2980" w:type="dxa"/>
          </w:tcPr>
          <w:p w14:paraId="7E3335BB" w14:textId="77777777" w:rsidR="00492CD6" w:rsidRPr="000067AE" w:rsidRDefault="00492CD6" w:rsidP="00492CD6">
            <w:r w:rsidRPr="000067AE">
              <w:t>Likumprojekts pārņem</w:t>
            </w:r>
          </w:p>
          <w:p w14:paraId="0DA14DE2" w14:textId="73DE4A4D" w:rsidR="00492CD6" w:rsidRPr="000067AE" w:rsidRDefault="00492CD6" w:rsidP="00492CD6">
            <w:r>
              <w:t>p</w:t>
            </w:r>
            <w:r w:rsidRPr="000067AE">
              <w:t>ilnībā</w:t>
            </w:r>
          </w:p>
        </w:tc>
        <w:tc>
          <w:tcPr>
            <w:tcW w:w="2344" w:type="dxa"/>
          </w:tcPr>
          <w:p w14:paraId="00358FD4" w14:textId="77777777" w:rsidR="00492CD6" w:rsidRPr="000067AE" w:rsidRDefault="00492CD6" w:rsidP="00492CD6">
            <w:r w:rsidRPr="000067AE">
              <w:t>Projekts nesatur stingrākas prasības nekā attiecīgais ES tiesību akts.</w:t>
            </w:r>
          </w:p>
        </w:tc>
      </w:tr>
      <w:tr w:rsidR="00492CD6" w:rsidRPr="000067AE" w14:paraId="0427DA76" w14:textId="77777777" w:rsidTr="00CB2162">
        <w:tc>
          <w:tcPr>
            <w:tcW w:w="2042" w:type="dxa"/>
          </w:tcPr>
          <w:p w14:paraId="7CECBC55" w14:textId="3301E713" w:rsidR="00492CD6" w:rsidRPr="000067AE" w:rsidRDefault="00492CD6" w:rsidP="00492CD6">
            <w:r w:rsidRPr="000067AE">
              <w:t>8.pants</w:t>
            </w:r>
          </w:p>
          <w:p w14:paraId="24C43A8F" w14:textId="77777777" w:rsidR="00492CD6" w:rsidRPr="000067AE" w:rsidRDefault="00492CD6" w:rsidP="00492CD6">
            <w:r w:rsidRPr="000067AE">
              <w:t>Regulas 2018/1999 32.panta 3.punkts</w:t>
            </w:r>
          </w:p>
          <w:p w14:paraId="5D31D1F1" w14:textId="138D9806" w:rsidR="00492CD6" w:rsidRPr="000067AE" w:rsidRDefault="00492CD6" w:rsidP="00492CD6">
            <w:r w:rsidRPr="000067AE">
              <w:t>Regulas 2018/1999 33.pants</w:t>
            </w:r>
          </w:p>
        </w:tc>
        <w:tc>
          <w:tcPr>
            <w:tcW w:w="2273" w:type="dxa"/>
          </w:tcPr>
          <w:p w14:paraId="5B4FE1C4" w14:textId="546E91BE"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2</w:t>
            </w:r>
            <w:r w:rsidRPr="000067AE">
              <w:t xml:space="preserve"> panta </w:t>
            </w:r>
            <w:r w:rsidR="0041750B">
              <w:t xml:space="preserve">pirmā </w:t>
            </w:r>
            <w:r w:rsidRPr="000067AE">
              <w:t>daļa</w:t>
            </w:r>
          </w:p>
        </w:tc>
        <w:tc>
          <w:tcPr>
            <w:tcW w:w="2980" w:type="dxa"/>
          </w:tcPr>
          <w:p w14:paraId="2C4C6818" w14:textId="77777777" w:rsidR="00492CD6" w:rsidRPr="000067AE" w:rsidRDefault="00492CD6" w:rsidP="00492CD6">
            <w:r w:rsidRPr="000067AE">
              <w:t>Likumprojekts pārņem daļēji.</w:t>
            </w:r>
          </w:p>
          <w:p w14:paraId="22950687" w14:textId="389537CD" w:rsidR="00492CD6" w:rsidRPr="000067AE" w:rsidRDefault="00492CD6" w:rsidP="00492CD6">
            <w:r w:rsidRPr="000067AE">
              <w:t>Detalizēti tiks pārņemts, pieņemot MK noteikumus, kuriem deleģējums ir iekļauts likumprojekta 58.</w:t>
            </w:r>
            <w:r w:rsidRPr="000067AE">
              <w:rPr>
                <w:vertAlign w:val="superscript"/>
              </w:rPr>
              <w:t xml:space="preserve">2 </w:t>
            </w:r>
            <w:r w:rsidRPr="000067AE">
              <w:t xml:space="preserve">panta </w:t>
            </w:r>
            <w:r w:rsidR="0025123A">
              <w:t>ceturtajā</w:t>
            </w:r>
            <w:r w:rsidR="00B74216">
              <w:t xml:space="preserve"> </w:t>
            </w:r>
            <w:r w:rsidRPr="000067AE">
              <w:t>daļā</w:t>
            </w:r>
          </w:p>
        </w:tc>
        <w:tc>
          <w:tcPr>
            <w:tcW w:w="2344" w:type="dxa"/>
          </w:tcPr>
          <w:p w14:paraId="4A283937" w14:textId="78A63B2D" w:rsidR="00492CD6" w:rsidRPr="000067AE" w:rsidRDefault="00492CD6" w:rsidP="00492CD6">
            <w:r w:rsidRPr="000067AE">
              <w:t>Projekts nesatur stingrākas prasības nekā attiecīgais ES tiesību akts.</w:t>
            </w:r>
          </w:p>
        </w:tc>
      </w:tr>
      <w:tr w:rsidR="00492CD6" w:rsidRPr="000067AE" w14:paraId="2CDF56B1" w14:textId="77777777" w:rsidTr="00CB2162">
        <w:tc>
          <w:tcPr>
            <w:tcW w:w="2042" w:type="dxa"/>
          </w:tcPr>
          <w:p w14:paraId="6AB5335B" w14:textId="47C7BFD4" w:rsidR="00492CD6" w:rsidRPr="000067AE" w:rsidRDefault="00492CD6" w:rsidP="00492CD6">
            <w:r w:rsidRPr="000067AE">
              <w:t>9.panta 1. un 4.punkts, 11.panta 1. un 6.punkts</w:t>
            </w:r>
          </w:p>
        </w:tc>
        <w:tc>
          <w:tcPr>
            <w:tcW w:w="2273" w:type="dxa"/>
          </w:tcPr>
          <w:p w14:paraId="44800C97" w14:textId="4F8A776F"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3</w:t>
            </w:r>
            <w:r w:rsidRPr="000067AE">
              <w:t xml:space="preserve"> panta </w:t>
            </w:r>
            <w:r w:rsidR="00995B91">
              <w:t xml:space="preserve">pirmā </w:t>
            </w:r>
            <w:r w:rsidRPr="000067AE">
              <w:t>daļa</w:t>
            </w:r>
          </w:p>
        </w:tc>
        <w:tc>
          <w:tcPr>
            <w:tcW w:w="2980" w:type="dxa"/>
          </w:tcPr>
          <w:p w14:paraId="0C218074" w14:textId="77777777" w:rsidR="00492CD6" w:rsidRPr="000067AE" w:rsidRDefault="00492CD6" w:rsidP="00492CD6">
            <w:r w:rsidRPr="000067AE">
              <w:t>Likumprojekts pārņem</w:t>
            </w:r>
          </w:p>
          <w:p w14:paraId="7F6FD139" w14:textId="742DE08D" w:rsidR="00492CD6" w:rsidRPr="000067AE" w:rsidRDefault="00492CD6" w:rsidP="00492CD6">
            <w:r>
              <w:t>p</w:t>
            </w:r>
            <w:r w:rsidRPr="000067AE">
              <w:t>ilnībā</w:t>
            </w:r>
          </w:p>
        </w:tc>
        <w:tc>
          <w:tcPr>
            <w:tcW w:w="2344" w:type="dxa"/>
          </w:tcPr>
          <w:p w14:paraId="7FBA65C6" w14:textId="2FAFAC8B" w:rsidR="00492CD6" w:rsidRPr="000067AE" w:rsidRDefault="00492CD6" w:rsidP="00492CD6">
            <w:r w:rsidRPr="000067AE">
              <w:t>Projekts nesatur stingrākas prasības nekā attiecīgais ES tiesību akts.</w:t>
            </w:r>
          </w:p>
        </w:tc>
      </w:tr>
      <w:tr w:rsidR="00492CD6" w:rsidRPr="000067AE" w14:paraId="720E5C63" w14:textId="77777777" w:rsidTr="00CB2162">
        <w:tc>
          <w:tcPr>
            <w:tcW w:w="2042" w:type="dxa"/>
          </w:tcPr>
          <w:p w14:paraId="07F48E6D" w14:textId="344B3D22" w:rsidR="00492CD6" w:rsidRPr="000067AE" w:rsidRDefault="00492CD6" w:rsidP="00492CD6">
            <w:r w:rsidRPr="000067AE">
              <w:t>9.panta 2., 3. un 5.punkts, 10.pants, 11.panta 2., 3., 4., 5., 7.</w:t>
            </w:r>
            <w:r w:rsidR="00A47521">
              <w:t> </w:t>
            </w:r>
            <w:r w:rsidRPr="000067AE">
              <w:t>punkts, 12.</w:t>
            </w:r>
            <w:r>
              <w:t xml:space="preserve"> un 13.</w:t>
            </w:r>
            <w:r w:rsidRPr="000067AE">
              <w:t xml:space="preserve"> pants</w:t>
            </w:r>
          </w:p>
        </w:tc>
        <w:tc>
          <w:tcPr>
            <w:tcW w:w="2273" w:type="dxa"/>
          </w:tcPr>
          <w:p w14:paraId="4C08AFDB" w14:textId="7727811E" w:rsidR="00492CD6" w:rsidRPr="000067AE" w:rsidRDefault="00492CD6" w:rsidP="00492CD6">
            <w:r w:rsidRPr="000067AE">
              <w:t xml:space="preserve">Likumprojekta </w:t>
            </w:r>
            <w:r w:rsidR="004C77A9">
              <w:t>17</w:t>
            </w:r>
            <w:r>
              <w:t>.pantā</w:t>
            </w:r>
            <w:r w:rsidRPr="000067AE">
              <w:t xml:space="preserve"> izteiktā likuma 58.</w:t>
            </w:r>
            <w:r w:rsidRPr="000067AE">
              <w:rPr>
                <w:vertAlign w:val="superscript"/>
              </w:rPr>
              <w:t>3</w:t>
            </w:r>
            <w:r w:rsidRPr="000067AE">
              <w:t xml:space="preserve"> pants</w:t>
            </w:r>
          </w:p>
        </w:tc>
        <w:tc>
          <w:tcPr>
            <w:tcW w:w="2980" w:type="dxa"/>
          </w:tcPr>
          <w:p w14:paraId="0F722FAB" w14:textId="77777777" w:rsidR="00492CD6" w:rsidRPr="000067AE" w:rsidRDefault="00492CD6" w:rsidP="00492CD6">
            <w:r w:rsidRPr="000067AE">
              <w:t>Likumprojekts pārņem daļēji.</w:t>
            </w:r>
          </w:p>
          <w:p w14:paraId="044F509C" w14:textId="08233764" w:rsidR="00492CD6" w:rsidRPr="000067AE" w:rsidRDefault="00492CD6" w:rsidP="00492CD6">
            <w:r w:rsidRPr="000067AE">
              <w:t>Detalizēti tiks pārņemts, pieņemot MK noteikumus, kuriem deleģējums ir iekļauts likumprojekta 58.</w:t>
            </w:r>
            <w:r w:rsidRPr="000067AE">
              <w:rPr>
                <w:vertAlign w:val="superscript"/>
              </w:rPr>
              <w:t xml:space="preserve">3 </w:t>
            </w:r>
            <w:r w:rsidRPr="000067AE">
              <w:t xml:space="preserve">panta </w:t>
            </w:r>
            <w:r w:rsidR="0016526C">
              <w:t>sestajā un divp</w:t>
            </w:r>
            <w:r w:rsidR="00CF2EC7">
              <w:t>a</w:t>
            </w:r>
            <w:r w:rsidR="0016526C">
              <w:t xml:space="preserve">dsmitajā </w:t>
            </w:r>
            <w:r w:rsidRPr="000067AE">
              <w:t>daļā</w:t>
            </w:r>
          </w:p>
        </w:tc>
        <w:tc>
          <w:tcPr>
            <w:tcW w:w="2344" w:type="dxa"/>
          </w:tcPr>
          <w:p w14:paraId="71D4214C" w14:textId="1C391C2B" w:rsidR="00492CD6" w:rsidRPr="000067AE" w:rsidRDefault="00492CD6" w:rsidP="00492CD6">
            <w:r w:rsidRPr="000067AE">
              <w:t>Projekts nesatur stingrākas prasības nekā attiecīgais ES tiesību akts.</w:t>
            </w:r>
          </w:p>
        </w:tc>
      </w:tr>
      <w:tr w:rsidR="00492CD6" w:rsidRPr="000067AE" w14:paraId="53B95226" w14:textId="77777777" w:rsidTr="00492C2D">
        <w:tc>
          <w:tcPr>
            <w:tcW w:w="2042" w:type="dxa"/>
          </w:tcPr>
          <w:p w14:paraId="67AE03A3" w14:textId="557384B0" w:rsidR="00492CD6" w:rsidRPr="000067AE" w:rsidRDefault="00492CD6" w:rsidP="00492CD6">
            <w:r>
              <w:t>15.panta 3.punkts</w:t>
            </w:r>
          </w:p>
        </w:tc>
        <w:tc>
          <w:tcPr>
            <w:tcW w:w="2273" w:type="dxa"/>
          </w:tcPr>
          <w:p w14:paraId="19CE75CF" w14:textId="5EDBCC00" w:rsidR="00492CD6" w:rsidRPr="000067AE" w:rsidRDefault="00492CD6" w:rsidP="00492CD6">
            <w:r>
              <w:t xml:space="preserve">Likumprojekta </w:t>
            </w:r>
            <w:r w:rsidR="00527A38">
              <w:t>15</w:t>
            </w:r>
            <w:r>
              <w:t xml:space="preserve">.panta izteiktā likuma </w:t>
            </w:r>
            <w:r w:rsidR="008D36AE">
              <w:t>50. un 51</w:t>
            </w:r>
            <w:r>
              <w:t>.panta jaunā redakcijā</w:t>
            </w:r>
          </w:p>
        </w:tc>
        <w:tc>
          <w:tcPr>
            <w:tcW w:w="2980" w:type="dxa"/>
          </w:tcPr>
          <w:p w14:paraId="30D87E04" w14:textId="77777777" w:rsidR="00492CD6" w:rsidRPr="000067AE" w:rsidRDefault="00492CD6" w:rsidP="00492CD6">
            <w:r w:rsidRPr="000067AE">
              <w:t>Likumprojekts pārņem</w:t>
            </w:r>
          </w:p>
          <w:p w14:paraId="208A47C4" w14:textId="7C671E77" w:rsidR="00492CD6" w:rsidRPr="000067AE" w:rsidRDefault="00492CD6" w:rsidP="00492CD6">
            <w:r>
              <w:t>p</w:t>
            </w:r>
            <w:r w:rsidRPr="000067AE">
              <w:t>ilnībā</w:t>
            </w:r>
          </w:p>
        </w:tc>
        <w:tc>
          <w:tcPr>
            <w:tcW w:w="2344" w:type="dxa"/>
          </w:tcPr>
          <w:p w14:paraId="73EFDB34" w14:textId="1B08B238" w:rsidR="00492CD6" w:rsidRPr="000067AE" w:rsidRDefault="00492CD6" w:rsidP="00492CD6">
            <w:r w:rsidRPr="000067AE">
              <w:t>Projekts nesatur stingrākas prasības nekā attiecīgais ES tiesību akts.</w:t>
            </w:r>
          </w:p>
        </w:tc>
      </w:tr>
      <w:tr w:rsidR="00492CD6" w:rsidRPr="000067AE" w14:paraId="737D7942" w14:textId="77777777" w:rsidTr="00492C2D">
        <w:tc>
          <w:tcPr>
            <w:tcW w:w="2042" w:type="dxa"/>
          </w:tcPr>
          <w:p w14:paraId="43D01F6C" w14:textId="77777777" w:rsidR="00492CD6" w:rsidRPr="000067AE" w:rsidRDefault="00492CD6" w:rsidP="00492CD6">
            <w:r w:rsidRPr="000067AE">
              <w:t>16.pant</w:t>
            </w:r>
            <w:r>
              <w:t>a 1.punkts</w:t>
            </w:r>
          </w:p>
        </w:tc>
        <w:tc>
          <w:tcPr>
            <w:tcW w:w="2273" w:type="dxa"/>
          </w:tcPr>
          <w:p w14:paraId="225243AF" w14:textId="1A71E07C" w:rsidR="00492CD6" w:rsidRPr="000067AE" w:rsidRDefault="00492CD6" w:rsidP="00492CD6">
            <w:r w:rsidRPr="000067AE">
              <w:t xml:space="preserve">Likumprojekta </w:t>
            </w:r>
            <w:r w:rsidR="0069177A">
              <w:t>2</w:t>
            </w:r>
            <w:r w:rsidR="00663FCF">
              <w:t>7</w:t>
            </w:r>
            <w:r w:rsidRPr="000067AE">
              <w:t>.pantā izteiktais likuma 12</w:t>
            </w:r>
            <w:r>
              <w:t>4</w:t>
            </w:r>
            <w:r w:rsidRPr="000067AE">
              <w:t>.pants</w:t>
            </w:r>
          </w:p>
        </w:tc>
        <w:tc>
          <w:tcPr>
            <w:tcW w:w="2980" w:type="dxa"/>
          </w:tcPr>
          <w:p w14:paraId="60CEF19C" w14:textId="77777777" w:rsidR="008F709A" w:rsidRPr="000067AE" w:rsidRDefault="008F709A" w:rsidP="008F709A">
            <w:r w:rsidRPr="000067AE">
              <w:t>Likumprojekts pārņem</w:t>
            </w:r>
          </w:p>
          <w:p w14:paraId="48FB550F" w14:textId="355B5A05" w:rsidR="00492CD6" w:rsidRPr="000067AE" w:rsidRDefault="008F709A" w:rsidP="008F709A">
            <w:r>
              <w:t>p</w:t>
            </w:r>
            <w:r w:rsidRPr="000067AE">
              <w:t>ilnībā</w:t>
            </w:r>
          </w:p>
        </w:tc>
        <w:tc>
          <w:tcPr>
            <w:tcW w:w="2344" w:type="dxa"/>
          </w:tcPr>
          <w:p w14:paraId="6CFAFB09" w14:textId="77777777" w:rsidR="00492CD6" w:rsidRPr="000067AE" w:rsidRDefault="00492CD6" w:rsidP="00492CD6">
            <w:r w:rsidRPr="000067AE">
              <w:t xml:space="preserve">Projekts nesatur stingrākas prasības </w:t>
            </w:r>
            <w:r w:rsidRPr="000067AE">
              <w:lastRenderedPageBreak/>
              <w:t>nekā attiecīgais ES tiesību akts.</w:t>
            </w:r>
          </w:p>
        </w:tc>
      </w:tr>
      <w:tr w:rsidR="00492CD6" w:rsidRPr="000067AE" w14:paraId="0E452AF7" w14:textId="77777777" w:rsidTr="00492C2D">
        <w:tc>
          <w:tcPr>
            <w:tcW w:w="2042" w:type="dxa"/>
          </w:tcPr>
          <w:p w14:paraId="2FA1D5E2" w14:textId="77777777" w:rsidR="00492CD6" w:rsidRPr="00AB5661" w:rsidRDefault="00492CD6" w:rsidP="00492CD6">
            <w:r>
              <w:lastRenderedPageBreak/>
              <w:t>16.panta 2.punkts</w:t>
            </w:r>
          </w:p>
        </w:tc>
        <w:tc>
          <w:tcPr>
            <w:tcW w:w="2273" w:type="dxa"/>
          </w:tcPr>
          <w:p w14:paraId="6E971125" w14:textId="3DF2A25B" w:rsidR="00492CD6" w:rsidRPr="000067AE" w:rsidRDefault="00492CD6" w:rsidP="00492CD6">
            <w:r w:rsidRPr="000067AE">
              <w:t xml:space="preserve">Likumprojekta </w:t>
            </w:r>
            <w:r w:rsidR="00071205">
              <w:t>2</w:t>
            </w:r>
            <w:r w:rsidR="00663FCF">
              <w:t>7</w:t>
            </w:r>
            <w:r w:rsidRPr="000067AE">
              <w:t>.</w:t>
            </w:r>
            <w:r w:rsidR="00EF2AD7">
              <w:t> </w:t>
            </w:r>
            <w:r w:rsidRPr="000067AE">
              <w:t>pantā izteiktais likuma 12</w:t>
            </w:r>
            <w:r>
              <w:t>5</w:t>
            </w:r>
            <w:r w:rsidRPr="000067AE">
              <w:t>.</w:t>
            </w:r>
            <w:r w:rsidR="00EF2AD7">
              <w:t> </w:t>
            </w:r>
            <w:r w:rsidRPr="000067AE">
              <w:t>pants</w:t>
            </w:r>
          </w:p>
        </w:tc>
        <w:tc>
          <w:tcPr>
            <w:tcW w:w="2980" w:type="dxa"/>
          </w:tcPr>
          <w:p w14:paraId="71B441C0" w14:textId="77777777" w:rsidR="00D03BAD" w:rsidRPr="000067AE" w:rsidRDefault="00D03BAD" w:rsidP="00D03BAD">
            <w:r w:rsidRPr="000067AE">
              <w:t>Likumprojekts pārņem</w:t>
            </w:r>
          </w:p>
          <w:p w14:paraId="3479B4AC" w14:textId="00241389" w:rsidR="00492CD6" w:rsidRDefault="00D03BAD" w:rsidP="00D03BAD">
            <w:r>
              <w:t>p</w:t>
            </w:r>
            <w:r w:rsidRPr="000067AE">
              <w:t>ilnībā</w:t>
            </w:r>
          </w:p>
        </w:tc>
        <w:tc>
          <w:tcPr>
            <w:tcW w:w="2344" w:type="dxa"/>
          </w:tcPr>
          <w:p w14:paraId="3C150A9E" w14:textId="77777777" w:rsidR="00492CD6" w:rsidRPr="000067AE" w:rsidRDefault="00492CD6" w:rsidP="00492CD6">
            <w:r w:rsidRPr="000067AE">
              <w:t>Projekts nesatur stingrākas prasības nekā attiecīgais ES tiesību akts.</w:t>
            </w:r>
          </w:p>
        </w:tc>
      </w:tr>
      <w:tr w:rsidR="00492CD6" w:rsidRPr="000067AE" w14:paraId="6354D132" w14:textId="77777777" w:rsidTr="00492C2D">
        <w:tc>
          <w:tcPr>
            <w:tcW w:w="2042" w:type="dxa"/>
          </w:tcPr>
          <w:p w14:paraId="0E8DF7DC" w14:textId="77777777" w:rsidR="00492CD6" w:rsidRPr="000067AE" w:rsidRDefault="00492CD6" w:rsidP="00492CD6">
            <w:r>
              <w:t>16.panta 3.punkts</w:t>
            </w:r>
          </w:p>
        </w:tc>
        <w:tc>
          <w:tcPr>
            <w:tcW w:w="2273" w:type="dxa"/>
          </w:tcPr>
          <w:p w14:paraId="776A7A40" w14:textId="030E2F5D" w:rsidR="00492CD6" w:rsidRPr="000067AE" w:rsidRDefault="00492CD6" w:rsidP="00492CD6">
            <w:r w:rsidRPr="000067AE">
              <w:t xml:space="preserve">Likumprojekta </w:t>
            </w:r>
            <w:r w:rsidR="00071205">
              <w:t>2</w:t>
            </w:r>
            <w:r w:rsidR="00663FCF">
              <w:t>7</w:t>
            </w:r>
            <w:r w:rsidRPr="000067AE">
              <w:t>.pantā izteiktais likuma 12</w:t>
            </w:r>
            <w:r>
              <w:t>4</w:t>
            </w:r>
            <w:r w:rsidRPr="000067AE">
              <w:t>.pant</w:t>
            </w:r>
            <w:r>
              <w:t xml:space="preserve">a </w:t>
            </w:r>
            <w:r w:rsidR="00ED772A">
              <w:t xml:space="preserve">ceturtā </w:t>
            </w:r>
            <w:r>
              <w:t>daļa</w:t>
            </w:r>
          </w:p>
        </w:tc>
        <w:tc>
          <w:tcPr>
            <w:tcW w:w="2980" w:type="dxa"/>
          </w:tcPr>
          <w:p w14:paraId="6972127E" w14:textId="77777777" w:rsidR="00D03BAD" w:rsidRPr="000067AE" w:rsidRDefault="00D03BAD" w:rsidP="00D03BAD">
            <w:r w:rsidRPr="000067AE">
              <w:t>Likumprojekts pārņem</w:t>
            </w:r>
          </w:p>
          <w:p w14:paraId="4AE0E674" w14:textId="50045197" w:rsidR="00492CD6" w:rsidRPr="000067AE" w:rsidRDefault="00D03BAD" w:rsidP="00D03BAD">
            <w:r>
              <w:t>p</w:t>
            </w:r>
            <w:r w:rsidRPr="000067AE">
              <w:t>ilnībā</w:t>
            </w:r>
          </w:p>
        </w:tc>
        <w:tc>
          <w:tcPr>
            <w:tcW w:w="2344" w:type="dxa"/>
          </w:tcPr>
          <w:p w14:paraId="30F5DE10" w14:textId="77777777" w:rsidR="00492CD6" w:rsidRPr="000067AE" w:rsidRDefault="00492CD6" w:rsidP="00492CD6">
            <w:r w:rsidRPr="000067AE">
              <w:t>Projekts nesatur stingrākas prasības nekā attiecīgais ES tiesību akts.</w:t>
            </w:r>
          </w:p>
        </w:tc>
      </w:tr>
      <w:tr w:rsidR="00492CD6" w:rsidRPr="000067AE" w14:paraId="750FF227" w14:textId="77777777" w:rsidTr="00492C2D">
        <w:tc>
          <w:tcPr>
            <w:tcW w:w="2042" w:type="dxa"/>
          </w:tcPr>
          <w:p w14:paraId="47EA4CA5" w14:textId="77777777" w:rsidR="00492CD6" w:rsidRDefault="00492CD6" w:rsidP="00492CD6">
            <w:r>
              <w:t>16.panta 5.punkta 2.rindkopa</w:t>
            </w:r>
          </w:p>
        </w:tc>
        <w:tc>
          <w:tcPr>
            <w:tcW w:w="2273" w:type="dxa"/>
          </w:tcPr>
          <w:p w14:paraId="028B3BD9" w14:textId="3A8EDFE1" w:rsidR="00492CD6" w:rsidRPr="000067AE" w:rsidRDefault="00492CD6" w:rsidP="00492CD6">
            <w:r w:rsidRPr="000067AE">
              <w:t xml:space="preserve">Likumprojekta </w:t>
            </w:r>
            <w:r w:rsidR="00071205">
              <w:t>2</w:t>
            </w:r>
            <w:r w:rsidR="00663FCF">
              <w:t>7</w:t>
            </w:r>
            <w:r w:rsidRPr="000067AE">
              <w:t>.pantā izteiktais likuma 12</w:t>
            </w:r>
            <w:r>
              <w:t>4</w:t>
            </w:r>
            <w:r w:rsidRPr="000067AE">
              <w:t>.</w:t>
            </w:r>
            <w:r>
              <w:t xml:space="preserve"> un 125.</w:t>
            </w:r>
            <w:r w:rsidRPr="000067AE">
              <w:t>pant</w:t>
            </w:r>
            <w:r>
              <w:t>s</w:t>
            </w:r>
          </w:p>
        </w:tc>
        <w:tc>
          <w:tcPr>
            <w:tcW w:w="2980" w:type="dxa"/>
          </w:tcPr>
          <w:p w14:paraId="03408D35" w14:textId="77777777" w:rsidR="007608C6" w:rsidRPr="000067AE" w:rsidRDefault="007608C6" w:rsidP="007608C6">
            <w:r w:rsidRPr="000067AE">
              <w:t>Likumprojekts pārņem</w:t>
            </w:r>
          </w:p>
          <w:p w14:paraId="3283A882" w14:textId="7A744A03" w:rsidR="00492CD6" w:rsidRDefault="007608C6" w:rsidP="007608C6">
            <w:r>
              <w:t>p</w:t>
            </w:r>
            <w:r w:rsidRPr="000067AE">
              <w:t>ilnībā</w:t>
            </w:r>
          </w:p>
        </w:tc>
        <w:tc>
          <w:tcPr>
            <w:tcW w:w="2344" w:type="dxa"/>
          </w:tcPr>
          <w:p w14:paraId="7FE4514D" w14:textId="77777777" w:rsidR="00492CD6" w:rsidRPr="000067AE" w:rsidRDefault="00492CD6" w:rsidP="00492CD6">
            <w:r w:rsidRPr="000067AE">
              <w:t>Projekts nesatur stingrākas prasības nekā attiecīgais ES tiesību akts.</w:t>
            </w:r>
          </w:p>
        </w:tc>
      </w:tr>
      <w:tr w:rsidR="00492CD6" w:rsidRPr="000067AE" w14:paraId="7E001680" w14:textId="77777777" w:rsidTr="00CB2162">
        <w:tc>
          <w:tcPr>
            <w:tcW w:w="2042" w:type="dxa"/>
          </w:tcPr>
          <w:p w14:paraId="44F3800A" w14:textId="53D2755E" w:rsidR="00492CD6" w:rsidRPr="000067AE" w:rsidRDefault="00492CD6" w:rsidP="00492CD6">
            <w:r w:rsidRPr="000067AE">
              <w:t>18.panta 1. un 2.punkts</w:t>
            </w:r>
          </w:p>
        </w:tc>
        <w:tc>
          <w:tcPr>
            <w:tcW w:w="2273" w:type="dxa"/>
          </w:tcPr>
          <w:p w14:paraId="4C83E0AA" w14:textId="216AADB0" w:rsidR="00492CD6" w:rsidRPr="000067AE" w:rsidRDefault="00492CD6" w:rsidP="00492CD6">
            <w:r w:rsidRPr="000067AE">
              <w:t xml:space="preserve">Likumprojekta </w:t>
            </w:r>
            <w:r w:rsidR="00071205">
              <w:t>17</w:t>
            </w:r>
            <w:r>
              <w:t>.</w:t>
            </w:r>
            <w:r w:rsidR="008F0B59">
              <w:t> </w:t>
            </w:r>
            <w:r>
              <w:t>pantā</w:t>
            </w:r>
            <w:r w:rsidRPr="000067AE">
              <w:t xml:space="preserve"> izteiktā likuma 58.</w:t>
            </w:r>
            <w:r w:rsidRPr="000067AE">
              <w:rPr>
                <w:vertAlign w:val="superscript"/>
              </w:rPr>
              <w:t>5</w:t>
            </w:r>
            <w:r w:rsidRPr="000067AE">
              <w:t xml:space="preserve"> panta </w:t>
            </w:r>
            <w:r w:rsidR="007E51AF">
              <w:t>pirmā</w:t>
            </w:r>
            <w:r w:rsidRPr="000067AE">
              <w:t xml:space="preserve"> un </w:t>
            </w:r>
            <w:r w:rsidR="007E51AF">
              <w:t xml:space="preserve">otrā </w:t>
            </w:r>
            <w:r w:rsidRPr="000067AE">
              <w:t>daļa</w:t>
            </w:r>
          </w:p>
        </w:tc>
        <w:tc>
          <w:tcPr>
            <w:tcW w:w="2980" w:type="dxa"/>
          </w:tcPr>
          <w:p w14:paraId="6C656EB6" w14:textId="77777777" w:rsidR="00492CD6" w:rsidRPr="000067AE" w:rsidRDefault="00492CD6" w:rsidP="00492CD6">
            <w:r w:rsidRPr="000067AE">
              <w:t>Likumprojekts pārņem</w:t>
            </w:r>
          </w:p>
          <w:p w14:paraId="7A4EBC36" w14:textId="559E09FF" w:rsidR="00492CD6" w:rsidRPr="000067AE" w:rsidRDefault="00F24097" w:rsidP="00492CD6">
            <w:r>
              <w:t>pilnībā</w:t>
            </w:r>
          </w:p>
        </w:tc>
        <w:tc>
          <w:tcPr>
            <w:tcW w:w="2344" w:type="dxa"/>
          </w:tcPr>
          <w:p w14:paraId="39975762" w14:textId="0226110E" w:rsidR="00492CD6" w:rsidRPr="000067AE" w:rsidRDefault="00492CD6" w:rsidP="00492CD6">
            <w:r w:rsidRPr="000067AE">
              <w:t>Projekts nesatur stingrākas prasības nekā attiecīgais ES tiesību akts.</w:t>
            </w:r>
          </w:p>
        </w:tc>
      </w:tr>
      <w:tr w:rsidR="00492CD6" w:rsidRPr="000067AE" w14:paraId="79C21104" w14:textId="77777777" w:rsidTr="00CB2162">
        <w:tc>
          <w:tcPr>
            <w:tcW w:w="2042" w:type="dxa"/>
          </w:tcPr>
          <w:p w14:paraId="646C2CC6" w14:textId="7CF39816" w:rsidR="00492CD6" w:rsidRPr="000067AE" w:rsidRDefault="00492CD6" w:rsidP="00492CD6">
            <w:r w:rsidRPr="000067AE">
              <w:t>18.panta 3.</w:t>
            </w:r>
            <w:r>
              <w:t>un 4.</w:t>
            </w:r>
            <w:r w:rsidRPr="000067AE">
              <w:t>punkts, IV pielikums</w:t>
            </w:r>
          </w:p>
        </w:tc>
        <w:tc>
          <w:tcPr>
            <w:tcW w:w="2273" w:type="dxa"/>
          </w:tcPr>
          <w:p w14:paraId="76C859ED" w14:textId="77777777" w:rsidR="00492CD6" w:rsidRDefault="00492CD6" w:rsidP="00492CD6">
            <w:r>
              <w:t>Pārņemts ar MK noteikumiem Nr.169 (20.03.2018)</w:t>
            </w:r>
          </w:p>
          <w:p w14:paraId="24FEA6EF" w14:textId="56539369" w:rsidR="00492CD6" w:rsidRPr="000067AE" w:rsidRDefault="00492CD6" w:rsidP="00492CD6">
            <w:r w:rsidRPr="000067AE">
              <w:t xml:space="preserve">Likumprojekta </w:t>
            </w:r>
            <w:r w:rsidR="00071205">
              <w:t>17</w:t>
            </w:r>
            <w:r>
              <w:t>.pantā</w:t>
            </w:r>
            <w:r w:rsidRPr="000067AE">
              <w:t xml:space="preserve"> izteiktā likuma 58.</w:t>
            </w:r>
            <w:r w:rsidRPr="000067AE">
              <w:rPr>
                <w:vertAlign w:val="superscript"/>
              </w:rPr>
              <w:t>5</w:t>
            </w:r>
            <w:r w:rsidRPr="000067AE">
              <w:t xml:space="preserve"> panta </w:t>
            </w:r>
            <w:r w:rsidR="008F0B59">
              <w:t xml:space="preserve">trešā </w:t>
            </w:r>
            <w:r w:rsidRPr="000067AE">
              <w:t>daļa</w:t>
            </w:r>
          </w:p>
        </w:tc>
        <w:tc>
          <w:tcPr>
            <w:tcW w:w="2980" w:type="dxa"/>
          </w:tcPr>
          <w:p w14:paraId="5856F417" w14:textId="6A4AD719" w:rsidR="00492CD6" w:rsidRPr="000067AE" w:rsidRDefault="00492CD6" w:rsidP="00492CD6">
            <w:r>
              <w:t>ir pārņemts pilnībā</w:t>
            </w:r>
          </w:p>
        </w:tc>
        <w:tc>
          <w:tcPr>
            <w:tcW w:w="2344" w:type="dxa"/>
          </w:tcPr>
          <w:p w14:paraId="1ADF0B52" w14:textId="55FA69F9" w:rsidR="00492CD6" w:rsidRPr="000067AE" w:rsidRDefault="00492CD6" w:rsidP="00492CD6">
            <w:r w:rsidRPr="000067AE">
              <w:t>Projekts nesatur stingrākas prasības nekā attiecīgais ES tiesību akts.</w:t>
            </w:r>
          </w:p>
        </w:tc>
      </w:tr>
      <w:tr w:rsidR="00492CD6" w:rsidRPr="000067AE" w14:paraId="4F9AEA2B" w14:textId="77777777" w:rsidTr="00CB2162">
        <w:tc>
          <w:tcPr>
            <w:tcW w:w="2042" w:type="dxa"/>
          </w:tcPr>
          <w:p w14:paraId="10D1086D" w14:textId="3720F422" w:rsidR="00492CD6" w:rsidRPr="000067AE" w:rsidRDefault="00492CD6" w:rsidP="00492CD6">
            <w:r w:rsidRPr="000067AE">
              <w:t xml:space="preserve">18.panta </w:t>
            </w:r>
            <w:r>
              <w:t>5</w:t>
            </w:r>
            <w:r w:rsidRPr="000067AE">
              <w:t>.punkts</w:t>
            </w:r>
          </w:p>
        </w:tc>
        <w:tc>
          <w:tcPr>
            <w:tcW w:w="2273" w:type="dxa"/>
          </w:tcPr>
          <w:p w14:paraId="0FB9A81C" w14:textId="77777777" w:rsidR="00492CD6" w:rsidRDefault="00492CD6" w:rsidP="00492CD6">
            <w:r>
              <w:t>Pārņemts ar MK noteikumiem Nr.169 (20.03.2018)</w:t>
            </w:r>
          </w:p>
          <w:p w14:paraId="3E3CEB9B" w14:textId="5EB7D49A" w:rsidR="00492CD6" w:rsidRPr="000067AE" w:rsidRDefault="00492CD6" w:rsidP="00492CD6">
            <w:r w:rsidRPr="000067AE">
              <w:t xml:space="preserve">Likumprojekta </w:t>
            </w:r>
            <w:r w:rsidR="00071205">
              <w:t>17</w:t>
            </w:r>
            <w:r>
              <w:t>.pantā</w:t>
            </w:r>
            <w:r w:rsidRPr="000067AE">
              <w:t xml:space="preserve"> izteiktā likuma 58.</w:t>
            </w:r>
            <w:r w:rsidRPr="000067AE">
              <w:rPr>
                <w:vertAlign w:val="superscript"/>
              </w:rPr>
              <w:t>5</w:t>
            </w:r>
            <w:r w:rsidRPr="000067AE">
              <w:t xml:space="preserve"> panta </w:t>
            </w:r>
            <w:r w:rsidR="007B5AC8">
              <w:t xml:space="preserve">trešā </w:t>
            </w:r>
            <w:r w:rsidRPr="000067AE">
              <w:t>daļa</w:t>
            </w:r>
          </w:p>
        </w:tc>
        <w:tc>
          <w:tcPr>
            <w:tcW w:w="2980" w:type="dxa"/>
          </w:tcPr>
          <w:p w14:paraId="1E8A1545" w14:textId="77777777" w:rsidR="00492CD6" w:rsidRPr="000067AE" w:rsidRDefault="00492CD6" w:rsidP="00492CD6">
            <w:r w:rsidRPr="000067AE">
              <w:t>Likumprojekts pārņem</w:t>
            </w:r>
          </w:p>
          <w:p w14:paraId="42276104" w14:textId="30753189" w:rsidR="00492CD6" w:rsidRPr="000067AE" w:rsidRDefault="00F24097" w:rsidP="00492CD6">
            <w:r>
              <w:t>p</w:t>
            </w:r>
            <w:r w:rsidR="00492CD6" w:rsidRPr="000067AE">
              <w:t>ilnībā</w:t>
            </w:r>
          </w:p>
        </w:tc>
        <w:tc>
          <w:tcPr>
            <w:tcW w:w="2344" w:type="dxa"/>
          </w:tcPr>
          <w:p w14:paraId="7BC1A9C5" w14:textId="79880FE2" w:rsidR="00492CD6" w:rsidRPr="000067AE" w:rsidRDefault="00492CD6" w:rsidP="00492CD6">
            <w:r w:rsidRPr="000067AE">
              <w:t>Projekts nesatur stingrākas prasības nekā attiecīgais ES tiesību akts.</w:t>
            </w:r>
          </w:p>
        </w:tc>
      </w:tr>
      <w:tr w:rsidR="00492CD6" w:rsidRPr="000067AE" w14:paraId="3CC730B5" w14:textId="77777777" w:rsidTr="00492C2D">
        <w:tc>
          <w:tcPr>
            <w:tcW w:w="2042" w:type="dxa"/>
          </w:tcPr>
          <w:p w14:paraId="4BD1B98C" w14:textId="1D673653" w:rsidR="00492CD6" w:rsidRDefault="00492CD6" w:rsidP="00492CD6">
            <w:r w:rsidRPr="000067AE">
              <w:t xml:space="preserve">18.panta </w:t>
            </w:r>
            <w:r>
              <w:t>6</w:t>
            </w:r>
            <w:r w:rsidRPr="000067AE">
              <w:t>.punkts</w:t>
            </w:r>
          </w:p>
        </w:tc>
        <w:tc>
          <w:tcPr>
            <w:tcW w:w="2273" w:type="dxa"/>
          </w:tcPr>
          <w:p w14:paraId="47C81A2F" w14:textId="0DD5227B" w:rsidR="00492CD6" w:rsidRPr="000067AE" w:rsidRDefault="00492CD6" w:rsidP="00492CD6">
            <w:r w:rsidRPr="000067AE">
              <w:t xml:space="preserve">Likumprojekta </w:t>
            </w:r>
            <w:r w:rsidR="00012DD3">
              <w:t>17</w:t>
            </w:r>
            <w:r>
              <w:t>.pantā</w:t>
            </w:r>
            <w:r w:rsidRPr="000067AE">
              <w:t xml:space="preserve"> izteiktā likuma 58.</w:t>
            </w:r>
            <w:r w:rsidRPr="000067AE">
              <w:rPr>
                <w:vertAlign w:val="superscript"/>
              </w:rPr>
              <w:t>5</w:t>
            </w:r>
            <w:r w:rsidRPr="000067AE">
              <w:t xml:space="preserve"> panta </w:t>
            </w:r>
            <w:r w:rsidR="007B5AC8">
              <w:t xml:space="preserve">pirmā </w:t>
            </w:r>
            <w:r w:rsidRPr="000067AE">
              <w:t>daļa</w:t>
            </w:r>
          </w:p>
        </w:tc>
        <w:tc>
          <w:tcPr>
            <w:tcW w:w="2980" w:type="dxa"/>
          </w:tcPr>
          <w:p w14:paraId="39DCC307" w14:textId="77777777" w:rsidR="00492CD6" w:rsidRPr="000067AE" w:rsidRDefault="00492CD6" w:rsidP="00492CD6">
            <w:r w:rsidRPr="000067AE">
              <w:t>Likumprojekts pārņem</w:t>
            </w:r>
          </w:p>
          <w:p w14:paraId="62A14D3F" w14:textId="55E38F07" w:rsidR="00492CD6" w:rsidRDefault="00F24097" w:rsidP="00492CD6">
            <w:r>
              <w:t>p</w:t>
            </w:r>
            <w:r w:rsidR="00492CD6" w:rsidRPr="000067AE">
              <w:t>ilnībā</w:t>
            </w:r>
          </w:p>
        </w:tc>
        <w:tc>
          <w:tcPr>
            <w:tcW w:w="2344" w:type="dxa"/>
          </w:tcPr>
          <w:p w14:paraId="611D515C" w14:textId="683337C7" w:rsidR="00492CD6" w:rsidRPr="000067AE" w:rsidRDefault="00492CD6" w:rsidP="00492CD6">
            <w:r w:rsidRPr="000067AE">
              <w:t>Projekts nesatur stingrākas prasības nekā attiecīgais ES tiesību akts.</w:t>
            </w:r>
          </w:p>
        </w:tc>
      </w:tr>
      <w:tr w:rsidR="00F24097" w:rsidRPr="000067AE" w14:paraId="4FCE0564" w14:textId="77777777" w:rsidTr="00492C2D">
        <w:tc>
          <w:tcPr>
            <w:tcW w:w="2042" w:type="dxa"/>
          </w:tcPr>
          <w:p w14:paraId="2E6DCD2D" w14:textId="2D47D8E1" w:rsidR="00F24097" w:rsidRPr="000067AE" w:rsidRDefault="00F24097" w:rsidP="00F24097">
            <w:r>
              <w:t>22.panta 1.punkts, 2.punkta b) apakšpunkts</w:t>
            </w:r>
          </w:p>
        </w:tc>
        <w:tc>
          <w:tcPr>
            <w:tcW w:w="2273" w:type="dxa"/>
          </w:tcPr>
          <w:p w14:paraId="4565129C" w14:textId="44987ABC" w:rsidR="00F24097" w:rsidRPr="000067AE" w:rsidRDefault="00F24097" w:rsidP="00F24097">
            <w:pPr>
              <w:rPr>
                <w:iCs/>
              </w:rPr>
            </w:pPr>
            <w:r w:rsidRPr="000067AE">
              <w:t xml:space="preserve">Likumprojekta </w:t>
            </w:r>
            <w:r>
              <w:t>9.pantā</w:t>
            </w:r>
            <w:r w:rsidRPr="000067AE">
              <w:t xml:space="preserve"> izteiktā likuma </w:t>
            </w:r>
            <w:r>
              <w:t>17.</w:t>
            </w:r>
            <w:r w:rsidRPr="004548EC">
              <w:rPr>
                <w:vertAlign w:val="superscript"/>
              </w:rPr>
              <w:t>1</w:t>
            </w:r>
            <w:r>
              <w:t xml:space="preserve"> panta </w:t>
            </w:r>
            <w:r w:rsidR="007B5AC8">
              <w:t xml:space="preserve">astotā </w:t>
            </w:r>
            <w:r>
              <w:t>daļa</w:t>
            </w:r>
          </w:p>
        </w:tc>
        <w:tc>
          <w:tcPr>
            <w:tcW w:w="2980" w:type="dxa"/>
          </w:tcPr>
          <w:p w14:paraId="4BB6C9DA" w14:textId="77777777" w:rsidR="00F24097" w:rsidRPr="000067AE" w:rsidRDefault="00F24097" w:rsidP="00F24097">
            <w:r w:rsidRPr="000067AE">
              <w:t>Likumprojekts pārņem</w:t>
            </w:r>
          </w:p>
          <w:p w14:paraId="5187CDA7" w14:textId="7B506400" w:rsidR="00F24097" w:rsidRPr="000067AE" w:rsidRDefault="00F24097" w:rsidP="00F24097">
            <w:r>
              <w:t>p</w:t>
            </w:r>
            <w:r w:rsidRPr="000067AE">
              <w:t>ilnībā</w:t>
            </w:r>
          </w:p>
        </w:tc>
        <w:tc>
          <w:tcPr>
            <w:tcW w:w="2344" w:type="dxa"/>
          </w:tcPr>
          <w:p w14:paraId="61E9577B" w14:textId="16BD1E46" w:rsidR="00F24097" w:rsidRPr="000067AE" w:rsidRDefault="00F24097" w:rsidP="00F24097">
            <w:r w:rsidRPr="000067AE">
              <w:t>Projekts nesatur stingrākas prasības nekā attiecīgais ES tiesību akts.</w:t>
            </w:r>
          </w:p>
        </w:tc>
      </w:tr>
      <w:tr w:rsidR="00F24097" w:rsidRPr="000067AE" w14:paraId="5AA7369F" w14:textId="77777777" w:rsidTr="00492C2D">
        <w:tc>
          <w:tcPr>
            <w:tcW w:w="2042" w:type="dxa"/>
          </w:tcPr>
          <w:p w14:paraId="1ED69E85" w14:textId="77777777" w:rsidR="00F24097" w:rsidRPr="000067AE" w:rsidRDefault="00F24097" w:rsidP="00F24097">
            <w:r w:rsidRPr="000067AE">
              <w:t>24.panta 1.punkts</w:t>
            </w:r>
          </w:p>
        </w:tc>
        <w:tc>
          <w:tcPr>
            <w:tcW w:w="2273" w:type="dxa"/>
          </w:tcPr>
          <w:p w14:paraId="2A8C29D0" w14:textId="28A96506" w:rsidR="00F24097" w:rsidRPr="000067AE" w:rsidRDefault="00F24097" w:rsidP="00F24097">
            <w:pPr>
              <w:rPr>
                <w:iCs/>
              </w:rPr>
            </w:pPr>
            <w:r w:rsidRPr="000067AE">
              <w:rPr>
                <w:iCs/>
              </w:rPr>
              <w:t xml:space="preserve">Likumprojekta </w:t>
            </w:r>
            <w:r>
              <w:rPr>
                <w:iCs/>
              </w:rPr>
              <w:t>13</w:t>
            </w:r>
            <w:r w:rsidRPr="000067AE">
              <w:rPr>
                <w:iCs/>
              </w:rPr>
              <w:t xml:space="preserve">.pantā izteiktā likuma 46.panta </w:t>
            </w:r>
            <w:r w:rsidR="007B5AC8">
              <w:rPr>
                <w:iCs/>
              </w:rPr>
              <w:t xml:space="preserve">sestā </w:t>
            </w:r>
            <w:r w:rsidRPr="000067AE">
              <w:rPr>
                <w:iCs/>
              </w:rPr>
              <w:t>daļ</w:t>
            </w:r>
            <w:r>
              <w:rPr>
                <w:iCs/>
              </w:rPr>
              <w:t>a</w:t>
            </w:r>
          </w:p>
        </w:tc>
        <w:tc>
          <w:tcPr>
            <w:tcW w:w="2980" w:type="dxa"/>
          </w:tcPr>
          <w:p w14:paraId="5E2CCDB4" w14:textId="77777777" w:rsidR="00F24097" w:rsidRPr="000067AE" w:rsidRDefault="00F24097" w:rsidP="00F24097">
            <w:r w:rsidRPr="000067AE">
              <w:t>Likumprojekts pārņemts pilnībā</w:t>
            </w:r>
          </w:p>
        </w:tc>
        <w:tc>
          <w:tcPr>
            <w:tcW w:w="2344" w:type="dxa"/>
          </w:tcPr>
          <w:p w14:paraId="77DC549E" w14:textId="77777777" w:rsidR="00F24097" w:rsidRPr="000067AE" w:rsidRDefault="00F24097" w:rsidP="00F24097">
            <w:r w:rsidRPr="000067AE">
              <w:t>Projekts nesatur stingrākas prasības nekā attiecīgais ES tiesību akts.</w:t>
            </w:r>
          </w:p>
        </w:tc>
      </w:tr>
      <w:tr w:rsidR="00F24097" w:rsidRPr="000067AE" w14:paraId="00C021CB" w14:textId="77777777" w:rsidTr="00492C2D">
        <w:tc>
          <w:tcPr>
            <w:tcW w:w="2042" w:type="dxa"/>
          </w:tcPr>
          <w:p w14:paraId="3CDD39B9" w14:textId="018D5AE5" w:rsidR="00F24097" w:rsidRPr="000067AE" w:rsidRDefault="00F24097" w:rsidP="00F24097">
            <w:r>
              <w:t>24.panta 2.punkts</w:t>
            </w:r>
          </w:p>
        </w:tc>
        <w:tc>
          <w:tcPr>
            <w:tcW w:w="2273" w:type="dxa"/>
          </w:tcPr>
          <w:p w14:paraId="0DFC4161" w14:textId="5148BC8C" w:rsidR="00F24097" w:rsidRPr="000067AE" w:rsidRDefault="00F24097" w:rsidP="00F24097">
            <w:pPr>
              <w:rPr>
                <w:iCs/>
              </w:rPr>
            </w:pPr>
            <w:r>
              <w:rPr>
                <w:iCs/>
              </w:rPr>
              <w:t>Likumprojekta 1</w:t>
            </w:r>
            <w:r w:rsidR="00595214">
              <w:rPr>
                <w:iCs/>
              </w:rPr>
              <w:t>5</w:t>
            </w:r>
            <w:r>
              <w:rPr>
                <w:iCs/>
              </w:rPr>
              <w:t xml:space="preserve">.pantā izteiktā likuma 51.panta </w:t>
            </w:r>
            <w:r w:rsidR="007B5AC8">
              <w:rPr>
                <w:iCs/>
              </w:rPr>
              <w:t>pirmā</w:t>
            </w:r>
            <w:r>
              <w:rPr>
                <w:iCs/>
              </w:rPr>
              <w:t xml:space="preserve"> un </w:t>
            </w:r>
            <w:r w:rsidR="007B5AC8">
              <w:rPr>
                <w:iCs/>
              </w:rPr>
              <w:t xml:space="preserve">trešā </w:t>
            </w:r>
            <w:r>
              <w:rPr>
                <w:iCs/>
              </w:rPr>
              <w:t>daļa</w:t>
            </w:r>
          </w:p>
        </w:tc>
        <w:tc>
          <w:tcPr>
            <w:tcW w:w="2980" w:type="dxa"/>
          </w:tcPr>
          <w:p w14:paraId="2164F18B" w14:textId="73E79741" w:rsidR="00F24097" w:rsidRPr="000067AE" w:rsidRDefault="00F24097" w:rsidP="00F24097">
            <w:r w:rsidRPr="000067AE">
              <w:t>Likumprojekts pārņemts pilnībā</w:t>
            </w:r>
          </w:p>
        </w:tc>
        <w:tc>
          <w:tcPr>
            <w:tcW w:w="2344" w:type="dxa"/>
          </w:tcPr>
          <w:p w14:paraId="38932A07" w14:textId="16A29825" w:rsidR="00F24097" w:rsidRPr="000067AE" w:rsidRDefault="00F24097" w:rsidP="00F24097">
            <w:r w:rsidRPr="000067AE">
              <w:t>Projekts nesatur stingrākas prasības nekā attiecīgais ES tiesību akts.</w:t>
            </w:r>
          </w:p>
        </w:tc>
      </w:tr>
      <w:tr w:rsidR="00F24097" w:rsidRPr="000067AE" w:rsidDel="00630C25" w14:paraId="1B402F29" w14:textId="77777777" w:rsidTr="00630C25">
        <w:tc>
          <w:tcPr>
            <w:tcW w:w="2042" w:type="dxa"/>
          </w:tcPr>
          <w:p w14:paraId="6226918D" w14:textId="06666F49" w:rsidR="00F24097" w:rsidRPr="000067AE" w:rsidDel="00630C25" w:rsidRDefault="00F24097" w:rsidP="00F24097">
            <w:r>
              <w:lastRenderedPageBreak/>
              <w:t>29.panta 1.punkta 1.rindkopa</w:t>
            </w:r>
          </w:p>
        </w:tc>
        <w:tc>
          <w:tcPr>
            <w:tcW w:w="2273" w:type="dxa"/>
          </w:tcPr>
          <w:p w14:paraId="7CAAB22C" w14:textId="46FC0BBD" w:rsidR="00F24097" w:rsidRPr="000067AE" w:rsidDel="00630C25"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pirmā </w:t>
            </w:r>
            <w:r w:rsidRPr="000067AE">
              <w:t>daļa</w:t>
            </w:r>
          </w:p>
        </w:tc>
        <w:tc>
          <w:tcPr>
            <w:tcW w:w="2980" w:type="dxa"/>
          </w:tcPr>
          <w:p w14:paraId="3B824E07" w14:textId="3E3095A6" w:rsidR="00F24097" w:rsidRPr="000067AE" w:rsidDel="00630C25" w:rsidRDefault="00F24097" w:rsidP="00F24097">
            <w:r w:rsidRPr="000067AE">
              <w:t>Likumprojekts pārņemts pilnībā</w:t>
            </w:r>
          </w:p>
        </w:tc>
        <w:tc>
          <w:tcPr>
            <w:tcW w:w="2344" w:type="dxa"/>
          </w:tcPr>
          <w:p w14:paraId="10F828C1" w14:textId="68E9D825" w:rsidR="00F24097" w:rsidRPr="000067AE" w:rsidDel="00630C25" w:rsidRDefault="00F24097" w:rsidP="00F24097">
            <w:r w:rsidRPr="000067AE">
              <w:t>Projekts nesatur stingrākas prasības nekā attiecīgais ES tiesību akts.</w:t>
            </w:r>
          </w:p>
        </w:tc>
      </w:tr>
      <w:tr w:rsidR="00F24097" w:rsidRPr="000067AE" w:rsidDel="00630C25" w14:paraId="0869AC77" w14:textId="77777777" w:rsidTr="00630C25">
        <w:tc>
          <w:tcPr>
            <w:tcW w:w="2042" w:type="dxa"/>
          </w:tcPr>
          <w:p w14:paraId="22B0DC9C" w14:textId="77777777" w:rsidR="00F24097" w:rsidRDefault="00F24097" w:rsidP="00F24097">
            <w:r>
              <w:t>29.panta 1.punkta 5.rindkopa</w:t>
            </w:r>
          </w:p>
          <w:p w14:paraId="0B58C85E" w14:textId="3C9ECF25" w:rsidR="00F24097" w:rsidRDefault="00F24097" w:rsidP="00F24097">
            <w:r w:rsidRPr="000067AE">
              <w:t>Direktīvas 2018/2001 30.panta 3.punkta 2.rindkopas 1.teikums</w:t>
            </w:r>
          </w:p>
        </w:tc>
        <w:tc>
          <w:tcPr>
            <w:tcW w:w="2273" w:type="dxa"/>
          </w:tcPr>
          <w:p w14:paraId="680B7AC3" w14:textId="4E5B3564"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otrā </w:t>
            </w:r>
            <w:r w:rsidRPr="000067AE">
              <w:t>daļa</w:t>
            </w:r>
          </w:p>
        </w:tc>
        <w:tc>
          <w:tcPr>
            <w:tcW w:w="2980" w:type="dxa"/>
          </w:tcPr>
          <w:p w14:paraId="1B718906" w14:textId="6B6D64E2" w:rsidR="00F24097" w:rsidRPr="000067AE" w:rsidDel="00630C25" w:rsidRDefault="00F24097" w:rsidP="00F24097">
            <w:r w:rsidRPr="000067AE">
              <w:t>Likumprojekts pārņemts pilnībā</w:t>
            </w:r>
          </w:p>
        </w:tc>
        <w:tc>
          <w:tcPr>
            <w:tcW w:w="2344" w:type="dxa"/>
          </w:tcPr>
          <w:p w14:paraId="6DA25A28" w14:textId="5EC429B0" w:rsidR="00F24097" w:rsidRPr="000067AE" w:rsidDel="00630C25" w:rsidRDefault="00F24097" w:rsidP="00F24097">
            <w:r w:rsidRPr="000067AE">
              <w:t>Projekts nesatur stingrākas prasības nekā attiecīgais ES tiesību akts.</w:t>
            </w:r>
          </w:p>
        </w:tc>
      </w:tr>
      <w:tr w:rsidR="00F24097" w:rsidRPr="000067AE" w:rsidDel="00630C25" w14:paraId="4968AE1C" w14:textId="77777777" w:rsidTr="00492C2D">
        <w:tc>
          <w:tcPr>
            <w:tcW w:w="2042" w:type="dxa"/>
          </w:tcPr>
          <w:p w14:paraId="17FCACB3" w14:textId="21C7EFF2" w:rsidR="00F24097" w:rsidRDefault="00F24097" w:rsidP="00F24097">
            <w:r>
              <w:t>29.panta 1.punkta 2.rindkopa</w:t>
            </w:r>
          </w:p>
        </w:tc>
        <w:tc>
          <w:tcPr>
            <w:tcW w:w="2273" w:type="dxa"/>
          </w:tcPr>
          <w:p w14:paraId="537A07AC" w14:textId="7B55CDF0"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trešā </w:t>
            </w:r>
            <w:r w:rsidRPr="000067AE">
              <w:t>daļa</w:t>
            </w:r>
          </w:p>
        </w:tc>
        <w:tc>
          <w:tcPr>
            <w:tcW w:w="2980" w:type="dxa"/>
          </w:tcPr>
          <w:p w14:paraId="0B85379D" w14:textId="0A3707D2" w:rsidR="00F24097" w:rsidRPr="000067AE" w:rsidDel="00630C25" w:rsidRDefault="00F24097" w:rsidP="00F24097">
            <w:r w:rsidRPr="000067AE">
              <w:t>Likumprojekts pārņemts pilnībā</w:t>
            </w:r>
          </w:p>
        </w:tc>
        <w:tc>
          <w:tcPr>
            <w:tcW w:w="2344" w:type="dxa"/>
          </w:tcPr>
          <w:p w14:paraId="10B34B9E" w14:textId="7C33AAC6" w:rsidR="00F24097" w:rsidRPr="000067AE" w:rsidDel="00630C25" w:rsidRDefault="00F24097" w:rsidP="00F24097">
            <w:r w:rsidRPr="000067AE">
              <w:t>Projekts nesatur stingrākas prasības nekā attiecīgais ES tiesību akts.</w:t>
            </w:r>
          </w:p>
        </w:tc>
      </w:tr>
      <w:tr w:rsidR="00F24097" w:rsidRPr="000067AE" w14:paraId="2CE818EC" w14:textId="77777777" w:rsidTr="00CB2162">
        <w:tc>
          <w:tcPr>
            <w:tcW w:w="2042" w:type="dxa"/>
          </w:tcPr>
          <w:p w14:paraId="1ABD7315" w14:textId="56ACF04F" w:rsidR="00F24097" w:rsidRPr="000067AE" w:rsidRDefault="00F24097" w:rsidP="00F24097">
            <w:r w:rsidRPr="000067AE">
              <w:t>29.panta 1.punkta 3.rindkopa</w:t>
            </w:r>
          </w:p>
        </w:tc>
        <w:tc>
          <w:tcPr>
            <w:tcW w:w="2273" w:type="dxa"/>
          </w:tcPr>
          <w:p w14:paraId="70F49BFB" w14:textId="25CA6FDE"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ceturtā </w:t>
            </w:r>
            <w:r w:rsidRPr="000067AE">
              <w:t>daļa</w:t>
            </w:r>
          </w:p>
        </w:tc>
        <w:tc>
          <w:tcPr>
            <w:tcW w:w="2980" w:type="dxa"/>
          </w:tcPr>
          <w:p w14:paraId="2D48FBCB" w14:textId="77777777" w:rsidR="00F24097" w:rsidRPr="000067AE" w:rsidRDefault="00F24097" w:rsidP="00F24097">
            <w:r w:rsidRPr="000067AE">
              <w:t>Likumprojekts pārņem</w:t>
            </w:r>
          </w:p>
          <w:p w14:paraId="7310E497" w14:textId="28C085A4" w:rsidR="00F24097" w:rsidRPr="000067AE" w:rsidRDefault="00F24097" w:rsidP="00F24097">
            <w:r>
              <w:t>p</w:t>
            </w:r>
            <w:r w:rsidRPr="000067AE">
              <w:t>ilnībā</w:t>
            </w:r>
          </w:p>
        </w:tc>
        <w:tc>
          <w:tcPr>
            <w:tcW w:w="2344" w:type="dxa"/>
          </w:tcPr>
          <w:p w14:paraId="6A1E7129" w14:textId="19A17C95" w:rsidR="00F24097" w:rsidRPr="000067AE" w:rsidRDefault="00F24097" w:rsidP="00F24097">
            <w:r w:rsidRPr="000067AE">
              <w:t>Projekts nesatur stingrākas prasības nekā attiecīgais ES tiesību akts.</w:t>
            </w:r>
          </w:p>
        </w:tc>
      </w:tr>
      <w:tr w:rsidR="00F24097" w:rsidRPr="000067AE" w14:paraId="54E2E196" w14:textId="77777777" w:rsidTr="00CB2162">
        <w:tc>
          <w:tcPr>
            <w:tcW w:w="2042" w:type="dxa"/>
          </w:tcPr>
          <w:p w14:paraId="5F10E635" w14:textId="7CD3BDD0" w:rsidR="00F24097" w:rsidRPr="000067AE" w:rsidRDefault="00F24097" w:rsidP="00F24097">
            <w:r w:rsidRPr="000067AE">
              <w:t>29.panta 1.punkta 4.rindkopa</w:t>
            </w:r>
          </w:p>
        </w:tc>
        <w:tc>
          <w:tcPr>
            <w:tcW w:w="2273" w:type="dxa"/>
          </w:tcPr>
          <w:p w14:paraId="265C5C3E" w14:textId="62325EE7" w:rsidR="00F24097" w:rsidRPr="000067AE" w:rsidRDefault="00F24097" w:rsidP="00F24097">
            <w:r w:rsidRPr="000067AE">
              <w:t xml:space="preserve">Likumprojekta </w:t>
            </w:r>
            <w:r>
              <w:t>17.pantā</w:t>
            </w:r>
            <w:r w:rsidRPr="000067AE">
              <w:t xml:space="preserve"> izteiktā likuma 58.</w:t>
            </w:r>
            <w:r w:rsidRPr="000067AE">
              <w:rPr>
                <w:vertAlign w:val="superscript"/>
              </w:rPr>
              <w:t>4</w:t>
            </w:r>
            <w:r w:rsidRPr="000067AE">
              <w:t xml:space="preserve"> panta </w:t>
            </w:r>
            <w:r w:rsidR="007B5AC8">
              <w:t xml:space="preserve">piektā </w:t>
            </w:r>
            <w:r w:rsidRPr="000067AE">
              <w:t>daļa</w:t>
            </w:r>
          </w:p>
        </w:tc>
        <w:tc>
          <w:tcPr>
            <w:tcW w:w="2980" w:type="dxa"/>
          </w:tcPr>
          <w:p w14:paraId="07F89F11" w14:textId="77777777" w:rsidR="00F24097" w:rsidRPr="000067AE" w:rsidRDefault="00F24097" w:rsidP="00F24097">
            <w:r w:rsidRPr="000067AE">
              <w:t>Likumprojekts pārņem</w:t>
            </w:r>
          </w:p>
          <w:p w14:paraId="404B79F6" w14:textId="0EE7C9D0" w:rsidR="00F24097" w:rsidRPr="000067AE" w:rsidRDefault="00F24097" w:rsidP="00F24097">
            <w:r>
              <w:t>p</w:t>
            </w:r>
            <w:r w:rsidRPr="000067AE">
              <w:t>ilnībā</w:t>
            </w:r>
          </w:p>
        </w:tc>
        <w:tc>
          <w:tcPr>
            <w:tcW w:w="2344" w:type="dxa"/>
          </w:tcPr>
          <w:p w14:paraId="2A929821" w14:textId="2630F4DB" w:rsidR="00F24097" w:rsidRPr="000067AE" w:rsidRDefault="00F24097" w:rsidP="00F24097">
            <w:r w:rsidRPr="000067AE">
              <w:t>Projekts nesatur stingrākas prasības nekā attiecīgais ES tiesību akts.</w:t>
            </w:r>
          </w:p>
        </w:tc>
      </w:tr>
      <w:tr w:rsidR="00F24097" w:rsidRPr="000067AE" w14:paraId="145173A9" w14:textId="77777777" w:rsidTr="00CB2162">
        <w:tc>
          <w:tcPr>
            <w:tcW w:w="2042" w:type="dxa"/>
          </w:tcPr>
          <w:p w14:paraId="52AB979A" w14:textId="6D35E9E1" w:rsidR="00F24097" w:rsidRPr="000067AE" w:rsidRDefault="00F24097" w:rsidP="00F24097">
            <w:r w:rsidRPr="000067AE">
              <w:t>29.panta 2., 3., 4., 5., 6., 7., 10., 11., 12.punkts</w:t>
            </w:r>
          </w:p>
        </w:tc>
        <w:tc>
          <w:tcPr>
            <w:tcW w:w="2273" w:type="dxa"/>
          </w:tcPr>
          <w:p w14:paraId="1BE3E1F6" w14:textId="416FBA28" w:rsidR="00F24097" w:rsidRPr="000067AE" w:rsidRDefault="00124326" w:rsidP="00F24097">
            <w:r>
              <w:t>MK</w:t>
            </w:r>
            <w:r w:rsidR="00F24097">
              <w:t xml:space="preserve"> 2022.gada 22.novembra noteikumi Nr. 686 “</w:t>
            </w:r>
            <w:r w:rsidR="00F24097"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10606D3E" w14:textId="73FC47BE" w:rsidR="00F24097" w:rsidRPr="000067AE" w:rsidRDefault="00F24097" w:rsidP="00F24097">
            <w:r>
              <w:t>pārņemts pilnībā</w:t>
            </w:r>
          </w:p>
        </w:tc>
        <w:tc>
          <w:tcPr>
            <w:tcW w:w="2344" w:type="dxa"/>
          </w:tcPr>
          <w:p w14:paraId="5E4B92F4" w14:textId="02C052D2" w:rsidR="00F24097" w:rsidRPr="000067AE" w:rsidRDefault="00F24097" w:rsidP="00F24097">
            <w:r w:rsidRPr="000067AE">
              <w:t>Projekts nesatur stingrākas prasības nekā attiecīgais ES tiesību akts.</w:t>
            </w:r>
          </w:p>
        </w:tc>
      </w:tr>
      <w:tr w:rsidR="00F24097" w:rsidRPr="000067AE" w14:paraId="28912EDE" w14:textId="77777777" w:rsidTr="00CB2162">
        <w:tc>
          <w:tcPr>
            <w:tcW w:w="2042" w:type="dxa"/>
          </w:tcPr>
          <w:p w14:paraId="47769E0E" w14:textId="305933D1" w:rsidR="00F24097" w:rsidRPr="000067AE" w:rsidRDefault="00F24097" w:rsidP="00F24097">
            <w:r w:rsidRPr="000067AE">
              <w:t>30.panta 1.</w:t>
            </w:r>
            <w:r>
              <w:t xml:space="preserve"> un 2.</w:t>
            </w:r>
            <w:r w:rsidRPr="000067AE">
              <w:t>punkts</w:t>
            </w:r>
          </w:p>
        </w:tc>
        <w:tc>
          <w:tcPr>
            <w:tcW w:w="2273" w:type="dxa"/>
          </w:tcPr>
          <w:p w14:paraId="6B4CA8ED" w14:textId="0E4C00EF" w:rsidR="00F24097" w:rsidRDefault="00F24097" w:rsidP="00F24097">
            <w:r w:rsidRPr="000067AE">
              <w:t xml:space="preserve">Likumprojekta </w:t>
            </w:r>
            <w:r>
              <w:t>17.</w:t>
            </w:r>
            <w:r w:rsidR="00124326">
              <w:t> </w:t>
            </w:r>
            <w:r>
              <w:t>pantā</w:t>
            </w:r>
            <w:r w:rsidRPr="000067AE">
              <w:t xml:space="preserve"> izteiktā likuma 58.</w:t>
            </w:r>
            <w:r w:rsidRPr="000067AE">
              <w:rPr>
                <w:vertAlign w:val="superscript"/>
              </w:rPr>
              <w:t>4</w:t>
            </w:r>
            <w:r w:rsidRPr="000067AE">
              <w:t xml:space="preserve"> panta </w:t>
            </w:r>
            <w:r w:rsidR="007B5AC8">
              <w:t>septītā un astotā</w:t>
            </w:r>
          </w:p>
          <w:p w14:paraId="2C9A6A29" w14:textId="14CC8726" w:rsidR="00F24097" w:rsidRPr="000067AE" w:rsidRDefault="00124326" w:rsidP="00F24097">
            <w:r>
              <w:t>MK</w:t>
            </w:r>
            <w:r w:rsidR="00F24097">
              <w:t xml:space="preserve"> 2022.</w:t>
            </w:r>
            <w:r>
              <w:t> </w:t>
            </w:r>
            <w:r w:rsidR="00F24097">
              <w:t>gada 22.</w:t>
            </w:r>
            <w:r>
              <w:t> </w:t>
            </w:r>
            <w:r w:rsidR="00F24097">
              <w:t>novembra noteikumi Nr. 686 “</w:t>
            </w:r>
            <w:r w:rsidR="00F24097" w:rsidRPr="00815A89">
              <w:t xml:space="preserve">Noteikumi par ilgtspējas un siltumnīcefekta gāzu </w:t>
            </w:r>
            <w:r w:rsidR="00F24097" w:rsidRPr="00815A89">
              <w:lastRenderedPageBreak/>
              <w:t>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3AE77006" w14:textId="580B7A30" w:rsidR="00F24097" w:rsidRPr="000067AE" w:rsidRDefault="00F24097" w:rsidP="00F24097">
            <w:r>
              <w:lastRenderedPageBreak/>
              <w:t>pārņemts pilnībā</w:t>
            </w:r>
          </w:p>
        </w:tc>
        <w:tc>
          <w:tcPr>
            <w:tcW w:w="2344" w:type="dxa"/>
          </w:tcPr>
          <w:p w14:paraId="5BC17ACF" w14:textId="0DEA9DE1" w:rsidR="00F24097" w:rsidRPr="000067AE" w:rsidRDefault="00F24097" w:rsidP="00F24097">
            <w:r w:rsidRPr="000067AE">
              <w:t>Projekts nesatur stingrākas prasības nekā attiecīgais ES tiesību akts.</w:t>
            </w:r>
          </w:p>
        </w:tc>
      </w:tr>
      <w:tr w:rsidR="00F24097" w:rsidRPr="000067AE" w14:paraId="2946BD7F" w14:textId="77777777" w:rsidTr="00492C2D">
        <w:tc>
          <w:tcPr>
            <w:tcW w:w="2042" w:type="dxa"/>
          </w:tcPr>
          <w:p w14:paraId="7D153A5A" w14:textId="66EE08DD" w:rsidR="00F24097" w:rsidRPr="000067AE" w:rsidRDefault="00F24097" w:rsidP="00F24097">
            <w:r w:rsidRPr="000067AE">
              <w:rPr>
                <w:bCs/>
              </w:rPr>
              <w:t>30.panta 3.punkt</w:t>
            </w:r>
            <w:r>
              <w:rPr>
                <w:bCs/>
              </w:rPr>
              <w:t>s</w:t>
            </w:r>
          </w:p>
        </w:tc>
        <w:tc>
          <w:tcPr>
            <w:tcW w:w="2273" w:type="dxa"/>
          </w:tcPr>
          <w:p w14:paraId="326C7E6A" w14:textId="2A52E0D0" w:rsidR="00F24097" w:rsidRDefault="00F24097" w:rsidP="00F24097">
            <w:r w:rsidRPr="000067AE">
              <w:t xml:space="preserve">Likumprojekta </w:t>
            </w:r>
            <w:r>
              <w:t>17.</w:t>
            </w:r>
            <w:r w:rsidR="00E84670">
              <w:t> </w:t>
            </w:r>
            <w:r>
              <w:t>pantā</w:t>
            </w:r>
            <w:r w:rsidRPr="000067AE">
              <w:t xml:space="preserve"> izteiktā likuma 58.</w:t>
            </w:r>
            <w:r w:rsidRPr="000067AE">
              <w:rPr>
                <w:vertAlign w:val="superscript"/>
              </w:rPr>
              <w:t>4</w:t>
            </w:r>
            <w:r w:rsidRPr="000067AE">
              <w:t xml:space="preserve"> panta </w:t>
            </w:r>
            <w:r w:rsidR="00E84670">
              <w:t>astotā un devītā</w:t>
            </w:r>
            <w:r w:rsidR="00C5226E" w:rsidRPr="000067AE" w:rsidDel="00C5226E">
              <w:t xml:space="preserve"> </w:t>
            </w:r>
            <w:r w:rsidRPr="000067AE">
              <w:t xml:space="preserve">daļa </w:t>
            </w:r>
          </w:p>
          <w:p w14:paraId="073A7BC2" w14:textId="48874495" w:rsidR="00F24097" w:rsidRPr="000067AE" w:rsidRDefault="00124326" w:rsidP="00F24097">
            <w:r>
              <w:t>MK</w:t>
            </w:r>
            <w:r w:rsidR="00F24097">
              <w:t xml:space="preserve"> 2022.gada 22.novembra noteikumi Nr. 686 “</w:t>
            </w:r>
            <w:r w:rsidR="00F24097"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F24097">
              <w:t>”</w:t>
            </w:r>
          </w:p>
        </w:tc>
        <w:tc>
          <w:tcPr>
            <w:tcW w:w="2980" w:type="dxa"/>
          </w:tcPr>
          <w:p w14:paraId="69AA6D62" w14:textId="77777777" w:rsidR="00F24097" w:rsidRPr="000067AE" w:rsidRDefault="00F24097" w:rsidP="00F24097">
            <w:r>
              <w:t>pārņemts pilnībā</w:t>
            </w:r>
          </w:p>
        </w:tc>
        <w:tc>
          <w:tcPr>
            <w:tcW w:w="2344" w:type="dxa"/>
          </w:tcPr>
          <w:p w14:paraId="4A333360" w14:textId="77777777" w:rsidR="00F24097" w:rsidRPr="000067AE" w:rsidRDefault="00F24097" w:rsidP="00F24097">
            <w:r w:rsidRPr="000067AE">
              <w:t>Projekts nesatur stingrākas prasības nekā attiecīgais ES tiesību akts.</w:t>
            </w:r>
          </w:p>
        </w:tc>
      </w:tr>
      <w:tr w:rsidR="00F24097" w:rsidRPr="000067AE" w14:paraId="6CB478DE" w14:textId="77777777" w:rsidTr="00CB2162">
        <w:tc>
          <w:tcPr>
            <w:tcW w:w="2042" w:type="dxa"/>
          </w:tcPr>
          <w:p w14:paraId="4D733DBC" w14:textId="24797916" w:rsidR="00F24097" w:rsidRPr="000067AE" w:rsidRDefault="00F24097" w:rsidP="00F24097">
            <w:r w:rsidRPr="000067AE">
              <w:rPr>
                <w:bCs/>
              </w:rPr>
              <w:t>30.panta 7.punkta 2.rindkopa</w:t>
            </w:r>
          </w:p>
        </w:tc>
        <w:tc>
          <w:tcPr>
            <w:tcW w:w="2273" w:type="dxa"/>
          </w:tcPr>
          <w:p w14:paraId="59142CBD" w14:textId="085EEABD" w:rsidR="00F24097" w:rsidRPr="000067AE" w:rsidRDefault="00124326" w:rsidP="00F24097">
            <w:r>
              <w:t>MK</w:t>
            </w:r>
            <w:r w:rsidR="00C5226E">
              <w:t xml:space="preserve"> 2022.gada 22.novembra noteikumi Nr. 686 “</w:t>
            </w:r>
            <w:r w:rsidR="00C5226E" w:rsidRPr="00815A89">
              <w:t>Noteikumi par ilgtspējas un siltumnīcefekta gāzu emisiju ietaupījuma kritērijiem, no biomasas kurināmā ražotās elektroenerģijas kritērijiem un kārtību, kādā pamatojama, apliecināma un uzraugāma atbilstība minētajiem kritērijiem</w:t>
            </w:r>
            <w:r w:rsidR="00C5226E">
              <w:t>”</w:t>
            </w:r>
          </w:p>
        </w:tc>
        <w:tc>
          <w:tcPr>
            <w:tcW w:w="2980" w:type="dxa"/>
          </w:tcPr>
          <w:p w14:paraId="7BAE0652" w14:textId="77777777" w:rsidR="00F24097" w:rsidRPr="000067AE" w:rsidRDefault="00F24097" w:rsidP="00F24097">
            <w:r w:rsidRPr="000067AE">
              <w:t>Likumprojekts pārņem</w:t>
            </w:r>
          </w:p>
          <w:p w14:paraId="76052786" w14:textId="2025F5EE" w:rsidR="00F24097" w:rsidRPr="000067AE" w:rsidRDefault="00F24097" w:rsidP="00F24097">
            <w:r>
              <w:t>p</w:t>
            </w:r>
            <w:r w:rsidRPr="000067AE">
              <w:t>ilnībā</w:t>
            </w:r>
          </w:p>
        </w:tc>
        <w:tc>
          <w:tcPr>
            <w:tcW w:w="2344" w:type="dxa"/>
          </w:tcPr>
          <w:p w14:paraId="3ECA29DA" w14:textId="441B1F17" w:rsidR="00F24097" w:rsidRPr="000067AE" w:rsidRDefault="00F24097" w:rsidP="00F24097">
            <w:r w:rsidRPr="000067AE">
              <w:t>Projekts nesatur stingrākas prasības nekā attiecīgais ES tiesību akts.</w:t>
            </w:r>
          </w:p>
        </w:tc>
      </w:tr>
      <w:tr w:rsidR="00F24097" w:rsidRPr="000067AE" w14:paraId="618A8F83" w14:textId="77777777" w:rsidTr="00630C25">
        <w:tc>
          <w:tcPr>
            <w:tcW w:w="2042" w:type="dxa"/>
          </w:tcPr>
          <w:p w14:paraId="411ECF3E" w14:textId="04065246" w:rsidR="00F24097" w:rsidRPr="000067AE" w:rsidRDefault="00F24097" w:rsidP="00F24097">
            <w:pPr>
              <w:rPr>
                <w:bCs/>
              </w:rPr>
            </w:pPr>
            <w:r>
              <w:rPr>
                <w:bCs/>
              </w:rPr>
              <w:t>30.panta 9.punkta 2.rindkopa</w:t>
            </w:r>
          </w:p>
        </w:tc>
        <w:tc>
          <w:tcPr>
            <w:tcW w:w="2273" w:type="dxa"/>
          </w:tcPr>
          <w:p w14:paraId="560159FC" w14:textId="4B5E75CD" w:rsidR="00F24097" w:rsidRPr="000067AE" w:rsidRDefault="00F24097" w:rsidP="00F24097">
            <w:r w:rsidRPr="000067AE">
              <w:t xml:space="preserve">Likumprojekta </w:t>
            </w:r>
            <w:r>
              <w:t>17.pantā</w:t>
            </w:r>
            <w:r w:rsidRPr="000067AE">
              <w:t xml:space="preserve"> izteiktā </w:t>
            </w:r>
            <w:r w:rsidRPr="000067AE">
              <w:lastRenderedPageBreak/>
              <w:t>likuma 58.</w:t>
            </w:r>
            <w:r w:rsidRPr="000067AE">
              <w:rPr>
                <w:vertAlign w:val="superscript"/>
              </w:rPr>
              <w:t>4</w:t>
            </w:r>
            <w:r w:rsidRPr="000067AE">
              <w:t xml:space="preserve"> panta </w:t>
            </w:r>
            <w:r w:rsidR="00E84670">
              <w:t xml:space="preserve">astotā </w:t>
            </w:r>
            <w:r w:rsidRPr="000067AE">
              <w:t>daļa</w:t>
            </w:r>
          </w:p>
        </w:tc>
        <w:tc>
          <w:tcPr>
            <w:tcW w:w="2980" w:type="dxa"/>
          </w:tcPr>
          <w:p w14:paraId="60BC720F" w14:textId="77777777" w:rsidR="00F24097" w:rsidRPr="000067AE" w:rsidRDefault="00F24097" w:rsidP="00F24097">
            <w:r w:rsidRPr="000067AE">
              <w:lastRenderedPageBreak/>
              <w:t>Likumprojekts pārņem</w:t>
            </w:r>
          </w:p>
          <w:p w14:paraId="0CE5F7EF" w14:textId="3D26189C" w:rsidR="00F24097" w:rsidRPr="000067AE" w:rsidRDefault="00F24097" w:rsidP="00F24097">
            <w:r>
              <w:t>p</w:t>
            </w:r>
            <w:r w:rsidRPr="000067AE">
              <w:t>ilnībā</w:t>
            </w:r>
          </w:p>
        </w:tc>
        <w:tc>
          <w:tcPr>
            <w:tcW w:w="2344" w:type="dxa"/>
          </w:tcPr>
          <w:p w14:paraId="6D654810" w14:textId="51D0A3E1" w:rsidR="00F24097" w:rsidRPr="000067AE" w:rsidRDefault="00F24097" w:rsidP="00F24097">
            <w:r w:rsidRPr="000067AE">
              <w:t xml:space="preserve">Projekts nesatur stingrākas prasības </w:t>
            </w:r>
            <w:r w:rsidRPr="000067AE">
              <w:lastRenderedPageBreak/>
              <w:t>nekā attiecīgais ES tiesību akts.</w:t>
            </w:r>
          </w:p>
        </w:tc>
      </w:tr>
      <w:tr w:rsidR="003B1031" w:rsidRPr="000067AE" w14:paraId="2F308F61" w14:textId="77777777" w:rsidTr="00630C25">
        <w:tc>
          <w:tcPr>
            <w:tcW w:w="2042" w:type="dxa"/>
          </w:tcPr>
          <w:p w14:paraId="590AADC0" w14:textId="393414E3" w:rsidR="003B1031" w:rsidRDefault="003B1031" w:rsidP="003B1031">
            <w:pPr>
              <w:rPr>
                <w:bCs/>
              </w:rPr>
            </w:pPr>
            <w:r>
              <w:rPr>
                <w:bCs/>
              </w:rPr>
              <w:lastRenderedPageBreak/>
              <w:t>31.a panta 2., 3., 4.punkts</w:t>
            </w:r>
          </w:p>
        </w:tc>
        <w:tc>
          <w:tcPr>
            <w:tcW w:w="2273" w:type="dxa"/>
          </w:tcPr>
          <w:p w14:paraId="09B87ED0" w14:textId="01DA0D2C" w:rsidR="003B1031" w:rsidRPr="000067AE" w:rsidRDefault="003B1031" w:rsidP="003B1031">
            <w:r>
              <w:t>Likumprojekta 17.pantā izteiktā likuma 58.</w:t>
            </w:r>
            <w:r w:rsidRPr="003B1031">
              <w:rPr>
                <w:vertAlign w:val="superscript"/>
              </w:rPr>
              <w:t>4</w:t>
            </w:r>
            <w:r>
              <w:t xml:space="preserve"> panta </w:t>
            </w:r>
            <w:r w:rsidR="00E84670">
              <w:t xml:space="preserve">astotā </w:t>
            </w:r>
            <w:r>
              <w:t>daļa</w:t>
            </w:r>
          </w:p>
        </w:tc>
        <w:tc>
          <w:tcPr>
            <w:tcW w:w="2980" w:type="dxa"/>
          </w:tcPr>
          <w:p w14:paraId="25FC5472" w14:textId="77777777" w:rsidR="003B1031" w:rsidRPr="000067AE" w:rsidRDefault="003B1031" w:rsidP="003B1031">
            <w:r w:rsidRPr="000067AE">
              <w:t>Likumprojekts pārņem</w:t>
            </w:r>
          </w:p>
          <w:p w14:paraId="05E59FCC" w14:textId="5C4054FB" w:rsidR="003B1031" w:rsidRPr="000067AE" w:rsidRDefault="003B1031" w:rsidP="003B1031">
            <w:r>
              <w:t>p</w:t>
            </w:r>
            <w:r w:rsidRPr="000067AE">
              <w:t>ilnībā</w:t>
            </w:r>
          </w:p>
        </w:tc>
        <w:tc>
          <w:tcPr>
            <w:tcW w:w="2344" w:type="dxa"/>
          </w:tcPr>
          <w:p w14:paraId="55300B5B" w14:textId="2B090A89" w:rsidR="003B1031" w:rsidRPr="000067AE" w:rsidRDefault="003B1031" w:rsidP="003B1031">
            <w:r w:rsidRPr="000067AE">
              <w:t>Projekts nesatur stingrākas prasības nekā attiecīgais ES tiesību akts.</w:t>
            </w:r>
          </w:p>
        </w:tc>
      </w:tr>
      <w:tr w:rsidR="003B1031" w:rsidRPr="000067AE" w14:paraId="3EC0792A" w14:textId="77777777" w:rsidTr="00630C25">
        <w:tc>
          <w:tcPr>
            <w:tcW w:w="2042" w:type="dxa"/>
          </w:tcPr>
          <w:p w14:paraId="159B4E09" w14:textId="7C1E9D7A" w:rsidR="003B1031" w:rsidRDefault="003B1031" w:rsidP="003B1031">
            <w:pPr>
              <w:rPr>
                <w:bCs/>
              </w:rPr>
            </w:pPr>
            <w:r>
              <w:rPr>
                <w:bCs/>
              </w:rPr>
              <w:t>31.a panta 2., 3., 4.punkts</w:t>
            </w:r>
          </w:p>
        </w:tc>
        <w:tc>
          <w:tcPr>
            <w:tcW w:w="2273" w:type="dxa"/>
          </w:tcPr>
          <w:p w14:paraId="020D68F8" w14:textId="25380057" w:rsidR="003B1031" w:rsidRPr="000067AE" w:rsidRDefault="003B1031" w:rsidP="003B1031">
            <w:r>
              <w:t>Likumprojekta 17.pantā izteiktā likuma 58.</w:t>
            </w:r>
            <w:r w:rsidRPr="003B1031">
              <w:rPr>
                <w:vertAlign w:val="superscript"/>
              </w:rPr>
              <w:t>4</w:t>
            </w:r>
            <w:r>
              <w:t xml:space="preserve"> panta </w:t>
            </w:r>
            <w:r w:rsidR="00E84670">
              <w:t xml:space="preserve">astotā </w:t>
            </w:r>
            <w:r>
              <w:t>daļa</w:t>
            </w:r>
          </w:p>
        </w:tc>
        <w:tc>
          <w:tcPr>
            <w:tcW w:w="2980" w:type="dxa"/>
          </w:tcPr>
          <w:p w14:paraId="2EEA7432" w14:textId="77777777" w:rsidR="003B1031" w:rsidRPr="000067AE" w:rsidRDefault="003B1031" w:rsidP="003B1031">
            <w:r w:rsidRPr="000067AE">
              <w:t>Likumprojekts pārņem</w:t>
            </w:r>
          </w:p>
          <w:p w14:paraId="5780A053" w14:textId="73785D94" w:rsidR="003B1031" w:rsidRPr="000067AE" w:rsidRDefault="003B1031" w:rsidP="003B1031">
            <w:r>
              <w:t>p</w:t>
            </w:r>
            <w:r w:rsidRPr="000067AE">
              <w:t>ilnībā</w:t>
            </w:r>
          </w:p>
        </w:tc>
        <w:tc>
          <w:tcPr>
            <w:tcW w:w="2344" w:type="dxa"/>
          </w:tcPr>
          <w:p w14:paraId="7C936CC3" w14:textId="6BAAF88A" w:rsidR="003B1031" w:rsidRPr="000067AE" w:rsidRDefault="003B1031" w:rsidP="003B1031">
            <w:r w:rsidRPr="000067AE">
              <w:t>Projekts nesatur stingrākas prasības nekā attiecīgais ES tiesību akts.</w:t>
            </w:r>
          </w:p>
        </w:tc>
      </w:tr>
      <w:tr w:rsidR="003B1031" w:rsidRPr="000067AE" w14:paraId="7D70E6E1" w14:textId="77777777" w:rsidTr="00CB2162">
        <w:tc>
          <w:tcPr>
            <w:tcW w:w="2042" w:type="dxa"/>
            <w:hideMark/>
          </w:tcPr>
          <w:p w14:paraId="38780BC8" w14:textId="77777777" w:rsidR="003B1031" w:rsidRPr="000067AE" w:rsidRDefault="003B1031" w:rsidP="003B1031">
            <w:r w:rsidRPr="000067AE">
              <w:t>Kā ir izmantota ES tiesību aktā paredzētā rīcības brīvība dalībvalstij pārņemt vai ieviest noteiktas ES tiesību akta normas? Kādēļ?</w:t>
            </w:r>
          </w:p>
        </w:tc>
        <w:tc>
          <w:tcPr>
            <w:tcW w:w="7597" w:type="dxa"/>
            <w:gridSpan w:val="3"/>
          </w:tcPr>
          <w:p w14:paraId="209BCA81" w14:textId="5075FE8B" w:rsidR="003B1031" w:rsidRDefault="003B1031" w:rsidP="003B1031">
            <w:pPr>
              <w:jc w:val="both"/>
            </w:pPr>
            <w:r>
              <w:t>Direktīvas 2018/2001 24.panta 10.punktā ir noteikts, ka dalībvalsts var nepiemērot 24.panta 2.-9.punktu, ja 2018.gada 24.decembrī to centralizētās aukstumapgādes īpatsvars ir mazāks par vai vienāds ar 2% no aukstumapgādes nozarē izmantotās enerģijas kopējā patēriņa vai 24.panta 6.punktā minēto sistēmu īpatsvars pārsniedz 90% no to kopējā centralizētās siltumapgādes pārdošanas apjoma dalībvalstī.</w:t>
            </w:r>
          </w:p>
          <w:p w14:paraId="00175769" w14:textId="2D7CD109" w:rsidR="003B1031" w:rsidRDefault="003B1031" w:rsidP="003B1031">
            <w:pPr>
              <w:jc w:val="both"/>
            </w:pPr>
            <w:r>
              <w:t>2018.gada 24.decembrī centralizētās aukstumapgādes īpatsvars Latvijā bija 0, jo Latvijā nav centralizētās aukstumapgādes.</w:t>
            </w:r>
          </w:p>
          <w:p w14:paraId="7068BEE9" w14:textId="4C18F9C1" w:rsidR="003B1031" w:rsidRPr="000067AE" w:rsidRDefault="003B1031" w:rsidP="003B1031">
            <w:pPr>
              <w:jc w:val="both"/>
            </w:pPr>
            <w:r>
              <w:t xml:space="preserve">Latvija ir izvērtējusi Latvijas centralizētās siltumapgādes sistēmas un centralizētās siltumapgādes operatoru atbilstību efektīvas centralizētās siltumapgādes nosacījumiem, kas noteikti Direktīvas 2012/27/ES 2.panta 4.punktā (kopumā izvērtēti ap 180 komersantu), un ir secinājusi, ka tikai 8,02% no Latvijas centralizētās siltumapgādes neatbilst efektīvas centralizētās siltumapgādes nosacījumiem (no 2023.gada apkures sezonas sākuma šis īpatsvars būs vēl mazāks, ņemot vērā jaunās cietā biomasas kurināmā katlu mājas). Līdz ar to Latvija ir izpildījusi Direktīvas 2018/2001 24.panta 10.punkta c) apakšpunktā noteikto nosacījumu, un tādējādi var nepiemērot Direktīvas 2018/2001 24.panta 2.-9.punkta nosacījumus. </w:t>
            </w:r>
          </w:p>
        </w:tc>
      </w:tr>
      <w:tr w:rsidR="003B1031" w:rsidRPr="000067AE" w14:paraId="5A508099" w14:textId="77777777" w:rsidTr="00CB2162">
        <w:tc>
          <w:tcPr>
            <w:tcW w:w="2042" w:type="dxa"/>
            <w:hideMark/>
          </w:tcPr>
          <w:p w14:paraId="6F5637DA" w14:textId="77777777" w:rsidR="003B1031" w:rsidRPr="000067AE" w:rsidRDefault="003B1031" w:rsidP="003B1031">
            <w:r w:rsidRPr="000067AE">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597" w:type="dxa"/>
            <w:gridSpan w:val="3"/>
          </w:tcPr>
          <w:p w14:paraId="59A9989C" w14:textId="0BC1117D" w:rsidR="003B1031" w:rsidRPr="000067AE" w:rsidRDefault="003B1031" w:rsidP="003B1031">
            <w:r w:rsidRPr="000067AE">
              <w:t>Projekts šo jomu neskar.</w:t>
            </w:r>
          </w:p>
        </w:tc>
      </w:tr>
      <w:tr w:rsidR="003B1031" w:rsidRPr="000067AE" w14:paraId="6539B647" w14:textId="77777777" w:rsidTr="00CB2162">
        <w:tc>
          <w:tcPr>
            <w:tcW w:w="2042" w:type="dxa"/>
            <w:hideMark/>
          </w:tcPr>
          <w:p w14:paraId="5D6244F2" w14:textId="77777777" w:rsidR="003B1031" w:rsidRPr="000067AE" w:rsidRDefault="003B1031" w:rsidP="003B1031">
            <w:r w:rsidRPr="000067AE">
              <w:t>Cita informācija</w:t>
            </w:r>
          </w:p>
        </w:tc>
        <w:tc>
          <w:tcPr>
            <w:tcW w:w="7597" w:type="dxa"/>
            <w:gridSpan w:val="3"/>
          </w:tcPr>
          <w:p w14:paraId="1DFBF02D" w14:textId="08C8A0AF" w:rsidR="003B1031" w:rsidRPr="000067AE" w:rsidRDefault="003B1031" w:rsidP="003B1031">
            <w:r w:rsidRPr="000067AE">
              <w:t>Pilnībā ES tiesību aktu normas tiks pārņemtas, sagatavojot Likumprojektam pakārtotos normatīvos aktus (skatīt anotācijas IV sadaļu).</w:t>
            </w:r>
          </w:p>
        </w:tc>
      </w:tr>
    </w:tbl>
    <w:p w14:paraId="0C9FD1CE"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49CAF5EE" w14:textId="77777777" w:rsidTr="06236168">
        <w:trPr>
          <w:cantSplit/>
        </w:trPr>
        <w:tc>
          <w:tcPr>
            <w:tcW w:w="5000" w:type="pct"/>
            <w:gridSpan w:val="3"/>
            <w:vAlign w:val="center"/>
            <w:hideMark/>
          </w:tcPr>
          <w:p w14:paraId="6A408F6B" w14:textId="77777777" w:rsidR="00BD5588" w:rsidRPr="000067AE" w:rsidRDefault="00BD5588" w:rsidP="000067AE">
            <w:pPr>
              <w:jc w:val="center"/>
              <w:rPr>
                <w:b/>
                <w:bCs/>
              </w:rPr>
            </w:pPr>
            <w:r w:rsidRPr="000067AE">
              <w:rPr>
                <w:b/>
                <w:bCs/>
              </w:rPr>
              <w:t>VI. Sabiedrības līdzdalība un komunikācijas aktivitātes</w:t>
            </w:r>
          </w:p>
        </w:tc>
      </w:tr>
      <w:tr w:rsidR="00791919" w:rsidRPr="000067AE" w14:paraId="3ED2C2F4" w14:textId="77777777" w:rsidTr="06236168">
        <w:trPr>
          <w:cantSplit/>
        </w:trPr>
        <w:tc>
          <w:tcPr>
            <w:tcW w:w="311" w:type="pct"/>
            <w:hideMark/>
          </w:tcPr>
          <w:p w14:paraId="0A49812F" w14:textId="77777777" w:rsidR="00791919" w:rsidRPr="000067AE" w:rsidRDefault="00791919" w:rsidP="000067AE">
            <w:pPr>
              <w:jc w:val="center"/>
            </w:pPr>
            <w:r w:rsidRPr="000067AE">
              <w:lastRenderedPageBreak/>
              <w:t>1.</w:t>
            </w:r>
          </w:p>
        </w:tc>
        <w:tc>
          <w:tcPr>
            <w:tcW w:w="1479" w:type="pct"/>
            <w:hideMark/>
          </w:tcPr>
          <w:p w14:paraId="40ED93C2" w14:textId="77777777" w:rsidR="00791919" w:rsidRPr="000067AE" w:rsidRDefault="00791919" w:rsidP="000067AE">
            <w:r w:rsidRPr="000067AE">
              <w:t>Plānotās sabiedrības līdzdalības un komunikācijas aktivitātes saistībā ar projektu</w:t>
            </w:r>
          </w:p>
        </w:tc>
        <w:tc>
          <w:tcPr>
            <w:tcW w:w="3210" w:type="pct"/>
            <w:hideMark/>
          </w:tcPr>
          <w:p w14:paraId="6BFD8F68" w14:textId="77777777" w:rsidR="00791919" w:rsidRPr="000067AE" w:rsidRDefault="00791919" w:rsidP="000067AE">
            <w:pPr>
              <w:ind w:right="140"/>
              <w:jc w:val="both"/>
            </w:pPr>
            <w:r w:rsidRPr="000067AE">
              <w:t>Saskaņā ar MK 2009. gada 25. augusta noteikumu Nr. 970 „Sabiedrības līdzdalības kārtība attīstības plānošanas procesā” 7.4.</w:t>
            </w:r>
            <w:r w:rsidRPr="000067AE">
              <w:rPr>
                <w:vertAlign w:val="superscript"/>
              </w:rPr>
              <w:t>1</w:t>
            </w:r>
            <w:r w:rsidRPr="000067AE">
              <w:t xml:space="preserve"> apakšpunktu sabiedrības pārstāvji ir aicināti līdzdarboties, rakstiski sniedzot viedokli par likumprojektu tā izstrādes stadijā.</w:t>
            </w:r>
          </w:p>
          <w:p w14:paraId="754A4F57" w14:textId="7071DBA7" w:rsidR="00791919" w:rsidRPr="000067AE" w:rsidRDefault="4639A35C" w:rsidP="000067AE">
            <w:r>
              <w:t>Sabiedrības pārstāvji tik informēti par iespēju līdzdarboties, publicējot paziņojumu par līdzdalības procesu E</w:t>
            </w:r>
            <w:r w:rsidR="1D9C1866">
              <w:t>konomikas ministrija</w:t>
            </w:r>
            <w:r w:rsidR="142502F0">
              <w:t>s un Valsts kancelejas</w:t>
            </w:r>
            <w:r>
              <w:t xml:space="preserve"> tīmekļvietnē.</w:t>
            </w:r>
          </w:p>
        </w:tc>
      </w:tr>
      <w:tr w:rsidR="00791919" w:rsidRPr="000067AE" w14:paraId="4089093B" w14:textId="77777777" w:rsidTr="06236168">
        <w:trPr>
          <w:cantSplit/>
        </w:trPr>
        <w:tc>
          <w:tcPr>
            <w:tcW w:w="311" w:type="pct"/>
            <w:hideMark/>
          </w:tcPr>
          <w:p w14:paraId="368DD858" w14:textId="77777777" w:rsidR="00791919" w:rsidRPr="000067AE" w:rsidRDefault="00791919" w:rsidP="000067AE">
            <w:pPr>
              <w:jc w:val="center"/>
            </w:pPr>
            <w:r w:rsidRPr="000067AE">
              <w:t>2.</w:t>
            </w:r>
          </w:p>
        </w:tc>
        <w:tc>
          <w:tcPr>
            <w:tcW w:w="1479" w:type="pct"/>
            <w:hideMark/>
          </w:tcPr>
          <w:p w14:paraId="7AB1694E" w14:textId="77777777" w:rsidR="00791919" w:rsidRPr="000067AE" w:rsidRDefault="00791919" w:rsidP="000067AE">
            <w:r w:rsidRPr="000067AE">
              <w:t>Sabiedrības līdzdalība projekta izstrādē</w:t>
            </w:r>
          </w:p>
        </w:tc>
        <w:tc>
          <w:tcPr>
            <w:tcW w:w="3210" w:type="pct"/>
            <w:hideMark/>
          </w:tcPr>
          <w:p w14:paraId="0321BE2A" w14:textId="5B04828A" w:rsidR="00791919" w:rsidRPr="000067AE" w:rsidRDefault="4639A35C" w:rsidP="000067AE">
            <w:r>
              <w:t>Sabiedrībai b</w:t>
            </w:r>
            <w:r w:rsidR="56AB6147">
              <w:t>ija</w:t>
            </w:r>
            <w:r>
              <w:t xml:space="preserve"> iespēja iepazīties ar Likumprojektu E</w:t>
            </w:r>
            <w:r w:rsidR="1D9C1866">
              <w:t>konomikas ministrijas</w:t>
            </w:r>
            <w:r>
              <w:t xml:space="preserve"> </w:t>
            </w:r>
            <w:r w:rsidR="4B1019E7">
              <w:t xml:space="preserve">un Valsts kancelejas </w:t>
            </w:r>
            <w:r>
              <w:t>tīmekļvietnē un izteikt par to viedokli.</w:t>
            </w:r>
          </w:p>
        </w:tc>
      </w:tr>
      <w:tr w:rsidR="00791919" w:rsidRPr="000067AE" w14:paraId="52BC46C1" w14:textId="77777777" w:rsidTr="06236168">
        <w:trPr>
          <w:cantSplit/>
        </w:trPr>
        <w:tc>
          <w:tcPr>
            <w:tcW w:w="311" w:type="pct"/>
            <w:hideMark/>
          </w:tcPr>
          <w:p w14:paraId="6433EA36" w14:textId="77777777" w:rsidR="00791919" w:rsidRPr="000067AE" w:rsidRDefault="00791919" w:rsidP="000067AE">
            <w:pPr>
              <w:jc w:val="center"/>
            </w:pPr>
            <w:r w:rsidRPr="000067AE">
              <w:t>3.</w:t>
            </w:r>
          </w:p>
        </w:tc>
        <w:tc>
          <w:tcPr>
            <w:tcW w:w="1479" w:type="pct"/>
            <w:hideMark/>
          </w:tcPr>
          <w:p w14:paraId="36ACF8ED" w14:textId="77777777" w:rsidR="00791919" w:rsidRPr="000067AE" w:rsidRDefault="00791919" w:rsidP="000067AE">
            <w:r w:rsidRPr="000067AE">
              <w:t>Sabiedrības līdzdalības rezultāti</w:t>
            </w:r>
          </w:p>
        </w:tc>
        <w:tc>
          <w:tcPr>
            <w:tcW w:w="3210" w:type="pct"/>
            <w:hideMark/>
          </w:tcPr>
          <w:p w14:paraId="24D677BD" w14:textId="3A65E1DD" w:rsidR="00791919" w:rsidRPr="000067AE" w:rsidRDefault="25956D4B" w:rsidP="000067AE">
            <w:r>
              <w:t xml:space="preserve">Sabiedrības viedokļi tika izvērtēti, likumprojekta redakcijas tika precizētas. </w:t>
            </w:r>
            <w:r w:rsidR="005F7267">
              <w:t xml:space="preserve">Paralēli tika </w:t>
            </w:r>
            <w:r w:rsidR="00DF3587">
              <w:t>organizētas saskaņošanas sanāksmes</w:t>
            </w:r>
            <w:r w:rsidR="00301427">
              <w:t xml:space="preserve"> ar </w:t>
            </w:r>
            <w:r w:rsidR="00E444C0">
              <w:t>iesaistītajām pusēm.</w:t>
            </w:r>
          </w:p>
        </w:tc>
      </w:tr>
      <w:tr w:rsidR="00791919" w:rsidRPr="000067AE" w14:paraId="5939A9F2" w14:textId="77777777" w:rsidTr="06236168">
        <w:trPr>
          <w:cantSplit/>
        </w:trPr>
        <w:tc>
          <w:tcPr>
            <w:tcW w:w="311" w:type="pct"/>
            <w:hideMark/>
          </w:tcPr>
          <w:p w14:paraId="1BF343B1" w14:textId="77777777" w:rsidR="00791919" w:rsidRPr="000067AE" w:rsidRDefault="00791919" w:rsidP="000067AE">
            <w:pPr>
              <w:jc w:val="center"/>
            </w:pPr>
            <w:r w:rsidRPr="000067AE">
              <w:t>4.</w:t>
            </w:r>
          </w:p>
        </w:tc>
        <w:tc>
          <w:tcPr>
            <w:tcW w:w="1479" w:type="pct"/>
            <w:hideMark/>
          </w:tcPr>
          <w:p w14:paraId="5E788E27" w14:textId="77777777" w:rsidR="00791919" w:rsidRPr="000067AE" w:rsidRDefault="00791919" w:rsidP="000067AE">
            <w:r w:rsidRPr="000067AE">
              <w:t>Cita informācija</w:t>
            </w:r>
          </w:p>
        </w:tc>
        <w:tc>
          <w:tcPr>
            <w:tcW w:w="3210" w:type="pct"/>
            <w:hideMark/>
          </w:tcPr>
          <w:p w14:paraId="51F2587E" w14:textId="5710BF20" w:rsidR="00791919" w:rsidRPr="000067AE" w:rsidRDefault="00E44C8A" w:rsidP="000067AE">
            <w:r>
              <w:t>2022.</w:t>
            </w:r>
            <w:r w:rsidR="00BB3EC6">
              <w:t> gada 27. janvārī</w:t>
            </w:r>
            <w:r>
              <w:t xml:space="preserve"> norisinājās Valsts sekretāru sanāksme (turpmāk – VSS), kuras laikā tika pārrunāti nesaskaņotie jautājumi. Pamatojoties uz protokollēmuma Nr. 4 </w:t>
            </w:r>
            <w:r w:rsidRPr="00E44C8A">
              <w:t>1. §</w:t>
            </w:r>
            <w:r>
              <w:t xml:space="preserve">, kurā norādīti veicamie uzdevumi, kas vienlaikus ietver likumprojekta atsevišķu jautājumu saskaņošanu ar Valsts kanceleju, Finanšu ministriju, Tieslietu ministriju un Regulatoru, </w:t>
            </w:r>
            <w:r w:rsidR="003351BC">
              <w:t xml:space="preserve">Klimata un enerģētikas </w:t>
            </w:r>
            <w:r>
              <w:t>ministrija ir veikusi individuālas saskaņošanas gan elektroniskā formātā, gan organizējot tiesšsaistes sanāksm</w:t>
            </w:r>
            <w:r w:rsidR="005E303C">
              <w:t>e</w:t>
            </w:r>
            <w:r>
              <w:t xml:space="preserve">s ar </w:t>
            </w:r>
            <w:r w:rsidR="005E303C">
              <w:t xml:space="preserve">likumprojekta saskaņošanas procesā iesaistītajiem pārstāvjiem no iepriekš minētajām iestādēm. </w:t>
            </w:r>
          </w:p>
        </w:tc>
      </w:tr>
    </w:tbl>
    <w:p w14:paraId="14399065" w14:textId="77777777" w:rsidR="00BD5588" w:rsidRPr="000067AE" w:rsidRDefault="00BD5588" w:rsidP="000067AE">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2848"/>
        <w:gridCol w:w="6181"/>
      </w:tblGrid>
      <w:tr w:rsidR="00BD5588" w:rsidRPr="000067AE" w14:paraId="6592FB82" w14:textId="77777777" w:rsidTr="1ADBEBAF">
        <w:trPr>
          <w:cantSplit/>
        </w:trPr>
        <w:tc>
          <w:tcPr>
            <w:tcW w:w="5000" w:type="pct"/>
            <w:gridSpan w:val="3"/>
            <w:vAlign w:val="center"/>
            <w:hideMark/>
          </w:tcPr>
          <w:p w14:paraId="7F65203F" w14:textId="77777777" w:rsidR="00BD5588" w:rsidRPr="000067AE" w:rsidRDefault="00BD5588" w:rsidP="000067AE">
            <w:pPr>
              <w:jc w:val="center"/>
              <w:rPr>
                <w:b/>
                <w:bCs/>
              </w:rPr>
            </w:pPr>
            <w:r w:rsidRPr="000067AE">
              <w:rPr>
                <w:b/>
                <w:bCs/>
              </w:rPr>
              <w:t>VII. Tiesību akta projekta izpildes nodrošināšana un tās ietekme uz institūcijām</w:t>
            </w:r>
          </w:p>
        </w:tc>
      </w:tr>
      <w:tr w:rsidR="00791919" w:rsidRPr="000067AE" w14:paraId="1DFF8969" w14:textId="77777777" w:rsidTr="1ADBEBAF">
        <w:trPr>
          <w:cantSplit/>
        </w:trPr>
        <w:tc>
          <w:tcPr>
            <w:tcW w:w="311" w:type="pct"/>
            <w:hideMark/>
          </w:tcPr>
          <w:p w14:paraId="52C79659" w14:textId="77777777" w:rsidR="00791919" w:rsidRPr="000067AE" w:rsidRDefault="25B485FD" w:rsidP="1ADBEBAF">
            <w:pPr>
              <w:jc w:val="center"/>
            </w:pPr>
            <w:r w:rsidRPr="1ADBEBAF">
              <w:t>1.</w:t>
            </w:r>
          </w:p>
        </w:tc>
        <w:tc>
          <w:tcPr>
            <w:tcW w:w="1479" w:type="pct"/>
            <w:hideMark/>
          </w:tcPr>
          <w:p w14:paraId="4DDFB24B" w14:textId="77777777" w:rsidR="00791919" w:rsidRPr="0041413B" w:rsidRDefault="25B485FD" w:rsidP="1ADBEBAF">
            <w:r w:rsidRPr="1ADBEBAF">
              <w:t>Projekta izpildē iesaistītās institūcijas</w:t>
            </w:r>
          </w:p>
        </w:tc>
        <w:tc>
          <w:tcPr>
            <w:tcW w:w="3210" w:type="pct"/>
            <w:hideMark/>
          </w:tcPr>
          <w:p w14:paraId="7094A442" w14:textId="196DC960" w:rsidR="00791919" w:rsidRDefault="0635373A" w:rsidP="2043C370">
            <w:pPr>
              <w:shd w:val="clear" w:color="auto" w:fill="FFFFFF" w:themeFill="background1"/>
              <w:jc w:val="both"/>
              <w:rPr>
                <w:color w:val="000000"/>
              </w:rPr>
            </w:pPr>
            <w:r w:rsidRPr="2043C370">
              <w:rPr>
                <w:color w:val="000000" w:themeColor="text1"/>
                <w:u w:val="single"/>
              </w:rPr>
              <w:t>M</w:t>
            </w:r>
            <w:r w:rsidR="4A50C5D0" w:rsidRPr="2043C370">
              <w:rPr>
                <w:color w:val="000000" w:themeColor="text1"/>
                <w:u w:val="single"/>
              </w:rPr>
              <w:t>inistrija</w:t>
            </w:r>
            <w:r w:rsidR="64DDCA58" w:rsidRPr="2043C370">
              <w:rPr>
                <w:color w:val="000000" w:themeColor="text1"/>
                <w:u w:val="single"/>
              </w:rPr>
              <w:t>s</w:t>
            </w:r>
            <w:r w:rsidR="79B4F3D1" w:rsidRPr="2043C370">
              <w:rPr>
                <w:color w:val="000000" w:themeColor="text1"/>
              </w:rPr>
              <w:t> – normatīvās bāzes pilnveide un ziņojumu sagatavošanas koordinācija un iesniegšana Komisij</w:t>
            </w:r>
            <w:r w:rsidR="4C64823F" w:rsidRPr="2043C370">
              <w:rPr>
                <w:color w:val="000000" w:themeColor="text1"/>
              </w:rPr>
              <w:t>ai</w:t>
            </w:r>
            <w:r w:rsidR="0CC1A3D4" w:rsidRPr="2043C370">
              <w:rPr>
                <w:color w:val="000000" w:themeColor="text1"/>
              </w:rPr>
              <w:t>.</w:t>
            </w:r>
          </w:p>
          <w:p w14:paraId="2CB60CAB" w14:textId="4B6D72B8" w:rsidR="00791919" w:rsidRPr="0041413B" w:rsidRDefault="52AA9C19" w:rsidP="1ADBEBAF">
            <w:pPr>
              <w:rPr>
                <w:color w:val="FF0000"/>
              </w:rPr>
            </w:pPr>
            <w:bookmarkStart w:id="0" w:name="_Hlk30432240"/>
            <w:r w:rsidRPr="1ADBEBAF">
              <w:rPr>
                <w:u w:val="single"/>
              </w:rPr>
              <w:t>I</w:t>
            </w:r>
            <w:r w:rsidR="348A08F8" w:rsidRPr="1ADBEBAF">
              <w:rPr>
                <w:u w:val="single"/>
              </w:rPr>
              <w:t>nstitūcijas</w:t>
            </w:r>
            <w:r w:rsidR="348A08F8">
              <w:t xml:space="preserve"> – likumprojektā noteiktie uzraudzības, ziņošanas un informēšanas pienākumi (BVKB, P</w:t>
            </w:r>
            <w:r w:rsidR="3474C1C1">
              <w:t>atērētāju tiesību aizsardzības centrs</w:t>
            </w:r>
            <w:r w:rsidR="348A08F8">
              <w:t>, LATAK</w:t>
            </w:r>
            <w:r w:rsidR="5553F55A">
              <w:t>,</w:t>
            </w:r>
            <w:r w:rsidR="2156F0A1">
              <w:t xml:space="preserve"> Regulators</w:t>
            </w:r>
            <w:r w:rsidR="1998B4A6">
              <w:t>, Latvijas Investīciju un attīstības aģentūra</w:t>
            </w:r>
            <w:r w:rsidR="53C7F277">
              <w:t>)</w:t>
            </w:r>
            <w:r w:rsidR="1F6474C2">
              <w:t>.</w:t>
            </w:r>
            <w:r w:rsidR="654A2CC6">
              <w:t xml:space="preserve"> </w:t>
            </w:r>
            <w:bookmarkEnd w:id="0"/>
          </w:p>
          <w:p w14:paraId="19C7B88C" w14:textId="158F1219" w:rsidR="000067AE" w:rsidRPr="000067AE" w:rsidRDefault="000067AE" w:rsidP="000067AE"/>
        </w:tc>
      </w:tr>
      <w:tr w:rsidR="00791919" w:rsidRPr="000067AE" w14:paraId="0285D2C8" w14:textId="77777777" w:rsidTr="1ADBEBAF">
        <w:trPr>
          <w:cantSplit/>
        </w:trPr>
        <w:tc>
          <w:tcPr>
            <w:tcW w:w="311" w:type="pct"/>
            <w:hideMark/>
          </w:tcPr>
          <w:p w14:paraId="6F473D9C" w14:textId="77777777" w:rsidR="00791919" w:rsidRPr="000067AE" w:rsidRDefault="00791919" w:rsidP="000067AE">
            <w:pPr>
              <w:jc w:val="center"/>
            </w:pPr>
            <w:r w:rsidRPr="000067AE">
              <w:t>2.</w:t>
            </w:r>
          </w:p>
        </w:tc>
        <w:tc>
          <w:tcPr>
            <w:tcW w:w="1479" w:type="pct"/>
            <w:hideMark/>
          </w:tcPr>
          <w:p w14:paraId="1B1379EB" w14:textId="77777777" w:rsidR="00791919" w:rsidRPr="000067AE" w:rsidRDefault="00791919" w:rsidP="000067AE">
            <w:r w:rsidRPr="000067AE">
              <w:t>Projekta izpildes ietekme uz pārvaldes funkcijām un institucionālo struktūru.</w:t>
            </w:r>
            <w:r w:rsidRPr="000067AE">
              <w:br/>
              <w:t>Jaunu institūciju izveide, esošu institūciju likvidācija vai reorganizācija, to ietekme uz institūcijas cilvēkresursiem</w:t>
            </w:r>
          </w:p>
        </w:tc>
        <w:tc>
          <w:tcPr>
            <w:tcW w:w="3210" w:type="pct"/>
            <w:hideMark/>
          </w:tcPr>
          <w:p w14:paraId="6E42D717" w14:textId="34468EEA" w:rsidR="00791919" w:rsidRPr="000067AE" w:rsidRDefault="00791919" w:rsidP="000067AE">
            <w:pPr>
              <w:ind w:right="140"/>
              <w:jc w:val="both"/>
            </w:pPr>
            <w:r w:rsidRPr="000067AE">
              <w:t xml:space="preserve">Likumprojektā iekļautie nosacījumi </w:t>
            </w:r>
            <w:r w:rsidR="00826BCE">
              <w:t>radīs</w:t>
            </w:r>
            <w:r w:rsidRPr="000067AE">
              <w:t xml:space="preserve"> ietekmi uz pārvaldes funkcijām, tomēr tas neietekmēs institucionālo sistēmu.</w:t>
            </w:r>
          </w:p>
          <w:p w14:paraId="154284A5" w14:textId="77777777" w:rsidR="00791919" w:rsidRPr="000067AE" w:rsidRDefault="00791919" w:rsidP="000067AE">
            <w:pPr>
              <w:ind w:right="140"/>
              <w:jc w:val="both"/>
            </w:pPr>
            <w:r w:rsidRPr="000067AE">
              <w:t>Likumprojektā iekļauto nosacījumu izpildei nav nepieciešams veidot jaunas institūcijas, likvidēt vai reorganizēt esošās institūcijas.</w:t>
            </w:r>
          </w:p>
          <w:p w14:paraId="5538E3BE" w14:textId="0FD85F5F" w:rsidR="00791919" w:rsidRPr="000067AE" w:rsidRDefault="00791919" w:rsidP="000067AE">
            <w:r w:rsidRPr="000067AE">
              <w:t>Likumprojekta izpildē iesaistītās institūcijas likumprojektā iekļautos pasākumu nodrošinās piešķirto valsts budžeta līdzekļu ietvaros</w:t>
            </w:r>
            <w:r w:rsidR="00826BCE">
              <w:t xml:space="preserve"> (skatīt anotācijas III sadaļu)</w:t>
            </w:r>
            <w:r w:rsidRPr="000067AE">
              <w:t>.</w:t>
            </w:r>
          </w:p>
        </w:tc>
      </w:tr>
      <w:tr w:rsidR="00791919" w:rsidRPr="000067AE" w14:paraId="7E1C9C54" w14:textId="77777777" w:rsidTr="1ADBEBAF">
        <w:trPr>
          <w:cantSplit/>
        </w:trPr>
        <w:tc>
          <w:tcPr>
            <w:tcW w:w="311" w:type="pct"/>
            <w:hideMark/>
          </w:tcPr>
          <w:p w14:paraId="62F40591" w14:textId="77777777" w:rsidR="00791919" w:rsidRPr="000067AE" w:rsidRDefault="00791919" w:rsidP="000067AE">
            <w:pPr>
              <w:jc w:val="center"/>
            </w:pPr>
            <w:r w:rsidRPr="000067AE">
              <w:t>3.</w:t>
            </w:r>
          </w:p>
        </w:tc>
        <w:tc>
          <w:tcPr>
            <w:tcW w:w="1479" w:type="pct"/>
            <w:hideMark/>
          </w:tcPr>
          <w:p w14:paraId="46866D62" w14:textId="77777777" w:rsidR="00791919" w:rsidRPr="000067AE" w:rsidRDefault="00791919" w:rsidP="000067AE">
            <w:r w:rsidRPr="000067AE">
              <w:t>Cita informācija</w:t>
            </w:r>
          </w:p>
        </w:tc>
        <w:tc>
          <w:tcPr>
            <w:tcW w:w="3210" w:type="pct"/>
            <w:hideMark/>
          </w:tcPr>
          <w:p w14:paraId="2E1F340D" w14:textId="17756F44" w:rsidR="00791919" w:rsidRPr="000067AE" w:rsidRDefault="00791919" w:rsidP="000067AE">
            <w:r w:rsidRPr="000067AE">
              <w:t>Nav.</w:t>
            </w:r>
          </w:p>
        </w:tc>
      </w:tr>
    </w:tbl>
    <w:p w14:paraId="2AA638E7" w14:textId="24B618B4" w:rsidR="00E44472" w:rsidRDefault="00E44472" w:rsidP="000067AE"/>
    <w:p w14:paraId="07283593" w14:textId="2F173405" w:rsidR="00293EAF" w:rsidRPr="00DA5167" w:rsidRDefault="003D0A6A" w:rsidP="00293EAF">
      <w:pPr>
        <w:tabs>
          <w:tab w:val="left" w:pos="7911"/>
        </w:tabs>
        <w:contextualSpacing/>
      </w:pPr>
      <w:r>
        <w:t>Klimata un enerģētikas ministrs</w:t>
      </w:r>
      <w:r>
        <w:tab/>
      </w:r>
      <w:r w:rsidR="00B847F6">
        <w:t>K.</w:t>
      </w:r>
      <w:r w:rsidR="00565302">
        <w:t> </w:t>
      </w:r>
      <w:r w:rsidR="00B847F6">
        <w:t>Melnis</w:t>
      </w:r>
    </w:p>
    <w:p w14:paraId="4F0FFF54" w14:textId="339CB45E" w:rsidR="00887BF8" w:rsidRPr="00DA5167" w:rsidRDefault="00887BF8" w:rsidP="00887BF8">
      <w:pPr>
        <w:tabs>
          <w:tab w:val="right" w:pos="9071"/>
        </w:tabs>
        <w:contextualSpacing/>
      </w:pPr>
      <w:r w:rsidRPr="00DA5167">
        <w:tab/>
      </w:r>
    </w:p>
    <w:p w14:paraId="33C31082" w14:textId="77777777" w:rsidR="00887BF8" w:rsidRPr="00DA5167" w:rsidRDefault="00887BF8" w:rsidP="00887BF8">
      <w:pPr>
        <w:tabs>
          <w:tab w:val="left" w:pos="7938"/>
        </w:tabs>
        <w:contextualSpacing/>
      </w:pPr>
    </w:p>
    <w:p w14:paraId="5D5D20A5" w14:textId="77777777" w:rsidR="00887BF8" w:rsidRPr="00DA5167" w:rsidRDefault="00887BF8" w:rsidP="00887BF8">
      <w:pPr>
        <w:tabs>
          <w:tab w:val="left" w:pos="7938"/>
        </w:tabs>
        <w:contextualSpacing/>
      </w:pPr>
      <w:r w:rsidRPr="00DA5167">
        <w:t>Vīza:</w:t>
      </w:r>
    </w:p>
    <w:p w14:paraId="58BA367A" w14:textId="0E6C1A34" w:rsidR="00887BF8" w:rsidRPr="00DA5167" w:rsidRDefault="00887BF8" w:rsidP="00887BF8">
      <w:pPr>
        <w:tabs>
          <w:tab w:val="left" w:pos="7938"/>
        </w:tabs>
        <w:contextualSpacing/>
      </w:pPr>
      <w:r w:rsidRPr="00DA5167">
        <w:t>Valsts sekretār</w:t>
      </w:r>
      <w:r w:rsidR="003D0A6A">
        <w:t>e</w:t>
      </w:r>
      <w:r w:rsidRPr="00DA5167">
        <w:tab/>
      </w:r>
      <w:r w:rsidR="003D0A6A">
        <w:t>L.Kurevska</w:t>
      </w:r>
    </w:p>
    <w:p w14:paraId="38DE9BE9" w14:textId="0ED7C5E2" w:rsidR="00887BF8" w:rsidRDefault="00887BF8" w:rsidP="000067AE"/>
    <w:p w14:paraId="75C1BC6F" w14:textId="7928C41F" w:rsidR="003C4E19" w:rsidRDefault="00EF5903" w:rsidP="00EF5903">
      <w:pPr>
        <w:rPr>
          <w:sz w:val="20"/>
        </w:rPr>
      </w:pPr>
      <w:r w:rsidRPr="00023C78">
        <w:rPr>
          <w:sz w:val="20"/>
        </w:rPr>
        <w:t>Rimša, 67013244,</w:t>
      </w:r>
    </w:p>
    <w:p w14:paraId="48C0DE21" w14:textId="1DDD5479" w:rsidR="00E77B34" w:rsidRPr="007E2F63" w:rsidRDefault="00000000" w:rsidP="00EF5903">
      <w:pPr>
        <w:rPr>
          <w:sz w:val="20"/>
          <w:szCs w:val="20"/>
        </w:rPr>
      </w:pPr>
      <w:hyperlink r:id="rId8" w:history="1">
        <w:r w:rsidR="003C4E19" w:rsidRPr="0049666F">
          <w:rPr>
            <w:rStyle w:val="Hyperlink"/>
            <w:sz w:val="20"/>
          </w:rPr>
          <w:t>Helena.Rimsa@kem.gov.lv</w:t>
        </w:r>
      </w:hyperlink>
      <w:r w:rsidR="00EF5903" w:rsidRPr="009E7E62">
        <w:rPr>
          <w:sz w:val="20"/>
        </w:rPr>
        <w:t xml:space="preserve"> </w:t>
      </w:r>
    </w:p>
    <w:sectPr w:rsidR="00E77B34" w:rsidRPr="007E2F63" w:rsidSect="00D0418F">
      <w:headerReference w:type="default" r:id="rId9"/>
      <w:footerReference w:type="default" r:id="rId10"/>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585B" w14:textId="77777777" w:rsidR="00D0418F" w:rsidRDefault="00D0418F" w:rsidP="00F37365">
      <w:r>
        <w:separator/>
      </w:r>
    </w:p>
  </w:endnote>
  <w:endnote w:type="continuationSeparator" w:id="0">
    <w:p w14:paraId="38572B16" w14:textId="77777777" w:rsidR="00D0418F" w:rsidRDefault="00D0418F" w:rsidP="00F37365">
      <w:r>
        <w:continuationSeparator/>
      </w:r>
    </w:p>
  </w:endnote>
  <w:endnote w:type="continuationNotice" w:id="1">
    <w:p w14:paraId="02B4E5AD" w14:textId="77777777" w:rsidR="00D0418F" w:rsidRDefault="00D04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A02A" w14:textId="5B755247" w:rsidR="00AC6A76" w:rsidRDefault="00AC6A76" w:rsidP="007A2DCD">
    <w:pPr>
      <w:pStyle w:val="Footer"/>
      <w:jc w:val="center"/>
    </w:pPr>
  </w:p>
  <w:p w14:paraId="645D4CD3" w14:textId="77777777" w:rsidR="00AC6A76" w:rsidRDefault="00AC6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BD88" w14:textId="77777777" w:rsidR="00D0418F" w:rsidRDefault="00D0418F" w:rsidP="00F37365">
      <w:r>
        <w:separator/>
      </w:r>
    </w:p>
  </w:footnote>
  <w:footnote w:type="continuationSeparator" w:id="0">
    <w:p w14:paraId="499801DE" w14:textId="77777777" w:rsidR="00D0418F" w:rsidRDefault="00D0418F" w:rsidP="00F37365">
      <w:r>
        <w:continuationSeparator/>
      </w:r>
    </w:p>
  </w:footnote>
  <w:footnote w:type="continuationNotice" w:id="1">
    <w:p w14:paraId="12450947" w14:textId="77777777" w:rsidR="00D0418F" w:rsidRDefault="00D0418F"/>
  </w:footnote>
  <w:footnote w:id="2">
    <w:p w14:paraId="3B217DDB" w14:textId="09F0CF7B" w:rsidR="00AC6A76" w:rsidRPr="00772A5A" w:rsidRDefault="00AC6A76">
      <w:pPr>
        <w:pStyle w:val="FootnoteText"/>
      </w:pPr>
      <w:r w:rsidRPr="00772A5A">
        <w:rPr>
          <w:rStyle w:val="FootnoteReference"/>
        </w:rPr>
        <w:footnoteRef/>
      </w:r>
      <w:r w:rsidRPr="00772A5A">
        <w:t xml:space="preserve"> Apstiprināts ar MK 2020.gada 4.februāra rīkojumu Nr.46 “Par Latvijas Nacionālo enerģētikas un klimata plānu 2021. – 2030.gadam”</w:t>
      </w:r>
    </w:p>
  </w:footnote>
  <w:footnote w:id="3">
    <w:p w14:paraId="0DA0AE95" w14:textId="013F712E" w:rsidR="00AC6A76" w:rsidRPr="00772A5A" w:rsidRDefault="00AC6A76" w:rsidP="00913765">
      <w:pPr>
        <w:pStyle w:val="FootnoteText"/>
      </w:pPr>
      <w:r w:rsidRPr="00772A5A">
        <w:rPr>
          <w:rStyle w:val="FootnoteReference"/>
        </w:rPr>
        <w:footnoteRef/>
      </w:r>
      <w:r w:rsidRPr="00772A5A">
        <w:t xml:space="preserve"> Spēkā esošie mērķi. Tiks paaugstināti </w:t>
      </w:r>
      <w:r w:rsidR="00F84653">
        <w:t>atbilstoši</w:t>
      </w:r>
      <w:r w:rsidRPr="00772A5A">
        <w:t xml:space="preserve"> ar </w:t>
      </w:r>
      <w:r>
        <w:t>Direktīv</w:t>
      </w:r>
      <w:r w:rsidR="002045DC">
        <w:t>u</w:t>
      </w:r>
      <w:r>
        <w:t xml:space="preserve"> 2023/2413</w:t>
      </w:r>
      <w:r w:rsidR="002045DC">
        <w:t xml:space="preserve"> veiktajiem grozījumiem Direktīvā 2018/2001</w:t>
      </w:r>
    </w:p>
  </w:footnote>
  <w:footnote w:id="4">
    <w:p w14:paraId="4E65C85A" w14:textId="63DF3233" w:rsidR="00AC6A76" w:rsidRDefault="00AC6A76">
      <w:pPr>
        <w:pStyle w:val="FootnoteText"/>
      </w:pPr>
      <w:r>
        <w:rPr>
          <w:rStyle w:val="FootnoteReference"/>
        </w:rPr>
        <w:footnoteRef/>
      </w:r>
      <w:r>
        <w:t xml:space="preserve"> </w:t>
      </w:r>
      <w:hyperlink r:id="rId1">
        <w:r w:rsidRPr="5849207E">
          <w:rPr>
            <w:rStyle w:val="Hyperlink"/>
          </w:rPr>
          <w:t>https://energy.ec.europa.eu/topics/renewable-energy/bioenergy/voluntary-schemes_en</w:t>
        </w:r>
      </w:hyperlink>
      <w:r>
        <w:rPr>
          <w:rStyle w:val="Hyperlink"/>
        </w:rPr>
        <w:t xml:space="preserve"> </w:t>
      </w:r>
    </w:p>
  </w:footnote>
  <w:footnote w:id="5">
    <w:p w14:paraId="5AB5C44D" w14:textId="4C78ACF6" w:rsidR="00AC6A76" w:rsidRDefault="00AC6A76">
      <w:pPr>
        <w:pStyle w:val="FootnoteText"/>
      </w:pPr>
      <w:r>
        <w:rPr>
          <w:rStyle w:val="FootnoteReference"/>
        </w:rPr>
        <w:footnoteRef/>
      </w:r>
      <w:r>
        <w:t xml:space="preserve"> </w:t>
      </w:r>
      <w:hyperlink r:id="rId2">
        <w:r w:rsidRPr="5849207E">
          <w:rPr>
            <w:rStyle w:val="Hyperlink"/>
          </w:rPr>
          <w:t>https://energy.ec.europa.eu/system/files/2022-04/Assessment%20Protocol%20template_REDII_Final%20version%20April%202022_v3.pdf</w:t>
        </w:r>
      </w:hyperlink>
      <w:r>
        <w:rPr>
          <w:rStyle w:val="Hyperlink"/>
        </w:rPr>
        <w:t xml:space="preserve"> </w:t>
      </w:r>
    </w:p>
  </w:footnote>
  <w:footnote w:id="6">
    <w:p w14:paraId="4C1D203C" w14:textId="28AC9D2A" w:rsidR="00AC6A76" w:rsidRPr="00772A5A" w:rsidRDefault="00AC6A76">
      <w:pPr>
        <w:pStyle w:val="FootnoteText"/>
      </w:pPr>
      <w:r w:rsidRPr="00772A5A">
        <w:rPr>
          <w:rStyle w:val="FootnoteReference"/>
        </w:rPr>
        <w:footnoteRef/>
      </w:r>
      <w:r w:rsidRPr="00772A5A">
        <w:t xml:space="preserve"> </w:t>
      </w:r>
      <w:hyperlink r:id="rId3" w:history="1">
        <w:r w:rsidRPr="004548EC">
          <w:rPr>
            <w:rStyle w:val="Hyperlink"/>
            <w:color w:val="auto"/>
          </w:rPr>
          <w:t>http://polsis.mk.gov.lv/documents/6216</w:t>
        </w:r>
      </w:hyperlink>
      <w:r w:rsidRPr="00772A5A">
        <w:t xml:space="preserve"> </w:t>
      </w:r>
    </w:p>
  </w:footnote>
  <w:footnote w:id="7">
    <w:p w14:paraId="3561D756" w14:textId="0612C61C" w:rsidR="00AC6A76" w:rsidRDefault="00AC6A76">
      <w:pPr>
        <w:pStyle w:val="FootnoteText"/>
      </w:pPr>
      <w:r>
        <w:rPr>
          <w:rStyle w:val="FootnoteReference"/>
        </w:rPr>
        <w:footnoteRef/>
      </w:r>
      <w:r>
        <w:t xml:space="preserve"> </w:t>
      </w:r>
      <w:hyperlink r:id="rId4">
        <w:r w:rsidRPr="44DCC7C8">
          <w:rPr>
            <w:rStyle w:val="Hyperlink"/>
          </w:rPr>
          <w:t>https://www.em.gov.lv/lv/buvspecialisti</w:t>
        </w:r>
      </w:hyperlink>
      <w:r>
        <w:rPr>
          <w:rStyle w:val="Hyperlink"/>
        </w:rPr>
        <w:t xml:space="preserve"> </w:t>
      </w:r>
    </w:p>
  </w:footnote>
  <w:footnote w:id="8">
    <w:p w14:paraId="24432532" w14:textId="6FDB28BB" w:rsidR="00AC6A76" w:rsidRPr="00772A5A" w:rsidRDefault="00AC6A76">
      <w:pPr>
        <w:pStyle w:val="FootnoteText"/>
      </w:pPr>
      <w:r w:rsidRPr="00772A5A">
        <w:rPr>
          <w:rStyle w:val="FootnoteReference"/>
        </w:rPr>
        <w:footnoteRef/>
      </w:r>
      <w:r w:rsidRPr="00772A5A">
        <w:t xml:space="preserve"> </w:t>
      </w:r>
      <w:r w:rsidRPr="004548EC">
        <w:rPr>
          <w:shd w:val="clear" w:color="auto" w:fill="FFFFFF"/>
        </w:rPr>
        <w:t>Noteikumi par atļaujām jaunu elektroenerģijas ražošanas iekārtu ieviešanai vai elektroenerģijas ražošanas jaudas palielināšanai</w:t>
      </w:r>
    </w:p>
  </w:footnote>
  <w:footnote w:id="9">
    <w:p w14:paraId="602DC63C" w14:textId="14FAD442" w:rsidR="00AC6A76" w:rsidRDefault="00AC6A76" w:rsidP="00070FF1">
      <w:pPr>
        <w:pStyle w:val="FootnoteText"/>
        <w:jc w:val="both"/>
      </w:pPr>
      <w:r>
        <w:rPr>
          <w:rStyle w:val="FootnoteReference"/>
        </w:rPr>
        <w:footnoteRef/>
      </w:r>
      <w:r>
        <w:t xml:space="preserve"> Satversmes 105.pants. </w:t>
      </w:r>
      <w:r w:rsidRPr="00070FF1">
        <w:rPr>
          <w:i/>
          <w:iCs/>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footnote>
  <w:footnote w:id="10">
    <w:p w14:paraId="177172E1" w14:textId="2DB1942D" w:rsidR="00AC6A76" w:rsidRDefault="00AC6A76">
      <w:pPr>
        <w:pStyle w:val="FootnoteText"/>
      </w:pPr>
      <w:r>
        <w:rPr>
          <w:rStyle w:val="FootnoteReference"/>
        </w:rPr>
        <w:footnoteRef/>
      </w:r>
      <w:r>
        <w:t xml:space="preserve"> </w:t>
      </w:r>
      <w:hyperlink r:id="rId5" w:history="1">
        <w:r w:rsidRPr="00D81E1B">
          <w:rPr>
            <w:rStyle w:val="Hyperlink"/>
          </w:rPr>
          <w:t>https://www.saeima.lv/petijumi/Satversmes_tiesas_spriedumos_ietvertie_kriteriji.pdf</w:t>
        </w:r>
      </w:hyperlink>
      <w:r>
        <w:t xml:space="preserve"> </w:t>
      </w:r>
    </w:p>
  </w:footnote>
  <w:footnote w:id="11">
    <w:p w14:paraId="543258DB" w14:textId="77B6D491" w:rsidR="00AC6A76" w:rsidRDefault="00AC6A76" w:rsidP="00424640">
      <w:pPr>
        <w:pStyle w:val="FootnoteText"/>
        <w:jc w:val="both"/>
      </w:pPr>
      <w:r>
        <w:rPr>
          <w:rStyle w:val="FootnoteReference"/>
        </w:rPr>
        <w:footnoteRef/>
      </w:r>
      <w:r>
        <w:t xml:space="preserve"> Satversmes 105.pants </w:t>
      </w:r>
      <w:r w:rsidRPr="00424640">
        <w:rPr>
          <w:i/>
          <w:iCs/>
        </w:rPr>
        <w:t>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footnote>
  <w:footnote w:id="12">
    <w:p w14:paraId="0D4A56A7" w14:textId="417A7403" w:rsidR="00AC6A76" w:rsidRDefault="00AC6A76">
      <w:pPr>
        <w:pStyle w:val="FootnoteText"/>
      </w:pPr>
      <w:r>
        <w:rPr>
          <w:rStyle w:val="FootnoteReference"/>
        </w:rPr>
        <w:footnoteRef/>
      </w:r>
      <w:r>
        <w:t xml:space="preserve"> </w:t>
      </w:r>
      <w:hyperlink r:id="rId6" w:history="1">
        <w:r w:rsidRPr="00CF24C4">
          <w:rPr>
            <w:rStyle w:val="Hyperlink"/>
          </w:rPr>
          <w:t>https://videscentrs.lvgmc.lv/lapas/gaisa-kvalitate</w:t>
        </w:r>
      </w:hyperlink>
      <w:r>
        <w:t xml:space="preserve"> </w:t>
      </w:r>
    </w:p>
  </w:footnote>
  <w:footnote w:id="13">
    <w:p w14:paraId="59F8EE2F" w14:textId="45ED5FDE" w:rsidR="00AC6A76" w:rsidRDefault="00AC6A76">
      <w:pPr>
        <w:pStyle w:val="FootnoteText"/>
      </w:pPr>
      <w:r>
        <w:rPr>
          <w:rStyle w:val="FootnoteReference"/>
        </w:rPr>
        <w:footnoteRef/>
      </w:r>
      <w:r>
        <w:t xml:space="preserve"> </w:t>
      </w:r>
      <w:hyperlink r:id="rId7" w:history="1">
        <w:r w:rsidRPr="00CF24C4">
          <w:rPr>
            <w:rStyle w:val="Hyperlink"/>
          </w:rPr>
          <w:t>https://videscentrs.lvgmc.lv/lapas/gaisa-piesarnojums</w:t>
        </w:r>
      </w:hyperlink>
      <w:r>
        <w:t xml:space="preserve"> </w:t>
      </w:r>
    </w:p>
  </w:footnote>
  <w:footnote w:id="14">
    <w:p w14:paraId="187B4FD6" w14:textId="20F77BC7" w:rsidR="00AC6A76" w:rsidRDefault="00AC6A76">
      <w:pPr>
        <w:pStyle w:val="FootnoteText"/>
      </w:pPr>
      <w:r>
        <w:rPr>
          <w:rStyle w:val="FootnoteReference"/>
        </w:rPr>
        <w:footnoteRef/>
      </w:r>
      <w:r>
        <w:t xml:space="preserve"> </w:t>
      </w:r>
      <w:hyperlink r:id="rId8" w:history="1">
        <w:r w:rsidRPr="00CF24C4">
          <w:rPr>
            <w:rStyle w:val="Hyperlink"/>
          </w:rPr>
          <w:t>https://videscentrs.lvgmc.lv/lapas/zinojums-par-klimatu</w:t>
        </w:r>
      </w:hyperlink>
      <w:r>
        <w:t xml:space="preserve"> </w:t>
      </w:r>
    </w:p>
  </w:footnote>
  <w:footnote w:id="15">
    <w:p w14:paraId="20442064" w14:textId="342F444B" w:rsidR="00AC6A76" w:rsidRDefault="00AC6A76">
      <w:pPr>
        <w:pStyle w:val="FootnoteText"/>
      </w:pPr>
      <w:r>
        <w:rPr>
          <w:rStyle w:val="FootnoteReference"/>
        </w:rPr>
        <w:footnoteRef/>
      </w:r>
      <w:r>
        <w:t xml:space="preserve"> </w:t>
      </w:r>
      <w:hyperlink r:id="rId9" w:history="1">
        <w:r w:rsidRPr="00CF24C4">
          <w:rPr>
            <w:rStyle w:val="Hyperlink"/>
          </w:rPr>
          <w:t>https://stat.gov.lv/lv/statistikas-temas/noz/energetika/tabulas/enb060-energobilance-tj-tuksttoe-nace-2-red?themeCode=EN</w:t>
        </w:r>
      </w:hyperlink>
      <w:r>
        <w:t xml:space="preserve"> </w:t>
      </w:r>
    </w:p>
  </w:footnote>
  <w:footnote w:id="16">
    <w:p w14:paraId="165506EE" w14:textId="3E637415" w:rsidR="00AC6A76" w:rsidRDefault="00AC6A76" w:rsidP="00B6463C">
      <w:pPr>
        <w:pStyle w:val="FootnoteText"/>
      </w:pPr>
      <w:r>
        <w:rPr>
          <w:rStyle w:val="FootnoteReference"/>
        </w:rPr>
        <w:footnoteRef/>
      </w:r>
      <w:r>
        <w:t xml:space="preserve"> </w:t>
      </w:r>
      <w:hyperlink r:id="rId10" w:history="1">
        <w:r w:rsidRPr="00CF24C4">
          <w:rPr>
            <w:rStyle w:val="Hyperlink"/>
          </w:rPr>
          <w:t>https://likumi.lv/ta/id/320182-noteikumi-par-gaisa-piesarnojuma-ierobezosanu-no-sadedzinasanas-iekartam</w:t>
        </w:r>
      </w:hyperlink>
      <w:r>
        <w:t xml:space="preserve"> </w:t>
      </w:r>
    </w:p>
  </w:footnote>
  <w:footnote w:id="17">
    <w:p w14:paraId="5ED68350" w14:textId="4B27A85A" w:rsidR="00AC6A76" w:rsidRDefault="00AC6A76">
      <w:pPr>
        <w:pStyle w:val="FootnoteText"/>
      </w:pPr>
      <w:r>
        <w:rPr>
          <w:rStyle w:val="FootnoteReference"/>
        </w:rPr>
        <w:footnoteRef/>
      </w:r>
      <w:r>
        <w:t xml:space="preserve"> </w:t>
      </w:r>
      <w:hyperlink r:id="rId11" w:history="1">
        <w:r w:rsidR="006A42F9" w:rsidRPr="006A42F9">
          <w:rPr>
            <w:rStyle w:val="Hyperlink"/>
          </w:rPr>
          <w:t>https://likumi.lv/ta/id/6075-par-piesarnojumu</w:t>
        </w:r>
      </w:hyperlink>
      <w:r>
        <w:t xml:space="preserve">; </w:t>
      </w:r>
      <w:hyperlink r:id="rId12" w:history="1">
        <w:r w:rsidRPr="00CF24C4">
          <w:rPr>
            <w:rStyle w:val="Hyperlink"/>
          </w:rPr>
          <w:t>https://likumi.lv/ta/id/253119-noteikumi-par-stacionaro-tehnologisko-iekartu-dalibu-eiropas-savienibas-emisijas-kvotu-tirdzniecibas-sistema</w:t>
        </w:r>
      </w:hyperlink>
      <w:r>
        <w:t xml:space="preserve"> </w:t>
      </w:r>
    </w:p>
  </w:footnote>
  <w:footnote w:id="18">
    <w:p w14:paraId="1B331A09" w14:textId="4C85AE52" w:rsidR="00AC6A76" w:rsidRDefault="00AC6A76">
      <w:pPr>
        <w:pStyle w:val="FootnoteText"/>
      </w:pPr>
      <w:r>
        <w:rPr>
          <w:rStyle w:val="FootnoteReference"/>
        </w:rPr>
        <w:footnoteRef/>
      </w:r>
      <w:r>
        <w:t xml:space="preserve"> </w:t>
      </w:r>
      <w:hyperlink r:id="rId13" w:history="1">
        <w:r w:rsidRPr="00CF24C4">
          <w:rPr>
            <w:rStyle w:val="Hyperlink"/>
          </w:rPr>
          <w:t>http://www.kpfi.lv/</w:t>
        </w:r>
      </w:hyperlink>
      <w:r>
        <w:t xml:space="preserve"> </w:t>
      </w:r>
    </w:p>
  </w:footnote>
  <w:footnote w:id="19">
    <w:p w14:paraId="7D9A4C13" w14:textId="5EDF3CA7" w:rsidR="00AC6A76" w:rsidRDefault="00AC6A76">
      <w:pPr>
        <w:pStyle w:val="FootnoteText"/>
      </w:pPr>
      <w:r>
        <w:rPr>
          <w:rStyle w:val="FootnoteReference"/>
        </w:rPr>
        <w:footnoteRef/>
      </w:r>
      <w:r>
        <w:t xml:space="preserve"> </w:t>
      </w:r>
      <w:hyperlink r:id="rId14" w:history="1">
        <w:r w:rsidRPr="00CF24C4">
          <w:rPr>
            <w:rStyle w:val="Hyperlink"/>
          </w:rPr>
          <w:t>http://www.ekii.lv/</w:t>
        </w:r>
      </w:hyperlink>
      <w:r>
        <w:t xml:space="preserve"> </w:t>
      </w:r>
    </w:p>
  </w:footnote>
  <w:footnote w:id="20">
    <w:p w14:paraId="56330DCA" w14:textId="609D6978" w:rsidR="00AC6A76" w:rsidRDefault="00AC6A76">
      <w:pPr>
        <w:pStyle w:val="FootnoteText"/>
      </w:pPr>
      <w:r>
        <w:rPr>
          <w:rStyle w:val="FootnoteReference"/>
        </w:rPr>
        <w:footnoteRef/>
      </w:r>
      <w:r>
        <w:t xml:space="preserve"> </w:t>
      </w:r>
      <w:hyperlink r:id="rId15" w:history="1">
        <w:r w:rsidRPr="000E28BA">
          <w:rPr>
            <w:rStyle w:val="Hyperlink"/>
          </w:rPr>
          <w:t>https://www.esfondi.lv/istenotie-projekti</w:t>
        </w:r>
      </w:hyperlink>
      <w:r>
        <w:t xml:space="preserve"> </w:t>
      </w:r>
    </w:p>
  </w:footnote>
  <w:footnote w:id="21">
    <w:p w14:paraId="3D6D9062" w14:textId="588C3101" w:rsidR="00AC6A76" w:rsidRDefault="00AC6A76">
      <w:pPr>
        <w:pStyle w:val="FootnoteText"/>
      </w:pPr>
      <w:r>
        <w:rPr>
          <w:rStyle w:val="FootnoteReference"/>
        </w:rPr>
        <w:footnoteRef/>
      </w:r>
      <w:r>
        <w:t xml:space="preserve"> </w:t>
      </w:r>
      <w:hyperlink r:id="rId16" w:history="1">
        <w:r w:rsidRPr="000E28BA">
          <w:rPr>
            <w:rStyle w:val="Hyperlink"/>
          </w:rPr>
          <w:t>https://www.esfondi.lv/pieejamais-atbalsts/planotas-atlases/es-fondu-planotas-projektu-atlases/vides-aizsardziba-un-attistiba</w:t>
        </w:r>
      </w:hyperlink>
      <w:r>
        <w:t xml:space="preserve">; </w:t>
      </w:r>
      <w:hyperlink r:id="rId17" w:history="1">
        <w:r w:rsidRPr="00CF24C4">
          <w:rPr>
            <w:rStyle w:val="Hyperlink"/>
          </w:rPr>
          <w:t>https://www.esfondi.lv/pieejamais-atbalsts/planotas-atlases/es-fondu-planotas-projektu-atlases/klimata-parmainu-mazinasana-un-pielagosanas-klimata-parmainam</w:t>
        </w:r>
      </w:hyperlink>
      <w:r>
        <w:t xml:space="preserve"> </w:t>
      </w:r>
    </w:p>
  </w:footnote>
  <w:footnote w:id="22">
    <w:p w14:paraId="00742F39" w14:textId="54E98DC5" w:rsidR="00AC6A76" w:rsidRDefault="00AC6A76">
      <w:pPr>
        <w:pStyle w:val="FootnoteText"/>
      </w:pPr>
      <w:r>
        <w:rPr>
          <w:rStyle w:val="FootnoteReference"/>
        </w:rPr>
        <w:footnoteRef/>
      </w:r>
      <w:r>
        <w:t xml:space="preserve"> </w:t>
      </w:r>
      <w:hyperlink r:id="rId18" w:history="1">
        <w:r w:rsidRPr="00CF24C4">
          <w:rPr>
            <w:rStyle w:val="Hyperlink"/>
          </w:rPr>
          <w:t>https://ekii.lv/index.php?mact=Konkurs,cntnt01,fe_konkurs_detail,0&amp;cntnt01current_id=6&amp;cntnt01returnid=25</w:t>
        </w:r>
      </w:hyperlink>
      <w:r>
        <w:t xml:space="preserve"> </w:t>
      </w:r>
    </w:p>
  </w:footnote>
  <w:footnote w:id="23">
    <w:p w14:paraId="7AA4E7B6" w14:textId="77777777" w:rsidR="00AC6A76" w:rsidRPr="00772A5A" w:rsidRDefault="00AC6A76" w:rsidP="00EC4166">
      <w:pPr>
        <w:pStyle w:val="FootnoteText"/>
      </w:pPr>
      <w:r w:rsidRPr="00772A5A">
        <w:rPr>
          <w:rStyle w:val="FootnoteReference"/>
        </w:rPr>
        <w:footnoteRef/>
      </w:r>
      <w:r w:rsidRPr="00772A5A">
        <w:t xml:space="preserve"> </w:t>
      </w:r>
      <w:hyperlink r:id="rId19" w:history="1">
        <w:r w:rsidRPr="004548EC">
          <w:rPr>
            <w:rStyle w:val="Hyperlink"/>
            <w:color w:val="auto"/>
            <w:shd w:val="clear" w:color="auto" w:fill="FFFFFF"/>
          </w:rPr>
          <w:t>https://www.consilium.europa.eu/lv/policies/clean-air/</w:t>
        </w:r>
      </w:hyperlink>
      <w:r w:rsidRPr="004548EC">
        <w:rPr>
          <w:shd w:val="clear" w:color="auto" w:fill="FFFFFF"/>
        </w:rPr>
        <w:t xml:space="preserve"> </w:t>
      </w:r>
    </w:p>
  </w:footnote>
  <w:footnote w:id="24">
    <w:p w14:paraId="235A2DCD" w14:textId="41276917" w:rsidR="00AC6A76" w:rsidRPr="00772A5A" w:rsidRDefault="00AC6A76" w:rsidP="00EC4166">
      <w:pPr>
        <w:pStyle w:val="FootnoteText"/>
      </w:pPr>
      <w:r w:rsidRPr="00772A5A">
        <w:rPr>
          <w:rStyle w:val="FootnoteReference"/>
        </w:rPr>
        <w:footnoteRef/>
      </w:r>
      <w:r w:rsidRPr="00772A5A">
        <w:t xml:space="preserve"> </w:t>
      </w:r>
      <w:r w:rsidRPr="004548EC">
        <w:rPr>
          <w:shd w:val="clear" w:color="auto" w:fill="FFFFFF"/>
        </w:rPr>
        <w:t xml:space="preserve">Eiropas Vides Aģentūras ziņojums No 12/2018 “Air Quality in Europe -2018 Report”, ISSN 1977-8449, </w:t>
      </w:r>
      <w:hyperlink r:id="rId20" w:history="1">
        <w:r w:rsidRPr="00CF24C4">
          <w:rPr>
            <w:rStyle w:val="Hyperlink"/>
            <w:shd w:val="clear" w:color="auto" w:fill="FFFFFF"/>
          </w:rPr>
          <w:t>https://www.eea.europa.eu/publications/air-quality-in-europe-2018</w:t>
        </w:r>
      </w:hyperlink>
      <w:r>
        <w:rPr>
          <w:shd w:val="clear" w:color="auto" w:fill="FFFFFF"/>
        </w:rPr>
        <w:t xml:space="preserve"> </w:t>
      </w:r>
    </w:p>
  </w:footnote>
  <w:footnote w:id="25">
    <w:p w14:paraId="27DCD99B" w14:textId="2998E739" w:rsidR="00AC6A76" w:rsidRDefault="00AC6A76">
      <w:pPr>
        <w:pStyle w:val="FootnoteText"/>
      </w:pPr>
      <w:r>
        <w:rPr>
          <w:rStyle w:val="FootnoteReference"/>
        </w:rPr>
        <w:footnoteRef/>
      </w:r>
      <w:r>
        <w:t xml:space="preserve"> </w:t>
      </w:r>
      <w:r w:rsidR="00330B29">
        <w:t>Satversmes tiesas 2011. gada 24. februāra spriedums l</w:t>
      </w:r>
      <w:r>
        <w:t>iet</w:t>
      </w:r>
      <w:r w:rsidR="00330B29">
        <w:t>ā</w:t>
      </w:r>
      <w:r>
        <w:t xml:space="preserve"> Nr. 2010-48-03 un </w:t>
      </w:r>
      <w:r w:rsidR="00330B29">
        <w:t xml:space="preserve">Satversmes tiesas 2011. gada 3. maija spriedums lietā </w:t>
      </w:r>
      <w:r>
        <w:t>Nr. 2010-54-03</w:t>
      </w:r>
      <w:r w:rsidR="00330B29">
        <w:t>.</w:t>
      </w:r>
    </w:p>
  </w:footnote>
  <w:footnote w:id="26">
    <w:p w14:paraId="38F40166" w14:textId="77777777" w:rsidR="00AC6A76" w:rsidRPr="00772A5A" w:rsidRDefault="00AC6A76" w:rsidP="00883A26">
      <w:pPr>
        <w:pStyle w:val="FootnoteText"/>
      </w:pPr>
      <w:r w:rsidRPr="00772A5A">
        <w:rPr>
          <w:rStyle w:val="FootnoteReference"/>
        </w:rPr>
        <w:footnoteRef/>
      </w:r>
      <w:r w:rsidRPr="00772A5A">
        <w:t xml:space="preserve"> </w:t>
      </w:r>
      <w:hyperlink r:id="rId21" w:history="1">
        <w:r w:rsidRPr="004548EC">
          <w:rPr>
            <w:rStyle w:val="Hyperlink"/>
            <w:color w:val="auto"/>
          </w:rPr>
          <w:t>https://www.bvkb.gov.lv/lv/energoresursu-informacijas-sistema-eris</w:t>
        </w:r>
      </w:hyperlink>
      <w:r w:rsidRPr="00772A5A">
        <w:t xml:space="preserve"> </w:t>
      </w:r>
    </w:p>
  </w:footnote>
  <w:footnote w:id="27">
    <w:p w14:paraId="221E01E3" w14:textId="7EBCF48D" w:rsidR="00AC6A76" w:rsidRPr="00772A5A" w:rsidRDefault="00AC6A76" w:rsidP="00E16FCA">
      <w:pPr>
        <w:pStyle w:val="FootnoteText"/>
      </w:pPr>
      <w:r w:rsidRPr="00772A5A">
        <w:rPr>
          <w:rStyle w:val="FootnoteReference"/>
        </w:rPr>
        <w:footnoteRef/>
      </w:r>
      <w:r w:rsidR="00012B72" w:rsidRPr="00012B72">
        <w:t>https://www.vid.gov.lv/lv/media/4482/download?attachment</w:t>
      </w:r>
    </w:p>
  </w:footnote>
  <w:footnote w:id="28">
    <w:p w14:paraId="46190871" w14:textId="45235D26" w:rsidR="00AC6A76" w:rsidRPr="00772A5A" w:rsidRDefault="00AC6A76" w:rsidP="00D85113">
      <w:pPr>
        <w:pStyle w:val="FootnoteText"/>
        <w:jc w:val="both"/>
      </w:pPr>
      <w:r w:rsidRPr="00772A5A">
        <w:rPr>
          <w:rStyle w:val="FootnoteReference"/>
        </w:rPr>
        <w:footnoteRef/>
      </w:r>
      <w:hyperlink r:id="rId22" w:history="1">
        <w:r w:rsidRPr="004548EC">
          <w:rPr>
            <w:rStyle w:val="Hyperlink"/>
            <w:color w:val="auto"/>
          </w:rPr>
          <w:t>https://www.latak.gov.lv/index.php?option=com_institucijas&amp;view=institucijas&amp;type=S1&amp;Itemid=112&amp;lang=lv</w:t>
        </w:r>
      </w:hyperlink>
      <w:r>
        <w:rPr>
          <w:rStyle w:val="Hyperlink"/>
          <w:color w:val="auto"/>
        </w:rPr>
        <w:t xml:space="preserve"> </w:t>
      </w:r>
    </w:p>
  </w:footnote>
  <w:footnote w:id="29">
    <w:p w14:paraId="45353ADC" w14:textId="1616B647" w:rsidR="00AC6A76" w:rsidRPr="00772A5A" w:rsidRDefault="00AC6A76">
      <w:pPr>
        <w:pStyle w:val="FootnoteText"/>
      </w:pPr>
      <w:r w:rsidRPr="00772A5A">
        <w:rPr>
          <w:rStyle w:val="FootnoteReference"/>
        </w:rPr>
        <w:footnoteRef/>
      </w:r>
      <w:r w:rsidR="001168BD" w:rsidRPr="001168BD">
        <w:t>https://www.vid.gov.lv/lv/media/4482/download?attachment</w:t>
      </w:r>
    </w:p>
  </w:footnote>
  <w:footnote w:id="30">
    <w:p w14:paraId="47BD1277" w14:textId="2852CC89" w:rsidR="001168BD" w:rsidRDefault="001168BD">
      <w:pPr>
        <w:pStyle w:val="FootnoteText"/>
      </w:pPr>
      <w:r>
        <w:rPr>
          <w:rStyle w:val="FootnoteReference"/>
        </w:rPr>
        <w:footnoteRef/>
      </w:r>
      <w:r>
        <w:t xml:space="preserve"> Apvienoto Nāciju Organizācijas Vispārējā konvencija par klimata pārmaiņām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789954"/>
      <w:docPartObj>
        <w:docPartGallery w:val="Page Numbers (Top of Page)"/>
        <w:docPartUnique/>
      </w:docPartObj>
    </w:sdtPr>
    <w:sdtEndPr>
      <w:rPr>
        <w:noProof/>
      </w:rPr>
    </w:sdtEndPr>
    <w:sdtContent>
      <w:p w14:paraId="26DBA9F9" w14:textId="2F241DD3" w:rsidR="00AC6A76" w:rsidRDefault="00AC6A76">
        <w:pPr>
          <w:pStyle w:val="Head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D03913">
          <w:rPr>
            <w:noProof/>
          </w:rPr>
          <w:t>36</w:t>
        </w:r>
        <w:r>
          <w:rPr>
            <w:noProof/>
            <w:color w:val="2B579A"/>
            <w:shd w:val="clear" w:color="auto" w:fill="E6E6E6"/>
          </w:rPr>
          <w:fldChar w:fldCharType="end"/>
        </w:r>
      </w:p>
    </w:sdtContent>
  </w:sdt>
  <w:p w14:paraId="4015362B" w14:textId="7A146EEC" w:rsidR="00AC6A76" w:rsidRDefault="00AC6A76" w:rsidP="1B71B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4D46"/>
    <w:multiLevelType w:val="hybridMultilevel"/>
    <w:tmpl w:val="9B8E0536"/>
    <w:lvl w:ilvl="0" w:tplc="61EE5900">
      <w:start w:val="1"/>
      <w:numFmt w:val="decimal"/>
      <w:lvlText w:val="%1."/>
      <w:lvlJc w:val="left"/>
      <w:pPr>
        <w:ind w:left="360" w:hanging="360"/>
      </w:pPr>
      <w:rPr>
        <w:rFonts w:ascii="Times New Roman" w:hAnsi="Times New Roman" w:cs="Times New Roman" w:hint="default"/>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54911"/>
    <w:multiLevelType w:val="hybridMultilevel"/>
    <w:tmpl w:val="93CC965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9216ACB"/>
    <w:multiLevelType w:val="hybridMultilevel"/>
    <w:tmpl w:val="0DEEE4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69450E"/>
    <w:multiLevelType w:val="hybridMultilevel"/>
    <w:tmpl w:val="D974CFF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7472A1"/>
    <w:multiLevelType w:val="hybridMultilevel"/>
    <w:tmpl w:val="6F6AB58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B412EA"/>
    <w:multiLevelType w:val="hybridMultilevel"/>
    <w:tmpl w:val="76EA7572"/>
    <w:lvl w:ilvl="0" w:tplc="61AC81BC">
      <w:start w:val="1"/>
      <w:numFmt w:val="lowerLetter"/>
      <w:lvlText w:val="%1)"/>
      <w:lvlJc w:val="left"/>
      <w:pPr>
        <w:ind w:left="691" w:hanging="360"/>
      </w:pPr>
      <w:rPr>
        <w:rFonts w:hint="default"/>
      </w:r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6" w15:restartNumberingAfterBreak="0">
    <w:nsid w:val="0FAB54D7"/>
    <w:multiLevelType w:val="multilevel"/>
    <w:tmpl w:val="036ED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7F69E6"/>
    <w:multiLevelType w:val="hybridMultilevel"/>
    <w:tmpl w:val="D15E7E90"/>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13D46250"/>
    <w:multiLevelType w:val="hybridMultilevel"/>
    <w:tmpl w:val="9B8E0536"/>
    <w:lvl w:ilvl="0" w:tplc="61EE5900">
      <w:start w:val="1"/>
      <w:numFmt w:val="decimal"/>
      <w:lvlText w:val="%1."/>
      <w:lvlJc w:val="left"/>
      <w:pPr>
        <w:ind w:left="5321" w:hanging="360"/>
      </w:pPr>
      <w:rPr>
        <w:rFonts w:ascii="Times New Roman" w:hAnsi="Times New Roman" w:cs="Times New Roman" w:hint="default"/>
        <w:vertAlign w:val="baseline"/>
      </w:rPr>
    </w:lvl>
    <w:lvl w:ilvl="1" w:tplc="04260019">
      <w:start w:val="1"/>
      <w:numFmt w:val="lowerLetter"/>
      <w:lvlText w:val="%2."/>
      <w:lvlJc w:val="left"/>
      <w:pPr>
        <w:ind w:left="6401" w:hanging="360"/>
      </w:pPr>
    </w:lvl>
    <w:lvl w:ilvl="2" w:tplc="0426001B" w:tentative="1">
      <w:start w:val="1"/>
      <w:numFmt w:val="lowerRoman"/>
      <w:lvlText w:val="%3."/>
      <w:lvlJc w:val="right"/>
      <w:pPr>
        <w:ind w:left="7121" w:hanging="180"/>
      </w:pPr>
    </w:lvl>
    <w:lvl w:ilvl="3" w:tplc="0426000F" w:tentative="1">
      <w:start w:val="1"/>
      <w:numFmt w:val="decimal"/>
      <w:lvlText w:val="%4."/>
      <w:lvlJc w:val="left"/>
      <w:pPr>
        <w:ind w:left="7841" w:hanging="360"/>
      </w:pPr>
    </w:lvl>
    <w:lvl w:ilvl="4" w:tplc="04260019" w:tentative="1">
      <w:start w:val="1"/>
      <w:numFmt w:val="lowerLetter"/>
      <w:lvlText w:val="%5."/>
      <w:lvlJc w:val="left"/>
      <w:pPr>
        <w:ind w:left="8561" w:hanging="360"/>
      </w:pPr>
    </w:lvl>
    <w:lvl w:ilvl="5" w:tplc="0426001B" w:tentative="1">
      <w:start w:val="1"/>
      <w:numFmt w:val="lowerRoman"/>
      <w:lvlText w:val="%6."/>
      <w:lvlJc w:val="right"/>
      <w:pPr>
        <w:ind w:left="9281" w:hanging="180"/>
      </w:pPr>
    </w:lvl>
    <w:lvl w:ilvl="6" w:tplc="0426000F" w:tentative="1">
      <w:start w:val="1"/>
      <w:numFmt w:val="decimal"/>
      <w:lvlText w:val="%7."/>
      <w:lvlJc w:val="left"/>
      <w:pPr>
        <w:ind w:left="10001" w:hanging="360"/>
      </w:pPr>
    </w:lvl>
    <w:lvl w:ilvl="7" w:tplc="04260019" w:tentative="1">
      <w:start w:val="1"/>
      <w:numFmt w:val="lowerLetter"/>
      <w:lvlText w:val="%8."/>
      <w:lvlJc w:val="left"/>
      <w:pPr>
        <w:ind w:left="10721" w:hanging="360"/>
      </w:pPr>
    </w:lvl>
    <w:lvl w:ilvl="8" w:tplc="0426001B" w:tentative="1">
      <w:start w:val="1"/>
      <w:numFmt w:val="lowerRoman"/>
      <w:lvlText w:val="%9."/>
      <w:lvlJc w:val="right"/>
      <w:pPr>
        <w:ind w:left="11441" w:hanging="180"/>
      </w:pPr>
    </w:lvl>
  </w:abstractNum>
  <w:abstractNum w:abstractNumId="9" w15:restartNumberingAfterBreak="1">
    <w:nsid w:val="22501EAE"/>
    <w:multiLevelType w:val="hybridMultilevel"/>
    <w:tmpl w:val="3C38A2FC"/>
    <w:lvl w:ilvl="0" w:tplc="BCB037E6">
      <w:start w:val="1"/>
      <w:numFmt w:val="bullet"/>
      <w:lvlText w:val=""/>
      <w:lvlJc w:val="left"/>
      <w:pPr>
        <w:ind w:left="720" w:hanging="360"/>
      </w:pPr>
      <w:rPr>
        <w:rFonts w:ascii="Symbol" w:hAnsi="Symbol" w:hint="default"/>
      </w:rPr>
    </w:lvl>
    <w:lvl w:ilvl="1" w:tplc="DA80DDCA" w:tentative="1">
      <w:start w:val="1"/>
      <w:numFmt w:val="bullet"/>
      <w:lvlText w:val="o"/>
      <w:lvlJc w:val="left"/>
      <w:pPr>
        <w:ind w:left="1440" w:hanging="360"/>
      </w:pPr>
      <w:rPr>
        <w:rFonts w:ascii="Courier New" w:hAnsi="Courier New" w:cs="Courier New" w:hint="default"/>
      </w:rPr>
    </w:lvl>
    <w:lvl w:ilvl="2" w:tplc="30C0A7EA" w:tentative="1">
      <w:start w:val="1"/>
      <w:numFmt w:val="bullet"/>
      <w:lvlText w:val=""/>
      <w:lvlJc w:val="left"/>
      <w:pPr>
        <w:ind w:left="2160" w:hanging="360"/>
      </w:pPr>
      <w:rPr>
        <w:rFonts w:ascii="Wingdings" w:hAnsi="Wingdings" w:hint="default"/>
      </w:rPr>
    </w:lvl>
    <w:lvl w:ilvl="3" w:tplc="5EF449BE" w:tentative="1">
      <w:start w:val="1"/>
      <w:numFmt w:val="bullet"/>
      <w:lvlText w:val=""/>
      <w:lvlJc w:val="left"/>
      <w:pPr>
        <w:ind w:left="2880" w:hanging="360"/>
      </w:pPr>
      <w:rPr>
        <w:rFonts w:ascii="Symbol" w:hAnsi="Symbol" w:hint="default"/>
      </w:rPr>
    </w:lvl>
    <w:lvl w:ilvl="4" w:tplc="86E69562" w:tentative="1">
      <w:start w:val="1"/>
      <w:numFmt w:val="bullet"/>
      <w:lvlText w:val="o"/>
      <w:lvlJc w:val="left"/>
      <w:pPr>
        <w:ind w:left="3600" w:hanging="360"/>
      </w:pPr>
      <w:rPr>
        <w:rFonts w:ascii="Courier New" w:hAnsi="Courier New" w:cs="Courier New" w:hint="default"/>
      </w:rPr>
    </w:lvl>
    <w:lvl w:ilvl="5" w:tplc="680ACDCE" w:tentative="1">
      <w:start w:val="1"/>
      <w:numFmt w:val="bullet"/>
      <w:lvlText w:val=""/>
      <w:lvlJc w:val="left"/>
      <w:pPr>
        <w:ind w:left="4320" w:hanging="360"/>
      </w:pPr>
      <w:rPr>
        <w:rFonts w:ascii="Wingdings" w:hAnsi="Wingdings" w:hint="default"/>
      </w:rPr>
    </w:lvl>
    <w:lvl w:ilvl="6" w:tplc="EEAA95EE" w:tentative="1">
      <w:start w:val="1"/>
      <w:numFmt w:val="bullet"/>
      <w:lvlText w:val=""/>
      <w:lvlJc w:val="left"/>
      <w:pPr>
        <w:ind w:left="5040" w:hanging="360"/>
      </w:pPr>
      <w:rPr>
        <w:rFonts w:ascii="Symbol" w:hAnsi="Symbol" w:hint="default"/>
      </w:rPr>
    </w:lvl>
    <w:lvl w:ilvl="7" w:tplc="480A3408" w:tentative="1">
      <w:start w:val="1"/>
      <w:numFmt w:val="bullet"/>
      <w:lvlText w:val="o"/>
      <w:lvlJc w:val="left"/>
      <w:pPr>
        <w:ind w:left="5760" w:hanging="360"/>
      </w:pPr>
      <w:rPr>
        <w:rFonts w:ascii="Courier New" w:hAnsi="Courier New" w:cs="Courier New" w:hint="default"/>
      </w:rPr>
    </w:lvl>
    <w:lvl w:ilvl="8" w:tplc="70E46444" w:tentative="1">
      <w:start w:val="1"/>
      <w:numFmt w:val="bullet"/>
      <w:lvlText w:val=""/>
      <w:lvlJc w:val="left"/>
      <w:pPr>
        <w:ind w:left="6480" w:hanging="360"/>
      </w:pPr>
      <w:rPr>
        <w:rFonts w:ascii="Wingdings" w:hAnsi="Wingdings" w:hint="default"/>
      </w:rPr>
    </w:lvl>
  </w:abstractNum>
  <w:abstractNum w:abstractNumId="10" w15:restartNumberingAfterBreak="0">
    <w:nsid w:val="331868F1"/>
    <w:multiLevelType w:val="hybridMultilevel"/>
    <w:tmpl w:val="9B8E0536"/>
    <w:lvl w:ilvl="0" w:tplc="61EE5900">
      <w:start w:val="1"/>
      <w:numFmt w:val="decimal"/>
      <w:lvlText w:val="%1."/>
      <w:lvlJc w:val="left"/>
      <w:pPr>
        <w:ind w:left="360" w:hanging="360"/>
      </w:pPr>
      <w:rPr>
        <w:rFonts w:ascii="Times New Roman" w:hAnsi="Times New Roman" w:cs="Times New Roman" w:hint="default"/>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F74176"/>
    <w:multiLevelType w:val="hybridMultilevel"/>
    <w:tmpl w:val="FFFFFFFF"/>
    <w:lvl w:ilvl="0" w:tplc="11741646">
      <w:start w:val="1"/>
      <w:numFmt w:val="decimal"/>
      <w:lvlText w:val="%1."/>
      <w:lvlJc w:val="left"/>
      <w:pPr>
        <w:ind w:left="720" w:hanging="360"/>
      </w:pPr>
    </w:lvl>
    <w:lvl w:ilvl="1" w:tplc="0220C756">
      <w:start w:val="1"/>
      <w:numFmt w:val="lowerLetter"/>
      <w:lvlText w:val="%2."/>
      <w:lvlJc w:val="left"/>
      <w:pPr>
        <w:ind w:left="1440" w:hanging="360"/>
      </w:pPr>
    </w:lvl>
    <w:lvl w:ilvl="2" w:tplc="D62E4038">
      <w:start w:val="1"/>
      <w:numFmt w:val="lowerRoman"/>
      <w:lvlText w:val="%3."/>
      <w:lvlJc w:val="right"/>
      <w:pPr>
        <w:ind w:left="2160" w:hanging="180"/>
      </w:pPr>
    </w:lvl>
    <w:lvl w:ilvl="3" w:tplc="2F1ED624">
      <w:start w:val="1"/>
      <w:numFmt w:val="decimal"/>
      <w:lvlText w:val="%4."/>
      <w:lvlJc w:val="left"/>
      <w:pPr>
        <w:ind w:left="2880" w:hanging="360"/>
      </w:pPr>
    </w:lvl>
    <w:lvl w:ilvl="4" w:tplc="B5CE3DB4">
      <w:start w:val="1"/>
      <w:numFmt w:val="lowerLetter"/>
      <w:lvlText w:val="%5."/>
      <w:lvlJc w:val="left"/>
      <w:pPr>
        <w:ind w:left="3600" w:hanging="360"/>
      </w:pPr>
    </w:lvl>
    <w:lvl w:ilvl="5" w:tplc="9BE05D9C">
      <w:start w:val="1"/>
      <w:numFmt w:val="lowerRoman"/>
      <w:lvlText w:val="%6."/>
      <w:lvlJc w:val="right"/>
      <w:pPr>
        <w:ind w:left="4320" w:hanging="180"/>
      </w:pPr>
    </w:lvl>
    <w:lvl w:ilvl="6" w:tplc="809C5EA4">
      <w:start w:val="1"/>
      <w:numFmt w:val="decimal"/>
      <w:lvlText w:val="%7."/>
      <w:lvlJc w:val="left"/>
      <w:pPr>
        <w:ind w:left="5040" w:hanging="360"/>
      </w:pPr>
    </w:lvl>
    <w:lvl w:ilvl="7" w:tplc="17068E0E">
      <w:start w:val="1"/>
      <w:numFmt w:val="lowerLetter"/>
      <w:lvlText w:val="%8."/>
      <w:lvlJc w:val="left"/>
      <w:pPr>
        <w:ind w:left="5760" w:hanging="360"/>
      </w:pPr>
    </w:lvl>
    <w:lvl w:ilvl="8" w:tplc="14382D58">
      <w:start w:val="1"/>
      <w:numFmt w:val="lowerRoman"/>
      <w:lvlText w:val="%9."/>
      <w:lvlJc w:val="right"/>
      <w:pPr>
        <w:ind w:left="6480" w:hanging="180"/>
      </w:pPr>
    </w:lvl>
  </w:abstractNum>
  <w:abstractNum w:abstractNumId="12" w15:restartNumberingAfterBreak="0">
    <w:nsid w:val="3FB96106"/>
    <w:multiLevelType w:val="hybridMultilevel"/>
    <w:tmpl w:val="CE52D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0A35E6F"/>
    <w:multiLevelType w:val="hybridMultilevel"/>
    <w:tmpl w:val="215624E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41E409AE"/>
    <w:multiLevelType w:val="hybridMultilevel"/>
    <w:tmpl w:val="0552593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7280DC7"/>
    <w:multiLevelType w:val="hybridMultilevel"/>
    <w:tmpl w:val="79C29DA6"/>
    <w:lvl w:ilvl="0" w:tplc="5D86328C">
      <w:start w:val="1"/>
      <w:numFmt w:val="decimal"/>
      <w:lvlText w:val="%1."/>
      <w:lvlJc w:val="left"/>
      <w:pPr>
        <w:ind w:left="720" w:hanging="360"/>
      </w:pPr>
    </w:lvl>
    <w:lvl w:ilvl="1" w:tplc="A0883094">
      <w:start w:val="1"/>
      <w:numFmt w:val="lowerLetter"/>
      <w:lvlText w:val="%2."/>
      <w:lvlJc w:val="left"/>
      <w:pPr>
        <w:ind w:left="1440" w:hanging="360"/>
      </w:pPr>
    </w:lvl>
    <w:lvl w:ilvl="2" w:tplc="2294D828">
      <w:start w:val="1"/>
      <w:numFmt w:val="lowerRoman"/>
      <w:lvlText w:val="%3."/>
      <w:lvlJc w:val="right"/>
      <w:pPr>
        <w:ind w:left="2160" w:hanging="180"/>
      </w:pPr>
    </w:lvl>
    <w:lvl w:ilvl="3" w:tplc="1F36E21E">
      <w:start w:val="1"/>
      <w:numFmt w:val="decimal"/>
      <w:lvlText w:val="%4."/>
      <w:lvlJc w:val="left"/>
      <w:pPr>
        <w:ind w:left="2880" w:hanging="360"/>
      </w:pPr>
    </w:lvl>
    <w:lvl w:ilvl="4" w:tplc="18A6E640">
      <w:start w:val="1"/>
      <w:numFmt w:val="lowerLetter"/>
      <w:lvlText w:val="%5."/>
      <w:lvlJc w:val="left"/>
      <w:pPr>
        <w:ind w:left="3600" w:hanging="360"/>
      </w:pPr>
    </w:lvl>
    <w:lvl w:ilvl="5" w:tplc="BACA920E">
      <w:start w:val="1"/>
      <w:numFmt w:val="lowerRoman"/>
      <w:lvlText w:val="%6."/>
      <w:lvlJc w:val="right"/>
      <w:pPr>
        <w:ind w:left="4320" w:hanging="180"/>
      </w:pPr>
    </w:lvl>
    <w:lvl w:ilvl="6" w:tplc="CC0EC0AA">
      <w:start w:val="1"/>
      <w:numFmt w:val="decimal"/>
      <w:lvlText w:val="%7."/>
      <w:lvlJc w:val="left"/>
      <w:pPr>
        <w:ind w:left="5040" w:hanging="360"/>
      </w:pPr>
    </w:lvl>
    <w:lvl w:ilvl="7" w:tplc="E3606828">
      <w:start w:val="1"/>
      <w:numFmt w:val="lowerLetter"/>
      <w:lvlText w:val="%8."/>
      <w:lvlJc w:val="left"/>
      <w:pPr>
        <w:ind w:left="5760" w:hanging="360"/>
      </w:pPr>
    </w:lvl>
    <w:lvl w:ilvl="8" w:tplc="448C199C">
      <w:start w:val="1"/>
      <w:numFmt w:val="lowerRoman"/>
      <w:lvlText w:val="%9."/>
      <w:lvlJc w:val="right"/>
      <w:pPr>
        <w:ind w:left="6480" w:hanging="180"/>
      </w:pPr>
    </w:lvl>
  </w:abstractNum>
  <w:abstractNum w:abstractNumId="16" w15:restartNumberingAfterBreak="1">
    <w:nsid w:val="4CBF7A9D"/>
    <w:multiLevelType w:val="hybridMultilevel"/>
    <w:tmpl w:val="5F9C6536"/>
    <w:lvl w:ilvl="0" w:tplc="AC2E0730">
      <w:start w:val="1"/>
      <w:numFmt w:val="bullet"/>
      <w:lvlText w:val=""/>
      <w:lvlJc w:val="left"/>
      <w:pPr>
        <w:ind w:left="644" w:hanging="360"/>
      </w:pPr>
      <w:rPr>
        <w:rFonts w:ascii="Symbol" w:hAnsi="Symbol" w:hint="default"/>
      </w:rPr>
    </w:lvl>
    <w:lvl w:ilvl="1" w:tplc="415CFC44" w:tentative="1">
      <w:start w:val="1"/>
      <w:numFmt w:val="bullet"/>
      <w:lvlText w:val="o"/>
      <w:lvlJc w:val="left"/>
      <w:pPr>
        <w:ind w:left="1364" w:hanging="360"/>
      </w:pPr>
      <w:rPr>
        <w:rFonts w:ascii="Courier New" w:hAnsi="Courier New" w:cs="Courier New" w:hint="default"/>
      </w:rPr>
    </w:lvl>
    <w:lvl w:ilvl="2" w:tplc="4A7002D8" w:tentative="1">
      <w:start w:val="1"/>
      <w:numFmt w:val="bullet"/>
      <w:lvlText w:val=""/>
      <w:lvlJc w:val="left"/>
      <w:pPr>
        <w:ind w:left="2084" w:hanging="360"/>
      </w:pPr>
      <w:rPr>
        <w:rFonts w:ascii="Wingdings" w:hAnsi="Wingdings" w:hint="default"/>
      </w:rPr>
    </w:lvl>
    <w:lvl w:ilvl="3" w:tplc="6A00FBC6" w:tentative="1">
      <w:start w:val="1"/>
      <w:numFmt w:val="bullet"/>
      <w:lvlText w:val=""/>
      <w:lvlJc w:val="left"/>
      <w:pPr>
        <w:ind w:left="2804" w:hanging="360"/>
      </w:pPr>
      <w:rPr>
        <w:rFonts w:ascii="Symbol" w:hAnsi="Symbol" w:hint="default"/>
      </w:rPr>
    </w:lvl>
    <w:lvl w:ilvl="4" w:tplc="709CA1C6" w:tentative="1">
      <w:start w:val="1"/>
      <w:numFmt w:val="bullet"/>
      <w:lvlText w:val="o"/>
      <w:lvlJc w:val="left"/>
      <w:pPr>
        <w:ind w:left="3524" w:hanging="360"/>
      </w:pPr>
      <w:rPr>
        <w:rFonts w:ascii="Courier New" w:hAnsi="Courier New" w:cs="Courier New" w:hint="default"/>
      </w:rPr>
    </w:lvl>
    <w:lvl w:ilvl="5" w:tplc="A61E58F0" w:tentative="1">
      <w:start w:val="1"/>
      <w:numFmt w:val="bullet"/>
      <w:lvlText w:val=""/>
      <w:lvlJc w:val="left"/>
      <w:pPr>
        <w:ind w:left="4244" w:hanging="360"/>
      </w:pPr>
      <w:rPr>
        <w:rFonts w:ascii="Wingdings" w:hAnsi="Wingdings" w:hint="default"/>
      </w:rPr>
    </w:lvl>
    <w:lvl w:ilvl="6" w:tplc="6FF22BC0" w:tentative="1">
      <w:start w:val="1"/>
      <w:numFmt w:val="bullet"/>
      <w:lvlText w:val=""/>
      <w:lvlJc w:val="left"/>
      <w:pPr>
        <w:ind w:left="4964" w:hanging="360"/>
      </w:pPr>
      <w:rPr>
        <w:rFonts w:ascii="Symbol" w:hAnsi="Symbol" w:hint="default"/>
      </w:rPr>
    </w:lvl>
    <w:lvl w:ilvl="7" w:tplc="D40AFF52" w:tentative="1">
      <w:start w:val="1"/>
      <w:numFmt w:val="bullet"/>
      <w:lvlText w:val="o"/>
      <w:lvlJc w:val="left"/>
      <w:pPr>
        <w:ind w:left="5684" w:hanging="360"/>
      </w:pPr>
      <w:rPr>
        <w:rFonts w:ascii="Courier New" w:hAnsi="Courier New" w:cs="Courier New" w:hint="default"/>
      </w:rPr>
    </w:lvl>
    <w:lvl w:ilvl="8" w:tplc="8D441526" w:tentative="1">
      <w:start w:val="1"/>
      <w:numFmt w:val="bullet"/>
      <w:lvlText w:val=""/>
      <w:lvlJc w:val="left"/>
      <w:pPr>
        <w:ind w:left="6404" w:hanging="360"/>
      </w:pPr>
      <w:rPr>
        <w:rFonts w:ascii="Wingdings" w:hAnsi="Wingdings" w:hint="default"/>
      </w:rPr>
    </w:lvl>
  </w:abstractNum>
  <w:abstractNum w:abstractNumId="17" w15:restartNumberingAfterBreak="0">
    <w:nsid w:val="4CE77CA0"/>
    <w:multiLevelType w:val="hybridMultilevel"/>
    <w:tmpl w:val="E9DE86CC"/>
    <w:lvl w:ilvl="0" w:tplc="F72ACBE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18" w15:restartNumberingAfterBreak="0">
    <w:nsid w:val="4D904D6A"/>
    <w:multiLevelType w:val="hybridMultilevel"/>
    <w:tmpl w:val="11263830"/>
    <w:lvl w:ilvl="0" w:tplc="08C2437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4641A4"/>
    <w:multiLevelType w:val="hybridMultilevel"/>
    <w:tmpl w:val="FFFFFFFF"/>
    <w:lvl w:ilvl="0" w:tplc="CC16E0E0">
      <w:start w:val="1"/>
      <w:numFmt w:val="decimal"/>
      <w:lvlText w:val="%1."/>
      <w:lvlJc w:val="left"/>
      <w:pPr>
        <w:ind w:left="720" w:hanging="360"/>
      </w:pPr>
    </w:lvl>
    <w:lvl w:ilvl="1" w:tplc="786C5BFE">
      <w:start w:val="1"/>
      <w:numFmt w:val="lowerLetter"/>
      <w:lvlText w:val="%2."/>
      <w:lvlJc w:val="left"/>
      <w:pPr>
        <w:ind w:left="1440" w:hanging="360"/>
      </w:pPr>
    </w:lvl>
    <w:lvl w:ilvl="2" w:tplc="BAB66846">
      <w:start w:val="1"/>
      <w:numFmt w:val="lowerRoman"/>
      <w:lvlText w:val="%3."/>
      <w:lvlJc w:val="right"/>
      <w:pPr>
        <w:ind w:left="2160" w:hanging="180"/>
      </w:pPr>
    </w:lvl>
    <w:lvl w:ilvl="3" w:tplc="E14E1874">
      <w:start w:val="1"/>
      <w:numFmt w:val="decimal"/>
      <w:lvlText w:val="%4."/>
      <w:lvlJc w:val="left"/>
      <w:pPr>
        <w:ind w:left="2880" w:hanging="360"/>
      </w:pPr>
    </w:lvl>
    <w:lvl w:ilvl="4" w:tplc="8EBAE52C">
      <w:start w:val="1"/>
      <w:numFmt w:val="lowerLetter"/>
      <w:lvlText w:val="%5."/>
      <w:lvlJc w:val="left"/>
      <w:pPr>
        <w:ind w:left="3600" w:hanging="360"/>
      </w:pPr>
    </w:lvl>
    <w:lvl w:ilvl="5" w:tplc="89D8963E">
      <w:start w:val="1"/>
      <w:numFmt w:val="lowerRoman"/>
      <w:lvlText w:val="%6."/>
      <w:lvlJc w:val="right"/>
      <w:pPr>
        <w:ind w:left="4320" w:hanging="180"/>
      </w:pPr>
    </w:lvl>
    <w:lvl w:ilvl="6" w:tplc="2C4E1C68">
      <w:start w:val="1"/>
      <w:numFmt w:val="decimal"/>
      <w:lvlText w:val="%7."/>
      <w:lvlJc w:val="left"/>
      <w:pPr>
        <w:ind w:left="5040" w:hanging="360"/>
      </w:pPr>
    </w:lvl>
    <w:lvl w:ilvl="7" w:tplc="0E12102A">
      <w:start w:val="1"/>
      <w:numFmt w:val="lowerLetter"/>
      <w:lvlText w:val="%8."/>
      <w:lvlJc w:val="left"/>
      <w:pPr>
        <w:ind w:left="5760" w:hanging="360"/>
      </w:pPr>
    </w:lvl>
    <w:lvl w:ilvl="8" w:tplc="9F5E6B58">
      <w:start w:val="1"/>
      <w:numFmt w:val="lowerRoman"/>
      <w:lvlText w:val="%9."/>
      <w:lvlJc w:val="right"/>
      <w:pPr>
        <w:ind w:left="6480" w:hanging="180"/>
      </w:pPr>
    </w:lvl>
  </w:abstractNum>
  <w:abstractNum w:abstractNumId="20" w15:restartNumberingAfterBreak="0">
    <w:nsid w:val="52095C05"/>
    <w:multiLevelType w:val="hybridMultilevel"/>
    <w:tmpl w:val="84BED78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6617406B"/>
    <w:multiLevelType w:val="hybridMultilevel"/>
    <w:tmpl w:val="2FBC997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66E94C90"/>
    <w:multiLevelType w:val="hybridMultilevel"/>
    <w:tmpl w:val="1870ED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FB7D5E"/>
    <w:multiLevelType w:val="hybridMultilevel"/>
    <w:tmpl w:val="B98CAC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B95BB2"/>
    <w:multiLevelType w:val="hybridMultilevel"/>
    <w:tmpl w:val="8C5C4F10"/>
    <w:lvl w:ilvl="0" w:tplc="6F2202C0">
      <w:start w:val="23"/>
      <w:numFmt w:val="decimal"/>
      <w:lvlText w:val="%1."/>
      <w:lvlJc w:val="left"/>
      <w:pPr>
        <w:ind w:left="331" w:hanging="360"/>
      </w:pPr>
      <w:rPr>
        <w:rFonts w:ascii="Times New Roman" w:hAnsi="Times New Roman" w:cs="Times New Roman"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abstractNum w:abstractNumId="25" w15:restartNumberingAfterBreak="0">
    <w:nsid w:val="6B223AC2"/>
    <w:multiLevelType w:val="hybridMultilevel"/>
    <w:tmpl w:val="C524AB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2BC5938"/>
    <w:multiLevelType w:val="hybridMultilevel"/>
    <w:tmpl w:val="2EC8F658"/>
    <w:lvl w:ilvl="0" w:tplc="3EA49C1A">
      <w:start w:val="1"/>
      <w:numFmt w:val="decimal"/>
      <w:lvlText w:val="%1)"/>
      <w:lvlJc w:val="left"/>
      <w:pPr>
        <w:ind w:left="1068"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33C128F"/>
    <w:multiLevelType w:val="hybridMultilevel"/>
    <w:tmpl w:val="0426001D"/>
    <w:lvl w:ilvl="0" w:tplc="3352207C">
      <w:start w:val="1"/>
      <w:numFmt w:val="decimal"/>
      <w:lvlText w:val="%1)"/>
      <w:lvlJc w:val="left"/>
      <w:pPr>
        <w:ind w:left="360" w:hanging="360"/>
      </w:pPr>
    </w:lvl>
    <w:lvl w:ilvl="1" w:tplc="75A6E556">
      <w:start w:val="1"/>
      <w:numFmt w:val="lowerLetter"/>
      <w:lvlText w:val="%2)"/>
      <w:lvlJc w:val="left"/>
      <w:pPr>
        <w:ind w:left="720" w:hanging="360"/>
      </w:pPr>
    </w:lvl>
    <w:lvl w:ilvl="2" w:tplc="D05C0608">
      <w:start w:val="1"/>
      <w:numFmt w:val="lowerRoman"/>
      <w:lvlText w:val="%3)"/>
      <w:lvlJc w:val="left"/>
      <w:pPr>
        <w:ind w:left="1080" w:hanging="360"/>
      </w:pPr>
    </w:lvl>
    <w:lvl w:ilvl="3" w:tplc="C4E65178">
      <w:start w:val="1"/>
      <w:numFmt w:val="decimal"/>
      <w:lvlText w:val="(%4)"/>
      <w:lvlJc w:val="left"/>
      <w:pPr>
        <w:ind w:left="1440" w:hanging="360"/>
      </w:pPr>
    </w:lvl>
    <w:lvl w:ilvl="4" w:tplc="D66450B2">
      <w:start w:val="1"/>
      <w:numFmt w:val="lowerLetter"/>
      <w:lvlText w:val="(%5)"/>
      <w:lvlJc w:val="left"/>
      <w:pPr>
        <w:ind w:left="1800" w:hanging="360"/>
      </w:pPr>
    </w:lvl>
    <w:lvl w:ilvl="5" w:tplc="0BD41D6E">
      <w:start w:val="1"/>
      <w:numFmt w:val="lowerRoman"/>
      <w:lvlText w:val="(%6)"/>
      <w:lvlJc w:val="left"/>
      <w:pPr>
        <w:ind w:left="2160" w:hanging="360"/>
      </w:pPr>
    </w:lvl>
    <w:lvl w:ilvl="6" w:tplc="7A629C8C">
      <w:start w:val="1"/>
      <w:numFmt w:val="decimal"/>
      <w:lvlText w:val="%7."/>
      <w:lvlJc w:val="left"/>
      <w:pPr>
        <w:ind w:left="2520" w:hanging="360"/>
      </w:pPr>
    </w:lvl>
    <w:lvl w:ilvl="7" w:tplc="222E8A88">
      <w:start w:val="1"/>
      <w:numFmt w:val="lowerLetter"/>
      <w:lvlText w:val="%8."/>
      <w:lvlJc w:val="left"/>
      <w:pPr>
        <w:ind w:left="2880" w:hanging="360"/>
      </w:pPr>
    </w:lvl>
    <w:lvl w:ilvl="8" w:tplc="1DAEE2FC">
      <w:start w:val="1"/>
      <w:numFmt w:val="lowerRoman"/>
      <w:lvlText w:val="%9."/>
      <w:lvlJc w:val="left"/>
      <w:pPr>
        <w:ind w:left="3240" w:hanging="360"/>
      </w:pPr>
    </w:lvl>
  </w:abstractNum>
  <w:abstractNum w:abstractNumId="28" w15:restartNumberingAfterBreak="0">
    <w:nsid w:val="7AE15480"/>
    <w:multiLevelType w:val="hybridMultilevel"/>
    <w:tmpl w:val="49B2B008"/>
    <w:lvl w:ilvl="0" w:tplc="AF44571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B63AAD"/>
    <w:multiLevelType w:val="hybridMultilevel"/>
    <w:tmpl w:val="4582DAA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093383">
    <w:abstractNumId w:val="19"/>
  </w:num>
  <w:num w:numId="2" w16cid:durableId="2138990959">
    <w:abstractNumId w:val="12"/>
  </w:num>
  <w:num w:numId="3" w16cid:durableId="1171407164">
    <w:abstractNumId w:val="28"/>
  </w:num>
  <w:num w:numId="4" w16cid:durableId="916862470">
    <w:abstractNumId w:val="2"/>
  </w:num>
  <w:num w:numId="5" w16cid:durableId="957369860">
    <w:abstractNumId w:val="8"/>
  </w:num>
  <w:num w:numId="6" w16cid:durableId="1910918522">
    <w:abstractNumId w:val="9"/>
  </w:num>
  <w:num w:numId="7" w16cid:durableId="616447821">
    <w:abstractNumId w:val="16"/>
  </w:num>
  <w:num w:numId="8" w16cid:durableId="113250996">
    <w:abstractNumId w:val="27"/>
  </w:num>
  <w:num w:numId="9" w16cid:durableId="1520045287">
    <w:abstractNumId w:val="26"/>
  </w:num>
  <w:num w:numId="10" w16cid:durableId="291519146">
    <w:abstractNumId w:val="15"/>
  </w:num>
  <w:num w:numId="11" w16cid:durableId="513569180">
    <w:abstractNumId w:val="11"/>
  </w:num>
  <w:num w:numId="12" w16cid:durableId="1951736553">
    <w:abstractNumId w:val="20"/>
  </w:num>
  <w:num w:numId="13" w16cid:durableId="237524423">
    <w:abstractNumId w:val="4"/>
  </w:num>
  <w:num w:numId="14" w16cid:durableId="101650631">
    <w:abstractNumId w:val="29"/>
  </w:num>
  <w:num w:numId="15" w16cid:durableId="1267886035">
    <w:abstractNumId w:val="0"/>
  </w:num>
  <w:num w:numId="16" w16cid:durableId="1145393526">
    <w:abstractNumId w:val="10"/>
  </w:num>
  <w:num w:numId="17" w16cid:durableId="372465219">
    <w:abstractNumId w:val="24"/>
  </w:num>
  <w:num w:numId="18" w16cid:durableId="619260075">
    <w:abstractNumId w:val="6"/>
  </w:num>
  <w:num w:numId="19" w16cid:durableId="633489514">
    <w:abstractNumId w:val="3"/>
  </w:num>
  <w:num w:numId="20" w16cid:durableId="1395347033">
    <w:abstractNumId w:val="13"/>
  </w:num>
  <w:num w:numId="21" w16cid:durableId="1721055463">
    <w:abstractNumId w:val="18"/>
  </w:num>
  <w:num w:numId="22" w16cid:durableId="454954847">
    <w:abstractNumId w:val="17"/>
  </w:num>
  <w:num w:numId="23" w16cid:durableId="785777027">
    <w:abstractNumId w:val="25"/>
  </w:num>
  <w:num w:numId="24" w16cid:durableId="1189948549">
    <w:abstractNumId w:val="1"/>
  </w:num>
  <w:num w:numId="25" w16cid:durableId="625619928">
    <w:abstractNumId w:val="14"/>
  </w:num>
  <w:num w:numId="26" w16cid:durableId="738553755">
    <w:abstractNumId w:val="5"/>
  </w:num>
  <w:num w:numId="27" w16cid:durableId="2088841449">
    <w:abstractNumId w:val="23"/>
  </w:num>
  <w:num w:numId="28" w16cid:durableId="9261068">
    <w:abstractNumId w:val="7"/>
  </w:num>
  <w:num w:numId="29" w16cid:durableId="901253484">
    <w:abstractNumId w:val="22"/>
  </w:num>
  <w:num w:numId="30" w16cid:durableId="10354984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0921"/>
    <w:rsid w:val="00001809"/>
    <w:rsid w:val="00001D4D"/>
    <w:rsid w:val="0000298C"/>
    <w:rsid w:val="000034ED"/>
    <w:rsid w:val="000042CA"/>
    <w:rsid w:val="00004451"/>
    <w:rsid w:val="000047D9"/>
    <w:rsid w:val="00004B72"/>
    <w:rsid w:val="00005F1E"/>
    <w:rsid w:val="000067AE"/>
    <w:rsid w:val="00006F38"/>
    <w:rsid w:val="00007013"/>
    <w:rsid w:val="00012372"/>
    <w:rsid w:val="000128CA"/>
    <w:rsid w:val="00012B72"/>
    <w:rsid w:val="00012DD3"/>
    <w:rsid w:val="000144A0"/>
    <w:rsid w:val="00014B18"/>
    <w:rsid w:val="0001558E"/>
    <w:rsid w:val="00015EB7"/>
    <w:rsid w:val="000165CF"/>
    <w:rsid w:val="00017BF4"/>
    <w:rsid w:val="0002056F"/>
    <w:rsid w:val="00020C59"/>
    <w:rsid w:val="00020D25"/>
    <w:rsid w:val="00020E71"/>
    <w:rsid w:val="00021555"/>
    <w:rsid w:val="00022542"/>
    <w:rsid w:val="00023AFA"/>
    <w:rsid w:val="00024045"/>
    <w:rsid w:val="0002424A"/>
    <w:rsid w:val="00024B63"/>
    <w:rsid w:val="0002511A"/>
    <w:rsid w:val="00025C19"/>
    <w:rsid w:val="00026337"/>
    <w:rsid w:val="00026658"/>
    <w:rsid w:val="00026989"/>
    <w:rsid w:val="00026B6C"/>
    <w:rsid w:val="00026BFD"/>
    <w:rsid w:val="00026CD4"/>
    <w:rsid w:val="00026DC7"/>
    <w:rsid w:val="0002755B"/>
    <w:rsid w:val="0003161C"/>
    <w:rsid w:val="00032038"/>
    <w:rsid w:val="00032E9A"/>
    <w:rsid w:val="000332FC"/>
    <w:rsid w:val="00033CDB"/>
    <w:rsid w:val="00034401"/>
    <w:rsid w:val="000350A4"/>
    <w:rsid w:val="00036043"/>
    <w:rsid w:val="00036387"/>
    <w:rsid w:val="000368EA"/>
    <w:rsid w:val="00036E2B"/>
    <w:rsid w:val="00037212"/>
    <w:rsid w:val="00037780"/>
    <w:rsid w:val="00041F87"/>
    <w:rsid w:val="00042A59"/>
    <w:rsid w:val="00042BDC"/>
    <w:rsid w:val="00042D74"/>
    <w:rsid w:val="00043CF1"/>
    <w:rsid w:val="0004451A"/>
    <w:rsid w:val="00044565"/>
    <w:rsid w:val="00045418"/>
    <w:rsid w:val="0004603A"/>
    <w:rsid w:val="00046A62"/>
    <w:rsid w:val="00046E17"/>
    <w:rsid w:val="00050D0E"/>
    <w:rsid w:val="000522DA"/>
    <w:rsid w:val="00053072"/>
    <w:rsid w:val="00053DDA"/>
    <w:rsid w:val="000547B0"/>
    <w:rsid w:val="00055444"/>
    <w:rsid w:val="0005577C"/>
    <w:rsid w:val="00055B38"/>
    <w:rsid w:val="00056756"/>
    <w:rsid w:val="00057DCD"/>
    <w:rsid w:val="00061046"/>
    <w:rsid w:val="00061D1D"/>
    <w:rsid w:val="00061E82"/>
    <w:rsid w:val="000626E8"/>
    <w:rsid w:val="00062778"/>
    <w:rsid w:val="0006357F"/>
    <w:rsid w:val="0006662E"/>
    <w:rsid w:val="00066DFE"/>
    <w:rsid w:val="00067149"/>
    <w:rsid w:val="000700E6"/>
    <w:rsid w:val="000707FD"/>
    <w:rsid w:val="00070FF1"/>
    <w:rsid w:val="00071205"/>
    <w:rsid w:val="00071867"/>
    <w:rsid w:val="000723BE"/>
    <w:rsid w:val="00075428"/>
    <w:rsid w:val="0007587D"/>
    <w:rsid w:val="00075BE7"/>
    <w:rsid w:val="00080D29"/>
    <w:rsid w:val="00081388"/>
    <w:rsid w:val="00081E3A"/>
    <w:rsid w:val="00082D85"/>
    <w:rsid w:val="00083527"/>
    <w:rsid w:val="00084000"/>
    <w:rsid w:val="0008422C"/>
    <w:rsid w:val="00085046"/>
    <w:rsid w:val="000853CE"/>
    <w:rsid w:val="00085999"/>
    <w:rsid w:val="000861B7"/>
    <w:rsid w:val="000864E3"/>
    <w:rsid w:val="00086871"/>
    <w:rsid w:val="000900F7"/>
    <w:rsid w:val="00092D14"/>
    <w:rsid w:val="00092E7C"/>
    <w:rsid w:val="00092ED0"/>
    <w:rsid w:val="00093CDA"/>
    <w:rsid w:val="00093D50"/>
    <w:rsid w:val="00093D9E"/>
    <w:rsid w:val="00094943"/>
    <w:rsid w:val="00094D95"/>
    <w:rsid w:val="0009526C"/>
    <w:rsid w:val="00096B43"/>
    <w:rsid w:val="000A0752"/>
    <w:rsid w:val="000A10DC"/>
    <w:rsid w:val="000A123C"/>
    <w:rsid w:val="000A1C6F"/>
    <w:rsid w:val="000A2B00"/>
    <w:rsid w:val="000A369D"/>
    <w:rsid w:val="000A4899"/>
    <w:rsid w:val="000A4A46"/>
    <w:rsid w:val="000A4CE1"/>
    <w:rsid w:val="000A6274"/>
    <w:rsid w:val="000A6A8A"/>
    <w:rsid w:val="000A7439"/>
    <w:rsid w:val="000B2021"/>
    <w:rsid w:val="000B2AEC"/>
    <w:rsid w:val="000B3FF4"/>
    <w:rsid w:val="000B4C17"/>
    <w:rsid w:val="000B4FE5"/>
    <w:rsid w:val="000B511F"/>
    <w:rsid w:val="000B56B7"/>
    <w:rsid w:val="000B6614"/>
    <w:rsid w:val="000B6A7D"/>
    <w:rsid w:val="000B78BE"/>
    <w:rsid w:val="000B7AA9"/>
    <w:rsid w:val="000B7CE2"/>
    <w:rsid w:val="000B7F6C"/>
    <w:rsid w:val="000C0141"/>
    <w:rsid w:val="000C0A2D"/>
    <w:rsid w:val="000C1453"/>
    <w:rsid w:val="000C1EC8"/>
    <w:rsid w:val="000C20BA"/>
    <w:rsid w:val="000C2CAA"/>
    <w:rsid w:val="000C3A1F"/>
    <w:rsid w:val="000C44AD"/>
    <w:rsid w:val="000C5283"/>
    <w:rsid w:val="000C5B7E"/>
    <w:rsid w:val="000C5E2D"/>
    <w:rsid w:val="000C733F"/>
    <w:rsid w:val="000D077D"/>
    <w:rsid w:val="000D1333"/>
    <w:rsid w:val="000D1579"/>
    <w:rsid w:val="000D1585"/>
    <w:rsid w:val="000D5306"/>
    <w:rsid w:val="000D7CF5"/>
    <w:rsid w:val="000E1507"/>
    <w:rsid w:val="000E16E3"/>
    <w:rsid w:val="000E3205"/>
    <w:rsid w:val="000E3858"/>
    <w:rsid w:val="000E3ACF"/>
    <w:rsid w:val="000E5702"/>
    <w:rsid w:val="000E57FD"/>
    <w:rsid w:val="000E599A"/>
    <w:rsid w:val="000E5D76"/>
    <w:rsid w:val="000E6807"/>
    <w:rsid w:val="000E6B65"/>
    <w:rsid w:val="000E7126"/>
    <w:rsid w:val="000E7FCA"/>
    <w:rsid w:val="000E93D7"/>
    <w:rsid w:val="000F0197"/>
    <w:rsid w:val="000F21C1"/>
    <w:rsid w:val="000F274F"/>
    <w:rsid w:val="000F2AEA"/>
    <w:rsid w:val="000F3E04"/>
    <w:rsid w:val="000F4370"/>
    <w:rsid w:val="000F464D"/>
    <w:rsid w:val="000F4B80"/>
    <w:rsid w:val="000F535C"/>
    <w:rsid w:val="000F5CC6"/>
    <w:rsid w:val="000F5F2E"/>
    <w:rsid w:val="000F726B"/>
    <w:rsid w:val="000F7923"/>
    <w:rsid w:val="00100004"/>
    <w:rsid w:val="001010F1"/>
    <w:rsid w:val="0010213D"/>
    <w:rsid w:val="00102788"/>
    <w:rsid w:val="001029BC"/>
    <w:rsid w:val="00102D44"/>
    <w:rsid w:val="001031BC"/>
    <w:rsid w:val="001036AF"/>
    <w:rsid w:val="00103AF1"/>
    <w:rsid w:val="00103E7A"/>
    <w:rsid w:val="00105107"/>
    <w:rsid w:val="00105DB8"/>
    <w:rsid w:val="00105EF9"/>
    <w:rsid w:val="001063DB"/>
    <w:rsid w:val="001067FE"/>
    <w:rsid w:val="0010709D"/>
    <w:rsid w:val="00107563"/>
    <w:rsid w:val="00110B95"/>
    <w:rsid w:val="00111236"/>
    <w:rsid w:val="00111291"/>
    <w:rsid w:val="00111940"/>
    <w:rsid w:val="00112441"/>
    <w:rsid w:val="001128F2"/>
    <w:rsid w:val="00112B12"/>
    <w:rsid w:val="001132B4"/>
    <w:rsid w:val="001135A6"/>
    <w:rsid w:val="0011421A"/>
    <w:rsid w:val="00115E02"/>
    <w:rsid w:val="00115E2B"/>
    <w:rsid w:val="0011614D"/>
    <w:rsid w:val="00116161"/>
    <w:rsid w:val="001161A5"/>
    <w:rsid w:val="001168BD"/>
    <w:rsid w:val="00117388"/>
    <w:rsid w:val="001173E5"/>
    <w:rsid w:val="00121126"/>
    <w:rsid w:val="00121EC5"/>
    <w:rsid w:val="0012283F"/>
    <w:rsid w:val="00123757"/>
    <w:rsid w:val="00123A43"/>
    <w:rsid w:val="00124326"/>
    <w:rsid w:val="00126069"/>
    <w:rsid w:val="001304B7"/>
    <w:rsid w:val="00132D04"/>
    <w:rsid w:val="00132D0A"/>
    <w:rsid w:val="00133877"/>
    <w:rsid w:val="0013439B"/>
    <w:rsid w:val="00134DEA"/>
    <w:rsid w:val="001357D8"/>
    <w:rsid w:val="00136FAE"/>
    <w:rsid w:val="00137237"/>
    <w:rsid w:val="00141630"/>
    <w:rsid w:val="00142095"/>
    <w:rsid w:val="00142404"/>
    <w:rsid w:val="0014302D"/>
    <w:rsid w:val="0014391C"/>
    <w:rsid w:val="00143F5C"/>
    <w:rsid w:val="00143FA1"/>
    <w:rsid w:val="001442D7"/>
    <w:rsid w:val="001450A1"/>
    <w:rsid w:val="001454AB"/>
    <w:rsid w:val="0014712D"/>
    <w:rsid w:val="00147B2B"/>
    <w:rsid w:val="00147F8F"/>
    <w:rsid w:val="00150476"/>
    <w:rsid w:val="0015096C"/>
    <w:rsid w:val="00151345"/>
    <w:rsid w:val="00151FCD"/>
    <w:rsid w:val="00153961"/>
    <w:rsid w:val="001560A8"/>
    <w:rsid w:val="001603AC"/>
    <w:rsid w:val="001611CB"/>
    <w:rsid w:val="00161972"/>
    <w:rsid w:val="00163062"/>
    <w:rsid w:val="00164C8C"/>
    <w:rsid w:val="001651E9"/>
    <w:rsid w:val="0016526C"/>
    <w:rsid w:val="0016676C"/>
    <w:rsid w:val="001679BF"/>
    <w:rsid w:val="0016E2CD"/>
    <w:rsid w:val="00170BD1"/>
    <w:rsid w:val="00171899"/>
    <w:rsid w:val="00172EE1"/>
    <w:rsid w:val="00173502"/>
    <w:rsid w:val="00175696"/>
    <w:rsid w:val="00175AE2"/>
    <w:rsid w:val="00175BB3"/>
    <w:rsid w:val="0017617A"/>
    <w:rsid w:val="0017656C"/>
    <w:rsid w:val="00176B93"/>
    <w:rsid w:val="00177E19"/>
    <w:rsid w:val="00180084"/>
    <w:rsid w:val="00180E76"/>
    <w:rsid w:val="0018114A"/>
    <w:rsid w:val="00181846"/>
    <w:rsid w:val="00181E13"/>
    <w:rsid w:val="001821C3"/>
    <w:rsid w:val="00182258"/>
    <w:rsid w:val="00182D7B"/>
    <w:rsid w:val="00185345"/>
    <w:rsid w:val="00185390"/>
    <w:rsid w:val="001868CC"/>
    <w:rsid w:val="00186A3D"/>
    <w:rsid w:val="00186C44"/>
    <w:rsid w:val="00186E17"/>
    <w:rsid w:val="001917E0"/>
    <w:rsid w:val="0019396A"/>
    <w:rsid w:val="00193DC8"/>
    <w:rsid w:val="001948F8"/>
    <w:rsid w:val="00195843"/>
    <w:rsid w:val="00196381"/>
    <w:rsid w:val="001A0081"/>
    <w:rsid w:val="001A0F48"/>
    <w:rsid w:val="001A1C0B"/>
    <w:rsid w:val="001A2063"/>
    <w:rsid w:val="001A25EC"/>
    <w:rsid w:val="001A2E0B"/>
    <w:rsid w:val="001A527D"/>
    <w:rsid w:val="001A56CE"/>
    <w:rsid w:val="001A582A"/>
    <w:rsid w:val="001A62CE"/>
    <w:rsid w:val="001A62EF"/>
    <w:rsid w:val="001A6487"/>
    <w:rsid w:val="001A7C37"/>
    <w:rsid w:val="001B06DD"/>
    <w:rsid w:val="001B1206"/>
    <w:rsid w:val="001B185C"/>
    <w:rsid w:val="001B1B2B"/>
    <w:rsid w:val="001B1EDA"/>
    <w:rsid w:val="001B3461"/>
    <w:rsid w:val="001B44C9"/>
    <w:rsid w:val="001B5286"/>
    <w:rsid w:val="001B648A"/>
    <w:rsid w:val="001B7304"/>
    <w:rsid w:val="001B73D4"/>
    <w:rsid w:val="001C058D"/>
    <w:rsid w:val="001C3507"/>
    <w:rsid w:val="001C388C"/>
    <w:rsid w:val="001C38BD"/>
    <w:rsid w:val="001C5C22"/>
    <w:rsid w:val="001C6AE0"/>
    <w:rsid w:val="001C7B9F"/>
    <w:rsid w:val="001D0721"/>
    <w:rsid w:val="001D2089"/>
    <w:rsid w:val="001D261E"/>
    <w:rsid w:val="001D3A4D"/>
    <w:rsid w:val="001D5070"/>
    <w:rsid w:val="001D5415"/>
    <w:rsid w:val="001D5999"/>
    <w:rsid w:val="001D5CBC"/>
    <w:rsid w:val="001D5EBC"/>
    <w:rsid w:val="001D66FD"/>
    <w:rsid w:val="001D68DD"/>
    <w:rsid w:val="001D6D4B"/>
    <w:rsid w:val="001D75B5"/>
    <w:rsid w:val="001E1497"/>
    <w:rsid w:val="001E1C83"/>
    <w:rsid w:val="001E2C5C"/>
    <w:rsid w:val="001E2F6E"/>
    <w:rsid w:val="001E40BD"/>
    <w:rsid w:val="001E4652"/>
    <w:rsid w:val="001E5123"/>
    <w:rsid w:val="001E64C4"/>
    <w:rsid w:val="001E710F"/>
    <w:rsid w:val="001E7D07"/>
    <w:rsid w:val="001E7D75"/>
    <w:rsid w:val="001F0168"/>
    <w:rsid w:val="001F0676"/>
    <w:rsid w:val="001F0771"/>
    <w:rsid w:val="001F11A8"/>
    <w:rsid w:val="001F19AD"/>
    <w:rsid w:val="001F22C6"/>
    <w:rsid w:val="001F395B"/>
    <w:rsid w:val="001F4440"/>
    <w:rsid w:val="001F4A46"/>
    <w:rsid w:val="001F4CE6"/>
    <w:rsid w:val="001F54AD"/>
    <w:rsid w:val="001F63C5"/>
    <w:rsid w:val="001F7131"/>
    <w:rsid w:val="001F7307"/>
    <w:rsid w:val="001F779B"/>
    <w:rsid w:val="001F7FF8"/>
    <w:rsid w:val="002002C2"/>
    <w:rsid w:val="002005B6"/>
    <w:rsid w:val="00201BCD"/>
    <w:rsid w:val="002022B7"/>
    <w:rsid w:val="0020286E"/>
    <w:rsid w:val="00202B60"/>
    <w:rsid w:val="00202B62"/>
    <w:rsid w:val="00202F0F"/>
    <w:rsid w:val="00203160"/>
    <w:rsid w:val="00203CE9"/>
    <w:rsid w:val="002045DC"/>
    <w:rsid w:val="00204A27"/>
    <w:rsid w:val="002050A4"/>
    <w:rsid w:val="0020591D"/>
    <w:rsid w:val="00206FA5"/>
    <w:rsid w:val="0020747E"/>
    <w:rsid w:val="0021078C"/>
    <w:rsid w:val="002113B0"/>
    <w:rsid w:val="00212711"/>
    <w:rsid w:val="002132B0"/>
    <w:rsid w:val="00213DCE"/>
    <w:rsid w:val="00214408"/>
    <w:rsid w:val="0021539A"/>
    <w:rsid w:val="002209DB"/>
    <w:rsid w:val="00221079"/>
    <w:rsid w:val="00221F74"/>
    <w:rsid w:val="00222821"/>
    <w:rsid w:val="002230EB"/>
    <w:rsid w:val="0022480C"/>
    <w:rsid w:val="00226517"/>
    <w:rsid w:val="002308D8"/>
    <w:rsid w:val="00230B1D"/>
    <w:rsid w:val="00230CDF"/>
    <w:rsid w:val="002316D7"/>
    <w:rsid w:val="00231BEF"/>
    <w:rsid w:val="002323EC"/>
    <w:rsid w:val="00232744"/>
    <w:rsid w:val="00233356"/>
    <w:rsid w:val="0023349A"/>
    <w:rsid w:val="002348DD"/>
    <w:rsid w:val="00235D65"/>
    <w:rsid w:val="00236F81"/>
    <w:rsid w:val="00237BE6"/>
    <w:rsid w:val="002405A9"/>
    <w:rsid w:val="002429E4"/>
    <w:rsid w:val="00242D5D"/>
    <w:rsid w:val="00243ADC"/>
    <w:rsid w:val="00244826"/>
    <w:rsid w:val="00246587"/>
    <w:rsid w:val="0024778D"/>
    <w:rsid w:val="002477E7"/>
    <w:rsid w:val="00250D77"/>
    <w:rsid w:val="00251145"/>
    <w:rsid w:val="00251209"/>
    <w:rsid w:val="0025123A"/>
    <w:rsid w:val="002513E8"/>
    <w:rsid w:val="0025203B"/>
    <w:rsid w:val="00252BBF"/>
    <w:rsid w:val="002535A6"/>
    <w:rsid w:val="00253684"/>
    <w:rsid w:val="0025404B"/>
    <w:rsid w:val="00254CF4"/>
    <w:rsid w:val="00254EFF"/>
    <w:rsid w:val="00257EB4"/>
    <w:rsid w:val="002617EB"/>
    <w:rsid w:val="0026235D"/>
    <w:rsid w:val="002630F3"/>
    <w:rsid w:val="002649DA"/>
    <w:rsid w:val="00264C76"/>
    <w:rsid w:val="00265389"/>
    <w:rsid w:val="00266243"/>
    <w:rsid w:val="00266310"/>
    <w:rsid w:val="00267FB9"/>
    <w:rsid w:val="00270490"/>
    <w:rsid w:val="00271512"/>
    <w:rsid w:val="00271538"/>
    <w:rsid w:val="002717FE"/>
    <w:rsid w:val="00271CFE"/>
    <w:rsid w:val="0027294F"/>
    <w:rsid w:val="00274362"/>
    <w:rsid w:val="002756DA"/>
    <w:rsid w:val="00275E9F"/>
    <w:rsid w:val="0027652A"/>
    <w:rsid w:val="00276676"/>
    <w:rsid w:val="00276A81"/>
    <w:rsid w:val="00276EE9"/>
    <w:rsid w:val="00277EC8"/>
    <w:rsid w:val="0027B555"/>
    <w:rsid w:val="00280D65"/>
    <w:rsid w:val="00281D40"/>
    <w:rsid w:val="00282891"/>
    <w:rsid w:val="00283A37"/>
    <w:rsid w:val="00284389"/>
    <w:rsid w:val="002848C9"/>
    <w:rsid w:val="00284E4E"/>
    <w:rsid w:val="002859C0"/>
    <w:rsid w:val="00285ED8"/>
    <w:rsid w:val="00286161"/>
    <w:rsid w:val="002907B2"/>
    <w:rsid w:val="0029371A"/>
    <w:rsid w:val="002939F4"/>
    <w:rsid w:val="00293EAF"/>
    <w:rsid w:val="00296BAF"/>
    <w:rsid w:val="002A396A"/>
    <w:rsid w:val="002A3BB8"/>
    <w:rsid w:val="002A4A5B"/>
    <w:rsid w:val="002A5146"/>
    <w:rsid w:val="002A5BB9"/>
    <w:rsid w:val="002A5DED"/>
    <w:rsid w:val="002A722B"/>
    <w:rsid w:val="002A79B3"/>
    <w:rsid w:val="002A79FE"/>
    <w:rsid w:val="002B0BD8"/>
    <w:rsid w:val="002B0D1E"/>
    <w:rsid w:val="002B11CF"/>
    <w:rsid w:val="002B1B1D"/>
    <w:rsid w:val="002B1D36"/>
    <w:rsid w:val="002B2225"/>
    <w:rsid w:val="002B2CD0"/>
    <w:rsid w:val="002B3C0C"/>
    <w:rsid w:val="002B40DC"/>
    <w:rsid w:val="002B43A8"/>
    <w:rsid w:val="002B4A16"/>
    <w:rsid w:val="002B54FA"/>
    <w:rsid w:val="002B648A"/>
    <w:rsid w:val="002B64AC"/>
    <w:rsid w:val="002B6637"/>
    <w:rsid w:val="002B787F"/>
    <w:rsid w:val="002C04DE"/>
    <w:rsid w:val="002C0937"/>
    <w:rsid w:val="002C1782"/>
    <w:rsid w:val="002C17EF"/>
    <w:rsid w:val="002C18B4"/>
    <w:rsid w:val="002C2827"/>
    <w:rsid w:val="002C2EDF"/>
    <w:rsid w:val="002C3637"/>
    <w:rsid w:val="002C4310"/>
    <w:rsid w:val="002C43F2"/>
    <w:rsid w:val="002C4664"/>
    <w:rsid w:val="002C4FBA"/>
    <w:rsid w:val="002C660F"/>
    <w:rsid w:val="002C7506"/>
    <w:rsid w:val="002D0B14"/>
    <w:rsid w:val="002D2113"/>
    <w:rsid w:val="002D2A70"/>
    <w:rsid w:val="002D3AA4"/>
    <w:rsid w:val="002D4A61"/>
    <w:rsid w:val="002D623C"/>
    <w:rsid w:val="002D654B"/>
    <w:rsid w:val="002D668B"/>
    <w:rsid w:val="002D6F90"/>
    <w:rsid w:val="002E1748"/>
    <w:rsid w:val="002E178B"/>
    <w:rsid w:val="002E20FB"/>
    <w:rsid w:val="002E2DA7"/>
    <w:rsid w:val="002E30C0"/>
    <w:rsid w:val="002E312A"/>
    <w:rsid w:val="002E3224"/>
    <w:rsid w:val="002E3BBA"/>
    <w:rsid w:val="002E404C"/>
    <w:rsid w:val="002E6C23"/>
    <w:rsid w:val="002E6CA3"/>
    <w:rsid w:val="002F0158"/>
    <w:rsid w:val="002F0505"/>
    <w:rsid w:val="002F0D79"/>
    <w:rsid w:val="002F0DBA"/>
    <w:rsid w:val="002F2891"/>
    <w:rsid w:val="002F581B"/>
    <w:rsid w:val="002F697E"/>
    <w:rsid w:val="0030061A"/>
    <w:rsid w:val="00300D35"/>
    <w:rsid w:val="00301427"/>
    <w:rsid w:val="00301DFD"/>
    <w:rsid w:val="003021C0"/>
    <w:rsid w:val="00302647"/>
    <w:rsid w:val="00303FC1"/>
    <w:rsid w:val="0030410E"/>
    <w:rsid w:val="00305679"/>
    <w:rsid w:val="00305B80"/>
    <w:rsid w:val="003079B7"/>
    <w:rsid w:val="00310747"/>
    <w:rsid w:val="00311D69"/>
    <w:rsid w:val="003120FA"/>
    <w:rsid w:val="0031397E"/>
    <w:rsid w:val="00313C01"/>
    <w:rsid w:val="00315219"/>
    <w:rsid w:val="00316A6D"/>
    <w:rsid w:val="00317A28"/>
    <w:rsid w:val="003210A3"/>
    <w:rsid w:val="003222C4"/>
    <w:rsid w:val="00322BD4"/>
    <w:rsid w:val="00322CF5"/>
    <w:rsid w:val="00323CC6"/>
    <w:rsid w:val="00323D2F"/>
    <w:rsid w:val="00324E83"/>
    <w:rsid w:val="00325868"/>
    <w:rsid w:val="00327225"/>
    <w:rsid w:val="00330B29"/>
    <w:rsid w:val="00330C44"/>
    <w:rsid w:val="00331556"/>
    <w:rsid w:val="00331EDB"/>
    <w:rsid w:val="00332516"/>
    <w:rsid w:val="00332539"/>
    <w:rsid w:val="00333FCC"/>
    <w:rsid w:val="0033432F"/>
    <w:rsid w:val="003351BC"/>
    <w:rsid w:val="003364EB"/>
    <w:rsid w:val="00336638"/>
    <w:rsid w:val="003404F1"/>
    <w:rsid w:val="00340A15"/>
    <w:rsid w:val="00342CD4"/>
    <w:rsid w:val="00343DA5"/>
    <w:rsid w:val="00343ED0"/>
    <w:rsid w:val="0034414F"/>
    <w:rsid w:val="00344875"/>
    <w:rsid w:val="00344C55"/>
    <w:rsid w:val="00345892"/>
    <w:rsid w:val="00346532"/>
    <w:rsid w:val="0034688B"/>
    <w:rsid w:val="00347058"/>
    <w:rsid w:val="00347C76"/>
    <w:rsid w:val="0035003F"/>
    <w:rsid w:val="00350CC3"/>
    <w:rsid w:val="00352261"/>
    <w:rsid w:val="00352734"/>
    <w:rsid w:val="00352A5D"/>
    <w:rsid w:val="00352C22"/>
    <w:rsid w:val="00354BBC"/>
    <w:rsid w:val="00354ED2"/>
    <w:rsid w:val="00355975"/>
    <w:rsid w:val="00355B36"/>
    <w:rsid w:val="00356930"/>
    <w:rsid w:val="0035B77B"/>
    <w:rsid w:val="00360751"/>
    <w:rsid w:val="003609BB"/>
    <w:rsid w:val="00360C56"/>
    <w:rsid w:val="00361548"/>
    <w:rsid w:val="003616CA"/>
    <w:rsid w:val="00366C33"/>
    <w:rsid w:val="00366E63"/>
    <w:rsid w:val="00366E7C"/>
    <w:rsid w:val="003673C5"/>
    <w:rsid w:val="00367974"/>
    <w:rsid w:val="00367994"/>
    <w:rsid w:val="00367F9E"/>
    <w:rsid w:val="00370082"/>
    <w:rsid w:val="00370222"/>
    <w:rsid w:val="0037079A"/>
    <w:rsid w:val="00370CF4"/>
    <w:rsid w:val="00371FF6"/>
    <w:rsid w:val="0037246C"/>
    <w:rsid w:val="00372747"/>
    <w:rsid w:val="00372966"/>
    <w:rsid w:val="00372ADD"/>
    <w:rsid w:val="003731F5"/>
    <w:rsid w:val="00375E15"/>
    <w:rsid w:val="00376A81"/>
    <w:rsid w:val="00376EEC"/>
    <w:rsid w:val="0037759A"/>
    <w:rsid w:val="003777FF"/>
    <w:rsid w:val="00377A35"/>
    <w:rsid w:val="00377BCE"/>
    <w:rsid w:val="003802C3"/>
    <w:rsid w:val="00380D12"/>
    <w:rsid w:val="003811BA"/>
    <w:rsid w:val="00381A59"/>
    <w:rsid w:val="00381AC2"/>
    <w:rsid w:val="00383030"/>
    <w:rsid w:val="003843DE"/>
    <w:rsid w:val="003853FA"/>
    <w:rsid w:val="00386F12"/>
    <w:rsid w:val="00387B93"/>
    <w:rsid w:val="0039069A"/>
    <w:rsid w:val="00390A91"/>
    <w:rsid w:val="00391011"/>
    <w:rsid w:val="003918A6"/>
    <w:rsid w:val="00392182"/>
    <w:rsid w:val="00395366"/>
    <w:rsid w:val="00395403"/>
    <w:rsid w:val="003956BA"/>
    <w:rsid w:val="003963D9"/>
    <w:rsid w:val="00397E44"/>
    <w:rsid w:val="003A1DB1"/>
    <w:rsid w:val="003A42C8"/>
    <w:rsid w:val="003A45A0"/>
    <w:rsid w:val="003A51F5"/>
    <w:rsid w:val="003A5C3F"/>
    <w:rsid w:val="003A607D"/>
    <w:rsid w:val="003A6C16"/>
    <w:rsid w:val="003A7D93"/>
    <w:rsid w:val="003AA873"/>
    <w:rsid w:val="003B06BB"/>
    <w:rsid w:val="003B1031"/>
    <w:rsid w:val="003B2043"/>
    <w:rsid w:val="003B2284"/>
    <w:rsid w:val="003B2D73"/>
    <w:rsid w:val="003B34F0"/>
    <w:rsid w:val="003B4E81"/>
    <w:rsid w:val="003B5A4C"/>
    <w:rsid w:val="003B6663"/>
    <w:rsid w:val="003B709B"/>
    <w:rsid w:val="003C070C"/>
    <w:rsid w:val="003C2444"/>
    <w:rsid w:val="003C2F19"/>
    <w:rsid w:val="003C33F3"/>
    <w:rsid w:val="003C3BBC"/>
    <w:rsid w:val="003C447D"/>
    <w:rsid w:val="003C49F5"/>
    <w:rsid w:val="003C4E19"/>
    <w:rsid w:val="003C4FCF"/>
    <w:rsid w:val="003C530D"/>
    <w:rsid w:val="003C58A9"/>
    <w:rsid w:val="003C58AC"/>
    <w:rsid w:val="003C5FB7"/>
    <w:rsid w:val="003C6533"/>
    <w:rsid w:val="003C6CB8"/>
    <w:rsid w:val="003C71F6"/>
    <w:rsid w:val="003C7427"/>
    <w:rsid w:val="003C7429"/>
    <w:rsid w:val="003C7F80"/>
    <w:rsid w:val="003D0038"/>
    <w:rsid w:val="003D05FF"/>
    <w:rsid w:val="003D0604"/>
    <w:rsid w:val="003D0A6A"/>
    <w:rsid w:val="003D14DD"/>
    <w:rsid w:val="003D27AA"/>
    <w:rsid w:val="003D27F5"/>
    <w:rsid w:val="003D2DC0"/>
    <w:rsid w:val="003D339A"/>
    <w:rsid w:val="003D59D9"/>
    <w:rsid w:val="003D5E46"/>
    <w:rsid w:val="003D5FF6"/>
    <w:rsid w:val="003D7E53"/>
    <w:rsid w:val="003E04CE"/>
    <w:rsid w:val="003E1778"/>
    <w:rsid w:val="003E1A4E"/>
    <w:rsid w:val="003E26BD"/>
    <w:rsid w:val="003E2CA5"/>
    <w:rsid w:val="003E649D"/>
    <w:rsid w:val="003E6A48"/>
    <w:rsid w:val="003E70FB"/>
    <w:rsid w:val="003E71BA"/>
    <w:rsid w:val="003F0B36"/>
    <w:rsid w:val="003F0BAC"/>
    <w:rsid w:val="003F35AC"/>
    <w:rsid w:val="003F3E5A"/>
    <w:rsid w:val="003F4251"/>
    <w:rsid w:val="003F4E37"/>
    <w:rsid w:val="003F5276"/>
    <w:rsid w:val="003F548B"/>
    <w:rsid w:val="003F689A"/>
    <w:rsid w:val="003F6E6F"/>
    <w:rsid w:val="00400070"/>
    <w:rsid w:val="004005F7"/>
    <w:rsid w:val="00400C76"/>
    <w:rsid w:val="004017B0"/>
    <w:rsid w:val="00401CFE"/>
    <w:rsid w:val="00402E2A"/>
    <w:rsid w:val="00404346"/>
    <w:rsid w:val="004052CD"/>
    <w:rsid w:val="00406D93"/>
    <w:rsid w:val="004079A0"/>
    <w:rsid w:val="004100CA"/>
    <w:rsid w:val="004104A4"/>
    <w:rsid w:val="00410C5E"/>
    <w:rsid w:val="004126FE"/>
    <w:rsid w:val="00412F5E"/>
    <w:rsid w:val="00413024"/>
    <w:rsid w:val="00413B8D"/>
    <w:rsid w:val="00413F71"/>
    <w:rsid w:val="0041413B"/>
    <w:rsid w:val="004145E8"/>
    <w:rsid w:val="00414CD0"/>
    <w:rsid w:val="0041510F"/>
    <w:rsid w:val="00415287"/>
    <w:rsid w:val="00415A51"/>
    <w:rsid w:val="0041750B"/>
    <w:rsid w:val="0041776D"/>
    <w:rsid w:val="0042030C"/>
    <w:rsid w:val="00421105"/>
    <w:rsid w:val="00421A5C"/>
    <w:rsid w:val="004222D5"/>
    <w:rsid w:val="004224E8"/>
    <w:rsid w:val="00422691"/>
    <w:rsid w:val="00424640"/>
    <w:rsid w:val="0042515F"/>
    <w:rsid w:val="0042657B"/>
    <w:rsid w:val="004273E3"/>
    <w:rsid w:val="004300D2"/>
    <w:rsid w:val="0043097F"/>
    <w:rsid w:val="0043107F"/>
    <w:rsid w:val="00431FCC"/>
    <w:rsid w:val="004328A7"/>
    <w:rsid w:val="00433F58"/>
    <w:rsid w:val="00434059"/>
    <w:rsid w:val="00436F06"/>
    <w:rsid w:val="00437561"/>
    <w:rsid w:val="00440CE2"/>
    <w:rsid w:val="00440DE9"/>
    <w:rsid w:val="0044262B"/>
    <w:rsid w:val="00442709"/>
    <w:rsid w:val="00443C41"/>
    <w:rsid w:val="00444EC7"/>
    <w:rsid w:val="004455C0"/>
    <w:rsid w:val="00445B32"/>
    <w:rsid w:val="004462F3"/>
    <w:rsid w:val="00446602"/>
    <w:rsid w:val="0044689B"/>
    <w:rsid w:val="00446E8B"/>
    <w:rsid w:val="00447452"/>
    <w:rsid w:val="0044792B"/>
    <w:rsid w:val="00447A54"/>
    <w:rsid w:val="00447BDB"/>
    <w:rsid w:val="00447DAE"/>
    <w:rsid w:val="00447FA9"/>
    <w:rsid w:val="0045186A"/>
    <w:rsid w:val="00451F0E"/>
    <w:rsid w:val="004524F2"/>
    <w:rsid w:val="00453031"/>
    <w:rsid w:val="004548EC"/>
    <w:rsid w:val="0045559D"/>
    <w:rsid w:val="004556F1"/>
    <w:rsid w:val="00455F43"/>
    <w:rsid w:val="004569DE"/>
    <w:rsid w:val="00457E1D"/>
    <w:rsid w:val="004602D9"/>
    <w:rsid w:val="0046164C"/>
    <w:rsid w:val="004635C6"/>
    <w:rsid w:val="00464A8D"/>
    <w:rsid w:val="00464DA0"/>
    <w:rsid w:val="004653B4"/>
    <w:rsid w:val="00465A01"/>
    <w:rsid w:val="0046752D"/>
    <w:rsid w:val="004727D3"/>
    <w:rsid w:val="00473B2A"/>
    <w:rsid w:val="00473E07"/>
    <w:rsid w:val="004740AD"/>
    <w:rsid w:val="004740E6"/>
    <w:rsid w:val="004741C4"/>
    <w:rsid w:val="00475BD9"/>
    <w:rsid w:val="00477003"/>
    <w:rsid w:val="004777B2"/>
    <w:rsid w:val="00477EC3"/>
    <w:rsid w:val="004804D9"/>
    <w:rsid w:val="00480AB2"/>
    <w:rsid w:val="00481FB3"/>
    <w:rsid w:val="004823A4"/>
    <w:rsid w:val="004837FD"/>
    <w:rsid w:val="00483882"/>
    <w:rsid w:val="004839FB"/>
    <w:rsid w:val="00483D43"/>
    <w:rsid w:val="004850E4"/>
    <w:rsid w:val="004868A8"/>
    <w:rsid w:val="00486933"/>
    <w:rsid w:val="004873F2"/>
    <w:rsid w:val="00487770"/>
    <w:rsid w:val="00487E25"/>
    <w:rsid w:val="0049031F"/>
    <w:rsid w:val="00490E5E"/>
    <w:rsid w:val="00490FEF"/>
    <w:rsid w:val="00491213"/>
    <w:rsid w:val="004913D0"/>
    <w:rsid w:val="00491FF2"/>
    <w:rsid w:val="00492419"/>
    <w:rsid w:val="00492486"/>
    <w:rsid w:val="004929FB"/>
    <w:rsid w:val="00492C2D"/>
    <w:rsid w:val="00492CD6"/>
    <w:rsid w:val="004939F9"/>
    <w:rsid w:val="00493C77"/>
    <w:rsid w:val="0049490C"/>
    <w:rsid w:val="00494D81"/>
    <w:rsid w:val="00495278"/>
    <w:rsid w:val="004957E4"/>
    <w:rsid w:val="00495C39"/>
    <w:rsid w:val="00496339"/>
    <w:rsid w:val="00497528"/>
    <w:rsid w:val="004A075B"/>
    <w:rsid w:val="004A0E93"/>
    <w:rsid w:val="004A0ECE"/>
    <w:rsid w:val="004A1A9F"/>
    <w:rsid w:val="004A2A07"/>
    <w:rsid w:val="004A2F54"/>
    <w:rsid w:val="004A38C5"/>
    <w:rsid w:val="004A41BB"/>
    <w:rsid w:val="004A5AEE"/>
    <w:rsid w:val="004A63CD"/>
    <w:rsid w:val="004A699E"/>
    <w:rsid w:val="004A6F24"/>
    <w:rsid w:val="004B0AE9"/>
    <w:rsid w:val="004B1EF9"/>
    <w:rsid w:val="004B24D3"/>
    <w:rsid w:val="004B2F06"/>
    <w:rsid w:val="004B3340"/>
    <w:rsid w:val="004B391B"/>
    <w:rsid w:val="004B3F94"/>
    <w:rsid w:val="004B440D"/>
    <w:rsid w:val="004B4D78"/>
    <w:rsid w:val="004B689F"/>
    <w:rsid w:val="004B68DE"/>
    <w:rsid w:val="004B6977"/>
    <w:rsid w:val="004C23CC"/>
    <w:rsid w:val="004C2D6D"/>
    <w:rsid w:val="004C4DDC"/>
    <w:rsid w:val="004C5021"/>
    <w:rsid w:val="004C5157"/>
    <w:rsid w:val="004C5386"/>
    <w:rsid w:val="004C5394"/>
    <w:rsid w:val="004C56F8"/>
    <w:rsid w:val="004C697C"/>
    <w:rsid w:val="004C6B5E"/>
    <w:rsid w:val="004C77A9"/>
    <w:rsid w:val="004C79E3"/>
    <w:rsid w:val="004C7CFA"/>
    <w:rsid w:val="004D0FD6"/>
    <w:rsid w:val="004D1358"/>
    <w:rsid w:val="004D2325"/>
    <w:rsid w:val="004D2EB0"/>
    <w:rsid w:val="004D387A"/>
    <w:rsid w:val="004D408C"/>
    <w:rsid w:val="004D4B00"/>
    <w:rsid w:val="004D5168"/>
    <w:rsid w:val="004D6A1B"/>
    <w:rsid w:val="004D6A36"/>
    <w:rsid w:val="004D727F"/>
    <w:rsid w:val="004D7481"/>
    <w:rsid w:val="004D75E0"/>
    <w:rsid w:val="004D782D"/>
    <w:rsid w:val="004E0618"/>
    <w:rsid w:val="004E0FE8"/>
    <w:rsid w:val="004E2023"/>
    <w:rsid w:val="004E27BC"/>
    <w:rsid w:val="004E3004"/>
    <w:rsid w:val="004E3A8D"/>
    <w:rsid w:val="004E3FFD"/>
    <w:rsid w:val="004E43CD"/>
    <w:rsid w:val="004E4AC9"/>
    <w:rsid w:val="004E6DC6"/>
    <w:rsid w:val="004E7CA2"/>
    <w:rsid w:val="004E7F61"/>
    <w:rsid w:val="004E7FBC"/>
    <w:rsid w:val="004EA30B"/>
    <w:rsid w:val="004F174A"/>
    <w:rsid w:val="004F1C38"/>
    <w:rsid w:val="004F2588"/>
    <w:rsid w:val="004F3E1E"/>
    <w:rsid w:val="004F43B9"/>
    <w:rsid w:val="004F4ABB"/>
    <w:rsid w:val="004F4D75"/>
    <w:rsid w:val="004F6780"/>
    <w:rsid w:val="005002FB"/>
    <w:rsid w:val="00500594"/>
    <w:rsid w:val="00500671"/>
    <w:rsid w:val="005008C6"/>
    <w:rsid w:val="0050176A"/>
    <w:rsid w:val="00501A14"/>
    <w:rsid w:val="00502170"/>
    <w:rsid w:val="00502F60"/>
    <w:rsid w:val="005049AD"/>
    <w:rsid w:val="00510176"/>
    <w:rsid w:val="00510388"/>
    <w:rsid w:val="005106D9"/>
    <w:rsid w:val="00511B16"/>
    <w:rsid w:val="0051284B"/>
    <w:rsid w:val="00513FB3"/>
    <w:rsid w:val="005143A1"/>
    <w:rsid w:val="0051462D"/>
    <w:rsid w:val="00514A46"/>
    <w:rsid w:val="00515604"/>
    <w:rsid w:val="005159ED"/>
    <w:rsid w:val="00516649"/>
    <w:rsid w:val="00517B2D"/>
    <w:rsid w:val="00520440"/>
    <w:rsid w:val="0052093E"/>
    <w:rsid w:val="0052155F"/>
    <w:rsid w:val="005215F1"/>
    <w:rsid w:val="00521B49"/>
    <w:rsid w:val="00522170"/>
    <w:rsid w:val="0052318C"/>
    <w:rsid w:val="0052490D"/>
    <w:rsid w:val="00524F1F"/>
    <w:rsid w:val="005268AE"/>
    <w:rsid w:val="00526C6F"/>
    <w:rsid w:val="00527A38"/>
    <w:rsid w:val="0052A19D"/>
    <w:rsid w:val="0053009E"/>
    <w:rsid w:val="00530304"/>
    <w:rsid w:val="00530D16"/>
    <w:rsid w:val="00532B9D"/>
    <w:rsid w:val="0053334F"/>
    <w:rsid w:val="0053335D"/>
    <w:rsid w:val="00534908"/>
    <w:rsid w:val="0053491D"/>
    <w:rsid w:val="0053494D"/>
    <w:rsid w:val="00534A4F"/>
    <w:rsid w:val="00535B90"/>
    <w:rsid w:val="00536ED2"/>
    <w:rsid w:val="005396C4"/>
    <w:rsid w:val="00540DFD"/>
    <w:rsid w:val="00541D33"/>
    <w:rsid w:val="00542516"/>
    <w:rsid w:val="0054293F"/>
    <w:rsid w:val="00543694"/>
    <w:rsid w:val="0054798B"/>
    <w:rsid w:val="00551FD1"/>
    <w:rsid w:val="00552020"/>
    <w:rsid w:val="00552DFB"/>
    <w:rsid w:val="00552E69"/>
    <w:rsid w:val="00552FB9"/>
    <w:rsid w:val="00553EEC"/>
    <w:rsid w:val="0055488E"/>
    <w:rsid w:val="005571B1"/>
    <w:rsid w:val="005604FD"/>
    <w:rsid w:val="00560BC5"/>
    <w:rsid w:val="00561EED"/>
    <w:rsid w:val="00562CD3"/>
    <w:rsid w:val="00563545"/>
    <w:rsid w:val="00565302"/>
    <w:rsid w:val="0056584F"/>
    <w:rsid w:val="005665BD"/>
    <w:rsid w:val="00567D07"/>
    <w:rsid w:val="00570400"/>
    <w:rsid w:val="005710C7"/>
    <w:rsid w:val="00571129"/>
    <w:rsid w:val="00571FE9"/>
    <w:rsid w:val="00572345"/>
    <w:rsid w:val="00572849"/>
    <w:rsid w:val="00572AE3"/>
    <w:rsid w:val="005733C3"/>
    <w:rsid w:val="00574066"/>
    <w:rsid w:val="00574095"/>
    <w:rsid w:val="00575BF0"/>
    <w:rsid w:val="00575E31"/>
    <w:rsid w:val="00576147"/>
    <w:rsid w:val="00581019"/>
    <w:rsid w:val="0058131D"/>
    <w:rsid w:val="00581591"/>
    <w:rsid w:val="0058270D"/>
    <w:rsid w:val="00583564"/>
    <w:rsid w:val="00583599"/>
    <w:rsid w:val="00583BFF"/>
    <w:rsid w:val="005848E0"/>
    <w:rsid w:val="00585532"/>
    <w:rsid w:val="00585DAC"/>
    <w:rsid w:val="00586296"/>
    <w:rsid w:val="005872D2"/>
    <w:rsid w:val="005874C4"/>
    <w:rsid w:val="00590269"/>
    <w:rsid w:val="00593CD1"/>
    <w:rsid w:val="00594C13"/>
    <w:rsid w:val="00595214"/>
    <w:rsid w:val="0059738B"/>
    <w:rsid w:val="005A0BC0"/>
    <w:rsid w:val="005A1978"/>
    <w:rsid w:val="005A1B91"/>
    <w:rsid w:val="005A2E12"/>
    <w:rsid w:val="005A3697"/>
    <w:rsid w:val="005A56E5"/>
    <w:rsid w:val="005A5E9F"/>
    <w:rsid w:val="005A6650"/>
    <w:rsid w:val="005A6E64"/>
    <w:rsid w:val="005A7501"/>
    <w:rsid w:val="005A7D69"/>
    <w:rsid w:val="005B07CA"/>
    <w:rsid w:val="005B1208"/>
    <w:rsid w:val="005B245F"/>
    <w:rsid w:val="005B3496"/>
    <w:rsid w:val="005B3695"/>
    <w:rsid w:val="005B40C0"/>
    <w:rsid w:val="005B4A73"/>
    <w:rsid w:val="005B4D77"/>
    <w:rsid w:val="005B4D7C"/>
    <w:rsid w:val="005B5121"/>
    <w:rsid w:val="005B54AF"/>
    <w:rsid w:val="005B583C"/>
    <w:rsid w:val="005B6061"/>
    <w:rsid w:val="005B7C39"/>
    <w:rsid w:val="005B7D5E"/>
    <w:rsid w:val="005C213C"/>
    <w:rsid w:val="005C214C"/>
    <w:rsid w:val="005C21E8"/>
    <w:rsid w:val="005C3867"/>
    <w:rsid w:val="005C3870"/>
    <w:rsid w:val="005C4017"/>
    <w:rsid w:val="005C4496"/>
    <w:rsid w:val="005C4734"/>
    <w:rsid w:val="005C681C"/>
    <w:rsid w:val="005C736C"/>
    <w:rsid w:val="005C7A95"/>
    <w:rsid w:val="005C7DB2"/>
    <w:rsid w:val="005D1AC7"/>
    <w:rsid w:val="005D2305"/>
    <w:rsid w:val="005D26D5"/>
    <w:rsid w:val="005D2A3B"/>
    <w:rsid w:val="005D321A"/>
    <w:rsid w:val="005D33B0"/>
    <w:rsid w:val="005D345E"/>
    <w:rsid w:val="005D3A37"/>
    <w:rsid w:val="005D3E0E"/>
    <w:rsid w:val="005D4092"/>
    <w:rsid w:val="005D4505"/>
    <w:rsid w:val="005D488B"/>
    <w:rsid w:val="005D4E14"/>
    <w:rsid w:val="005D554A"/>
    <w:rsid w:val="005D79A9"/>
    <w:rsid w:val="005D7CED"/>
    <w:rsid w:val="005E09D9"/>
    <w:rsid w:val="005E303C"/>
    <w:rsid w:val="005E3265"/>
    <w:rsid w:val="005E3289"/>
    <w:rsid w:val="005E42F1"/>
    <w:rsid w:val="005E5334"/>
    <w:rsid w:val="005E58ED"/>
    <w:rsid w:val="005E795A"/>
    <w:rsid w:val="005EDD64"/>
    <w:rsid w:val="005F0FAC"/>
    <w:rsid w:val="005F1A06"/>
    <w:rsid w:val="005F2A58"/>
    <w:rsid w:val="005F3767"/>
    <w:rsid w:val="005F39BE"/>
    <w:rsid w:val="005F4589"/>
    <w:rsid w:val="005F47C2"/>
    <w:rsid w:val="005F5DB1"/>
    <w:rsid w:val="005F6800"/>
    <w:rsid w:val="005F7267"/>
    <w:rsid w:val="005F7597"/>
    <w:rsid w:val="005F75CE"/>
    <w:rsid w:val="005F7C6F"/>
    <w:rsid w:val="0060041B"/>
    <w:rsid w:val="00601D03"/>
    <w:rsid w:val="006029E4"/>
    <w:rsid w:val="00602F84"/>
    <w:rsid w:val="006044A0"/>
    <w:rsid w:val="006052CF"/>
    <w:rsid w:val="006062BD"/>
    <w:rsid w:val="00606633"/>
    <w:rsid w:val="006102BF"/>
    <w:rsid w:val="0061037C"/>
    <w:rsid w:val="00610918"/>
    <w:rsid w:val="00610F04"/>
    <w:rsid w:val="0061187B"/>
    <w:rsid w:val="00612142"/>
    <w:rsid w:val="00612291"/>
    <w:rsid w:val="006122E0"/>
    <w:rsid w:val="006128B8"/>
    <w:rsid w:val="006133D6"/>
    <w:rsid w:val="006150DA"/>
    <w:rsid w:val="00615CE4"/>
    <w:rsid w:val="00616871"/>
    <w:rsid w:val="00617CF0"/>
    <w:rsid w:val="0062060B"/>
    <w:rsid w:val="006207C1"/>
    <w:rsid w:val="0062111F"/>
    <w:rsid w:val="006218AD"/>
    <w:rsid w:val="00621C3F"/>
    <w:rsid w:val="00621DB3"/>
    <w:rsid w:val="00622236"/>
    <w:rsid w:val="00626202"/>
    <w:rsid w:val="00626C3E"/>
    <w:rsid w:val="00626FC3"/>
    <w:rsid w:val="00627196"/>
    <w:rsid w:val="0062776C"/>
    <w:rsid w:val="00630151"/>
    <w:rsid w:val="00630C25"/>
    <w:rsid w:val="006329CA"/>
    <w:rsid w:val="00632F41"/>
    <w:rsid w:val="0063311B"/>
    <w:rsid w:val="00633BA9"/>
    <w:rsid w:val="00633E21"/>
    <w:rsid w:val="006348B3"/>
    <w:rsid w:val="006361F2"/>
    <w:rsid w:val="006363FC"/>
    <w:rsid w:val="00636DF2"/>
    <w:rsid w:val="00637206"/>
    <w:rsid w:val="00637B70"/>
    <w:rsid w:val="00637E44"/>
    <w:rsid w:val="00640D8F"/>
    <w:rsid w:val="00643A62"/>
    <w:rsid w:val="006440DE"/>
    <w:rsid w:val="006443AF"/>
    <w:rsid w:val="00644A9D"/>
    <w:rsid w:val="00644E7C"/>
    <w:rsid w:val="00645F75"/>
    <w:rsid w:val="00645FB3"/>
    <w:rsid w:val="006476DB"/>
    <w:rsid w:val="00647DD9"/>
    <w:rsid w:val="00651FEF"/>
    <w:rsid w:val="00652613"/>
    <w:rsid w:val="0065307F"/>
    <w:rsid w:val="006535C4"/>
    <w:rsid w:val="00653948"/>
    <w:rsid w:val="00655BF5"/>
    <w:rsid w:val="0065628F"/>
    <w:rsid w:val="0065629B"/>
    <w:rsid w:val="0065653A"/>
    <w:rsid w:val="00660B50"/>
    <w:rsid w:val="00660E7A"/>
    <w:rsid w:val="00662567"/>
    <w:rsid w:val="00663FCF"/>
    <w:rsid w:val="00665688"/>
    <w:rsid w:val="00665903"/>
    <w:rsid w:val="00665C22"/>
    <w:rsid w:val="00665E28"/>
    <w:rsid w:val="00666EA9"/>
    <w:rsid w:val="00666F55"/>
    <w:rsid w:val="00667FAC"/>
    <w:rsid w:val="00670BB0"/>
    <w:rsid w:val="00670FE9"/>
    <w:rsid w:val="00671441"/>
    <w:rsid w:val="00672B1A"/>
    <w:rsid w:val="0067367C"/>
    <w:rsid w:val="00673A40"/>
    <w:rsid w:val="00673AB0"/>
    <w:rsid w:val="00673AC9"/>
    <w:rsid w:val="00673D38"/>
    <w:rsid w:val="00674507"/>
    <w:rsid w:val="0067599A"/>
    <w:rsid w:val="00677244"/>
    <w:rsid w:val="00680610"/>
    <w:rsid w:val="006808F6"/>
    <w:rsid w:val="00682682"/>
    <w:rsid w:val="00682961"/>
    <w:rsid w:val="00683535"/>
    <w:rsid w:val="00686FDC"/>
    <w:rsid w:val="00687B76"/>
    <w:rsid w:val="00687D45"/>
    <w:rsid w:val="0069016F"/>
    <w:rsid w:val="006905AA"/>
    <w:rsid w:val="00690B80"/>
    <w:rsid w:val="0069177A"/>
    <w:rsid w:val="00691CEF"/>
    <w:rsid w:val="0069260F"/>
    <w:rsid w:val="0069424E"/>
    <w:rsid w:val="0069517C"/>
    <w:rsid w:val="00695ABC"/>
    <w:rsid w:val="00695F7B"/>
    <w:rsid w:val="00696875"/>
    <w:rsid w:val="006A0C33"/>
    <w:rsid w:val="006A132F"/>
    <w:rsid w:val="006A15AD"/>
    <w:rsid w:val="006A1F2B"/>
    <w:rsid w:val="006A2C92"/>
    <w:rsid w:val="006A3853"/>
    <w:rsid w:val="006A3854"/>
    <w:rsid w:val="006A42F9"/>
    <w:rsid w:val="006A50AD"/>
    <w:rsid w:val="006A534C"/>
    <w:rsid w:val="006A5444"/>
    <w:rsid w:val="006A5D65"/>
    <w:rsid w:val="006A6430"/>
    <w:rsid w:val="006B00EE"/>
    <w:rsid w:val="006B0B66"/>
    <w:rsid w:val="006B0F40"/>
    <w:rsid w:val="006B1034"/>
    <w:rsid w:val="006B14D7"/>
    <w:rsid w:val="006B1851"/>
    <w:rsid w:val="006B1D9E"/>
    <w:rsid w:val="006B2557"/>
    <w:rsid w:val="006B38C4"/>
    <w:rsid w:val="006B3E65"/>
    <w:rsid w:val="006B409A"/>
    <w:rsid w:val="006B5A83"/>
    <w:rsid w:val="006B5C52"/>
    <w:rsid w:val="006B5C9B"/>
    <w:rsid w:val="006B6378"/>
    <w:rsid w:val="006B7790"/>
    <w:rsid w:val="006B7E45"/>
    <w:rsid w:val="006C1A20"/>
    <w:rsid w:val="006C2068"/>
    <w:rsid w:val="006C2738"/>
    <w:rsid w:val="006C2B63"/>
    <w:rsid w:val="006C488D"/>
    <w:rsid w:val="006C4B24"/>
    <w:rsid w:val="006C64CA"/>
    <w:rsid w:val="006C6C6A"/>
    <w:rsid w:val="006C6DA4"/>
    <w:rsid w:val="006D12DF"/>
    <w:rsid w:val="006D181A"/>
    <w:rsid w:val="006D1C05"/>
    <w:rsid w:val="006D47B6"/>
    <w:rsid w:val="006D6411"/>
    <w:rsid w:val="006D6475"/>
    <w:rsid w:val="006D732C"/>
    <w:rsid w:val="006D77B4"/>
    <w:rsid w:val="006D7D4D"/>
    <w:rsid w:val="006E0942"/>
    <w:rsid w:val="006E0E92"/>
    <w:rsid w:val="006E2685"/>
    <w:rsid w:val="006E2692"/>
    <w:rsid w:val="006E2C61"/>
    <w:rsid w:val="006E4971"/>
    <w:rsid w:val="006E502C"/>
    <w:rsid w:val="006E5349"/>
    <w:rsid w:val="006E58DE"/>
    <w:rsid w:val="006E5C6C"/>
    <w:rsid w:val="006E6296"/>
    <w:rsid w:val="006E6ECD"/>
    <w:rsid w:val="006E7082"/>
    <w:rsid w:val="006F00DA"/>
    <w:rsid w:val="006F0F1F"/>
    <w:rsid w:val="006F13B3"/>
    <w:rsid w:val="006F16CF"/>
    <w:rsid w:val="006F2140"/>
    <w:rsid w:val="006F2724"/>
    <w:rsid w:val="006F367C"/>
    <w:rsid w:val="006F4CA7"/>
    <w:rsid w:val="006F564C"/>
    <w:rsid w:val="006F5A29"/>
    <w:rsid w:val="006F635B"/>
    <w:rsid w:val="006F6D0A"/>
    <w:rsid w:val="006F7236"/>
    <w:rsid w:val="00700B21"/>
    <w:rsid w:val="00702935"/>
    <w:rsid w:val="007035FD"/>
    <w:rsid w:val="007047E1"/>
    <w:rsid w:val="00705B0D"/>
    <w:rsid w:val="0070630C"/>
    <w:rsid w:val="00710DD2"/>
    <w:rsid w:val="00711B54"/>
    <w:rsid w:val="0071238D"/>
    <w:rsid w:val="007163F8"/>
    <w:rsid w:val="00716905"/>
    <w:rsid w:val="00716EA0"/>
    <w:rsid w:val="00721059"/>
    <w:rsid w:val="0072272C"/>
    <w:rsid w:val="00722E64"/>
    <w:rsid w:val="00722EE1"/>
    <w:rsid w:val="00722FAE"/>
    <w:rsid w:val="00724959"/>
    <w:rsid w:val="0072541D"/>
    <w:rsid w:val="00726382"/>
    <w:rsid w:val="00726F84"/>
    <w:rsid w:val="007304FA"/>
    <w:rsid w:val="007305F5"/>
    <w:rsid w:val="00732351"/>
    <w:rsid w:val="007326D3"/>
    <w:rsid w:val="00732BB3"/>
    <w:rsid w:val="0073406E"/>
    <w:rsid w:val="0073457F"/>
    <w:rsid w:val="007346DC"/>
    <w:rsid w:val="00740E3B"/>
    <w:rsid w:val="007436F9"/>
    <w:rsid w:val="007437EF"/>
    <w:rsid w:val="0074383C"/>
    <w:rsid w:val="00743BE0"/>
    <w:rsid w:val="00743CC9"/>
    <w:rsid w:val="00744531"/>
    <w:rsid w:val="00744DD4"/>
    <w:rsid w:val="00745A0A"/>
    <w:rsid w:val="00745CE9"/>
    <w:rsid w:val="00745E99"/>
    <w:rsid w:val="0075024F"/>
    <w:rsid w:val="00750568"/>
    <w:rsid w:val="00750D1C"/>
    <w:rsid w:val="00750F87"/>
    <w:rsid w:val="007518D9"/>
    <w:rsid w:val="0075224B"/>
    <w:rsid w:val="007525AD"/>
    <w:rsid w:val="00752FDF"/>
    <w:rsid w:val="007530C3"/>
    <w:rsid w:val="00753148"/>
    <w:rsid w:val="00753C88"/>
    <w:rsid w:val="00754636"/>
    <w:rsid w:val="00755489"/>
    <w:rsid w:val="00757012"/>
    <w:rsid w:val="00757454"/>
    <w:rsid w:val="00757A9A"/>
    <w:rsid w:val="00757B6E"/>
    <w:rsid w:val="00760019"/>
    <w:rsid w:val="0076084A"/>
    <w:rsid w:val="007608C6"/>
    <w:rsid w:val="007608E1"/>
    <w:rsid w:val="00761013"/>
    <w:rsid w:val="00761CE2"/>
    <w:rsid w:val="0076222F"/>
    <w:rsid w:val="00762E17"/>
    <w:rsid w:val="0076417D"/>
    <w:rsid w:val="007678E6"/>
    <w:rsid w:val="007712B7"/>
    <w:rsid w:val="0077266A"/>
    <w:rsid w:val="00772A5A"/>
    <w:rsid w:val="00772E1B"/>
    <w:rsid w:val="0077330F"/>
    <w:rsid w:val="0077638C"/>
    <w:rsid w:val="0078000B"/>
    <w:rsid w:val="007806D7"/>
    <w:rsid w:val="00780DA4"/>
    <w:rsid w:val="00781C7D"/>
    <w:rsid w:val="00782953"/>
    <w:rsid w:val="007829C0"/>
    <w:rsid w:val="007832E7"/>
    <w:rsid w:val="007833B9"/>
    <w:rsid w:val="00783B44"/>
    <w:rsid w:val="0078417E"/>
    <w:rsid w:val="00784343"/>
    <w:rsid w:val="00784EAB"/>
    <w:rsid w:val="007853F1"/>
    <w:rsid w:val="007872FF"/>
    <w:rsid w:val="0078747C"/>
    <w:rsid w:val="0079044F"/>
    <w:rsid w:val="00790D62"/>
    <w:rsid w:val="007916F7"/>
    <w:rsid w:val="00791919"/>
    <w:rsid w:val="00793494"/>
    <w:rsid w:val="00793E53"/>
    <w:rsid w:val="00795C43"/>
    <w:rsid w:val="00795F89"/>
    <w:rsid w:val="007A0581"/>
    <w:rsid w:val="007A10E1"/>
    <w:rsid w:val="007A1711"/>
    <w:rsid w:val="007A2117"/>
    <w:rsid w:val="007A278F"/>
    <w:rsid w:val="007A2DCD"/>
    <w:rsid w:val="007A2F30"/>
    <w:rsid w:val="007A2F6B"/>
    <w:rsid w:val="007A3438"/>
    <w:rsid w:val="007A3CBA"/>
    <w:rsid w:val="007A646D"/>
    <w:rsid w:val="007A7A4A"/>
    <w:rsid w:val="007B000C"/>
    <w:rsid w:val="007B0441"/>
    <w:rsid w:val="007B0AEA"/>
    <w:rsid w:val="007B17F9"/>
    <w:rsid w:val="007B183D"/>
    <w:rsid w:val="007B22AE"/>
    <w:rsid w:val="007B2919"/>
    <w:rsid w:val="007B36C0"/>
    <w:rsid w:val="007B46CE"/>
    <w:rsid w:val="007B4ACE"/>
    <w:rsid w:val="007B516D"/>
    <w:rsid w:val="007B5AC8"/>
    <w:rsid w:val="007B7CEE"/>
    <w:rsid w:val="007C0761"/>
    <w:rsid w:val="007C0DD3"/>
    <w:rsid w:val="007C1D0F"/>
    <w:rsid w:val="007C1FAD"/>
    <w:rsid w:val="007C3701"/>
    <w:rsid w:val="007C5A64"/>
    <w:rsid w:val="007C6C38"/>
    <w:rsid w:val="007C7173"/>
    <w:rsid w:val="007C71E1"/>
    <w:rsid w:val="007C7434"/>
    <w:rsid w:val="007D1434"/>
    <w:rsid w:val="007D2071"/>
    <w:rsid w:val="007D26B4"/>
    <w:rsid w:val="007D3B64"/>
    <w:rsid w:val="007D3E47"/>
    <w:rsid w:val="007D5647"/>
    <w:rsid w:val="007D719D"/>
    <w:rsid w:val="007D73A8"/>
    <w:rsid w:val="007D79E9"/>
    <w:rsid w:val="007E093B"/>
    <w:rsid w:val="007E1A41"/>
    <w:rsid w:val="007E1BD1"/>
    <w:rsid w:val="007E1C12"/>
    <w:rsid w:val="007E2F63"/>
    <w:rsid w:val="007E40D7"/>
    <w:rsid w:val="007E43EA"/>
    <w:rsid w:val="007E4739"/>
    <w:rsid w:val="007E4C7F"/>
    <w:rsid w:val="007E4E72"/>
    <w:rsid w:val="007E5104"/>
    <w:rsid w:val="007E51AF"/>
    <w:rsid w:val="007E5F74"/>
    <w:rsid w:val="007E657C"/>
    <w:rsid w:val="007E6891"/>
    <w:rsid w:val="007E6D41"/>
    <w:rsid w:val="007F0A0E"/>
    <w:rsid w:val="007F0CA8"/>
    <w:rsid w:val="007F1B51"/>
    <w:rsid w:val="007F21DB"/>
    <w:rsid w:val="007F3AF3"/>
    <w:rsid w:val="007F3F85"/>
    <w:rsid w:val="007F632E"/>
    <w:rsid w:val="007F6D2F"/>
    <w:rsid w:val="007F711A"/>
    <w:rsid w:val="007F76D7"/>
    <w:rsid w:val="0080061D"/>
    <w:rsid w:val="0080175A"/>
    <w:rsid w:val="00801CEA"/>
    <w:rsid w:val="0080226D"/>
    <w:rsid w:val="008023BD"/>
    <w:rsid w:val="0080302C"/>
    <w:rsid w:val="0080323F"/>
    <w:rsid w:val="00803CE8"/>
    <w:rsid w:val="008069A1"/>
    <w:rsid w:val="00806D0A"/>
    <w:rsid w:val="00806F5A"/>
    <w:rsid w:val="00807C60"/>
    <w:rsid w:val="008102E1"/>
    <w:rsid w:val="00811610"/>
    <w:rsid w:val="0081171D"/>
    <w:rsid w:val="008125E9"/>
    <w:rsid w:val="00813C38"/>
    <w:rsid w:val="008147C7"/>
    <w:rsid w:val="00814BBC"/>
    <w:rsid w:val="00815818"/>
    <w:rsid w:val="00815944"/>
    <w:rsid w:val="00815A89"/>
    <w:rsid w:val="00816AAA"/>
    <w:rsid w:val="00816BE1"/>
    <w:rsid w:val="008176F2"/>
    <w:rsid w:val="00817D94"/>
    <w:rsid w:val="00817EC3"/>
    <w:rsid w:val="008206C3"/>
    <w:rsid w:val="00820B5E"/>
    <w:rsid w:val="0082120B"/>
    <w:rsid w:val="00821707"/>
    <w:rsid w:val="00821768"/>
    <w:rsid w:val="00823167"/>
    <w:rsid w:val="00823A00"/>
    <w:rsid w:val="008245A9"/>
    <w:rsid w:val="008253FC"/>
    <w:rsid w:val="008254ED"/>
    <w:rsid w:val="00825946"/>
    <w:rsid w:val="00825D79"/>
    <w:rsid w:val="008264C5"/>
    <w:rsid w:val="008266E8"/>
    <w:rsid w:val="0082679D"/>
    <w:rsid w:val="008269C0"/>
    <w:rsid w:val="00826BCE"/>
    <w:rsid w:val="00830301"/>
    <w:rsid w:val="008304E8"/>
    <w:rsid w:val="0083056F"/>
    <w:rsid w:val="00832E9E"/>
    <w:rsid w:val="00832F3A"/>
    <w:rsid w:val="00833DC6"/>
    <w:rsid w:val="00835242"/>
    <w:rsid w:val="00835401"/>
    <w:rsid w:val="008358F8"/>
    <w:rsid w:val="00836256"/>
    <w:rsid w:val="00837A63"/>
    <w:rsid w:val="00837FE9"/>
    <w:rsid w:val="008429BB"/>
    <w:rsid w:val="008429E8"/>
    <w:rsid w:val="008430A8"/>
    <w:rsid w:val="00843D46"/>
    <w:rsid w:val="008450F9"/>
    <w:rsid w:val="0084792C"/>
    <w:rsid w:val="00847EB7"/>
    <w:rsid w:val="00847FD0"/>
    <w:rsid w:val="00850CB0"/>
    <w:rsid w:val="008510C3"/>
    <w:rsid w:val="00851CFF"/>
    <w:rsid w:val="00852518"/>
    <w:rsid w:val="00852B85"/>
    <w:rsid w:val="00855C4B"/>
    <w:rsid w:val="00855D21"/>
    <w:rsid w:val="0086018B"/>
    <w:rsid w:val="00860F6A"/>
    <w:rsid w:val="0086128C"/>
    <w:rsid w:val="0086132D"/>
    <w:rsid w:val="008632CF"/>
    <w:rsid w:val="00864934"/>
    <w:rsid w:val="00864E0F"/>
    <w:rsid w:val="008651F3"/>
    <w:rsid w:val="00866987"/>
    <w:rsid w:val="00867C77"/>
    <w:rsid w:val="00871173"/>
    <w:rsid w:val="00871F62"/>
    <w:rsid w:val="008721FB"/>
    <w:rsid w:val="008743A4"/>
    <w:rsid w:val="00875799"/>
    <w:rsid w:val="00875FAA"/>
    <w:rsid w:val="00880256"/>
    <w:rsid w:val="008805AA"/>
    <w:rsid w:val="008805CD"/>
    <w:rsid w:val="00881C6F"/>
    <w:rsid w:val="00881E17"/>
    <w:rsid w:val="008824A4"/>
    <w:rsid w:val="00882913"/>
    <w:rsid w:val="008829B6"/>
    <w:rsid w:val="00883A26"/>
    <w:rsid w:val="008845E6"/>
    <w:rsid w:val="00884E27"/>
    <w:rsid w:val="008867EA"/>
    <w:rsid w:val="008873D2"/>
    <w:rsid w:val="00887BF8"/>
    <w:rsid w:val="00890243"/>
    <w:rsid w:val="00890F4C"/>
    <w:rsid w:val="008911C6"/>
    <w:rsid w:val="0089129E"/>
    <w:rsid w:val="008918F2"/>
    <w:rsid w:val="0089203F"/>
    <w:rsid w:val="0089316E"/>
    <w:rsid w:val="00893AAD"/>
    <w:rsid w:val="00893DDA"/>
    <w:rsid w:val="00894067"/>
    <w:rsid w:val="00894B23"/>
    <w:rsid w:val="00896A37"/>
    <w:rsid w:val="0089718A"/>
    <w:rsid w:val="00897275"/>
    <w:rsid w:val="0089745E"/>
    <w:rsid w:val="008A0D54"/>
    <w:rsid w:val="008A1612"/>
    <w:rsid w:val="008A1D29"/>
    <w:rsid w:val="008A3F4A"/>
    <w:rsid w:val="008A4F5C"/>
    <w:rsid w:val="008A6B95"/>
    <w:rsid w:val="008B0F5F"/>
    <w:rsid w:val="008B109B"/>
    <w:rsid w:val="008B1FC8"/>
    <w:rsid w:val="008B220A"/>
    <w:rsid w:val="008B2CD8"/>
    <w:rsid w:val="008B3A2E"/>
    <w:rsid w:val="008B54E7"/>
    <w:rsid w:val="008B55FC"/>
    <w:rsid w:val="008B65EE"/>
    <w:rsid w:val="008B7AE4"/>
    <w:rsid w:val="008B7ED4"/>
    <w:rsid w:val="008B7FE4"/>
    <w:rsid w:val="008C069A"/>
    <w:rsid w:val="008C0AB5"/>
    <w:rsid w:val="008C0BAF"/>
    <w:rsid w:val="008C1E48"/>
    <w:rsid w:val="008C2493"/>
    <w:rsid w:val="008C485C"/>
    <w:rsid w:val="008C4C38"/>
    <w:rsid w:val="008C51B6"/>
    <w:rsid w:val="008C6480"/>
    <w:rsid w:val="008D17DB"/>
    <w:rsid w:val="008D1AC1"/>
    <w:rsid w:val="008D1E44"/>
    <w:rsid w:val="008D1E6B"/>
    <w:rsid w:val="008D2307"/>
    <w:rsid w:val="008D2949"/>
    <w:rsid w:val="008D2B6B"/>
    <w:rsid w:val="008D2F16"/>
    <w:rsid w:val="008D36AE"/>
    <w:rsid w:val="008D41E9"/>
    <w:rsid w:val="008D423C"/>
    <w:rsid w:val="008D50AD"/>
    <w:rsid w:val="008E0F1F"/>
    <w:rsid w:val="008E121D"/>
    <w:rsid w:val="008E1506"/>
    <w:rsid w:val="008E205F"/>
    <w:rsid w:val="008E33A0"/>
    <w:rsid w:val="008E36CD"/>
    <w:rsid w:val="008E3F91"/>
    <w:rsid w:val="008E4AC7"/>
    <w:rsid w:val="008E5569"/>
    <w:rsid w:val="008E5793"/>
    <w:rsid w:val="008E5F40"/>
    <w:rsid w:val="008E6439"/>
    <w:rsid w:val="008E6816"/>
    <w:rsid w:val="008E74EC"/>
    <w:rsid w:val="008EC771"/>
    <w:rsid w:val="008F0B59"/>
    <w:rsid w:val="008F27EF"/>
    <w:rsid w:val="008F281B"/>
    <w:rsid w:val="008F38DA"/>
    <w:rsid w:val="008F3E27"/>
    <w:rsid w:val="008F41F0"/>
    <w:rsid w:val="008F4505"/>
    <w:rsid w:val="008F4649"/>
    <w:rsid w:val="008F5DFE"/>
    <w:rsid w:val="008F6206"/>
    <w:rsid w:val="008F6871"/>
    <w:rsid w:val="008F709A"/>
    <w:rsid w:val="008F70DA"/>
    <w:rsid w:val="008F744D"/>
    <w:rsid w:val="008F761B"/>
    <w:rsid w:val="008F7C7A"/>
    <w:rsid w:val="008F7DF6"/>
    <w:rsid w:val="009000A2"/>
    <w:rsid w:val="009001F7"/>
    <w:rsid w:val="00900260"/>
    <w:rsid w:val="009002F2"/>
    <w:rsid w:val="009010AC"/>
    <w:rsid w:val="00901391"/>
    <w:rsid w:val="00902221"/>
    <w:rsid w:val="009025AA"/>
    <w:rsid w:val="00902AFE"/>
    <w:rsid w:val="0090352A"/>
    <w:rsid w:val="009042A5"/>
    <w:rsid w:val="009048F2"/>
    <w:rsid w:val="00904FAC"/>
    <w:rsid w:val="00906E5F"/>
    <w:rsid w:val="00906F93"/>
    <w:rsid w:val="00906F96"/>
    <w:rsid w:val="00907199"/>
    <w:rsid w:val="00907377"/>
    <w:rsid w:val="00907D33"/>
    <w:rsid w:val="00907E2C"/>
    <w:rsid w:val="00913267"/>
    <w:rsid w:val="00913765"/>
    <w:rsid w:val="00914B73"/>
    <w:rsid w:val="00915DA9"/>
    <w:rsid w:val="0091679E"/>
    <w:rsid w:val="00916AC1"/>
    <w:rsid w:val="00917203"/>
    <w:rsid w:val="00917CC6"/>
    <w:rsid w:val="0092010E"/>
    <w:rsid w:val="00920515"/>
    <w:rsid w:val="0092085B"/>
    <w:rsid w:val="00921606"/>
    <w:rsid w:val="00922B97"/>
    <w:rsid w:val="00922C00"/>
    <w:rsid w:val="00923517"/>
    <w:rsid w:val="0092377B"/>
    <w:rsid w:val="00923A1B"/>
    <w:rsid w:val="009250DB"/>
    <w:rsid w:val="00925E27"/>
    <w:rsid w:val="009261F8"/>
    <w:rsid w:val="009262DE"/>
    <w:rsid w:val="0092719B"/>
    <w:rsid w:val="0092730F"/>
    <w:rsid w:val="00927B16"/>
    <w:rsid w:val="00930C0A"/>
    <w:rsid w:val="00930F0D"/>
    <w:rsid w:val="009323C2"/>
    <w:rsid w:val="009324F4"/>
    <w:rsid w:val="00932864"/>
    <w:rsid w:val="00934D8D"/>
    <w:rsid w:val="00936404"/>
    <w:rsid w:val="00937D67"/>
    <w:rsid w:val="0093E74F"/>
    <w:rsid w:val="00940C4F"/>
    <w:rsid w:val="00940EB6"/>
    <w:rsid w:val="00941B94"/>
    <w:rsid w:val="00942F0D"/>
    <w:rsid w:val="00944159"/>
    <w:rsid w:val="009443A6"/>
    <w:rsid w:val="00945355"/>
    <w:rsid w:val="009456B7"/>
    <w:rsid w:val="00946BB4"/>
    <w:rsid w:val="00946D25"/>
    <w:rsid w:val="0094701C"/>
    <w:rsid w:val="0094794F"/>
    <w:rsid w:val="0095139E"/>
    <w:rsid w:val="00951406"/>
    <w:rsid w:val="00952025"/>
    <w:rsid w:val="00952855"/>
    <w:rsid w:val="00952D89"/>
    <w:rsid w:val="009532F4"/>
    <w:rsid w:val="00954816"/>
    <w:rsid w:val="00954B11"/>
    <w:rsid w:val="0095611E"/>
    <w:rsid w:val="0095614F"/>
    <w:rsid w:val="00957B66"/>
    <w:rsid w:val="00957CE5"/>
    <w:rsid w:val="009614D1"/>
    <w:rsid w:val="00961728"/>
    <w:rsid w:val="00961808"/>
    <w:rsid w:val="00961EC2"/>
    <w:rsid w:val="009626BB"/>
    <w:rsid w:val="009639F4"/>
    <w:rsid w:val="009640AE"/>
    <w:rsid w:val="0096503B"/>
    <w:rsid w:val="00965E18"/>
    <w:rsid w:val="0096610B"/>
    <w:rsid w:val="00966695"/>
    <w:rsid w:val="009666C1"/>
    <w:rsid w:val="009671D6"/>
    <w:rsid w:val="009674B7"/>
    <w:rsid w:val="009679D3"/>
    <w:rsid w:val="009714A7"/>
    <w:rsid w:val="00972157"/>
    <w:rsid w:val="00973986"/>
    <w:rsid w:val="009747A2"/>
    <w:rsid w:val="0097489F"/>
    <w:rsid w:val="0097720B"/>
    <w:rsid w:val="009773C4"/>
    <w:rsid w:val="009801AF"/>
    <w:rsid w:val="009808F8"/>
    <w:rsid w:val="00980AB0"/>
    <w:rsid w:val="00981F46"/>
    <w:rsid w:val="00982AA4"/>
    <w:rsid w:val="00984366"/>
    <w:rsid w:val="00984E23"/>
    <w:rsid w:val="00984F58"/>
    <w:rsid w:val="00985B02"/>
    <w:rsid w:val="0098745D"/>
    <w:rsid w:val="0099020C"/>
    <w:rsid w:val="00990759"/>
    <w:rsid w:val="009916B2"/>
    <w:rsid w:val="0099232A"/>
    <w:rsid w:val="009931FE"/>
    <w:rsid w:val="00994529"/>
    <w:rsid w:val="009946DE"/>
    <w:rsid w:val="009946F5"/>
    <w:rsid w:val="009947BD"/>
    <w:rsid w:val="00994B22"/>
    <w:rsid w:val="00995B91"/>
    <w:rsid w:val="00995F37"/>
    <w:rsid w:val="009965E1"/>
    <w:rsid w:val="00996CF0"/>
    <w:rsid w:val="009A095F"/>
    <w:rsid w:val="009A1B7B"/>
    <w:rsid w:val="009A1D08"/>
    <w:rsid w:val="009A365C"/>
    <w:rsid w:val="009A388A"/>
    <w:rsid w:val="009A405B"/>
    <w:rsid w:val="009A50D3"/>
    <w:rsid w:val="009A5B6E"/>
    <w:rsid w:val="009A67A3"/>
    <w:rsid w:val="009A68FD"/>
    <w:rsid w:val="009B116A"/>
    <w:rsid w:val="009B13EB"/>
    <w:rsid w:val="009B19F0"/>
    <w:rsid w:val="009B1AB0"/>
    <w:rsid w:val="009B2C27"/>
    <w:rsid w:val="009B3993"/>
    <w:rsid w:val="009B3A6E"/>
    <w:rsid w:val="009B3CC8"/>
    <w:rsid w:val="009B5A7C"/>
    <w:rsid w:val="009B5CFB"/>
    <w:rsid w:val="009B7550"/>
    <w:rsid w:val="009B7AF5"/>
    <w:rsid w:val="009C0B40"/>
    <w:rsid w:val="009C1959"/>
    <w:rsid w:val="009C1F5A"/>
    <w:rsid w:val="009C22EC"/>
    <w:rsid w:val="009C2E92"/>
    <w:rsid w:val="009C2FC6"/>
    <w:rsid w:val="009C55E3"/>
    <w:rsid w:val="009C6546"/>
    <w:rsid w:val="009C7941"/>
    <w:rsid w:val="009D000B"/>
    <w:rsid w:val="009D0590"/>
    <w:rsid w:val="009D06FB"/>
    <w:rsid w:val="009D0D35"/>
    <w:rsid w:val="009D1136"/>
    <w:rsid w:val="009D25AF"/>
    <w:rsid w:val="009D2A13"/>
    <w:rsid w:val="009D3AB3"/>
    <w:rsid w:val="009D4D8B"/>
    <w:rsid w:val="009D5908"/>
    <w:rsid w:val="009D6A67"/>
    <w:rsid w:val="009D7C1A"/>
    <w:rsid w:val="009E0459"/>
    <w:rsid w:val="009E0EF7"/>
    <w:rsid w:val="009E10CD"/>
    <w:rsid w:val="009E22E5"/>
    <w:rsid w:val="009E264C"/>
    <w:rsid w:val="009E389B"/>
    <w:rsid w:val="009E404B"/>
    <w:rsid w:val="009E56B8"/>
    <w:rsid w:val="009E57A6"/>
    <w:rsid w:val="009E6EA2"/>
    <w:rsid w:val="009E7BFE"/>
    <w:rsid w:val="009F0A71"/>
    <w:rsid w:val="009F0BC8"/>
    <w:rsid w:val="009F1228"/>
    <w:rsid w:val="009F1A2B"/>
    <w:rsid w:val="009F1C2A"/>
    <w:rsid w:val="009F1E5B"/>
    <w:rsid w:val="009F1F51"/>
    <w:rsid w:val="009F343C"/>
    <w:rsid w:val="009F3A38"/>
    <w:rsid w:val="009F4BE3"/>
    <w:rsid w:val="009F4E5C"/>
    <w:rsid w:val="009F5B74"/>
    <w:rsid w:val="009F6318"/>
    <w:rsid w:val="009F6894"/>
    <w:rsid w:val="009F69D0"/>
    <w:rsid w:val="009F6D6C"/>
    <w:rsid w:val="009F7910"/>
    <w:rsid w:val="009F7E99"/>
    <w:rsid w:val="00A0079F"/>
    <w:rsid w:val="00A00D46"/>
    <w:rsid w:val="00A01002"/>
    <w:rsid w:val="00A03092"/>
    <w:rsid w:val="00A03AFB"/>
    <w:rsid w:val="00A03B6E"/>
    <w:rsid w:val="00A04B8B"/>
    <w:rsid w:val="00A05BAC"/>
    <w:rsid w:val="00A05E96"/>
    <w:rsid w:val="00A06D94"/>
    <w:rsid w:val="00A078F1"/>
    <w:rsid w:val="00A07BB4"/>
    <w:rsid w:val="00A108C0"/>
    <w:rsid w:val="00A120C8"/>
    <w:rsid w:val="00A1224F"/>
    <w:rsid w:val="00A1675F"/>
    <w:rsid w:val="00A17321"/>
    <w:rsid w:val="00A177AD"/>
    <w:rsid w:val="00A178D4"/>
    <w:rsid w:val="00A201E0"/>
    <w:rsid w:val="00A209B6"/>
    <w:rsid w:val="00A20BC7"/>
    <w:rsid w:val="00A20C85"/>
    <w:rsid w:val="00A20D7B"/>
    <w:rsid w:val="00A228CE"/>
    <w:rsid w:val="00A23BA2"/>
    <w:rsid w:val="00A24A34"/>
    <w:rsid w:val="00A26F26"/>
    <w:rsid w:val="00A300A6"/>
    <w:rsid w:val="00A30253"/>
    <w:rsid w:val="00A30417"/>
    <w:rsid w:val="00A30ED4"/>
    <w:rsid w:val="00A311C6"/>
    <w:rsid w:val="00A327C1"/>
    <w:rsid w:val="00A32922"/>
    <w:rsid w:val="00A32D94"/>
    <w:rsid w:val="00A32F86"/>
    <w:rsid w:val="00A340F4"/>
    <w:rsid w:val="00A34CCA"/>
    <w:rsid w:val="00A34FD6"/>
    <w:rsid w:val="00A35E56"/>
    <w:rsid w:val="00A37479"/>
    <w:rsid w:val="00A404A7"/>
    <w:rsid w:val="00A40EEE"/>
    <w:rsid w:val="00A413EE"/>
    <w:rsid w:val="00A419F3"/>
    <w:rsid w:val="00A41A3D"/>
    <w:rsid w:val="00A42604"/>
    <w:rsid w:val="00A4299C"/>
    <w:rsid w:val="00A42D35"/>
    <w:rsid w:val="00A434A4"/>
    <w:rsid w:val="00A43A1A"/>
    <w:rsid w:val="00A43F0A"/>
    <w:rsid w:val="00A44255"/>
    <w:rsid w:val="00A44287"/>
    <w:rsid w:val="00A449C6"/>
    <w:rsid w:val="00A46D2B"/>
    <w:rsid w:val="00A46E5E"/>
    <w:rsid w:val="00A46F7E"/>
    <w:rsid w:val="00A47521"/>
    <w:rsid w:val="00A506E0"/>
    <w:rsid w:val="00A50EFC"/>
    <w:rsid w:val="00A51DF1"/>
    <w:rsid w:val="00A53F09"/>
    <w:rsid w:val="00A54341"/>
    <w:rsid w:val="00A548C0"/>
    <w:rsid w:val="00A54F7B"/>
    <w:rsid w:val="00A56BF6"/>
    <w:rsid w:val="00A6085B"/>
    <w:rsid w:val="00A608FB"/>
    <w:rsid w:val="00A62794"/>
    <w:rsid w:val="00A63EB6"/>
    <w:rsid w:val="00A642B9"/>
    <w:rsid w:val="00A64C02"/>
    <w:rsid w:val="00A64CDB"/>
    <w:rsid w:val="00A66B4F"/>
    <w:rsid w:val="00A66CC4"/>
    <w:rsid w:val="00A676B4"/>
    <w:rsid w:val="00A677D0"/>
    <w:rsid w:val="00A67E61"/>
    <w:rsid w:val="00A67FA6"/>
    <w:rsid w:val="00A71723"/>
    <w:rsid w:val="00A71AB2"/>
    <w:rsid w:val="00A71BFA"/>
    <w:rsid w:val="00A723D1"/>
    <w:rsid w:val="00A73549"/>
    <w:rsid w:val="00A745DA"/>
    <w:rsid w:val="00A75748"/>
    <w:rsid w:val="00A75FEC"/>
    <w:rsid w:val="00A76876"/>
    <w:rsid w:val="00A76A85"/>
    <w:rsid w:val="00A76F57"/>
    <w:rsid w:val="00A77182"/>
    <w:rsid w:val="00A77389"/>
    <w:rsid w:val="00A779C5"/>
    <w:rsid w:val="00A77CD6"/>
    <w:rsid w:val="00A785E7"/>
    <w:rsid w:val="00A80206"/>
    <w:rsid w:val="00A805E2"/>
    <w:rsid w:val="00A80C0F"/>
    <w:rsid w:val="00A8190D"/>
    <w:rsid w:val="00A81E19"/>
    <w:rsid w:val="00A8266B"/>
    <w:rsid w:val="00A82821"/>
    <w:rsid w:val="00A8299E"/>
    <w:rsid w:val="00A83068"/>
    <w:rsid w:val="00A8324B"/>
    <w:rsid w:val="00A83428"/>
    <w:rsid w:val="00A83DB1"/>
    <w:rsid w:val="00A878F3"/>
    <w:rsid w:val="00A91DD6"/>
    <w:rsid w:val="00A921D0"/>
    <w:rsid w:val="00A927BF"/>
    <w:rsid w:val="00A933AF"/>
    <w:rsid w:val="00A93954"/>
    <w:rsid w:val="00A94896"/>
    <w:rsid w:val="00A94DA0"/>
    <w:rsid w:val="00A94DD0"/>
    <w:rsid w:val="00A957BB"/>
    <w:rsid w:val="00A957C0"/>
    <w:rsid w:val="00A966C1"/>
    <w:rsid w:val="00A966EE"/>
    <w:rsid w:val="00A96FC7"/>
    <w:rsid w:val="00A9723D"/>
    <w:rsid w:val="00A9765B"/>
    <w:rsid w:val="00A97755"/>
    <w:rsid w:val="00A97885"/>
    <w:rsid w:val="00A97D5B"/>
    <w:rsid w:val="00AA0F0F"/>
    <w:rsid w:val="00AA165F"/>
    <w:rsid w:val="00AA229D"/>
    <w:rsid w:val="00AA2A16"/>
    <w:rsid w:val="00AA2FDB"/>
    <w:rsid w:val="00AA3C17"/>
    <w:rsid w:val="00AA4879"/>
    <w:rsid w:val="00AA5D87"/>
    <w:rsid w:val="00AA6659"/>
    <w:rsid w:val="00AA71B1"/>
    <w:rsid w:val="00AB0AEF"/>
    <w:rsid w:val="00AB1D9C"/>
    <w:rsid w:val="00AB24F5"/>
    <w:rsid w:val="00AB46B8"/>
    <w:rsid w:val="00AB4CB9"/>
    <w:rsid w:val="00AB51F7"/>
    <w:rsid w:val="00AB6530"/>
    <w:rsid w:val="00AB67FC"/>
    <w:rsid w:val="00AB6D76"/>
    <w:rsid w:val="00AB74AC"/>
    <w:rsid w:val="00AC056E"/>
    <w:rsid w:val="00AC0C78"/>
    <w:rsid w:val="00AC22B0"/>
    <w:rsid w:val="00AC2E43"/>
    <w:rsid w:val="00AC3AF4"/>
    <w:rsid w:val="00AC592D"/>
    <w:rsid w:val="00AC5C41"/>
    <w:rsid w:val="00AC600E"/>
    <w:rsid w:val="00AC62E1"/>
    <w:rsid w:val="00AC6A76"/>
    <w:rsid w:val="00AC6F71"/>
    <w:rsid w:val="00AC6FD2"/>
    <w:rsid w:val="00AD0362"/>
    <w:rsid w:val="00AD168F"/>
    <w:rsid w:val="00AD2A04"/>
    <w:rsid w:val="00AD3E1C"/>
    <w:rsid w:val="00AD5459"/>
    <w:rsid w:val="00AD56A0"/>
    <w:rsid w:val="00AD57C5"/>
    <w:rsid w:val="00AD5A23"/>
    <w:rsid w:val="00AD5F7E"/>
    <w:rsid w:val="00AD6114"/>
    <w:rsid w:val="00AD6190"/>
    <w:rsid w:val="00AD6199"/>
    <w:rsid w:val="00AD6EF2"/>
    <w:rsid w:val="00AD717B"/>
    <w:rsid w:val="00AD795E"/>
    <w:rsid w:val="00AD7ED9"/>
    <w:rsid w:val="00AD7F51"/>
    <w:rsid w:val="00AE0726"/>
    <w:rsid w:val="00AE0794"/>
    <w:rsid w:val="00AE0985"/>
    <w:rsid w:val="00AE0D7E"/>
    <w:rsid w:val="00AE0F2D"/>
    <w:rsid w:val="00AE1275"/>
    <w:rsid w:val="00AE26C8"/>
    <w:rsid w:val="00AE2F60"/>
    <w:rsid w:val="00AE42C9"/>
    <w:rsid w:val="00AE59E0"/>
    <w:rsid w:val="00AE5C0B"/>
    <w:rsid w:val="00AE69ED"/>
    <w:rsid w:val="00AE6EB6"/>
    <w:rsid w:val="00AE7CD8"/>
    <w:rsid w:val="00AEDC30"/>
    <w:rsid w:val="00AF1F15"/>
    <w:rsid w:val="00AF2351"/>
    <w:rsid w:val="00AF3232"/>
    <w:rsid w:val="00AF37AC"/>
    <w:rsid w:val="00AF3FF8"/>
    <w:rsid w:val="00AF47CA"/>
    <w:rsid w:val="00AF55E6"/>
    <w:rsid w:val="00AF5EB1"/>
    <w:rsid w:val="00AF6EEF"/>
    <w:rsid w:val="00AF7D02"/>
    <w:rsid w:val="00B00431"/>
    <w:rsid w:val="00B024C3"/>
    <w:rsid w:val="00B0266B"/>
    <w:rsid w:val="00B03A7B"/>
    <w:rsid w:val="00B05E98"/>
    <w:rsid w:val="00B06066"/>
    <w:rsid w:val="00B06291"/>
    <w:rsid w:val="00B06A13"/>
    <w:rsid w:val="00B06F16"/>
    <w:rsid w:val="00B10AC4"/>
    <w:rsid w:val="00B11C85"/>
    <w:rsid w:val="00B12023"/>
    <w:rsid w:val="00B12B9E"/>
    <w:rsid w:val="00B131D9"/>
    <w:rsid w:val="00B1363D"/>
    <w:rsid w:val="00B14AD8"/>
    <w:rsid w:val="00B14B1B"/>
    <w:rsid w:val="00B15AF4"/>
    <w:rsid w:val="00B16197"/>
    <w:rsid w:val="00B16C51"/>
    <w:rsid w:val="00B16D9A"/>
    <w:rsid w:val="00B16EB9"/>
    <w:rsid w:val="00B170EF"/>
    <w:rsid w:val="00B20B69"/>
    <w:rsid w:val="00B210B5"/>
    <w:rsid w:val="00B21990"/>
    <w:rsid w:val="00B21A2B"/>
    <w:rsid w:val="00B23814"/>
    <w:rsid w:val="00B2466A"/>
    <w:rsid w:val="00B24F96"/>
    <w:rsid w:val="00B25581"/>
    <w:rsid w:val="00B25EB2"/>
    <w:rsid w:val="00B26A7F"/>
    <w:rsid w:val="00B27C0A"/>
    <w:rsid w:val="00B307DE"/>
    <w:rsid w:val="00B331FB"/>
    <w:rsid w:val="00B360D6"/>
    <w:rsid w:val="00B372F7"/>
    <w:rsid w:val="00B378C8"/>
    <w:rsid w:val="00B40A4A"/>
    <w:rsid w:val="00B40D6E"/>
    <w:rsid w:val="00B4111B"/>
    <w:rsid w:val="00B4118E"/>
    <w:rsid w:val="00B432B4"/>
    <w:rsid w:val="00B4400E"/>
    <w:rsid w:val="00B442B0"/>
    <w:rsid w:val="00B44C70"/>
    <w:rsid w:val="00B454FA"/>
    <w:rsid w:val="00B45931"/>
    <w:rsid w:val="00B46489"/>
    <w:rsid w:val="00B4676E"/>
    <w:rsid w:val="00B47471"/>
    <w:rsid w:val="00B50C20"/>
    <w:rsid w:val="00B526B0"/>
    <w:rsid w:val="00B52AF7"/>
    <w:rsid w:val="00B52C0E"/>
    <w:rsid w:val="00B53558"/>
    <w:rsid w:val="00B54081"/>
    <w:rsid w:val="00B5462A"/>
    <w:rsid w:val="00B55C1F"/>
    <w:rsid w:val="00B564F1"/>
    <w:rsid w:val="00B5663E"/>
    <w:rsid w:val="00B56F0C"/>
    <w:rsid w:val="00B578C1"/>
    <w:rsid w:val="00B57CED"/>
    <w:rsid w:val="00B601A0"/>
    <w:rsid w:val="00B606A7"/>
    <w:rsid w:val="00B6179A"/>
    <w:rsid w:val="00B61E55"/>
    <w:rsid w:val="00B62312"/>
    <w:rsid w:val="00B6275C"/>
    <w:rsid w:val="00B6282E"/>
    <w:rsid w:val="00B63B44"/>
    <w:rsid w:val="00B63C68"/>
    <w:rsid w:val="00B645F3"/>
    <w:rsid w:val="00B6463C"/>
    <w:rsid w:val="00B65B62"/>
    <w:rsid w:val="00B65E9E"/>
    <w:rsid w:val="00B66262"/>
    <w:rsid w:val="00B7023D"/>
    <w:rsid w:val="00B71778"/>
    <w:rsid w:val="00B72ACC"/>
    <w:rsid w:val="00B72BA1"/>
    <w:rsid w:val="00B72CCA"/>
    <w:rsid w:val="00B730EE"/>
    <w:rsid w:val="00B73363"/>
    <w:rsid w:val="00B7338A"/>
    <w:rsid w:val="00B74216"/>
    <w:rsid w:val="00B772B4"/>
    <w:rsid w:val="00B808BF"/>
    <w:rsid w:val="00B81D42"/>
    <w:rsid w:val="00B822FB"/>
    <w:rsid w:val="00B839F0"/>
    <w:rsid w:val="00B84026"/>
    <w:rsid w:val="00B84503"/>
    <w:rsid w:val="00B847F6"/>
    <w:rsid w:val="00B853DC"/>
    <w:rsid w:val="00B8545F"/>
    <w:rsid w:val="00B8556C"/>
    <w:rsid w:val="00B85A7C"/>
    <w:rsid w:val="00B863DD"/>
    <w:rsid w:val="00B8687F"/>
    <w:rsid w:val="00B870D6"/>
    <w:rsid w:val="00B872CD"/>
    <w:rsid w:val="00B87A3F"/>
    <w:rsid w:val="00B90603"/>
    <w:rsid w:val="00B91C60"/>
    <w:rsid w:val="00B91FB5"/>
    <w:rsid w:val="00B92DD5"/>
    <w:rsid w:val="00B94112"/>
    <w:rsid w:val="00B95EA0"/>
    <w:rsid w:val="00B9633A"/>
    <w:rsid w:val="00B96E2B"/>
    <w:rsid w:val="00B9785B"/>
    <w:rsid w:val="00B97C39"/>
    <w:rsid w:val="00BA03D2"/>
    <w:rsid w:val="00BA06DC"/>
    <w:rsid w:val="00BA0B00"/>
    <w:rsid w:val="00BA0D95"/>
    <w:rsid w:val="00BA157C"/>
    <w:rsid w:val="00BA1582"/>
    <w:rsid w:val="00BA1A1F"/>
    <w:rsid w:val="00BA1B26"/>
    <w:rsid w:val="00BA1E11"/>
    <w:rsid w:val="00BA2000"/>
    <w:rsid w:val="00BA3098"/>
    <w:rsid w:val="00BA38AE"/>
    <w:rsid w:val="00BA3DD4"/>
    <w:rsid w:val="00BA4B7A"/>
    <w:rsid w:val="00BA4D54"/>
    <w:rsid w:val="00BA58EA"/>
    <w:rsid w:val="00BA6FAE"/>
    <w:rsid w:val="00BA757A"/>
    <w:rsid w:val="00BA76CF"/>
    <w:rsid w:val="00BB0A8C"/>
    <w:rsid w:val="00BB1398"/>
    <w:rsid w:val="00BB1BE3"/>
    <w:rsid w:val="00BB20B1"/>
    <w:rsid w:val="00BB2377"/>
    <w:rsid w:val="00BB2399"/>
    <w:rsid w:val="00BB2912"/>
    <w:rsid w:val="00BB2F7C"/>
    <w:rsid w:val="00BB3EC6"/>
    <w:rsid w:val="00BB41C3"/>
    <w:rsid w:val="00BB4D2E"/>
    <w:rsid w:val="00BB5888"/>
    <w:rsid w:val="00BB58E8"/>
    <w:rsid w:val="00BB7007"/>
    <w:rsid w:val="00BC057A"/>
    <w:rsid w:val="00BC2715"/>
    <w:rsid w:val="00BC2C82"/>
    <w:rsid w:val="00BC2E72"/>
    <w:rsid w:val="00BC3187"/>
    <w:rsid w:val="00BC3F59"/>
    <w:rsid w:val="00BC4547"/>
    <w:rsid w:val="00BC4B58"/>
    <w:rsid w:val="00BC59BE"/>
    <w:rsid w:val="00BC5AF7"/>
    <w:rsid w:val="00BC6DBC"/>
    <w:rsid w:val="00BC70D9"/>
    <w:rsid w:val="00BD1BD6"/>
    <w:rsid w:val="00BD1F1F"/>
    <w:rsid w:val="00BD265E"/>
    <w:rsid w:val="00BD2C1A"/>
    <w:rsid w:val="00BD31A5"/>
    <w:rsid w:val="00BD383A"/>
    <w:rsid w:val="00BD4B5F"/>
    <w:rsid w:val="00BD5588"/>
    <w:rsid w:val="00BD5759"/>
    <w:rsid w:val="00BD59A9"/>
    <w:rsid w:val="00BE193D"/>
    <w:rsid w:val="00BE2545"/>
    <w:rsid w:val="00BE3908"/>
    <w:rsid w:val="00BE4962"/>
    <w:rsid w:val="00BE5F1A"/>
    <w:rsid w:val="00BE6147"/>
    <w:rsid w:val="00BE7C41"/>
    <w:rsid w:val="00BF06CC"/>
    <w:rsid w:val="00BF0FD8"/>
    <w:rsid w:val="00BF10E8"/>
    <w:rsid w:val="00BF18A2"/>
    <w:rsid w:val="00BF1D32"/>
    <w:rsid w:val="00BF1F9E"/>
    <w:rsid w:val="00BF2660"/>
    <w:rsid w:val="00BF3DDA"/>
    <w:rsid w:val="00BF3EC9"/>
    <w:rsid w:val="00BF423E"/>
    <w:rsid w:val="00BF44FD"/>
    <w:rsid w:val="00BF4AC6"/>
    <w:rsid w:val="00BF5145"/>
    <w:rsid w:val="00BF5245"/>
    <w:rsid w:val="00BF5379"/>
    <w:rsid w:val="00BF5E86"/>
    <w:rsid w:val="00BF601F"/>
    <w:rsid w:val="00BF739B"/>
    <w:rsid w:val="00C02EF5"/>
    <w:rsid w:val="00C0364B"/>
    <w:rsid w:val="00C03D69"/>
    <w:rsid w:val="00C04108"/>
    <w:rsid w:val="00C04639"/>
    <w:rsid w:val="00C04B41"/>
    <w:rsid w:val="00C04B81"/>
    <w:rsid w:val="00C062A8"/>
    <w:rsid w:val="00C06939"/>
    <w:rsid w:val="00C06C9B"/>
    <w:rsid w:val="00C0703F"/>
    <w:rsid w:val="00C078BD"/>
    <w:rsid w:val="00C10662"/>
    <w:rsid w:val="00C10C7F"/>
    <w:rsid w:val="00C11321"/>
    <w:rsid w:val="00C1180D"/>
    <w:rsid w:val="00C11B99"/>
    <w:rsid w:val="00C13315"/>
    <w:rsid w:val="00C145D5"/>
    <w:rsid w:val="00C14D84"/>
    <w:rsid w:val="00C14F4B"/>
    <w:rsid w:val="00C14FA4"/>
    <w:rsid w:val="00C15264"/>
    <w:rsid w:val="00C16A0C"/>
    <w:rsid w:val="00C17679"/>
    <w:rsid w:val="00C17A50"/>
    <w:rsid w:val="00C17E9A"/>
    <w:rsid w:val="00C20219"/>
    <w:rsid w:val="00C20D6C"/>
    <w:rsid w:val="00C225F6"/>
    <w:rsid w:val="00C2274A"/>
    <w:rsid w:val="00C22B8E"/>
    <w:rsid w:val="00C2340C"/>
    <w:rsid w:val="00C247F0"/>
    <w:rsid w:val="00C24E18"/>
    <w:rsid w:val="00C25B45"/>
    <w:rsid w:val="00C26002"/>
    <w:rsid w:val="00C26063"/>
    <w:rsid w:val="00C269DD"/>
    <w:rsid w:val="00C26F47"/>
    <w:rsid w:val="00C27A17"/>
    <w:rsid w:val="00C32283"/>
    <w:rsid w:val="00C33272"/>
    <w:rsid w:val="00C3350E"/>
    <w:rsid w:val="00C336F7"/>
    <w:rsid w:val="00C33D1F"/>
    <w:rsid w:val="00C345D9"/>
    <w:rsid w:val="00C34737"/>
    <w:rsid w:val="00C34CB5"/>
    <w:rsid w:val="00C35874"/>
    <w:rsid w:val="00C35AFC"/>
    <w:rsid w:val="00C37356"/>
    <w:rsid w:val="00C37586"/>
    <w:rsid w:val="00C40078"/>
    <w:rsid w:val="00C4046F"/>
    <w:rsid w:val="00C40C82"/>
    <w:rsid w:val="00C40DF1"/>
    <w:rsid w:val="00C411F6"/>
    <w:rsid w:val="00C452C1"/>
    <w:rsid w:val="00C46017"/>
    <w:rsid w:val="00C46E1B"/>
    <w:rsid w:val="00C47D40"/>
    <w:rsid w:val="00C47EBC"/>
    <w:rsid w:val="00C50CDD"/>
    <w:rsid w:val="00C50EE7"/>
    <w:rsid w:val="00C5179C"/>
    <w:rsid w:val="00C51F7E"/>
    <w:rsid w:val="00C5226E"/>
    <w:rsid w:val="00C525AA"/>
    <w:rsid w:val="00C53FAA"/>
    <w:rsid w:val="00C54B96"/>
    <w:rsid w:val="00C55398"/>
    <w:rsid w:val="00C56138"/>
    <w:rsid w:val="00C5694E"/>
    <w:rsid w:val="00C577E9"/>
    <w:rsid w:val="00C6031E"/>
    <w:rsid w:val="00C60470"/>
    <w:rsid w:val="00C6074A"/>
    <w:rsid w:val="00C61AFC"/>
    <w:rsid w:val="00C624EB"/>
    <w:rsid w:val="00C62B96"/>
    <w:rsid w:val="00C6656D"/>
    <w:rsid w:val="00C70633"/>
    <w:rsid w:val="00C708D3"/>
    <w:rsid w:val="00C70E0D"/>
    <w:rsid w:val="00C72362"/>
    <w:rsid w:val="00C7259F"/>
    <w:rsid w:val="00C76D0F"/>
    <w:rsid w:val="00C77F47"/>
    <w:rsid w:val="00C80FF0"/>
    <w:rsid w:val="00C819F3"/>
    <w:rsid w:val="00C823D4"/>
    <w:rsid w:val="00C826DC"/>
    <w:rsid w:val="00C8272C"/>
    <w:rsid w:val="00C82C5C"/>
    <w:rsid w:val="00C82D39"/>
    <w:rsid w:val="00C82EC5"/>
    <w:rsid w:val="00C82F0C"/>
    <w:rsid w:val="00C840A8"/>
    <w:rsid w:val="00C849EB"/>
    <w:rsid w:val="00C84ECB"/>
    <w:rsid w:val="00C85943"/>
    <w:rsid w:val="00C85A76"/>
    <w:rsid w:val="00C85C4B"/>
    <w:rsid w:val="00C85D49"/>
    <w:rsid w:val="00C86131"/>
    <w:rsid w:val="00C86608"/>
    <w:rsid w:val="00C86F6E"/>
    <w:rsid w:val="00C90346"/>
    <w:rsid w:val="00C9143B"/>
    <w:rsid w:val="00C916DB"/>
    <w:rsid w:val="00C91769"/>
    <w:rsid w:val="00C935D1"/>
    <w:rsid w:val="00C936D0"/>
    <w:rsid w:val="00C9588F"/>
    <w:rsid w:val="00C95FAE"/>
    <w:rsid w:val="00C961BC"/>
    <w:rsid w:val="00CA196F"/>
    <w:rsid w:val="00CA1F0D"/>
    <w:rsid w:val="00CA2B0A"/>
    <w:rsid w:val="00CA2CEC"/>
    <w:rsid w:val="00CA321E"/>
    <w:rsid w:val="00CA560C"/>
    <w:rsid w:val="00CA5A93"/>
    <w:rsid w:val="00CA6B5B"/>
    <w:rsid w:val="00CA717B"/>
    <w:rsid w:val="00CA7296"/>
    <w:rsid w:val="00CB0CD2"/>
    <w:rsid w:val="00CB16FC"/>
    <w:rsid w:val="00CB199E"/>
    <w:rsid w:val="00CB2162"/>
    <w:rsid w:val="00CB21D2"/>
    <w:rsid w:val="00CB2285"/>
    <w:rsid w:val="00CB22BA"/>
    <w:rsid w:val="00CB489A"/>
    <w:rsid w:val="00CB5DB9"/>
    <w:rsid w:val="00CB5F80"/>
    <w:rsid w:val="00CB6A02"/>
    <w:rsid w:val="00CB78C5"/>
    <w:rsid w:val="00CC1EC9"/>
    <w:rsid w:val="00CC34A6"/>
    <w:rsid w:val="00CC4533"/>
    <w:rsid w:val="00CC45ED"/>
    <w:rsid w:val="00CC516A"/>
    <w:rsid w:val="00CC591F"/>
    <w:rsid w:val="00CC70C9"/>
    <w:rsid w:val="00CC7DD0"/>
    <w:rsid w:val="00CD00B0"/>
    <w:rsid w:val="00CD0AA7"/>
    <w:rsid w:val="00CD113D"/>
    <w:rsid w:val="00CD2024"/>
    <w:rsid w:val="00CD2C43"/>
    <w:rsid w:val="00CD60DB"/>
    <w:rsid w:val="00CD63E3"/>
    <w:rsid w:val="00CE05A7"/>
    <w:rsid w:val="00CE1F03"/>
    <w:rsid w:val="00CE2ECF"/>
    <w:rsid w:val="00CE3670"/>
    <w:rsid w:val="00CE3968"/>
    <w:rsid w:val="00CE4A61"/>
    <w:rsid w:val="00CE4C32"/>
    <w:rsid w:val="00CE582B"/>
    <w:rsid w:val="00CE6BE4"/>
    <w:rsid w:val="00CE7427"/>
    <w:rsid w:val="00CF0389"/>
    <w:rsid w:val="00CF1897"/>
    <w:rsid w:val="00CF1E43"/>
    <w:rsid w:val="00CF23BC"/>
    <w:rsid w:val="00CF2EC7"/>
    <w:rsid w:val="00CF323B"/>
    <w:rsid w:val="00CF39EB"/>
    <w:rsid w:val="00CF43F9"/>
    <w:rsid w:val="00CF50DA"/>
    <w:rsid w:val="00CF5DA7"/>
    <w:rsid w:val="00CF6375"/>
    <w:rsid w:val="00CF7257"/>
    <w:rsid w:val="00CF737C"/>
    <w:rsid w:val="00CF7DB2"/>
    <w:rsid w:val="00D00E1A"/>
    <w:rsid w:val="00D00FD8"/>
    <w:rsid w:val="00D0127A"/>
    <w:rsid w:val="00D01876"/>
    <w:rsid w:val="00D01E29"/>
    <w:rsid w:val="00D03644"/>
    <w:rsid w:val="00D03913"/>
    <w:rsid w:val="00D03BAD"/>
    <w:rsid w:val="00D0418F"/>
    <w:rsid w:val="00D04318"/>
    <w:rsid w:val="00D04FE9"/>
    <w:rsid w:val="00D05653"/>
    <w:rsid w:val="00D05AE4"/>
    <w:rsid w:val="00D05D8B"/>
    <w:rsid w:val="00D06119"/>
    <w:rsid w:val="00D07646"/>
    <w:rsid w:val="00D10438"/>
    <w:rsid w:val="00D10B09"/>
    <w:rsid w:val="00D1283F"/>
    <w:rsid w:val="00D12863"/>
    <w:rsid w:val="00D12B26"/>
    <w:rsid w:val="00D12D1A"/>
    <w:rsid w:val="00D133A2"/>
    <w:rsid w:val="00D14E74"/>
    <w:rsid w:val="00D158D6"/>
    <w:rsid w:val="00D17721"/>
    <w:rsid w:val="00D17FF1"/>
    <w:rsid w:val="00D21868"/>
    <w:rsid w:val="00D21FDF"/>
    <w:rsid w:val="00D24E32"/>
    <w:rsid w:val="00D265A9"/>
    <w:rsid w:val="00D26797"/>
    <w:rsid w:val="00D26D54"/>
    <w:rsid w:val="00D27F26"/>
    <w:rsid w:val="00D30BD8"/>
    <w:rsid w:val="00D30E2B"/>
    <w:rsid w:val="00D31102"/>
    <w:rsid w:val="00D329B5"/>
    <w:rsid w:val="00D329D7"/>
    <w:rsid w:val="00D32E39"/>
    <w:rsid w:val="00D33439"/>
    <w:rsid w:val="00D34528"/>
    <w:rsid w:val="00D348A4"/>
    <w:rsid w:val="00D34DC4"/>
    <w:rsid w:val="00D35286"/>
    <w:rsid w:val="00D3577F"/>
    <w:rsid w:val="00D36B88"/>
    <w:rsid w:val="00D37A3E"/>
    <w:rsid w:val="00D37BCE"/>
    <w:rsid w:val="00D4034F"/>
    <w:rsid w:val="00D4108B"/>
    <w:rsid w:val="00D419DD"/>
    <w:rsid w:val="00D419FA"/>
    <w:rsid w:val="00D4505D"/>
    <w:rsid w:val="00D45735"/>
    <w:rsid w:val="00D46637"/>
    <w:rsid w:val="00D46827"/>
    <w:rsid w:val="00D46875"/>
    <w:rsid w:val="00D47AFF"/>
    <w:rsid w:val="00D50A62"/>
    <w:rsid w:val="00D51454"/>
    <w:rsid w:val="00D5205F"/>
    <w:rsid w:val="00D525B8"/>
    <w:rsid w:val="00D529EE"/>
    <w:rsid w:val="00D5385F"/>
    <w:rsid w:val="00D53F58"/>
    <w:rsid w:val="00D541C9"/>
    <w:rsid w:val="00D556B3"/>
    <w:rsid w:val="00D574CE"/>
    <w:rsid w:val="00D57FDD"/>
    <w:rsid w:val="00D602BE"/>
    <w:rsid w:val="00D60565"/>
    <w:rsid w:val="00D60DF4"/>
    <w:rsid w:val="00D60E54"/>
    <w:rsid w:val="00D60E5E"/>
    <w:rsid w:val="00D63D6C"/>
    <w:rsid w:val="00D64318"/>
    <w:rsid w:val="00D648FF"/>
    <w:rsid w:val="00D64DB5"/>
    <w:rsid w:val="00D6551C"/>
    <w:rsid w:val="00D65523"/>
    <w:rsid w:val="00D65F02"/>
    <w:rsid w:val="00D65FF1"/>
    <w:rsid w:val="00D665C2"/>
    <w:rsid w:val="00D67768"/>
    <w:rsid w:val="00D7276D"/>
    <w:rsid w:val="00D7374E"/>
    <w:rsid w:val="00D73DAF"/>
    <w:rsid w:val="00D7426E"/>
    <w:rsid w:val="00D74484"/>
    <w:rsid w:val="00D77259"/>
    <w:rsid w:val="00D7B049"/>
    <w:rsid w:val="00D800E9"/>
    <w:rsid w:val="00D80235"/>
    <w:rsid w:val="00D80259"/>
    <w:rsid w:val="00D812E8"/>
    <w:rsid w:val="00D8254C"/>
    <w:rsid w:val="00D825FA"/>
    <w:rsid w:val="00D84CC1"/>
    <w:rsid w:val="00D84E54"/>
    <w:rsid w:val="00D85113"/>
    <w:rsid w:val="00D85251"/>
    <w:rsid w:val="00D85895"/>
    <w:rsid w:val="00D86F4C"/>
    <w:rsid w:val="00D87EB4"/>
    <w:rsid w:val="00D90BBD"/>
    <w:rsid w:val="00D91B10"/>
    <w:rsid w:val="00D91F6A"/>
    <w:rsid w:val="00D9240A"/>
    <w:rsid w:val="00D9302B"/>
    <w:rsid w:val="00D940C5"/>
    <w:rsid w:val="00D952B2"/>
    <w:rsid w:val="00D95909"/>
    <w:rsid w:val="00D96ED1"/>
    <w:rsid w:val="00D97AE6"/>
    <w:rsid w:val="00DA04B5"/>
    <w:rsid w:val="00DA0829"/>
    <w:rsid w:val="00DA0BBE"/>
    <w:rsid w:val="00DA168B"/>
    <w:rsid w:val="00DA3017"/>
    <w:rsid w:val="00DA3115"/>
    <w:rsid w:val="00DA36DF"/>
    <w:rsid w:val="00DA387A"/>
    <w:rsid w:val="00DA3BE5"/>
    <w:rsid w:val="00DA3EA9"/>
    <w:rsid w:val="00DA427B"/>
    <w:rsid w:val="00DA5067"/>
    <w:rsid w:val="00DA5BA5"/>
    <w:rsid w:val="00DA6169"/>
    <w:rsid w:val="00DA6721"/>
    <w:rsid w:val="00DA675B"/>
    <w:rsid w:val="00DA6999"/>
    <w:rsid w:val="00DA6B4F"/>
    <w:rsid w:val="00DA7234"/>
    <w:rsid w:val="00DA7769"/>
    <w:rsid w:val="00DB17AA"/>
    <w:rsid w:val="00DB238B"/>
    <w:rsid w:val="00DB41A3"/>
    <w:rsid w:val="00DB4456"/>
    <w:rsid w:val="00DB49BD"/>
    <w:rsid w:val="00DB4CB7"/>
    <w:rsid w:val="00DB54FB"/>
    <w:rsid w:val="00DB625E"/>
    <w:rsid w:val="00DB65FB"/>
    <w:rsid w:val="00DB6ED4"/>
    <w:rsid w:val="00DB74FF"/>
    <w:rsid w:val="00DBE0F1"/>
    <w:rsid w:val="00DC0CFC"/>
    <w:rsid w:val="00DC1017"/>
    <w:rsid w:val="00DC1616"/>
    <w:rsid w:val="00DC17B9"/>
    <w:rsid w:val="00DC1B84"/>
    <w:rsid w:val="00DC1CA3"/>
    <w:rsid w:val="00DC23FB"/>
    <w:rsid w:val="00DC3037"/>
    <w:rsid w:val="00DC311A"/>
    <w:rsid w:val="00DC3EFB"/>
    <w:rsid w:val="00DC4716"/>
    <w:rsid w:val="00DC4DCA"/>
    <w:rsid w:val="00DC583C"/>
    <w:rsid w:val="00DC6972"/>
    <w:rsid w:val="00DC6ADB"/>
    <w:rsid w:val="00DC6B0A"/>
    <w:rsid w:val="00DC7EC3"/>
    <w:rsid w:val="00DD0327"/>
    <w:rsid w:val="00DD06D7"/>
    <w:rsid w:val="00DD11C9"/>
    <w:rsid w:val="00DD12CE"/>
    <w:rsid w:val="00DD147B"/>
    <w:rsid w:val="00DD199F"/>
    <w:rsid w:val="00DD1DFA"/>
    <w:rsid w:val="00DD1F70"/>
    <w:rsid w:val="00DD29DC"/>
    <w:rsid w:val="00DD3AE1"/>
    <w:rsid w:val="00DD505F"/>
    <w:rsid w:val="00DD5FE9"/>
    <w:rsid w:val="00DD7437"/>
    <w:rsid w:val="00DD7C39"/>
    <w:rsid w:val="00DD7C9E"/>
    <w:rsid w:val="00DE1469"/>
    <w:rsid w:val="00DE1711"/>
    <w:rsid w:val="00DE17E3"/>
    <w:rsid w:val="00DE1833"/>
    <w:rsid w:val="00DE327E"/>
    <w:rsid w:val="00DE3317"/>
    <w:rsid w:val="00DE39C1"/>
    <w:rsid w:val="00DE3BE0"/>
    <w:rsid w:val="00DE4F2D"/>
    <w:rsid w:val="00DE5938"/>
    <w:rsid w:val="00DE5964"/>
    <w:rsid w:val="00DE5D91"/>
    <w:rsid w:val="00DE5F4A"/>
    <w:rsid w:val="00DE62F0"/>
    <w:rsid w:val="00DE6848"/>
    <w:rsid w:val="00DE7AFA"/>
    <w:rsid w:val="00DF02CF"/>
    <w:rsid w:val="00DF066F"/>
    <w:rsid w:val="00DF15C7"/>
    <w:rsid w:val="00DF15FF"/>
    <w:rsid w:val="00DF2B55"/>
    <w:rsid w:val="00DF2B7B"/>
    <w:rsid w:val="00DF2C7D"/>
    <w:rsid w:val="00DF3587"/>
    <w:rsid w:val="00E00682"/>
    <w:rsid w:val="00E013F9"/>
    <w:rsid w:val="00E0149E"/>
    <w:rsid w:val="00E01E5C"/>
    <w:rsid w:val="00E02295"/>
    <w:rsid w:val="00E02CC5"/>
    <w:rsid w:val="00E02DA6"/>
    <w:rsid w:val="00E03709"/>
    <w:rsid w:val="00E03F3C"/>
    <w:rsid w:val="00E047E3"/>
    <w:rsid w:val="00E05120"/>
    <w:rsid w:val="00E053A2"/>
    <w:rsid w:val="00E07051"/>
    <w:rsid w:val="00E07D55"/>
    <w:rsid w:val="00E11AB2"/>
    <w:rsid w:val="00E15868"/>
    <w:rsid w:val="00E1601A"/>
    <w:rsid w:val="00E16B11"/>
    <w:rsid w:val="00E16D6E"/>
    <w:rsid w:val="00E16DBF"/>
    <w:rsid w:val="00E16FCA"/>
    <w:rsid w:val="00E1743F"/>
    <w:rsid w:val="00E20E93"/>
    <w:rsid w:val="00E21282"/>
    <w:rsid w:val="00E21423"/>
    <w:rsid w:val="00E21B97"/>
    <w:rsid w:val="00E2357B"/>
    <w:rsid w:val="00E23647"/>
    <w:rsid w:val="00E24E6C"/>
    <w:rsid w:val="00E24F28"/>
    <w:rsid w:val="00E25473"/>
    <w:rsid w:val="00E25612"/>
    <w:rsid w:val="00E25650"/>
    <w:rsid w:val="00E268B4"/>
    <w:rsid w:val="00E313E7"/>
    <w:rsid w:val="00E31C8E"/>
    <w:rsid w:val="00E341F2"/>
    <w:rsid w:val="00E34764"/>
    <w:rsid w:val="00E350CF"/>
    <w:rsid w:val="00E356BD"/>
    <w:rsid w:val="00E37453"/>
    <w:rsid w:val="00E37B79"/>
    <w:rsid w:val="00E40BB1"/>
    <w:rsid w:val="00E41E65"/>
    <w:rsid w:val="00E42BC2"/>
    <w:rsid w:val="00E4311A"/>
    <w:rsid w:val="00E43ADF"/>
    <w:rsid w:val="00E43F8D"/>
    <w:rsid w:val="00E44472"/>
    <w:rsid w:val="00E444C0"/>
    <w:rsid w:val="00E446D7"/>
    <w:rsid w:val="00E446E4"/>
    <w:rsid w:val="00E44C8A"/>
    <w:rsid w:val="00E45301"/>
    <w:rsid w:val="00E47321"/>
    <w:rsid w:val="00E4774F"/>
    <w:rsid w:val="00E54802"/>
    <w:rsid w:val="00E54CA0"/>
    <w:rsid w:val="00E55848"/>
    <w:rsid w:val="00E60811"/>
    <w:rsid w:val="00E60911"/>
    <w:rsid w:val="00E609E3"/>
    <w:rsid w:val="00E62E0A"/>
    <w:rsid w:val="00E63F4A"/>
    <w:rsid w:val="00E64349"/>
    <w:rsid w:val="00E64712"/>
    <w:rsid w:val="00E648FA"/>
    <w:rsid w:val="00E6539F"/>
    <w:rsid w:val="00E66653"/>
    <w:rsid w:val="00E6774F"/>
    <w:rsid w:val="00E67C19"/>
    <w:rsid w:val="00E67F94"/>
    <w:rsid w:val="00E72F1F"/>
    <w:rsid w:val="00E73991"/>
    <w:rsid w:val="00E73F36"/>
    <w:rsid w:val="00E75554"/>
    <w:rsid w:val="00E757DD"/>
    <w:rsid w:val="00E7590A"/>
    <w:rsid w:val="00E75B88"/>
    <w:rsid w:val="00E761E8"/>
    <w:rsid w:val="00E76796"/>
    <w:rsid w:val="00E7684D"/>
    <w:rsid w:val="00E77229"/>
    <w:rsid w:val="00E77B34"/>
    <w:rsid w:val="00E80080"/>
    <w:rsid w:val="00E822D8"/>
    <w:rsid w:val="00E823BC"/>
    <w:rsid w:val="00E824ED"/>
    <w:rsid w:val="00E82527"/>
    <w:rsid w:val="00E82E99"/>
    <w:rsid w:val="00E8323F"/>
    <w:rsid w:val="00E837EF"/>
    <w:rsid w:val="00E84121"/>
    <w:rsid w:val="00E84670"/>
    <w:rsid w:val="00E84DF3"/>
    <w:rsid w:val="00E851F5"/>
    <w:rsid w:val="00E86B43"/>
    <w:rsid w:val="00E86BDB"/>
    <w:rsid w:val="00E8752E"/>
    <w:rsid w:val="00E904E4"/>
    <w:rsid w:val="00E91899"/>
    <w:rsid w:val="00E91A89"/>
    <w:rsid w:val="00E91C77"/>
    <w:rsid w:val="00E932AE"/>
    <w:rsid w:val="00E94297"/>
    <w:rsid w:val="00E946F6"/>
    <w:rsid w:val="00E94C1C"/>
    <w:rsid w:val="00E94E57"/>
    <w:rsid w:val="00E954DB"/>
    <w:rsid w:val="00E96828"/>
    <w:rsid w:val="00E96C26"/>
    <w:rsid w:val="00EA07BE"/>
    <w:rsid w:val="00EA08CE"/>
    <w:rsid w:val="00EA0B19"/>
    <w:rsid w:val="00EA0BF2"/>
    <w:rsid w:val="00EA0CE3"/>
    <w:rsid w:val="00EA13B8"/>
    <w:rsid w:val="00EA75E1"/>
    <w:rsid w:val="00EB0DC3"/>
    <w:rsid w:val="00EB1AE0"/>
    <w:rsid w:val="00EB3E46"/>
    <w:rsid w:val="00EB41DF"/>
    <w:rsid w:val="00EB49FF"/>
    <w:rsid w:val="00EB53C1"/>
    <w:rsid w:val="00EB7095"/>
    <w:rsid w:val="00EC078E"/>
    <w:rsid w:val="00EC1588"/>
    <w:rsid w:val="00EC1719"/>
    <w:rsid w:val="00EC302D"/>
    <w:rsid w:val="00EC327F"/>
    <w:rsid w:val="00EC3DC1"/>
    <w:rsid w:val="00EC4166"/>
    <w:rsid w:val="00EC63EE"/>
    <w:rsid w:val="00EC727E"/>
    <w:rsid w:val="00EC7A06"/>
    <w:rsid w:val="00EC7A24"/>
    <w:rsid w:val="00ED0D67"/>
    <w:rsid w:val="00ED0FC3"/>
    <w:rsid w:val="00ED355D"/>
    <w:rsid w:val="00ED3CE8"/>
    <w:rsid w:val="00ED3E44"/>
    <w:rsid w:val="00ED4A45"/>
    <w:rsid w:val="00ED4E69"/>
    <w:rsid w:val="00ED5531"/>
    <w:rsid w:val="00ED772A"/>
    <w:rsid w:val="00ED7B33"/>
    <w:rsid w:val="00ED7D33"/>
    <w:rsid w:val="00EE0D65"/>
    <w:rsid w:val="00EE1187"/>
    <w:rsid w:val="00EE3D23"/>
    <w:rsid w:val="00EE5460"/>
    <w:rsid w:val="00EE613A"/>
    <w:rsid w:val="00EE6EBA"/>
    <w:rsid w:val="00EF1445"/>
    <w:rsid w:val="00EF1F20"/>
    <w:rsid w:val="00EF2AA0"/>
    <w:rsid w:val="00EF2AD7"/>
    <w:rsid w:val="00EF3831"/>
    <w:rsid w:val="00EF3D05"/>
    <w:rsid w:val="00EF55FC"/>
    <w:rsid w:val="00EF5903"/>
    <w:rsid w:val="00EF71E8"/>
    <w:rsid w:val="00F0024B"/>
    <w:rsid w:val="00F003D3"/>
    <w:rsid w:val="00F01322"/>
    <w:rsid w:val="00F01391"/>
    <w:rsid w:val="00F015D0"/>
    <w:rsid w:val="00F02B2D"/>
    <w:rsid w:val="00F02BD4"/>
    <w:rsid w:val="00F04597"/>
    <w:rsid w:val="00F049FE"/>
    <w:rsid w:val="00F04E89"/>
    <w:rsid w:val="00F052C3"/>
    <w:rsid w:val="00F0635E"/>
    <w:rsid w:val="00F065E1"/>
    <w:rsid w:val="00F06A2D"/>
    <w:rsid w:val="00F07549"/>
    <w:rsid w:val="00F0765B"/>
    <w:rsid w:val="00F0769E"/>
    <w:rsid w:val="00F0779C"/>
    <w:rsid w:val="00F0792D"/>
    <w:rsid w:val="00F1005C"/>
    <w:rsid w:val="00F10C9A"/>
    <w:rsid w:val="00F12830"/>
    <w:rsid w:val="00F12C31"/>
    <w:rsid w:val="00F12EA4"/>
    <w:rsid w:val="00F13B37"/>
    <w:rsid w:val="00F14707"/>
    <w:rsid w:val="00F16530"/>
    <w:rsid w:val="00F16B83"/>
    <w:rsid w:val="00F16C24"/>
    <w:rsid w:val="00F16F36"/>
    <w:rsid w:val="00F17B94"/>
    <w:rsid w:val="00F17FE7"/>
    <w:rsid w:val="00F203B1"/>
    <w:rsid w:val="00F20970"/>
    <w:rsid w:val="00F20B0D"/>
    <w:rsid w:val="00F21A7C"/>
    <w:rsid w:val="00F21C2F"/>
    <w:rsid w:val="00F21D04"/>
    <w:rsid w:val="00F229B4"/>
    <w:rsid w:val="00F23A23"/>
    <w:rsid w:val="00F23AFF"/>
    <w:rsid w:val="00F24097"/>
    <w:rsid w:val="00F31323"/>
    <w:rsid w:val="00F318BC"/>
    <w:rsid w:val="00F32BE3"/>
    <w:rsid w:val="00F34AE9"/>
    <w:rsid w:val="00F37365"/>
    <w:rsid w:val="00F37928"/>
    <w:rsid w:val="00F4039C"/>
    <w:rsid w:val="00F406DE"/>
    <w:rsid w:val="00F40C6C"/>
    <w:rsid w:val="00F418F8"/>
    <w:rsid w:val="00F427B5"/>
    <w:rsid w:val="00F4284F"/>
    <w:rsid w:val="00F428D2"/>
    <w:rsid w:val="00F4464B"/>
    <w:rsid w:val="00F4509B"/>
    <w:rsid w:val="00F461C4"/>
    <w:rsid w:val="00F46C8F"/>
    <w:rsid w:val="00F473CE"/>
    <w:rsid w:val="00F476A6"/>
    <w:rsid w:val="00F478E0"/>
    <w:rsid w:val="00F50FF1"/>
    <w:rsid w:val="00F51881"/>
    <w:rsid w:val="00F52D83"/>
    <w:rsid w:val="00F5313E"/>
    <w:rsid w:val="00F547A3"/>
    <w:rsid w:val="00F549B1"/>
    <w:rsid w:val="00F5554F"/>
    <w:rsid w:val="00F56CB3"/>
    <w:rsid w:val="00F607A5"/>
    <w:rsid w:val="00F60FB6"/>
    <w:rsid w:val="00F60FBD"/>
    <w:rsid w:val="00F640B0"/>
    <w:rsid w:val="00F65502"/>
    <w:rsid w:val="00F70257"/>
    <w:rsid w:val="00F7062A"/>
    <w:rsid w:val="00F71D9B"/>
    <w:rsid w:val="00F72BE4"/>
    <w:rsid w:val="00F72E46"/>
    <w:rsid w:val="00F72EA0"/>
    <w:rsid w:val="00F76DCC"/>
    <w:rsid w:val="00F77752"/>
    <w:rsid w:val="00F77948"/>
    <w:rsid w:val="00F823A2"/>
    <w:rsid w:val="00F837E4"/>
    <w:rsid w:val="00F84217"/>
    <w:rsid w:val="00F8434B"/>
    <w:rsid w:val="00F84392"/>
    <w:rsid w:val="00F84653"/>
    <w:rsid w:val="00F86086"/>
    <w:rsid w:val="00F8663B"/>
    <w:rsid w:val="00F8797E"/>
    <w:rsid w:val="00F87DF6"/>
    <w:rsid w:val="00F87F13"/>
    <w:rsid w:val="00F93EA2"/>
    <w:rsid w:val="00F94034"/>
    <w:rsid w:val="00F94369"/>
    <w:rsid w:val="00F94977"/>
    <w:rsid w:val="00F95875"/>
    <w:rsid w:val="00F96101"/>
    <w:rsid w:val="00F96CD1"/>
    <w:rsid w:val="00F97CAE"/>
    <w:rsid w:val="00F97DD4"/>
    <w:rsid w:val="00FA0EA5"/>
    <w:rsid w:val="00FA154B"/>
    <w:rsid w:val="00FA27D3"/>
    <w:rsid w:val="00FA3158"/>
    <w:rsid w:val="00FA3527"/>
    <w:rsid w:val="00FA5367"/>
    <w:rsid w:val="00FA6163"/>
    <w:rsid w:val="00FA6A00"/>
    <w:rsid w:val="00FA7133"/>
    <w:rsid w:val="00FA7432"/>
    <w:rsid w:val="00FA7B5D"/>
    <w:rsid w:val="00FB05B4"/>
    <w:rsid w:val="00FB0D83"/>
    <w:rsid w:val="00FB12BD"/>
    <w:rsid w:val="00FB2062"/>
    <w:rsid w:val="00FB3A1F"/>
    <w:rsid w:val="00FB3AFF"/>
    <w:rsid w:val="00FB4996"/>
    <w:rsid w:val="00FB50DA"/>
    <w:rsid w:val="00FB5718"/>
    <w:rsid w:val="00FB70BB"/>
    <w:rsid w:val="00FB70E5"/>
    <w:rsid w:val="00FB73DD"/>
    <w:rsid w:val="00FC1699"/>
    <w:rsid w:val="00FC1DC6"/>
    <w:rsid w:val="00FC20F2"/>
    <w:rsid w:val="00FC237F"/>
    <w:rsid w:val="00FC23D4"/>
    <w:rsid w:val="00FC34EF"/>
    <w:rsid w:val="00FC36A6"/>
    <w:rsid w:val="00FC3CF8"/>
    <w:rsid w:val="00FC3D9D"/>
    <w:rsid w:val="00FC4217"/>
    <w:rsid w:val="00FC4CF1"/>
    <w:rsid w:val="00FC5021"/>
    <w:rsid w:val="00FC51D2"/>
    <w:rsid w:val="00FC58B1"/>
    <w:rsid w:val="00FC5F32"/>
    <w:rsid w:val="00FCC080"/>
    <w:rsid w:val="00FD02DF"/>
    <w:rsid w:val="00FD0A5F"/>
    <w:rsid w:val="00FD0AB7"/>
    <w:rsid w:val="00FD19D3"/>
    <w:rsid w:val="00FD2027"/>
    <w:rsid w:val="00FD227F"/>
    <w:rsid w:val="00FD2F49"/>
    <w:rsid w:val="00FD331F"/>
    <w:rsid w:val="00FD355A"/>
    <w:rsid w:val="00FD4A37"/>
    <w:rsid w:val="00FD561C"/>
    <w:rsid w:val="00FD6995"/>
    <w:rsid w:val="00FD728A"/>
    <w:rsid w:val="00FD7F0D"/>
    <w:rsid w:val="00FE00B5"/>
    <w:rsid w:val="00FE097C"/>
    <w:rsid w:val="00FE0E15"/>
    <w:rsid w:val="00FE0E43"/>
    <w:rsid w:val="00FE1048"/>
    <w:rsid w:val="00FE132F"/>
    <w:rsid w:val="00FE23D9"/>
    <w:rsid w:val="00FE2715"/>
    <w:rsid w:val="00FE2981"/>
    <w:rsid w:val="00FE2ED6"/>
    <w:rsid w:val="00FE5324"/>
    <w:rsid w:val="00FE6245"/>
    <w:rsid w:val="00FE6DCB"/>
    <w:rsid w:val="00FE75FB"/>
    <w:rsid w:val="00FE7F9C"/>
    <w:rsid w:val="00FE8002"/>
    <w:rsid w:val="00FF003A"/>
    <w:rsid w:val="00FF0D95"/>
    <w:rsid w:val="00FF1E1F"/>
    <w:rsid w:val="00FF2AE6"/>
    <w:rsid w:val="00FF362C"/>
    <w:rsid w:val="00FF4987"/>
    <w:rsid w:val="00FF58D2"/>
    <w:rsid w:val="00FF6397"/>
    <w:rsid w:val="0107D3F3"/>
    <w:rsid w:val="01080253"/>
    <w:rsid w:val="010D8565"/>
    <w:rsid w:val="01108DA2"/>
    <w:rsid w:val="01173FC5"/>
    <w:rsid w:val="011C028D"/>
    <w:rsid w:val="011C3624"/>
    <w:rsid w:val="01220388"/>
    <w:rsid w:val="012A1156"/>
    <w:rsid w:val="013F7CD5"/>
    <w:rsid w:val="01452665"/>
    <w:rsid w:val="0147E179"/>
    <w:rsid w:val="014DFB56"/>
    <w:rsid w:val="015F0DFC"/>
    <w:rsid w:val="017A65CA"/>
    <w:rsid w:val="017E23AE"/>
    <w:rsid w:val="018062AC"/>
    <w:rsid w:val="0193096A"/>
    <w:rsid w:val="0196C36F"/>
    <w:rsid w:val="0197F5D0"/>
    <w:rsid w:val="01A0365F"/>
    <w:rsid w:val="01AD9076"/>
    <w:rsid w:val="01B369EF"/>
    <w:rsid w:val="01BBCC71"/>
    <w:rsid w:val="01CC726A"/>
    <w:rsid w:val="01D048F9"/>
    <w:rsid w:val="01D10D07"/>
    <w:rsid w:val="01DC79BA"/>
    <w:rsid w:val="01DF5619"/>
    <w:rsid w:val="01EE5B83"/>
    <w:rsid w:val="0204D0E4"/>
    <w:rsid w:val="0214A66D"/>
    <w:rsid w:val="022B402D"/>
    <w:rsid w:val="022E6565"/>
    <w:rsid w:val="023510B5"/>
    <w:rsid w:val="023D67B7"/>
    <w:rsid w:val="023DB23C"/>
    <w:rsid w:val="02426B56"/>
    <w:rsid w:val="02434490"/>
    <w:rsid w:val="02469D06"/>
    <w:rsid w:val="02472109"/>
    <w:rsid w:val="02504602"/>
    <w:rsid w:val="026219FE"/>
    <w:rsid w:val="0262F6F1"/>
    <w:rsid w:val="02648DF1"/>
    <w:rsid w:val="0264E251"/>
    <w:rsid w:val="026B74DC"/>
    <w:rsid w:val="0273B4A2"/>
    <w:rsid w:val="02743116"/>
    <w:rsid w:val="028BD083"/>
    <w:rsid w:val="029ADD73"/>
    <w:rsid w:val="029C520A"/>
    <w:rsid w:val="02A22CDF"/>
    <w:rsid w:val="02A743E6"/>
    <w:rsid w:val="02AC0123"/>
    <w:rsid w:val="02AE561A"/>
    <w:rsid w:val="02AF54A8"/>
    <w:rsid w:val="02BB6819"/>
    <w:rsid w:val="02BD8EFE"/>
    <w:rsid w:val="02C19663"/>
    <w:rsid w:val="02C96681"/>
    <w:rsid w:val="02D257A7"/>
    <w:rsid w:val="02D44DFF"/>
    <w:rsid w:val="02DE10C2"/>
    <w:rsid w:val="02DF1470"/>
    <w:rsid w:val="02E39857"/>
    <w:rsid w:val="02EEF0E5"/>
    <w:rsid w:val="02F6EF2D"/>
    <w:rsid w:val="0309FD39"/>
    <w:rsid w:val="030BEC41"/>
    <w:rsid w:val="031BE962"/>
    <w:rsid w:val="03212639"/>
    <w:rsid w:val="032A9735"/>
    <w:rsid w:val="032DF9B1"/>
    <w:rsid w:val="03371472"/>
    <w:rsid w:val="033B533F"/>
    <w:rsid w:val="033EA1FC"/>
    <w:rsid w:val="0349BCA2"/>
    <w:rsid w:val="0351757B"/>
    <w:rsid w:val="03536716"/>
    <w:rsid w:val="03578361"/>
    <w:rsid w:val="0358198D"/>
    <w:rsid w:val="03598A55"/>
    <w:rsid w:val="03623C87"/>
    <w:rsid w:val="03629FE1"/>
    <w:rsid w:val="036604B7"/>
    <w:rsid w:val="0366DCA4"/>
    <w:rsid w:val="036C54A5"/>
    <w:rsid w:val="03770A60"/>
    <w:rsid w:val="037971BE"/>
    <w:rsid w:val="037C29D0"/>
    <w:rsid w:val="0380EA0B"/>
    <w:rsid w:val="0381A74E"/>
    <w:rsid w:val="03839409"/>
    <w:rsid w:val="0392720B"/>
    <w:rsid w:val="0399067C"/>
    <w:rsid w:val="039E4B72"/>
    <w:rsid w:val="03A9598E"/>
    <w:rsid w:val="03AAEE8C"/>
    <w:rsid w:val="03ABC8BB"/>
    <w:rsid w:val="03B15FAC"/>
    <w:rsid w:val="03B307A5"/>
    <w:rsid w:val="03B527E1"/>
    <w:rsid w:val="03B5BFE9"/>
    <w:rsid w:val="03BDF04E"/>
    <w:rsid w:val="03C55380"/>
    <w:rsid w:val="03CD096D"/>
    <w:rsid w:val="03E63F66"/>
    <w:rsid w:val="03E69934"/>
    <w:rsid w:val="03F5B9F5"/>
    <w:rsid w:val="03F83D65"/>
    <w:rsid w:val="03F9070B"/>
    <w:rsid w:val="03FE1730"/>
    <w:rsid w:val="0403ADA1"/>
    <w:rsid w:val="040C5ECC"/>
    <w:rsid w:val="040DE53C"/>
    <w:rsid w:val="040EF488"/>
    <w:rsid w:val="040F510B"/>
    <w:rsid w:val="04165ECD"/>
    <w:rsid w:val="041DD0FB"/>
    <w:rsid w:val="04253F60"/>
    <w:rsid w:val="0429019E"/>
    <w:rsid w:val="042E0813"/>
    <w:rsid w:val="04302F5B"/>
    <w:rsid w:val="0433BB15"/>
    <w:rsid w:val="0437845A"/>
    <w:rsid w:val="0437C0E9"/>
    <w:rsid w:val="043C6D78"/>
    <w:rsid w:val="043F1CC0"/>
    <w:rsid w:val="0441C38E"/>
    <w:rsid w:val="044FAE5C"/>
    <w:rsid w:val="045B2FB4"/>
    <w:rsid w:val="045E5130"/>
    <w:rsid w:val="045EEC5B"/>
    <w:rsid w:val="045FD41C"/>
    <w:rsid w:val="0474D4A2"/>
    <w:rsid w:val="0482C115"/>
    <w:rsid w:val="04838E6B"/>
    <w:rsid w:val="048767BC"/>
    <w:rsid w:val="048C5366"/>
    <w:rsid w:val="049113B7"/>
    <w:rsid w:val="0491C5BC"/>
    <w:rsid w:val="0497DF0B"/>
    <w:rsid w:val="049E7341"/>
    <w:rsid w:val="04A02481"/>
    <w:rsid w:val="04B65643"/>
    <w:rsid w:val="04BBB5E5"/>
    <w:rsid w:val="04BC814B"/>
    <w:rsid w:val="04C56EA5"/>
    <w:rsid w:val="04D2E879"/>
    <w:rsid w:val="04E77A6A"/>
    <w:rsid w:val="04F0EC9E"/>
    <w:rsid w:val="04F15C6D"/>
    <w:rsid w:val="0505982B"/>
    <w:rsid w:val="0524158F"/>
    <w:rsid w:val="05279EDD"/>
    <w:rsid w:val="052B10C5"/>
    <w:rsid w:val="053EE10E"/>
    <w:rsid w:val="05488697"/>
    <w:rsid w:val="054ADAB3"/>
    <w:rsid w:val="056051D9"/>
    <w:rsid w:val="05624A46"/>
    <w:rsid w:val="0562D8F8"/>
    <w:rsid w:val="05642CAB"/>
    <w:rsid w:val="056D31A1"/>
    <w:rsid w:val="05798B32"/>
    <w:rsid w:val="057CB658"/>
    <w:rsid w:val="05801D57"/>
    <w:rsid w:val="058BE458"/>
    <w:rsid w:val="05906070"/>
    <w:rsid w:val="059B6130"/>
    <w:rsid w:val="059CCF83"/>
    <w:rsid w:val="05A48DF9"/>
    <w:rsid w:val="05A53D7F"/>
    <w:rsid w:val="05A6460B"/>
    <w:rsid w:val="05B01DF8"/>
    <w:rsid w:val="05C810C3"/>
    <w:rsid w:val="05C9ADD2"/>
    <w:rsid w:val="05CB01FA"/>
    <w:rsid w:val="05D63F8A"/>
    <w:rsid w:val="05D7B75B"/>
    <w:rsid w:val="05DADDD9"/>
    <w:rsid w:val="05E45AAE"/>
    <w:rsid w:val="05E63627"/>
    <w:rsid w:val="05E80840"/>
    <w:rsid w:val="05F2FF7E"/>
    <w:rsid w:val="05FD0D1D"/>
    <w:rsid w:val="060A6D3B"/>
    <w:rsid w:val="06124A25"/>
    <w:rsid w:val="06126AD4"/>
    <w:rsid w:val="0618D293"/>
    <w:rsid w:val="061AE614"/>
    <w:rsid w:val="061EDCC8"/>
    <w:rsid w:val="06236168"/>
    <w:rsid w:val="06258A46"/>
    <w:rsid w:val="06278F57"/>
    <w:rsid w:val="062EBC08"/>
    <w:rsid w:val="06304277"/>
    <w:rsid w:val="0635373A"/>
    <w:rsid w:val="06362909"/>
    <w:rsid w:val="06398F58"/>
    <w:rsid w:val="063EAFBF"/>
    <w:rsid w:val="06424050"/>
    <w:rsid w:val="0642FA80"/>
    <w:rsid w:val="06468529"/>
    <w:rsid w:val="064B9B76"/>
    <w:rsid w:val="06513E98"/>
    <w:rsid w:val="065173B1"/>
    <w:rsid w:val="065C2717"/>
    <w:rsid w:val="0668B8A5"/>
    <w:rsid w:val="06711F37"/>
    <w:rsid w:val="0681B5DF"/>
    <w:rsid w:val="06843876"/>
    <w:rsid w:val="068AFE78"/>
    <w:rsid w:val="068DF5CB"/>
    <w:rsid w:val="068F7537"/>
    <w:rsid w:val="06954CD1"/>
    <w:rsid w:val="069D3CA7"/>
    <w:rsid w:val="06B510E9"/>
    <w:rsid w:val="06DB5600"/>
    <w:rsid w:val="06DCE896"/>
    <w:rsid w:val="06DF5B23"/>
    <w:rsid w:val="06E11EC3"/>
    <w:rsid w:val="06E6DA21"/>
    <w:rsid w:val="06EAAC48"/>
    <w:rsid w:val="06ED46D3"/>
    <w:rsid w:val="06ED5BF6"/>
    <w:rsid w:val="06F3C35B"/>
    <w:rsid w:val="06F47251"/>
    <w:rsid w:val="070AC16E"/>
    <w:rsid w:val="070D8BAA"/>
    <w:rsid w:val="0710088F"/>
    <w:rsid w:val="07103A28"/>
    <w:rsid w:val="07264C80"/>
    <w:rsid w:val="07343D08"/>
    <w:rsid w:val="073772A7"/>
    <w:rsid w:val="0737C6FD"/>
    <w:rsid w:val="074AEDDC"/>
    <w:rsid w:val="074C442D"/>
    <w:rsid w:val="0756903C"/>
    <w:rsid w:val="075A57A0"/>
    <w:rsid w:val="075EADA5"/>
    <w:rsid w:val="076067C4"/>
    <w:rsid w:val="0767ECD7"/>
    <w:rsid w:val="076B66D7"/>
    <w:rsid w:val="076DCC4E"/>
    <w:rsid w:val="076FC322"/>
    <w:rsid w:val="0779AB42"/>
    <w:rsid w:val="077A583C"/>
    <w:rsid w:val="07813E4A"/>
    <w:rsid w:val="0782032F"/>
    <w:rsid w:val="078B14D6"/>
    <w:rsid w:val="0792701A"/>
    <w:rsid w:val="0797F4B7"/>
    <w:rsid w:val="079B62DA"/>
    <w:rsid w:val="079E9882"/>
    <w:rsid w:val="07A1549F"/>
    <w:rsid w:val="07A18B50"/>
    <w:rsid w:val="07A8975A"/>
    <w:rsid w:val="07AA566A"/>
    <w:rsid w:val="07AC30AE"/>
    <w:rsid w:val="07BA2A2F"/>
    <w:rsid w:val="07C1D70E"/>
    <w:rsid w:val="07CFADF1"/>
    <w:rsid w:val="07EF8ECD"/>
    <w:rsid w:val="08037E72"/>
    <w:rsid w:val="0805E3C7"/>
    <w:rsid w:val="080EB3A0"/>
    <w:rsid w:val="081D492F"/>
    <w:rsid w:val="0820E33E"/>
    <w:rsid w:val="08301F89"/>
    <w:rsid w:val="0834CAEE"/>
    <w:rsid w:val="0838951A"/>
    <w:rsid w:val="084D0F87"/>
    <w:rsid w:val="084D61C9"/>
    <w:rsid w:val="085CD78C"/>
    <w:rsid w:val="085F7E7C"/>
    <w:rsid w:val="08750526"/>
    <w:rsid w:val="087E8754"/>
    <w:rsid w:val="0880DBBE"/>
    <w:rsid w:val="088576BE"/>
    <w:rsid w:val="08867587"/>
    <w:rsid w:val="0888D44D"/>
    <w:rsid w:val="088BF946"/>
    <w:rsid w:val="089443A7"/>
    <w:rsid w:val="089E2E0B"/>
    <w:rsid w:val="08A07F5C"/>
    <w:rsid w:val="08A89AFA"/>
    <w:rsid w:val="08B156D8"/>
    <w:rsid w:val="08B3B1B6"/>
    <w:rsid w:val="08B559ED"/>
    <w:rsid w:val="08BBFC79"/>
    <w:rsid w:val="08C6AEA5"/>
    <w:rsid w:val="08C80A4B"/>
    <w:rsid w:val="08F2FFCC"/>
    <w:rsid w:val="08F9E457"/>
    <w:rsid w:val="09083222"/>
    <w:rsid w:val="090AFC6B"/>
    <w:rsid w:val="090D2FF5"/>
    <w:rsid w:val="090D65D3"/>
    <w:rsid w:val="09100FF9"/>
    <w:rsid w:val="0911D82D"/>
    <w:rsid w:val="0918D374"/>
    <w:rsid w:val="09260315"/>
    <w:rsid w:val="09271341"/>
    <w:rsid w:val="09283D8C"/>
    <w:rsid w:val="09298939"/>
    <w:rsid w:val="092A0695"/>
    <w:rsid w:val="092A6F80"/>
    <w:rsid w:val="09305CD2"/>
    <w:rsid w:val="09469D81"/>
    <w:rsid w:val="09502374"/>
    <w:rsid w:val="095247AB"/>
    <w:rsid w:val="09579C68"/>
    <w:rsid w:val="095C997E"/>
    <w:rsid w:val="095E1C61"/>
    <w:rsid w:val="096DE543"/>
    <w:rsid w:val="0979326F"/>
    <w:rsid w:val="097AEEE0"/>
    <w:rsid w:val="097EDBFD"/>
    <w:rsid w:val="097FE12C"/>
    <w:rsid w:val="09804C77"/>
    <w:rsid w:val="09807DE0"/>
    <w:rsid w:val="098429A6"/>
    <w:rsid w:val="0995F210"/>
    <w:rsid w:val="0996B512"/>
    <w:rsid w:val="099DF44D"/>
    <w:rsid w:val="099F966F"/>
    <w:rsid w:val="09A0061B"/>
    <w:rsid w:val="09A173FD"/>
    <w:rsid w:val="09B3BFB9"/>
    <w:rsid w:val="09B657F4"/>
    <w:rsid w:val="09BA938A"/>
    <w:rsid w:val="09CA35F3"/>
    <w:rsid w:val="09CBAFCB"/>
    <w:rsid w:val="09CDF4A6"/>
    <w:rsid w:val="09D870B6"/>
    <w:rsid w:val="09DCA0AD"/>
    <w:rsid w:val="09DCFF2F"/>
    <w:rsid w:val="09DF2761"/>
    <w:rsid w:val="09E12DB8"/>
    <w:rsid w:val="09FE890B"/>
    <w:rsid w:val="0A0C8E54"/>
    <w:rsid w:val="0A1470A1"/>
    <w:rsid w:val="0A258546"/>
    <w:rsid w:val="0A25F291"/>
    <w:rsid w:val="0A302334"/>
    <w:rsid w:val="0A34A113"/>
    <w:rsid w:val="0A40C403"/>
    <w:rsid w:val="0A43B957"/>
    <w:rsid w:val="0A526503"/>
    <w:rsid w:val="0A532DE3"/>
    <w:rsid w:val="0A5A64F0"/>
    <w:rsid w:val="0A5C4B71"/>
    <w:rsid w:val="0A60C1A7"/>
    <w:rsid w:val="0A659929"/>
    <w:rsid w:val="0A6E171E"/>
    <w:rsid w:val="0A7830C1"/>
    <w:rsid w:val="0A7C075D"/>
    <w:rsid w:val="0A7DBB64"/>
    <w:rsid w:val="0A8008FF"/>
    <w:rsid w:val="0A85D902"/>
    <w:rsid w:val="0A863F10"/>
    <w:rsid w:val="0A8B5E8F"/>
    <w:rsid w:val="0A8D48A4"/>
    <w:rsid w:val="0A9584DF"/>
    <w:rsid w:val="0A9C11EF"/>
    <w:rsid w:val="0A9DD4DD"/>
    <w:rsid w:val="0A9FDDD3"/>
    <w:rsid w:val="0AB3E7A7"/>
    <w:rsid w:val="0AB4CE2D"/>
    <w:rsid w:val="0AB9BC72"/>
    <w:rsid w:val="0ABB5814"/>
    <w:rsid w:val="0ABD9E04"/>
    <w:rsid w:val="0AC1D376"/>
    <w:rsid w:val="0AC33DA7"/>
    <w:rsid w:val="0AD5A971"/>
    <w:rsid w:val="0ADA4914"/>
    <w:rsid w:val="0ADC9D61"/>
    <w:rsid w:val="0AE3E56F"/>
    <w:rsid w:val="0AE676AC"/>
    <w:rsid w:val="0AEAAD7F"/>
    <w:rsid w:val="0AECFB90"/>
    <w:rsid w:val="0AF0DE57"/>
    <w:rsid w:val="0B0F5A81"/>
    <w:rsid w:val="0B1A80B8"/>
    <w:rsid w:val="0B29AD62"/>
    <w:rsid w:val="0B4812B4"/>
    <w:rsid w:val="0B4C1367"/>
    <w:rsid w:val="0B50CF91"/>
    <w:rsid w:val="0B675D74"/>
    <w:rsid w:val="0B6D9B5C"/>
    <w:rsid w:val="0B7AC82F"/>
    <w:rsid w:val="0B7B917D"/>
    <w:rsid w:val="0B7C2232"/>
    <w:rsid w:val="0B80EC5C"/>
    <w:rsid w:val="0B83FA4E"/>
    <w:rsid w:val="0B841636"/>
    <w:rsid w:val="0B890631"/>
    <w:rsid w:val="0B8E4A3B"/>
    <w:rsid w:val="0B8FAA23"/>
    <w:rsid w:val="0B90A75B"/>
    <w:rsid w:val="0B9202DB"/>
    <w:rsid w:val="0B973F4B"/>
    <w:rsid w:val="0B9D73A0"/>
    <w:rsid w:val="0B9F9D20"/>
    <w:rsid w:val="0BA0D44A"/>
    <w:rsid w:val="0BA16606"/>
    <w:rsid w:val="0BC71A28"/>
    <w:rsid w:val="0BD1523A"/>
    <w:rsid w:val="0BDC011F"/>
    <w:rsid w:val="0BE80F70"/>
    <w:rsid w:val="0BE86B87"/>
    <w:rsid w:val="0BE8B06C"/>
    <w:rsid w:val="0BE98BB8"/>
    <w:rsid w:val="0BEE579F"/>
    <w:rsid w:val="0BFA1E6E"/>
    <w:rsid w:val="0BFB0AEC"/>
    <w:rsid w:val="0BFECCA1"/>
    <w:rsid w:val="0C092B80"/>
    <w:rsid w:val="0C0B5AFF"/>
    <w:rsid w:val="0C0BE32A"/>
    <w:rsid w:val="0C18E3F1"/>
    <w:rsid w:val="0C36264B"/>
    <w:rsid w:val="0C45F714"/>
    <w:rsid w:val="0C4D3C65"/>
    <w:rsid w:val="0C4D474D"/>
    <w:rsid w:val="0C62EF13"/>
    <w:rsid w:val="0C6D013B"/>
    <w:rsid w:val="0C714103"/>
    <w:rsid w:val="0C72343E"/>
    <w:rsid w:val="0C756F8B"/>
    <w:rsid w:val="0C76A956"/>
    <w:rsid w:val="0C796879"/>
    <w:rsid w:val="0C7CF04F"/>
    <w:rsid w:val="0C7E7650"/>
    <w:rsid w:val="0C8346DA"/>
    <w:rsid w:val="0C887E64"/>
    <w:rsid w:val="0C95D0E0"/>
    <w:rsid w:val="0C9C5A34"/>
    <w:rsid w:val="0C9E40D6"/>
    <w:rsid w:val="0CA5DF8D"/>
    <w:rsid w:val="0CAA54FE"/>
    <w:rsid w:val="0CADA428"/>
    <w:rsid w:val="0CB6B40C"/>
    <w:rsid w:val="0CBEA4EC"/>
    <w:rsid w:val="0CBED2CA"/>
    <w:rsid w:val="0CBF2153"/>
    <w:rsid w:val="0CC1A3D4"/>
    <w:rsid w:val="0CD40223"/>
    <w:rsid w:val="0CD6FD67"/>
    <w:rsid w:val="0CDBFA54"/>
    <w:rsid w:val="0CDE0B2C"/>
    <w:rsid w:val="0CE1EB04"/>
    <w:rsid w:val="0CE255ED"/>
    <w:rsid w:val="0CE2F72D"/>
    <w:rsid w:val="0CE587DC"/>
    <w:rsid w:val="0CF8A125"/>
    <w:rsid w:val="0CF8EFDE"/>
    <w:rsid w:val="0CFE3A6C"/>
    <w:rsid w:val="0D0268A0"/>
    <w:rsid w:val="0D12AB58"/>
    <w:rsid w:val="0D193F50"/>
    <w:rsid w:val="0D223279"/>
    <w:rsid w:val="0D232332"/>
    <w:rsid w:val="0D23FC7B"/>
    <w:rsid w:val="0D321356"/>
    <w:rsid w:val="0D337F17"/>
    <w:rsid w:val="0D392DE2"/>
    <w:rsid w:val="0D3B6D81"/>
    <w:rsid w:val="0D40F6A1"/>
    <w:rsid w:val="0D41593B"/>
    <w:rsid w:val="0D450D85"/>
    <w:rsid w:val="0D594A82"/>
    <w:rsid w:val="0D5A7C89"/>
    <w:rsid w:val="0D67ADDC"/>
    <w:rsid w:val="0D682BDB"/>
    <w:rsid w:val="0D6CFF89"/>
    <w:rsid w:val="0D6F6BA5"/>
    <w:rsid w:val="0D73F085"/>
    <w:rsid w:val="0D7836B3"/>
    <w:rsid w:val="0D7957A4"/>
    <w:rsid w:val="0D796CEC"/>
    <w:rsid w:val="0D840AFE"/>
    <w:rsid w:val="0D854F4C"/>
    <w:rsid w:val="0D8C852A"/>
    <w:rsid w:val="0D9B300A"/>
    <w:rsid w:val="0D9B7B07"/>
    <w:rsid w:val="0D9FF314"/>
    <w:rsid w:val="0DA2ECDC"/>
    <w:rsid w:val="0DBE817B"/>
    <w:rsid w:val="0DBEC6F8"/>
    <w:rsid w:val="0DC35B19"/>
    <w:rsid w:val="0DCEE3BE"/>
    <w:rsid w:val="0DCFDF06"/>
    <w:rsid w:val="0DE04DC1"/>
    <w:rsid w:val="0E036664"/>
    <w:rsid w:val="0E0EA196"/>
    <w:rsid w:val="0E12A705"/>
    <w:rsid w:val="0E14B4BA"/>
    <w:rsid w:val="0E15FE7F"/>
    <w:rsid w:val="0E1AB031"/>
    <w:rsid w:val="0E1F2333"/>
    <w:rsid w:val="0E2AB662"/>
    <w:rsid w:val="0E352D3E"/>
    <w:rsid w:val="0E40FF29"/>
    <w:rsid w:val="0E456ADB"/>
    <w:rsid w:val="0E49F178"/>
    <w:rsid w:val="0E4A5B06"/>
    <w:rsid w:val="0E4D6155"/>
    <w:rsid w:val="0E517148"/>
    <w:rsid w:val="0E67E8B7"/>
    <w:rsid w:val="0E6A7563"/>
    <w:rsid w:val="0E6C49A4"/>
    <w:rsid w:val="0E734FEA"/>
    <w:rsid w:val="0E74883F"/>
    <w:rsid w:val="0E840030"/>
    <w:rsid w:val="0E8A5662"/>
    <w:rsid w:val="0E8E5EF4"/>
    <w:rsid w:val="0E9513C9"/>
    <w:rsid w:val="0E954D68"/>
    <w:rsid w:val="0EACE80D"/>
    <w:rsid w:val="0EC0A384"/>
    <w:rsid w:val="0EC1399F"/>
    <w:rsid w:val="0EC2CEBA"/>
    <w:rsid w:val="0ECBDE1C"/>
    <w:rsid w:val="0ECEBFDF"/>
    <w:rsid w:val="0ECECCBF"/>
    <w:rsid w:val="0ED29906"/>
    <w:rsid w:val="0EDAAD96"/>
    <w:rsid w:val="0EDFEF23"/>
    <w:rsid w:val="0EE3021F"/>
    <w:rsid w:val="0EE33B25"/>
    <w:rsid w:val="0EE65C9B"/>
    <w:rsid w:val="0EFCA0D5"/>
    <w:rsid w:val="0F0377BB"/>
    <w:rsid w:val="0F09AFA1"/>
    <w:rsid w:val="0F1405B9"/>
    <w:rsid w:val="0F178319"/>
    <w:rsid w:val="0F1830AF"/>
    <w:rsid w:val="0F1FD754"/>
    <w:rsid w:val="0F25A99F"/>
    <w:rsid w:val="0F43E0EC"/>
    <w:rsid w:val="0F505158"/>
    <w:rsid w:val="0F58040A"/>
    <w:rsid w:val="0F583523"/>
    <w:rsid w:val="0F5FB33A"/>
    <w:rsid w:val="0F65226C"/>
    <w:rsid w:val="0F672607"/>
    <w:rsid w:val="0F6A715A"/>
    <w:rsid w:val="0F6D7657"/>
    <w:rsid w:val="0F7AC2E4"/>
    <w:rsid w:val="0F825BB9"/>
    <w:rsid w:val="0F88E77B"/>
    <w:rsid w:val="0F88E867"/>
    <w:rsid w:val="0F986F0A"/>
    <w:rsid w:val="0FB5E704"/>
    <w:rsid w:val="0FBEFE57"/>
    <w:rsid w:val="0FD9F5C9"/>
    <w:rsid w:val="0FDD5914"/>
    <w:rsid w:val="0FDF3DDF"/>
    <w:rsid w:val="0FEC9E91"/>
    <w:rsid w:val="10047DA0"/>
    <w:rsid w:val="1004DDC6"/>
    <w:rsid w:val="101347B1"/>
    <w:rsid w:val="10168F00"/>
    <w:rsid w:val="10192D7A"/>
    <w:rsid w:val="101C7729"/>
    <w:rsid w:val="10213413"/>
    <w:rsid w:val="1028864E"/>
    <w:rsid w:val="102BDEF3"/>
    <w:rsid w:val="102D1688"/>
    <w:rsid w:val="102F9C53"/>
    <w:rsid w:val="103594A9"/>
    <w:rsid w:val="1036B81C"/>
    <w:rsid w:val="10389C9D"/>
    <w:rsid w:val="1044C2A0"/>
    <w:rsid w:val="104A7782"/>
    <w:rsid w:val="104BEE8C"/>
    <w:rsid w:val="104C8325"/>
    <w:rsid w:val="104CE493"/>
    <w:rsid w:val="104DA4CC"/>
    <w:rsid w:val="10507169"/>
    <w:rsid w:val="1054A6CD"/>
    <w:rsid w:val="10637828"/>
    <w:rsid w:val="10638C82"/>
    <w:rsid w:val="10660432"/>
    <w:rsid w:val="106B83E3"/>
    <w:rsid w:val="106EF46D"/>
    <w:rsid w:val="10772887"/>
    <w:rsid w:val="1079A7D4"/>
    <w:rsid w:val="107EB6A6"/>
    <w:rsid w:val="1082F07D"/>
    <w:rsid w:val="108ED8FB"/>
    <w:rsid w:val="109270A3"/>
    <w:rsid w:val="109B590D"/>
    <w:rsid w:val="10A11E4C"/>
    <w:rsid w:val="10B52B69"/>
    <w:rsid w:val="10B7A829"/>
    <w:rsid w:val="10BA874E"/>
    <w:rsid w:val="10BCEC84"/>
    <w:rsid w:val="10C2638D"/>
    <w:rsid w:val="10F0B7C7"/>
    <w:rsid w:val="10F1478E"/>
    <w:rsid w:val="1101D171"/>
    <w:rsid w:val="1106AB7A"/>
    <w:rsid w:val="111B4785"/>
    <w:rsid w:val="111B5C9A"/>
    <w:rsid w:val="111F960D"/>
    <w:rsid w:val="1124B8EC"/>
    <w:rsid w:val="112D8301"/>
    <w:rsid w:val="1130F096"/>
    <w:rsid w:val="113EE35C"/>
    <w:rsid w:val="11441624"/>
    <w:rsid w:val="1154CB1E"/>
    <w:rsid w:val="11554D88"/>
    <w:rsid w:val="115C3323"/>
    <w:rsid w:val="11622F80"/>
    <w:rsid w:val="1185F907"/>
    <w:rsid w:val="1195DAD6"/>
    <w:rsid w:val="11A31ABE"/>
    <w:rsid w:val="11A5BF63"/>
    <w:rsid w:val="11AAAC1A"/>
    <w:rsid w:val="11C05D5E"/>
    <w:rsid w:val="11C68343"/>
    <w:rsid w:val="11CB46F6"/>
    <w:rsid w:val="11CE942E"/>
    <w:rsid w:val="11D30A7A"/>
    <w:rsid w:val="11E59D0E"/>
    <w:rsid w:val="11E6524E"/>
    <w:rsid w:val="11E7507D"/>
    <w:rsid w:val="11ED72D4"/>
    <w:rsid w:val="11F01D5A"/>
    <w:rsid w:val="11F69BCB"/>
    <w:rsid w:val="11F75CCB"/>
    <w:rsid w:val="12046364"/>
    <w:rsid w:val="120F6CA1"/>
    <w:rsid w:val="121ABB43"/>
    <w:rsid w:val="1227348C"/>
    <w:rsid w:val="122AD2F3"/>
    <w:rsid w:val="122D4849"/>
    <w:rsid w:val="12401985"/>
    <w:rsid w:val="12464FB0"/>
    <w:rsid w:val="12485E96"/>
    <w:rsid w:val="12496279"/>
    <w:rsid w:val="1256AD7A"/>
    <w:rsid w:val="1258725D"/>
    <w:rsid w:val="1262BC1A"/>
    <w:rsid w:val="126B46B5"/>
    <w:rsid w:val="126CFAD8"/>
    <w:rsid w:val="1274445F"/>
    <w:rsid w:val="127E5681"/>
    <w:rsid w:val="128118CB"/>
    <w:rsid w:val="12821110"/>
    <w:rsid w:val="1297AEB8"/>
    <w:rsid w:val="129A3A6A"/>
    <w:rsid w:val="129A4F3E"/>
    <w:rsid w:val="12B1619C"/>
    <w:rsid w:val="12BC68E2"/>
    <w:rsid w:val="12C7AA79"/>
    <w:rsid w:val="12C88532"/>
    <w:rsid w:val="12DAFE8B"/>
    <w:rsid w:val="12DF2602"/>
    <w:rsid w:val="12F048D5"/>
    <w:rsid w:val="12F2AF56"/>
    <w:rsid w:val="12F689CF"/>
    <w:rsid w:val="12F8398A"/>
    <w:rsid w:val="12F86BAB"/>
    <w:rsid w:val="131205EF"/>
    <w:rsid w:val="131CBE20"/>
    <w:rsid w:val="1321DC2A"/>
    <w:rsid w:val="132DE670"/>
    <w:rsid w:val="13317936"/>
    <w:rsid w:val="1338D295"/>
    <w:rsid w:val="133B80C5"/>
    <w:rsid w:val="13438431"/>
    <w:rsid w:val="1357C900"/>
    <w:rsid w:val="136889C4"/>
    <w:rsid w:val="13695A9C"/>
    <w:rsid w:val="1369E516"/>
    <w:rsid w:val="136B889C"/>
    <w:rsid w:val="136C5B6A"/>
    <w:rsid w:val="136C9C2B"/>
    <w:rsid w:val="13732561"/>
    <w:rsid w:val="1374FC3E"/>
    <w:rsid w:val="137EF2B3"/>
    <w:rsid w:val="137F87E2"/>
    <w:rsid w:val="13879FC4"/>
    <w:rsid w:val="13880FFE"/>
    <w:rsid w:val="138AEEE6"/>
    <w:rsid w:val="138BE926"/>
    <w:rsid w:val="13915A61"/>
    <w:rsid w:val="13ACBAEC"/>
    <w:rsid w:val="13B12564"/>
    <w:rsid w:val="13B36EA8"/>
    <w:rsid w:val="13C08BE5"/>
    <w:rsid w:val="13CF3D62"/>
    <w:rsid w:val="13D0A77D"/>
    <w:rsid w:val="13D2ED0D"/>
    <w:rsid w:val="13DB32B4"/>
    <w:rsid w:val="13DB66E0"/>
    <w:rsid w:val="13E0F739"/>
    <w:rsid w:val="13E85CF1"/>
    <w:rsid w:val="13EB7C23"/>
    <w:rsid w:val="13EEFD48"/>
    <w:rsid w:val="13FAC55E"/>
    <w:rsid w:val="13FB8231"/>
    <w:rsid w:val="13FFEC65"/>
    <w:rsid w:val="1404DA04"/>
    <w:rsid w:val="1419C7A8"/>
    <w:rsid w:val="141C998C"/>
    <w:rsid w:val="142502F0"/>
    <w:rsid w:val="142A7040"/>
    <w:rsid w:val="1432725A"/>
    <w:rsid w:val="1433D555"/>
    <w:rsid w:val="143E6622"/>
    <w:rsid w:val="143FFED3"/>
    <w:rsid w:val="144C1963"/>
    <w:rsid w:val="14594192"/>
    <w:rsid w:val="14599F78"/>
    <w:rsid w:val="145A7D33"/>
    <w:rsid w:val="1460DF6B"/>
    <w:rsid w:val="1465B8CD"/>
    <w:rsid w:val="146B4CC2"/>
    <w:rsid w:val="14818B73"/>
    <w:rsid w:val="14A20711"/>
    <w:rsid w:val="14A2ABF6"/>
    <w:rsid w:val="14A53826"/>
    <w:rsid w:val="14A769BC"/>
    <w:rsid w:val="14BC14F7"/>
    <w:rsid w:val="14C2653B"/>
    <w:rsid w:val="14C835CE"/>
    <w:rsid w:val="14C99F2A"/>
    <w:rsid w:val="14C9C1C2"/>
    <w:rsid w:val="14CE6B93"/>
    <w:rsid w:val="14D0EAEE"/>
    <w:rsid w:val="14D63856"/>
    <w:rsid w:val="14D70F59"/>
    <w:rsid w:val="14D8CB84"/>
    <w:rsid w:val="14E30559"/>
    <w:rsid w:val="14E7F418"/>
    <w:rsid w:val="150892D5"/>
    <w:rsid w:val="15133A3F"/>
    <w:rsid w:val="1517C792"/>
    <w:rsid w:val="151D5635"/>
    <w:rsid w:val="152AF3D6"/>
    <w:rsid w:val="15313F88"/>
    <w:rsid w:val="15322801"/>
    <w:rsid w:val="153E1ECF"/>
    <w:rsid w:val="1541EFB7"/>
    <w:rsid w:val="15446D34"/>
    <w:rsid w:val="154B33E5"/>
    <w:rsid w:val="154C7400"/>
    <w:rsid w:val="154FD7CD"/>
    <w:rsid w:val="15549995"/>
    <w:rsid w:val="155B7481"/>
    <w:rsid w:val="155BFA10"/>
    <w:rsid w:val="15674687"/>
    <w:rsid w:val="1570409B"/>
    <w:rsid w:val="15770298"/>
    <w:rsid w:val="1580F22B"/>
    <w:rsid w:val="1582EE43"/>
    <w:rsid w:val="158FC02B"/>
    <w:rsid w:val="159A938A"/>
    <w:rsid w:val="15A13E37"/>
    <w:rsid w:val="15A29092"/>
    <w:rsid w:val="15A5CD72"/>
    <w:rsid w:val="15AACD58"/>
    <w:rsid w:val="15B2A0D3"/>
    <w:rsid w:val="15C0B41A"/>
    <w:rsid w:val="15C21AB2"/>
    <w:rsid w:val="15D63BE2"/>
    <w:rsid w:val="15D6C880"/>
    <w:rsid w:val="15D727A3"/>
    <w:rsid w:val="15E98FDE"/>
    <w:rsid w:val="15EA9161"/>
    <w:rsid w:val="15EC9E77"/>
    <w:rsid w:val="15EE4F64"/>
    <w:rsid w:val="15EFE52B"/>
    <w:rsid w:val="15FBBCEF"/>
    <w:rsid w:val="1604A4BD"/>
    <w:rsid w:val="1604BDF0"/>
    <w:rsid w:val="16072033"/>
    <w:rsid w:val="16078ABF"/>
    <w:rsid w:val="16111206"/>
    <w:rsid w:val="16147F34"/>
    <w:rsid w:val="16156ED2"/>
    <w:rsid w:val="161713CB"/>
    <w:rsid w:val="161F2004"/>
    <w:rsid w:val="16211153"/>
    <w:rsid w:val="16263B99"/>
    <w:rsid w:val="163E7C57"/>
    <w:rsid w:val="1648AD06"/>
    <w:rsid w:val="16519E30"/>
    <w:rsid w:val="165BD43F"/>
    <w:rsid w:val="168ED653"/>
    <w:rsid w:val="1692BEE2"/>
    <w:rsid w:val="1698A387"/>
    <w:rsid w:val="1698FB76"/>
    <w:rsid w:val="16994968"/>
    <w:rsid w:val="16A80573"/>
    <w:rsid w:val="16B712DF"/>
    <w:rsid w:val="16B7DE6C"/>
    <w:rsid w:val="16B95A72"/>
    <w:rsid w:val="16B9F431"/>
    <w:rsid w:val="16BF430B"/>
    <w:rsid w:val="16CED736"/>
    <w:rsid w:val="16DA32EF"/>
    <w:rsid w:val="16E8723A"/>
    <w:rsid w:val="170BCB48"/>
    <w:rsid w:val="17103104"/>
    <w:rsid w:val="17126FD1"/>
    <w:rsid w:val="17135D68"/>
    <w:rsid w:val="171573BC"/>
    <w:rsid w:val="17159A73"/>
    <w:rsid w:val="17162D25"/>
    <w:rsid w:val="171E20D9"/>
    <w:rsid w:val="1724B42D"/>
    <w:rsid w:val="172CF181"/>
    <w:rsid w:val="17352D99"/>
    <w:rsid w:val="174225EB"/>
    <w:rsid w:val="17483ECF"/>
    <w:rsid w:val="17502308"/>
    <w:rsid w:val="175124E7"/>
    <w:rsid w:val="175516BB"/>
    <w:rsid w:val="17557F4F"/>
    <w:rsid w:val="1756695C"/>
    <w:rsid w:val="175C9FEF"/>
    <w:rsid w:val="175EB38E"/>
    <w:rsid w:val="176E7F9B"/>
    <w:rsid w:val="1773E6D2"/>
    <w:rsid w:val="177729F4"/>
    <w:rsid w:val="1777A582"/>
    <w:rsid w:val="177C2D6C"/>
    <w:rsid w:val="178BB148"/>
    <w:rsid w:val="17999983"/>
    <w:rsid w:val="17999EAF"/>
    <w:rsid w:val="179A8BE5"/>
    <w:rsid w:val="17A03AFD"/>
    <w:rsid w:val="17A5F55E"/>
    <w:rsid w:val="17B4A8A9"/>
    <w:rsid w:val="17BB3F16"/>
    <w:rsid w:val="17C9C8A3"/>
    <w:rsid w:val="17CF3B44"/>
    <w:rsid w:val="17D5570D"/>
    <w:rsid w:val="17E57D0D"/>
    <w:rsid w:val="17F440B0"/>
    <w:rsid w:val="17FCF2AB"/>
    <w:rsid w:val="1800A640"/>
    <w:rsid w:val="180E5FD4"/>
    <w:rsid w:val="181A1DBC"/>
    <w:rsid w:val="182A2A52"/>
    <w:rsid w:val="182D1E71"/>
    <w:rsid w:val="182F4644"/>
    <w:rsid w:val="18320380"/>
    <w:rsid w:val="18341D4D"/>
    <w:rsid w:val="183D6491"/>
    <w:rsid w:val="18463307"/>
    <w:rsid w:val="18470258"/>
    <w:rsid w:val="185377CE"/>
    <w:rsid w:val="18585888"/>
    <w:rsid w:val="185E621A"/>
    <w:rsid w:val="1861C15E"/>
    <w:rsid w:val="186A09DE"/>
    <w:rsid w:val="186BF9DB"/>
    <w:rsid w:val="18731BBA"/>
    <w:rsid w:val="187A90D3"/>
    <w:rsid w:val="18851287"/>
    <w:rsid w:val="18859412"/>
    <w:rsid w:val="18871E8A"/>
    <w:rsid w:val="1892F9FD"/>
    <w:rsid w:val="1897863D"/>
    <w:rsid w:val="189E9B11"/>
    <w:rsid w:val="189FAB4D"/>
    <w:rsid w:val="18A7665C"/>
    <w:rsid w:val="18A78BC9"/>
    <w:rsid w:val="18A893FF"/>
    <w:rsid w:val="18AAD73C"/>
    <w:rsid w:val="18ADAF91"/>
    <w:rsid w:val="18BB86FF"/>
    <w:rsid w:val="18C477D5"/>
    <w:rsid w:val="18C75532"/>
    <w:rsid w:val="18C967DF"/>
    <w:rsid w:val="18D5B4BE"/>
    <w:rsid w:val="18D963E7"/>
    <w:rsid w:val="18E31A1F"/>
    <w:rsid w:val="18E34837"/>
    <w:rsid w:val="18F1D16B"/>
    <w:rsid w:val="18F71F90"/>
    <w:rsid w:val="18FB0349"/>
    <w:rsid w:val="18FF1990"/>
    <w:rsid w:val="190497E2"/>
    <w:rsid w:val="19235AC5"/>
    <w:rsid w:val="19365C33"/>
    <w:rsid w:val="19395B37"/>
    <w:rsid w:val="193E7FEF"/>
    <w:rsid w:val="1946AE6D"/>
    <w:rsid w:val="194FB596"/>
    <w:rsid w:val="1962AC14"/>
    <w:rsid w:val="196E4671"/>
    <w:rsid w:val="19766501"/>
    <w:rsid w:val="198537AE"/>
    <w:rsid w:val="1988A6BF"/>
    <w:rsid w:val="1988B615"/>
    <w:rsid w:val="198F9AC4"/>
    <w:rsid w:val="1998B4A6"/>
    <w:rsid w:val="199FF45C"/>
    <w:rsid w:val="19A0BE17"/>
    <w:rsid w:val="19A3690B"/>
    <w:rsid w:val="19A61B16"/>
    <w:rsid w:val="19ABC663"/>
    <w:rsid w:val="19ABF852"/>
    <w:rsid w:val="19AD5D89"/>
    <w:rsid w:val="19B418B2"/>
    <w:rsid w:val="19BCB93D"/>
    <w:rsid w:val="19C0A788"/>
    <w:rsid w:val="19C4A4EA"/>
    <w:rsid w:val="19D2053D"/>
    <w:rsid w:val="19DF7EF3"/>
    <w:rsid w:val="19E03AC2"/>
    <w:rsid w:val="19EEFBBC"/>
    <w:rsid w:val="19F4DAFD"/>
    <w:rsid w:val="19FCB06C"/>
    <w:rsid w:val="19FD06CE"/>
    <w:rsid w:val="19FFFF3E"/>
    <w:rsid w:val="1A0137DA"/>
    <w:rsid w:val="1A04057F"/>
    <w:rsid w:val="1A0ACF52"/>
    <w:rsid w:val="1A0C352E"/>
    <w:rsid w:val="1A106BD2"/>
    <w:rsid w:val="1A1249B4"/>
    <w:rsid w:val="1A135EF9"/>
    <w:rsid w:val="1A1DCB42"/>
    <w:rsid w:val="1A217CDF"/>
    <w:rsid w:val="1A305167"/>
    <w:rsid w:val="1A34C650"/>
    <w:rsid w:val="1A39195A"/>
    <w:rsid w:val="1A45ACC1"/>
    <w:rsid w:val="1A4F8C99"/>
    <w:rsid w:val="1A50C182"/>
    <w:rsid w:val="1A593C0C"/>
    <w:rsid w:val="1A784CA1"/>
    <w:rsid w:val="1A7B2EF3"/>
    <w:rsid w:val="1A84737B"/>
    <w:rsid w:val="1A859D16"/>
    <w:rsid w:val="1A8CB77D"/>
    <w:rsid w:val="1AA1B879"/>
    <w:rsid w:val="1AA3B1A1"/>
    <w:rsid w:val="1AA78D56"/>
    <w:rsid w:val="1AA88D76"/>
    <w:rsid w:val="1AB115C5"/>
    <w:rsid w:val="1AB16A44"/>
    <w:rsid w:val="1AB3F956"/>
    <w:rsid w:val="1AB76399"/>
    <w:rsid w:val="1AC035DC"/>
    <w:rsid w:val="1AC176F5"/>
    <w:rsid w:val="1AC8206C"/>
    <w:rsid w:val="1AD6EF73"/>
    <w:rsid w:val="1AD8525E"/>
    <w:rsid w:val="1AD929BA"/>
    <w:rsid w:val="1ADB3089"/>
    <w:rsid w:val="1ADBEBAF"/>
    <w:rsid w:val="1AE2E883"/>
    <w:rsid w:val="1AE89797"/>
    <w:rsid w:val="1B00B4AA"/>
    <w:rsid w:val="1B026080"/>
    <w:rsid w:val="1B0421BF"/>
    <w:rsid w:val="1B07427B"/>
    <w:rsid w:val="1B0D2351"/>
    <w:rsid w:val="1B1E3FBA"/>
    <w:rsid w:val="1B205A5D"/>
    <w:rsid w:val="1B211332"/>
    <w:rsid w:val="1B2C0557"/>
    <w:rsid w:val="1B2F3A35"/>
    <w:rsid w:val="1B34D690"/>
    <w:rsid w:val="1B3F4108"/>
    <w:rsid w:val="1B4E74EE"/>
    <w:rsid w:val="1B5BA044"/>
    <w:rsid w:val="1B5CD2A8"/>
    <w:rsid w:val="1B5E04A5"/>
    <w:rsid w:val="1B6F50EF"/>
    <w:rsid w:val="1B71B89B"/>
    <w:rsid w:val="1B73442C"/>
    <w:rsid w:val="1B80E5E8"/>
    <w:rsid w:val="1B84DA7C"/>
    <w:rsid w:val="1B8DF2D5"/>
    <w:rsid w:val="1B8E69DE"/>
    <w:rsid w:val="1B8EF326"/>
    <w:rsid w:val="1B92158A"/>
    <w:rsid w:val="1B922597"/>
    <w:rsid w:val="1B933038"/>
    <w:rsid w:val="1B9FD8C7"/>
    <w:rsid w:val="1BA6BF78"/>
    <w:rsid w:val="1BAD8DD6"/>
    <w:rsid w:val="1BADF9F9"/>
    <w:rsid w:val="1BBBB266"/>
    <w:rsid w:val="1BC0DEE6"/>
    <w:rsid w:val="1BC5FDF1"/>
    <w:rsid w:val="1BD96805"/>
    <w:rsid w:val="1BDF821F"/>
    <w:rsid w:val="1BE91DB6"/>
    <w:rsid w:val="1BEF6BF9"/>
    <w:rsid w:val="1BF1027B"/>
    <w:rsid w:val="1BF7DD4A"/>
    <w:rsid w:val="1C0418F7"/>
    <w:rsid w:val="1C0CA334"/>
    <w:rsid w:val="1C1319F0"/>
    <w:rsid w:val="1C1E47C9"/>
    <w:rsid w:val="1C23142B"/>
    <w:rsid w:val="1C2C3F2F"/>
    <w:rsid w:val="1C36210C"/>
    <w:rsid w:val="1C400808"/>
    <w:rsid w:val="1C463FF4"/>
    <w:rsid w:val="1C4BAB93"/>
    <w:rsid w:val="1C4C193F"/>
    <w:rsid w:val="1C4EF662"/>
    <w:rsid w:val="1C5D2279"/>
    <w:rsid w:val="1C5DE238"/>
    <w:rsid w:val="1C5E98F8"/>
    <w:rsid w:val="1C61D0CF"/>
    <w:rsid w:val="1C6A8B0C"/>
    <w:rsid w:val="1C6E2C0C"/>
    <w:rsid w:val="1C6ED482"/>
    <w:rsid w:val="1C764178"/>
    <w:rsid w:val="1C7BAE68"/>
    <w:rsid w:val="1C83D7C3"/>
    <w:rsid w:val="1C87ADF6"/>
    <w:rsid w:val="1C9B2C4A"/>
    <w:rsid w:val="1CA2EA6A"/>
    <w:rsid w:val="1CA3D758"/>
    <w:rsid w:val="1CA43085"/>
    <w:rsid w:val="1CA987AE"/>
    <w:rsid w:val="1CAEB7B0"/>
    <w:rsid w:val="1CB06FB1"/>
    <w:rsid w:val="1CB5BC3C"/>
    <w:rsid w:val="1CB5E561"/>
    <w:rsid w:val="1CBE6F5D"/>
    <w:rsid w:val="1CC01AFE"/>
    <w:rsid w:val="1CC36158"/>
    <w:rsid w:val="1CCACE37"/>
    <w:rsid w:val="1CD33376"/>
    <w:rsid w:val="1CDC598C"/>
    <w:rsid w:val="1CDFC728"/>
    <w:rsid w:val="1CF453B6"/>
    <w:rsid w:val="1CF7FEB5"/>
    <w:rsid w:val="1CFBB485"/>
    <w:rsid w:val="1D01D94C"/>
    <w:rsid w:val="1D08EA2B"/>
    <w:rsid w:val="1D1B1527"/>
    <w:rsid w:val="1D1BBACC"/>
    <w:rsid w:val="1D290949"/>
    <w:rsid w:val="1D2DA66F"/>
    <w:rsid w:val="1D2ECCD1"/>
    <w:rsid w:val="1D347F0D"/>
    <w:rsid w:val="1D3A22E8"/>
    <w:rsid w:val="1D3F6920"/>
    <w:rsid w:val="1D46533E"/>
    <w:rsid w:val="1D47A160"/>
    <w:rsid w:val="1D486F50"/>
    <w:rsid w:val="1D4F53F7"/>
    <w:rsid w:val="1D516E51"/>
    <w:rsid w:val="1D6009B4"/>
    <w:rsid w:val="1D6AE7E4"/>
    <w:rsid w:val="1D6D3644"/>
    <w:rsid w:val="1D7210F2"/>
    <w:rsid w:val="1D75283A"/>
    <w:rsid w:val="1D78D978"/>
    <w:rsid w:val="1D7C734D"/>
    <w:rsid w:val="1D903B6D"/>
    <w:rsid w:val="1D914B3A"/>
    <w:rsid w:val="1D93E4C3"/>
    <w:rsid w:val="1D9C1866"/>
    <w:rsid w:val="1D9F978E"/>
    <w:rsid w:val="1DA10828"/>
    <w:rsid w:val="1DA8B922"/>
    <w:rsid w:val="1DB3602B"/>
    <w:rsid w:val="1DB5D8EB"/>
    <w:rsid w:val="1DBC06F4"/>
    <w:rsid w:val="1DBDB2B8"/>
    <w:rsid w:val="1DC2E468"/>
    <w:rsid w:val="1DC829B2"/>
    <w:rsid w:val="1DC838C7"/>
    <w:rsid w:val="1DCB7CE1"/>
    <w:rsid w:val="1DCC8B88"/>
    <w:rsid w:val="1DCF97DC"/>
    <w:rsid w:val="1DF356EE"/>
    <w:rsid w:val="1DF7A6E9"/>
    <w:rsid w:val="1DF9D2C0"/>
    <w:rsid w:val="1E00E772"/>
    <w:rsid w:val="1E037F6A"/>
    <w:rsid w:val="1E08E2FB"/>
    <w:rsid w:val="1E09FA02"/>
    <w:rsid w:val="1E0C5A1A"/>
    <w:rsid w:val="1E163740"/>
    <w:rsid w:val="1E30A722"/>
    <w:rsid w:val="1E35D822"/>
    <w:rsid w:val="1E38F3BA"/>
    <w:rsid w:val="1E405C35"/>
    <w:rsid w:val="1E56B261"/>
    <w:rsid w:val="1E6E0FFC"/>
    <w:rsid w:val="1E7615B8"/>
    <w:rsid w:val="1E7B04A8"/>
    <w:rsid w:val="1E8531F3"/>
    <w:rsid w:val="1E88A6DD"/>
    <w:rsid w:val="1E88BF3F"/>
    <w:rsid w:val="1E8BE1CB"/>
    <w:rsid w:val="1E8DE938"/>
    <w:rsid w:val="1EA2B6E7"/>
    <w:rsid w:val="1EA77BF1"/>
    <w:rsid w:val="1EACA3EF"/>
    <w:rsid w:val="1EAD8CD5"/>
    <w:rsid w:val="1EB886AA"/>
    <w:rsid w:val="1EBABBCD"/>
    <w:rsid w:val="1EBE842D"/>
    <w:rsid w:val="1EBE8A21"/>
    <w:rsid w:val="1EC139FE"/>
    <w:rsid w:val="1ED19E0D"/>
    <w:rsid w:val="1ED1CF4C"/>
    <w:rsid w:val="1ED25DA4"/>
    <w:rsid w:val="1EE08193"/>
    <w:rsid w:val="1EE34DA8"/>
    <w:rsid w:val="1EE46BB0"/>
    <w:rsid w:val="1EEE8EA7"/>
    <w:rsid w:val="1EF0619C"/>
    <w:rsid w:val="1EF0C9F1"/>
    <w:rsid w:val="1EF64BD3"/>
    <w:rsid w:val="1F0849D2"/>
    <w:rsid w:val="1F136B28"/>
    <w:rsid w:val="1F2329E2"/>
    <w:rsid w:val="1F287B53"/>
    <w:rsid w:val="1F2E725E"/>
    <w:rsid w:val="1F317E49"/>
    <w:rsid w:val="1F33412E"/>
    <w:rsid w:val="1F3659A0"/>
    <w:rsid w:val="1F380CC8"/>
    <w:rsid w:val="1F3CEAD7"/>
    <w:rsid w:val="1F410AA2"/>
    <w:rsid w:val="1F41207A"/>
    <w:rsid w:val="1F445604"/>
    <w:rsid w:val="1F51D313"/>
    <w:rsid w:val="1F6474C2"/>
    <w:rsid w:val="1F657DA8"/>
    <w:rsid w:val="1F6CF59B"/>
    <w:rsid w:val="1F78B3BD"/>
    <w:rsid w:val="1F79C635"/>
    <w:rsid w:val="1F7BC6F4"/>
    <w:rsid w:val="1F7CF7ED"/>
    <w:rsid w:val="1F7F678A"/>
    <w:rsid w:val="1F83C092"/>
    <w:rsid w:val="1F8CB678"/>
    <w:rsid w:val="1FA604B4"/>
    <w:rsid w:val="1FA76C56"/>
    <w:rsid w:val="1FAA229E"/>
    <w:rsid w:val="1FAFBD32"/>
    <w:rsid w:val="1FBC473E"/>
    <w:rsid w:val="1FBD95B0"/>
    <w:rsid w:val="1FCDDD4C"/>
    <w:rsid w:val="1FD8AF51"/>
    <w:rsid w:val="1FD98096"/>
    <w:rsid w:val="1FDC8F00"/>
    <w:rsid w:val="1FE55A91"/>
    <w:rsid w:val="1FEE4670"/>
    <w:rsid w:val="1FEFC201"/>
    <w:rsid w:val="1FF0759B"/>
    <w:rsid w:val="1FF30DB5"/>
    <w:rsid w:val="1FF46546"/>
    <w:rsid w:val="200FB223"/>
    <w:rsid w:val="20169AE1"/>
    <w:rsid w:val="2019684F"/>
    <w:rsid w:val="201DFE33"/>
    <w:rsid w:val="202290EF"/>
    <w:rsid w:val="2025183F"/>
    <w:rsid w:val="2026803C"/>
    <w:rsid w:val="2029B168"/>
    <w:rsid w:val="202ED892"/>
    <w:rsid w:val="2034849D"/>
    <w:rsid w:val="20370B1E"/>
    <w:rsid w:val="203CA083"/>
    <w:rsid w:val="2042F6C6"/>
    <w:rsid w:val="2043C370"/>
    <w:rsid w:val="204F8419"/>
    <w:rsid w:val="20516D08"/>
    <w:rsid w:val="205AA7D9"/>
    <w:rsid w:val="2061E3E2"/>
    <w:rsid w:val="20679DFB"/>
    <w:rsid w:val="206AB841"/>
    <w:rsid w:val="207098D3"/>
    <w:rsid w:val="207356B5"/>
    <w:rsid w:val="20753F30"/>
    <w:rsid w:val="2075CBEB"/>
    <w:rsid w:val="20856ACE"/>
    <w:rsid w:val="20874307"/>
    <w:rsid w:val="208D6A7E"/>
    <w:rsid w:val="2093F5F5"/>
    <w:rsid w:val="20979B7E"/>
    <w:rsid w:val="2098111F"/>
    <w:rsid w:val="209955CF"/>
    <w:rsid w:val="20ADE6DA"/>
    <w:rsid w:val="20B32CE7"/>
    <w:rsid w:val="20B577E7"/>
    <w:rsid w:val="20BCC18D"/>
    <w:rsid w:val="20BE0155"/>
    <w:rsid w:val="20C93D54"/>
    <w:rsid w:val="20CFB23E"/>
    <w:rsid w:val="20CFC29E"/>
    <w:rsid w:val="20D37397"/>
    <w:rsid w:val="20DE7FC8"/>
    <w:rsid w:val="20E146E1"/>
    <w:rsid w:val="20E3830D"/>
    <w:rsid w:val="20E3D36D"/>
    <w:rsid w:val="20E9531A"/>
    <w:rsid w:val="20ECD394"/>
    <w:rsid w:val="20ED0580"/>
    <w:rsid w:val="20F9D89D"/>
    <w:rsid w:val="20FC6799"/>
    <w:rsid w:val="21095223"/>
    <w:rsid w:val="21098A70"/>
    <w:rsid w:val="2114A619"/>
    <w:rsid w:val="211C4A5E"/>
    <w:rsid w:val="211E25F0"/>
    <w:rsid w:val="2126D792"/>
    <w:rsid w:val="21295AFD"/>
    <w:rsid w:val="21341612"/>
    <w:rsid w:val="21348DE7"/>
    <w:rsid w:val="2142BD67"/>
    <w:rsid w:val="2156F0A1"/>
    <w:rsid w:val="21686853"/>
    <w:rsid w:val="216C6A51"/>
    <w:rsid w:val="2172532D"/>
    <w:rsid w:val="21741A52"/>
    <w:rsid w:val="217A1092"/>
    <w:rsid w:val="217B3B1E"/>
    <w:rsid w:val="2185E6ED"/>
    <w:rsid w:val="218F2819"/>
    <w:rsid w:val="21907D0A"/>
    <w:rsid w:val="2196F3B4"/>
    <w:rsid w:val="2197CA1B"/>
    <w:rsid w:val="21A06326"/>
    <w:rsid w:val="21A20C2C"/>
    <w:rsid w:val="21A8E0B5"/>
    <w:rsid w:val="21ABD4B7"/>
    <w:rsid w:val="21ACBB54"/>
    <w:rsid w:val="21B1FDA6"/>
    <w:rsid w:val="21BB2BD4"/>
    <w:rsid w:val="21C14BDB"/>
    <w:rsid w:val="21C94476"/>
    <w:rsid w:val="21CAA464"/>
    <w:rsid w:val="21CDDF20"/>
    <w:rsid w:val="21CE3C1D"/>
    <w:rsid w:val="21D77B6F"/>
    <w:rsid w:val="21E1519D"/>
    <w:rsid w:val="21F25D86"/>
    <w:rsid w:val="21F84DA1"/>
    <w:rsid w:val="2202E814"/>
    <w:rsid w:val="220399C0"/>
    <w:rsid w:val="2203F51A"/>
    <w:rsid w:val="2207C647"/>
    <w:rsid w:val="22089740"/>
    <w:rsid w:val="220AD42A"/>
    <w:rsid w:val="220E8DB5"/>
    <w:rsid w:val="2210BEB2"/>
    <w:rsid w:val="221B40B3"/>
    <w:rsid w:val="2226CA81"/>
    <w:rsid w:val="22406C99"/>
    <w:rsid w:val="2248B354"/>
    <w:rsid w:val="2252AB48"/>
    <w:rsid w:val="2252ACE4"/>
    <w:rsid w:val="225B72A9"/>
    <w:rsid w:val="225E2861"/>
    <w:rsid w:val="2266DE7D"/>
    <w:rsid w:val="227D9481"/>
    <w:rsid w:val="229BFCCC"/>
    <w:rsid w:val="22A2016B"/>
    <w:rsid w:val="22A7DDFF"/>
    <w:rsid w:val="22C6CD99"/>
    <w:rsid w:val="22CA55BA"/>
    <w:rsid w:val="22CCDF01"/>
    <w:rsid w:val="22CE409E"/>
    <w:rsid w:val="22E9E1F7"/>
    <w:rsid w:val="22EA068C"/>
    <w:rsid w:val="22F0394E"/>
    <w:rsid w:val="22F91BE6"/>
    <w:rsid w:val="22FFC0ED"/>
    <w:rsid w:val="23071070"/>
    <w:rsid w:val="2315EB1A"/>
    <w:rsid w:val="2318068B"/>
    <w:rsid w:val="231960D0"/>
    <w:rsid w:val="23400DA2"/>
    <w:rsid w:val="2341B051"/>
    <w:rsid w:val="234BF7C0"/>
    <w:rsid w:val="23523CF2"/>
    <w:rsid w:val="236EE1C9"/>
    <w:rsid w:val="237432B5"/>
    <w:rsid w:val="23889740"/>
    <w:rsid w:val="23A50CE2"/>
    <w:rsid w:val="23A8E757"/>
    <w:rsid w:val="23B5CB72"/>
    <w:rsid w:val="23B7EBB0"/>
    <w:rsid w:val="23BE3DA3"/>
    <w:rsid w:val="23C03D18"/>
    <w:rsid w:val="23C2EEF7"/>
    <w:rsid w:val="23C81D3F"/>
    <w:rsid w:val="23CCD02B"/>
    <w:rsid w:val="23CDBDBA"/>
    <w:rsid w:val="23D03AE4"/>
    <w:rsid w:val="23D74CB5"/>
    <w:rsid w:val="23E16ACA"/>
    <w:rsid w:val="23E6CD64"/>
    <w:rsid w:val="23E7B5B9"/>
    <w:rsid w:val="23ED405A"/>
    <w:rsid w:val="23F605FB"/>
    <w:rsid w:val="24002BB5"/>
    <w:rsid w:val="2405C16F"/>
    <w:rsid w:val="24081BE7"/>
    <w:rsid w:val="240C48D5"/>
    <w:rsid w:val="2418BDD5"/>
    <w:rsid w:val="241AA824"/>
    <w:rsid w:val="2434E4FA"/>
    <w:rsid w:val="24381074"/>
    <w:rsid w:val="243B3603"/>
    <w:rsid w:val="24409A99"/>
    <w:rsid w:val="245216DB"/>
    <w:rsid w:val="2456C783"/>
    <w:rsid w:val="2456E5D5"/>
    <w:rsid w:val="245D2A1C"/>
    <w:rsid w:val="246C978C"/>
    <w:rsid w:val="247335C6"/>
    <w:rsid w:val="24748F9C"/>
    <w:rsid w:val="24770A48"/>
    <w:rsid w:val="247D0DD1"/>
    <w:rsid w:val="2485C4D6"/>
    <w:rsid w:val="249145A1"/>
    <w:rsid w:val="2496E863"/>
    <w:rsid w:val="24A47C89"/>
    <w:rsid w:val="24A8EE79"/>
    <w:rsid w:val="24B2C851"/>
    <w:rsid w:val="24CA3620"/>
    <w:rsid w:val="24D0B1A6"/>
    <w:rsid w:val="24D3C1CF"/>
    <w:rsid w:val="24D82F4C"/>
    <w:rsid w:val="24DA0FAE"/>
    <w:rsid w:val="24DDA9DA"/>
    <w:rsid w:val="24E4E044"/>
    <w:rsid w:val="24E66894"/>
    <w:rsid w:val="24E7538B"/>
    <w:rsid w:val="24F79E9F"/>
    <w:rsid w:val="25035653"/>
    <w:rsid w:val="25130BE7"/>
    <w:rsid w:val="2513C7EF"/>
    <w:rsid w:val="2517A7B1"/>
    <w:rsid w:val="251DB459"/>
    <w:rsid w:val="251E68D9"/>
    <w:rsid w:val="25214F27"/>
    <w:rsid w:val="2522C6B4"/>
    <w:rsid w:val="25236193"/>
    <w:rsid w:val="252BB5F4"/>
    <w:rsid w:val="25315DB3"/>
    <w:rsid w:val="2534FEE9"/>
    <w:rsid w:val="2535ED34"/>
    <w:rsid w:val="253F098B"/>
    <w:rsid w:val="25410CD8"/>
    <w:rsid w:val="254926AF"/>
    <w:rsid w:val="254B884D"/>
    <w:rsid w:val="25549F71"/>
    <w:rsid w:val="2559A319"/>
    <w:rsid w:val="25629728"/>
    <w:rsid w:val="2565E3B7"/>
    <w:rsid w:val="2567869C"/>
    <w:rsid w:val="2576E9E5"/>
    <w:rsid w:val="258075E0"/>
    <w:rsid w:val="25807E40"/>
    <w:rsid w:val="2585E46A"/>
    <w:rsid w:val="2587626F"/>
    <w:rsid w:val="258CDD1A"/>
    <w:rsid w:val="2590FECD"/>
    <w:rsid w:val="2593E30A"/>
    <w:rsid w:val="25956D4B"/>
    <w:rsid w:val="259CA515"/>
    <w:rsid w:val="25A87C40"/>
    <w:rsid w:val="25B1B6A9"/>
    <w:rsid w:val="25B485FD"/>
    <w:rsid w:val="25B4A26C"/>
    <w:rsid w:val="25BB9467"/>
    <w:rsid w:val="25BDD3B2"/>
    <w:rsid w:val="25CC08DC"/>
    <w:rsid w:val="25CCA6B3"/>
    <w:rsid w:val="25D162A9"/>
    <w:rsid w:val="25E00A2F"/>
    <w:rsid w:val="25E82850"/>
    <w:rsid w:val="25EA5C6D"/>
    <w:rsid w:val="25EB06FA"/>
    <w:rsid w:val="25F3AA7E"/>
    <w:rsid w:val="25F61FCC"/>
    <w:rsid w:val="26004ACE"/>
    <w:rsid w:val="26149EBF"/>
    <w:rsid w:val="2615BBC3"/>
    <w:rsid w:val="261EEAB4"/>
    <w:rsid w:val="2620DAF5"/>
    <w:rsid w:val="26214F3F"/>
    <w:rsid w:val="26236353"/>
    <w:rsid w:val="26365224"/>
    <w:rsid w:val="263C3783"/>
    <w:rsid w:val="263F01A7"/>
    <w:rsid w:val="263F8992"/>
    <w:rsid w:val="264F9D63"/>
    <w:rsid w:val="265A67B1"/>
    <w:rsid w:val="265D9750"/>
    <w:rsid w:val="265FD6B0"/>
    <w:rsid w:val="267BEB35"/>
    <w:rsid w:val="268AE1A8"/>
    <w:rsid w:val="2690DA17"/>
    <w:rsid w:val="2692830B"/>
    <w:rsid w:val="26962319"/>
    <w:rsid w:val="26975FE8"/>
    <w:rsid w:val="269B1735"/>
    <w:rsid w:val="26A62DC4"/>
    <w:rsid w:val="26A79793"/>
    <w:rsid w:val="26B4CAFD"/>
    <w:rsid w:val="26BC6E76"/>
    <w:rsid w:val="26BCC254"/>
    <w:rsid w:val="26C57AEB"/>
    <w:rsid w:val="26CD5134"/>
    <w:rsid w:val="26CE0E94"/>
    <w:rsid w:val="26D02557"/>
    <w:rsid w:val="26D49854"/>
    <w:rsid w:val="26D687AC"/>
    <w:rsid w:val="26D8BDF7"/>
    <w:rsid w:val="26DAD144"/>
    <w:rsid w:val="26DD2EDD"/>
    <w:rsid w:val="26E758AE"/>
    <w:rsid w:val="26F04D72"/>
    <w:rsid w:val="26FB4398"/>
    <w:rsid w:val="270B4F9C"/>
    <w:rsid w:val="270E764F"/>
    <w:rsid w:val="271A25B2"/>
    <w:rsid w:val="271DB412"/>
    <w:rsid w:val="272281EA"/>
    <w:rsid w:val="273A31E3"/>
    <w:rsid w:val="273B4569"/>
    <w:rsid w:val="273B8F29"/>
    <w:rsid w:val="274392D4"/>
    <w:rsid w:val="2744760F"/>
    <w:rsid w:val="27477B3E"/>
    <w:rsid w:val="274FE97E"/>
    <w:rsid w:val="2753D214"/>
    <w:rsid w:val="2759831B"/>
    <w:rsid w:val="2763D273"/>
    <w:rsid w:val="2766AF67"/>
    <w:rsid w:val="276B30B9"/>
    <w:rsid w:val="277F5E69"/>
    <w:rsid w:val="2781165F"/>
    <w:rsid w:val="278AE344"/>
    <w:rsid w:val="278D13E9"/>
    <w:rsid w:val="278D99C7"/>
    <w:rsid w:val="27B5700F"/>
    <w:rsid w:val="27C1A1FD"/>
    <w:rsid w:val="27C47D02"/>
    <w:rsid w:val="27C560F7"/>
    <w:rsid w:val="27C73DC0"/>
    <w:rsid w:val="27C92743"/>
    <w:rsid w:val="27D06819"/>
    <w:rsid w:val="27D1EB71"/>
    <w:rsid w:val="27DAC784"/>
    <w:rsid w:val="27F06D37"/>
    <w:rsid w:val="27F20A23"/>
    <w:rsid w:val="28025E7D"/>
    <w:rsid w:val="280F5A58"/>
    <w:rsid w:val="280FF582"/>
    <w:rsid w:val="281E7566"/>
    <w:rsid w:val="2824BC20"/>
    <w:rsid w:val="282B67F3"/>
    <w:rsid w:val="2837677A"/>
    <w:rsid w:val="283B7D64"/>
    <w:rsid w:val="284739B7"/>
    <w:rsid w:val="2848E318"/>
    <w:rsid w:val="284C9D81"/>
    <w:rsid w:val="2852BF75"/>
    <w:rsid w:val="28581C9D"/>
    <w:rsid w:val="285857F1"/>
    <w:rsid w:val="285CCA44"/>
    <w:rsid w:val="28702C94"/>
    <w:rsid w:val="28705F23"/>
    <w:rsid w:val="2880BF1E"/>
    <w:rsid w:val="289114DE"/>
    <w:rsid w:val="2897359D"/>
    <w:rsid w:val="28A0676A"/>
    <w:rsid w:val="28A860FE"/>
    <w:rsid w:val="28A905F0"/>
    <w:rsid w:val="28B3350C"/>
    <w:rsid w:val="28BB26DC"/>
    <w:rsid w:val="28BC0F54"/>
    <w:rsid w:val="28BD23AA"/>
    <w:rsid w:val="28BE7654"/>
    <w:rsid w:val="28BFD4E9"/>
    <w:rsid w:val="28C017DB"/>
    <w:rsid w:val="28C845C0"/>
    <w:rsid w:val="28CCEA4B"/>
    <w:rsid w:val="28FA7D5C"/>
    <w:rsid w:val="28FEAAB4"/>
    <w:rsid w:val="2900CB5D"/>
    <w:rsid w:val="2901D413"/>
    <w:rsid w:val="291CE6C0"/>
    <w:rsid w:val="2920D868"/>
    <w:rsid w:val="2925CBF5"/>
    <w:rsid w:val="29303780"/>
    <w:rsid w:val="29318161"/>
    <w:rsid w:val="29328547"/>
    <w:rsid w:val="2942BD26"/>
    <w:rsid w:val="2945CAFB"/>
    <w:rsid w:val="29473C5E"/>
    <w:rsid w:val="2948F8FA"/>
    <w:rsid w:val="295362BE"/>
    <w:rsid w:val="29539C4E"/>
    <w:rsid w:val="295AA5F2"/>
    <w:rsid w:val="2963453B"/>
    <w:rsid w:val="29650F39"/>
    <w:rsid w:val="296595BA"/>
    <w:rsid w:val="297A66DB"/>
    <w:rsid w:val="29860155"/>
    <w:rsid w:val="29867983"/>
    <w:rsid w:val="2988C7A3"/>
    <w:rsid w:val="298E3288"/>
    <w:rsid w:val="298FFFF7"/>
    <w:rsid w:val="29973709"/>
    <w:rsid w:val="2999461A"/>
    <w:rsid w:val="299AD422"/>
    <w:rsid w:val="29A439E6"/>
    <w:rsid w:val="29A6B223"/>
    <w:rsid w:val="29AB0DFD"/>
    <w:rsid w:val="29AC9EDC"/>
    <w:rsid w:val="29ACA1A0"/>
    <w:rsid w:val="29B1E960"/>
    <w:rsid w:val="29B50F8B"/>
    <w:rsid w:val="29BCD85B"/>
    <w:rsid w:val="29BD0C03"/>
    <w:rsid w:val="29C4059A"/>
    <w:rsid w:val="29C6C15E"/>
    <w:rsid w:val="29D004D6"/>
    <w:rsid w:val="29D13C6D"/>
    <w:rsid w:val="29D44A12"/>
    <w:rsid w:val="29D58D6D"/>
    <w:rsid w:val="29D928BD"/>
    <w:rsid w:val="29DB4C2D"/>
    <w:rsid w:val="29DEA85F"/>
    <w:rsid w:val="29E2BC1C"/>
    <w:rsid w:val="29EC37C1"/>
    <w:rsid w:val="29EE960B"/>
    <w:rsid w:val="29F42852"/>
    <w:rsid w:val="29F5A871"/>
    <w:rsid w:val="2A052B99"/>
    <w:rsid w:val="2A05348B"/>
    <w:rsid w:val="2A0DBB5B"/>
    <w:rsid w:val="2A152888"/>
    <w:rsid w:val="2A17BE79"/>
    <w:rsid w:val="2A1BE567"/>
    <w:rsid w:val="2A1E3FA9"/>
    <w:rsid w:val="2A1FB340"/>
    <w:rsid w:val="2A31D453"/>
    <w:rsid w:val="2A35BE4A"/>
    <w:rsid w:val="2A3A2F9A"/>
    <w:rsid w:val="2A40FBDA"/>
    <w:rsid w:val="2A441593"/>
    <w:rsid w:val="2A442F72"/>
    <w:rsid w:val="2A4B7E7E"/>
    <w:rsid w:val="2A4C06B7"/>
    <w:rsid w:val="2A537858"/>
    <w:rsid w:val="2A584124"/>
    <w:rsid w:val="2A5B474B"/>
    <w:rsid w:val="2A6626E8"/>
    <w:rsid w:val="2A7FAC17"/>
    <w:rsid w:val="2A900068"/>
    <w:rsid w:val="2A9DEDDC"/>
    <w:rsid w:val="2A9F9D62"/>
    <w:rsid w:val="2AA37E6E"/>
    <w:rsid w:val="2AA5031E"/>
    <w:rsid w:val="2AA620FE"/>
    <w:rsid w:val="2AA6C1CA"/>
    <w:rsid w:val="2ACE64EA"/>
    <w:rsid w:val="2ADCDC4C"/>
    <w:rsid w:val="2ADF56CF"/>
    <w:rsid w:val="2AE55F66"/>
    <w:rsid w:val="2AE58711"/>
    <w:rsid w:val="2AE5A217"/>
    <w:rsid w:val="2AE9B310"/>
    <w:rsid w:val="2AF0F102"/>
    <w:rsid w:val="2AF11625"/>
    <w:rsid w:val="2AF1C240"/>
    <w:rsid w:val="2AF6D52F"/>
    <w:rsid w:val="2B038686"/>
    <w:rsid w:val="2B05C800"/>
    <w:rsid w:val="2B0C7AC6"/>
    <w:rsid w:val="2B0F578E"/>
    <w:rsid w:val="2B17530E"/>
    <w:rsid w:val="2B1919BA"/>
    <w:rsid w:val="2B1B1CA3"/>
    <w:rsid w:val="2B1DED33"/>
    <w:rsid w:val="2B1E8B5E"/>
    <w:rsid w:val="2B2020A5"/>
    <w:rsid w:val="2B29FB3F"/>
    <w:rsid w:val="2B3C8077"/>
    <w:rsid w:val="2B50C491"/>
    <w:rsid w:val="2B51FF5C"/>
    <w:rsid w:val="2B5307B3"/>
    <w:rsid w:val="2B57A92A"/>
    <w:rsid w:val="2B58DC64"/>
    <w:rsid w:val="2B5CB488"/>
    <w:rsid w:val="2B661A04"/>
    <w:rsid w:val="2B6923ED"/>
    <w:rsid w:val="2B69A66F"/>
    <w:rsid w:val="2B6FEAC7"/>
    <w:rsid w:val="2B7AEC84"/>
    <w:rsid w:val="2B7CC866"/>
    <w:rsid w:val="2B822664"/>
    <w:rsid w:val="2B93047E"/>
    <w:rsid w:val="2B9E124F"/>
    <w:rsid w:val="2BA0ACF2"/>
    <w:rsid w:val="2BBC02C3"/>
    <w:rsid w:val="2BBC3EBC"/>
    <w:rsid w:val="2BBF61E8"/>
    <w:rsid w:val="2BD3E54F"/>
    <w:rsid w:val="2BF033CE"/>
    <w:rsid w:val="2BF4EDF8"/>
    <w:rsid w:val="2BFBA4D9"/>
    <w:rsid w:val="2C05D4C6"/>
    <w:rsid w:val="2C14FD31"/>
    <w:rsid w:val="2C1B1ABA"/>
    <w:rsid w:val="2C213AB8"/>
    <w:rsid w:val="2C2688DE"/>
    <w:rsid w:val="2C27DD97"/>
    <w:rsid w:val="2C283FB5"/>
    <w:rsid w:val="2C2967F3"/>
    <w:rsid w:val="2C2F1053"/>
    <w:rsid w:val="2C39DEEB"/>
    <w:rsid w:val="2C3C2EAD"/>
    <w:rsid w:val="2C40453C"/>
    <w:rsid w:val="2C4C36C1"/>
    <w:rsid w:val="2C6636CA"/>
    <w:rsid w:val="2C6E69D1"/>
    <w:rsid w:val="2C6EB316"/>
    <w:rsid w:val="2C8043B9"/>
    <w:rsid w:val="2C8753C4"/>
    <w:rsid w:val="2C8BD388"/>
    <w:rsid w:val="2C8C58D9"/>
    <w:rsid w:val="2C922B56"/>
    <w:rsid w:val="2C93002D"/>
    <w:rsid w:val="2C9EA0F5"/>
    <w:rsid w:val="2C9EB83E"/>
    <w:rsid w:val="2CAEBEFD"/>
    <w:rsid w:val="2CB4CAA0"/>
    <w:rsid w:val="2CBA03D8"/>
    <w:rsid w:val="2CBED3BA"/>
    <w:rsid w:val="2CC6147B"/>
    <w:rsid w:val="2CC69652"/>
    <w:rsid w:val="2CD5D535"/>
    <w:rsid w:val="2CD689D1"/>
    <w:rsid w:val="2CD6D211"/>
    <w:rsid w:val="2CD71854"/>
    <w:rsid w:val="2CD9BC9A"/>
    <w:rsid w:val="2CDA4D35"/>
    <w:rsid w:val="2CDBCA7B"/>
    <w:rsid w:val="2CE9DED6"/>
    <w:rsid w:val="2CEB7FB6"/>
    <w:rsid w:val="2CF6A8FC"/>
    <w:rsid w:val="2D02D0A9"/>
    <w:rsid w:val="2D0D2C6D"/>
    <w:rsid w:val="2D0E354D"/>
    <w:rsid w:val="2D0EC93C"/>
    <w:rsid w:val="2D1208F9"/>
    <w:rsid w:val="2D17F97E"/>
    <w:rsid w:val="2D17FFD9"/>
    <w:rsid w:val="2D1F0D6B"/>
    <w:rsid w:val="2D211AAA"/>
    <w:rsid w:val="2D3B8D67"/>
    <w:rsid w:val="2D4050B0"/>
    <w:rsid w:val="2D4060DC"/>
    <w:rsid w:val="2D44AFE4"/>
    <w:rsid w:val="2D4AEBBA"/>
    <w:rsid w:val="2D565585"/>
    <w:rsid w:val="2D5A83FF"/>
    <w:rsid w:val="2D5BB76B"/>
    <w:rsid w:val="2D6FB5B0"/>
    <w:rsid w:val="2D70718E"/>
    <w:rsid w:val="2D74187F"/>
    <w:rsid w:val="2D752A4E"/>
    <w:rsid w:val="2D7EBD49"/>
    <w:rsid w:val="2D80F8AD"/>
    <w:rsid w:val="2D86D3D1"/>
    <w:rsid w:val="2D8E07A1"/>
    <w:rsid w:val="2DC14651"/>
    <w:rsid w:val="2DC7F769"/>
    <w:rsid w:val="2DCCABD0"/>
    <w:rsid w:val="2DD05807"/>
    <w:rsid w:val="2DD8381A"/>
    <w:rsid w:val="2DD95597"/>
    <w:rsid w:val="2DDCFB9A"/>
    <w:rsid w:val="2DEDC996"/>
    <w:rsid w:val="2DF20349"/>
    <w:rsid w:val="2E0819D4"/>
    <w:rsid w:val="2E09F0E6"/>
    <w:rsid w:val="2E0BF3F1"/>
    <w:rsid w:val="2E0DE0F6"/>
    <w:rsid w:val="2E10E9A6"/>
    <w:rsid w:val="2E16D43E"/>
    <w:rsid w:val="2E18978A"/>
    <w:rsid w:val="2E1D98A8"/>
    <w:rsid w:val="2E2CB32D"/>
    <w:rsid w:val="2E31E400"/>
    <w:rsid w:val="2E360B78"/>
    <w:rsid w:val="2E37DAD7"/>
    <w:rsid w:val="2E4230BA"/>
    <w:rsid w:val="2E45C14A"/>
    <w:rsid w:val="2E4B4E0D"/>
    <w:rsid w:val="2E56612F"/>
    <w:rsid w:val="2E609BB3"/>
    <w:rsid w:val="2E6C106E"/>
    <w:rsid w:val="2E6CDE85"/>
    <w:rsid w:val="2E6D91AE"/>
    <w:rsid w:val="2E742CD8"/>
    <w:rsid w:val="2E77462A"/>
    <w:rsid w:val="2E778714"/>
    <w:rsid w:val="2E7E452C"/>
    <w:rsid w:val="2E8753A8"/>
    <w:rsid w:val="2E88FADC"/>
    <w:rsid w:val="2E8BC234"/>
    <w:rsid w:val="2E9C43C8"/>
    <w:rsid w:val="2EA63E8B"/>
    <w:rsid w:val="2EAF0BA3"/>
    <w:rsid w:val="2EC0E263"/>
    <w:rsid w:val="2EC165C5"/>
    <w:rsid w:val="2EC9BF1A"/>
    <w:rsid w:val="2ED82C8A"/>
    <w:rsid w:val="2EE40A69"/>
    <w:rsid w:val="2EE54532"/>
    <w:rsid w:val="2EEEB4E9"/>
    <w:rsid w:val="2EF0EB68"/>
    <w:rsid w:val="2F0A54AE"/>
    <w:rsid w:val="2F0AFDFD"/>
    <w:rsid w:val="2F133AE9"/>
    <w:rsid w:val="2F187F8C"/>
    <w:rsid w:val="2F1C3C6D"/>
    <w:rsid w:val="2F216E0C"/>
    <w:rsid w:val="2F3936BA"/>
    <w:rsid w:val="2F44D66F"/>
    <w:rsid w:val="2F4B9CB5"/>
    <w:rsid w:val="2F4C9DF3"/>
    <w:rsid w:val="2F5905A8"/>
    <w:rsid w:val="2F59FE57"/>
    <w:rsid w:val="2F5B9DF9"/>
    <w:rsid w:val="2F64CAF9"/>
    <w:rsid w:val="2F67C300"/>
    <w:rsid w:val="2F758DC7"/>
    <w:rsid w:val="2F7AE2D2"/>
    <w:rsid w:val="2F8617E3"/>
    <w:rsid w:val="2F8D9DB0"/>
    <w:rsid w:val="2F8F8696"/>
    <w:rsid w:val="2F9C7435"/>
    <w:rsid w:val="2FA0AD67"/>
    <w:rsid w:val="2FA8B885"/>
    <w:rsid w:val="2FB148E5"/>
    <w:rsid w:val="2FB49935"/>
    <w:rsid w:val="2FB7C0F8"/>
    <w:rsid w:val="2FBB10CB"/>
    <w:rsid w:val="2FBEB44E"/>
    <w:rsid w:val="2FC0B197"/>
    <w:rsid w:val="2FC67C14"/>
    <w:rsid w:val="2FCBE68C"/>
    <w:rsid w:val="2FCE1A30"/>
    <w:rsid w:val="2FD02E3A"/>
    <w:rsid w:val="2FD9091D"/>
    <w:rsid w:val="2FDDB014"/>
    <w:rsid w:val="2FDE052A"/>
    <w:rsid w:val="2FE3CC4A"/>
    <w:rsid w:val="2FE45A8B"/>
    <w:rsid w:val="2FE8910D"/>
    <w:rsid w:val="301D7C0D"/>
    <w:rsid w:val="3026C419"/>
    <w:rsid w:val="302B2B70"/>
    <w:rsid w:val="30374A38"/>
    <w:rsid w:val="303CE33D"/>
    <w:rsid w:val="30417D72"/>
    <w:rsid w:val="304717ED"/>
    <w:rsid w:val="304A4179"/>
    <w:rsid w:val="305CB393"/>
    <w:rsid w:val="30669888"/>
    <w:rsid w:val="30697E57"/>
    <w:rsid w:val="307268F3"/>
    <w:rsid w:val="307664B0"/>
    <w:rsid w:val="3077CA7B"/>
    <w:rsid w:val="307AA43A"/>
    <w:rsid w:val="308427D7"/>
    <w:rsid w:val="30956F65"/>
    <w:rsid w:val="309C3AD0"/>
    <w:rsid w:val="309E79D6"/>
    <w:rsid w:val="30A5F45A"/>
    <w:rsid w:val="30A6012B"/>
    <w:rsid w:val="30ADA270"/>
    <w:rsid w:val="30B1BC04"/>
    <w:rsid w:val="30BEF5BA"/>
    <w:rsid w:val="30C89728"/>
    <w:rsid w:val="30CDDDED"/>
    <w:rsid w:val="30CEECA3"/>
    <w:rsid w:val="30D245E3"/>
    <w:rsid w:val="30D3D58B"/>
    <w:rsid w:val="30E4B541"/>
    <w:rsid w:val="30EDFC9C"/>
    <w:rsid w:val="30F94EB1"/>
    <w:rsid w:val="30FAAAC2"/>
    <w:rsid w:val="30FF0410"/>
    <w:rsid w:val="30FFA8AE"/>
    <w:rsid w:val="31016C9D"/>
    <w:rsid w:val="3105AFBA"/>
    <w:rsid w:val="310763C2"/>
    <w:rsid w:val="310989F1"/>
    <w:rsid w:val="31104020"/>
    <w:rsid w:val="3111B698"/>
    <w:rsid w:val="311565C1"/>
    <w:rsid w:val="3117F623"/>
    <w:rsid w:val="311EF240"/>
    <w:rsid w:val="31280F13"/>
    <w:rsid w:val="312C06C1"/>
    <w:rsid w:val="313E24A0"/>
    <w:rsid w:val="31432B5C"/>
    <w:rsid w:val="3143A40D"/>
    <w:rsid w:val="314E9068"/>
    <w:rsid w:val="314EF48B"/>
    <w:rsid w:val="314F84D2"/>
    <w:rsid w:val="3151A199"/>
    <w:rsid w:val="31542A09"/>
    <w:rsid w:val="3154A0EA"/>
    <w:rsid w:val="3154B232"/>
    <w:rsid w:val="31575166"/>
    <w:rsid w:val="315B4A87"/>
    <w:rsid w:val="316383E3"/>
    <w:rsid w:val="3165C7F6"/>
    <w:rsid w:val="3175A357"/>
    <w:rsid w:val="31807C73"/>
    <w:rsid w:val="318E1DE2"/>
    <w:rsid w:val="3194830D"/>
    <w:rsid w:val="319D3304"/>
    <w:rsid w:val="319F5F40"/>
    <w:rsid w:val="31B504A6"/>
    <w:rsid w:val="31BBB62C"/>
    <w:rsid w:val="31C526C5"/>
    <w:rsid w:val="31C7E44C"/>
    <w:rsid w:val="31D15150"/>
    <w:rsid w:val="31D1A955"/>
    <w:rsid w:val="31D2C28A"/>
    <w:rsid w:val="31E182E8"/>
    <w:rsid w:val="31E611DA"/>
    <w:rsid w:val="31ECB761"/>
    <w:rsid w:val="31FEE3A9"/>
    <w:rsid w:val="32025961"/>
    <w:rsid w:val="320740C7"/>
    <w:rsid w:val="32086480"/>
    <w:rsid w:val="320A4085"/>
    <w:rsid w:val="3213CE12"/>
    <w:rsid w:val="3219C166"/>
    <w:rsid w:val="3219D106"/>
    <w:rsid w:val="3224ADDC"/>
    <w:rsid w:val="3225EAD6"/>
    <w:rsid w:val="3227C89F"/>
    <w:rsid w:val="322988E5"/>
    <w:rsid w:val="322B93A0"/>
    <w:rsid w:val="322FB5FC"/>
    <w:rsid w:val="322FC0E8"/>
    <w:rsid w:val="323D6FEF"/>
    <w:rsid w:val="323F3DE5"/>
    <w:rsid w:val="3244672F"/>
    <w:rsid w:val="325044EB"/>
    <w:rsid w:val="3251A84E"/>
    <w:rsid w:val="3253A7CD"/>
    <w:rsid w:val="325747D8"/>
    <w:rsid w:val="3257C4C2"/>
    <w:rsid w:val="326E13AE"/>
    <w:rsid w:val="32700CE9"/>
    <w:rsid w:val="327AB44F"/>
    <w:rsid w:val="327BA563"/>
    <w:rsid w:val="3294D25D"/>
    <w:rsid w:val="329739B2"/>
    <w:rsid w:val="32AE851F"/>
    <w:rsid w:val="32BA190D"/>
    <w:rsid w:val="32C3F96D"/>
    <w:rsid w:val="32CDFF43"/>
    <w:rsid w:val="32CFB5F8"/>
    <w:rsid w:val="32E27028"/>
    <w:rsid w:val="32E64BD0"/>
    <w:rsid w:val="32EA7642"/>
    <w:rsid w:val="32ED564A"/>
    <w:rsid w:val="32F184B8"/>
    <w:rsid w:val="32F8DBB9"/>
    <w:rsid w:val="32FE381E"/>
    <w:rsid w:val="33037EEC"/>
    <w:rsid w:val="33151A86"/>
    <w:rsid w:val="331E7F08"/>
    <w:rsid w:val="3322E942"/>
    <w:rsid w:val="332C0D90"/>
    <w:rsid w:val="332F1C0A"/>
    <w:rsid w:val="333414C5"/>
    <w:rsid w:val="3336E8B1"/>
    <w:rsid w:val="333B0CA3"/>
    <w:rsid w:val="333C8043"/>
    <w:rsid w:val="333DDE86"/>
    <w:rsid w:val="33401F86"/>
    <w:rsid w:val="3340F549"/>
    <w:rsid w:val="3344FC62"/>
    <w:rsid w:val="3346168D"/>
    <w:rsid w:val="33494416"/>
    <w:rsid w:val="334B8D92"/>
    <w:rsid w:val="3357833D"/>
    <w:rsid w:val="335D16BF"/>
    <w:rsid w:val="335EE7B7"/>
    <w:rsid w:val="336B5D93"/>
    <w:rsid w:val="336C5F34"/>
    <w:rsid w:val="336D402C"/>
    <w:rsid w:val="33776C97"/>
    <w:rsid w:val="337AE8DD"/>
    <w:rsid w:val="337FAE7F"/>
    <w:rsid w:val="3382E1D8"/>
    <w:rsid w:val="33850D61"/>
    <w:rsid w:val="338961A1"/>
    <w:rsid w:val="339E02CF"/>
    <w:rsid w:val="33A3B1C0"/>
    <w:rsid w:val="33AF53D2"/>
    <w:rsid w:val="33B482A2"/>
    <w:rsid w:val="33BCD754"/>
    <w:rsid w:val="33C0B431"/>
    <w:rsid w:val="33C4D288"/>
    <w:rsid w:val="33CE204A"/>
    <w:rsid w:val="33D08E2F"/>
    <w:rsid w:val="33D3A612"/>
    <w:rsid w:val="33D51ADD"/>
    <w:rsid w:val="33D6FD5D"/>
    <w:rsid w:val="33DC55A0"/>
    <w:rsid w:val="33DE2F65"/>
    <w:rsid w:val="33F13E6C"/>
    <w:rsid w:val="33F2D6F6"/>
    <w:rsid w:val="33FEA63E"/>
    <w:rsid w:val="33FFB329"/>
    <w:rsid w:val="341AC5C4"/>
    <w:rsid w:val="342967EB"/>
    <w:rsid w:val="343DDC8C"/>
    <w:rsid w:val="3447B906"/>
    <w:rsid w:val="345467AF"/>
    <w:rsid w:val="345B1DEB"/>
    <w:rsid w:val="345C3409"/>
    <w:rsid w:val="346AC781"/>
    <w:rsid w:val="346E70A3"/>
    <w:rsid w:val="346F300B"/>
    <w:rsid w:val="3474C1C1"/>
    <w:rsid w:val="34754760"/>
    <w:rsid w:val="3482A053"/>
    <w:rsid w:val="3488D20B"/>
    <w:rsid w:val="348A08F8"/>
    <w:rsid w:val="348F3E01"/>
    <w:rsid w:val="3498097F"/>
    <w:rsid w:val="349AFB12"/>
    <w:rsid w:val="34A0BF4A"/>
    <w:rsid w:val="34A86A78"/>
    <w:rsid w:val="34AF568F"/>
    <w:rsid w:val="34B85226"/>
    <w:rsid w:val="34BF3A9A"/>
    <w:rsid w:val="34D6079B"/>
    <w:rsid w:val="34D7600C"/>
    <w:rsid w:val="34D9840A"/>
    <w:rsid w:val="34E52E31"/>
    <w:rsid w:val="34E5C4AC"/>
    <w:rsid w:val="34EF3BB7"/>
    <w:rsid w:val="34F894B6"/>
    <w:rsid w:val="34FCC221"/>
    <w:rsid w:val="35032324"/>
    <w:rsid w:val="350B9E97"/>
    <w:rsid w:val="350CB177"/>
    <w:rsid w:val="3514BE2F"/>
    <w:rsid w:val="351FE04C"/>
    <w:rsid w:val="3524E27D"/>
    <w:rsid w:val="352B48F5"/>
    <w:rsid w:val="352CAE3D"/>
    <w:rsid w:val="352CE7CC"/>
    <w:rsid w:val="35334419"/>
    <w:rsid w:val="3533A137"/>
    <w:rsid w:val="353A33FD"/>
    <w:rsid w:val="353E7BFD"/>
    <w:rsid w:val="353FEE9B"/>
    <w:rsid w:val="3540B406"/>
    <w:rsid w:val="354334F5"/>
    <w:rsid w:val="35449453"/>
    <w:rsid w:val="35480F98"/>
    <w:rsid w:val="354B8053"/>
    <w:rsid w:val="35510786"/>
    <w:rsid w:val="3552317C"/>
    <w:rsid w:val="35548F36"/>
    <w:rsid w:val="35551E45"/>
    <w:rsid w:val="355AD6EE"/>
    <w:rsid w:val="3563B512"/>
    <w:rsid w:val="356748A5"/>
    <w:rsid w:val="35722422"/>
    <w:rsid w:val="3577882E"/>
    <w:rsid w:val="357964CB"/>
    <w:rsid w:val="357975A8"/>
    <w:rsid w:val="3580B416"/>
    <w:rsid w:val="358C4CBB"/>
    <w:rsid w:val="359260C9"/>
    <w:rsid w:val="359B2598"/>
    <w:rsid w:val="35A2313A"/>
    <w:rsid w:val="35A2E796"/>
    <w:rsid w:val="35B35F1D"/>
    <w:rsid w:val="35B9CCAF"/>
    <w:rsid w:val="35C2888C"/>
    <w:rsid w:val="35D07DD2"/>
    <w:rsid w:val="35D32ED2"/>
    <w:rsid w:val="35D872E6"/>
    <w:rsid w:val="35DCEDD6"/>
    <w:rsid w:val="35EB0EAD"/>
    <w:rsid w:val="35F0DF10"/>
    <w:rsid w:val="35F59407"/>
    <w:rsid w:val="35F63B4E"/>
    <w:rsid w:val="35F95F39"/>
    <w:rsid w:val="35FB71BC"/>
    <w:rsid w:val="35FFADCA"/>
    <w:rsid w:val="3603F491"/>
    <w:rsid w:val="360AB9DD"/>
    <w:rsid w:val="360EFC0C"/>
    <w:rsid w:val="3628120D"/>
    <w:rsid w:val="362B73BD"/>
    <w:rsid w:val="362EFF75"/>
    <w:rsid w:val="3639CB63"/>
    <w:rsid w:val="36464E87"/>
    <w:rsid w:val="36465858"/>
    <w:rsid w:val="364725C9"/>
    <w:rsid w:val="364EB5A3"/>
    <w:rsid w:val="3651B44F"/>
    <w:rsid w:val="3654F74F"/>
    <w:rsid w:val="3655CBBB"/>
    <w:rsid w:val="365B7416"/>
    <w:rsid w:val="365E36DF"/>
    <w:rsid w:val="3671DB0F"/>
    <w:rsid w:val="3676612C"/>
    <w:rsid w:val="36839BBC"/>
    <w:rsid w:val="3683A61C"/>
    <w:rsid w:val="368F5D18"/>
    <w:rsid w:val="36911D5B"/>
    <w:rsid w:val="36916616"/>
    <w:rsid w:val="36928F01"/>
    <w:rsid w:val="369B59A5"/>
    <w:rsid w:val="369CBEE0"/>
    <w:rsid w:val="369E763B"/>
    <w:rsid w:val="36A38078"/>
    <w:rsid w:val="36AC1533"/>
    <w:rsid w:val="36AE40A9"/>
    <w:rsid w:val="36C329ED"/>
    <w:rsid w:val="36C4F0FE"/>
    <w:rsid w:val="36C64393"/>
    <w:rsid w:val="36CBB50D"/>
    <w:rsid w:val="36CE0BCF"/>
    <w:rsid w:val="36D3766F"/>
    <w:rsid w:val="36DFD9A4"/>
    <w:rsid w:val="36E2B1FE"/>
    <w:rsid w:val="36E70849"/>
    <w:rsid w:val="36EDCAB7"/>
    <w:rsid w:val="36F088AC"/>
    <w:rsid w:val="36F304C7"/>
    <w:rsid w:val="36F9184F"/>
    <w:rsid w:val="36FC61F4"/>
    <w:rsid w:val="37096CE3"/>
    <w:rsid w:val="3723B51B"/>
    <w:rsid w:val="3723C88F"/>
    <w:rsid w:val="372608D1"/>
    <w:rsid w:val="37271DB9"/>
    <w:rsid w:val="3729BCDC"/>
    <w:rsid w:val="372E6775"/>
    <w:rsid w:val="3730CF40"/>
    <w:rsid w:val="37390C1D"/>
    <w:rsid w:val="37395FD7"/>
    <w:rsid w:val="373F07DF"/>
    <w:rsid w:val="37591734"/>
    <w:rsid w:val="375BA0F3"/>
    <w:rsid w:val="37655A8B"/>
    <w:rsid w:val="37660AB6"/>
    <w:rsid w:val="376B5428"/>
    <w:rsid w:val="376CB500"/>
    <w:rsid w:val="37837EBF"/>
    <w:rsid w:val="3783F5BA"/>
    <w:rsid w:val="3785200A"/>
    <w:rsid w:val="3787C056"/>
    <w:rsid w:val="3796E1C3"/>
    <w:rsid w:val="37991CDC"/>
    <w:rsid w:val="37999178"/>
    <w:rsid w:val="379C6ABC"/>
    <w:rsid w:val="37A2669F"/>
    <w:rsid w:val="37A3D88C"/>
    <w:rsid w:val="37AE1BF5"/>
    <w:rsid w:val="37AE321C"/>
    <w:rsid w:val="37B5B630"/>
    <w:rsid w:val="37B6CFB3"/>
    <w:rsid w:val="37BE936D"/>
    <w:rsid w:val="37C3E26E"/>
    <w:rsid w:val="37CEE31B"/>
    <w:rsid w:val="37D3465D"/>
    <w:rsid w:val="37E20157"/>
    <w:rsid w:val="37E95457"/>
    <w:rsid w:val="37EC326B"/>
    <w:rsid w:val="37F4B30C"/>
    <w:rsid w:val="37FFE5DF"/>
    <w:rsid w:val="38012980"/>
    <w:rsid w:val="380858C9"/>
    <w:rsid w:val="38279582"/>
    <w:rsid w:val="383B8620"/>
    <w:rsid w:val="38402EFE"/>
    <w:rsid w:val="3846AD9E"/>
    <w:rsid w:val="3848194C"/>
    <w:rsid w:val="3849E342"/>
    <w:rsid w:val="384D0564"/>
    <w:rsid w:val="38567E0C"/>
    <w:rsid w:val="3857DE5A"/>
    <w:rsid w:val="385B81E0"/>
    <w:rsid w:val="385B90EE"/>
    <w:rsid w:val="385C8488"/>
    <w:rsid w:val="3864ACD2"/>
    <w:rsid w:val="38660584"/>
    <w:rsid w:val="386AC88C"/>
    <w:rsid w:val="386E3621"/>
    <w:rsid w:val="3871854E"/>
    <w:rsid w:val="38825FB7"/>
    <w:rsid w:val="388A0BAE"/>
    <w:rsid w:val="389C2F8C"/>
    <w:rsid w:val="38AC1135"/>
    <w:rsid w:val="38B300B6"/>
    <w:rsid w:val="38B53BF1"/>
    <w:rsid w:val="38BF4C35"/>
    <w:rsid w:val="38C2D1A7"/>
    <w:rsid w:val="38C5006C"/>
    <w:rsid w:val="38C9E828"/>
    <w:rsid w:val="38CB7590"/>
    <w:rsid w:val="38D06737"/>
    <w:rsid w:val="38D6053D"/>
    <w:rsid w:val="38D7DEE7"/>
    <w:rsid w:val="38D90306"/>
    <w:rsid w:val="38DB69DE"/>
    <w:rsid w:val="38E039E7"/>
    <w:rsid w:val="38EA2C6C"/>
    <w:rsid w:val="38ED6BBD"/>
    <w:rsid w:val="38F3759A"/>
    <w:rsid w:val="38F50898"/>
    <w:rsid w:val="38F9FA66"/>
    <w:rsid w:val="39109823"/>
    <w:rsid w:val="3917F74B"/>
    <w:rsid w:val="391DDE3C"/>
    <w:rsid w:val="3925E4BA"/>
    <w:rsid w:val="392CD0AB"/>
    <w:rsid w:val="39347984"/>
    <w:rsid w:val="3935B7A6"/>
    <w:rsid w:val="3935F558"/>
    <w:rsid w:val="393B57B4"/>
    <w:rsid w:val="394D32A3"/>
    <w:rsid w:val="3950E548"/>
    <w:rsid w:val="39569D60"/>
    <w:rsid w:val="395B56D7"/>
    <w:rsid w:val="395D85CF"/>
    <w:rsid w:val="3960AB1B"/>
    <w:rsid w:val="3964B463"/>
    <w:rsid w:val="396630B0"/>
    <w:rsid w:val="3969F676"/>
    <w:rsid w:val="396F5970"/>
    <w:rsid w:val="396FD352"/>
    <w:rsid w:val="397A2B83"/>
    <w:rsid w:val="39805CC4"/>
    <w:rsid w:val="3982A49E"/>
    <w:rsid w:val="3982EACE"/>
    <w:rsid w:val="39836C33"/>
    <w:rsid w:val="39865665"/>
    <w:rsid w:val="39871E7A"/>
    <w:rsid w:val="398DC3AD"/>
    <w:rsid w:val="399439F0"/>
    <w:rsid w:val="3995AD9C"/>
    <w:rsid w:val="399A0762"/>
    <w:rsid w:val="399BE0AF"/>
    <w:rsid w:val="39A2BB87"/>
    <w:rsid w:val="39A4F5EB"/>
    <w:rsid w:val="39AC8EEF"/>
    <w:rsid w:val="39B3C2D7"/>
    <w:rsid w:val="39BC4FC5"/>
    <w:rsid w:val="39C6DBA7"/>
    <w:rsid w:val="39D564EE"/>
    <w:rsid w:val="39DA8080"/>
    <w:rsid w:val="39E74A0F"/>
    <w:rsid w:val="39EBE1B2"/>
    <w:rsid w:val="39F7155D"/>
    <w:rsid w:val="39FF7F0F"/>
    <w:rsid w:val="3A035EDF"/>
    <w:rsid w:val="3A196D14"/>
    <w:rsid w:val="3A1DBE77"/>
    <w:rsid w:val="3A1E170E"/>
    <w:rsid w:val="3A215E56"/>
    <w:rsid w:val="3A283402"/>
    <w:rsid w:val="3A32F399"/>
    <w:rsid w:val="3A3ECA8A"/>
    <w:rsid w:val="3A457804"/>
    <w:rsid w:val="3A4F82CF"/>
    <w:rsid w:val="3A5B05A3"/>
    <w:rsid w:val="3A72989F"/>
    <w:rsid w:val="3A75A10A"/>
    <w:rsid w:val="3A76E162"/>
    <w:rsid w:val="3A78A141"/>
    <w:rsid w:val="3A79DF6A"/>
    <w:rsid w:val="3A7A024D"/>
    <w:rsid w:val="3A870A5E"/>
    <w:rsid w:val="3A89E12C"/>
    <w:rsid w:val="3A9109D8"/>
    <w:rsid w:val="3A958E5F"/>
    <w:rsid w:val="3AA20522"/>
    <w:rsid w:val="3AA244B1"/>
    <w:rsid w:val="3AA3DD7B"/>
    <w:rsid w:val="3AA76858"/>
    <w:rsid w:val="3AAA0A45"/>
    <w:rsid w:val="3AB963CF"/>
    <w:rsid w:val="3ABB6D0E"/>
    <w:rsid w:val="3AC29485"/>
    <w:rsid w:val="3ACEFF88"/>
    <w:rsid w:val="3ACF4EB0"/>
    <w:rsid w:val="3AD4937F"/>
    <w:rsid w:val="3ADB460D"/>
    <w:rsid w:val="3AE6EF12"/>
    <w:rsid w:val="3AE8D87D"/>
    <w:rsid w:val="3AEFE0DF"/>
    <w:rsid w:val="3AF2E11F"/>
    <w:rsid w:val="3AF5BDD1"/>
    <w:rsid w:val="3B160BD2"/>
    <w:rsid w:val="3B1A271F"/>
    <w:rsid w:val="3B1EBB38"/>
    <w:rsid w:val="3B1F1707"/>
    <w:rsid w:val="3B22EEDB"/>
    <w:rsid w:val="3B234DB0"/>
    <w:rsid w:val="3B368EDA"/>
    <w:rsid w:val="3B38C72D"/>
    <w:rsid w:val="3B3C6EA3"/>
    <w:rsid w:val="3B40B413"/>
    <w:rsid w:val="3B44FEEC"/>
    <w:rsid w:val="3B4C58BA"/>
    <w:rsid w:val="3B4EAA0E"/>
    <w:rsid w:val="3B500866"/>
    <w:rsid w:val="3B5022DB"/>
    <w:rsid w:val="3B519B61"/>
    <w:rsid w:val="3B57CD56"/>
    <w:rsid w:val="3B5A1288"/>
    <w:rsid w:val="3B5E37A7"/>
    <w:rsid w:val="3B69D5A4"/>
    <w:rsid w:val="3B7613B5"/>
    <w:rsid w:val="3B7650E1"/>
    <w:rsid w:val="3B7A4A44"/>
    <w:rsid w:val="3B923429"/>
    <w:rsid w:val="3B9A4E4C"/>
    <w:rsid w:val="3BA28244"/>
    <w:rsid w:val="3BB56BB0"/>
    <w:rsid w:val="3BBC8B3A"/>
    <w:rsid w:val="3BC17D42"/>
    <w:rsid w:val="3BC6B743"/>
    <w:rsid w:val="3BCB445E"/>
    <w:rsid w:val="3BCC80D4"/>
    <w:rsid w:val="3BD51822"/>
    <w:rsid w:val="3BD8295A"/>
    <w:rsid w:val="3BDBAF2C"/>
    <w:rsid w:val="3BE156FE"/>
    <w:rsid w:val="3BE7AC66"/>
    <w:rsid w:val="3BE8D04D"/>
    <w:rsid w:val="3BE99FA4"/>
    <w:rsid w:val="3BEC122C"/>
    <w:rsid w:val="3BED96A4"/>
    <w:rsid w:val="3BF126F2"/>
    <w:rsid w:val="3BFA39B1"/>
    <w:rsid w:val="3C020266"/>
    <w:rsid w:val="3C041C1A"/>
    <w:rsid w:val="3C063B72"/>
    <w:rsid w:val="3C1047DC"/>
    <w:rsid w:val="3C105E09"/>
    <w:rsid w:val="3C10D8EE"/>
    <w:rsid w:val="3C1211D3"/>
    <w:rsid w:val="3C1CB727"/>
    <w:rsid w:val="3C2707EA"/>
    <w:rsid w:val="3C29B85F"/>
    <w:rsid w:val="3C41CADC"/>
    <w:rsid w:val="3C5641A7"/>
    <w:rsid w:val="3C619055"/>
    <w:rsid w:val="3C69613F"/>
    <w:rsid w:val="3C6B27B1"/>
    <w:rsid w:val="3C6C9C66"/>
    <w:rsid w:val="3C6F4F18"/>
    <w:rsid w:val="3C7B2AB1"/>
    <w:rsid w:val="3C7CAD01"/>
    <w:rsid w:val="3C7D4743"/>
    <w:rsid w:val="3C8002AA"/>
    <w:rsid w:val="3C8A1ED3"/>
    <w:rsid w:val="3C8C71B9"/>
    <w:rsid w:val="3C9B21C6"/>
    <w:rsid w:val="3CA000FE"/>
    <w:rsid w:val="3CA93EBD"/>
    <w:rsid w:val="3CA9A3C3"/>
    <w:rsid w:val="3CA9CC0D"/>
    <w:rsid w:val="3CB02592"/>
    <w:rsid w:val="3CB34894"/>
    <w:rsid w:val="3CB802ED"/>
    <w:rsid w:val="3CBD5169"/>
    <w:rsid w:val="3CBE49E6"/>
    <w:rsid w:val="3CBFE578"/>
    <w:rsid w:val="3CCDC26F"/>
    <w:rsid w:val="3CE59A69"/>
    <w:rsid w:val="3CE851A9"/>
    <w:rsid w:val="3CFF9E80"/>
    <w:rsid w:val="3D0D05B0"/>
    <w:rsid w:val="3D1AC2D4"/>
    <w:rsid w:val="3D1CBA07"/>
    <w:rsid w:val="3D2406A5"/>
    <w:rsid w:val="3D2F0490"/>
    <w:rsid w:val="3D31D171"/>
    <w:rsid w:val="3D36C535"/>
    <w:rsid w:val="3D3BBFE1"/>
    <w:rsid w:val="3D3F03C6"/>
    <w:rsid w:val="3D436817"/>
    <w:rsid w:val="3D4BDBF3"/>
    <w:rsid w:val="3D521E28"/>
    <w:rsid w:val="3D5C6970"/>
    <w:rsid w:val="3D5F2FDF"/>
    <w:rsid w:val="3D645FBB"/>
    <w:rsid w:val="3D746C77"/>
    <w:rsid w:val="3D765673"/>
    <w:rsid w:val="3D78024A"/>
    <w:rsid w:val="3D7C5928"/>
    <w:rsid w:val="3D987738"/>
    <w:rsid w:val="3DAC76BB"/>
    <w:rsid w:val="3DBCDD29"/>
    <w:rsid w:val="3DBE9DAB"/>
    <w:rsid w:val="3DC53E4B"/>
    <w:rsid w:val="3DD27791"/>
    <w:rsid w:val="3DD7F6C9"/>
    <w:rsid w:val="3DD9C47B"/>
    <w:rsid w:val="3DE0D198"/>
    <w:rsid w:val="3DECCB4E"/>
    <w:rsid w:val="3DED5FE1"/>
    <w:rsid w:val="3E03467C"/>
    <w:rsid w:val="3E22A833"/>
    <w:rsid w:val="3E2E64C1"/>
    <w:rsid w:val="3E301D8A"/>
    <w:rsid w:val="3E307A3E"/>
    <w:rsid w:val="3E3B4269"/>
    <w:rsid w:val="3E3E1576"/>
    <w:rsid w:val="3E3F3385"/>
    <w:rsid w:val="3E446058"/>
    <w:rsid w:val="3E44DD48"/>
    <w:rsid w:val="3E53D5DC"/>
    <w:rsid w:val="3E5AE1DF"/>
    <w:rsid w:val="3E5C49E7"/>
    <w:rsid w:val="3E5E88DB"/>
    <w:rsid w:val="3E6A7117"/>
    <w:rsid w:val="3E6D8F1A"/>
    <w:rsid w:val="3E6EFF90"/>
    <w:rsid w:val="3E71AB6F"/>
    <w:rsid w:val="3E746596"/>
    <w:rsid w:val="3E75999D"/>
    <w:rsid w:val="3E7ADCC9"/>
    <w:rsid w:val="3E7EDAE0"/>
    <w:rsid w:val="3E980D56"/>
    <w:rsid w:val="3E9B23CF"/>
    <w:rsid w:val="3EA76A5A"/>
    <w:rsid w:val="3EA95598"/>
    <w:rsid w:val="3EABEBE9"/>
    <w:rsid w:val="3EAC7A91"/>
    <w:rsid w:val="3EB0A0A4"/>
    <w:rsid w:val="3EB83C73"/>
    <w:rsid w:val="3EC8084F"/>
    <w:rsid w:val="3ECA7E70"/>
    <w:rsid w:val="3ECB1A5E"/>
    <w:rsid w:val="3ED07043"/>
    <w:rsid w:val="3EDA39B2"/>
    <w:rsid w:val="3EE41633"/>
    <w:rsid w:val="3EEFEE7E"/>
    <w:rsid w:val="3EF00D68"/>
    <w:rsid w:val="3EF9AA65"/>
    <w:rsid w:val="3F04241E"/>
    <w:rsid w:val="3F04E44E"/>
    <w:rsid w:val="3F058906"/>
    <w:rsid w:val="3F1B43BD"/>
    <w:rsid w:val="3F1E9058"/>
    <w:rsid w:val="3F1F2192"/>
    <w:rsid w:val="3F28BC2F"/>
    <w:rsid w:val="3F323C37"/>
    <w:rsid w:val="3F37CD00"/>
    <w:rsid w:val="3F3C343D"/>
    <w:rsid w:val="3F4704F6"/>
    <w:rsid w:val="3F497692"/>
    <w:rsid w:val="3F58D44B"/>
    <w:rsid w:val="3F66AF04"/>
    <w:rsid w:val="3F775C50"/>
    <w:rsid w:val="3F7E1A33"/>
    <w:rsid w:val="3F7FA57A"/>
    <w:rsid w:val="3F85E17B"/>
    <w:rsid w:val="3F8B716D"/>
    <w:rsid w:val="3F94826D"/>
    <w:rsid w:val="3F98CF72"/>
    <w:rsid w:val="3F9A0307"/>
    <w:rsid w:val="3F9B4116"/>
    <w:rsid w:val="3FA270AB"/>
    <w:rsid w:val="3FB218BC"/>
    <w:rsid w:val="3FB9152C"/>
    <w:rsid w:val="3FBF68D4"/>
    <w:rsid w:val="3FC279EC"/>
    <w:rsid w:val="3FC65CEA"/>
    <w:rsid w:val="3FC7C56F"/>
    <w:rsid w:val="3FC9640E"/>
    <w:rsid w:val="3FCB9693"/>
    <w:rsid w:val="3FCCA838"/>
    <w:rsid w:val="3FCE14E7"/>
    <w:rsid w:val="3FCE60CE"/>
    <w:rsid w:val="3FD99822"/>
    <w:rsid w:val="3FDE4CFE"/>
    <w:rsid w:val="3FE3D119"/>
    <w:rsid w:val="3FE9514D"/>
    <w:rsid w:val="3FF2F957"/>
    <w:rsid w:val="3FF8BE98"/>
    <w:rsid w:val="3FFE3626"/>
    <w:rsid w:val="40014E53"/>
    <w:rsid w:val="4002503B"/>
    <w:rsid w:val="4002A987"/>
    <w:rsid w:val="400DFB6F"/>
    <w:rsid w:val="400E724A"/>
    <w:rsid w:val="401692F5"/>
    <w:rsid w:val="401D7953"/>
    <w:rsid w:val="401F4630"/>
    <w:rsid w:val="4020EB40"/>
    <w:rsid w:val="40235162"/>
    <w:rsid w:val="4026F24F"/>
    <w:rsid w:val="4027F703"/>
    <w:rsid w:val="4033FBB9"/>
    <w:rsid w:val="403C8807"/>
    <w:rsid w:val="404F4937"/>
    <w:rsid w:val="404F9F42"/>
    <w:rsid w:val="405980B9"/>
    <w:rsid w:val="405C537E"/>
    <w:rsid w:val="4067B285"/>
    <w:rsid w:val="4084C2F5"/>
    <w:rsid w:val="408C2E1E"/>
    <w:rsid w:val="40932B26"/>
    <w:rsid w:val="40A872C8"/>
    <w:rsid w:val="40A9F3EF"/>
    <w:rsid w:val="40C7B320"/>
    <w:rsid w:val="40D43045"/>
    <w:rsid w:val="40DDF43F"/>
    <w:rsid w:val="40E8CF42"/>
    <w:rsid w:val="40F0F3D6"/>
    <w:rsid w:val="40F624D3"/>
    <w:rsid w:val="40FCCD54"/>
    <w:rsid w:val="40FD49C6"/>
    <w:rsid w:val="41098C37"/>
    <w:rsid w:val="410E4674"/>
    <w:rsid w:val="41113979"/>
    <w:rsid w:val="41118635"/>
    <w:rsid w:val="4113A938"/>
    <w:rsid w:val="41181947"/>
    <w:rsid w:val="41195FF2"/>
    <w:rsid w:val="411E0092"/>
    <w:rsid w:val="411E1F70"/>
    <w:rsid w:val="41229B1D"/>
    <w:rsid w:val="41235459"/>
    <w:rsid w:val="41281210"/>
    <w:rsid w:val="4129744C"/>
    <w:rsid w:val="4132D241"/>
    <w:rsid w:val="41374BBA"/>
    <w:rsid w:val="413F2BA5"/>
    <w:rsid w:val="414225AE"/>
    <w:rsid w:val="4148B3BA"/>
    <w:rsid w:val="415191C2"/>
    <w:rsid w:val="41551566"/>
    <w:rsid w:val="415A7282"/>
    <w:rsid w:val="416DC65E"/>
    <w:rsid w:val="4179652B"/>
    <w:rsid w:val="418EB867"/>
    <w:rsid w:val="41920EB9"/>
    <w:rsid w:val="41939326"/>
    <w:rsid w:val="4199C283"/>
    <w:rsid w:val="41AC55ED"/>
    <w:rsid w:val="41B14E87"/>
    <w:rsid w:val="41BA91F6"/>
    <w:rsid w:val="41D011F9"/>
    <w:rsid w:val="41D17E64"/>
    <w:rsid w:val="41D6663F"/>
    <w:rsid w:val="41D9ED1D"/>
    <w:rsid w:val="41DAC4ED"/>
    <w:rsid w:val="41DD6D42"/>
    <w:rsid w:val="41E9CF97"/>
    <w:rsid w:val="41EABF3C"/>
    <w:rsid w:val="41EB6692"/>
    <w:rsid w:val="41ED6F02"/>
    <w:rsid w:val="41EF5670"/>
    <w:rsid w:val="41F86FFD"/>
    <w:rsid w:val="41FC989F"/>
    <w:rsid w:val="4200A9ED"/>
    <w:rsid w:val="42042491"/>
    <w:rsid w:val="4204F655"/>
    <w:rsid w:val="42062F0D"/>
    <w:rsid w:val="4207657D"/>
    <w:rsid w:val="420A8792"/>
    <w:rsid w:val="420CFF66"/>
    <w:rsid w:val="420D6ECC"/>
    <w:rsid w:val="421209FC"/>
    <w:rsid w:val="4219C5F8"/>
    <w:rsid w:val="421B920E"/>
    <w:rsid w:val="421F36F9"/>
    <w:rsid w:val="422A3F47"/>
    <w:rsid w:val="4231DF62"/>
    <w:rsid w:val="423B450F"/>
    <w:rsid w:val="423EED9D"/>
    <w:rsid w:val="42412B17"/>
    <w:rsid w:val="424A8699"/>
    <w:rsid w:val="424F3775"/>
    <w:rsid w:val="4265A2FE"/>
    <w:rsid w:val="4266F215"/>
    <w:rsid w:val="4267232B"/>
    <w:rsid w:val="42753FE9"/>
    <w:rsid w:val="42868F9A"/>
    <w:rsid w:val="42889D6B"/>
    <w:rsid w:val="428A6B29"/>
    <w:rsid w:val="42AD5696"/>
    <w:rsid w:val="42C78370"/>
    <w:rsid w:val="42D56FB7"/>
    <w:rsid w:val="42DD53AB"/>
    <w:rsid w:val="42E0A26B"/>
    <w:rsid w:val="42E34731"/>
    <w:rsid w:val="42E39066"/>
    <w:rsid w:val="42E82940"/>
    <w:rsid w:val="42EEA716"/>
    <w:rsid w:val="42F2027F"/>
    <w:rsid w:val="42F402A5"/>
    <w:rsid w:val="42F971FA"/>
    <w:rsid w:val="42FA548D"/>
    <w:rsid w:val="43079826"/>
    <w:rsid w:val="431501FF"/>
    <w:rsid w:val="431A7F15"/>
    <w:rsid w:val="431ACB4A"/>
    <w:rsid w:val="431C6A77"/>
    <w:rsid w:val="4321A845"/>
    <w:rsid w:val="43282D42"/>
    <w:rsid w:val="432F9FD6"/>
    <w:rsid w:val="4336338C"/>
    <w:rsid w:val="433AA388"/>
    <w:rsid w:val="4348F031"/>
    <w:rsid w:val="435693E7"/>
    <w:rsid w:val="437B1BA1"/>
    <w:rsid w:val="43800F7C"/>
    <w:rsid w:val="4380E5F1"/>
    <w:rsid w:val="438237F2"/>
    <w:rsid w:val="438A0C61"/>
    <w:rsid w:val="4393DFA4"/>
    <w:rsid w:val="4393FA2F"/>
    <w:rsid w:val="439CCF76"/>
    <w:rsid w:val="43B484EA"/>
    <w:rsid w:val="43BD0E63"/>
    <w:rsid w:val="43C1771A"/>
    <w:rsid w:val="43C23855"/>
    <w:rsid w:val="43C2DA95"/>
    <w:rsid w:val="43D80686"/>
    <w:rsid w:val="43F15E85"/>
    <w:rsid w:val="4401734F"/>
    <w:rsid w:val="4405E18A"/>
    <w:rsid w:val="440F5876"/>
    <w:rsid w:val="441922A6"/>
    <w:rsid w:val="441BEAD3"/>
    <w:rsid w:val="4423CB2A"/>
    <w:rsid w:val="44284271"/>
    <w:rsid w:val="442A5295"/>
    <w:rsid w:val="442B7DF8"/>
    <w:rsid w:val="4436B199"/>
    <w:rsid w:val="443A6F81"/>
    <w:rsid w:val="4455598E"/>
    <w:rsid w:val="44570640"/>
    <w:rsid w:val="445744D4"/>
    <w:rsid w:val="445A16B9"/>
    <w:rsid w:val="4466D29D"/>
    <w:rsid w:val="446710B1"/>
    <w:rsid w:val="44707889"/>
    <w:rsid w:val="447F51B3"/>
    <w:rsid w:val="44820FFA"/>
    <w:rsid w:val="448EC2DA"/>
    <w:rsid w:val="449940C3"/>
    <w:rsid w:val="44A4D487"/>
    <w:rsid w:val="44A679C4"/>
    <w:rsid w:val="44A84A59"/>
    <w:rsid w:val="44A8D36A"/>
    <w:rsid w:val="44B192AE"/>
    <w:rsid w:val="44B5DDCA"/>
    <w:rsid w:val="44B5E498"/>
    <w:rsid w:val="44C23B1C"/>
    <w:rsid w:val="44C4973E"/>
    <w:rsid w:val="44CC3CCF"/>
    <w:rsid w:val="44DB6C56"/>
    <w:rsid w:val="44DCC7C8"/>
    <w:rsid w:val="44DF4B8A"/>
    <w:rsid w:val="44ED81CC"/>
    <w:rsid w:val="44EFF858"/>
    <w:rsid w:val="44FADFA4"/>
    <w:rsid w:val="44FAE746"/>
    <w:rsid w:val="450207CA"/>
    <w:rsid w:val="4503CB0D"/>
    <w:rsid w:val="4506DCD1"/>
    <w:rsid w:val="450C693B"/>
    <w:rsid w:val="4522578E"/>
    <w:rsid w:val="452396FB"/>
    <w:rsid w:val="453513F8"/>
    <w:rsid w:val="453B89B1"/>
    <w:rsid w:val="4541925A"/>
    <w:rsid w:val="454DA5F8"/>
    <w:rsid w:val="4552E592"/>
    <w:rsid w:val="455364AA"/>
    <w:rsid w:val="4560265F"/>
    <w:rsid w:val="4562D437"/>
    <w:rsid w:val="456C758A"/>
    <w:rsid w:val="4573665F"/>
    <w:rsid w:val="45768365"/>
    <w:rsid w:val="4578D039"/>
    <w:rsid w:val="457BB05C"/>
    <w:rsid w:val="4591DE14"/>
    <w:rsid w:val="45944A95"/>
    <w:rsid w:val="459E830F"/>
    <w:rsid w:val="459F3C41"/>
    <w:rsid w:val="45A52DC0"/>
    <w:rsid w:val="45A95767"/>
    <w:rsid w:val="45A9DB8A"/>
    <w:rsid w:val="45AAF8DA"/>
    <w:rsid w:val="45B136F9"/>
    <w:rsid w:val="45B2AAA0"/>
    <w:rsid w:val="45BA4DD0"/>
    <w:rsid w:val="45D8CF84"/>
    <w:rsid w:val="45E5107D"/>
    <w:rsid w:val="45FBB5BB"/>
    <w:rsid w:val="460A7DAF"/>
    <w:rsid w:val="460F08DB"/>
    <w:rsid w:val="461285D6"/>
    <w:rsid w:val="461C942E"/>
    <w:rsid w:val="462A1F57"/>
    <w:rsid w:val="462EC309"/>
    <w:rsid w:val="46359A82"/>
    <w:rsid w:val="4639A35C"/>
    <w:rsid w:val="4647D274"/>
    <w:rsid w:val="464A2478"/>
    <w:rsid w:val="4651488B"/>
    <w:rsid w:val="46556E52"/>
    <w:rsid w:val="465723ED"/>
    <w:rsid w:val="466223E7"/>
    <w:rsid w:val="467136DC"/>
    <w:rsid w:val="467B1686"/>
    <w:rsid w:val="4682E07A"/>
    <w:rsid w:val="468381E7"/>
    <w:rsid w:val="46885BF6"/>
    <w:rsid w:val="468CDBE2"/>
    <w:rsid w:val="469093EF"/>
    <w:rsid w:val="46953415"/>
    <w:rsid w:val="46984898"/>
    <w:rsid w:val="469C218A"/>
    <w:rsid w:val="46A4F329"/>
    <w:rsid w:val="46B15ACE"/>
    <w:rsid w:val="46B821C3"/>
    <w:rsid w:val="46BA7ADD"/>
    <w:rsid w:val="46C4067C"/>
    <w:rsid w:val="46C5384D"/>
    <w:rsid w:val="46C74341"/>
    <w:rsid w:val="46CDCAB2"/>
    <w:rsid w:val="46D0B5A9"/>
    <w:rsid w:val="46D7B1D4"/>
    <w:rsid w:val="46E6AF12"/>
    <w:rsid w:val="46E77C31"/>
    <w:rsid w:val="46EE5470"/>
    <w:rsid w:val="46EFB913"/>
    <w:rsid w:val="46F15086"/>
    <w:rsid w:val="46F5746A"/>
    <w:rsid w:val="4710513A"/>
    <w:rsid w:val="471AD71C"/>
    <w:rsid w:val="471F5AB0"/>
    <w:rsid w:val="4720FE13"/>
    <w:rsid w:val="472236B5"/>
    <w:rsid w:val="4724C8A0"/>
    <w:rsid w:val="47286AFD"/>
    <w:rsid w:val="472D2098"/>
    <w:rsid w:val="472EFEB9"/>
    <w:rsid w:val="47300122"/>
    <w:rsid w:val="473331AB"/>
    <w:rsid w:val="4739FFE6"/>
    <w:rsid w:val="4749D834"/>
    <w:rsid w:val="474C5918"/>
    <w:rsid w:val="474CA266"/>
    <w:rsid w:val="4752DEA5"/>
    <w:rsid w:val="4759A2A7"/>
    <w:rsid w:val="475D5714"/>
    <w:rsid w:val="476AFB8F"/>
    <w:rsid w:val="4774B985"/>
    <w:rsid w:val="47758204"/>
    <w:rsid w:val="477D63A1"/>
    <w:rsid w:val="477F9B83"/>
    <w:rsid w:val="478D9176"/>
    <w:rsid w:val="478F877E"/>
    <w:rsid w:val="479288AF"/>
    <w:rsid w:val="479E154E"/>
    <w:rsid w:val="47A368BF"/>
    <w:rsid w:val="47A6104D"/>
    <w:rsid w:val="47A84153"/>
    <w:rsid w:val="47A928D3"/>
    <w:rsid w:val="47AD6585"/>
    <w:rsid w:val="47BC9D8D"/>
    <w:rsid w:val="47C0ED20"/>
    <w:rsid w:val="47C5E345"/>
    <w:rsid w:val="47CD225C"/>
    <w:rsid w:val="47D69B26"/>
    <w:rsid w:val="47D77A6E"/>
    <w:rsid w:val="47DF9FA8"/>
    <w:rsid w:val="47E0171C"/>
    <w:rsid w:val="47E3A9EF"/>
    <w:rsid w:val="47E8274C"/>
    <w:rsid w:val="47F74E33"/>
    <w:rsid w:val="48014402"/>
    <w:rsid w:val="48047EDF"/>
    <w:rsid w:val="4806452D"/>
    <w:rsid w:val="480B3FF8"/>
    <w:rsid w:val="480FFCE3"/>
    <w:rsid w:val="4811FDED"/>
    <w:rsid w:val="481A54F1"/>
    <w:rsid w:val="481AF13E"/>
    <w:rsid w:val="4826A47F"/>
    <w:rsid w:val="4826F779"/>
    <w:rsid w:val="4833BE63"/>
    <w:rsid w:val="483413FD"/>
    <w:rsid w:val="483899AF"/>
    <w:rsid w:val="4838AC31"/>
    <w:rsid w:val="48488AAD"/>
    <w:rsid w:val="484C406B"/>
    <w:rsid w:val="4858EDB7"/>
    <w:rsid w:val="485B7C18"/>
    <w:rsid w:val="485BD3DA"/>
    <w:rsid w:val="48601ECA"/>
    <w:rsid w:val="486118A9"/>
    <w:rsid w:val="48630EDE"/>
    <w:rsid w:val="4869818B"/>
    <w:rsid w:val="486A1EDD"/>
    <w:rsid w:val="486AAF45"/>
    <w:rsid w:val="487E828C"/>
    <w:rsid w:val="488F922F"/>
    <w:rsid w:val="4898725A"/>
    <w:rsid w:val="48B345ED"/>
    <w:rsid w:val="48B4ED1B"/>
    <w:rsid w:val="48B68A3E"/>
    <w:rsid w:val="48B80BCF"/>
    <w:rsid w:val="48BADD1F"/>
    <w:rsid w:val="48BD1E91"/>
    <w:rsid w:val="48D2B7A7"/>
    <w:rsid w:val="48DE441F"/>
    <w:rsid w:val="48E7B255"/>
    <w:rsid w:val="48E8D7BB"/>
    <w:rsid w:val="48EABE91"/>
    <w:rsid w:val="48F46CC1"/>
    <w:rsid w:val="48FB8BD5"/>
    <w:rsid w:val="48FDE67D"/>
    <w:rsid w:val="48FE24FC"/>
    <w:rsid w:val="490E7610"/>
    <w:rsid w:val="491E2513"/>
    <w:rsid w:val="492C9BD4"/>
    <w:rsid w:val="492D5899"/>
    <w:rsid w:val="492EDB6E"/>
    <w:rsid w:val="49345904"/>
    <w:rsid w:val="4934CB5F"/>
    <w:rsid w:val="49361D7A"/>
    <w:rsid w:val="49377D8C"/>
    <w:rsid w:val="49558E87"/>
    <w:rsid w:val="495A4AF2"/>
    <w:rsid w:val="4962F056"/>
    <w:rsid w:val="4964C36D"/>
    <w:rsid w:val="49669E92"/>
    <w:rsid w:val="497D59A2"/>
    <w:rsid w:val="4987AC4F"/>
    <w:rsid w:val="498AEFC3"/>
    <w:rsid w:val="4993625B"/>
    <w:rsid w:val="49960387"/>
    <w:rsid w:val="4997DDFA"/>
    <w:rsid w:val="49A05998"/>
    <w:rsid w:val="49A0EF45"/>
    <w:rsid w:val="49AB4B5A"/>
    <w:rsid w:val="49AD0CC3"/>
    <w:rsid w:val="49B305DD"/>
    <w:rsid w:val="49C0591E"/>
    <w:rsid w:val="49CADAA3"/>
    <w:rsid w:val="49CBDCB3"/>
    <w:rsid w:val="49CCDC40"/>
    <w:rsid w:val="49E8E4CF"/>
    <w:rsid w:val="49EABE74"/>
    <w:rsid w:val="49F162A8"/>
    <w:rsid w:val="49F8E1F7"/>
    <w:rsid w:val="4A0704F6"/>
    <w:rsid w:val="4A09B731"/>
    <w:rsid w:val="4A0B72F6"/>
    <w:rsid w:val="4A0C5FBE"/>
    <w:rsid w:val="4A0E95AC"/>
    <w:rsid w:val="4A13AC98"/>
    <w:rsid w:val="4A23C8EA"/>
    <w:rsid w:val="4A35E770"/>
    <w:rsid w:val="4A3BBCAE"/>
    <w:rsid w:val="4A4C4E53"/>
    <w:rsid w:val="4A4E32EC"/>
    <w:rsid w:val="4A50C5D0"/>
    <w:rsid w:val="4A55004D"/>
    <w:rsid w:val="4A65F5B4"/>
    <w:rsid w:val="4A677538"/>
    <w:rsid w:val="4A8FC838"/>
    <w:rsid w:val="4AAE994A"/>
    <w:rsid w:val="4AB8B634"/>
    <w:rsid w:val="4AC18349"/>
    <w:rsid w:val="4AD2A163"/>
    <w:rsid w:val="4AD91A21"/>
    <w:rsid w:val="4AE018C6"/>
    <w:rsid w:val="4AE85F69"/>
    <w:rsid w:val="4AF05A73"/>
    <w:rsid w:val="4AF319CB"/>
    <w:rsid w:val="4B06B6FE"/>
    <w:rsid w:val="4B0706D2"/>
    <w:rsid w:val="4B0E53FF"/>
    <w:rsid w:val="4B1019E7"/>
    <w:rsid w:val="4B166C2A"/>
    <w:rsid w:val="4B1719F3"/>
    <w:rsid w:val="4B24AB05"/>
    <w:rsid w:val="4B253ADF"/>
    <w:rsid w:val="4B29AA03"/>
    <w:rsid w:val="4B31AC42"/>
    <w:rsid w:val="4B3458D0"/>
    <w:rsid w:val="4B37ACBC"/>
    <w:rsid w:val="4B4ABEB2"/>
    <w:rsid w:val="4B568693"/>
    <w:rsid w:val="4B578E79"/>
    <w:rsid w:val="4B5B298A"/>
    <w:rsid w:val="4B5F7AFA"/>
    <w:rsid w:val="4B62B54C"/>
    <w:rsid w:val="4B6BA72A"/>
    <w:rsid w:val="4B6CA561"/>
    <w:rsid w:val="4B762C20"/>
    <w:rsid w:val="4B80BD46"/>
    <w:rsid w:val="4B815CDE"/>
    <w:rsid w:val="4B86E57C"/>
    <w:rsid w:val="4B97DAC8"/>
    <w:rsid w:val="4BA1963F"/>
    <w:rsid w:val="4BA2B776"/>
    <w:rsid w:val="4BA40C12"/>
    <w:rsid w:val="4BADB76C"/>
    <w:rsid w:val="4BB1316B"/>
    <w:rsid w:val="4BB5D55F"/>
    <w:rsid w:val="4BB6FACC"/>
    <w:rsid w:val="4BCB4B68"/>
    <w:rsid w:val="4BDCD7EE"/>
    <w:rsid w:val="4BE23EF9"/>
    <w:rsid w:val="4BE5A48D"/>
    <w:rsid w:val="4BF009E0"/>
    <w:rsid w:val="4C00CEC8"/>
    <w:rsid w:val="4C097A05"/>
    <w:rsid w:val="4C0CB8EE"/>
    <w:rsid w:val="4C16BD53"/>
    <w:rsid w:val="4C20E82E"/>
    <w:rsid w:val="4C265CE0"/>
    <w:rsid w:val="4C278A5C"/>
    <w:rsid w:val="4C30AFDF"/>
    <w:rsid w:val="4C315352"/>
    <w:rsid w:val="4C3727F2"/>
    <w:rsid w:val="4C38E07B"/>
    <w:rsid w:val="4C41207C"/>
    <w:rsid w:val="4C4A1350"/>
    <w:rsid w:val="4C521DA0"/>
    <w:rsid w:val="4C531513"/>
    <w:rsid w:val="4C548222"/>
    <w:rsid w:val="4C56E79F"/>
    <w:rsid w:val="4C5AD05B"/>
    <w:rsid w:val="4C5C86EE"/>
    <w:rsid w:val="4C5CFAC8"/>
    <w:rsid w:val="4C64823F"/>
    <w:rsid w:val="4C650A8C"/>
    <w:rsid w:val="4C6D2A03"/>
    <w:rsid w:val="4C73ADA4"/>
    <w:rsid w:val="4C78303C"/>
    <w:rsid w:val="4C798710"/>
    <w:rsid w:val="4C84EC01"/>
    <w:rsid w:val="4C90D5CE"/>
    <w:rsid w:val="4C927E5A"/>
    <w:rsid w:val="4C93206D"/>
    <w:rsid w:val="4C944469"/>
    <w:rsid w:val="4CA27984"/>
    <w:rsid w:val="4CA3BA61"/>
    <w:rsid w:val="4CA49A7F"/>
    <w:rsid w:val="4CAA2460"/>
    <w:rsid w:val="4CAB543E"/>
    <w:rsid w:val="4CACBE88"/>
    <w:rsid w:val="4CB13A9E"/>
    <w:rsid w:val="4CB65D28"/>
    <w:rsid w:val="4CB79230"/>
    <w:rsid w:val="4CB80B1B"/>
    <w:rsid w:val="4CBDC00F"/>
    <w:rsid w:val="4CD1965D"/>
    <w:rsid w:val="4CD98E6C"/>
    <w:rsid w:val="4CDD8590"/>
    <w:rsid w:val="4CE52A97"/>
    <w:rsid w:val="4CF299A8"/>
    <w:rsid w:val="4CF9E8CB"/>
    <w:rsid w:val="4CFC41E1"/>
    <w:rsid w:val="4D01E0E6"/>
    <w:rsid w:val="4D03E115"/>
    <w:rsid w:val="4D07EE9A"/>
    <w:rsid w:val="4D0A3E19"/>
    <w:rsid w:val="4D10447F"/>
    <w:rsid w:val="4D1B226D"/>
    <w:rsid w:val="4D1B98BB"/>
    <w:rsid w:val="4D1F70C1"/>
    <w:rsid w:val="4D26F1C2"/>
    <w:rsid w:val="4D2B50C6"/>
    <w:rsid w:val="4D34AA61"/>
    <w:rsid w:val="4D3C4D82"/>
    <w:rsid w:val="4D473C2F"/>
    <w:rsid w:val="4D494A00"/>
    <w:rsid w:val="4D4CCB99"/>
    <w:rsid w:val="4D57C310"/>
    <w:rsid w:val="4D635732"/>
    <w:rsid w:val="4D6A2ADE"/>
    <w:rsid w:val="4D6EA123"/>
    <w:rsid w:val="4D74BE5C"/>
    <w:rsid w:val="4D7AE6B0"/>
    <w:rsid w:val="4D806012"/>
    <w:rsid w:val="4D86D0C6"/>
    <w:rsid w:val="4D87A9EE"/>
    <w:rsid w:val="4D8BC603"/>
    <w:rsid w:val="4D8F2474"/>
    <w:rsid w:val="4D9073AA"/>
    <w:rsid w:val="4D90AC3D"/>
    <w:rsid w:val="4D95347F"/>
    <w:rsid w:val="4D9D411F"/>
    <w:rsid w:val="4DADF425"/>
    <w:rsid w:val="4DAEEAAE"/>
    <w:rsid w:val="4DBC5617"/>
    <w:rsid w:val="4DCAA00A"/>
    <w:rsid w:val="4DE170D9"/>
    <w:rsid w:val="4DE18AA5"/>
    <w:rsid w:val="4DE19643"/>
    <w:rsid w:val="4DE3C122"/>
    <w:rsid w:val="4DE4E5AA"/>
    <w:rsid w:val="4DE8D9EA"/>
    <w:rsid w:val="4DE9FDFE"/>
    <w:rsid w:val="4DEA90CF"/>
    <w:rsid w:val="4DEE26D6"/>
    <w:rsid w:val="4DF7BB11"/>
    <w:rsid w:val="4DFDEEE7"/>
    <w:rsid w:val="4E004D1B"/>
    <w:rsid w:val="4E047921"/>
    <w:rsid w:val="4E070E33"/>
    <w:rsid w:val="4E1B9D4A"/>
    <w:rsid w:val="4E1F2696"/>
    <w:rsid w:val="4E21FC0C"/>
    <w:rsid w:val="4E28579B"/>
    <w:rsid w:val="4E2A367B"/>
    <w:rsid w:val="4E357C93"/>
    <w:rsid w:val="4E361168"/>
    <w:rsid w:val="4E37228C"/>
    <w:rsid w:val="4E411191"/>
    <w:rsid w:val="4E44A119"/>
    <w:rsid w:val="4E590E60"/>
    <w:rsid w:val="4E5EB07B"/>
    <w:rsid w:val="4E5F4A94"/>
    <w:rsid w:val="4E6757A3"/>
    <w:rsid w:val="4E69B194"/>
    <w:rsid w:val="4E755F08"/>
    <w:rsid w:val="4E788DA6"/>
    <w:rsid w:val="4E7B7271"/>
    <w:rsid w:val="4E818468"/>
    <w:rsid w:val="4E85A89D"/>
    <w:rsid w:val="4E920F66"/>
    <w:rsid w:val="4E984BCE"/>
    <w:rsid w:val="4E992BA5"/>
    <w:rsid w:val="4EA08E5D"/>
    <w:rsid w:val="4EACACBA"/>
    <w:rsid w:val="4EB37115"/>
    <w:rsid w:val="4EB3B454"/>
    <w:rsid w:val="4EBBA0D7"/>
    <w:rsid w:val="4EC2C223"/>
    <w:rsid w:val="4ED456C6"/>
    <w:rsid w:val="4EE80232"/>
    <w:rsid w:val="4EF3F13F"/>
    <w:rsid w:val="4EFD86A1"/>
    <w:rsid w:val="4F069317"/>
    <w:rsid w:val="4F180E09"/>
    <w:rsid w:val="4F1F077D"/>
    <w:rsid w:val="4F1F99E9"/>
    <w:rsid w:val="4F28BB5C"/>
    <w:rsid w:val="4F2FB54A"/>
    <w:rsid w:val="4F328BCC"/>
    <w:rsid w:val="4F403BD9"/>
    <w:rsid w:val="4F47EE8F"/>
    <w:rsid w:val="4F49BC51"/>
    <w:rsid w:val="4F4AC613"/>
    <w:rsid w:val="4F5048BB"/>
    <w:rsid w:val="4F58D3ED"/>
    <w:rsid w:val="4F5C1B80"/>
    <w:rsid w:val="4F6B9AB9"/>
    <w:rsid w:val="4F708EF3"/>
    <w:rsid w:val="4F74321C"/>
    <w:rsid w:val="4F8086E4"/>
    <w:rsid w:val="4F8A4EBD"/>
    <w:rsid w:val="4F8B28F6"/>
    <w:rsid w:val="4F99F5B1"/>
    <w:rsid w:val="4F9B37B5"/>
    <w:rsid w:val="4F9CB3DE"/>
    <w:rsid w:val="4FA0AB20"/>
    <w:rsid w:val="4FAF01C3"/>
    <w:rsid w:val="4FAFC21D"/>
    <w:rsid w:val="4FBF8DB9"/>
    <w:rsid w:val="4FCFE13A"/>
    <w:rsid w:val="4FDFEC7F"/>
    <w:rsid w:val="4FEDBAF7"/>
    <w:rsid w:val="5006756F"/>
    <w:rsid w:val="500A2F31"/>
    <w:rsid w:val="500A751A"/>
    <w:rsid w:val="500D0909"/>
    <w:rsid w:val="5019080D"/>
    <w:rsid w:val="50224F71"/>
    <w:rsid w:val="5022C748"/>
    <w:rsid w:val="5029DDB4"/>
    <w:rsid w:val="502E3CB1"/>
    <w:rsid w:val="50321C1A"/>
    <w:rsid w:val="5043BDC9"/>
    <w:rsid w:val="5053ACF7"/>
    <w:rsid w:val="505BEAFC"/>
    <w:rsid w:val="50642417"/>
    <w:rsid w:val="50705D43"/>
    <w:rsid w:val="5074DDA5"/>
    <w:rsid w:val="50771433"/>
    <w:rsid w:val="507C76AF"/>
    <w:rsid w:val="50818DA1"/>
    <w:rsid w:val="508268D6"/>
    <w:rsid w:val="5082B8D9"/>
    <w:rsid w:val="508A8E09"/>
    <w:rsid w:val="5090B179"/>
    <w:rsid w:val="5092D707"/>
    <w:rsid w:val="509C8EE6"/>
    <w:rsid w:val="50A51742"/>
    <w:rsid w:val="50A5BC73"/>
    <w:rsid w:val="50A8DBD1"/>
    <w:rsid w:val="50B4CB6F"/>
    <w:rsid w:val="50BA93CF"/>
    <w:rsid w:val="50C1D232"/>
    <w:rsid w:val="50C26193"/>
    <w:rsid w:val="50C71942"/>
    <w:rsid w:val="50D34939"/>
    <w:rsid w:val="50E0B520"/>
    <w:rsid w:val="50F1DA98"/>
    <w:rsid w:val="50F27AE0"/>
    <w:rsid w:val="50F5651B"/>
    <w:rsid w:val="50F7E28A"/>
    <w:rsid w:val="50FA916C"/>
    <w:rsid w:val="50FDA2CB"/>
    <w:rsid w:val="510141A5"/>
    <w:rsid w:val="510A1A2B"/>
    <w:rsid w:val="5113A473"/>
    <w:rsid w:val="51163621"/>
    <w:rsid w:val="5124F4C9"/>
    <w:rsid w:val="51321639"/>
    <w:rsid w:val="513FC912"/>
    <w:rsid w:val="514D1FF6"/>
    <w:rsid w:val="517ABA1C"/>
    <w:rsid w:val="517BB7D5"/>
    <w:rsid w:val="518136F3"/>
    <w:rsid w:val="51945BEA"/>
    <w:rsid w:val="519CBF0D"/>
    <w:rsid w:val="51A40D40"/>
    <w:rsid w:val="51B3B613"/>
    <w:rsid w:val="51B826E5"/>
    <w:rsid w:val="51B964F1"/>
    <w:rsid w:val="51BFE986"/>
    <w:rsid w:val="51CB07E7"/>
    <w:rsid w:val="51CE8AB1"/>
    <w:rsid w:val="51E8AFB0"/>
    <w:rsid w:val="51F38A27"/>
    <w:rsid w:val="51F5A101"/>
    <w:rsid w:val="51F96076"/>
    <w:rsid w:val="51FDC6B6"/>
    <w:rsid w:val="5208806D"/>
    <w:rsid w:val="520BFFD0"/>
    <w:rsid w:val="52222A90"/>
    <w:rsid w:val="522568C6"/>
    <w:rsid w:val="5236C855"/>
    <w:rsid w:val="523C4C0E"/>
    <w:rsid w:val="5242D936"/>
    <w:rsid w:val="5250EC44"/>
    <w:rsid w:val="525113F3"/>
    <w:rsid w:val="5252BA05"/>
    <w:rsid w:val="5253E96F"/>
    <w:rsid w:val="5257AFEF"/>
    <w:rsid w:val="525CDBD9"/>
    <w:rsid w:val="5265F62F"/>
    <w:rsid w:val="52666117"/>
    <w:rsid w:val="527979C7"/>
    <w:rsid w:val="527F213B"/>
    <w:rsid w:val="5288ED17"/>
    <w:rsid w:val="529B33D5"/>
    <w:rsid w:val="529C934F"/>
    <w:rsid w:val="529F407E"/>
    <w:rsid w:val="52A61E6C"/>
    <w:rsid w:val="52AA9C19"/>
    <w:rsid w:val="52B1397C"/>
    <w:rsid w:val="52B2E32B"/>
    <w:rsid w:val="52B82062"/>
    <w:rsid w:val="52ED9F0F"/>
    <w:rsid w:val="52F0E156"/>
    <w:rsid w:val="53040426"/>
    <w:rsid w:val="53175100"/>
    <w:rsid w:val="531A7E3D"/>
    <w:rsid w:val="531BC1EF"/>
    <w:rsid w:val="5326C4CF"/>
    <w:rsid w:val="53271CC9"/>
    <w:rsid w:val="53377461"/>
    <w:rsid w:val="53404C32"/>
    <w:rsid w:val="53418054"/>
    <w:rsid w:val="53499AE9"/>
    <w:rsid w:val="53524BF4"/>
    <w:rsid w:val="5356F4B1"/>
    <w:rsid w:val="5362C454"/>
    <w:rsid w:val="5367E6F3"/>
    <w:rsid w:val="536B3CA0"/>
    <w:rsid w:val="536DBCAB"/>
    <w:rsid w:val="537486CF"/>
    <w:rsid w:val="537F8B4D"/>
    <w:rsid w:val="53877DA3"/>
    <w:rsid w:val="53891230"/>
    <w:rsid w:val="538CB7F2"/>
    <w:rsid w:val="5390E991"/>
    <w:rsid w:val="5392B715"/>
    <w:rsid w:val="53976BA3"/>
    <w:rsid w:val="539FB392"/>
    <w:rsid w:val="53AD7628"/>
    <w:rsid w:val="53B17100"/>
    <w:rsid w:val="53C01D2D"/>
    <w:rsid w:val="53C13942"/>
    <w:rsid w:val="53C24703"/>
    <w:rsid w:val="53C7F277"/>
    <w:rsid w:val="53D543AA"/>
    <w:rsid w:val="53DD50F2"/>
    <w:rsid w:val="53E5EC84"/>
    <w:rsid w:val="53EA1ED8"/>
    <w:rsid w:val="53EF8615"/>
    <w:rsid w:val="53F600F4"/>
    <w:rsid w:val="53FDD62D"/>
    <w:rsid w:val="5400BF65"/>
    <w:rsid w:val="5401C1C5"/>
    <w:rsid w:val="5406B013"/>
    <w:rsid w:val="540A9D72"/>
    <w:rsid w:val="542B973F"/>
    <w:rsid w:val="5436FAA9"/>
    <w:rsid w:val="543CADA4"/>
    <w:rsid w:val="543CAF43"/>
    <w:rsid w:val="5441F837"/>
    <w:rsid w:val="5449CFB1"/>
    <w:rsid w:val="5453E228"/>
    <w:rsid w:val="54549679"/>
    <w:rsid w:val="54566851"/>
    <w:rsid w:val="545CAE3F"/>
    <w:rsid w:val="545D328F"/>
    <w:rsid w:val="54606171"/>
    <w:rsid w:val="546C2D43"/>
    <w:rsid w:val="547354EB"/>
    <w:rsid w:val="547CABBE"/>
    <w:rsid w:val="5484DBB1"/>
    <w:rsid w:val="5489F639"/>
    <w:rsid w:val="548A958A"/>
    <w:rsid w:val="54900D3A"/>
    <w:rsid w:val="5492015C"/>
    <w:rsid w:val="5495E0BA"/>
    <w:rsid w:val="549612F3"/>
    <w:rsid w:val="549F6439"/>
    <w:rsid w:val="54A0C11E"/>
    <w:rsid w:val="54A61A90"/>
    <w:rsid w:val="54A7FEBE"/>
    <w:rsid w:val="54A93B17"/>
    <w:rsid w:val="54B18613"/>
    <w:rsid w:val="54B65C05"/>
    <w:rsid w:val="54B898CA"/>
    <w:rsid w:val="54BA4BAF"/>
    <w:rsid w:val="54BF5689"/>
    <w:rsid w:val="54C2356D"/>
    <w:rsid w:val="54C29AC1"/>
    <w:rsid w:val="54C8B2BE"/>
    <w:rsid w:val="54CDC0B8"/>
    <w:rsid w:val="54DC2EB0"/>
    <w:rsid w:val="54E1FA51"/>
    <w:rsid w:val="54E3D0DE"/>
    <w:rsid w:val="54E8E373"/>
    <w:rsid w:val="54E90FF6"/>
    <w:rsid w:val="54EB8B64"/>
    <w:rsid w:val="54FE864A"/>
    <w:rsid w:val="55004CB2"/>
    <w:rsid w:val="55069805"/>
    <w:rsid w:val="551A7A37"/>
    <w:rsid w:val="551ECD90"/>
    <w:rsid w:val="5529D7F4"/>
    <w:rsid w:val="552A0868"/>
    <w:rsid w:val="55329AD7"/>
    <w:rsid w:val="553628E5"/>
    <w:rsid w:val="55382E75"/>
    <w:rsid w:val="5543E60F"/>
    <w:rsid w:val="5546E7AB"/>
    <w:rsid w:val="55525BE4"/>
    <w:rsid w:val="55526367"/>
    <w:rsid w:val="5553F55A"/>
    <w:rsid w:val="5558F5D1"/>
    <w:rsid w:val="555E324B"/>
    <w:rsid w:val="55632C8B"/>
    <w:rsid w:val="556FBBE6"/>
    <w:rsid w:val="55704291"/>
    <w:rsid w:val="55735579"/>
    <w:rsid w:val="557846F9"/>
    <w:rsid w:val="5583EB3C"/>
    <w:rsid w:val="5584827E"/>
    <w:rsid w:val="558520E0"/>
    <w:rsid w:val="55905013"/>
    <w:rsid w:val="559A8829"/>
    <w:rsid w:val="55A0412B"/>
    <w:rsid w:val="55A0B1B6"/>
    <w:rsid w:val="55A4FF41"/>
    <w:rsid w:val="55B0AF22"/>
    <w:rsid w:val="55B5D0F8"/>
    <w:rsid w:val="55C1B4F2"/>
    <w:rsid w:val="55C52861"/>
    <w:rsid w:val="55CA1507"/>
    <w:rsid w:val="55DB8D55"/>
    <w:rsid w:val="55DB8F6C"/>
    <w:rsid w:val="55EE98ED"/>
    <w:rsid w:val="55F7529E"/>
    <w:rsid w:val="56031102"/>
    <w:rsid w:val="56051678"/>
    <w:rsid w:val="560C899A"/>
    <w:rsid w:val="560D348D"/>
    <w:rsid w:val="5611CEA3"/>
    <w:rsid w:val="5612BB06"/>
    <w:rsid w:val="5618F9F1"/>
    <w:rsid w:val="561BBA19"/>
    <w:rsid w:val="56228B74"/>
    <w:rsid w:val="562A3236"/>
    <w:rsid w:val="562CA6E9"/>
    <w:rsid w:val="562E505F"/>
    <w:rsid w:val="56365BB6"/>
    <w:rsid w:val="56461E3A"/>
    <w:rsid w:val="5647F3A0"/>
    <w:rsid w:val="5651CC3D"/>
    <w:rsid w:val="5656364B"/>
    <w:rsid w:val="5656B6E2"/>
    <w:rsid w:val="565B6B6A"/>
    <w:rsid w:val="565D830F"/>
    <w:rsid w:val="5661A301"/>
    <w:rsid w:val="5661F700"/>
    <w:rsid w:val="5661FDAB"/>
    <w:rsid w:val="56653915"/>
    <w:rsid w:val="566B6476"/>
    <w:rsid w:val="56714AC7"/>
    <w:rsid w:val="5673E8F3"/>
    <w:rsid w:val="5683B2D2"/>
    <w:rsid w:val="568FE369"/>
    <w:rsid w:val="56922F82"/>
    <w:rsid w:val="56966AC1"/>
    <w:rsid w:val="569981F9"/>
    <w:rsid w:val="569AF209"/>
    <w:rsid w:val="56A39670"/>
    <w:rsid w:val="56A6B5A2"/>
    <w:rsid w:val="56A9D634"/>
    <w:rsid w:val="56AB6147"/>
    <w:rsid w:val="56B33EA2"/>
    <w:rsid w:val="56B94A6D"/>
    <w:rsid w:val="56BA78F2"/>
    <w:rsid w:val="56CA59B7"/>
    <w:rsid w:val="56D5B5B8"/>
    <w:rsid w:val="56FF5AF6"/>
    <w:rsid w:val="57010F48"/>
    <w:rsid w:val="57029AE6"/>
    <w:rsid w:val="570ADC8D"/>
    <w:rsid w:val="570C7E2E"/>
    <w:rsid w:val="5714E91E"/>
    <w:rsid w:val="571A178D"/>
    <w:rsid w:val="571B8DB5"/>
    <w:rsid w:val="5731C2FA"/>
    <w:rsid w:val="5736CE47"/>
    <w:rsid w:val="573D7620"/>
    <w:rsid w:val="57456D3B"/>
    <w:rsid w:val="57468D2E"/>
    <w:rsid w:val="574742E1"/>
    <w:rsid w:val="575124D6"/>
    <w:rsid w:val="57588919"/>
    <w:rsid w:val="575E9C98"/>
    <w:rsid w:val="5767019B"/>
    <w:rsid w:val="5767AB8C"/>
    <w:rsid w:val="576A7A60"/>
    <w:rsid w:val="576C5627"/>
    <w:rsid w:val="5773E72A"/>
    <w:rsid w:val="5774E536"/>
    <w:rsid w:val="5780B754"/>
    <w:rsid w:val="5782049A"/>
    <w:rsid w:val="5788744F"/>
    <w:rsid w:val="578987AA"/>
    <w:rsid w:val="578BCECA"/>
    <w:rsid w:val="579052A2"/>
    <w:rsid w:val="5796020C"/>
    <w:rsid w:val="579773A0"/>
    <w:rsid w:val="57AF1B3E"/>
    <w:rsid w:val="57B6A79C"/>
    <w:rsid w:val="57B91284"/>
    <w:rsid w:val="57C5706C"/>
    <w:rsid w:val="57E63594"/>
    <w:rsid w:val="57F24B23"/>
    <w:rsid w:val="57FDC1AB"/>
    <w:rsid w:val="57FDC6E2"/>
    <w:rsid w:val="58036B37"/>
    <w:rsid w:val="58091B10"/>
    <w:rsid w:val="5820BC4E"/>
    <w:rsid w:val="58223DC3"/>
    <w:rsid w:val="5822A50A"/>
    <w:rsid w:val="582C4FE5"/>
    <w:rsid w:val="58426542"/>
    <w:rsid w:val="5849207E"/>
    <w:rsid w:val="584D4F53"/>
    <w:rsid w:val="5866335F"/>
    <w:rsid w:val="58718619"/>
    <w:rsid w:val="587886C3"/>
    <w:rsid w:val="5885F52D"/>
    <w:rsid w:val="588A6E48"/>
    <w:rsid w:val="5894FB28"/>
    <w:rsid w:val="58A111E9"/>
    <w:rsid w:val="58A39AC8"/>
    <w:rsid w:val="58A5F806"/>
    <w:rsid w:val="58A609D9"/>
    <w:rsid w:val="58A9A939"/>
    <w:rsid w:val="58ABB259"/>
    <w:rsid w:val="58AEF00D"/>
    <w:rsid w:val="58C34344"/>
    <w:rsid w:val="58C684B5"/>
    <w:rsid w:val="58C84062"/>
    <w:rsid w:val="58C8E4DB"/>
    <w:rsid w:val="58CD9A0B"/>
    <w:rsid w:val="58D39AE0"/>
    <w:rsid w:val="58D80E57"/>
    <w:rsid w:val="58E90501"/>
    <w:rsid w:val="58E946DC"/>
    <w:rsid w:val="58ED318B"/>
    <w:rsid w:val="58F4E4DA"/>
    <w:rsid w:val="5905F85E"/>
    <w:rsid w:val="5911DB99"/>
    <w:rsid w:val="5912748F"/>
    <w:rsid w:val="591392EB"/>
    <w:rsid w:val="59188935"/>
    <w:rsid w:val="591ADE23"/>
    <w:rsid w:val="591BF2EC"/>
    <w:rsid w:val="591C1E40"/>
    <w:rsid w:val="591D2E3D"/>
    <w:rsid w:val="5924A7EB"/>
    <w:rsid w:val="592B3400"/>
    <w:rsid w:val="59311E02"/>
    <w:rsid w:val="593D3797"/>
    <w:rsid w:val="59592808"/>
    <w:rsid w:val="595B6F83"/>
    <w:rsid w:val="595B77CC"/>
    <w:rsid w:val="595C3228"/>
    <w:rsid w:val="5960477F"/>
    <w:rsid w:val="5987A28C"/>
    <w:rsid w:val="598E5570"/>
    <w:rsid w:val="598FEC26"/>
    <w:rsid w:val="5991B285"/>
    <w:rsid w:val="59964208"/>
    <w:rsid w:val="59993A54"/>
    <w:rsid w:val="599DED75"/>
    <w:rsid w:val="59AC899D"/>
    <w:rsid w:val="59B7F453"/>
    <w:rsid w:val="59D31A19"/>
    <w:rsid w:val="59D6CB91"/>
    <w:rsid w:val="59DF1A9D"/>
    <w:rsid w:val="59E12113"/>
    <w:rsid w:val="59E43FCB"/>
    <w:rsid w:val="59EFD4CD"/>
    <w:rsid w:val="59F7241F"/>
    <w:rsid w:val="59FBE45B"/>
    <w:rsid w:val="59FC5918"/>
    <w:rsid w:val="59FDAF4D"/>
    <w:rsid w:val="5A11230E"/>
    <w:rsid w:val="5A12CDD6"/>
    <w:rsid w:val="5A1A0F12"/>
    <w:rsid w:val="5A1B2F01"/>
    <w:rsid w:val="5A27D6FE"/>
    <w:rsid w:val="5A282958"/>
    <w:rsid w:val="5A2EB35B"/>
    <w:rsid w:val="5A2F38E0"/>
    <w:rsid w:val="5A38FE47"/>
    <w:rsid w:val="5A3A6DC8"/>
    <w:rsid w:val="5A3EB7EE"/>
    <w:rsid w:val="5A43B167"/>
    <w:rsid w:val="5A545D67"/>
    <w:rsid w:val="5A57BE70"/>
    <w:rsid w:val="5A58B3AF"/>
    <w:rsid w:val="5A60AFD3"/>
    <w:rsid w:val="5A60F594"/>
    <w:rsid w:val="5A626A95"/>
    <w:rsid w:val="5A6E5A33"/>
    <w:rsid w:val="5A78CD84"/>
    <w:rsid w:val="5A7C9D19"/>
    <w:rsid w:val="5A7F5AD6"/>
    <w:rsid w:val="5A835213"/>
    <w:rsid w:val="5A94D258"/>
    <w:rsid w:val="5AA4C313"/>
    <w:rsid w:val="5AA79D7B"/>
    <w:rsid w:val="5AB0F89E"/>
    <w:rsid w:val="5AB32C0D"/>
    <w:rsid w:val="5AC0D92D"/>
    <w:rsid w:val="5AC3F342"/>
    <w:rsid w:val="5AC6A7D4"/>
    <w:rsid w:val="5AD36F09"/>
    <w:rsid w:val="5AD3B4D7"/>
    <w:rsid w:val="5ADF924C"/>
    <w:rsid w:val="5AE806D8"/>
    <w:rsid w:val="5B045C08"/>
    <w:rsid w:val="5B0F1F97"/>
    <w:rsid w:val="5B171BE8"/>
    <w:rsid w:val="5B18CAD4"/>
    <w:rsid w:val="5B18F59A"/>
    <w:rsid w:val="5B259B0E"/>
    <w:rsid w:val="5B269D76"/>
    <w:rsid w:val="5B26F40B"/>
    <w:rsid w:val="5B2AC48D"/>
    <w:rsid w:val="5B351C52"/>
    <w:rsid w:val="5B42A65F"/>
    <w:rsid w:val="5B476AEF"/>
    <w:rsid w:val="5B5E665D"/>
    <w:rsid w:val="5B62CE0D"/>
    <w:rsid w:val="5B63A2DC"/>
    <w:rsid w:val="5B69FA5A"/>
    <w:rsid w:val="5B6ED06F"/>
    <w:rsid w:val="5B752BB1"/>
    <w:rsid w:val="5B7AD9AA"/>
    <w:rsid w:val="5B7B36AB"/>
    <w:rsid w:val="5B9130E9"/>
    <w:rsid w:val="5B952DC7"/>
    <w:rsid w:val="5B970F96"/>
    <w:rsid w:val="5BA4963C"/>
    <w:rsid w:val="5BB4A535"/>
    <w:rsid w:val="5BBE03B2"/>
    <w:rsid w:val="5BC5719E"/>
    <w:rsid w:val="5BCBAF90"/>
    <w:rsid w:val="5BD2D5A8"/>
    <w:rsid w:val="5BDC0860"/>
    <w:rsid w:val="5BDDDF06"/>
    <w:rsid w:val="5BE4CF7E"/>
    <w:rsid w:val="5BFA9277"/>
    <w:rsid w:val="5BFB3190"/>
    <w:rsid w:val="5C0062F1"/>
    <w:rsid w:val="5C054C68"/>
    <w:rsid w:val="5C0CC130"/>
    <w:rsid w:val="5C240B76"/>
    <w:rsid w:val="5C25AB47"/>
    <w:rsid w:val="5C268C20"/>
    <w:rsid w:val="5C2CC4AF"/>
    <w:rsid w:val="5C34D1C2"/>
    <w:rsid w:val="5C3E4199"/>
    <w:rsid w:val="5C456BB7"/>
    <w:rsid w:val="5C462E9B"/>
    <w:rsid w:val="5C511D13"/>
    <w:rsid w:val="5C55FBED"/>
    <w:rsid w:val="5C565254"/>
    <w:rsid w:val="5C608BF2"/>
    <w:rsid w:val="5C642599"/>
    <w:rsid w:val="5C72411F"/>
    <w:rsid w:val="5C808FDE"/>
    <w:rsid w:val="5C86D653"/>
    <w:rsid w:val="5C933764"/>
    <w:rsid w:val="5C97E517"/>
    <w:rsid w:val="5CA2D4CF"/>
    <w:rsid w:val="5CA50AE9"/>
    <w:rsid w:val="5CAE415A"/>
    <w:rsid w:val="5CAF59E6"/>
    <w:rsid w:val="5CB6E5F0"/>
    <w:rsid w:val="5CB7ADE8"/>
    <w:rsid w:val="5CC73BE3"/>
    <w:rsid w:val="5CD4BC8C"/>
    <w:rsid w:val="5CD61E6B"/>
    <w:rsid w:val="5CD97E46"/>
    <w:rsid w:val="5CDB7989"/>
    <w:rsid w:val="5CE1E27C"/>
    <w:rsid w:val="5CE38E0B"/>
    <w:rsid w:val="5CF1BE9E"/>
    <w:rsid w:val="5CF40EC6"/>
    <w:rsid w:val="5CF4CC2A"/>
    <w:rsid w:val="5CF58F2F"/>
    <w:rsid w:val="5D015FFA"/>
    <w:rsid w:val="5D04E6B5"/>
    <w:rsid w:val="5D0BCC19"/>
    <w:rsid w:val="5D144790"/>
    <w:rsid w:val="5D154C61"/>
    <w:rsid w:val="5D1550A0"/>
    <w:rsid w:val="5D254DDA"/>
    <w:rsid w:val="5D35F337"/>
    <w:rsid w:val="5D399308"/>
    <w:rsid w:val="5D3C3FFE"/>
    <w:rsid w:val="5D3EB7D3"/>
    <w:rsid w:val="5D5245E9"/>
    <w:rsid w:val="5D5D07FA"/>
    <w:rsid w:val="5D636B82"/>
    <w:rsid w:val="5D646A1E"/>
    <w:rsid w:val="5D7404BC"/>
    <w:rsid w:val="5D797AFC"/>
    <w:rsid w:val="5D820BB1"/>
    <w:rsid w:val="5D89B3A6"/>
    <w:rsid w:val="5D915A56"/>
    <w:rsid w:val="5D94B1A9"/>
    <w:rsid w:val="5D9697C2"/>
    <w:rsid w:val="5DA292CD"/>
    <w:rsid w:val="5DA93C84"/>
    <w:rsid w:val="5DADF5C7"/>
    <w:rsid w:val="5DB1FAFB"/>
    <w:rsid w:val="5DBD8FF5"/>
    <w:rsid w:val="5DBDD020"/>
    <w:rsid w:val="5DC0F60E"/>
    <w:rsid w:val="5DDD8C29"/>
    <w:rsid w:val="5DDDA52B"/>
    <w:rsid w:val="5DDE97B4"/>
    <w:rsid w:val="5DF5D808"/>
    <w:rsid w:val="5DFA30D7"/>
    <w:rsid w:val="5E016561"/>
    <w:rsid w:val="5E04D326"/>
    <w:rsid w:val="5E127AA1"/>
    <w:rsid w:val="5E150811"/>
    <w:rsid w:val="5E20AD7B"/>
    <w:rsid w:val="5E24B8A2"/>
    <w:rsid w:val="5E26D90F"/>
    <w:rsid w:val="5E275DF3"/>
    <w:rsid w:val="5E3A6E36"/>
    <w:rsid w:val="5E3DE543"/>
    <w:rsid w:val="5E42F6CF"/>
    <w:rsid w:val="5E4C4650"/>
    <w:rsid w:val="5E57FF4C"/>
    <w:rsid w:val="5E5912BE"/>
    <w:rsid w:val="5E59A36B"/>
    <w:rsid w:val="5E5DFF30"/>
    <w:rsid w:val="5E618517"/>
    <w:rsid w:val="5E67E74B"/>
    <w:rsid w:val="5E74AFDF"/>
    <w:rsid w:val="5E78D051"/>
    <w:rsid w:val="5E7EA7DE"/>
    <w:rsid w:val="5E837BCB"/>
    <w:rsid w:val="5E8A6547"/>
    <w:rsid w:val="5E8AA6DE"/>
    <w:rsid w:val="5E8AF6BA"/>
    <w:rsid w:val="5E8F319F"/>
    <w:rsid w:val="5EA448E0"/>
    <w:rsid w:val="5EC3DBC2"/>
    <w:rsid w:val="5ECBD62E"/>
    <w:rsid w:val="5ECD05AF"/>
    <w:rsid w:val="5ECD7B23"/>
    <w:rsid w:val="5ED28CB6"/>
    <w:rsid w:val="5ED643B3"/>
    <w:rsid w:val="5EE08B99"/>
    <w:rsid w:val="5EE4C2B5"/>
    <w:rsid w:val="5EE58F41"/>
    <w:rsid w:val="5EE8B32F"/>
    <w:rsid w:val="5EF40A14"/>
    <w:rsid w:val="5EF520AE"/>
    <w:rsid w:val="5F032315"/>
    <w:rsid w:val="5F101D4D"/>
    <w:rsid w:val="5F14898E"/>
    <w:rsid w:val="5F14C752"/>
    <w:rsid w:val="5F1939D3"/>
    <w:rsid w:val="5F1BF3F7"/>
    <w:rsid w:val="5F3A849B"/>
    <w:rsid w:val="5F3D9B99"/>
    <w:rsid w:val="5F3E8A24"/>
    <w:rsid w:val="5F41AE04"/>
    <w:rsid w:val="5F41E02C"/>
    <w:rsid w:val="5F4214F9"/>
    <w:rsid w:val="5F4BBD5B"/>
    <w:rsid w:val="5F5A5283"/>
    <w:rsid w:val="5F6250DC"/>
    <w:rsid w:val="5F689738"/>
    <w:rsid w:val="5F6C4A5E"/>
    <w:rsid w:val="5F71E7A3"/>
    <w:rsid w:val="5F738E95"/>
    <w:rsid w:val="5F7CC5D7"/>
    <w:rsid w:val="5F8188EA"/>
    <w:rsid w:val="5F868E39"/>
    <w:rsid w:val="5F896CDC"/>
    <w:rsid w:val="5F8AE1B5"/>
    <w:rsid w:val="5F8D2A9E"/>
    <w:rsid w:val="5F8EEF2F"/>
    <w:rsid w:val="5F98EF06"/>
    <w:rsid w:val="5F991729"/>
    <w:rsid w:val="5F9A7584"/>
    <w:rsid w:val="5FA37D30"/>
    <w:rsid w:val="5FAE866C"/>
    <w:rsid w:val="5FAEEDF7"/>
    <w:rsid w:val="5FB076AE"/>
    <w:rsid w:val="5FB18D35"/>
    <w:rsid w:val="5FB82A22"/>
    <w:rsid w:val="5FBAFBBF"/>
    <w:rsid w:val="5FC37E98"/>
    <w:rsid w:val="5FC6A770"/>
    <w:rsid w:val="5FD2DF10"/>
    <w:rsid w:val="5FD3E64C"/>
    <w:rsid w:val="5FE440B0"/>
    <w:rsid w:val="5FE972E5"/>
    <w:rsid w:val="5FEA33F5"/>
    <w:rsid w:val="5FEAC578"/>
    <w:rsid w:val="5FF12A56"/>
    <w:rsid w:val="5FF50ED3"/>
    <w:rsid w:val="5FF6886A"/>
    <w:rsid w:val="6002503D"/>
    <w:rsid w:val="600381D7"/>
    <w:rsid w:val="60088E73"/>
    <w:rsid w:val="600AF146"/>
    <w:rsid w:val="600B8564"/>
    <w:rsid w:val="6014A0B2"/>
    <w:rsid w:val="6018922C"/>
    <w:rsid w:val="601C2379"/>
    <w:rsid w:val="6023A805"/>
    <w:rsid w:val="60297255"/>
    <w:rsid w:val="602ADCD4"/>
    <w:rsid w:val="602CDEBC"/>
    <w:rsid w:val="602DF887"/>
    <w:rsid w:val="6044E8C9"/>
    <w:rsid w:val="60476A15"/>
    <w:rsid w:val="604A7027"/>
    <w:rsid w:val="604CC6C4"/>
    <w:rsid w:val="6054AA6B"/>
    <w:rsid w:val="605536B6"/>
    <w:rsid w:val="605BCBCC"/>
    <w:rsid w:val="6061C7E6"/>
    <w:rsid w:val="606202A8"/>
    <w:rsid w:val="6063E183"/>
    <w:rsid w:val="60700074"/>
    <w:rsid w:val="607C97FE"/>
    <w:rsid w:val="60827C88"/>
    <w:rsid w:val="6082CAD8"/>
    <w:rsid w:val="6084BBF3"/>
    <w:rsid w:val="60859ECF"/>
    <w:rsid w:val="609174D5"/>
    <w:rsid w:val="60983C2C"/>
    <w:rsid w:val="609F8A59"/>
    <w:rsid w:val="60A92858"/>
    <w:rsid w:val="60AA398A"/>
    <w:rsid w:val="60AB5FC7"/>
    <w:rsid w:val="60B42FB2"/>
    <w:rsid w:val="60B675C2"/>
    <w:rsid w:val="60B89A46"/>
    <w:rsid w:val="60B8EB46"/>
    <w:rsid w:val="60BF5675"/>
    <w:rsid w:val="60BFA848"/>
    <w:rsid w:val="60C1E3B5"/>
    <w:rsid w:val="60DC50A4"/>
    <w:rsid w:val="60DEA62E"/>
    <w:rsid w:val="60E4B729"/>
    <w:rsid w:val="60EB3392"/>
    <w:rsid w:val="60FA787C"/>
    <w:rsid w:val="61074978"/>
    <w:rsid w:val="610C825F"/>
    <w:rsid w:val="610FBE83"/>
    <w:rsid w:val="61255561"/>
    <w:rsid w:val="612D1D9E"/>
    <w:rsid w:val="613BEF8D"/>
    <w:rsid w:val="614A0D4B"/>
    <w:rsid w:val="614AF2CF"/>
    <w:rsid w:val="614E2883"/>
    <w:rsid w:val="61507DCD"/>
    <w:rsid w:val="61594DC9"/>
    <w:rsid w:val="615E3832"/>
    <w:rsid w:val="615F4038"/>
    <w:rsid w:val="616ED66F"/>
    <w:rsid w:val="617421F5"/>
    <w:rsid w:val="617645F2"/>
    <w:rsid w:val="6181B96B"/>
    <w:rsid w:val="618343A1"/>
    <w:rsid w:val="618D35A0"/>
    <w:rsid w:val="61958E09"/>
    <w:rsid w:val="619777C6"/>
    <w:rsid w:val="619B0A46"/>
    <w:rsid w:val="61A03EE5"/>
    <w:rsid w:val="61A25E02"/>
    <w:rsid w:val="61A2B75C"/>
    <w:rsid w:val="61AFD26F"/>
    <w:rsid w:val="61B4628D"/>
    <w:rsid w:val="61B5DC77"/>
    <w:rsid w:val="61C32D2B"/>
    <w:rsid w:val="61C5B584"/>
    <w:rsid w:val="61C6389A"/>
    <w:rsid w:val="61C76B76"/>
    <w:rsid w:val="61CF0278"/>
    <w:rsid w:val="61F87031"/>
    <w:rsid w:val="61FA08EC"/>
    <w:rsid w:val="61FBB287"/>
    <w:rsid w:val="61FCB3B2"/>
    <w:rsid w:val="621A12A3"/>
    <w:rsid w:val="621B74EB"/>
    <w:rsid w:val="622D4536"/>
    <w:rsid w:val="6232B9CB"/>
    <w:rsid w:val="623B0BB8"/>
    <w:rsid w:val="623CFC3F"/>
    <w:rsid w:val="6251EA76"/>
    <w:rsid w:val="625DA8E4"/>
    <w:rsid w:val="62606C07"/>
    <w:rsid w:val="626A8349"/>
    <w:rsid w:val="626B4CF2"/>
    <w:rsid w:val="6271C9C1"/>
    <w:rsid w:val="62772AF4"/>
    <w:rsid w:val="627EE2CB"/>
    <w:rsid w:val="6285675C"/>
    <w:rsid w:val="62856E46"/>
    <w:rsid w:val="62865440"/>
    <w:rsid w:val="628FF64B"/>
    <w:rsid w:val="62985823"/>
    <w:rsid w:val="62A7DE2F"/>
    <w:rsid w:val="62B6A8BC"/>
    <w:rsid w:val="62C08DA1"/>
    <w:rsid w:val="62C099B4"/>
    <w:rsid w:val="62C816F8"/>
    <w:rsid w:val="62D9DD1A"/>
    <w:rsid w:val="62E22087"/>
    <w:rsid w:val="62EA92FC"/>
    <w:rsid w:val="62EE67BA"/>
    <w:rsid w:val="62F45093"/>
    <w:rsid w:val="6308ED5C"/>
    <w:rsid w:val="630B9A52"/>
    <w:rsid w:val="630DB7C7"/>
    <w:rsid w:val="6313504E"/>
    <w:rsid w:val="63182DEE"/>
    <w:rsid w:val="63335A8C"/>
    <w:rsid w:val="6336F794"/>
    <w:rsid w:val="634AEE89"/>
    <w:rsid w:val="634FA043"/>
    <w:rsid w:val="634FA407"/>
    <w:rsid w:val="6355FB17"/>
    <w:rsid w:val="6369A658"/>
    <w:rsid w:val="6378D178"/>
    <w:rsid w:val="637BE9DD"/>
    <w:rsid w:val="637C898B"/>
    <w:rsid w:val="638D5144"/>
    <w:rsid w:val="63997A58"/>
    <w:rsid w:val="639A51DF"/>
    <w:rsid w:val="639AF707"/>
    <w:rsid w:val="639E1769"/>
    <w:rsid w:val="63A8E8EA"/>
    <w:rsid w:val="63B5F739"/>
    <w:rsid w:val="63BAAD3F"/>
    <w:rsid w:val="63BBDA8B"/>
    <w:rsid w:val="63CA6C1E"/>
    <w:rsid w:val="63D9160D"/>
    <w:rsid w:val="63DCD892"/>
    <w:rsid w:val="63E09A96"/>
    <w:rsid w:val="63E7804E"/>
    <w:rsid w:val="63F0F4E7"/>
    <w:rsid w:val="64057EB1"/>
    <w:rsid w:val="64067412"/>
    <w:rsid w:val="6408541E"/>
    <w:rsid w:val="640E27F9"/>
    <w:rsid w:val="64126AB4"/>
    <w:rsid w:val="64205744"/>
    <w:rsid w:val="6425F1B5"/>
    <w:rsid w:val="643851D0"/>
    <w:rsid w:val="643BFC0B"/>
    <w:rsid w:val="643FBB81"/>
    <w:rsid w:val="64430042"/>
    <w:rsid w:val="644C83DD"/>
    <w:rsid w:val="645F40AC"/>
    <w:rsid w:val="645F833C"/>
    <w:rsid w:val="64610E8E"/>
    <w:rsid w:val="64622CD2"/>
    <w:rsid w:val="646440B3"/>
    <w:rsid w:val="64697194"/>
    <w:rsid w:val="6475C0FC"/>
    <w:rsid w:val="64790A71"/>
    <w:rsid w:val="647C521E"/>
    <w:rsid w:val="647EE6F1"/>
    <w:rsid w:val="6493D8AC"/>
    <w:rsid w:val="6497464D"/>
    <w:rsid w:val="6499CD15"/>
    <w:rsid w:val="649ED0D0"/>
    <w:rsid w:val="649EDB93"/>
    <w:rsid w:val="649EFBB7"/>
    <w:rsid w:val="64B7B6D0"/>
    <w:rsid w:val="64BCCF2B"/>
    <w:rsid w:val="64BE47C0"/>
    <w:rsid w:val="64BE7EF5"/>
    <w:rsid w:val="64BF4270"/>
    <w:rsid w:val="64C14934"/>
    <w:rsid w:val="64C3D5B3"/>
    <w:rsid w:val="64C6BEFA"/>
    <w:rsid w:val="64D61721"/>
    <w:rsid w:val="64DDCA58"/>
    <w:rsid w:val="650C725B"/>
    <w:rsid w:val="6511E740"/>
    <w:rsid w:val="65126034"/>
    <w:rsid w:val="651DB45E"/>
    <w:rsid w:val="652316F4"/>
    <w:rsid w:val="6525A82E"/>
    <w:rsid w:val="652CFFE6"/>
    <w:rsid w:val="65365D49"/>
    <w:rsid w:val="6540CABE"/>
    <w:rsid w:val="6542F9B9"/>
    <w:rsid w:val="65463ABF"/>
    <w:rsid w:val="6549549E"/>
    <w:rsid w:val="654A2CC6"/>
    <w:rsid w:val="654AD199"/>
    <w:rsid w:val="654B773F"/>
    <w:rsid w:val="655BB3CE"/>
    <w:rsid w:val="656A6594"/>
    <w:rsid w:val="65708CE2"/>
    <w:rsid w:val="657510CB"/>
    <w:rsid w:val="657E1A1D"/>
    <w:rsid w:val="6581EB76"/>
    <w:rsid w:val="65891234"/>
    <w:rsid w:val="65985624"/>
    <w:rsid w:val="659BF07C"/>
    <w:rsid w:val="65A0E3BB"/>
    <w:rsid w:val="65A778BE"/>
    <w:rsid w:val="65A7F582"/>
    <w:rsid w:val="65A8BEF6"/>
    <w:rsid w:val="65AE0D5C"/>
    <w:rsid w:val="65BE9728"/>
    <w:rsid w:val="65C04A5A"/>
    <w:rsid w:val="65D4F209"/>
    <w:rsid w:val="65D7743E"/>
    <w:rsid w:val="65D8A582"/>
    <w:rsid w:val="65DF1943"/>
    <w:rsid w:val="65E0B1BA"/>
    <w:rsid w:val="65E514B9"/>
    <w:rsid w:val="65F238EF"/>
    <w:rsid w:val="65F50274"/>
    <w:rsid w:val="65F52F64"/>
    <w:rsid w:val="65FAB0A1"/>
    <w:rsid w:val="66004336"/>
    <w:rsid w:val="660D57D0"/>
    <w:rsid w:val="661068B0"/>
    <w:rsid w:val="662259AA"/>
    <w:rsid w:val="6632A1B5"/>
    <w:rsid w:val="6633CBE7"/>
    <w:rsid w:val="66361897"/>
    <w:rsid w:val="66370EAD"/>
    <w:rsid w:val="663CA116"/>
    <w:rsid w:val="665A921C"/>
    <w:rsid w:val="66735CEA"/>
    <w:rsid w:val="667C009D"/>
    <w:rsid w:val="6686487A"/>
    <w:rsid w:val="66951161"/>
    <w:rsid w:val="6695985F"/>
    <w:rsid w:val="669A1082"/>
    <w:rsid w:val="66A20B7D"/>
    <w:rsid w:val="66A916FA"/>
    <w:rsid w:val="66ADF078"/>
    <w:rsid w:val="66BC61BD"/>
    <w:rsid w:val="66C1F745"/>
    <w:rsid w:val="66D27B4E"/>
    <w:rsid w:val="66D475C7"/>
    <w:rsid w:val="66F8D114"/>
    <w:rsid w:val="66FE0C11"/>
    <w:rsid w:val="6714A14B"/>
    <w:rsid w:val="671E5A2A"/>
    <w:rsid w:val="671FD0B6"/>
    <w:rsid w:val="6728C6DB"/>
    <w:rsid w:val="672B2F17"/>
    <w:rsid w:val="672DFA6C"/>
    <w:rsid w:val="673343C1"/>
    <w:rsid w:val="673528B1"/>
    <w:rsid w:val="673CF080"/>
    <w:rsid w:val="6740C0CC"/>
    <w:rsid w:val="6743A7D1"/>
    <w:rsid w:val="6743B90A"/>
    <w:rsid w:val="674D43D7"/>
    <w:rsid w:val="674D57DB"/>
    <w:rsid w:val="674F3D34"/>
    <w:rsid w:val="67515E0D"/>
    <w:rsid w:val="67519F2D"/>
    <w:rsid w:val="6755F53B"/>
    <w:rsid w:val="676A897F"/>
    <w:rsid w:val="676F650D"/>
    <w:rsid w:val="678C1AE2"/>
    <w:rsid w:val="67914472"/>
    <w:rsid w:val="679DBCCB"/>
    <w:rsid w:val="67AD20C1"/>
    <w:rsid w:val="67B0FF1C"/>
    <w:rsid w:val="67B46061"/>
    <w:rsid w:val="67C5E806"/>
    <w:rsid w:val="67C68486"/>
    <w:rsid w:val="67D11A83"/>
    <w:rsid w:val="67EAC3B8"/>
    <w:rsid w:val="67F00458"/>
    <w:rsid w:val="67F2F1F4"/>
    <w:rsid w:val="67F61C19"/>
    <w:rsid w:val="67FAF7D8"/>
    <w:rsid w:val="680472F1"/>
    <w:rsid w:val="68065847"/>
    <w:rsid w:val="680BD8D9"/>
    <w:rsid w:val="680DCFAB"/>
    <w:rsid w:val="680F82C5"/>
    <w:rsid w:val="6813F83C"/>
    <w:rsid w:val="6814260D"/>
    <w:rsid w:val="6814C9AC"/>
    <w:rsid w:val="681AC6E6"/>
    <w:rsid w:val="681C6D96"/>
    <w:rsid w:val="68209B42"/>
    <w:rsid w:val="68342D07"/>
    <w:rsid w:val="68369BAC"/>
    <w:rsid w:val="68369CBA"/>
    <w:rsid w:val="683FDE19"/>
    <w:rsid w:val="685AEECA"/>
    <w:rsid w:val="68724170"/>
    <w:rsid w:val="6872DAE3"/>
    <w:rsid w:val="687CE89B"/>
    <w:rsid w:val="687F739C"/>
    <w:rsid w:val="68871978"/>
    <w:rsid w:val="688D3E99"/>
    <w:rsid w:val="68965ECF"/>
    <w:rsid w:val="68968129"/>
    <w:rsid w:val="68999283"/>
    <w:rsid w:val="68A0ED7B"/>
    <w:rsid w:val="68A70155"/>
    <w:rsid w:val="68AE8D13"/>
    <w:rsid w:val="68AF365C"/>
    <w:rsid w:val="68C63A1F"/>
    <w:rsid w:val="68CA9871"/>
    <w:rsid w:val="68CC664D"/>
    <w:rsid w:val="68D36065"/>
    <w:rsid w:val="68D6F23B"/>
    <w:rsid w:val="68E4F364"/>
    <w:rsid w:val="68E5DBD7"/>
    <w:rsid w:val="68EB3AD1"/>
    <w:rsid w:val="69098B97"/>
    <w:rsid w:val="690FF3E0"/>
    <w:rsid w:val="691FB8AB"/>
    <w:rsid w:val="69204570"/>
    <w:rsid w:val="69230621"/>
    <w:rsid w:val="69235114"/>
    <w:rsid w:val="6939FAE4"/>
    <w:rsid w:val="6944CCAB"/>
    <w:rsid w:val="6946AF5D"/>
    <w:rsid w:val="6949273C"/>
    <w:rsid w:val="694A8505"/>
    <w:rsid w:val="6957F054"/>
    <w:rsid w:val="6970BF29"/>
    <w:rsid w:val="69734E30"/>
    <w:rsid w:val="69749E6A"/>
    <w:rsid w:val="697B0D55"/>
    <w:rsid w:val="697D1420"/>
    <w:rsid w:val="697ED5FE"/>
    <w:rsid w:val="69811CBC"/>
    <w:rsid w:val="699FE1A2"/>
    <w:rsid w:val="69A8A483"/>
    <w:rsid w:val="69ACFF9E"/>
    <w:rsid w:val="69B0AA0B"/>
    <w:rsid w:val="69B3C5AB"/>
    <w:rsid w:val="69C9F48D"/>
    <w:rsid w:val="69CB4C3C"/>
    <w:rsid w:val="69D16D4E"/>
    <w:rsid w:val="69E207B6"/>
    <w:rsid w:val="69E3AAE1"/>
    <w:rsid w:val="69E3DD8B"/>
    <w:rsid w:val="69EAF11B"/>
    <w:rsid w:val="69F2325E"/>
    <w:rsid w:val="6A0B4BE5"/>
    <w:rsid w:val="6A0DE7A9"/>
    <w:rsid w:val="6A0E24F9"/>
    <w:rsid w:val="6A17D2CD"/>
    <w:rsid w:val="6A1F5896"/>
    <w:rsid w:val="6A261E66"/>
    <w:rsid w:val="6A26D74E"/>
    <w:rsid w:val="6A2B2EEB"/>
    <w:rsid w:val="6A2B67CA"/>
    <w:rsid w:val="6A3525AE"/>
    <w:rsid w:val="6A41614E"/>
    <w:rsid w:val="6A4A03C1"/>
    <w:rsid w:val="6A58931D"/>
    <w:rsid w:val="6A65CAF1"/>
    <w:rsid w:val="6A682592"/>
    <w:rsid w:val="6A6B1642"/>
    <w:rsid w:val="6A71A293"/>
    <w:rsid w:val="6A75B596"/>
    <w:rsid w:val="6A7FD34A"/>
    <w:rsid w:val="6A80DD6E"/>
    <w:rsid w:val="6A87525B"/>
    <w:rsid w:val="6A90612C"/>
    <w:rsid w:val="6A90ABB5"/>
    <w:rsid w:val="6A96B689"/>
    <w:rsid w:val="6A97B184"/>
    <w:rsid w:val="6AAB9FCE"/>
    <w:rsid w:val="6AAEFD05"/>
    <w:rsid w:val="6ABFF21B"/>
    <w:rsid w:val="6AC5023E"/>
    <w:rsid w:val="6AD402B2"/>
    <w:rsid w:val="6AD67985"/>
    <w:rsid w:val="6AE3986C"/>
    <w:rsid w:val="6AE3F904"/>
    <w:rsid w:val="6AEC80C3"/>
    <w:rsid w:val="6AEF9047"/>
    <w:rsid w:val="6AF38F95"/>
    <w:rsid w:val="6AF4C217"/>
    <w:rsid w:val="6B02F619"/>
    <w:rsid w:val="6B055848"/>
    <w:rsid w:val="6B079B8C"/>
    <w:rsid w:val="6B09B62D"/>
    <w:rsid w:val="6B09BE62"/>
    <w:rsid w:val="6B0AF086"/>
    <w:rsid w:val="6B0E592D"/>
    <w:rsid w:val="6B18D92D"/>
    <w:rsid w:val="6B1BA16C"/>
    <w:rsid w:val="6B2178EB"/>
    <w:rsid w:val="6B24D9ED"/>
    <w:rsid w:val="6B26FC92"/>
    <w:rsid w:val="6B28521F"/>
    <w:rsid w:val="6B2AC704"/>
    <w:rsid w:val="6B34615D"/>
    <w:rsid w:val="6B453D29"/>
    <w:rsid w:val="6B4998F6"/>
    <w:rsid w:val="6B5403A2"/>
    <w:rsid w:val="6B5461A1"/>
    <w:rsid w:val="6B5BF430"/>
    <w:rsid w:val="6B767707"/>
    <w:rsid w:val="6B788156"/>
    <w:rsid w:val="6B9030CC"/>
    <w:rsid w:val="6B997990"/>
    <w:rsid w:val="6B9D5C23"/>
    <w:rsid w:val="6B9D6616"/>
    <w:rsid w:val="6B9F0CD2"/>
    <w:rsid w:val="6BA55DE8"/>
    <w:rsid w:val="6BA6B721"/>
    <w:rsid w:val="6BA7B11C"/>
    <w:rsid w:val="6BB42E3F"/>
    <w:rsid w:val="6BC5A5CD"/>
    <w:rsid w:val="6BC8CB56"/>
    <w:rsid w:val="6BD0C7A1"/>
    <w:rsid w:val="6BDC92AE"/>
    <w:rsid w:val="6BF2CC77"/>
    <w:rsid w:val="6C0F6674"/>
    <w:rsid w:val="6C19182B"/>
    <w:rsid w:val="6C194942"/>
    <w:rsid w:val="6C1B390C"/>
    <w:rsid w:val="6C1C3EBB"/>
    <w:rsid w:val="6C2B8444"/>
    <w:rsid w:val="6C353ABF"/>
    <w:rsid w:val="6C3BA5BB"/>
    <w:rsid w:val="6C443DB1"/>
    <w:rsid w:val="6C4669A2"/>
    <w:rsid w:val="6C46942A"/>
    <w:rsid w:val="6C4AF65E"/>
    <w:rsid w:val="6C4C91EF"/>
    <w:rsid w:val="6C4DC7D5"/>
    <w:rsid w:val="6C51BD2E"/>
    <w:rsid w:val="6C5B7A65"/>
    <w:rsid w:val="6C5D4D32"/>
    <w:rsid w:val="6C61D65E"/>
    <w:rsid w:val="6C6A58BE"/>
    <w:rsid w:val="6C6D0E5A"/>
    <w:rsid w:val="6C780E09"/>
    <w:rsid w:val="6C85D174"/>
    <w:rsid w:val="6C962464"/>
    <w:rsid w:val="6C99E07E"/>
    <w:rsid w:val="6CABD993"/>
    <w:rsid w:val="6CBA1852"/>
    <w:rsid w:val="6CBE8DF1"/>
    <w:rsid w:val="6CCD2973"/>
    <w:rsid w:val="6CCD778D"/>
    <w:rsid w:val="6CD10EAA"/>
    <w:rsid w:val="6CD2F01A"/>
    <w:rsid w:val="6CDA957B"/>
    <w:rsid w:val="6CE210A2"/>
    <w:rsid w:val="6CED37B3"/>
    <w:rsid w:val="6CED9414"/>
    <w:rsid w:val="6CEFB358"/>
    <w:rsid w:val="6D003B9C"/>
    <w:rsid w:val="6D0216BE"/>
    <w:rsid w:val="6D247A57"/>
    <w:rsid w:val="6D27F67C"/>
    <w:rsid w:val="6D298934"/>
    <w:rsid w:val="6D2AFC03"/>
    <w:rsid w:val="6D2B1776"/>
    <w:rsid w:val="6D32700B"/>
    <w:rsid w:val="6D337E13"/>
    <w:rsid w:val="6D3862FB"/>
    <w:rsid w:val="6D4B410A"/>
    <w:rsid w:val="6D53B630"/>
    <w:rsid w:val="6D540576"/>
    <w:rsid w:val="6D57750E"/>
    <w:rsid w:val="6D5783D8"/>
    <w:rsid w:val="6D61CD13"/>
    <w:rsid w:val="6D70014E"/>
    <w:rsid w:val="6D77648F"/>
    <w:rsid w:val="6D77F636"/>
    <w:rsid w:val="6D7C2E18"/>
    <w:rsid w:val="6D822A5F"/>
    <w:rsid w:val="6D89D722"/>
    <w:rsid w:val="6D95ECF0"/>
    <w:rsid w:val="6D9A7C9D"/>
    <w:rsid w:val="6D9FE780"/>
    <w:rsid w:val="6DA761E4"/>
    <w:rsid w:val="6DA9D4D5"/>
    <w:rsid w:val="6DAAC106"/>
    <w:rsid w:val="6DAEA302"/>
    <w:rsid w:val="6DAECD63"/>
    <w:rsid w:val="6DAFB967"/>
    <w:rsid w:val="6DB2C0F0"/>
    <w:rsid w:val="6DBBFC93"/>
    <w:rsid w:val="6DC66764"/>
    <w:rsid w:val="6DCAD19D"/>
    <w:rsid w:val="6DCCE30B"/>
    <w:rsid w:val="6DD3B3A0"/>
    <w:rsid w:val="6DEA4830"/>
    <w:rsid w:val="6DEAC18C"/>
    <w:rsid w:val="6DEAD834"/>
    <w:rsid w:val="6DF0E97F"/>
    <w:rsid w:val="6DF7CA27"/>
    <w:rsid w:val="6E16456C"/>
    <w:rsid w:val="6E1A123A"/>
    <w:rsid w:val="6E1ABBF2"/>
    <w:rsid w:val="6E1D4D73"/>
    <w:rsid w:val="6E357BCD"/>
    <w:rsid w:val="6E395C6E"/>
    <w:rsid w:val="6E3B448B"/>
    <w:rsid w:val="6E478730"/>
    <w:rsid w:val="6E545C88"/>
    <w:rsid w:val="6E55CA1E"/>
    <w:rsid w:val="6E588B67"/>
    <w:rsid w:val="6E5A49A2"/>
    <w:rsid w:val="6E5D9D23"/>
    <w:rsid w:val="6E6C5852"/>
    <w:rsid w:val="6E7462DE"/>
    <w:rsid w:val="6E7A81AE"/>
    <w:rsid w:val="6E7C360D"/>
    <w:rsid w:val="6E7D573E"/>
    <w:rsid w:val="6E86CA4E"/>
    <w:rsid w:val="6E86F404"/>
    <w:rsid w:val="6E8B5FE6"/>
    <w:rsid w:val="6E947637"/>
    <w:rsid w:val="6E9BA529"/>
    <w:rsid w:val="6EA71F5D"/>
    <w:rsid w:val="6EA7CBE8"/>
    <w:rsid w:val="6EB2C545"/>
    <w:rsid w:val="6EB551F4"/>
    <w:rsid w:val="6EBC2D95"/>
    <w:rsid w:val="6EBFB68C"/>
    <w:rsid w:val="6ECE49AB"/>
    <w:rsid w:val="6ED93B6F"/>
    <w:rsid w:val="6EE28AAE"/>
    <w:rsid w:val="6EE5CA92"/>
    <w:rsid w:val="6EE6000E"/>
    <w:rsid w:val="6EE652A0"/>
    <w:rsid w:val="6EEAC9A7"/>
    <w:rsid w:val="6EF094D0"/>
    <w:rsid w:val="6EF6379F"/>
    <w:rsid w:val="6EF7B2AB"/>
    <w:rsid w:val="6EF88EA5"/>
    <w:rsid w:val="6F069290"/>
    <w:rsid w:val="6F06D301"/>
    <w:rsid w:val="6F170956"/>
    <w:rsid w:val="6F1A717B"/>
    <w:rsid w:val="6F2F02C3"/>
    <w:rsid w:val="6F364CFE"/>
    <w:rsid w:val="6F377717"/>
    <w:rsid w:val="6F396E42"/>
    <w:rsid w:val="6F3A5738"/>
    <w:rsid w:val="6F3FDAA9"/>
    <w:rsid w:val="6F452B60"/>
    <w:rsid w:val="6F452E2C"/>
    <w:rsid w:val="6F51A692"/>
    <w:rsid w:val="6F5A7763"/>
    <w:rsid w:val="6F6C4C0C"/>
    <w:rsid w:val="6F6CA7BB"/>
    <w:rsid w:val="6F6EAF0F"/>
    <w:rsid w:val="6F716F58"/>
    <w:rsid w:val="6F79C094"/>
    <w:rsid w:val="6F7CDF27"/>
    <w:rsid w:val="6F7D9725"/>
    <w:rsid w:val="6F8C0DDC"/>
    <w:rsid w:val="6F8D55DE"/>
    <w:rsid w:val="6F916B4B"/>
    <w:rsid w:val="6FA22B50"/>
    <w:rsid w:val="6FAD8C4E"/>
    <w:rsid w:val="6FB84941"/>
    <w:rsid w:val="6FBF9B2A"/>
    <w:rsid w:val="6FC63627"/>
    <w:rsid w:val="6FCFDE42"/>
    <w:rsid w:val="6FD4A774"/>
    <w:rsid w:val="6FDF4851"/>
    <w:rsid w:val="6FE5408C"/>
    <w:rsid w:val="6FE98CDF"/>
    <w:rsid w:val="6FEED68D"/>
    <w:rsid w:val="6FF19296"/>
    <w:rsid w:val="6FF8B537"/>
    <w:rsid w:val="7001BA8B"/>
    <w:rsid w:val="7004F002"/>
    <w:rsid w:val="7005A245"/>
    <w:rsid w:val="700AA6F8"/>
    <w:rsid w:val="7013A641"/>
    <w:rsid w:val="701D011D"/>
    <w:rsid w:val="702B85D3"/>
    <w:rsid w:val="7035627E"/>
    <w:rsid w:val="7038D970"/>
    <w:rsid w:val="7039D1A2"/>
    <w:rsid w:val="703FCF62"/>
    <w:rsid w:val="7049B086"/>
    <w:rsid w:val="704A826E"/>
    <w:rsid w:val="704D76E1"/>
    <w:rsid w:val="704F8C37"/>
    <w:rsid w:val="704FD81D"/>
    <w:rsid w:val="70560B3C"/>
    <w:rsid w:val="70573F1F"/>
    <w:rsid w:val="705F451D"/>
    <w:rsid w:val="707287D8"/>
    <w:rsid w:val="707779A5"/>
    <w:rsid w:val="707A0EF2"/>
    <w:rsid w:val="707ADD22"/>
    <w:rsid w:val="7093F9FC"/>
    <w:rsid w:val="70B851DD"/>
    <w:rsid w:val="70BE4AC5"/>
    <w:rsid w:val="70CC761E"/>
    <w:rsid w:val="70D8E6CD"/>
    <w:rsid w:val="70E42AB8"/>
    <w:rsid w:val="70E8949F"/>
    <w:rsid w:val="70E920B8"/>
    <w:rsid w:val="70ED27ED"/>
    <w:rsid w:val="70F96BE3"/>
    <w:rsid w:val="7100237F"/>
    <w:rsid w:val="7103BD8A"/>
    <w:rsid w:val="7104F204"/>
    <w:rsid w:val="711130A4"/>
    <w:rsid w:val="7115390F"/>
    <w:rsid w:val="71177743"/>
    <w:rsid w:val="7117A7A0"/>
    <w:rsid w:val="7122F5AB"/>
    <w:rsid w:val="7127B8D5"/>
    <w:rsid w:val="712BCADA"/>
    <w:rsid w:val="713718E2"/>
    <w:rsid w:val="7145265F"/>
    <w:rsid w:val="7156F5E2"/>
    <w:rsid w:val="7158AB50"/>
    <w:rsid w:val="715C64C8"/>
    <w:rsid w:val="715E31B9"/>
    <w:rsid w:val="71607823"/>
    <w:rsid w:val="7168690B"/>
    <w:rsid w:val="716A8BBD"/>
    <w:rsid w:val="716BAEA3"/>
    <w:rsid w:val="716EFF8C"/>
    <w:rsid w:val="7172D5E7"/>
    <w:rsid w:val="7173E50D"/>
    <w:rsid w:val="719E26F2"/>
    <w:rsid w:val="71A521BD"/>
    <w:rsid w:val="71A5F383"/>
    <w:rsid w:val="71A68530"/>
    <w:rsid w:val="71AA4D7B"/>
    <w:rsid w:val="71AF1658"/>
    <w:rsid w:val="71AFDA71"/>
    <w:rsid w:val="71BCEBF6"/>
    <w:rsid w:val="71BD4C29"/>
    <w:rsid w:val="71CAC0BF"/>
    <w:rsid w:val="71CD2230"/>
    <w:rsid w:val="71D90255"/>
    <w:rsid w:val="71E30446"/>
    <w:rsid w:val="71F97E8C"/>
    <w:rsid w:val="7206FC72"/>
    <w:rsid w:val="7209F02C"/>
    <w:rsid w:val="721AF7CA"/>
    <w:rsid w:val="722C2384"/>
    <w:rsid w:val="723F5CD4"/>
    <w:rsid w:val="72403793"/>
    <w:rsid w:val="72454A9D"/>
    <w:rsid w:val="724B08F8"/>
    <w:rsid w:val="726570F2"/>
    <w:rsid w:val="72661397"/>
    <w:rsid w:val="726DEDC0"/>
    <w:rsid w:val="72838D37"/>
    <w:rsid w:val="729AF28F"/>
    <w:rsid w:val="72A3D2A3"/>
    <w:rsid w:val="72B5E37E"/>
    <w:rsid w:val="72B68352"/>
    <w:rsid w:val="72BA1AF0"/>
    <w:rsid w:val="72CC9826"/>
    <w:rsid w:val="72D03505"/>
    <w:rsid w:val="72D1654B"/>
    <w:rsid w:val="72D7661E"/>
    <w:rsid w:val="72D90A0E"/>
    <w:rsid w:val="72E0358B"/>
    <w:rsid w:val="72F84045"/>
    <w:rsid w:val="72FB3A1B"/>
    <w:rsid w:val="730AA245"/>
    <w:rsid w:val="730CFA81"/>
    <w:rsid w:val="73138318"/>
    <w:rsid w:val="732F5BF0"/>
    <w:rsid w:val="7330FBF2"/>
    <w:rsid w:val="733A3FF6"/>
    <w:rsid w:val="733A670B"/>
    <w:rsid w:val="733D7938"/>
    <w:rsid w:val="733DA0C4"/>
    <w:rsid w:val="7343B1AF"/>
    <w:rsid w:val="734969BD"/>
    <w:rsid w:val="734B4703"/>
    <w:rsid w:val="734F29AD"/>
    <w:rsid w:val="734FBDFC"/>
    <w:rsid w:val="73503195"/>
    <w:rsid w:val="73515F51"/>
    <w:rsid w:val="73536825"/>
    <w:rsid w:val="73538710"/>
    <w:rsid w:val="735537AB"/>
    <w:rsid w:val="735EBB67"/>
    <w:rsid w:val="735F762C"/>
    <w:rsid w:val="73766FEA"/>
    <w:rsid w:val="73785F5A"/>
    <w:rsid w:val="738108E5"/>
    <w:rsid w:val="7386383A"/>
    <w:rsid w:val="738CAB43"/>
    <w:rsid w:val="738FCF20"/>
    <w:rsid w:val="73967C18"/>
    <w:rsid w:val="739BDCDD"/>
    <w:rsid w:val="739E5100"/>
    <w:rsid w:val="73AA1EB7"/>
    <w:rsid w:val="73AAB1E8"/>
    <w:rsid w:val="73B62D77"/>
    <w:rsid w:val="73CEF858"/>
    <w:rsid w:val="73D63B3D"/>
    <w:rsid w:val="73DA556D"/>
    <w:rsid w:val="73DE2CDD"/>
    <w:rsid w:val="73E55157"/>
    <w:rsid w:val="73E9F799"/>
    <w:rsid w:val="73ECD0A9"/>
    <w:rsid w:val="73EFA1A4"/>
    <w:rsid w:val="73EFFB8A"/>
    <w:rsid w:val="73FA8B4E"/>
    <w:rsid w:val="73FCAF00"/>
    <w:rsid w:val="74236F7C"/>
    <w:rsid w:val="74295701"/>
    <w:rsid w:val="742B0E3B"/>
    <w:rsid w:val="742D0802"/>
    <w:rsid w:val="7433A451"/>
    <w:rsid w:val="743CE655"/>
    <w:rsid w:val="74401541"/>
    <w:rsid w:val="7440E8D7"/>
    <w:rsid w:val="74478459"/>
    <w:rsid w:val="744CCA6F"/>
    <w:rsid w:val="74562831"/>
    <w:rsid w:val="745CD2C3"/>
    <w:rsid w:val="74706193"/>
    <w:rsid w:val="7470ED11"/>
    <w:rsid w:val="74715255"/>
    <w:rsid w:val="7477CA84"/>
    <w:rsid w:val="747D0E2E"/>
    <w:rsid w:val="7495837F"/>
    <w:rsid w:val="749688B1"/>
    <w:rsid w:val="7496CFD3"/>
    <w:rsid w:val="74974E76"/>
    <w:rsid w:val="7497B2A3"/>
    <w:rsid w:val="74992746"/>
    <w:rsid w:val="74A16CDF"/>
    <w:rsid w:val="74A29808"/>
    <w:rsid w:val="74AF9FBD"/>
    <w:rsid w:val="74AFE46D"/>
    <w:rsid w:val="74B14F12"/>
    <w:rsid w:val="74B27E57"/>
    <w:rsid w:val="74C05283"/>
    <w:rsid w:val="74C6F066"/>
    <w:rsid w:val="74C7DF11"/>
    <w:rsid w:val="74D2F712"/>
    <w:rsid w:val="74E65CC8"/>
    <w:rsid w:val="74E6D41F"/>
    <w:rsid w:val="74EB90B2"/>
    <w:rsid w:val="74FAA84E"/>
    <w:rsid w:val="75027911"/>
    <w:rsid w:val="750858CC"/>
    <w:rsid w:val="7511B4C1"/>
    <w:rsid w:val="75173A12"/>
    <w:rsid w:val="751A8E46"/>
    <w:rsid w:val="75240903"/>
    <w:rsid w:val="75293B18"/>
    <w:rsid w:val="75327491"/>
    <w:rsid w:val="75361F2D"/>
    <w:rsid w:val="75394F13"/>
    <w:rsid w:val="756A9999"/>
    <w:rsid w:val="7580C0D8"/>
    <w:rsid w:val="75840997"/>
    <w:rsid w:val="7586AFB3"/>
    <w:rsid w:val="7589264D"/>
    <w:rsid w:val="758CFB36"/>
    <w:rsid w:val="759A680D"/>
    <w:rsid w:val="75B416A8"/>
    <w:rsid w:val="75B685A6"/>
    <w:rsid w:val="75BB3F27"/>
    <w:rsid w:val="75C721FF"/>
    <w:rsid w:val="75C8989D"/>
    <w:rsid w:val="75D026FE"/>
    <w:rsid w:val="75E00D5A"/>
    <w:rsid w:val="75E2789E"/>
    <w:rsid w:val="75F26591"/>
    <w:rsid w:val="75F27711"/>
    <w:rsid w:val="75F8CB40"/>
    <w:rsid w:val="760833F4"/>
    <w:rsid w:val="760F4421"/>
    <w:rsid w:val="7615D712"/>
    <w:rsid w:val="761958A6"/>
    <w:rsid w:val="7619B9D5"/>
    <w:rsid w:val="76290568"/>
    <w:rsid w:val="762E6596"/>
    <w:rsid w:val="7637EB2C"/>
    <w:rsid w:val="76380521"/>
    <w:rsid w:val="76394577"/>
    <w:rsid w:val="76450DD8"/>
    <w:rsid w:val="764D0ADF"/>
    <w:rsid w:val="764D25B0"/>
    <w:rsid w:val="764DE94C"/>
    <w:rsid w:val="76512CDA"/>
    <w:rsid w:val="76517B69"/>
    <w:rsid w:val="7651F2ED"/>
    <w:rsid w:val="766448E7"/>
    <w:rsid w:val="76664A29"/>
    <w:rsid w:val="7673A906"/>
    <w:rsid w:val="7676C9E9"/>
    <w:rsid w:val="767BBFC0"/>
    <w:rsid w:val="76872CB9"/>
    <w:rsid w:val="768777E2"/>
    <w:rsid w:val="768B9F6E"/>
    <w:rsid w:val="768D380C"/>
    <w:rsid w:val="76905922"/>
    <w:rsid w:val="76984F1B"/>
    <w:rsid w:val="76A18DE7"/>
    <w:rsid w:val="76A4A402"/>
    <w:rsid w:val="76AD6FCD"/>
    <w:rsid w:val="76AD82D3"/>
    <w:rsid w:val="76BBF69C"/>
    <w:rsid w:val="76BC71D4"/>
    <w:rsid w:val="76C77025"/>
    <w:rsid w:val="76C7B0E5"/>
    <w:rsid w:val="76C880C7"/>
    <w:rsid w:val="76CBC966"/>
    <w:rsid w:val="76D1E676"/>
    <w:rsid w:val="76E0DD85"/>
    <w:rsid w:val="76E3D15C"/>
    <w:rsid w:val="76E85B32"/>
    <w:rsid w:val="76FA7568"/>
    <w:rsid w:val="76FCD662"/>
    <w:rsid w:val="76FD1270"/>
    <w:rsid w:val="770105E6"/>
    <w:rsid w:val="7705572C"/>
    <w:rsid w:val="7708DD48"/>
    <w:rsid w:val="770D3EC2"/>
    <w:rsid w:val="7722AB8B"/>
    <w:rsid w:val="772ABB0F"/>
    <w:rsid w:val="7731F54C"/>
    <w:rsid w:val="77427777"/>
    <w:rsid w:val="7743E1C8"/>
    <w:rsid w:val="77561DFA"/>
    <w:rsid w:val="7760FD43"/>
    <w:rsid w:val="7765857E"/>
    <w:rsid w:val="776796BD"/>
    <w:rsid w:val="7776BD36"/>
    <w:rsid w:val="7776D329"/>
    <w:rsid w:val="77786595"/>
    <w:rsid w:val="77789210"/>
    <w:rsid w:val="778DEFA2"/>
    <w:rsid w:val="77902EEF"/>
    <w:rsid w:val="7792F356"/>
    <w:rsid w:val="7799CDCE"/>
    <w:rsid w:val="779BB28B"/>
    <w:rsid w:val="779D9787"/>
    <w:rsid w:val="77A4303A"/>
    <w:rsid w:val="77BDF6BF"/>
    <w:rsid w:val="77CF65E6"/>
    <w:rsid w:val="77D0E9E0"/>
    <w:rsid w:val="77D33A07"/>
    <w:rsid w:val="77DD8C4D"/>
    <w:rsid w:val="77E484D3"/>
    <w:rsid w:val="77EC5D67"/>
    <w:rsid w:val="77F036C0"/>
    <w:rsid w:val="77F7F345"/>
    <w:rsid w:val="77F9699C"/>
    <w:rsid w:val="77FFFABA"/>
    <w:rsid w:val="7804B4F6"/>
    <w:rsid w:val="7809AC6B"/>
    <w:rsid w:val="780CC891"/>
    <w:rsid w:val="78145C36"/>
    <w:rsid w:val="78295B1C"/>
    <w:rsid w:val="7829C77F"/>
    <w:rsid w:val="78306176"/>
    <w:rsid w:val="7841B2CE"/>
    <w:rsid w:val="78440FB6"/>
    <w:rsid w:val="78495583"/>
    <w:rsid w:val="784AA8FB"/>
    <w:rsid w:val="784F9597"/>
    <w:rsid w:val="78579C99"/>
    <w:rsid w:val="78696B72"/>
    <w:rsid w:val="786C7E2A"/>
    <w:rsid w:val="7882DF9D"/>
    <w:rsid w:val="7884A929"/>
    <w:rsid w:val="7887FC5D"/>
    <w:rsid w:val="788B5ED0"/>
    <w:rsid w:val="789650BA"/>
    <w:rsid w:val="78968C95"/>
    <w:rsid w:val="78A48453"/>
    <w:rsid w:val="78AA5E0B"/>
    <w:rsid w:val="78B5128C"/>
    <w:rsid w:val="78C3358C"/>
    <w:rsid w:val="78C4197B"/>
    <w:rsid w:val="78DCA231"/>
    <w:rsid w:val="78DCD72B"/>
    <w:rsid w:val="78EC3599"/>
    <w:rsid w:val="78EF4429"/>
    <w:rsid w:val="78F5B776"/>
    <w:rsid w:val="7907E586"/>
    <w:rsid w:val="79164CD9"/>
    <w:rsid w:val="791D00B7"/>
    <w:rsid w:val="79212BA4"/>
    <w:rsid w:val="792FB395"/>
    <w:rsid w:val="793C5DC1"/>
    <w:rsid w:val="7941D61C"/>
    <w:rsid w:val="7944A7E4"/>
    <w:rsid w:val="7949BF89"/>
    <w:rsid w:val="795555AB"/>
    <w:rsid w:val="796BC731"/>
    <w:rsid w:val="7975400B"/>
    <w:rsid w:val="798406D1"/>
    <w:rsid w:val="79870287"/>
    <w:rsid w:val="798817D8"/>
    <w:rsid w:val="7988FA7D"/>
    <w:rsid w:val="79950B88"/>
    <w:rsid w:val="79965844"/>
    <w:rsid w:val="79A5F589"/>
    <w:rsid w:val="79AA00E9"/>
    <w:rsid w:val="79B4F3D1"/>
    <w:rsid w:val="79B6F528"/>
    <w:rsid w:val="79BC2FA1"/>
    <w:rsid w:val="79BE1BBC"/>
    <w:rsid w:val="79C06BEB"/>
    <w:rsid w:val="79C3D7C3"/>
    <w:rsid w:val="79CE8061"/>
    <w:rsid w:val="79CF2EDD"/>
    <w:rsid w:val="79CF6BA0"/>
    <w:rsid w:val="79D1364C"/>
    <w:rsid w:val="79D2A10E"/>
    <w:rsid w:val="79D99448"/>
    <w:rsid w:val="79D9A48F"/>
    <w:rsid w:val="79DC3931"/>
    <w:rsid w:val="79DC81FB"/>
    <w:rsid w:val="79DE8A57"/>
    <w:rsid w:val="79E4DB7D"/>
    <w:rsid w:val="7A0C1907"/>
    <w:rsid w:val="7A0CFA25"/>
    <w:rsid w:val="7A268EA0"/>
    <w:rsid w:val="7A33189A"/>
    <w:rsid w:val="7A3C12CF"/>
    <w:rsid w:val="7A3C35BE"/>
    <w:rsid w:val="7A4818D5"/>
    <w:rsid w:val="7A5EF151"/>
    <w:rsid w:val="7A66CFC3"/>
    <w:rsid w:val="7A6A9230"/>
    <w:rsid w:val="7A84FC20"/>
    <w:rsid w:val="7A8AB6EF"/>
    <w:rsid w:val="7A8BD30E"/>
    <w:rsid w:val="7A8DEF56"/>
    <w:rsid w:val="7A9A2426"/>
    <w:rsid w:val="7A9EA517"/>
    <w:rsid w:val="7AA10B30"/>
    <w:rsid w:val="7AA25112"/>
    <w:rsid w:val="7AAF25A5"/>
    <w:rsid w:val="7AAF4799"/>
    <w:rsid w:val="7AB86A59"/>
    <w:rsid w:val="7ABCF120"/>
    <w:rsid w:val="7ABEB37A"/>
    <w:rsid w:val="7AC07332"/>
    <w:rsid w:val="7ACD969F"/>
    <w:rsid w:val="7AD157CA"/>
    <w:rsid w:val="7ADE0F9C"/>
    <w:rsid w:val="7AE4A1C9"/>
    <w:rsid w:val="7AE50E98"/>
    <w:rsid w:val="7AEF5543"/>
    <w:rsid w:val="7AEF790E"/>
    <w:rsid w:val="7AF34A33"/>
    <w:rsid w:val="7AF7EBCF"/>
    <w:rsid w:val="7B0359CD"/>
    <w:rsid w:val="7B0D0070"/>
    <w:rsid w:val="7B17743E"/>
    <w:rsid w:val="7B1E0357"/>
    <w:rsid w:val="7B2578FE"/>
    <w:rsid w:val="7B3C1EDA"/>
    <w:rsid w:val="7B3DB5B0"/>
    <w:rsid w:val="7B3F5D72"/>
    <w:rsid w:val="7B42A01F"/>
    <w:rsid w:val="7B478591"/>
    <w:rsid w:val="7B5599EF"/>
    <w:rsid w:val="7B596DB5"/>
    <w:rsid w:val="7B59EC1D"/>
    <w:rsid w:val="7B61F6DD"/>
    <w:rsid w:val="7B6D7AF1"/>
    <w:rsid w:val="7B76F6DE"/>
    <w:rsid w:val="7B806073"/>
    <w:rsid w:val="7B894D23"/>
    <w:rsid w:val="7B980DDB"/>
    <w:rsid w:val="7BA6D9E9"/>
    <w:rsid w:val="7BAE150E"/>
    <w:rsid w:val="7BB7D786"/>
    <w:rsid w:val="7BBB6CEA"/>
    <w:rsid w:val="7BC063B7"/>
    <w:rsid w:val="7BCEA705"/>
    <w:rsid w:val="7BCED32C"/>
    <w:rsid w:val="7BCF58E7"/>
    <w:rsid w:val="7BD3AC59"/>
    <w:rsid w:val="7BD61902"/>
    <w:rsid w:val="7BD87E01"/>
    <w:rsid w:val="7BDCA155"/>
    <w:rsid w:val="7BE5DC74"/>
    <w:rsid w:val="7BE6531E"/>
    <w:rsid w:val="7BEF128B"/>
    <w:rsid w:val="7BFF4ADF"/>
    <w:rsid w:val="7C0160EC"/>
    <w:rsid w:val="7C0544FE"/>
    <w:rsid w:val="7C1947B3"/>
    <w:rsid w:val="7C1AA7BA"/>
    <w:rsid w:val="7C2A201D"/>
    <w:rsid w:val="7C3134A9"/>
    <w:rsid w:val="7C35F09C"/>
    <w:rsid w:val="7C3815AD"/>
    <w:rsid w:val="7C38C853"/>
    <w:rsid w:val="7C3C41DD"/>
    <w:rsid w:val="7C3FA511"/>
    <w:rsid w:val="7C478076"/>
    <w:rsid w:val="7C4D4D33"/>
    <w:rsid w:val="7C53A23F"/>
    <w:rsid w:val="7C55167A"/>
    <w:rsid w:val="7C557324"/>
    <w:rsid w:val="7C58F67F"/>
    <w:rsid w:val="7C622F60"/>
    <w:rsid w:val="7C635816"/>
    <w:rsid w:val="7C647918"/>
    <w:rsid w:val="7C66444F"/>
    <w:rsid w:val="7C75390B"/>
    <w:rsid w:val="7C804B30"/>
    <w:rsid w:val="7C80EBCC"/>
    <w:rsid w:val="7C898989"/>
    <w:rsid w:val="7C898AC3"/>
    <w:rsid w:val="7C89FA3C"/>
    <w:rsid w:val="7CA39970"/>
    <w:rsid w:val="7CAB6BF0"/>
    <w:rsid w:val="7CAEF6B3"/>
    <w:rsid w:val="7CB60BC7"/>
    <w:rsid w:val="7CBD08D5"/>
    <w:rsid w:val="7CBE5512"/>
    <w:rsid w:val="7CC3EEA9"/>
    <w:rsid w:val="7CC48693"/>
    <w:rsid w:val="7CC639C5"/>
    <w:rsid w:val="7CCDA9D4"/>
    <w:rsid w:val="7CCFE36F"/>
    <w:rsid w:val="7CD549BE"/>
    <w:rsid w:val="7CF1F637"/>
    <w:rsid w:val="7D0241D1"/>
    <w:rsid w:val="7D04C3BB"/>
    <w:rsid w:val="7D074B59"/>
    <w:rsid w:val="7D099F61"/>
    <w:rsid w:val="7D154A0F"/>
    <w:rsid w:val="7D285F66"/>
    <w:rsid w:val="7D2FA9CC"/>
    <w:rsid w:val="7D3095A6"/>
    <w:rsid w:val="7D3F7AC2"/>
    <w:rsid w:val="7D4DFA62"/>
    <w:rsid w:val="7D513734"/>
    <w:rsid w:val="7D570F43"/>
    <w:rsid w:val="7D59C325"/>
    <w:rsid w:val="7D632FF9"/>
    <w:rsid w:val="7D71F8CD"/>
    <w:rsid w:val="7D77F68C"/>
    <w:rsid w:val="7D98AEBC"/>
    <w:rsid w:val="7D9CF21A"/>
    <w:rsid w:val="7DA8C191"/>
    <w:rsid w:val="7DB28885"/>
    <w:rsid w:val="7DC584A4"/>
    <w:rsid w:val="7DC7D013"/>
    <w:rsid w:val="7DD9687A"/>
    <w:rsid w:val="7DDB9A00"/>
    <w:rsid w:val="7DE658DA"/>
    <w:rsid w:val="7DF3666B"/>
    <w:rsid w:val="7E085CB3"/>
    <w:rsid w:val="7E0D799A"/>
    <w:rsid w:val="7E1906CA"/>
    <w:rsid w:val="7E1F584B"/>
    <w:rsid w:val="7E20BD5B"/>
    <w:rsid w:val="7E2434CA"/>
    <w:rsid w:val="7E32BCDF"/>
    <w:rsid w:val="7E3390B8"/>
    <w:rsid w:val="7E356B08"/>
    <w:rsid w:val="7E41252A"/>
    <w:rsid w:val="7E487432"/>
    <w:rsid w:val="7E5C93A5"/>
    <w:rsid w:val="7E6734C9"/>
    <w:rsid w:val="7E7A3104"/>
    <w:rsid w:val="7E8A69A2"/>
    <w:rsid w:val="7E941595"/>
    <w:rsid w:val="7E9DA3DD"/>
    <w:rsid w:val="7EA0925B"/>
    <w:rsid w:val="7EA7BDDF"/>
    <w:rsid w:val="7EABEF58"/>
    <w:rsid w:val="7EB59EF1"/>
    <w:rsid w:val="7EB6AE3F"/>
    <w:rsid w:val="7EBACADF"/>
    <w:rsid w:val="7EBAE4DC"/>
    <w:rsid w:val="7EBFE0F4"/>
    <w:rsid w:val="7EC051CB"/>
    <w:rsid w:val="7EC1AF03"/>
    <w:rsid w:val="7EDFB22E"/>
    <w:rsid w:val="7EE1504B"/>
    <w:rsid w:val="7EECA185"/>
    <w:rsid w:val="7EF10174"/>
    <w:rsid w:val="7EF667AB"/>
    <w:rsid w:val="7EF6A9E8"/>
    <w:rsid w:val="7EFA6772"/>
    <w:rsid w:val="7F1413D9"/>
    <w:rsid w:val="7F2723FB"/>
    <w:rsid w:val="7F36CF6E"/>
    <w:rsid w:val="7F377525"/>
    <w:rsid w:val="7F39840F"/>
    <w:rsid w:val="7F3BDEA6"/>
    <w:rsid w:val="7F3BDFE7"/>
    <w:rsid w:val="7F3E765B"/>
    <w:rsid w:val="7F4386C7"/>
    <w:rsid w:val="7F5463D2"/>
    <w:rsid w:val="7F5891C0"/>
    <w:rsid w:val="7F5E13CC"/>
    <w:rsid w:val="7F630D89"/>
    <w:rsid w:val="7F67A9C2"/>
    <w:rsid w:val="7F680EE0"/>
    <w:rsid w:val="7F723159"/>
    <w:rsid w:val="7F7DC397"/>
    <w:rsid w:val="7F81AB15"/>
    <w:rsid w:val="7F820B5F"/>
    <w:rsid w:val="7F9B680C"/>
    <w:rsid w:val="7FAF70CA"/>
    <w:rsid w:val="7FAFC0CC"/>
    <w:rsid w:val="7FB70F76"/>
    <w:rsid w:val="7FB75DAC"/>
    <w:rsid w:val="7FBA8B43"/>
    <w:rsid w:val="7FBC1305"/>
    <w:rsid w:val="7FC6EA94"/>
    <w:rsid w:val="7FD6EADA"/>
    <w:rsid w:val="7FD79B90"/>
    <w:rsid w:val="7FE75FFE"/>
    <w:rsid w:val="7FE7FE34"/>
    <w:rsid w:val="7FEA31C9"/>
    <w:rsid w:val="7FF3A125"/>
    <w:rsid w:val="7FFEA6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097AB"/>
  <w15:docId w15:val="{B3C5BA32-8E9B-4E8B-AFD7-E3B74390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B5888"/>
    <w:pPr>
      <w:ind w:left="720"/>
      <w:contextualSpacing/>
    </w:pPr>
  </w:style>
  <w:style w:type="paragraph" w:styleId="BalloonText">
    <w:name w:val="Balloon Text"/>
    <w:basedOn w:val="Normal"/>
    <w:link w:val="BalloonTextChar"/>
    <w:uiPriority w:val="99"/>
    <w:semiHidden/>
    <w:unhideWhenUsed/>
    <w:rsid w:val="00BB58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88"/>
    <w:rPr>
      <w:rFonts w:ascii="Segoe UI" w:eastAsia="Times New Roman" w:hAnsi="Segoe UI" w:cs="Segoe UI"/>
      <w:sz w:val="18"/>
      <w:szCs w:val="18"/>
      <w:lang w:eastAsia="lv-LV"/>
    </w:rPr>
  </w:style>
  <w:style w:type="paragraph" w:styleId="NormalWeb">
    <w:name w:val="Normal (Web)"/>
    <w:basedOn w:val="Normal"/>
    <w:link w:val="NormalWebChar"/>
    <w:uiPriority w:val="99"/>
    <w:rsid w:val="00F37365"/>
    <w:pPr>
      <w:spacing w:before="100" w:beforeAutospacing="1" w:after="100" w:afterAutospacing="1"/>
    </w:pPr>
  </w:style>
  <w:style w:type="character" w:customStyle="1" w:styleId="NormalWebChar">
    <w:name w:val="Normal (Web) Char"/>
    <w:link w:val="NormalWeb"/>
    <w:uiPriority w:val="99"/>
    <w:locked/>
    <w:rsid w:val="00F37365"/>
    <w:rPr>
      <w:rFonts w:ascii="Times New Roman" w:eastAsia="Times New Roman" w:hAnsi="Times New Roman" w:cs="Times New Roman"/>
      <w:sz w:val="24"/>
      <w:szCs w:val="24"/>
      <w:lang w:eastAsia="lv-LV"/>
    </w:rPr>
  </w:style>
  <w:style w:type="paragraph" w:styleId="FootnoteText">
    <w:name w:val="footnote text"/>
    <w:aliases w:val="Fußn,Fußnotentext Char,Fußnotentext Char Char,Fußnotentext Char Char Char Char,Fußnotentext Char Char Char Char Char Char,Fußnotentext Char1,Fußnotentext Char1 Char Char Char,Fußnotentext Char1 Char Char Char Char,Fußnotentext Char1 Char1"/>
    <w:basedOn w:val="Normal"/>
    <w:link w:val="FootnoteTextChar"/>
    <w:uiPriority w:val="99"/>
    <w:qFormat/>
    <w:rsid w:val="00F37365"/>
    <w:rPr>
      <w:sz w:val="20"/>
      <w:szCs w:val="20"/>
    </w:rPr>
  </w:style>
  <w:style w:type="character" w:customStyle="1" w:styleId="FootnoteTextChar">
    <w:name w:val="Footnote Text Char"/>
    <w:aliases w:val="Fußn Char,Fußnotentext Char Char1,Fußnotentext Char Char Char,Fußnotentext Char Char Char Char Char,Fußnotentext Char Char Char Char Char Char Char,Fußnotentext Char1 Char,Fußnotentext Char1 Char Char Char Char1"/>
    <w:basedOn w:val="DefaultParagraphFont"/>
    <w:link w:val="FootnoteText"/>
    <w:uiPriority w:val="99"/>
    <w:qFormat/>
    <w:rsid w:val="00F37365"/>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link w:val="FootnoteRefernece"/>
    <w:uiPriority w:val="99"/>
    <w:qFormat/>
    <w:rsid w:val="00F3736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F37365"/>
    <w:pPr>
      <w:spacing w:after="160" w:line="240" w:lineRule="exact"/>
      <w:ind w:firstLine="720"/>
      <w:jc w:val="both"/>
    </w:pPr>
    <w:rPr>
      <w:rFonts w:asciiTheme="minorHAnsi" w:eastAsiaTheme="minorHAnsi" w:hAnsiTheme="minorHAnsi" w:cstheme="minorBidi"/>
      <w:sz w:val="22"/>
      <w:szCs w:val="22"/>
      <w:vertAlign w:val="superscript"/>
      <w:lang w:eastAsia="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F37365"/>
    <w:rPr>
      <w:rFonts w:ascii="Times New Roman" w:eastAsia="Times New Roman" w:hAnsi="Times New Roman" w:cs="Times New Roman"/>
      <w:sz w:val="24"/>
      <w:szCs w:val="24"/>
      <w:lang w:eastAsia="lv-LV"/>
    </w:rPr>
  </w:style>
  <w:style w:type="paragraph" w:styleId="Caption">
    <w:name w:val="caption"/>
    <w:aliases w:val="Beschriftung Char"/>
    <w:basedOn w:val="Normal"/>
    <w:next w:val="Normal"/>
    <w:link w:val="CaptionChar"/>
    <w:uiPriority w:val="35"/>
    <w:unhideWhenUsed/>
    <w:qFormat/>
    <w:rsid w:val="00F37365"/>
    <w:pPr>
      <w:keepNext/>
      <w:spacing w:before="120" w:after="120"/>
      <w:jc w:val="center"/>
    </w:pPr>
    <w:rPr>
      <w:rFonts w:eastAsiaTheme="majorEastAsia"/>
      <w:b/>
      <w:iCs/>
      <w:sz w:val="20"/>
      <w:szCs w:val="20"/>
      <w:lang w:eastAsia="en-US"/>
    </w:rPr>
  </w:style>
  <w:style w:type="character" w:customStyle="1" w:styleId="CaptionChar">
    <w:name w:val="Caption Char"/>
    <w:aliases w:val="Beschriftung Char Char"/>
    <w:link w:val="Caption"/>
    <w:uiPriority w:val="35"/>
    <w:rsid w:val="00F3736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6C6DA4"/>
    <w:pPr>
      <w:tabs>
        <w:tab w:val="center" w:pos="4513"/>
        <w:tab w:val="right" w:pos="9026"/>
      </w:tabs>
    </w:pPr>
  </w:style>
  <w:style w:type="character" w:customStyle="1" w:styleId="HeaderChar">
    <w:name w:val="Header Char"/>
    <w:basedOn w:val="DefaultParagraphFont"/>
    <w:link w:val="Header"/>
    <w:uiPriority w:val="99"/>
    <w:rsid w:val="006C6DA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6C6DA4"/>
    <w:pPr>
      <w:tabs>
        <w:tab w:val="center" w:pos="4513"/>
        <w:tab w:val="right" w:pos="9026"/>
      </w:tabs>
    </w:pPr>
  </w:style>
  <w:style w:type="character" w:customStyle="1" w:styleId="FooterChar">
    <w:name w:val="Footer Char"/>
    <w:basedOn w:val="DefaultParagraphFont"/>
    <w:link w:val="Footer"/>
    <w:uiPriority w:val="99"/>
    <w:rsid w:val="006C6DA4"/>
    <w:rPr>
      <w:rFonts w:ascii="Times New Roman" w:eastAsia="Times New Roman" w:hAnsi="Times New Roman" w:cs="Times New Roman"/>
      <w:sz w:val="24"/>
      <w:szCs w:val="24"/>
      <w:lang w:eastAsia="lv-LV"/>
    </w:rPr>
  </w:style>
  <w:style w:type="paragraph" w:customStyle="1" w:styleId="Normal1">
    <w:name w:val="Normal1"/>
    <w:basedOn w:val="Normal"/>
    <w:rsid w:val="00B66262"/>
    <w:pPr>
      <w:spacing w:before="100" w:beforeAutospacing="1" w:after="100" w:afterAutospacing="1"/>
    </w:pPr>
  </w:style>
  <w:style w:type="paragraph" w:customStyle="1" w:styleId="tv213">
    <w:name w:val="tv213"/>
    <w:basedOn w:val="Normal"/>
    <w:rsid w:val="00B66262"/>
    <w:pPr>
      <w:spacing w:before="100" w:beforeAutospacing="1" w:after="100" w:afterAutospacing="1"/>
    </w:pPr>
  </w:style>
  <w:style w:type="character" w:styleId="CommentReference">
    <w:name w:val="annotation reference"/>
    <w:basedOn w:val="DefaultParagraphFont"/>
    <w:uiPriority w:val="99"/>
    <w:semiHidden/>
    <w:unhideWhenUsed/>
    <w:rsid w:val="00BA1E11"/>
    <w:rPr>
      <w:sz w:val="16"/>
      <w:szCs w:val="16"/>
    </w:rPr>
  </w:style>
  <w:style w:type="paragraph" w:styleId="CommentText">
    <w:name w:val="annotation text"/>
    <w:basedOn w:val="Normal"/>
    <w:link w:val="CommentTextChar"/>
    <w:uiPriority w:val="99"/>
    <w:unhideWhenUsed/>
    <w:rsid w:val="00BA1E11"/>
    <w:rPr>
      <w:sz w:val="20"/>
      <w:szCs w:val="20"/>
    </w:rPr>
  </w:style>
  <w:style w:type="character" w:customStyle="1" w:styleId="CommentTextChar">
    <w:name w:val="Comment Text Char"/>
    <w:basedOn w:val="DefaultParagraphFont"/>
    <w:link w:val="CommentText"/>
    <w:uiPriority w:val="99"/>
    <w:rsid w:val="00BA1E1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A1E11"/>
    <w:rPr>
      <w:b/>
      <w:bCs/>
    </w:rPr>
  </w:style>
  <w:style w:type="character" w:customStyle="1" w:styleId="CommentSubjectChar">
    <w:name w:val="Comment Subject Char"/>
    <w:basedOn w:val="CommentTextChar"/>
    <w:link w:val="CommentSubject"/>
    <w:uiPriority w:val="99"/>
    <w:semiHidden/>
    <w:rsid w:val="00BA1E11"/>
    <w:rPr>
      <w:rFonts w:ascii="Times New Roman" w:eastAsia="Times New Roman" w:hAnsi="Times New Roman" w:cs="Times New Roman"/>
      <w:b/>
      <w:bCs/>
      <w:sz w:val="20"/>
      <w:szCs w:val="20"/>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F7597"/>
    <w:rPr>
      <w:color w:val="800080" w:themeColor="followedHyperlink"/>
      <w:u w:val="single"/>
    </w:rPr>
  </w:style>
  <w:style w:type="character" w:customStyle="1" w:styleId="UnresolvedMention1">
    <w:name w:val="Unresolved Mention1"/>
    <w:basedOn w:val="DefaultParagraphFont"/>
    <w:uiPriority w:val="99"/>
    <w:semiHidden/>
    <w:unhideWhenUsed/>
    <w:rsid w:val="009443A6"/>
    <w:rPr>
      <w:color w:val="605E5C"/>
      <w:shd w:val="clear" w:color="auto" w:fill="E1DFDD"/>
    </w:rPr>
  </w:style>
  <w:style w:type="character" w:customStyle="1" w:styleId="normaltextrun">
    <w:name w:val="normaltextrun"/>
    <w:basedOn w:val="DefaultParagraphFont"/>
    <w:rsid w:val="00541D33"/>
  </w:style>
  <w:style w:type="character" w:customStyle="1" w:styleId="eop">
    <w:name w:val="eop"/>
    <w:basedOn w:val="DefaultParagraphFont"/>
    <w:rsid w:val="00541D33"/>
  </w:style>
  <w:style w:type="paragraph" w:customStyle="1" w:styleId="naisc">
    <w:name w:val="naisc"/>
    <w:basedOn w:val="Normal"/>
    <w:rsid w:val="001E710F"/>
    <w:pPr>
      <w:spacing w:before="75" w:after="75"/>
      <w:jc w:val="center"/>
    </w:pPr>
  </w:style>
  <w:style w:type="paragraph" w:styleId="Revision">
    <w:name w:val="Revision"/>
    <w:hidden/>
    <w:uiPriority w:val="99"/>
    <w:semiHidden/>
    <w:rsid w:val="00D46875"/>
    <w:pPr>
      <w:spacing w:after="0" w:line="240" w:lineRule="auto"/>
    </w:pPr>
    <w:rPr>
      <w:rFonts w:ascii="Times New Roman" w:eastAsia="Times New Roman" w:hAnsi="Times New Roman" w:cs="Times New Roman"/>
      <w:sz w:val="24"/>
      <w:szCs w:val="24"/>
      <w:lang w:eastAsia="lv-LV"/>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AA5D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cayt-misspell-word">
    <w:name w:val="scayt-misspell-word"/>
    <w:basedOn w:val="DefaultParagraphFont"/>
    <w:rsid w:val="00317A28"/>
  </w:style>
  <w:style w:type="character" w:styleId="UnresolvedMention">
    <w:name w:val="Unresolved Mention"/>
    <w:basedOn w:val="DefaultParagraphFont"/>
    <w:uiPriority w:val="99"/>
    <w:semiHidden/>
    <w:unhideWhenUsed/>
    <w:rsid w:val="006A4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0075">
      <w:bodyDiv w:val="1"/>
      <w:marLeft w:val="0"/>
      <w:marRight w:val="0"/>
      <w:marTop w:val="0"/>
      <w:marBottom w:val="0"/>
      <w:divBdr>
        <w:top w:val="none" w:sz="0" w:space="0" w:color="auto"/>
        <w:left w:val="none" w:sz="0" w:space="0" w:color="auto"/>
        <w:bottom w:val="none" w:sz="0" w:space="0" w:color="auto"/>
        <w:right w:val="none" w:sz="0" w:space="0" w:color="auto"/>
      </w:divBdr>
    </w:div>
    <w:div w:id="141116214">
      <w:bodyDiv w:val="1"/>
      <w:marLeft w:val="0"/>
      <w:marRight w:val="0"/>
      <w:marTop w:val="0"/>
      <w:marBottom w:val="0"/>
      <w:divBdr>
        <w:top w:val="none" w:sz="0" w:space="0" w:color="auto"/>
        <w:left w:val="none" w:sz="0" w:space="0" w:color="auto"/>
        <w:bottom w:val="none" w:sz="0" w:space="0" w:color="auto"/>
        <w:right w:val="none" w:sz="0" w:space="0" w:color="auto"/>
      </w:divBdr>
    </w:div>
    <w:div w:id="186873732">
      <w:bodyDiv w:val="1"/>
      <w:marLeft w:val="0"/>
      <w:marRight w:val="0"/>
      <w:marTop w:val="0"/>
      <w:marBottom w:val="0"/>
      <w:divBdr>
        <w:top w:val="none" w:sz="0" w:space="0" w:color="auto"/>
        <w:left w:val="none" w:sz="0" w:space="0" w:color="auto"/>
        <w:bottom w:val="none" w:sz="0" w:space="0" w:color="auto"/>
        <w:right w:val="none" w:sz="0" w:space="0" w:color="auto"/>
      </w:divBdr>
    </w:div>
    <w:div w:id="192811230">
      <w:bodyDiv w:val="1"/>
      <w:marLeft w:val="0"/>
      <w:marRight w:val="0"/>
      <w:marTop w:val="0"/>
      <w:marBottom w:val="0"/>
      <w:divBdr>
        <w:top w:val="none" w:sz="0" w:space="0" w:color="auto"/>
        <w:left w:val="none" w:sz="0" w:space="0" w:color="auto"/>
        <w:bottom w:val="none" w:sz="0" w:space="0" w:color="auto"/>
        <w:right w:val="none" w:sz="0" w:space="0" w:color="auto"/>
      </w:divBdr>
    </w:div>
    <w:div w:id="207448984">
      <w:bodyDiv w:val="1"/>
      <w:marLeft w:val="0"/>
      <w:marRight w:val="0"/>
      <w:marTop w:val="0"/>
      <w:marBottom w:val="0"/>
      <w:divBdr>
        <w:top w:val="none" w:sz="0" w:space="0" w:color="auto"/>
        <w:left w:val="none" w:sz="0" w:space="0" w:color="auto"/>
        <w:bottom w:val="none" w:sz="0" w:space="0" w:color="auto"/>
        <w:right w:val="none" w:sz="0" w:space="0" w:color="auto"/>
      </w:divBdr>
    </w:div>
    <w:div w:id="251359492">
      <w:bodyDiv w:val="1"/>
      <w:marLeft w:val="0"/>
      <w:marRight w:val="0"/>
      <w:marTop w:val="0"/>
      <w:marBottom w:val="0"/>
      <w:divBdr>
        <w:top w:val="none" w:sz="0" w:space="0" w:color="auto"/>
        <w:left w:val="none" w:sz="0" w:space="0" w:color="auto"/>
        <w:bottom w:val="none" w:sz="0" w:space="0" w:color="auto"/>
        <w:right w:val="none" w:sz="0" w:space="0" w:color="auto"/>
      </w:divBdr>
    </w:div>
    <w:div w:id="348220502">
      <w:bodyDiv w:val="1"/>
      <w:marLeft w:val="0"/>
      <w:marRight w:val="0"/>
      <w:marTop w:val="0"/>
      <w:marBottom w:val="0"/>
      <w:divBdr>
        <w:top w:val="none" w:sz="0" w:space="0" w:color="auto"/>
        <w:left w:val="none" w:sz="0" w:space="0" w:color="auto"/>
        <w:bottom w:val="none" w:sz="0" w:space="0" w:color="auto"/>
        <w:right w:val="none" w:sz="0" w:space="0" w:color="auto"/>
      </w:divBdr>
    </w:div>
    <w:div w:id="356741619">
      <w:bodyDiv w:val="1"/>
      <w:marLeft w:val="0"/>
      <w:marRight w:val="0"/>
      <w:marTop w:val="0"/>
      <w:marBottom w:val="0"/>
      <w:divBdr>
        <w:top w:val="none" w:sz="0" w:space="0" w:color="auto"/>
        <w:left w:val="none" w:sz="0" w:space="0" w:color="auto"/>
        <w:bottom w:val="none" w:sz="0" w:space="0" w:color="auto"/>
        <w:right w:val="none" w:sz="0" w:space="0" w:color="auto"/>
      </w:divBdr>
    </w:div>
    <w:div w:id="438531770">
      <w:bodyDiv w:val="1"/>
      <w:marLeft w:val="0"/>
      <w:marRight w:val="0"/>
      <w:marTop w:val="0"/>
      <w:marBottom w:val="0"/>
      <w:divBdr>
        <w:top w:val="none" w:sz="0" w:space="0" w:color="auto"/>
        <w:left w:val="none" w:sz="0" w:space="0" w:color="auto"/>
        <w:bottom w:val="none" w:sz="0" w:space="0" w:color="auto"/>
        <w:right w:val="none" w:sz="0" w:space="0" w:color="auto"/>
      </w:divBdr>
    </w:div>
    <w:div w:id="537470315">
      <w:bodyDiv w:val="1"/>
      <w:marLeft w:val="0"/>
      <w:marRight w:val="0"/>
      <w:marTop w:val="0"/>
      <w:marBottom w:val="0"/>
      <w:divBdr>
        <w:top w:val="none" w:sz="0" w:space="0" w:color="auto"/>
        <w:left w:val="none" w:sz="0" w:space="0" w:color="auto"/>
        <w:bottom w:val="none" w:sz="0" w:space="0" w:color="auto"/>
        <w:right w:val="none" w:sz="0" w:space="0" w:color="auto"/>
      </w:divBdr>
    </w:div>
    <w:div w:id="553396680">
      <w:bodyDiv w:val="1"/>
      <w:marLeft w:val="0"/>
      <w:marRight w:val="0"/>
      <w:marTop w:val="0"/>
      <w:marBottom w:val="0"/>
      <w:divBdr>
        <w:top w:val="none" w:sz="0" w:space="0" w:color="auto"/>
        <w:left w:val="none" w:sz="0" w:space="0" w:color="auto"/>
        <w:bottom w:val="none" w:sz="0" w:space="0" w:color="auto"/>
        <w:right w:val="none" w:sz="0" w:space="0" w:color="auto"/>
      </w:divBdr>
    </w:div>
    <w:div w:id="571431038">
      <w:bodyDiv w:val="1"/>
      <w:marLeft w:val="0"/>
      <w:marRight w:val="0"/>
      <w:marTop w:val="0"/>
      <w:marBottom w:val="0"/>
      <w:divBdr>
        <w:top w:val="none" w:sz="0" w:space="0" w:color="auto"/>
        <w:left w:val="none" w:sz="0" w:space="0" w:color="auto"/>
        <w:bottom w:val="none" w:sz="0" w:space="0" w:color="auto"/>
        <w:right w:val="none" w:sz="0" w:space="0" w:color="auto"/>
      </w:divBdr>
    </w:div>
    <w:div w:id="647590983">
      <w:bodyDiv w:val="1"/>
      <w:marLeft w:val="0"/>
      <w:marRight w:val="0"/>
      <w:marTop w:val="0"/>
      <w:marBottom w:val="0"/>
      <w:divBdr>
        <w:top w:val="none" w:sz="0" w:space="0" w:color="auto"/>
        <w:left w:val="none" w:sz="0" w:space="0" w:color="auto"/>
        <w:bottom w:val="none" w:sz="0" w:space="0" w:color="auto"/>
        <w:right w:val="none" w:sz="0" w:space="0" w:color="auto"/>
      </w:divBdr>
    </w:div>
    <w:div w:id="696464074">
      <w:bodyDiv w:val="1"/>
      <w:marLeft w:val="0"/>
      <w:marRight w:val="0"/>
      <w:marTop w:val="0"/>
      <w:marBottom w:val="0"/>
      <w:divBdr>
        <w:top w:val="none" w:sz="0" w:space="0" w:color="auto"/>
        <w:left w:val="none" w:sz="0" w:space="0" w:color="auto"/>
        <w:bottom w:val="none" w:sz="0" w:space="0" w:color="auto"/>
        <w:right w:val="none" w:sz="0" w:space="0" w:color="auto"/>
      </w:divBdr>
    </w:div>
    <w:div w:id="696467095">
      <w:bodyDiv w:val="1"/>
      <w:marLeft w:val="0"/>
      <w:marRight w:val="0"/>
      <w:marTop w:val="0"/>
      <w:marBottom w:val="0"/>
      <w:divBdr>
        <w:top w:val="none" w:sz="0" w:space="0" w:color="auto"/>
        <w:left w:val="none" w:sz="0" w:space="0" w:color="auto"/>
        <w:bottom w:val="none" w:sz="0" w:space="0" w:color="auto"/>
        <w:right w:val="none" w:sz="0" w:space="0" w:color="auto"/>
      </w:divBdr>
    </w:div>
    <w:div w:id="699428807">
      <w:bodyDiv w:val="1"/>
      <w:marLeft w:val="0"/>
      <w:marRight w:val="0"/>
      <w:marTop w:val="0"/>
      <w:marBottom w:val="0"/>
      <w:divBdr>
        <w:top w:val="none" w:sz="0" w:space="0" w:color="auto"/>
        <w:left w:val="none" w:sz="0" w:space="0" w:color="auto"/>
        <w:bottom w:val="none" w:sz="0" w:space="0" w:color="auto"/>
        <w:right w:val="none" w:sz="0" w:space="0" w:color="auto"/>
      </w:divBdr>
    </w:div>
    <w:div w:id="750085094">
      <w:bodyDiv w:val="1"/>
      <w:marLeft w:val="0"/>
      <w:marRight w:val="0"/>
      <w:marTop w:val="0"/>
      <w:marBottom w:val="0"/>
      <w:divBdr>
        <w:top w:val="none" w:sz="0" w:space="0" w:color="auto"/>
        <w:left w:val="none" w:sz="0" w:space="0" w:color="auto"/>
        <w:bottom w:val="none" w:sz="0" w:space="0" w:color="auto"/>
        <w:right w:val="none" w:sz="0" w:space="0" w:color="auto"/>
      </w:divBdr>
    </w:div>
    <w:div w:id="783117680">
      <w:bodyDiv w:val="1"/>
      <w:marLeft w:val="0"/>
      <w:marRight w:val="0"/>
      <w:marTop w:val="0"/>
      <w:marBottom w:val="0"/>
      <w:divBdr>
        <w:top w:val="none" w:sz="0" w:space="0" w:color="auto"/>
        <w:left w:val="none" w:sz="0" w:space="0" w:color="auto"/>
        <w:bottom w:val="none" w:sz="0" w:space="0" w:color="auto"/>
        <w:right w:val="none" w:sz="0" w:space="0" w:color="auto"/>
      </w:divBdr>
    </w:div>
    <w:div w:id="878206429">
      <w:bodyDiv w:val="1"/>
      <w:marLeft w:val="0"/>
      <w:marRight w:val="0"/>
      <w:marTop w:val="0"/>
      <w:marBottom w:val="0"/>
      <w:divBdr>
        <w:top w:val="none" w:sz="0" w:space="0" w:color="auto"/>
        <w:left w:val="none" w:sz="0" w:space="0" w:color="auto"/>
        <w:bottom w:val="none" w:sz="0" w:space="0" w:color="auto"/>
        <w:right w:val="none" w:sz="0" w:space="0" w:color="auto"/>
      </w:divBdr>
    </w:div>
    <w:div w:id="878398583">
      <w:bodyDiv w:val="1"/>
      <w:marLeft w:val="0"/>
      <w:marRight w:val="0"/>
      <w:marTop w:val="0"/>
      <w:marBottom w:val="0"/>
      <w:divBdr>
        <w:top w:val="none" w:sz="0" w:space="0" w:color="auto"/>
        <w:left w:val="none" w:sz="0" w:space="0" w:color="auto"/>
        <w:bottom w:val="none" w:sz="0" w:space="0" w:color="auto"/>
        <w:right w:val="none" w:sz="0" w:space="0" w:color="auto"/>
      </w:divBdr>
    </w:div>
    <w:div w:id="998996431">
      <w:bodyDiv w:val="1"/>
      <w:marLeft w:val="0"/>
      <w:marRight w:val="0"/>
      <w:marTop w:val="0"/>
      <w:marBottom w:val="0"/>
      <w:divBdr>
        <w:top w:val="none" w:sz="0" w:space="0" w:color="auto"/>
        <w:left w:val="none" w:sz="0" w:space="0" w:color="auto"/>
        <w:bottom w:val="none" w:sz="0" w:space="0" w:color="auto"/>
        <w:right w:val="none" w:sz="0" w:space="0" w:color="auto"/>
      </w:divBdr>
    </w:div>
    <w:div w:id="1018847756">
      <w:bodyDiv w:val="1"/>
      <w:marLeft w:val="0"/>
      <w:marRight w:val="0"/>
      <w:marTop w:val="0"/>
      <w:marBottom w:val="0"/>
      <w:divBdr>
        <w:top w:val="none" w:sz="0" w:space="0" w:color="auto"/>
        <w:left w:val="none" w:sz="0" w:space="0" w:color="auto"/>
        <w:bottom w:val="none" w:sz="0" w:space="0" w:color="auto"/>
        <w:right w:val="none" w:sz="0" w:space="0" w:color="auto"/>
      </w:divBdr>
    </w:div>
    <w:div w:id="1039864364">
      <w:bodyDiv w:val="1"/>
      <w:marLeft w:val="0"/>
      <w:marRight w:val="0"/>
      <w:marTop w:val="0"/>
      <w:marBottom w:val="0"/>
      <w:divBdr>
        <w:top w:val="none" w:sz="0" w:space="0" w:color="auto"/>
        <w:left w:val="none" w:sz="0" w:space="0" w:color="auto"/>
        <w:bottom w:val="none" w:sz="0" w:space="0" w:color="auto"/>
        <w:right w:val="none" w:sz="0" w:space="0" w:color="auto"/>
      </w:divBdr>
    </w:div>
    <w:div w:id="1217427509">
      <w:bodyDiv w:val="1"/>
      <w:marLeft w:val="0"/>
      <w:marRight w:val="0"/>
      <w:marTop w:val="0"/>
      <w:marBottom w:val="0"/>
      <w:divBdr>
        <w:top w:val="none" w:sz="0" w:space="0" w:color="auto"/>
        <w:left w:val="none" w:sz="0" w:space="0" w:color="auto"/>
        <w:bottom w:val="none" w:sz="0" w:space="0" w:color="auto"/>
        <w:right w:val="none" w:sz="0" w:space="0" w:color="auto"/>
      </w:divBdr>
    </w:div>
    <w:div w:id="1224758376">
      <w:bodyDiv w:val="1"/>
      <w:marLeft w:val="0"/>
      <w:marRight w:val="0"/>
      <w:marTop w:val="0"/>
      <w:marBottom w:val="0"/>
      <w:divBdr>
        <w:top w:val="none" w:sz="0" w:space="0" w:color="auto"/>
        <w:left w:val="none" w:sz="0" w:space="0" w:color="auto"/>
        <w:bottom w:val="none" w:sz="0" w:space="0" w:color="auto"/>
        <w:right w:val="none" w:sz="0" w:space="0" w:color="auto"/>
      </w:divBdr>
    </w:div>
    <w:div w:id="1226452447">
      <w:bodyDiv w:val="1"/>
      <w:marLeft w:val="0"/>
      <w:marRight w:val="0"/>
      <w:marTop w:val="0"/>
      <w:marBottom w:val="0"/>
      <w:divBdr>
        <w:top w:val="none" w:sz="0" w:space="0" w:color="auto"/>
        <w:left w:val="none" w:sz="0" w:space="0" w:color="auto"/>
        <w:bottom w:val="none" w:sz="0" w:space="0" w:color="auto"/>
        <w:right w:val="none" w:sz="0" w:space="0" w:color="auto"/>
      </w:divBdr>
    </w:div>
    <w:div w:id="1321620034">
      <w:bodyDiv w:val="1"/>
      <w:marLeft w:val="0"/>
      <w:marRight w:val="0"/>
      <w:marTop w:val="0"/>
      <w:marBottom w:val="0"/>
      <w:divBdr>
        <w:top w:val="none" w:sz="0" w:space="0" w:color="auto"/>
        <w:left w:val="none" w:sz="0" w:space="0" w:color="auto"/>
        <w:bottom w:val="none" w:sz="0" w:space="0" w:color="auto"/>
        <w:right w:val="none" w:sz="0" w:space="0" w:color="auto"/>
      </w:divBdr>
    </w:div>
    <w:div w:id="1524249749">
      <w:bodyDiv w:val="1"/>
      <w:marLeft w:val="0"/>
      <w:marRight w:val="0"/>
      <w:marTop w:val="0"/>
      <w:marBottom w:val="0"/>
      <w:divBdr>
        <w:top w:val="none" w:sz="0" w:space="0" w:color="auto"/>
        <w:left w:val="none" w:sz="0" w:space="0" w:color="auto"/>
        <w:bottom w:val="none" w:sz="0" w:space="0" w:color="auto"/>
        <w:right w:val="none" w:sz="0" w:space="0" w:color="auto"/>
      </w:divBdr>
    </w:div>
    <w:div w:id="1524440396">
      <w:bodyDiv w:val="1"/>
      <w:marLeft w:val="0"/>
      <w:marRight w:val="0"/>
      <w:marTop w:val="0"/>
      <w:marBottom w:val="0"/>
      <w:divBdr>
        <w:top w:val="none" w:sz="0" w:space="0" w:color="auto"/>
        <w:left w:val="none" w:sz="0" w:space="0" w:color="auto"/>
        <w:bottom w:val="none" w:sz="0" w:space="0" w:color="auto"/>
        <w:right w:val="none" w:sz="0" w:space="0" w:color="auto"/>
      </w:divBdr>
    </w:div>
    <w:div w:id="1811285830">
      <w:bodyDiv w:val="1"/>
      <w:marLeft w:val="0"/>
      <w:marRight w:val="0"/>
      <w:marTop w:val="0"/>
      <w:marBottom w:val="0"/>
      <w:divBdr>
        <w:top w:val="none" w:sz="0" w:space="0" w:color="auto"/>
        <w:left w:val="none" w:sz="0" w:space="0" w:color="auto"/>
        <w:bottom w:val="none" w:sz="0" w:space="0" w:color="auto"/>
        <w:right w:val="none" w:sz="0" w:space="0" w:color="auto"/>
      </w:divBdr>
    </w:div>
    <w:div w:id="1853914646">
      <w:bodyDiv w:val="1"/>
      <w:marLeft w:val="0"/>
      <w:marRight w:val="0"/>
      <w:marTop w:val="0"/>
      <w:marBottom w:val="0"/>
      <w:divBdr>
        <w:top w:val="none" w:sz="0" w:space="0" w:color="auto"/>
        <w:left w:val="none" w:sz="0" w:space="0" w:color="auto"/>
        <w:bottom w:val="none" w:sz="0" w:space="0" w:color="auto"/>
        <w:right w:val="none" w:sz="0" w:space="0" w:color="auto"/>
      </w:divBdr>
    </w:div>
    <w:div w:id="1858890045">
      <w:bodyDiv w:val="1"/>
      <w:marLeft w:val="0"/>
      <w:marRight w:val="0"/>
      <w:marTop w:val="0"/>
      <w:marBottom w:val="0"/>
      <w:divBdr>
        <w:top w:val="none" w:sz="0" w:space="0" w:color="auto"/>
        <w:left w:val="none" w:sz="0" w:space="0" w:color="auto"/>
        <w:bottom w:val="none" w:sz="0" w:space="0" w:color="auto"/>
        <w:right w:val="none" w:sz="0" w:space="0" w:color="auto"/>
      </w:divBdr>
    </w:div>
    <w:div w:id="1927304041">
      <w:bodyDiv w:val="1"/>
      <w:marLeft w:val="0"/>
      <w:marRight w:val="0"/>
      <w:marTop w:val="0"/>
      <w:marBottom w:val="0"/>
      <w:divBdr>
        <w:top w:val="none" w:sz="0" w:space="0" w:color="auto"/>
        <w:left w:val="none" w:sz="0" w:space="0" w:color="auto"/>
        <w:bottom w:val="none" w:sz="0" w:space="0" w:color="auto"/>
        <w:right w:val="none" w:sz="0" w:space="0" w:color="auto"/>
      </w:divBdr>
    </w:div>
    <w:div w:id="1972636725">
      <w:bodyDiv w:val="1"/>
      <w:marLeft w:val="0"/>
      <w:marRight w:val="0"/>
      <w:marTop w:val="0"/>
      <w:marBottom w:val="0"/>
      <w:divBdr>
        <w:top w:val="none" w:sz="0" w:space="0" w:color="auto"/>
        <w:left w:val="none" w:sz="0" w:space="0" w:color="auto"/>
        <w:bottom w:val="none" w:sz="0" w:space="0" w:color="auto"/>
        <w:right w:val="none" w:sz="0" w:space="0" w:color="auto"/>
      </w:divBdr>
    </w:div>
    <w:div w:id="2111386666">
      <w:bodyDiv w:val="1"/>
      <w:marLeft w:val="0"/>
      <w:marRight w:val="0"/>
      <w:marTop w:val="0"/>
      <w:marBottom w:val="0"/>
      <w:divBdr>
        <w:top w:val="none" w:sz="0" w:space="0" w:color="auto"/>
        <w:left w:val="none" w:sz="0" w:space="0" w:color="auto"/>
        <w:bottom w:val="none" w:sz="0" w:space="0" w:color="auto"/>
        <w:right w:val="none" w:sz="0" w:space="0" w:color="auto"/>
      </w:divBdr>
    </w:div>
    <w:div w:id="21170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Rimsa@k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videscentrs.lvgmc.lv/lapas/zinojums-par-klimatu" TargetMode="External"/><Relationship Id="rId13" Type="http://schemas.openxmlformats.org/officeDocument/2006/relationships/hyperlink" Target="http://www.kpfi.lv/" TargetMode="External"/><Relationship Id="rId18" Type="http://schemas.openxmlformats.org/officeDocument/2006/relationships/hyperlink" Target="https://ekii.lv/index.php?mact=Konkurs,cntnt01,fe_konkurs_detail,0&amp;cntnt01current_id=6&amp;cntnt01returnid=25" TargetMode="External"/><Relationship Id="rId3" Type="http://schemas.openxmlformats.org/officeDocument/2006/relationships/hyperlink" Target="http://polsis.mk.gov.lv/documents/6216" TargetMode="External"/><Relationship Id="rId21" Type="http://schemas.openxmlformats.org/officeDocument/2006/relationships/hyperlink" Target="https://www.bvkb.gov.lv/lv/energoresursu-informacijas-sistema-eris" TargetMode="External"/><Relationship Id="rId7" Type="http://schemas.openxmlformats.org/officeDocument/2006/relationships/hyperlink" Target="https://videscentrs.lvgmc.lv/lapas/gaisa-piesarnojums" TargetMode="External"/><Relationship Id="rId12" Type="http://schemas.openxmlformats.org/officeDocument/2006/relationships/hyperlink" Target="https://likumi.lv/ta/id/253119-noteikumi-par-stacionaro-tehnologisko-iekartu-dalibu-eiropas-savienibas-emisijas-kvotu-tirdzniecibas-sistema" TargetMode="External"/><Relationship Id="rId17" Type="http://schemas.openxmlformats.org/officeDocument/2006/relationships/hyperlink" Target="https://www.esfondi.lv/pieejamais-atbalsts/planotas-atlases/es-fondu-planotas-projektu-atlases/klimata-parmainu-mazinasana-un-pielagosanas-klimata-parmainam" TargetMode="External"/><Relationship Id="rId2" Type="http://schemas.openxmlformats.org/officeDocument/2006/relationships/hyperlink" Target="https://energy.ec.europa.eu/system/files/2022-04/Assessment%20Protocol%20template_REDII_Final%20version%20April%202022_v3.pdf" TargetMode="External"/><Relationship Id="rId16" Type="http://schemas.openxmlformats.org/officeDocument/2006/relationships/hyperlink" Target="https://www.esfondi.lv/pieejamais-atbalsts/planotas-atlases/es-fondu-planotas-projektu-atlases/vides-aizsardziba-un-attistiba" TargetMode="External"/><Relationship Id="rId20" Type="http://schemas.openxmlformats.org/officeDocument/2006/relationships/hyperlink" Target="https://www.eea.europa.eu/publications/air-quality-in-europe-2018" TargetMode="External"/><Relationship Id="rId1" Type="http://schemas.openxmlformats.org/officeDocument/2006/relationships/hyperlink" Target="https://energy.ec.europa.eu/topics/renewable-energy/bioenergy/voluntary-schemes_en" TargetMode="External"/><Relationship Id="rId6" Type="http://schemas.openxmlformats.org/officeDocument/2006/relationships/hyperlink" Target="https://videscentrs.lvgmc.lv/lapas/gaisa-kvalitate" TargetMode="External"/><Relationship Id="rId11" Type="http://schemas.openxmlformats.org/officeDocument/2006/relationships/hyperlink" Target="https://likumi.lv/ta/id/6075-par-piesarnojumu" TargetMode="External"/><Relationship Id="rId5" Type="http://schemas.openxmlformats.org/officeDocument/2006/relationships/hyperlink" Target="https://www.saeima.lv/petijumi/Satversmes_tiesas_spriedumos_ietvertie_kriteriji.pdf" TargetMode="External"/><Relationship Id="rId15" Type="http://schemas.openxmlformats.org/officeDocument/2006/relationships/hyperlink" Target="https://www.esfondi.lv/istenotie-projekti" TargetMode="External"/><Relationship Id="rId10" Type="http://schemas.openxmlformats.org/officeDocument/2006/relationships/hyperlink" Target="https://likumi.lv/ta/id/320182-noteikumi-par-gaisa-piesarnojuma-ierobezosanu-no-sadedzinasanas-iekartam" TargetMode="External"/><Relationship Id="rId19" Type="http://schemas.openxmlformats.org/officeDocument/2006/relationships/hyperlink" Target="https://www.consilium.europa.eu/lv/policies/clean-air/" TargetMode="External"/><Relationship Id="rId4" Type="http://schemas.openxmlformats.org/officeDocument/2006/relationships/hyperlink" Target="https://www.em.gov.lv/lv/buvspecialisti" TargetMode="External"/><Relationship Id="rId9" Type="http://schemas.openxmlformats.org/officeDocument/2006/relationships/hyperlink" Target="https://stat.gov.lv/lv/statistikas-temas/noz/energetika/tabulas/enb060-energobilance-tj-tuksttoe-nace-2-red?themeCode=EN" TargetMode="External"/><Relationship Id="rId14" Type="http://schemas.openxmlformats.org/officeDocument/2006/relationships/hyperlink" Target="http://www.ekii.lv/" TargetMode="External"/><Relationship Id="rId22" Type="http://schemas.openxmlformats.org/officeDocument/2006/relationships/hyperlink" Target="https://www.latak.gov.lv/index.php?option=com_institucijas&amp;view=institucijas&amp;type=S1&amp;Itemid=112&amp;la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0996-19E1-4B75-839B-86F0B38A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69852</Words>
  <Characters>39816</Characters>
  <Application>Microsoft Office Word</Application>
  <DocSecurity>0</DocSecurity>
  <Lines>331</Lines>
  <Paragraphs>218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cp:lastModifiedBy>Helēna Rimša</cp:lastModifiedBy>
  <cp:revision>5</cp:revision>
  <dcterms:created xsi:type="dcterms:W3CDTF">2024-01-12T09:58:00Z</dcterms:created>
  <dcterms:modified xsi:type="dcterms:W3CDTF">2024-01-12T10:00:00Z</dcterms:modified>
</cp:coreProperties>
</file>