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3A0E3" w14:textId="71B27440" w:rsidR="003B008E" w:rsidRPr="007E379E" w:rsidRDefault="008A429C" w:rsidP="00AF34D6">
      <w:pPr>
        <w:spacing w:after="0" w:line="240" w:lineRule="auto"/>
        <w:jc w:val="center"/>
        <w:rPr>
          <w:rFonts w:ascii="Times New Roman" w:hAnsi="Times New Roman"/>
          <w:b/>
          <w:sz w:val="26"/>
          <w:szCs w:val="26"/>
        </w:rPr>
      </w:pPr>
      <w:bookmarkStart w:id="0" w:name="_Hlk109062652"/>
      <w:r w:rsidRPr="007E379E">
        <w:rPr>
          <w:rFonts w:ascii="Times New Roman" w:hAnsi="Times New Roman"/>
          <w:b/>
          <w:sz w:val="26"/>
          <w:szCs w:val="26"/>
        </w:rPr>
        <w:t>In</w:t>
      </w:r>
      <w:r w:rsidR="00BA1096" w:rsidRPr="007E379E">
        <w:rPr>
          <w:rFonts w:ascii="Times New Roman" w:hAnsi="Times New Roman"/>
          <w:b/>
          <w:sz w:val="26"/>
          <w:szCs w:val="26"/>
        </w:rPr>
        <w:t>formatīvais ziņojums</w:t>
      </w:r>
    </w:p>
    <w:p w14:paraId="0C9978D3" w14:textId="477D5086" w:rsidR="00AF34D6" w:rsidRPr="007E379E" w:rsidRDefault="00ED218C" w:rsidP="00AF34D6">
      <w:pPr>
        <w:spacing w:after="0" w:line="240" w:lineRule="auto"/>
        <w:jc w:val="center"/>
        <w:textAlignment w:val="auto"/>
        <w:rPr>
          <w:rFonts w:ascii="Times New Roman" w:hAnsi="Times New Roman"/>
          <w:b/>
          <w:sz w:val="26"/>
          <w:szCs w:val="26"/>
        </w:rPr>
      </w:pPr>
      <w:r w:rsidRPr="007E379E">
        <w:rPr>
          <w:rFonts w:ascii="Times New Roman" w:hAnsi="Times New Roman"/>
          <w:b/>
          <w:sz w:val="26"/>
          <w:szCs w:val="26"/>
        </w:rPr>
        <w:t xml:space="preserve"> </w:t>
      </w:r>
      <w:r w:rsidR="00ED1AB1" w:rsidRPr="007E379E">
        <w:rPr>
          <w:rFonts w:ascii="Times New Roman" w:hAnsi="Times New Roman"/>
          <w:b/>
          <w:sz w:val="26"/>
          <w:szCs w:val="26"/>
        </w:rPr>
        <w:t xml:space="preserve">“Par valsts budžeta līdzfinansējuma nodrošināšanu Eiropas Komisijas programmas “ES-veselībai” projekta “Vienotā rīcība par jaunās ES vēža </w:t>
      </w:r>
      <w:proofErr w:type="spellStart"/>
      <w:r w:rsidR="00ED1AB1" w:rsidRPr="007E379E">
        <w:rPr>
          <w:rFonts w:ascii="Times New Roman" w:hAnsi="Times New Roman"/>
          <w:b/>
          <w:sz w:val="26"/>
          <w:szCs w:val="26"/>
        </w:rPr>
        <w:t>skrīninga</w:t>
      </w:r>
      <w:proofErr w:type="spellEnd"/>
      <w:r w:rsidR="00ED1AB1" w:rsidRPr="007E379E">
        <w:rPr>
          <w:rFonts w:ascii="Times New Roman" w:hAnsi="Times New Roman"/>
          <w:b/>
          <w:sz w:val="26"/>
          <w:szCs w:val="26"/>
        </w:rPr>
        <w:t xml:space="preserve"> shēmas ieviešanu” (</w:t>
      </w:r>
      <w:proofErr w:type="spellStart"/>
      <w:r w:rsidR="00ED1AB1" w:rsidRPr="007E379E">
        <w:rPr>
          <w:rFonts w:ascii="Times New Roman" w:hAnsi="Times New Roman"/>
          <w:b/>
          <w:i/>
          <w:iCs/>
          <w:sz w:val="26"/>
          <w:szCs w:val="26"/>
        </w:rPr>
        <w:t>EUCanScreen</w:t>
      </w:r>
      <w:proofErr w:type="spellEnd"/>
      <w:r w:rsidR="00ED1AB1" w:rsidRPr="007E379E">
        <w:rPr>
          <w:rFonts w:ascii="Times New Roman" w:hAnsi="Times New Roman"/>
          <w:b/>
          <w:sz w:val="26"/>
          <w:szCs w:val="26"/>
        </w:rPr>
        <w:t xml:space="preserve"> projekts) īstenošanai 2024</w:t>
      </w:r>
      <w:r w:rsidR="00983DA2" w:rsidRPr="007E379E">
        <w:rPr>
          <w:rFonts w:ascii="Times New Roman" w:hAnsi="Times New Roman"/>
          <w:b/>
          <w:sz w:val="26"/>
          <w:szCs w:val="26"/>
        </w:rPr>
        <w:t>.</w:t>
      </w:r>
      <w:r w:rsidR="00AF34D6" w:rsidRPr="007E379E">
        <w:rPr>
          <w:rFonts w:ascii="Times New Roman" w:hAnsi="Times New Roman"/>
          <w:b/>
          <w:sz w:val="26"/>
          <w:szCs w:val="26"/>
        </w:rPr>
        <w:t xml:space="preserve"> –</w:t>
      </w:r>
    </w:p>
    <w:p w14:paraId="6EC05FCA" w14:textId="785C6B9E" w:rsidR="00ED1AB1" w:rsidRPr="007E379E" w:rsidRDefault="00983DA2" w:rsidP="00AF34D6">
      <w:pPr>
        <w:spacing w:after="0" w:line="240" w:lineRule="auto"/>
        <w:jc w:val="center"/>
        <w:textAlignment w:val="auto"/>
        <w:rPr>
          <w:rFonts w:ascii="Times New Roman" w:hAnsi="Times New Roman"/>
          <w:b/>
          <w:sz w:val="26"/>
          <w:szCs w:val="26"/>
        </w:rPr>
      </w:pPr>
      <w:r w:rsidRPr="007E379E">
        <w:rPr>
          <w:rFonts w:ascii="Times New Roman" w:hAnsi="Times New Roman"/>
          <w:b/>
          <w:sz w:val="26"/>
          <w:szCs w:val="26"/>
        </w:rPr>
        <w:t>2028</w:t>
      </w:r>
      <w:r w:rsidR="00ED1AB1" w:rsidRPr="007E379E">
        <w:rPr>
          <w:rFonts w:ascii="Times New Roman" w:hAnsi="Times New Roman"/>
          <w:b/>
          <w:sz w:val="26"/>
          <w:szCs w:val="26"/>
        </w:rPr>
        <w:t>. gadā”</w:t>
      </w:r>
    </w:p>
    <w:bookmarkEnd w:id="0"/>
    <w:p w14:paraId="4CC9E4F5" w14:textId="77777777" w:rsidR="00145E75" w:rsidRPr="00C22D8A" w:rsidRDefault="00145E75" w:rsidP="00AF34D6">
      <w:pPr>
        <w:pStyle w:val="Sarakstarindkopa"/>
        <w:suppressAutoHyphens w:val="0"/>
        <w:autoSpaceDN/>
        <w:spacing w:after="0" w:line="240" w:lineRule="auto"/>
        <w:ind w:left="425"/>
        <w:jc w:val="both"/>
        <w:textAlignment w:val="auto"/>
        <w:rPr>
          <w:rFonts w:ascii="Times New Roman" w:hAnsi="Times New Roman"/>
          <w:b/>
          <w:bCs/>
          <w:sz w:val="24"/>
          <w:szCs w:val="24"/>
        </w:rPr>
      </w:pPr>
    </w:p>
    <w:p w14:paraId="0DAD15D9" w14:textId="2FC18D0C" w:rsidR="009270E7" w:rsidRPr="00AF34D6" w:rsidRDefault="009270E7" w:rsidP="00795B5D">
      <w:pPr>
        <w:pStyle w:val="Bezatstarpm"/>
        <w:numPr>
          <w:ilvl w:val="0"/>
          <w:numId w:val="11"/>
        </w:numPr>
        <w:tabs>
          <w:tab w:val="left" w:pos="2694"/>
        </w:tabs>
        <w:suppressAutoHyphens w:val="0"/>
        <w:autoSpaceDN/>
        <w:ind w:left="1418"/>
        <w:jc w:val="center"/>
        <w:textAlignment w:val="auto"/>
        <w:rPr>
          <w:rFonts w:ascii="Times New Roman" w:hAnsi="Times New Roman"/>
          <w:b/>
          <w:bCs/>
          <w:color w:val="262626" w:themeColor="text1" w:themeTint="D9"/>
          <w:sz w:val="26"/>
          <w:szCs w:val="26"/>
        </w:rPr>
      </w:pPr>
      <w:r w:rsidRPr="00AF34D6">
        <w:rPr>
          <w:rFonts w:ascii="Times New Roman" w:hAnsi="Times New Roman"/>
          <w:b/>
          <w:bCs/>
          <w:color w:val="262626" w:themeColor="text1" w:themeTint="D9"/>
          <w:sz w:val="26"/>
          <w:szCs w:val="26"/>
        </w:rPr>
        <w:t>Pamatojums informatīvā ziņojuma virzībai</w:t>
      </w:r>
    </w:p>
    <w:p w14:paraId="4667818F" w14:textId="77777777" w:rsidR="006D5E7A" w:rsidRPr="00AF34D6" w:rsidRDefault="006D5E7A" w:rsidP="00AF34D6">
      <w:pPr>
        <w:pStyle w:val="Bezatstarpm"/>
        <w:suppressAutoHyphens w:val="0"/>
        <w:autoSpaceDN/>
        <w:ind w:left="1077"/>
        <w:textAlignment w:val="auto"/>
        <w:rPr>
          <w:rFonts w:ascii="Times New Roman" w:hAnsi="Times New Roman"/>
          <w:b/>
          <w:bCs/>
          <w:color w:val="262626" w:themeColor="text1" w:themeTint="D9"/>
          <w:sz w:val="26"/>
          <w:szCs w:val="26"/>
        </w:rPr>
      </w:pPr>
    </w:p>
    <w:p w14:paraId="53D8076B" w14:textId="77777777" w:rsidR="0032788B" w:rsidRPr="00AF34D6" w:rsidRDefault="0032788B" w:rsidP="00AF34D6">
      <w:pPr>
        <w:pStyle w:val="paragraph"/>
        <w:shd w:val="clear" w:color="auto" w:fill="FFFFFF" w:themeFill="background1"/>
        <w:spacing w:before="0" w:beforeAutospacing="0" w:after="0" w:afterAutospacing="0"/>
        <w:ind w:firstLine="720"/>
        <w:jc w:val="both"/>
        <w:textAlignment w:val="baseline"/>
        <w:rPr>
          <w:rStyle w:val="normaltextrun"/>
          <w:sz w:val="26"/>
          <w:szCs w:val="26"/>
        </w:rPr>
      </w:pPr>
      <w:bookmarkStart w:id="1" w:name="_Hlk141866036"/>
      <w:r w:rsidRPr="00AF34D6">
        <w:rPr>
          <w:rStyle w:val="normaltextrun"/>
          <w:sz w:val="26"/>
          <w:szCs w:val="26"/>
        </w:rPr>
        <w:t xml:space="preserve">Saskaņā ar Likuma par budžetu un finanšu vadību </w:t>
      </w:r>
      <w:hyperlink r:id="rId11" w:anchor="p24" w:history="1">
        <w:r w:rsidRPr="00AF34D6">
          <w:rPr>
            <w:rStyle w:val="normaltextrun"/>
            <w:sz w:val="26"/>
            <w:szCs w:val="26"/>
          </w:rPr>
          <w:t>24. panta</w:t>
        </w:r>
      </w:hyperlink>
      <w:r w:rsidRPr="00AF34D6">
        <w:rPr>
          <w:rStyle w:val="normaltextrun"/>
          <w:sz w:val="26"/>
          <w:szCs w:val="26"/>
        </w:rPr>
        <w:t xml:space="preserve"> trešo daļu budžeta iestādes var uzņemties valsts budžeta ilgtermiņa saistības, nepārsniedzot saimnieciskā gada valsts budžeta likumā noteikto valsts budžeta ilgtermiņa saistību maksimāli pieļaujamo apmēru. Budžeta iestādes var uzņemties papildu valsts budžeta ilgtermiņa saistības vienīgi </w:t>
      </w:r>
      <w:bookmarkStart w:id="2" w:name="_Hlk141868010"/>
      <w:r w:rsidRPr="00AF34D6">
        <w:rPr>
          <w:rStyle w:val="normaltextrun"/>
          <w:sz w:val="26"/>
          <w:szCs w:val="26"/>
        </w:rPr>
        <w:t xml:space="preserve">Eiropas Savienības (turpmāk – ES) </w:t>
      </w:r>
      <w:bookmarkEnd w:id="2"/>
      <w:r w:rsidRPr="00AF34D6">
        <w:rPr>
          <w:rStyle w:val="normaltextrun"/>
          <w:sz w:val="26"/>
          <w:szCs w:val="26"/>
        </w:rPr>
        <w:t>politikas instrumentu un pārējās ārvalstu finanšu palīdzības līdzfinansētos projektos un pasākumos, ja pieņemts attiecīgs Ministru kabineta lēmums</w:t>
      </w:r>
      <w:bookmarkEnd w:id="1"/>
      <w:r w:rsidRPr="00AF34D6">
        <w:rPr>
          <w:rStyle w:val="normaltextrun"/>
          <w:sz w:val="26"/>
          <w:szCs w:val="26"/>
        </w:rPr>
        <w:t>.</w:t>
      </w:r>
    </w:p>
    <w:p w14:paraId="7D4C5193" w14:textId="37F37B81" w:rsidR="003B0FC0" w:rsidRPr="003B0FC0" w:rsidRDefault="00661DDB" w:rsidP="003B0FC0">
      <w:pPr>
        <w:shd w:val="clear" w:color="auto" w:fill="FFFFFF" w:themeFill="background1"/>
        <w:spacing w:before="20" w:after="20" w:line="240" w:lineRule="auto"/>
        <w:ind w:firstLine="720"/>
        <w:jc w:val="both"/>
        <w:rPr>
          <w:rStyle w:val="normaltextrun"/>
          <w:rFonts w:ascii="Times New Roman" w:eastAsia="Times New Roman" w:hAnsi="Times New Roman"/>
          <w:i/>
          <w:iCs/>
          <w:sz w:val="26"/>
          <w:szCs w:val="26"/>
          <w:lang w:eastAsia="lv-LV"/>
        </w:rPr>
      </w:pPr>
      <w:r w:rsidRPr="003B0FC0">
        <w:rPr>
          <w:rStyle w:val="normaltextrun"/>
          <w:rFonts w:ascii="Times New Roman" w:eastAsia="Times New Roman" w:hAnsi="Times New Roman"/>
          <w:sz w:val="26"/>
          <w:szCs w:val="26"/>
          <w:lang w:eastAsia="lv-LV"/>
        </w:rPr>
        <w:t xml:space="preserve">Izglītības un zinātnes ministrijas pārraudzībā esoša atvasināta publiska persona </w:t>
      </w:r>
      <w:r w:rsidR="00D51234" w:rsidRPr="003B0FC0">
        <w:rPr>
          <w:rStyle w:val="normaltextrun"/>
          <w:rFonts w:ascii="Times New Roman" w:eastAsia="Times New Roman" w:hAnsi="Times New Roman"/>
          <w:b/>
          <w:bCs/>
          <w:sz w:val="26"/>
          <w:szCs w:val="26"/>
          <w:lang w:eastAsia="lv-LV"/>
        </w:rPr>
        <w:t xml:space="preserve">Latvijas </w:t>
      </w:r>
      <w:r w:rsidR="00A46971" w:rsidRPr="003B0FC0">
        <w:rPr>
          <w:rStyle w:val="normaltextrun"/>
          <w:rFonts w:ascii="Times New Roman" w:eastAsia="Times New Roman" w:hAnsi="Times New Roman"/>
          <w:b/>
          <w:bCs/>
          <w:sz w:val="26"/>
          <w:szCs w:val="26"/>
          <w:lang w:eastAsia="lv-LV"/>
        </w:rPr>
        <w:t>U</w:t>
      </w:r>
      <w:r w:rsidR="00D51234" w:rsidRPr="003B0FC0">
        <w:rPr>
          <w:rStyle w:val="normaltextrun"/>
          <w:rFonts w:ascii="Times New Roman" w:eastAsia="Times New Roman" w:hAnsi="Times New Roman"/>
          <w:b/>
          <w:bCs/>
          <w:sz w:val="26"/>
          <w:szCs w:val="26"/>
          <w:lang w:eastAsia="lv-LV"/>
        </w:rPr>
        <w:t>niversitāte</w:t>
      </w:r>
      <w:r w:rsidR="00D51234" w:rsidRPr="003B0FC0">
        <w:rPr>
          <w:rStyle w:val="normaltextrun"/>
          <w:rFonts w:ascii="Times New Roman" w:eastAsia="Times New Roman" w:hAnsi="Times New Roman"/>
          <w:sz w:val="26"/>
          <w:szCs w:val="26"/>
          <w:lang w:eastAsia="lv-LV"/>
        </w:rPr>
        <w:t xml:space="preserve"> (turpmāk – LU) sadarbībā ar </w:t>
      </w:r>
      <w:r w:rsidR="0032788B" w:rsidRPr="003B0FC0">
        <w:rPr>
          <w:rFonts w:ascii="Times New Roman" w:hAnsi="Times New Roman"/>
          <w:bCs/>
          <w:sz w:val="26"/>
          <w:szCs w:val="26"/>
        </w:rPr>
        <w:t>Veselības</w:t>
      </w:r>
      <w:r w:rsidR="0032788B" w:rsidRPr="003B0FC0">
        <w:rPr>
          <w:rStyle w:val="normaltextrun"/>
          <w:rFonts w:ascii="Times New Roman" w:eastAsia="Times New Roman" w:hAnsi="Times New Roman"/>
          <w:bCs/>
          <w:sz w:val="26"/>
          <w:szCs w:val="26"/>
          <w:lang w:eastAsia="lv-LV"/>
        </w:rPr>
        <w:t xml:space="preserve"> </w:t>
      </w:r>
      <w:r w:rsidR="0032788B" w:rsidRPr="003B0FC0">
        <w:rPr>
          <w:rStyle w:val="normaltextrun"/>
          <w:rFonts w:ascii="Times New Roman" w:eastAsia="Times New Roman" w:hAnsi="Times New Roman"/>
          <w:sz w:val="26"/>
          <w:szCs w:val="26"/>
          <w:lang w:eastAsia="lv-LV"/>
        </w:rPr>
        <w:t>ministrij</w:t>
      </w:r>
      <w:r w:rsidR="007E379E" w:rsidRPr="003B0FC0">
        <w:rPr>
          <w:rStyle w:val="normaltextrun"/>
          <w:rFonts w:ascii="Times New Roman" w:eastAsia="Times New Roman" w:hAnsi="Times New Roman"/>
          <w:sz w:val="26"/>
          <w:szCs w:val="26"/>
          <w:lang w:eastAsia="lv-LV"/>
        </w:rPr>
        <w:t xml:space="preserve">as (turpmāk </w:t>
      </w:r>
      <w:r w:rsidR="00257E3C">
        <w:rPr>
          <w:rStyle w:val="normaltextrun"/>
          <w:rFonts w:ascii="Times New Roman" w:eastAsia="Times New Roman" w:hAnsi="Times New Roman"/>
          <w:sz w:val="26"/>
          <w:szCs w:val="26"/>
          <w:lang w:eastAsia="lv-LV"/>
        </w:rPr>
        <w:t xml:space="preserve">arī </w:t>
      </w:r>
      <w:r w:rsidR="007E379E" w:rsidRPr="003B0FC0">
        <w:rPr>
          <w:rStyle w:val="normaltextrun"/>
          <w:rFonts w:ascii="Times New Roman" w:eastAsia="Times New Roman" w:hAnsi="Times New Roman"/>
          <w:sz w:val="26"/>
          <w:szCs w:val="26"/>
          <w:lang w:eastAsia="lv-LV"/>
        </w:rPr>
        <w:t xml:space="preserve">– VM) </w:t>
      </w:r>
      <w:r w:rsidR="003B0FC0" w:rsidRPr="003B0FC0">
        <w:rPr>
          <w:rStyle w:val="normaltextrun"/>
          <w:rFonts w:ascii="Times New Roman" w:eastAsia="Times New Roman" w:hAnsi="Times New Roman"/>
          <w:sz w:val="26"/>
          <w:szCs w:val="26"/>
          <w:lang w:eastAsia="lv-LV"/>
        </w:rPr>
        <w:t xml:space="preserve">pakļautībā esošo tiešās pārvaldes iestādi </w:t>
      </w:r>
      <w:r w:rsidR="00D51234" w:rsidRPr="003B0FC0">
        <w:rPr>
          <w:rStyle w:val="normaltextrun"/>
          <w:rFonts w:ascii="Times New Roman" w:eastAsia="Times New Roman" w:hAnsi="Times New Roman"/>
          <w:b/>
          <w:bCs/>
          <w:sz w:val="26"/>
          <w:szCs w:val="26"/>
          <w:lang w:eastAsia="lv-LV"/>
        </w:rPr>
        <w:t>Slimību profilakses un kontroles centr</w:t>
      </w:r>
      <w:r w:rsidRPr="003B0FC0">
        <w:rPr>
          <w:rStyle w:val="normaltextrun"/>
          <w:rFonts w:ascii="Times New Roman" w:eastAsia="Times New Roman" w:hAnsi="Times New Roman"/>
          <w:b/>
          <w:bCs/>
          <w:sz w:val="26"/>
          <w:szCs w:val="26"/>
          <w:lang w:eastAsia="lv-LV"/>
        </w:rPr>
        <w:t>u</w:t>
      </w:r>
      <w:r w:rsidR="00D51234" w:rsidRPr="003B0FC0">
        <w:rPr>
          <w:rStyle w:val="normaltextrun"/>
          <w:rFonts w:ascii="Times New Roman" w:eastAsia="Times New Roman" w:hAnsi="Times New Roman"/>
          <w:sz w:val="26"/>
          <w:szCs w:val="26"/>
          <w:lang w:eastAsia="lv-LV"/>
        </w:rPr>
        <w:t xml:space="preserve"> (turpmāk – SPKC), </w:t>
      </w:r>
      <w:r w:rsidRPr="003B0FC0">
        <w:rPr>
          <w:rStyle w:val="normaltextrun"/>
          <w:rFonts w:ascii="Times New Roman" w:eastAsia="Times New Roman" w:hAnsi="Times New Roman"/>
          <w:sz w:val="26"/>
          <w:szCs w:val="26"/>
          <w:lang w:eastAsia="lv-LV"/>
        </w:rPr>
        <w:t>VM pārraudzībā esoš</w:t>
      </w:r>
      <w:r w:rsidR="003B0FC0" w:rsidRPr="003B0FC0">
        <w:rPr>
          <w:rStyle w:val="normaltextrun"/>
          <w:rFonts w:ascii="Times New Roman" w:eastAsia="Times New Roman" w:hAnsi="Times New Roman"/>
          <w:sz w:val="26"/>
          <w:szCs w:val="26"/>
          <w:lang w:eastAsia="lv-LV"/>
        </w:rPr>
        <w:t>o</w:t>
      </w:r>
      <w:r w:rsidRPr="003B0FC0">
        <w:rPr>
          <w:rStyle w:val="normaltextrun"/>
          <w:rFonts w:ascii="Times New Roman" w:eastAsia="Times New Roman" w:hAnsi="Times New Roman"/>
          <w:sz w:val="26"/>
          <w:szCs w:val="26"/>
          <w:lang w:eastAsia="lv-LV"/>
        </w:rPr>
        <w:t xml:space="preserve"> </w:t>
      </w:r>
      <w:r w:rsidR="00D51234" w:rsidRPr="003B0FC0">
        <w:rPr>
          <w:rStyle w:val="normaltextrun"/>
          <w:rFonts w:ascii="Times New Roman" w:eastAsia="Times New Roman" w:hAnsi="Times New Roman"/>
          <w:sz w:val="26"/>
          <w:szCs w:val="26"/>
          <w:lang w:eastAsia="lv-LV"/>
        </w:rPr>
        <w:t>atvasināt</w:t>
      </w:r>
      <w:r w:rsidR="003B0FC0" w:rsidRPr="003B0FC0">
        <w:rPr>
          <w:rStyle w:val="normaltextrun"/>
          <w:rFonts w:ascii="Times New Roman" w:eastAsia="Times New Roman" w:hAnsi="Times New Roman"/>
          <w:sz w:val="26"/>
          <w:szCs w:val="26"/>
          <w:lang w:eastAsia="lv-LV"/>
        </w:rPr>
        <w:t>o</w:t>
      </w:r>
      <w:r w:rsidR="00D51234" w:rsidRPr="003B0FC0">
        <w:rPr>
          <w:rStyle w:val="normaltextrun"/>
          <w:rFonts w:ascii="Times New Roman" w:eastAsia="Times New Roman" w:hAnsi="Times New Roman"/>
          <w:sz w:val="26"/>
          <w:szCs w:val="26"/>
          <w:lang w:eastAsia="lv-LV"/>
        </w:rPr>
        <w:t xml:space="preserve"> publisk</w:t>
      </w:r>
      <w:r w:rsidR="003B0FC0" w:rsidRPr="003B0FC0">
        <w:rPr>
          <w:rStyle w:val="normaltextrun"/>
          <w:rFonts w:ascii="Times New Roman" w:eastAsia="Times New Roman" w:hAnsi="Times New Roman"/>
          <w:sz w:val="26"/>
          <w:szCs w:val="26"/>
          <w:lang w:eastAsia="lv-LV"/>
        </w:rPr>
        <w:t>o</w:t>
      </w:r>
      <w:r w:rsidR="00D51234" w:rsidRPr="003B0FC0">
        <w:rPr>
          <w:rStyle w:val="normaltextrun"/>
          <w:rFonts w:ascii="Times New Roman" w:eastAsia="Times New Roman" w:hAnsi="Times New Roman"/>
          <w:sz w:val="26"/>
          <w:szCs w:val="26"/>
          <w:lang w:eastAsia="lv-LV"/>
        </w:rPr>
        <w:t xml:space="preserve"> person</w:t>
      </w:r>
      <w:r w:rsidR="00A46971" w:rsidRPr="003B0FC0">
        <w:rPr>
          <w:rStyle w:val="normaltextrun"/>
          <w:rFonts w:ascii="Times New Roman" w:eastAsia="Times New Roman" w:hAnsi="Times New Roman"/>
          <w:sz w:val="26"/>
          <w:szCs w:val="26"/>
          <w:lang w:eastAsia="lv-LV"/>
        </w:rPr>
        <w:t>u</w:t>
      </w:r>
      <w:r w:rsidR="00D51234" w:rsidRPr="003B0FC0">
        <w:rPr>
          <w:rStyle w:val="normaltextrun"/>
          <w:rFonts w:ascii="Times New Roman" w:eastAsia="Times New Roman" w:hAnsi="Times New Roman"/>
          <w:sz w:val="26"/>
          <w:szCs w:val="26"/>
          <w:lang w:eastAsia="lv-LV"/>
        </w:rPr>
        <w:t xml:space="preserve"> </w:t>
      </w:r>
      <w:r w:rsidR="00D51234" w:rsidRPr="003B0FC0">
        <w:rPr>
          <w:rStyle w:val="normaltextrun"/>
          <w:rFonts w:ascii="Times New Roman" w:eastAsia="Times New Roman" w:hAnsi="Times New Roman"/>
          <w:b/>
          <w:bCs/>
          <w:sz w:val="26"/>
          <w:szCs w:val="26"/>
          <w:lang w:eastAsia="lv-LV"/>
        </w:rPr>
        <w:t>Rīgas Stradiņa universitāt</w:t>
      </w:r>
      <w:r w:rsidRPr="003B0FC0">
        <w:rPr>
          <w:rStyle w:val="normaltextrun"/>
          <w:rFonts w:ascii="Times New Roman" w:eastAsia="Times New Roman" w:hAnsi="Times New Roman"/>
          <w:b/>
          <w:bCs/>
          <w:sz w:val="26"/>
          <w:szCs w:val="26"/>
          <w:lang w:eastAsia="lv-LV"/>
        </w:rPr>
        <w:t>i</w:t>
      </w:r>
      <w:r w:rsidR="00D51234" w:rsidRPr="003B0FC0">
        <w:rPr>
          <w:rStyle w:val="normaltextrun"/>
          <w:rFonts w:ascii="Times New Roman" w:eastAsia="Times New Roman" w:hAnsi="Times New Roman"/>
          <w:sz w:val="26"/>
          <w:szCs w:val="26"/>
          <w:lang w:eastAsia="lv-LV"/>
        </w:rPr>
        <w:t xml:space="preserve"> (turpmāk – RSU) un </w:t>
      </w:r>
      <w:r w:rsidR="00D51234" w:rsidRPr="003B0FC0">
        <w:rPr>
          <w:rStyle w:val="normaltextrun"/>
          <w:rFonts w:ascii="Times New Roman" w:eastAsia="Times New Roman" w:hAnsi="Times New Roman"/>
          <w:b/>
          <w:bCs/>
          <w:sz w:val="26"/>
          <w:szCs w:val="26"/>
          <w:lang w:eastAsia="lv-LV"/>
        </w:rPr>
        <w:t>valsts sabiedrīb</w:t>
      </w:r>
      <w:r w:rsidRPr="003B0FC0">
        <w:rPr>
          <w:rStyle w:val="normaltextrun"/>
          <w:rFonts w:ascii="Times New Roman" w:eastAsia="Times New Roman" w:hAnsi="Times New Roman"/>
          <w:b/>
          <w:bCs/>
          <w:sz w:val="26"/>
          <w:szCs w:val="26"/>
          <w:lang w:eastAsia="lv-LV"/>
        </w:rPr>
        <w:t>u</w:t>
      </w:r>
      <w:r w:rsidR="00D51234" w:rsidRPr="003B0FC0">
        <w:rPr>
          <w:rStyle w:val="normaltextrun"/>
          <w:rFonts w:ascii="Times New Roman" w:eastAsia="Times New Roman" w:hAnsi="Times New Roman"/>
          <w:b/>
          <w:bCs/>
          <w:sz w:val="26"/>
          <w:szCs w:val="26"/>
          <w:lang w:eastAsia="lv-LV"/>
        </w:rPr>
        <w:t xml:space="preserve"> ar ierobežotu atbildību “Paula Stradiņa klīniskā universitātes slimnīca”</w:t>
      </w:r>
      <w:r w:rsidR="00D51234" w:rsidRPr="003B0FC0">
        <w:rPr>
          <w:rStyle w:val="normaltextrun"/>
          <w:rFonts w:ascii="Times New Roman" w:eastAsia="Times New Roman" w:hAnsi="Times New Roman"/>
          <w:sz w:val="26"/>
          <w:szCs w:val="26"/>
          <w:lang w:eastAsia="lv-LV"/>
        </w:rPr>
        <w:t xml:space="preserve"> (turpmāk – PSKUS) i</w:t>
      </w:r>
      <w:r w:rsidR="00A46971" w:rsidRPr="003B0FC0">
        <w:rPr>
          <w:rStyle w:val="normaltextrun"/>
          <w:rFonts w:ascii="Times New Roman" w:eastAsia="Times New Roman" w:hAnsi="Times New Roman"/>
          <w:sz w:val="26"/>
          <w:szCs w:val="26"/>
          <w:lang w:eastAsia="lv-LV"/>
        </w:rPr>
        <w:t xml:space="preserve">r </w:t>
      </w:r>
      <w:r w:rsidR="003B0FC0" w:rsidRPr="003B0FC0">
        <w:rPr>
          <w:rStyle w:val="normaltextrun"/>
          <w:rFonts w:ascii="Times New Roman" w:eastAsia="Times New Roman" w:hAnsi="Times New Roman"/>
          <w:sz w:val="26"/>
          <w:szCs w:val="26"/>
          <w:lang w:eastAsia="lv-LV"/>
        </w:rPr>
        <w:t xml:space="preserve">izrādījušas </w:t>
      </w:r>
      <w:r w:rsidR="00D51234" w:rsidRPr="003B0FC0">
        <w:rPr>
          <w:rStyle w:val="normaltextrun"/>
          <w:rFonts w:ascii="Times New Roman" w:eastAsia="Times New Roman" w:hAnsi="Times New Roman"/>
          <w:sz w:val="26"/>
          <w:szCs w:val="26"/>
          <w:lang w:eastAsia="lv-LV"/>
        </w:rPr>
        <w:t>iniciatīvu piedalīties ārvalstu finanšu instrumenta finansētā projektā</w:t>
      </w:r>
      <w:r w:rsidR="003B0FC0" w:rsidRPr="003B0FC0">
        <w:rPr>
          <w:rStyle w:val="normaltextrun"/>
          <w:rFonts w:ascii="Times New Roman" w:eastAsia="Times New Roman" w:hAnsi="Times New Roman"/>
          <w:sz w:val="26"/>
          <w:szCs w:val="26"/>
          <w:lang w:eastAsia="lv-LV"/>
        </w:rPr>
        <w:t xml:space="preserve">, kura pilns nosaukums angļu valodā ir </w:t>
      </w:r>
      <w:r w:rsidR="003B0FC0">
        <w:rPr>
          <w:rStyle w:val="normaltextrun"/>
          <w:rFonts w:ascii="Times New Roman" w:eastAsia="Times New Roman" w:hAnsi="Times New Roman"/>
          <w:i/>
          <w:iCs/>
          <w:sz w:val="26"/>
          <w:szCs w:val="26"/>
          <w:lang w:eastAsia="lv-LV"/>
        </w:rPr>
        <w:t>“E</w:t>
      </w:r>
      <w:r w:rsidR="003B0FC0" w:rsidRPr="003B0FC0">
        <w:rPr>
          <w:rStyle w:val="normaltextrun"/>
          <w:rFonts w:ascii="Times New Roman" w:eastAsia="Times New Roman" w:hAnsi="Times New Roman"/>
          <w:i/>
          <w:iCs/>
          <w:sz w:val="26"/>
          <w:szCs w:val="26"/>
          <w:lang w:eastAsia="lv-LV"/>
        </w:rPr>
        <w:t xml:space="preserve">U4H-2023-JA-2-IBA, </w:t>
      </w:r>
      <w:proofErr w:type="spellStart"/>
      <w:r w:rsidR="003B0FC0" w:rsidRPr="003B0FC0">
        <w:rPr>
          <w:rStyle w:val="normaltextrun"/>
          <w:rFonts w:ascii="Times New Roman" w:eastAsia="Times New Roman" w:hAnsi="Times New Roman"/>
          <w:i/>
          <w:iCs/>
          <w:sz w:val="26"/>
          <w:szCs w:val="26"/>
          <w:lang w:eastAsia="lv-LV"/>
        </w:rPr>
        <w:t>Direct</w:t>
      </w:r>
      <w:proofErr w:type="spellEnd"/>
      <w:r w:rsidR="003B0FC0" w:rsidRPr="003B0FC0">
        <w:rPr>
          <w:rStyle w:val="normaltextrun"/>
          <w:rFonts w:ascii="Times New Roman" w:eastAsia="Times New Roman" w:hAnsi="Times New Roman"/>
          <w:i/>
          <w:iCs/>
          <w:sz w:val="26"/>
          <w:szCs w:val="26"/>
          <w:lang w:eastAsia="lv-LV"/>
        </w:rPr>
        <w:t xml:space="preserve"> grants to </w:t>
      </w:r>
      <w:proofErr w:type="spellStart"/>
      <w:r w:rsidR="003B0FC0" w:rsidRPr="003B0FC0">
        <w:rPr>
          <w:rStyle w:val="normaltextrun"/>
          <w:rFonts w:ascii="Times New Roman" w:eastAsia="Times New Roman" w:hAnsi="Times New Roman"/>
          <w:i/>
          <w:iCs/>
          <w:sz w:val="26"/>
          <w:szCs w:val="26"/>
          <w:lang w:eastAsia="lv-LV"/>
        </w:rPr>
        <w:t>Member</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States</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authorities</w:t>
      </w:r>
      <w:proofErr w:type="spellEnd"/>
      <w:r w:rsidR="003B0FC0" w:rsidRPr="003B0FC0">
        <w:rPr>
          <w:rStyle w:val="normaltextrun"/>
          <w:rFonts w:ascii="Times New Roman" w:eastAsia="Times New Roman" w:hAnsi="Times New Roman"/>
          <w:i/>
          <w:iCs/>
          <w:sz w:val="26"/>
          <w:szCs w:val="26"/>
          <w:lang w:eastAsia="lv-LV"/>
        </w:rPr>
        <w:t xml:space="preserve"> – </w:t>
      </w:r>
      <w:proofErr w:type="spellStart"/>
      <w:r w:rsidR="003B0FC0" w:rsidRPr="003B0FC0">
        <w:rPr>
          <w:rStyle w:val="normaltextrun"/>
          <w:rFonts w:ascii="Times New Roman" w:eastAsia="Times New Roman" w:hAnsi="Times New Roman"/>
          <w:i/>
          <w:iCs/>
          <w:sz w:val="26"/>
          <w:szCs w:val="26"/>
          <w:lang w:eastAsia="lv-LV"/>
        </w:rPr>
        <w:t>Second</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wave</w:t>
      </w:r>
      <w:proofErr w:type="spellEnd"/>
      <w:r w:rsidR="003B0FC0" w:rsidRPr="003B0FC0">
        <w:rPr>
          <w:rStyle w:val="normaltextrun"/>
          <w:rFonts w:ascii="Times New Roman" w:eastAsia="Times New Roman" w:hAnsi="Times New Roman"/>
          <w:i/>
          <w:iCs/>
          <w:sz w:val="26"/>
          <w:szCs w:val="26"/>
          <w:lang w:eastAsia="lv-LV"/>
        </w:rPr>
        <w:t xml:space="preserve"> 2023, </w:t>
      </w:r>
      <w:proofErr w:type="spellStart"/>
      <w:r w:rsidR="003B0FC0" w:rsidRPr="003B0FC0">
        <w:rPr>
          <w:rStyle w:val="normaltextrun"/>
          <w:rFonts w:ascii="Times New Roman" w:eastAsia="Times New Roman" w:hAnsi="Times New Roman"/>
          <w:i/>
          <w:iCs/>
          <w:sz w:val="26"/>
          <w:szCs w:val="26"/>
          <w:lang w:eastAsia="lv-LV"/>
        </w:rPr>
        <w:t>Topic</w:t>
      </w:r>
      <w:proofErr w:type="spellEnd"/>
      <w:r w:rsidR="003B0FC0" w:rsidRPr="003B0FC0">
        <w:rPr>
          <w:rStyle w:val="normaltextrun"/>
          <w:rFonts w:ascii="Times New Roman" w:eastAsia="Times New Roman" w:hAnsi="Times New Roman"/>
          <w:i/>
          <w:iCs/>
          <w:sz w:val="26"/>
          <w:szCs w:val="26"/>
          <w:lang w:eastAsia="lv-LV"/>
        </w:rPr>
        <w:t xml:space="preserve">: EU4H-2023-JA-2-IBA-06, </w:t>
      </w:r>
      <w:proofErr w:type="spellStart"/>
      <w:r w:rsidR="003B0FC0" w:rsidRPr="003B0FC0">
        <w:rPr>
          <w:rStyle w:val="normaltextrun"/>
          <w:rFonts w:ascii="Times New Roman" w:eastAsia="Times New Roman" w:hAnsi="Times New Roman"/>
          <w:i/>
          <w:iCs/>
          <w:sz w:val="26"/>
          <w:szCs w:val="26"/>
          <w:lang w:eastAsia="lv-LV"/>
        </w:rPr>
        <w:t>Type</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of</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Action</w:t>
      </w:r>
      <w:proofErr w:type="spellEnd"/>
      <w:r w:rsidR="003B0FC0" w:rsidRPr="003B0FC0">
        <w:rPr>
          <w:rStyle w:val="normaltextrun"/>
          <w:rFonts w:ascii="Times New Roman" w:eastAsia="Times New Roman" w:hAnsi="Times New Roman"/>
          <w:i/>
          <w:iCs/>
          <w:sz w:val="26"/>
          <w:szCs w:val="26"/>
          <w:lang w:eastAsia="lv-LV"/>
        </w:rPr>
        <w:t xml:space="preserve">: EU4H-PJG (EU4H Project Grants), </w:t>
      </w:r>
      <w:proofErr w:type="spellStart"/>
      <w:r w:rsidR="003B0FC0" w:rsidRPr="003B0FC0">
        <w:rPr>
          <w:rStyle w:val="normaltextrun"/>
          <w:rFonts w:ascii="Times New Roman" w:eastAsia="Times New Roman" w:hAnsi="Times New Roman"/>
          <w:i/>
          <w:iCs/>
          <w:sz w:val="26"/>
          <w:szCs w:val="26"/>
          <w:lang w:eastAsia="lv-LV"/>
        </w:rPr>
        <w:t>Proposal</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number</w:t>
      </w:r>
      <w:proofErr w:type="spellEnd"/>
      <w:r w:rsidR="003B0FC0" w:rsidRPr="003B0FC0">
        <w:rPr>
          <w:rStyle w:val="normaltextrun"/>
          <w:rFonts w:ascii="Times New Roman" w:eastAsia="Times New Roman" w:hAnsi="Times New Roman"/>
          <w:i/>
          <w:iCs/>
          <w:sz w:val="26"/>
          <w:szCs w:val="26"/>
          <w:lang w:eastAsia="lv-LV"/>
        </w:rPr>
        <w:t xml:space="preserve">: 101162959, </w:t>
      </w:r>
      <w:proofErr w:type="spellStart"/>
      <w:r w:rsidR="003B0FC0" w:rsidRPr="003B0FC0">
        <w:rPr>
          <w:rStyle w:val="normaltextrun"/>
          <w:rFonts w:ascii="Times New Roman" w:eastAsia="Times New Roman" w:hAnsi="Times New Roman"/>
          <w:i/>
          <w:iCs/>
          <w:sz w:val="26"/>
          <w:szCs w:val="26"/>
          <w:lang w:eastAsia="lv-LV"/>
        </w:rPr>
        <w:t>Proposal</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acronym</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EUCanScreen</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Type</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of</w:t>
      </w:r>
      <w:proofErr w:type="spellEnd"/>
      <w:r w:rsidR="003B0FC0" w:rsidRPr="003B0FC0">
        <w:rPr>
          <w:rStyle w:val="normaltextrun"/>
          <w:rFonts w:ascii="Times New Roman" w:eastAsia="Times New Roman" w:hAnsi="Times New Roman"/>
          <w:i/>
          <w:iCs/>
          <w:sz w:val="26"/>
          <w:szCs w:val="26"/>
          <w:lang w:eastAsia="lv-LV"/>
        </w:rPr>
        <w:t xml:space="preserve"> </w:t>
      </w:r>
      <w:proofErr w:type="spellStart"/>
      <w:r w:rsidR="003B0FC0" w:rsidRPr="003B0FC0">
        <w:rPr>
          <w:rStyle w:val="normaltextrun"/>
          <w:rFonts w:ascii="Times New Roman" w:eastAsia="Times New Roman" w:hAnsi="Times New Roman"/>
          <w:i/>
          <w:iCs/>
          <w:sz w:val="26"/>
          <w:szCs w:val="26"/>
          <w:lang w:eastAsia="lv-LV"/>
        </w:rPr>
        <w:t>Model</w:t>
      </w:r>
      <w:proofErr w:type="spellEnd"/>
      <w:r w:rsidR="003B0FC0" w:rsidRPr="003B0FC0">
        <w:rPr>
          <w:rStyle w:val="normaltextrun"/>
          <w:rFonts w:ascii="Times New Roman" w:eastAsia="Times New Roman" w:hAnsi="Times New Roman"/>
          <w:i/>
          <w:iCs/>
          <w:sz w:val="26"/>
          <w:szCs w:val="26"/>
          <w:lang w:eastAsia="lv-LV"/>
        </w:rPr>
        <w:t xml:space="preserve"> Grant </w:t>
      </w:r>
      <w:proofErr w:type="spellStart"/>
      <w:r w:rsidR="003B0FC0" w:rsidRPr="003B0FC0">
        <w:rPr>
          <w:rStyle w:val="normaltextrun"/>
          <w:rFonts w:ascii="Times New Roman" w:eastAsia="Times New Roman" w:hAnsi="Times New Roman"/>
          <w:i/>
          <w:iCs/>
          <w:sz w:val="26"/>
          <w:szCs w:val="26"/>
          <w:lang w:eastAsia="lv-LV"/>
        </w:rPr>
        <w:t>Agreement</w:t>
      </w:r>
      <w:proofErr w:type="spellEnd"/>
      <w:r w:rsidR="003B0FC0" w:rsidRPr="003B0FC0">
        <w:rPr>
          <w:rStyle w:val="normaltextrun"/>
          <w:rFonts w:ascii="Times New Roman" w:eastAsia="Times New Roman" w:hAnsi="Times New Roman"/>
          <w:i/>
          <w:iCs/>
          <w:sz w:val="26"/>
          <w:szCs w:val="26"/>
          <w:lang w:eastAsia="lv-LV"/>
        </w:rPr>
        <w:t xml:space="preserve">: EU4H </w:t>
      </w:r>
      <w:proofErr w:type="spellStart"/>
      <w:r w:rsidR="003B0FC0" w:rsidRPr="003B0FC0">
        <w:rPr>
          <w:rStyle w:val="normaltextrun"/>
          <w:rFonts w:ascii="Times New Roman" w:eastAsia="Times New Roman" w:hAnsi="Times New Roman"/>
          <w:i/>
          <w:iCs/>
          <w:sz w:val="26"/>
          <w:szCs w:val="26"/>
          <w:lang w:eastAsia="lv-LV"/>
        </w:rPr>
        <w:t>Action</w:t>
      </w:r>
      <w:proofErr w:type="spellEnd"/>
      <w:r w:rsidR="003B0FC0" w:rsidRPr="003B0FC0">
        <w:rPr>
          <w:rStyle w:val="normaltextrun"/>
          <w:rFonts w:ascii="Times New Roman" w:eastAsia="Times New Roman" w:hAnsi="Times New Roman"/>
          <w:i/>
          <w:iCs/>
          <w:sz w:val="26"/>
          <w:szCs w:val="26"/>
          <w:lang w:eastAsia="lv-LV"/>
        </w:rPr>
        <w:t xml:space="preserve"> Grant </w:t>
      </w:r>
      <w:proofErr w:type="spellStart"/>
      <w:r w:rsidR="003B0FC0" w:rsidRPr="003B0FC0">
        <w:rPr>
          <w:rStyle w:val="normaltextrun"/>
          <w:rFonts w:ascii="Times New Roman" w:eastAsia="Times New Roman" w:hAnsi="Times New Roman"/>
          <w:i/>
          <w:iCs/>
          <w:sz w:val="26"/>
          <w:szCs w:val="26"/>
          <w:lang w:eastAsia="lv-LV"/>
        </w:rPr>
        <w:t>Budget-Based</w:t>
      </w:r>
      <w:proofErr w:type="spellEnd"/>
      <w:r w:rsidR="003B0FC0" w:rsidRPr="003B0FC0">
        <w:rPr>
          <w:rStyle w:val="normaltextrun"/>
          <w:rFonts w:ascii="Times New Roman" w:eastAsia="Times New Roman" w:hAnsi="Times New Roman"/>
          <w:i/>
          <w:iCs/>
          <w:sz w:val="26"/>
          <w:szCs w:val="26"/>
          <w:lang w:eastAsia="lv-LV"/>
        </w:rPr>
        <w:t xml:space="preserve">” </w:t>
      </w:r>
      <w:r w:rsidR="003B0FC0" w:rsidRPr="003B0FC0">
        <w:rPr>
          <w:rStyle w:val="normaltextrun"/>
          <w:rFonts w:ascii="Times New Roman" w:eastAsia="Times New Roman" w:hAnsi="Times New Roman"/>
          <w:sz w:val="26"/>
          <w:szCs w:val="26"/>
          <w:lang w:eastAsia="lv-LV"/>
        </w:rPr>
        <w:t xml:space="preserve">(turpmāk – projekta </w:t>
      </w:r>
      <w:r w:rsidR="003B0FC0" w:rsidRPr="003B0FC0">
        <w:rPr>
          <w:rStyle w:val="normaltextrun"/>
          <w:rFonts w:ascii="Times New Roman" w:hAnsi="Times New Roman"/>
          <w:sz w:val="26"/>
          <w:szCs w:val="26"/>
          <w:lang w:eastAsia="lv-LV"/>
        </w:rPr>
        <w:t>pieteikuma uzsaukum</w:t>
      </w:r>
      <w:r w:rsidR="003B0FC0" w:rsidRPr="003B0FC0">
        <w:rPr>
          <w:rStyle w:val="normaltextrun"/>
          <w:rFonts w:ascii="Times New Roman" w:hAnsi="Times New Roman"/>
          <w:sz w:val="26"/>
          <w:szCs w:val="26"/>
        </w:rPr>
        <w:t xml:space="preserve">s </w:t>
      </w:r>
      <w:r w:rsidR="003B0FC0" w:rsidRPr="003B0FC0">
        <w:rPr>
          <w:rStyle w:val="normaltextrun"/>
          <w:rFonts w:ascii="Times New Roman" w:eastAsia="Times New Roman" w:hAnsi="Times New Roman"/>
          <w:sz w:val="26"/>
          <w:szCs w:val="26"/>
          <w:lang w:eastAsia="lv-LV"/>
        </w:rPr>
        <w:t>EU4H-2023-JA-IBA-06).</w:t>
      </w:r>
    </w:p>
    <w:p w14:paraId="05948B51" w14:textId="3579C765" w:rsidR="003B0FC0" w:rsidRPr="003B0FC0" w:rsidRDefault="003B0FC0" w:rsidP="003B0FC0">
      <w:pPr>
        <w:shd w:val="clear" w:color="auto" w:fill="FFFFFF" w:themeFill="background1"/>
        <w:spacing w:before="20" w:after="20" w:line="240" w:lineRule="auto"/>
        <w:ind w:firstLine="720"/>
        <w:jc w:val="both"/>
        <w:rPr>
          <w:rStyle w:val="normaltextrun"/>
          <w:rFonts w:ascii="Times New Roman" w:hAnsi="Times New Roman"/>
          <w:sz w:val="26"/>
          <w:szCs w:val="26"/>
        </w:rPr>
      </w:pPr>
      <w:r w:rsidRPr="003B0FC0">
        <w:rPr>
          <w:rStyle w:val="normaltextrun"/>
          <w:rFonts w:ascii="Times New Roman" w:eastAsia="Times New Roman" w:hAnsi="Times New Roman"/>
          <w:sz w:val="26"/>
          <w:szCs w:val="26"/>
          <w:lang w:eastAsia="lv-LV"/>
        </w:rPr>
        <w:t xml:space="preserve">Projekta </w:t>
      </w:r>
      <w:r w:rsidRPr="003B0FC0">
        <w:rPr>
          <w:rStyle w:val="normaltextrun"/>
          <w:rFonts w:ascii="Times New Roman" w:hAnsi="Times New Roman"/>
          <w:sz w:val="26"/>
          <w:szCs w:val="26"/>
          <w:lang w:eastAsia="lv-LV"/>
        </w:rPr>
        <w:t>pieteikums uzsaukum</w:t>
      </w:r>
      <w:r w:rsidRPr="003B0FC0">
        <w:rPr>
          <w:rStyle w:val="normaltextrun"/>
          <w:rFonts w:ascii="Times New Roman" w:hAnsi="Times New Roman"/>
          <w:sz w:val="26"/>
          <w:szCs w:val="26"/>
        </w:rPr>
        <w:t xml:space="preserve">s </w:t>
      </w:r>
      <w:r w:rsidRPr="003B0FC0">
        <w:rPr>
          <w:rStyle w:val="normaltextrun"/>
          <w:rFonts w:ascii="Times New Roman" w:eastAsia="Times New Roman" w:hAnsi="Times New Roman"/>
          <w:sz w:val="26"/>
          <w:szCs w:val="26"/>
          <w:lang w:eastAsia="lv-LV"/>
        </w:rPr>
        <w:t xml:space="preserve">EU4H-2023-JA-IBA-06 nodrošinās </w:t>
      </w:r>
      <w:r w:rsidR="009B1643" w:rsidRPr="003B0FC0">
        <w:rPr>
          <w:rFonts w:ascii="Times New Roman" w:hAnsi="Times New Roman"/>
          <w:sz w:val="26"/>
          <w:szCs w:val="26"/>
        </w:rPr>
        <w:t xml:space="preserve">Eiropas Savienības (turpmāk – ES) rīcības programmas veselības jomā “ES-veselībai” </w:t>
      </w:r>
      <w:r w:rsidR="00A46971" w:rsidRPr="003B0FC0">
        <w:rPr>
          <w:rFonts w:ascii="Times New Roman" w:hAnsi="Times New Roman"/>
          <w:sz w:val="26"/>
          <w:szCs w:val="26"/>
        </w:rPr>
        <w:t>2021.–2027. gadam</w:t>
      </w:r>
      <w:r w:rsidR="00A46971" w:rsidRPr="003B0FC0">
        <w:rPr>
          <w:rFonts w:ascii="Times New Roman" w:hAnsi="Times New Roman"/>
          <w:sz w:val="26"/>
          <w:szCs w:val="26"/>
          <w:vertAlign w:val="superscript"/>
        </w:rPr>
        <w:footnoteReference w:id="1"/>
      </w:r>
      <w:r w:rsidR="00A46971" w:rsidRPr="003B0FC0">
        <w:rPr>
          <w:rFonts w:ascii="Times New Roman" w:hAnsi="Times New Roman"/>
          <w:sz w:val="26"/>
          <w:szCs w:val="26"/>
        </w:rPr>
        <w:t xml:space="preserve"> (EU4Health </w:t>
      </w:r>
      <w:proofErr w:type="spellStart"/>
      <w:r w:rsidR="00A46971" w:rsidRPr="003B0FC0">
        <w:rPr>
          <w:rFonts w:ascii="Times New Roman" w:hAnsi="Times New Roman"/>
          <w:sz w:val="26"/>
          <w:szCs w:val="26"/>
        </w:rPr>
        <w:t>programme</w:t>
      </w:r>
      <w:proofErr w:type="spellEnd"/>
      <w:r w:rsidR="00A46971" w:rsidRPr="003B0FC0">
        <w:rPr>
          <w:rFonts w:ascii="Times New Roman" w:hAnsi="Times New Roman"/>
          <w:sz w:val="26"/>
          <w:szCs w:val="26"/>
        </w:rPr>
        <w:t xml:space="preserve">  2021 – 2027) </w:t>
      </w:r>
      <w:r w:rsidR="009B1643" w:rsidRPr="003B0FC0">
        <w:rPr>
          <w:rFonts w:ascii="Times New Roman" w:hAnsi="Times New Roman"/>
          <w:sz w:val="26"/>
          <w:szCs w:val="26"/>
        </w:rPr>
        <w:t xml:space="preserve">2023.gada Darba plāna </w:t>
      </w:r>
      <w:r w:rsidRPr="003B0FC0">
        <w:rPr>
          <w:rFonts w:ascii="Times New Roman" w:hAnsi="Times New Roman"/>
          <w:sz w:val="26"/>
          <w:szCs w:val="26"/>
        </w:rPr>
        <w:t xml:space="preserve">trešās </w:t>
      </w:r>
      <w:r w:rsidRPr="003B0FC0">
        <w:rPr>
          <w:rStyle w:val="normaltextrun"/>
          <w:rFonts w:ascii="Times New Roman" w:hAnsi="Times New Roman"/>
          <w:sz w:val="26"/>
          <w:szCs w:val="26"/>
        </w:rPr>
        <w:t xml:space="preserve">darbības programmas </w:t>
      </w:r>
      <w:r w:rsidRPr="003B0FC0">
        <w:rPr>
          <w:rFonts w:ascii="Times New Roman" w:hAnsi="Times New Roman"/>
          <w:sz w:val="26"/>
          <w:szCs w:val="26"/>
        </w:rPr>
        <w:t xml:space="preserve">”Vēzis </w:t>
      </w:r>
      <w:r w:rsidRPr="003B0FC0">
        <w:rPr>
          <w:rStyle w:val="normaltextrun"/>
          <w:rFonts w:ascii="Times New Roman" w:hAnsi="Times New Roman"/>
          <w:i/>
          <w:iCs/>
          <w:sz w:val="26"/>
          <w:szCs w:val="26"/>
        </w:rPr>
        <w:t>(</w:t>
      </w:r>
      <w:proofErr w:type="spellStart"/>
      <w:r w:rsidRPr="003B0FC0">
        <w:rPr>
          <w:rStyle w:val="normaltextrun"/>
          <w:rFonts w:ascii="Times New Roman" w:hAnsi="Times New Roman"/>
          <w:i/>
          <w:iCs/>
          <w:sz w:val="26"/>
          <w:szCs w:val="26"/>
        </w:rPr>
        <w:t>Cancer</w:t>
      </w:r>
      <w:proofErr w:type="spellEnd"/>
      <w:r w:rsidRPr="003B0FC0">
        <w:rPr>
          <w:rStyle w:val="normaltextrun"/>
          <w:rFonts w:ascii="Times New Roman" w:hAnsi="Times New Roman"/>
          <w:i/>
          <w:iCs/>
          <w:sz w:val="26"/>
          <w:szCs w:val="26"/>
        </w:rPr>
        <w:t>)</w:t>
      </w:r>
      <w:r w:rsidRPr="003B0FC0">
        <w:rPr>
          <w:rStyle w:val="normaltextrun"/>
          <w:rFonts w:ascii="Times New Roman" w:hAnsi="Times New Roman"/>
          <w:sz w:val="26"/>
          <w:szCs w:val="26"/>
        </w:rPr>
        <w:t xml:space="preserve"> (turpmāk – CR)” trešo specifiskā atbalsta mērķa </w:t>
      </w:r>
      <w:r w:rsidRPr="003B0FC0">
        <w:rPr>
          <w:rFonts w:ascii="Times New Roman" w:hAnsi="Times New Roman"/>
          <w:sz w:val="26"/>
          <w:szCs w:val="26"/>
        </w:rPr>
        <w:t>“</w:t>
      </w:r>
      <w:r w:rsidRPr="003B0FC0">
        <w:rPr>
          <w:rStyle w:val="normaltextrun"/>
          <w:rFonts w:ascii="Times New Roman" w:hAnsi="Times New Roman"/>
          <w:sz w:val="26"/>
          <w:szCs w:val="26"/>
        </w:rPr>
        <w:t>V</w:t>
      </w:r>
      <w:r w:rsidRPr="003B0FC0">
        <w:rPr>
          <w:rFonts w:ascii="Times New Roman" w:hAnsi="Times New Roman"/>
          <w:sz w:val="26"/>
          <w:szCs w:val="26"/>
        </w:rPr>
        <w:t xml:space="preserve">ēža </w:t>
      </w:r>
      <w:proofErr w:type="spellStart"/>
      <w:r w:rsidRPr="003B0FC0">
        <w:rPr>
          <w:rFonts w:ascii="Times New Roman" w:hAnsi="Times New Roman"/>
          <w:sz w:val="26"/>
          <w:szCs w:val="26"/>
        </w:rPr>
        <w:t>skrīninga</w:t>
      </w:r>
      <w:proofErr w:type="spellEnd"/>
      <w:r w:rsidRPr="003B0FC0">
        <w:rPr>
          <w:rFonts w:ascii="Times New Roman" w:hAnsi="Times New Roman"/>
          <w:sz w:val="26"/>
          <w:szCs w:val="26"/>
        </w:rPr>
        <w:t xml:space="preserve"> programmu ieviešanai </w:t>
      </w:r>
      <w:r w:rsidRPr="003B0FC0">
        <w:rPr>
          <w:rStyle w:val="normaltextrun"/>
          <w:rFonts w:ascii="Times New Roman" w:hAnsi="Times New Roman"/>
          <w:i/>
          <w:iCs/>
          <w:sz w:val="26"/>
          <w:szCs w:val="26"/>
        </w:rPr>
        <w:t>(</w:t>
      </w:r>
      <w:proofErr w:type="spellStart"/>
      <w:r w:rsidRPr="003B0FC0">
        <w:rPr>
          <w:rFonts w:ascii="Times New Roman" w:hAnsi="Times New Roman"/>
          <w:i/>
          <w:iCs/>
          <w:sz w:val="26"/>
          <w:szCs w:val="26"/>
        </w:rPr>
        <w:t>Implementation</w:t>
      </w:r>
      <w:proofErr w:type="spellEnd"/>
      <w:r w:rsidRPr="003B0FC0">
        <w:rPr>
          <w:rFonts w:ascii="Times New Roman" w:hAnsi="Times New Roman"/>
          <w:i/>
          <w:iCs/>
          <w:sz w:val="26"/>
          <w:szCs w:val="26"/>
        </w:rPr>
        <w:t xml:space="preserve"> </w:t>
      </w:r>
      <w:proofErr w:type="spellStart"/>
      <w:r w:rsidRPr="003B0FC0">
        <w:rPr>
          <w:rFonts w:ascii="Times New Roman" w:hAnsi="Times New Roman"/>
          <w:i/>
          <w:iCs/>
          <w:sz w:val="26"/>
          <w:szCs w:val="26"/>
        </w:rPr>
        <w:t>of</w:t>
      </w:r>
      <w:proofErr w:type="spellEnd"/>
      <w:r w:rsidRPr="003B0FC0">
        <w:rPr>
          <w:rFonts w:ascii="Times New Roman" w:hAnsi="Times New Roman"/>
          <w:i/>
          <w:iCs/>
          <w:sz w:val="26"/>
          <w:szCs w:val="26"/>
        </w:rPr>
        <w:t xml:space="preserve"> </w:t>
      </w:r>
      <w:proofErr w:type="spellStart"/>
      <w:r w:rsidRPr="003B0FC0">
        <w:rPr>
          <w:rFonts w:ascii="Times New Roman" w:hAnsi="Times New Roman"/>
          <w:i/>
          <w:iCs/>
          <w:sz w:val="26"/>
          <w:szCs w:val="26"/>
        </w:rPr>
        <w:t>cancer</w:t>
      </w:r>
      <w:proofErr w:type="spellEnd"/>
      <w:r w:rsidRPr="003B0FC0">
        <w:rPr>
          <w:rFonts w:ascii="Times New Roman" w:hAnsi="Times New Roman"/>
          <w:i/>
          <w:iCs/>
          <w:sz w:val="26"/>
          <w:szCs w:val="26"/>
        </w:rPr>
        <w:t xml:space="preserve"> </w:t>
      </w:r>
      <w:proofErr w:type="spellStart"/>
      <w:r w:rsidRPr="003B0FC0">
        <w:rPr>
          <w:rFonts w:ascii="Times New Roman" w:hAnsi="Times New Roman"/>
          <w:i/>
          <w:iCs/>
          <w:sz w:val="26"/>
          <w:szCs w:val="26"/>
        </w:rPr>
        <w:t>screening</w:t>
      </w:r>
      <w:proofErr w:type="spellEnd"/>
      <w:r w:rsidRPr="003B0FC0">
        <w:rPr>
          <w:rFonts w:ascii="Times New Roman" w:hAnsi="Times New Roman"/>
          <w:i/>
          <w:iCs/>
          <w:sz w:val="26"/>
          <w:szCs w:val="26"/>
        </w:rPr>
        <w:t xml:space="preserve"> </w:t>
      </w:r>
      <w:proofErr w:type="spellStart"/>
      <w:r w:rsidRPr="003B0FC0">
        <w:rPr>
          <w:rFonts w:ascii="Times New Roman" w:hAnsi="Times New Roman"/>
          <w:i/>
          <w:iCs/>
          <w:sz w:val="26"/>
          <w:szCs w:val="26"/>
        </w:rPr>
        <w:t>programmes</w:t>
      </w:r>
      <w:proofErr w:type="spellEnd"/>
      <w:r w:rsidRPr="003B0FC0">
        <w:rPr>
          <w:rFonts w:ascii="Times New Roman" w:hAnsi="Times New Roman"/>
          <w:i/>
          <w:iCs/>
          <w:sz w:val="26"/>
          <w:szCs w:val="26"/>
        </w:rPr>
        <w:t xml:space="preserve">)” </w:t>
      </w:r>
      <w:r w:rsidRPr="003B0FC0">
        <w:rPr>
          <w:rStyle w:val="normaltextrun"/>
          <w:rFonts w:ascii="Times New Roman" w:hAnsi="Times New Roman"/>
          <w:sz w:val="26"/>
          <w:szCs w:val="26"/>
        </w:rPr>
        <w:t xml:space="preserve">pasākuma “CR-g-23-38 tiešā dotācija dalībvalstu iestādēm vēža </w:t>
      </w:r>
      <w:proofErr w:type="spellStart"/>
      <w:r w:rsidRPr="003B0FC0">
        <w:rPr>
          <w:rStyle w:val="normaltextrun"/>
          <w:rFonts w:ascii="Times New Roman" w:hAnsi="Times New Roman"/>
          <w:sz w:val="26"/>
          <w:szCs w:val="26"/>
        </w:rPr>
        <w:t>skrīninga</w:t>
      </w:r>
      <w:proofErr w:type="spellEnd"/>
      <w:r w:rsidRPr="003B0FC0">
        <w:rPr>
          <w:rStyle w:val="normaltextrun"/>
          <w:rFonts w:ascii="Times New Roman" w:hAnsi="Times New Roman"/>
          <w:sz w:val="26"/>
          <w:szCs w:val="26"/>
        </w:rPr>
        <w:t xml:space="preserve"> programmu ieviešanai” </w:t>
      </w:r>
      <w:r w:rsidRPr="003B0FC0">
        <w:rPr>
          <w:rStyle w:val="normaltextrun"/>
          <w:rFonts w:ascii="Times New Roman" w:hAnsi="Times New Roman"/>
          <w:i/>
          <w:iCs/>
          <w:sz w:val="26"/>
          <w:szCs w:val="26"/>
        </w:rPr>
        <w:t>(</w:t>
      </w:r>
      <w:r w:rsidRPr="003B0FC0">
        <w:rPr>
          <w:rFonts w:ascii="Times New Roman" w:hAnsi="Times New Roman"/>
          <w:i/>
          <w:iCs/>
          <w:sz w:val="26"/>
          <w:szCs w:val="26"/>
        </w:rPr>
        <w:t xml:space="preserve">EU4Health </w:t>
      </w:r>
      <w:proofErr w:type="spellStart"/>
      <w:r w:rsidRPr="003B0FC0">
        <w:rPr>
          <w:rFonts w:ascii="Times New Roman" w:hAnsi="Times New Roman"/>
          <w:i/>
          <w:iCs/>
          <w:sz w:val="26"/>
          <w:szCs w:val="26"/>
        </w:rPr>
        <w:t>Programme</w:t>
      </w:r>
      <w:proofErr w:type="spellEnd"/>
      <w:r w:rsidRPr="003B0FC0">
        <w:rPr>
          <w:rFonts w:ascii="Times New Roman" w:hAnsi="Times New Roman"/>
          <w:i/>
          <w:iCs/>
          <w:sz w:val="26"/>
          <w:szCs w:val="26"/>
        </w:rPr>
        <w:t xml:space="preserve">: </w:t>
      </w:r>
      <w:r w:rsidRPr="003B0FC0">
        <w:rPr>
          <w:rStyle w:val="normaltextrun"/>
          <w:rFonts w:ascii="Times New Roman" w:hAnsi="Times New Roman"/>
          <w:i/>
          <w:iCs/>
          <w:sz w:val="26"/>
          <w:szCs w:val="26"/>
        </w:rPr>
        <w:t xml:space="preserve">CR-g-23-38 </w:t>
      </w:r>
      <w:proofErr w:type="spellStart"/>
      <w:r w:rsidRPr="003B0FC0">
        <w:rPr>
          <w:rStyle w:val="normaltextrun"/>
          <w:rFonts w:ascii="Times New Roman" w:hAnsi="Times New Roman"/>
          <w:i/>
          <w:iCs/>
          <w:sz w:val="26"/>
          <w:szCs w:val="26"/>
        </w:rPr>
        <w:t>Direct</w:t>
      </w:r>
      <w:proofErr w:type="spellEnd"/>
      <w:r w:rsidRPr="003B0FC0">
        <w:rPr>
          <w:rStyle w:val="normaltextrun"/>
          <w:rFonts w:ascii="Times New Roman" w:hAnsi="Times New Roman"/>
          <w:i/>
          <w:iCs/>
          <w:sz w:val="26"/>
          <w:szCs w:val="26"/>
        </w:rPr>
        <w:t xml:space="preserve"> grants to </w:t>
      </w:r>
      <w:proofErr w:type="spellStart"/>
      <w:r w:rsidRPr="003B0FC0">
        <w:rPr>
          <w:rStyle w:val="normaltextrun"/>
          <w:rFonts w:ascii="Times New Roman" w:hAnsi="Times New Roman"/>
          <w:i/>
          <w:iCs/>
          <w:sz w:val="26"/>
          <w:szCs w:val="26"/>
        </w:rPr>
        <w:t>Member</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States</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authorities</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Implementation</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of</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cancer</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screening</w:t>
      </w:r>
      <w:proofErr w:type="spellEnd"/>
      <w:r w:rsidRPr="003B0FC0">
        <w:rPr>
          <w:rStyle w:val="normaltextrun"/>
          <w:rFonts w:ascii="Times New Roman" w:hAnsi="Times New Roman"/>
          <w:i/>
          <w:iCs/>
          <w:sz w:val="26"/>
          <w:szCs w:val="26"/>
        </w:rPr>
        <w:t xml:space="preserve"> </w:t>
      </w:r>
      <w:proofErr w:type="spellStart"/>
      <w:r w:rsidRPr="003B0FC0">
        <w:rPr>
          <w:rStyle w:val="normaltextrun"/>
          <w:rFonts w:ascii="Times New Roman" w:hAnsi="Times New Roman"/>
          <w:i/>
          <w:iCs/>
          <w:sz w:val="26"/>
          <w:szCs w:val="26"/>
        </w:rPr>
        <w:t>programmes</w:t>
      </w:r>
      <w:proofErr w:type="spellEnd"/>
      <w:r w:rsidRPr="003B0FC0">
        <w:rPr>
          <w:rStyle w:val="normaltextrun"/>
          <w:rFonts w:ascii="Times New Roman" w:hAnsi="Times New Roman"/>
          <w:i/>
          <w:iCs/>
          <w:sz w:val="26"/>
          <w:szCs w:val="26"/>
        </w:rPr>
        <w:t xml:space="preserve">) </w:t>
      </w:r>
      <w:r w:rsidRPr="003B0FC0">
        <w:rPr>
          <w:rStyle w:val="normaltextrun"/>
          <w:rFonts w:ascii="Times New Roman" w:hAnsi="Times New Roman"/>
          <w:sz w:val="26"/>
          <w:szCs w:val="26"/>
        </w:rPr>
        <w:t>(turpmāk – pasākums CR-g-23-38) īstenošanu, ievērojot Eiropas Komisijas (turpmāk – EK) 2022. gada 21. novembra dotācijas Īstenošanas lēmumu C(2022) 8510</w:t>
      </w:r>
      <w:r w:rsidRPr="003B0FC0">
        <w:rPr>
          <w:rStyle w:val="normaltextrun"/>
          <w:rFonts w:ascii="Times New Roman" w:hAnsi="Times New Roman"/>
          <w:sz w:val="26"/>
          <w:szCs w:val="26"/>
          <w:vertAlign w:val="superscript"/>
        </w:rPr>
        <w:footnoteReference w:id="2"/>
      </w:r>
      <w:r w:rsidRPr="003B0FC0">
        <w:rPr>
          <w:rStyle w:val="normaltextrun"/>
          <w:rFonts w:ascii="Times New Roman" w:hAnsi="Times New Roman"/>
          <w:sz w:val="26"/>
          <w:szCs w:val="26"/>
        </w:rPr>
        <w:t>, kā arī papildu finanšu līdzekļu piesaistīšanu valsts budžetam no ES budžeta.</w:t>
      </w:r>
    </w:p>
    <w:p w14:paraId="7589CADA" w14:textId="0FB3CBC8" w:rsidR="00DE2265" w:rsidRPr="003F7D7B" w:rsidRDefault="00D7451B" w:rsidP="00520DD6">
      <w:pPr>
        <w:shd w:val="clear" w:color="auto" w:fill="FFFFFF" w:themeFill="background1"/>
        <w:spacing w:before="20" w:after="20" w:line="240" w:lineRule="auto"/>
        <w:ind w:firstLine="720"/>
        <w:jc w:val="both"/>
        <w:rPr>
          <w:rStyle w:val="normaltextrun"/>
          <w:rFonts w:ascii="Times New Roman" w:hAnsi="Times New Roman"/>
          <w:sz w:val="26"/>
          <w:szCs w:val="26"/>
        </w:rPr>
      </w:pPr>
      <w:r w:rsidRPr="003F7D7B">
        <w:rPr>
          <w:rStyle w:val="normaltextrun"/>
          <w:rFonts w:ascii="Times New Roman" w:hAnsi="Times New Roman"/>
          <w:sz w:val="26"/>
          <w:szCs w:val="26"/>
        </w:rPr>
        <w:t>Informatīvais ziņojums</w:t>
      </w:r>
      <w:r w:rsidR="003B0FC0" w:rsidRPr="003F7D7B">
        <w:rPr>
          <w:rStyle w:val="normaltextrun"/>
          <w:rFonts w:ascii="Times New Roman" w:hAnsi="Times New Roman"/>
          <w:sz w:val="26"/>
          <w:szCs w:val="26"/>
        </w:rPr>
        <w:t xml:space="preserve"> “Par valsts budžeta līdzfinansējuma nodrošināšanu Eiropas Komisijas programmas “ES-veselībai” projekta “Vienotā rīcība par jaunās ES vēža </w:t>
      </w:r>
      <w:proofErr w:type="spellStart"/>
      <w:r w:rsidR="003B0FC0" w:rsidRPr="003F7D7B">
        <w:rPr>
          <w:rStyle w:val="normaltextrun"/>
          <w:rFonts w:ascii="Times New Roman" w:hAnsi="Times New Roman"/>
          <w:sz w:val="26"/>
          <w:szCs w:val="26"/>
        </w:rPr>
        <w:t>skrīninga</w:t>
      </w:r>
      <w:proofErr w:type="spellEnd"/>
      <w:r w:rsidR="003B0FC0" w:rsidRPr="003F7D7B">
        <w:rPr>
          <w:rStyle w:val="normaltextrun"/>
          <w:rFonts w:ascii="Times New Roman" w:hAnsi="Times New Roman"/>
          <w:sz w:val="26"/>
          <w:szCs w:val="26"/>
        </w:rPr>
        <w:t xml:space="preserve"> shēmas ieviešanu”</w:t>
      </w:r>
      <w:r w:rsidR="00086AC0" w:rsidRPr="003F7D7B">
        <w:rPr>
          <w:rStyle w:val="normaltextrun"/>
          <w:rFonts w:ascii="Times New Roman" w:hAnsi="Times New Roman"/>
          <w:sz w:val="26"/>
          <w:szCs w:val="26"/>
        </w:rPr>
        <w:t xml:space="preserve"> </w:t>
      </w:r>
      <w:r w:rsidR="00086AC0" w:rsidRPr="003F7D7B">
        <w:rPr>
          <w:rStyle w:val="normaltextrun"/>
          <w:rFonts w:ascii="Times New Roman" w:hAnsi="Times New Roman"/>
          <w:b/>
          <w:bCs/>
          <w:sz w:val="26"/>
          <w:szCs w:val="26"/>
        </w:rPr>
        <w:t xml:space="preserve">(turpmāk - </w:t>
      </w:r>
      <w:r w:rsidR="008E5267" w:rsidRPr="003F7D7B">
        <w:rPr>
          <w:rStyle w:val="normaltextrun"/>
          <w:rFonts w:ascii="Times New Roman" w:hAnsi="Times New Roman"/>
          <w:b/>
          <w:bCs/>
          <w:sz w:val="26"/>
          <w:szCs w:val="26"/>
        </w:rPr>
        <w:t xml:space="preserve"> </w:t>
      </w:r>
      <w:proofErr w:type="spellStart"/>
      <w:r w:rsidR="00924221" w:rsidRPr="003F7D7B">
        <w:rPr>
          <w:rStyle w:val="normaltextrun"/>
          <w:rFonts w:ascii="Times New Roman" w:eastAsia="Times New Roman" w:hAnsi="Times New Roman"/>
          <w:b/>
          <w:bCs/>
          <w:i/>
          <w:iCs/>
          <w:sz w:val="26"/>
          <w:szCs w:val="26"/>
          <w:lang w:eastAsia="lv-LV"/>
        </w:rPr>
        <w:t>EUCanScreen</w:t>
      </w:r>
      <w:proofErr w:type="spellEnd"/>
      <w:r w:rsidR="00924221" w:rsidRPr="003F7D7B">
        <w:rPr>
          <w:rStyle w:val="normaltextrun"/>
          <w:rFonts w:ascii="Times New Roman" w:eastAsia="Times New Roman" w:hAnsi="Times New Roman"/>
          <w:b/>
          <w:bCs/>
          <w:sz w:val="26"/>
          <w:szCs w:val="26"/>
          <w:lang w:eastAsia="lv-LV"/>
        </w:rPr>
        <w:t xml:space="preserve"> projekts)</w:t>
      </w:r>
      <w:r w:rsidR="00924221" w:rsidRPr="003F7D7B">
        <w:rPr>
          <w:rStyle w:val="normaltextrun"/>
          <w:rFonts w:ascii="Times New Roman" w:hAnsi="Times New Roman"/>
          <w:sz w:val="26"/>
          <w:szCs w:val="26"/>
        </w:rPr>
        <w:t xml:space="preserve"> </w:t>
      </w:r>
      <w:r w:rsidR="003B0FC0" w:rsidRPr="003F7D7B">
        <w:rPr>
          <w:rStyle w:val="normaltextrun"/>
          <w:rFonts w:ascii="Times New Roman" w:hAnsi="Times New Roman"/>
          <w:sz w:val="26"/>
          <w:szCs w:val="26"/>
        </w:rPr>
        <w:t>īstenošanai 2024. – 2028. gadā”</w:t>
      </w:r>
      <w:r w:rsidR="0004480A" w:rsidRPr="003F7D7B">
        <w:rPr>
          <w:rStyle w:val="normaltextrun"/>
          <w:rFonts w:ascii="Times New Roman" w:hAnsi="Times New Roman"/>
          <w:sz w:val="26"/>
          <w:szCs w:val="26"/>
        </w:rPr>
        <w:t xml:space="preserve"> (turpmāk – Informatīvais ziņojums) </w:t>
      </w:r>
      <w:r w:rsidRPr="003F7D7B">
        <w:rPr>
          <w:rStyle w:val="normaltextrun"/>
          <w:rFonts w:ascii="Times New Roman" w:hAnsi="Times New Roman"/>
          <w:sz w:val="26"/>
          <w:szCs w:val="26"/>
        </w:rPr>
        <w:t>sagatavots pamatojoties uz Ministru kabineta 2018.</w:t>
      </w:r>
      <w:r w:rsidR="00B9759C" w:rsidRPr="003F7D7B">
        <w:rPr>
          <w:rStyle w:val="normaltextrun"/>
          <w:rFonts w:ascii="Times New Roman" w:hAnsi="Times New Roman"/>
          <w:sz w:val="26"/>
          <w:szCs w:val="26"/>
        </w:rPr>
        <w:t> </w:t>
      </w:r>
      <w:r w:rsidRPr="003F7D7B">
        <w:rPr>
          <w:rStyle w:val="normaltextrun"/>
          <w:rFonts w:ascii="Times New Roman" w:hAnsi="Times New Roman"/>
          <w:sz w:val="26"/>
          <w:szCs w:val="26"/>
        </w:rPr>
        <w:t>gada 17.</w:t>
      </w:r>
      <w:r w:rsidR="00B9759C" w:rsidRPr="003F7D7B">
        <w:rPr>
          <w:rStyle w:val="normaltextrun"/>
          <w:rFonts w:ascii="Times New Roman" w:hAnsi="Times New Roman"/>
          <w:sz w:val="26"/>
          <w:szCs w:val="26"/>
        </w:rPr>
        <w:t> </w:t>
      </w:r>
      <w:r w:rsidR="00351A0D" w:rsidRPr="003F7D7B">
        <w:rPr>
          <w:rStyle w:val="normaltextrun"/>
          <w:rFonts w:ascii="Times New Roman" w:hAnsi="Times New Roman"/>
          <w:sz w:val="26"/>
          <w:szCs w:val="26"/>
        </w:rPr>
        <w:t xml:space="preserve">jūlija </w:t>
      </w:r>
      <w:r w:rsidRPr="003F7D7B">
        <w:rPr>
          <w:rStyle w:val="normaltextrun"/>
          <w:rFonts w:ascii="Times New Roman" w:hAnsi="Times New Roman"/>
          <w:sz w:val="26"/>
          <w:szCs w:val="26"/>
        </w:rPr>
        <w:t xml:space="preserve">noteikumu Nr. 421 “Kārtība, kādā veic gadskārtējā valsts budžeta likumā noteiktās apropriācijas izmaiņas” </w:t>
      </w:r>
      <w:r w:rsidR="00D22129" w:rsidRPr="003F7D7B">
        <w:rPr>
          <w:rStyle w:val="normaltextrun"/>
          <w:rFonts w:ascii="Times New Roman" w:hAnsi="Times New Roman"/>
          <w:sz w:val="26"/>
          <w:szCs w:val="26"/>
        </w:rPr>
        <w:t xml:space="preserve">(turpmāk – MK noteikumi Nr. 421) </w:t>
      </w:r>
      <w:r w:rsidR="00453C3E" w:rsidRPr="003F7D7B">
        <w:rPr>
          <w:rStyle w:val="normaltextrun"/>
          <w:rFonts w:ascii="Times New Roman" w:hAnsi="Times New Roman"/>
          <w:sz w:val="26"/>
          <w:szCs w:val="26"/>
        </w:rPr>
        <w:lastRenderedPageBreak/>
        <w:t>24</w:t>
      </w:r>
      <w:r w:rsidR="00D22129" w:rsidRPr="003F7D7B">
        <w:rPr>
          <w:rStyle w:val="normaltextrun"/>
          <w:rFonts w:ascii="Times New Roman" w:hAnsi="Times New Roman"/>
          <w:sz w:val="26"/>
          <w:szCs w:val="26"/>
        </w:rPr>
        <w:t>. </w:t>
      </w:r>
      <w:r w:rsidR="00354237" w:rsidRPr="003F7D7B">
        <w:rPr>
          <w:rStyle w:val="normaltextrun"/>
          <w:rFonts w:ascii="Times New Roman" w:hAnsi="Times New Roman"/>
          <w:sz w:val="26"/>
          <w:szCs w:val="26"/>
        </w:rPr>
        <w:t>punktā noteikto</w:t>
      </w:r>
      <w:r w:rsidR="00453C3E" w:rsidRPr="003F7D7B">
        <w:rPr>
          <w:rStyle w:val="normaltextrun"/>
          <w:rFonts w:ascii="Times New Roman" w:hAnsi="Times New Roman"/>
          <w:sz w:val="26"/>
          <w:szCs w:val="26"/>
        </w:rPr>
        <w:t xml:space="preserve">, </w:t>
      </w:r>
      <w:r w:rsidR="00DE2265" w:rsidRPr="003F7D7B">
        <w:rPr>
          <w:rStyle w:val="normaltextrun"/>
          <w:rFonts w:ascii="Times New Roman" w:hAnsi="Times New Roman"/>
          <w:sz w:val="26"/>
          <w:szCs w:val="26"/>
        </w:rPr>
        <w:t xml:space="preserve">kas paredz valsts budžeta </w:t>
      </w:r>
      <w:proofErr w:type="spellStart"/>
      <w:r w:rsidR="00DE2265" w:rsidRPr="003F7D7B">
        <w:rPr>
          <w:rStyle w:val="normaltextrun"/>
          <w:rFonts w:ascii="Times New Roman" w:hAnsi="Times New Roman"/>
          <w:sz w:val="26"/>
          <w:szCs w:val="26"/>
        </w:rPr>
        <w:t>priekšfinansējuma</w:t>
      </w:r>
      <w:proofErr w:type="spellEnd"/>
      <w:r w:rsidR="00DE2265" w:rsidRPr="003F7D7B">
        <w:rPr>
          <w:rStyle w:val="normaltextrun"/>
          <w:rFonts w:ascii="Times New Roman" w:hAnsi="Times New Roman"/>
          <w:sz w:val="26"/>
          <w:szCs w:val="26"/>
        </w:rPr>
        <w:t xml:space="preserve"> un līdzfinansējuma pieprasījumu no valsts budžeta resora </w:t>
      </w:r>
      <w:r w:rsidR="00B809BE" w:rsidRPr="003F7D7B">
        <w:rPr>
          <w:rStyle w:val="normaltextrun"/>
          <w:rFonts w:ascii="Times New Roman" w:hAnsi="Times New Roman"/>
          <w:sz w:val="26"/>
          <w:szCs w:val="26"/>
        </w:rPr>
        <w:t>“</w:t>
      </w:r>
      <w:r w:rsidR="00DE2265" w:rsidRPr="003F7D7B">
        <w:rPr>
          <w:rStyle w:val="normaltextrun"/>
          <w:rFonts w:ascii="Times New Roman" w:hAnsi="Times New Roman"/>
          <w:sz w:val="26"/>
          <w:szCs w:val="26"/>
        </w:rPr>
        <w:t xml:space="preserve">74. Gadskārtējā valsts budžeta izpildes procesā pārdalāmais finansējums” programmas 80.00.00 </w:t>
      </w:r>
      <w:r w:rsidR="00B809BE" w:rsidRPr="003F7D7B">
        <w:rPr>
          <w:rStyle w:val="normaltextrun"/>
          <w:rFonts w:ascii="Times New Roman" w:hAnsi="Times New Roman"/>
          <w:sz w:val="26"/>
          <w:szCs w:val="26"/>
        </w:rPr>
        <w:t>“</w:t>
      </w:r>
      <w:r w:rsidR="00DE2265" w:rsidRPr="003F7D7B">
        <w:rPr>
          <w:rStyle w:val="normaltextrun"/>
          <w:rFonts w:ascii="Times New Roman" w:hAnsi="Times New Roman"/>
          <w:sz w:val="26"/>
          <w:szCs w:val="26"/>
        </w:rPr>
        <w:t xml:space="preserve">Nesadalītais finansējums Eiropas Savienības politiku instrumentu un pārējās ārvalstu finanšu palīdzības līdzfinansēto projektu un pasākumu īstenošanai”, tostarp, nosakot, ka valsts budžeta līdzfinansējums var tikt piešķirts valsts dibinātai augstskolai vai valsts vai valsts augstskolas dibinātam zinātniskajam institūtam projektu īstenošanai programmās </w:t>
      </w:r>
      <w:r w:rsidR="00941F70" w:rsidRPr="003F7D7B">
        <w:rPr>
          <w:rStyle w:val="normaltextrun"/>
          <w:rFonts w:ascii="Times New Roman" w:hAnsi="Times New Roman"/>
          <w:sz w:val="26"/>
          <w:szCs w:val="26"/>
        </w:rPr>
        <w:t>“</w:t>
      </w:r>
      <w:r w:rsidR="00DE2265" w:rsidRPr="003F7D7B">
        <w:rPr>
          <w:rStyle w:val="normaltextrun"/>
          <w:rFonts w:ascii="Times New Roman" w:hAnsi="Times New Roman"/>
          <w:sz w:val="26"/>
          <w:szCs w:val="26"/>
        </w:rPr>
        <w:t xml:space="preserve">Digitālā Eiropa”, </w:t>
      </w:r>
      <w:r w:rsidR="00941F70" w:rsidRPr="003F7D7B">
        <w:rPr>
          <w:rStyle w:val="normaltextrun"/>
          <w:rFonts w:ascii="Times New Roman" w:hAnsi="Times New Roman"/>
          <w:sz w:val="26"/>
          <w:szCs w:val="26"/>
        </w:rPr>
        <w:t>“</w:t>
      </w:r>
      <w:proofErr w:type="spellStart"/>
      <w:r w:rsidR="00DE2265" w:rsidRPr="003F7D7B">
        <w:rPr>
          <w:rStyle w:val="normaltextrun"/>
          <w:rFonts w:ascii="Times New Roman" w:hAnsi="Times New Roman"/>
          <w:sz w:val="26"/>
          <w:szCs w:val="26"/>
        </w:rPr>
        <w:t>Erasmus</w:t>
      </w:r>
      <w:proofErr w:type="spellEnd"/>
      <w:r w:rsidR="00DE2265" w:rsidRPr="003F7D7B">
        <w:rPr>
          <w:rStyle w:val="normaltextrun"/>
          <w:rFonts w:ascii="Times New Roman" w:hAnsi="Times New Roman"/>
          <w:sz w:val="26"/>
          <w:szCs w:val="26"/>
        </w:rPr>
        <w:t xml:space="preserve">+” (izņemot mobilitātes projektus), </w:t>
      </w:r>
      <w:r w:rsidR="00941F70" w:rsidRPr="003F7D7B">
        <w:rPr>
          <w:rStyle w:val="normaltextrun"/>
          <w:rFonts w:ascii="Times New Roman" w:hAnsi="Times New Roman"/>
          <w:sz w:val="26"/>
          <w:szCs w:val="26"/>
        </w:rPr>
        <w:t>“</w:t>
      </w:r>
      <w:r w:rsidR="00DE2265" w:rsidRPr="003F7D7B">
        <w:rPr>
          <w:rStyle w:val="normaltextrun"/>
          <w:rFonts w:ascii="Times New Roman" w:hAnsi="Times New Roman"/>
          <w:sz w:val="26"/>
          <w:szCs w:val="26"/>
        </w:rPr>
        <w:t xml:space="preserve">Radošā Eiropa”, </w:t>
      </w:r>
      <w:r w:rsidR="00941F70" w:rsidRPr="003F7D7B">
        <w:rPr>
          <w:rStyle w:val="normaltextrun"/>
          <w:rFonts w:ascii="Times New Roman" w:hAnsi="Times New Roman"/>
          <w:sz w:val="26"/>
          <w:szCs w:val="26"/>
        </w:rPr>
        <w:t>“</w:t>
      </w:r>
      <w:r w:rsidR="00DE2265" w:rsidRPr="003F7D7B">
        <w:rPr>
          <w:rStyle w:val="normaltextrun"/>
          <w:rFonts w:ascii="Times New Roman" w:hAnsi="Times New Roman"/>
          <w:sz w:val="26"/>
          <w:szCs w:val="26"/>
        </w:rPr>
        <w:t xml:space="preserve">ES – veselībai” un </w:t>
      </w:r>
      <w:r w:rsidR="00941F70" w:rsidRPr="003F7D7B">
        <w:rPr>
          <w:rStyle w:val="normaltextrun"/>
          <w:rFonts w:ascii="Times New Roman" w:hAnsi="Times New Roman"/>
          <w:sz w:val="26"/>
          <w:szCs w:val="26"/>
        </w:rPr>
        <w:t>“</w:t>
      </w:r>
      <w:proofErr w:type="spellStart"/>
      <w:r w:rsidR="00DE2265" w:rsidRPr="003F7D7B">
        <w:rPr>
          <w:rStyle w:val="normaltextrun"/>
          <w:rFonts w:ascii="Times New Roman" w:hAnsi="Times New Roman"/>
          <w:sz w:val="26"/>
          <w:szCs w:val="26"/>
        </w:rPr>
        <w:t>Nordplus</w:t>
      </w:r>
      <w:proofErr w:type="spellEnd"/>
      <w:r w:rsidR="00DE2265" w:rsidRPr="003F7D7B">
        <w:rPr>
          <w:rStyle w:val="normaltextrun"/>
          <w:rFonts w:ascii="Times New Roman" w:hAnsi="Times New Roman"/>
          <w:sz w:val="26"/>
          <w:szCs w:val="26"/>
        </w:rPr>
        <w:t>” atbilstoši apstiprinātā projekta nosacījumiem.</w:t>
      </w:r>
    </w:p>
    <w:p w14:paraId="42380AED" w14:textId="42E93C4D" w:rsidR="00DE2265" w:rsidRPr="003F7D7B" w:rsidRDefault="00DE2265" w:rsidP="00520DD6">
      <w:pPr>
        <w:shd w:val="clear" w:color="auto" w:fill="FFFFFF" w:themeFill="background1"/>
        <w:spacing w:before="20" w:after="20" w:line="240" w:lineRule="auto"/>
        <w:ind w:firstLine="720"/>
        <w:jc w:val="both"/>
        <w:rPr>
          <w:rStyle w:val="normaltextrun"/>
          <w:rFonts w:ascii="Times New Roman" w:hAnsi="Times New Roman"/>
          <w:sz w:val="26"/>
          <w:szCs w:val="26"/>
        </w:rPr>
      </w:pPr>
      <w:r w:rsidRPr="003F7D7B">
        <w:rPr>
          <w:rStyle w:val="normaltextrun"/>
          <w:rFonts w:ascii="Times New Roman" w:hAnsi="Times New Roman"/>
          <w:sz w:val="26"/>
          <w:szCs w:val="26"/>
        </w:rPr>
        <w:t>MK noteikumi Nr. 421 paredz, ka valsts budžeta līdzfinansējums tiek piešķir</w:t>
      </w:r>
      <w:r w:rsidR="009046F3">
        <w:rPr>
          <w:rStyle w:val="normaltextrun"/>
          <w:rFonts w:ascii="Times New Roman" w:hAnsi="Times New Roman"/>
          <w:sz w:val="26"/>
          <w:szCs w:val="26"/>
        </w:rPr>
        <w:t>ts</w:t>
      </w:r>
      <w:r w:rsidRPr="003F7D7B">
        <w:rPr>
          <w:rStyle w:val="normaltextrun"/>
          <w:rFonts w:ascii="Times New Roman" w:hAnsi="Times New Roman"/>
          <w:sz w:val="26"/>
          <w:szCs w:val="26"/>
        </w:rPr>
        <w:t xml:space="preserve"> tikai tad, ja tiek ievēroti šādi nosacījumi:</w:t>
      </w:r>
    </w:p>
    <w:p w14:paraId="3CB08A4D" w14:textId="0ECD3CB0" w:rsidR="00E5093B" w:rsidRPr="003F7D7B" w:rsidRDefault="00DE2265" w:rsidP="00E5093B">
      <w:pPr>
        <w:pStyle w:val="Sarakstarindkopa"/>
        <w:numPr>
          <w:ilvl w:val="0"/>
          <w:numId w:val="19"/>
        </w:numPr>
        <w:shd w:val="clear" w:color="auto" w:fill="FFFFFF" w:themeFill="background1"/>
        <w:spacing w:before="20" w:after="20" w:line="240" w:lineRule="auto"/>
        <w:jc w:val="both"/>
        <w:rPr>
          <w:rStyle w:val="normaltextrun"/>
          <w:rFonts w:ascii="Times New Roman" w:hAnsi="Times New Roman"/>
          <w:sz w:val="26"/>
          <w:szCs w:val="26"/>
        </w:rPr>
      </w:pPr>
      <w:r w:rsidRPr="003F7D7B">
        <w:rPr>
          <w:rStyle w:val="normaltextrun"/>
          <w:rFonts w:ascii="Times New Roman" w:hAnsi="Times New Roman"/>
          <w:sz w:val="26"/>
          <w:szCs w:val="26"/>
        </w:rPr>
        <w:t xml:space="preserve">projektā tiek īstenotas darbības, kurām nav saimnieciska rakstura. Par darbībām bez saimnieciska rakstura uzskata darbības, kas atbilst Eiropas Komisijas paziņojuma </w:t>
      </w:r>
      <w:r w:rsidR="008B616D" w:rsidRPr="003F7D7B">
        <w:rPr>
          <w:rStyle w:val="normaltextrun"/>
          <w:rFonts w:ascii="Times New Roman" w:hAnsi="Times New Roman"/>
          <w:sz w:val="26"/>
          <w:szCs w:val="26"/>
        </w:rPr>
        <w:t>“</w:t>
      </w:r>
      <w:r w:rsidRPr="003F7D7B">
        <w:rPr>
          <w:rStyle w:val="normaltextrun"/>
          <w:rFonts w:ascii="Times New Roman" w:hAnsi="Times New Roman"/>
          <w:sz w:val="26"/>
          <w:szCs w:val="26"/>
        </w:rPr>
        <w:t>Pētniecībai, izstrādei un inovācijai piešķiramā valsts atbalsta nostādnes” (Eiropas Savienības Oficiālais Vēstnesis, 2022.gada 28.oktobris, Nr. C414) 20.punktā minētajām darbībām, un par attiecīgo nozares politiku atbildīgā ministrija ir izvērtējusi un secinājusi, ka projektā plānotajām darbībām nav saimnieciska rakstura</w:t>
      </w:r>
      <w:r w:rsidR="00143E21">
        <w:rPr>
          <w:rStyle w:val="normaltextrun"/>
          <w:rFonts w:ascii="Times New Roman" w:hAnsi="Times New Roman"/>
          <w:sz w:val="26"/>
          <w:szCs w:val="26"/>
        </w:rPr>
        <w:t>;</w:t>
      </w:r>
    </w:p>
    <w:p w14:paraId="7BC7794E" w14:textId="200F3E5E" w:rsidR="00DE2265" w:rsidRPr="003F7D7B" w:rsidRDefault="00E5093B" w:rsidP="00E5093B">
      <w:pPr>
        <w:pStyle w:val="Sarakstarindkopa"/>
        <w:numPr>
          <w:ilvl w:val="0"/>
          <w:numId w:val="19"/>
        </w:numPr>
        <w:shd w:val="clear" w:color="auto" w:fill="FFFFFF" w:themeFill="background1"/>
        <w:spacing w:before="20" w:after="20" w:line="240" w:lineRule="auto"/>
        <w:jc w:val="both"/>
        <w:rPr>
          <w:rStyle w:val="normaltextrun"/>
          <w:rFonts w:ascii="Times New Roman" w:hAnsi="Times New Roman"/>
          <w:sz w:val="26"/>
          <w:szCs w:val="26"/>
        </w:rPr>
      </w:pPr>
      <w:r w:rsidRPr="003F7D7B">
        <w:rPr>
          <w:rStyle w:val="normaltextrun"/>
          <w:rFonts w:ascii="Times New Roman" w:hAnsi="Times New Roman"/>
          <w:sz w:val="26"/>
          <w:szCs w:val="26"/>
        </w:rPr>
        <w:t xml:space="preserve">ja </w:t>
      </w:r>
      <w:r w:rsidR="00DE2265" w:rsidRPr="003F7D7B">
        <w:rPr>
          <w:rStyle w:val="normaltextrun"/>
          <w:rFonts w:ascii="Times New Roman" w:hAnsi="Times New Roman"/>
          <w:sz w:val="26"/>
          <w:szCs w:val="26"/>
        </w:rPr>
        <w:t>finansējuma saņēmējs veic arī saimniecisko darbību, tas nodrošina, ka saimnieciskās darbības finansējums, izmaksas un ieņēmumi tiek uzskaitīti atsevišķi, nodrošinot izmaksu nodalīšanu.</w:t>
      </w:r>
    </w:p>
    <w:p w14:paraId="72E9D45F" w14:textId="14CF8A7D" w:rsidR="007E20EE" w:rsidRPr="003F7D7B" w:rsidRDefault="00DE2265" w:rsidP="007E20EE">
      <w:pPr>
        <w:pStyle w:val="Sarakstarindkopa"/>
        <w:numPr>
          <w:ilvl w:val="0"/>
          <w:numId w:val="19"/>
        </w:numPr>
        <w:shd w:val="clear" w:color="auto" w:fill="FFFFFF" w:themeFill="background1"/>
        <w:spacing w:before="20" w:after="20" w:line="240" w:lineRule="auto"/>
        <w:jc w:val="both"/>
        <w:rPr>
          <w:rStyle w:val="normaltextrun"/>
          <w:rFonts w:ascii="Times New Roman" w:hAnsi="Times New Roman"/>
          <w:sz w:val="26"/>
          <w:szCs w:val="26"/>
        </w:rPr>
      </w:pPr>
      <w:r w:rsidRPr="003F7D7B">
        <w:rPr>
          <w:rStyle w:val="normaltextrun"/>
          <w:rFonts w:ascii="Times New Roman" w:hAnsi="Times New Roman"/>
          <w:sz w:val="26"/>
          <w:szCs w:val="26"/>
        </w:rPr>
        <w:t>par attiecīgo nozares politiku atbildīgā ministrija ir sniegusi pozitīvu atzinumu par projektā plānoto darbību un rezultātu atbilstību Eiropas Savienības un nacionālajos nozares politikas plānošanas dokumentos noteiktajām prioritātēm, plānoto rezultātu ilgtspēju un ietekmi valsts līmenī.</w:t>
      </w:r>
    </w:p>
    <w:p w14:paraId="461D27E0" w14:textId="474E1DBC" w:rsidR="005401D1" w:rsidRDefault="00DE2265" w:rsidP="007A11BB">
      <w:pPr>
        <w:pStyle w:val="Sarakstarindkopa"/>
        <w:numPr>
          <w:ilvl w:val="0"/>
          <w:numId w:val="19"/>
        </w:numPr>
        <w:shd w:val="clear" w:color="auto" w:fill="FFFFFF" w:themeFill="background1"/>
        <w:spacing w:before="20" w:after="20" w:line="240" w:lineRule="auto"/>
        <w:jc w:val="both"/>
        <w:rPr>
          <w:rStyle w:val="normaltextrun"/>
          <w:rFonts w:ascii="Times New Roman" w:hAnsi="Times New Roman"/>
          <w:sz w:val="26"/>
          <w:szCs w:val="26"/>
        </w:rPr>
      </w:pPr>
      <w:r w:rsidRPr="003F7D7B">
        <w:rPr>
          <w:rStyle w:val="normaltextrun"/>
          <w:rFonts w:ascii="Times New Roman" w:hAnsi="Times New Roman"/>
          <w:sz w:val="26"/>
          <w:szCs w:val="26"/>
        </w:rPr>
        <w:t>par projekta līdzfinansēšanu ir pieņemts attiecīgs Ministru kabineta lēmums.</w:t>
      </w:r>
    </w:p>
    <w:p w14:paraId="59F44AE3" w14:textId="77777777" w:rsidR="001E14A1" w:rsidRPr="007A11BB" w:rsidRDefault="001E14A1" w:rsidP="001E14A1">
      <w:pPr>
        <w:pStyle w:val="Sarakstarindkopa"/>
        <w:shd w:val="clear" w:color="auto" w:fill="FFFFFF" w:themeFill="background1"/>
        <w:spacing w:before="20" w:after="20" w:line="240" w:lineRule="auto"/>
        <w:ind w:left="1080"/>
        <w:jc w:val="both"/>
        <w:rPr>
          <w:rStyle w:val="normaltextrun"/>
          <w:rFonts w:ascii="Times New Roman" w:hAnsi="Times New Roman"/>
          <w:sz w:val="26"/>
          <w:szCs w:val="26"/>
        </w:rPr>
      </w:pPr>
    </w:p>
    <w:p w14:paraId="445A9BF5" w14:textId="631DEDDA" w:rsidR="00084364" w:rsidRDefault="00084364" w:rsidP="0004480A">
      <w:pPr>
        <w:spacing w:after="0" w:line="240" w:lineRule="auto"/>
        <w:ind w:firstLine="720"/>
        <w:jc w:val="both"/>
        <w:rPr>
          <w:rFonts w:ascii="Times New Roman" w:hAnsi="Times New Roman"/>
          <w:sz w:val="26"/>
          <w:szCs w:val="26"/>
        </w:rPr>
      </w:pPr>
      <w:r w:rsidRPr="00416E71">
        <w:rPr>
          <w:rFonts w:ascii="Times New Roman" w:hAnsi="Times New Roman"/>
          <w:sz w:val="26"/>
          <w:szCs w:val="26"/>
        </w:rPr>
        <w:t xml:space="preserve">Programmas “ES-veselībai” 2021.–2027.gadam (EU4Health </w:t>
      </w:r>
      <w:proofErr w:type="spellStart"/>
      <w:r w:rsidRPr="00416E71">
        <w:rPr>
          <w:rFonts w:ascii="Times New Roman" w:hAnsi="Times New Roman"/>
          <w:sz w:val="26"/>
          <w:szCs w:val="26"/>
        </w:rPr>
        <w:t>programme</w:t>
      </w:r>
      <w:proofErr w:type="spellEnd"/>
      <w:r w:rsidRPr="00416E71">
        <w:rPr>
          <w:rFonts w:ascii="Times New Roman" w:hAnsi="Times New Roman"/>
          <w:sz w:val="26"/>
          <w:szCs w:val="26"/>
        </w:rPr>
        <w:t xml:space="preserve">  2021 – 2027) un tās ietvaros īstenoto projektu mērķi ir nekomerciāli un vērsti uz v</w:t>
      </w:r>
      <w:r w:rsidRPr="00416E71">
        <w:rPr>
          <w:rFonts w:ascii="Times New Roman" w:eastAsia="Times New Roman" w:hAnsi="Times New Roman"/>
          <w:sz w:val="26"/>
          <w:szCs w:val="26"/>
          <w:lang w:eastAsia="lv-LV"/>
        </w:rPr>
        <w:t xml:space="preserve">eselības veicināšanu un slimību, it īpaši vēža, profilaksi, starptautiskas iniciatīvas un sadarbības veselības jomā veicināšanu, profilaksi, sagatavotību un reaģēšanu uz pārrobežu veselības apdraudējumiem, valstu krājumu papildināšanu ar veselības aprūpes krīžu sakarā būtiskiem produktiem, medicīniskās, veselības aprūpes un atbalsta personāla rezerves izveidi, veselības aprūpes </w:t>
      </w:r>
      <w:proofErr w:type="spellStart"/>
      <w:r w:rsidRPr="00416E71">
        <w:rPr>
          <w:rFonts w:ascii="Times New Roman" w:eastAsia="Times New Roman" w:hAnsi="Times New Roman"/>
          <w:sz w:val="26"/>
          <w:szCs w:val="26"/>
          <w:lang w:eastAsia="lv-LV"/>
        </w:rPr>
        <w:t>digitalizāciju</w:t>
      </w:r>
      <w:proofErr w:type="spellEnd"/>
      <w:r w:rsidRPr="00416E71">
        <w:rPr>
          <w:rFonts w:ascii="Times New Roman" w:eastAsia="Times New Roman" w:hAnsi="Times New Roman"/>
          <w:sz w:val="26"/>
          <w:szCs w:val="26"/>
          <w:lang w:eastAsia="lv-LV"/>
        </w:rPr>
        <w:t>, uzlabotu veselības aprūpes pieejamību, ES veselības tiesību aktu izstrādi un īstenošanu un uz pierādījumiem balstītu lēmumu pieņemšanu, integrētu darbu starp dalībvalstu veselības aprūpes sistēmām u.c.</w:t>
      </w:r>
      <w:r w:rsidRPr="00416E71">
        <w:rPr>
          <w:rFonts w:ascii="Times New Roman" w:hAnsi="Times New Roman"/>
          <w:sz w:val="26"/>
          <w:szCs w:val="26"/>
          <w:vertAlign w:val="superscript"/>
        </w:rPr>
        <w:footnoteReference w:id="3"/>
      </w:r>
    </w:p>
    <w:p w14:paraId="03AE3AEB" w14:textId="05B0B17D" w:rsidR="00753844" w:rsidRDefault="005B0860" w:rsidP="00753844">
      <w:pPr>
        <w:pStyle w:val="Sarakstarindkopa"/>
        <w:spacing w:after="0" w:line="240" w:lineRule="auto"/>
        <w:ind w:left="0" w:firstLine="675"/>
        <w:jc w:val="both"/>
        <w:rPr>
          <w:rFonts w:ascii="Times New Roman" w:hAnsi="Times New Roman"/>
          <w:sz w:val="26"/>
          <w:szCs w:val="26"/>
          <w:lang w:eastAsia="lv-LV"/>
        </w:rPr>
      </w:pPr>
      <w:r w:rsidRPr="00416E71">
        <w:rPr>
          <w:rFonts w:ascii="Times New Roman" w:eastAsia="Times New Roman" w:hAnsi="Times New Roman"/>
          <w:sz w:val="26"/>
          <w:szCs w:val="26"/>
          <w:lang w:eastAsia="lv-LV"/>
        </w:rPr>
        <w:t xml:space="preserve">Līdz ar to valsts budžeta </w:t>
      </w:r>
      <w:r w:rsidRPr="00416E71">
        <w:rPr>
          <w:rFonts w:ascii="Times New Roman" w:hAnsi="Times New Roman"/>
          <w:sz w:val="26"/>
          <w:szCs w:val="26"/>
        </w:rPr>
        <w:t xml:space="preserve">līdzekļu piešķiršana </w:t>
      </w:r>
      <w:proofErr w:type="spellStart"/>
      <w:r w:rsidR="00D71924" w:rsidRPr="00F65DB0">
        <w:rPr>
          <w:rStyle w:val="normaltextrun"/>
          <w:rFonts w:ascii="Times New Roman" w:hAnsi="Times New Roman"/>
          <w:i/>
          <w:iCs/>
          <w:sz w:val="26"/>
          <w:szCs w:val="26"/>
        </w:rPr>
        <w:t>EUCanScreen</w:t>
      </w:r>
      <w:proofErr w:type="spellEnd"/>
      <w:r w:rsidR="00D71924" w:rsidRPr="0004480A">
        <w:rPr>
          <w:rStyle w:val="normaltextrun"/>
          <w:rFonts w:ascii="Times New Roman" w:hAnsi="Times New Roman"/>
          <w:sz w:val="26"/>
          <w:szCs w:val="26"/>
        </w:rPr>
        <w:t xml:space="preserve"> projekt</w:t>
      </w:r>
      <w:r w:rsidR="0076550D">
        <w:rPr>
          <w:rStyle w:val="normaltextrun"/>
          <w:rFonts w:ascii="Times New Roman" w:hAnsi="Times New Roman"/>
          <w:sz w:val="26"/>
          <w:szCs w:val="26"/>
        </w:rPr>
        <w:t xml:space="preserve">a īstenotājiem </w:t>
      </w:r>
      <w:r w:rsidR="00D83435">
        <w:rPr>
          <w:rStyle w:val="normaltextrun"/>
          <w:rFonts w:ascii="Times New Roman" w:hAnsi="Times New Roman"/>
          <w:sz w:val="26"/>
          <w:szCs w:val="26"/>
        </w:rPr>
        <w:t>ir</w:t>
      </w:r>
      <w:r w:rsidRPr="00416E71">
        <w:rPr>
          <w:rFonts w:ascii="Times New Roman" w:hAnsi="Times New Roman"/>
          <w:sz w:val="26"/>
          <w:szCs w:val="26"/>
        </w:rPr>
        <w:t xml:space="preserve"> paredzēta ar saimniecisku darbību nesaistīt</w:t>
      </w:r>
      <w:r w:rsidRPr="000E595F">
        <w:rPr>
          <w:rFonts w:ascii="Times New Roman" w:hAnsi="Times New Roman"/>
          <w:sz w:val="26"/>
          <w:szCs w:val="26"/>
        </w:rPr>
        <w:t>a</w:t>
      </w:r>
      <w:r w:rsidRPr="00416E71">
        <w:rPr>
          <w:rFonts w:ascii="Times New Roman" w:hAnsi="Times New Roman"/>
          <w:sz w:val="26"/>
          <w:szCs w:val="26"/>
        </w:rPr>
        <w:t xml:space="preserve"> projekt</w:t>
      </w:r>
      <w:r w:rsidRPr="000E595F">
        <w:rPr>
          <w:rFonts w:ascii="Times New Roman" w:hAnsi="Times New Roman"/>
          <w:sz w:val="26"/>
          <w:szCs w:val="26"/>
        </w:rPr>
        <w:t>a</w:t>
      </w:r>
      <w:r w:rsidRPr="00416E71">
        <w:rPr>
          <w:rFonts w:ascii="Times New Roman" w:hAnsi="Times New Roman"/>
          <w:sz w:val="26"/>
          <w:szCs w:val="26"/>
        </w:rPr>
        <w:t xml:space="preserve"> īstenošanai un nekvalificējas kā komercdarbības atbalsts saskaņā ar Komisijas paziņojuma Pētniecībai, izstrādei un inovācijai piešķiramā valsts atbalsta nostādnes (2022/C 414/01) 19.punktā noteikto, j</w:t>
      </w:r>
      <w:r w:rsidRPr="00416E71">
        <w:rPr>
          <w:rFonts w:ascii="Times New Roman" w:hAnsi="Times New Roman"/>
          <w:sz w:val="26"/>
          <w:szCs w:val="26"/>
          <w:shd w:val="clear" w:color="auto" w:fill="FFFFFF"/>
        </w:rPr>
        <w:t xml:space="preserve">a viens un tas pats subjekts veic gan saimnieciskas darbības, gan darbības, kam nav saimnieciska rakstura, tad darbību bez saimnieciska rakstura finansēšana no publiskiem līdzekļiem neietilpst Līguma 107. panta 1. punkta darbības jomā, ja abus darbību veidus un to izmaksas, finansējumu un ieņēmumus var skaidri nodalīt tā, lai sekmīgi tiktu novērsta saimnieciskās darbības </w:t>
      </w:r>
      <w:proofErr w:type="spellStart"/>
      <w:r w:rsidRPr="00416E71">
        <w:rPr>
          <w:rFonts w:ascii="Times New Roman" w:hAnsi="Times New Roman"/>
          <w:sz w:val="26"/>
          <w:szCs w:val="26"/>
          <w:shd w:val="clear" w:color="auto" w:fill="FFFFFF"/>
        </w:rPr>
        <w:t>šķērssubsidēšana</w:t>
      </w:r>
      <w:proofErr w:type="spellEnd"/>
      <w:r w:rsidRPr="00416E71">
        <w:rPr>
          <w:rFonts w:ascii="Times New Roman" w:hAnsi="Times New Roman"/>
          <w:sz w:val="26"/>
          <w:szCs w:val="26"/>
          <w:shd w:val="clear" w:color="auto" w:fill="FFFFFF"/>
        </w:rPr>
        <w:t xml:space="preserve">, </w:t>
      </w:r>
      <w:r w:rsidRPr="00416E71">
        <w:rPr>
          <w:rFonts w:ascii="Times New Roman" w:hAnsi="Times New Roman"/>
          <w:sz w:val="26"/>
          <w:szCs w:val="26"/>
        </w:rPr>
        <w:t>un 20.punktā noteikto, ka p</w:t>
      </w:r>
      <w:r w:rsidRPr="00416E71">
        <w:rPr>
          <w:rFonts w:ascii="Times New Roman" w:hAnsi="Times New Roman"/>
          <w:sz w:val="26"/>
          <w:szCs w:val="26"/>
          <w:shd w:val="clear" w:color="auto" w:fill="FFFFFF"/>
        </w:rPr>
        <w:t xml:space="preserve">ar darbībām bez saimnieciska rakstura Komisija uzskata (a) pētniecības organizāciju un pētniecības infrastruktūru pamatdarbības, jo īpaši: (ii) neatkarīgu pētniecību un izstrādi ar mērķi gūt </w:t>
      </w:r>
      <w:r w:rsidRPr="00416E71">
        <w:rPr>
          <w:rFonts w:ascii="Times New Roman" w:hAnsi="Times New Roman"/>
          <w:sz w:val="26"/>
          <w:szCs w:val="26"/>
          <w:shd w:val="clear" w:color="auto" w:fill="FFFFFF"/>
        </w:rPr>
        <w:lastRenderedPageBreak/>
        <w:t>vairāk zināšanu un labāku izpratni, tostarp kopīgu pētniecību un izstrādi, kad pētniecības organizācija vai pētniecības infrastruktūra iesaistās patiesā sadarbībā; (iii) pētniecības rezultātu plašu izplatīšanu bez ekskluzivitātes un diskriminēšanas, piemēram, izmantojot mācīšanu, brīvas piekļuves datubāzes, atklātās publikācijas vai atklātā pirmkoda programmatūru</w:t>
      </w:r>
      <w:r w:rsidRPr="00416E71">
        <w:rPr>
          <w:rFonts w:ascii="Times New Roman" w:hAnsi="Times New Roman"/>
          <w:sz w:val="26"/>
          <w:szCs w:val="26"/>
          <w:lang w:eastAsia="lv-LV"/>
        </w:rPr>
        <w:t xml:space="preserve">. </w:t>
      </w:r>
    </w:p>
    <w:p w14:paraId="24DF902A" w14:textId="4B04604F" w:rsidR="0031601C" w:rsidRDefault="005547D0" w:rsidP="00327E46">
      <w:pPr>
        <w:pStyle w:val="Sarakstarindkopa"/>
        <w:spacing w:after="0" w:line="240" w:lineRule="auto"/>
        <w:ind w:left="0" w:firstLine="675"/>
        <w:jc w:val="both"/>
        <w:rPr>
          <w:rFonts w:ascii="Times New Roman" w:hAnsi="Times New Roman"/>
          <w:sz w:val="26"/>
          <w:szCs w:val="26"/>
        </w:rPr>
      </w:pPr>
      <w:r>
        <w:rPr>
          <w:rFonts w:ascii="Times New Roman" w:hAnsi="Times New Roman"/>
          <w:sz w:val="26"/>
          <w:szCs w:val="26"/>
        </w:rPr>
        <w:t>Papildus i</w:t>
      </w:r>
      <w:r w:rsidR="0004480A" w:rsidRPr="0004480A">
        <w:rPr>
          <w:rFonts w:ascii="Times New Roman" w:hAnsi="Times New Roman"/>
          <w:sz w:val="26"/>
          <w:szCs w:val="26"/>
        </w:rPr>
        <w:t xml:space="preserve">zvērtējot valsts budžeta </w:t>
      </w:r>
      <w:r w:rsidR="00084364">
        <w:rPr>
          <w:rFonts w:ascii="Times New Roman" w:hAnsi="Times New Roman"/>
          <w:sz w:val="26"/>
          <w:szCs w:val="26"/>
        </w:rPr>
        <w:t>finansējuma</w:t>
      </w:r>
      <w:r w:rsidR="0004480A" w:rsidRPr="0004480A">
        <w:rPr>
          <w:rFonts w:ascii="Times New Roman" w:hAnsi="Times New Roman"/>
          <w:sz w:val="26"/>
          <w:szCs w:val="26"/>
        </w:rPr>
        <w:t xml:space="preserve"> piešķiršanu SPKC no komercdarbības atbalsta viedokļa, </w:t>
      </w:r>
      <w:r w:rsidR="004265AB">
        <w:rPr>
          <w:rFonts w:ascii="Times New Roman" w:hAnsi="Times New Roman"/>
          <w:sz w:val="26"/>
          <w:szCs w:val="26"/>
        </w:rPr>
        <w:t>secināms</w:t>
      </w:r>
      <w:r w:rsidR="0004480A" w:rsidRPr="0004480A">
        <w:rPr>
          <w:rFonts w:ascii="Times New Roman" w:hAnsi="Times New Roman"/>
          <w:sz w:val="26"/>
          <w:szCs w:val="26"/>
        </w:rPr>
        <w:t xml:space="preserve">, ka SPKC dalība </w:t>
      </w:r>
      <w:proofErr w:type="spellStart"/>
      <w:r w:rsidR="0004480A" w:rsidRPr="0004480A">
        <w:rPr>
          <w:rFonts w:ascii="Times New Roman" w:hAnsi="Times New Roman"/>
          <w:i/>
          <w:iCs/>
          <w:sz w:val="26"/>
          <w:szCs w:val="26"/>
        </w:rPr>
        <w:t>EUCanScreen</w:t>
      </w:r>
      <w:proofErr w:type="spellEnd"/>
      <w:r w:rsidR="0004480A" w:rsidRPr="0004480A">
        <w:rPr>
          <w:rFonts w:ascii="Times New Roman" w:hAnsi="Times New Roman"/>
          <w:sz w:val="26"/>
          <w:szCs w:val="26"/>
        </w:rPr>
        <w:t xml:space="preserve"> projektā nav </w:t>
      </w:r>
      <w:r w:rsidR="004265AB">
        <w:rPr>
          <w:rFonts w:ascii="Times New Roman" w:hAnsi="Times New Roman"/>
          <w:sz w:val="26"/>
          <w:szCs w:val="26"/>
        </w:rPr>
        <w:t xml:space="preserve">saistīta ar </w:t>
      </w:r>
      <w:r w:rsidR="0004480A" w:rsidRPr="0004480A">
        <w:rPr>
          <w:rFonts w:ascii="Times New Roman" w:hAnsi="Times New Roman"/>
          <w:sz w:val="26"/>
          <w:szCs w:val="26"/>
        </w:rPr>
        <w:t>komercdarbīb</w:t>
      </w:r>
      <w:r w:rsidR="00870807">
        <w:rPr>
          <w:rFonts w:ascii="Times New Roman" w:hAnsi="Times New Roman"/>
          <w:sz w:val="26"/>
          <w:szCs w:val="26"/>
        </w:rPr>
        <w:t xml:space="preserve">u. </w:t>
      </w:r>
      <w:r w:rsidR="0004480A" w:rsidRPr="0004480A">
        <w:rPr>
          <w:rFonts w:ascii="Times New Roman" w:hAnsi="Times New Roman"/>
          <w:sz w:val="26"/>
          <w:szCs w:val="26"/>
        </w:rPr>
        <w:t xml:space="preserve">SPKC atbilstoši Ministru kabineta 2012. gada 3. aprīļa noteikumu Nr. 241 </w:t>
      </w:r>
      <w:r w:rsidR="0004480A">
        <w:rPr>
          <w:rFonts w:ascii="Times New Roman" w:hAnsi="Times New Roman"/>
          <w:sz w:val="26"/>
          <w:szCs w:val="26"/>
        </w:rPr>
        <w:t>“</w:t>
      </w:r>
      <w:r w:rsidR="0004480A" w:rsidRPr="0004480A">
        <w:rPr>
          <w:rFonts w:ascii="Times New Roman" w:hAnsi="Times New Roman"/>
          <w:sz w:val="26"/>
          <w:szCs w:val="26"/>
        </w:rPr>
        <w:t>Slimību profilakses un kontroles centra nolikums”</w:t>
      </w:r>
      <w:r w:rsidR="0004480A" w:rsidRPr="0004480A">
        <w:rPr>
          <w:rFonts w:ascii="Times New Roman" w:hAnsi="Times New Roman"/>
          <w:i/>
          <w:iCs/>
          <w:sz w:val="26"/>
          <w:szCs w:val="26"/>
          <w:vertAlign w:val="superscript"/>
        </w:rPr>
        <w:footnoteReference w:id="4"/>
      </w:r>
      <w:r w:rsidR="0004480A" w:rsidRPr="0004480A">
        <w:rPr>
          <w:rFonts w:ascii="Times New Roman" w:hAnsi="Times New Roman"/>
          <w:sz w:val="26"/>
          <w:szCs w:val="26"/>
        </w:rPr>
        <w:t xml:space="preserve"> noteiktajai kārtībai ir pilnvarots pildīt valsts organizētās vēža </w:t>
      </w:r>
      <w:proofErr w:type="spellStart"/>
      <w:r w:rsidR="0004480A" w:rsidRPr="0004480A">
        <w:rPr>
          <w:rFonts w:ascii="Times New Roman" w:hAnsi="Times New Roman"/>
          <w:sz w:val="26"/>
          <w:szCs w:val="26"/>
        </w:rPr>
        <w:t>skrīninga</w:t>
      </w:r>
      <w:proofErr w:type="spellEnd"/>
      <w:r w:rsidR="0004480A" w:rsidRPr="0004480A">
        <w:rPr>
          <w:rFonts w:ascii="Times New Roman" w:hAnsi="Times New Roman"/>
          <w:sz w:val="26"/>
          <w:szCs w:val="26"/>
        </w:rPr>
        <w:t xml:space="preserve"> programmas vadības uzdevumus, ar mērķi izvērtēt jaunus vēža </w:t>
      </w:r>
      <w:proofErr w:type="spellStart"/>
      <w:r w:rsidR="0004480A" w:rsidRPr="0004480A">
        <w:rPr>
          <w:rFonts w:ascii="Times New Roman" w:hAnsi="Times New Roman"/>
          <w:sz w:val="26"/>
          <w:szCs w:val="26"/>
        </w:rPr>
        <w:t>skrīningus</w:t>
      </w:r>
      <w:proofErr w:type="spellEnd"/>
      <w:r w:rsidR="0004480A" w:rsidRPr="0004480A">
        <w:rPr>
          <w:rFonts w:ascii="Times New Roman" w:hAnsi="Times New Roman"/>
          <w:sz w:val="26"/>
          <w:szCs w:val="26"/>
        </w:rPr>
        <w:t xml:space="preserve"> un programmas, sagatavot ieteikumus to uzlabošanai, nodrošināt programmu un ieteikumu ieviešanu atbilstoši EK vēža </w:t>
      </w:r>
      <w:proofErr w:type="spellStart"/>
      <w:r w:rsidR="0004480A" w:rsidRPr="0004480A">
        <w:rPr>
          <w:rFonts w:ascii="Times New Roman" w:hAnsi="Times New Roman"/>
          <w:sz w:val="26"/>
          <w:szCs w:val="26"/>
        </w:rPr>
        <w:t>skrīninga</w:t>
      </w:r>
      <w:proofErr w:type="spellEnd"/>
      <w:r w:rsidR="0004480A" w:rsidRPr="0004480A">
        <w:rPr>
          <w:rFonts w:ascii="Times New Roman" w:hAnsi="Times New Roman"/>
          <w:sz w:val="26"/>
          <w:szCs w:val="26"/>
        </w:rPr>
        <w:t xml:space="preserve"> kvalitātes rekomendācijām, sniegt priekšlikumus apmācību, studiju un tālākizglītības programmu izstrādei/ pilnveidošanai par valsts organizēto vēža </w:t>
      </w:r>
      <w:proofErr w:type="spellStart"/>
      <w:r w:rsidR="0004480A" w:rsidRPr="0004480A">
        <w:rPr>
          <w:rFonts w:ascii="Times New Roman" w:hAnsi="Times New Roman"/>
          <w:sz w:val="26"/>
          <w:szCs w:val="26"/>
        </w:rPr>
        <w:t>skrīningu</w:t>
      </w:r>
      <w:proofErr w:type="spellEnd"/>
      <w:r w:rsidR="0004480A" w:rsidRPr="0004480A">
        <w:rPr>
          <w:rFonts w:ascii="Times New Roman" w:hAnsi="Times New Roman"/>
          <w:sz w:val="26"/>
          <w:szCs w:val="26"/>
        </w:rPr>
        <w:t xml:space="preserve">. Šo uzdevumu realizēšana tiek nodrošināta SPKC esošā budžeta ietvaros, veicot valsts budžeta programmā 46.03.00 </w:t>
      </w:r>
      <w:r w:rsidR="0004480A">
        <w:rPr>
          <w:rFonts w:ascii="Times New Roman" w:hAnsi="Times New Roman"/>
          <w:sz w:val="26"/>
          <w:szCs w:val="26"/>
        </w:rPr>
        <w:t>“</w:t>
      </w:r>
      <w:r w:rsidR="0004480A" w:rsidRPr="0004480A">
        <w:rPr>
          <w:rFonts w:ascii="Times New Roman" w:hAnsi="Times New Roman"/>
          <w:sz w:val="26"/>
          <w:szCs w:val="26"/>
        </w:rPr>
        <w:t>Slimību profilakses nodrošināšana” piešķirtā valsts budžeta finansējuma iekšējo pārdali starp SPKC noteiktajām funkcijām un uzdevumiem</w:t>
      </w:r>
      <w:r w:rsidR="0004480A" w:rsidRPr="0004480A">
        <w:rPr>
          <w:rFonts w:ascii="Times New Roman" w:hAnsi="Times New Roman"/>
          <w:i/>
          <w:iCs/>
          <w:sz w:val="26"/>
          <w:szCs w:val="26"/>
          <w:vertAlign w:val="superscript"/>
        </w:rPr>
        <w:footnoteReference w:id="5"/>
      </w:r>
      <w:r w:rsidR="0004480A" w:rsidRPr="0004480A">
        <w:rPr>
          <w:rFonts w:ascii="Times New Roman" w:hAnsi="Times New Roman"/>
          <w:sz w:val="26"/>
          <w:szCs w:val="26"/>
        </w:rPr>
        <w:t>.</w:t>
      </w:r>
      <w:r w:rsidR="00327E46">
        <w:rPr>
          <w:rFonts w:ascii="Times New Roman" w:hAnsi="Times New Roman"/>
          <w:sz w:val="26"/>
          <w:szCs w:val="26"/>
        </w:rPr>
        <w:t xml:space="preserve"> </w:t>
      </w:r>
      <w:proofErr w:type="spellStart"/>
      <w:r w:rsidR="0004480A" w:rsidRPr="0004480A">
        <w:rPr>
          <w:rFonts w:ascii="Times New Roman" w:hAnsi="Times New Roman"/>
          <w:i/>
          <w:iCs/>
          <w:sz w:val="26"/>
          <w:szCs w:val="26"/>
        </w:rPr>
        <w:t>EUCanScreen</w:t>
      </w:r>
      <w:proofErr w:type="spellEnd"/>
      <w:r w:rsidR="0004480A" w:rsidRPr="0004480A">
        <w:rPr>
          <w:rFonts w:ascii="Times New Roman" w:hAnsi="Times New Roman"/>
          <w:sz w:val="26"/>
          <w:szCs w:val="26"/>
        </w:rPr>
        <w:t xml:space="preserve"> projekts ir vērsts uz šo uzdevumu ieviešanas stiprināšanu un ir cieša, loģiska sasaiste gan ar Eiropas Komisijas Vēža misiju, gan ar valsts organizētās vēža </w:t>
      </w:r>
      <w:proofErr w:type="spellStart"/>
      <w:r w:rsidR="0004480A" w:rsidRPr="0004480A">
        <w:rPr>
          <w:rFonts w:ascii="Times New Roman" w:hAnsi="Times New Roman"/>
          <w:sz w:val="26"/>
          <w:szCs w:val="26"/>
        </w:rPr>
        <w:t>skrīninga</w:t>
      </w:r>
      <w:proofErr w:type="spellEnd"/>
      <w:r w:rsidR="0004480A" w:rsidRPr="0004480A">
        <w:rPr>
          <w:rFonts w:ascii="Times New Roman" w:hAnsi="Times New Roman"/>
          <w:sz w:val="26"/>
          <w:szCs w:val="26"/>
        </w:rPr>
        <w:t xml:space="preserve"> programmas vadību un tās attīstību (t.sk., iekļaušanos Eiropas Vēža informācijas sistēmā (turpmāk – ECIS), Eiropas vadlīniju un starptautisko rekomendāciju izpildē, Eiropas Vēža apkarošanas plāna izpildē u.c.)</w:t>
      </w:r>
      <w:r w:rsidR="0031601C">
        <w:rPr>
          <w:rFonts w:ascii="Times New Roman" w:hAnsi="Times New Roman"/>
          <w:sz w:val="26"/>
          <w:szCs w:val="26"/>
        </w:rPr>
        <w:t xml:space="preserve">. </w:t>
      </w:r>
    </w:p>
    <w:p w14:paraId="28D27BC8" w14:textId="26822863" w:rsidR="0004480A" w:rsidRDefault="0031601C" w:rsidP="0004480A">
      <w:pPr>
        <w:spacing w:after="0" w:line="240" w:lineRule="auto"/>
        <w:ind w:firstLine="720"/>
        <w:jc w:val="both"/>
        <w:rPr>
          <w:rFonts w:ascii="Times New Roman" w:hAnsi="Times New Roman"/>
          <w:sz w:val="26"/>
          <w:szCs w:val="26"/>
        </w:rPr>
      </w:pPr>
      <w:r>
        <w:rPr>
          <w:rFonts w:ascii="Times New Roman" w:hAnsi="Times New Roman"/>
          <w:sz w:val="26"/>
          <w:szCs w:val="26"/>
        </w:rPr>
        <w:t xml:space="preserve">Ņemot vērā iepriekš norādīto secināms, ka </w:t>
      </w:r>
      <w:r w:rsidR="0004480A" w:rsidRPr="0004480A">
        <w:rPr>
          <w:rFonts w:ascii="Times New Roman" w:hAnsi="Times New Roman"/>
          <w:sz w:val="26"/>
          <w:szCs w:val="26"/>
        </w:rPr>
        <w:t xml:space="preserve">SPKC dalība </w:t>
      </w:r>
      <w:proofErr w:type="spellStart"/>
      <w:r w:rsidR="0004480A" w:rsidRPr="0004480A">
        <w:rPr>
          <w:rFonts w:ascii="Times New Roman" w:hAnsi="Times New Roman"/>
          <w:i/>
          <w:iCs/>
          <w:sz w:val="26"/>
          <w:szCs w:val="26"/>
        </w:rPr>
        <w:t>EUCanScreen</w:t>
      </w:r>
      <w:proofErr w:type="spellEnd"/>
      <w:r w:rsidR="0004480A" w:rsidRPr="0004480A">
        <w:rPr>
          <w:rFonts w:ascii="Times New Roman" w:hAnsi="Times New Roman"/>
          <w:sz w:val="26"/>
          <w:szCs w:val="26"/>
        </w:rPr>
        <w:t xml:space="preserve"> projektā nav komercdarbība, bet valsts nozīmes funkcijas īstenošana</w:t>
      </w:r>
      <w:r w:rsidR="0004480A" w:rsidRPr="0004480A">
        <w:rPr>
          <w:rStyle w:val="Vresatsauce"/>
          <w:rFonts w:ascii="Times New Roman" w:hAnsi="Times New Roman"/>
          <w:sz w:val="26"/>
          <w:szCs w:val="26"/>
        </w:rPr>
        <w:footnoteReference w:id="6"/>
      </w:r>
      <w:r w:rsidR="0004480A" w:rsidRPr="0004480A">
        <w:rPr>
          <w:rFonts w:ascii="Times New Roman" w:hAnsi="Times New Roman"/>
          <w:sz w:val="26"/>
          <w:szCs w:val="26"/>
        </w:rPr>
        <w:t xml:space="preserve">. SPKC veic finanšu plūsmas nodalīšanu, katriem ieņēmumiem resursu vadības sistēmā </w:t>
      </w:r>
      <w:r w:rsidR="0004480A">
        <w:rPr>
          <w:rFonts w:ascii="Times New Roman" w:hAnsi="Times New Roman"/>
          <w:sz w:val="26"/>
          <w:szCs w:val="26"/>
        </w:rPr>
        <w:t>”</w:t>
      </w:r>
      <w:proofErr w:type="spellStart"/>
      <w:r w:rsidR="0004480A" w:rsidRPr="0004480A">
        <w:rPr>
          <w:rFonts w:ascii="Times New Roman" w:hAnsi="Times New Roman"/>
          <w:sz w:val="26"/>
          <w:szCs w:val="26"/>
        </w:rPr>
        <w:t>Horizon</w:t>
      </w:r>
      <w:proofErr w:type="spellEnd"/>
      <w:r w:rsidR="0004480A" w:rsidRPr="0004480A">
        <w:rPr>
          <w:rFonts w:ascii="Times New Roman" w:hAnsi="Times New Roman"/>
          <w:sz w:val="26"/>
          <w:szCs w:val="26"/>
        </w:rPr>
        <w:t>”, piešķirot dimensijas – grāmatvedības uzskaites analītisko kontu, ekonomisko klasifikācijas kodu, darbības veidu (nesaimnieciskā pamatdarbība, saimnieciskā pamatdarbība, kombinētā pamatdarbība, pārējā saimnieciskā darbība), projektu, izmaksu veidu (t.i., tiešās, netiešās izmaksas) saskaņā ar iekšējiem un ārējiem tiesību aktiem, kas regulē finanšu vadības un grāmatvedības uzskaites kārtošanu un organizēšanas metodiku. Attiecīgi tiek nodrošināta finansējuma nošķiršana starp SPKC nesaimniecisko pamatdarbību un saimniecisko pamatdarbību.</w:t>
      </w:r>
    </w:p>
    <w:p w14:paraId="28178192" w14:textId="05834B2C" w:rsidR="0004480A" w:rsidRPr="0004480A" w:rsidRDefault="00FF2782" w:rsidP="00FF2782">
      <w:pPr>
        <w:pStyle w:val="Sarakstarindkopa"/>
        <w:spacing w:after="0" w:line="240" w:lineRule="auto"/>
        <w:ind w:left="0" w:firstLine="675"/>
        <w:jc w:val="both"/>
        <w:rPr>
          <w:rStyle w:val="normaltextrun"/>
          <w:rFonts w:ascii="Times New Roman" w:hAnsi="Times New Roman"/>
          <w:sz w:val="26"/>
          <w:szCs w:val="26"/>
        </w:rPr>
      </w:pPr>
      <w:r>
        <w:rPr>
          <w:rFonts w:ascii="Times New Roman" w:hAnsi="Times New Roman"/>
          <w:sz w:val="26"/>
          <w:szCs w:val="26"/>
        </w:rPr>
        <w:t>LU</w:t>
      </w:r>
      <w:r w:rsidRPr="00416E71">
        <w:rPr>
          <w:rFonts w:ascii="Times New Roman" w:hAnsi="Times New Roman"/>
          <w:sz w:val="26"/>
          <w:szCs w:val="26"/>
        </w:rPr>
        <w:t xml:space="preserve"> ir iesniegusi apliecinājumu, ka s</w:t>
      </w:r>
      <w:r w:rsidRPr="00416E71">
        <w:rPr>
          <w:rFonts w:ascii="Times New Roman" w:eastAsia="Times New Roman" w:hAnsi="Times New Roman"/>
          <w:sz w:val="26"/>
          <w:szCs w:val="26"/>
        </w:rPr>
        <w:t>aistībā ar projekta īstenošanu un</w:t>
      </w:r>
      <w:r w:rsidR="006E449B">
        <w:rPr>
          <w:rFonts w:ascii="Times New Roman" w:eastAsia="Times New Roman" w:hAnsi="Times New Roman"/>
          <w:sz w:val="26"/>
          <w:szCs w:val="26"/>
        </w:rPr>
        <w:t>,</w:t>
      </w:r>
      <w:r w:rsidRPr="00416E71">
        <w:rPr>
          <w:rFonts w:ascii="Times New Roman" w:eastAsia="Times New Roman" w:hAnsi="Times New Roman"/>
          <w:sz w:val="26"/>
          <w:szCs w:val="26"/>
        </w:rPr>
        <w:t xml:space="preserve"> </w:t>
      </w:r>
      <w:r w:rsidR="004039BE">
        <w:rPr>
          <w:rFonts w:ascii="Times New Roman" w:eastAsia="Times New Roman" w:hAnsi="Times New Roman"/>
          <w:sz w:val="26"/>
          <w:szCs w:val="26"/>
        </w:rPr>
        <w:t>pamatojoties uz</w:t>
      </w:r>
      <w:r w:rsidRPr="00416E71">
        <w:rPr>
          <w:rFonts w:ascii="Times New Roman" w:eastAsia="Times New Roman" w:hAnsi="Times New Roman"/>
          <w:sz w:val="26"/>
          <w:szCs w:val="26"/>
        </w:rPr>
        <w:t xml:space="preserve"> </w:t>
      </w:r>
      <w:r w:rsidR="00866CE0" w:rsidRPr="0004480A">
        <w:rPr>
          <w:rStyle w:val="normaltextrun"/>
          <w:rFonts w:ascii="Times New Roman" w:hAnsi="Times New Roman"/>
          <w:sz w:val="26"/>
          <w:szCs w:val="26"/>
        </w:rPr>
        <w:t>MK noteikum</w:t>
      </w:r>
      <w:r w:rsidR="00DF56CB">
        <w:rPr>
          <w:rStyle w:val="normaltextrun"/>
          <w:rFonts w:ascii="Times New Roman" w:hAnsi="Times New Roman"/>
          <w:sz w:val="26"/>
          <w:szCs w:val="26"/>
        </w:rPr>
        <w:t>u</w:t>
      </w:r>
      <w:r w:rsidR="00866CE0" w:rsidRPr="0004480A">
        <w:rPr>
          <w:rStyle w:val="normaltextrun"/>
          <w:rFonts w:ascii="Times New Roman" w:hAnsi="Times New Roman"/>
          <w:sz w:val="26"/>
          <w:szCs w:val="26"/>
        </w:rPr>
        <w:t xml:space="preserve"> Nr. 421</w:t>
      </w:r>
      <w:r w:rsidR="004E225D">
        <w:rPr>
          <w:rStyle w:val="normaltextrun"/>
          <w:rFonts w:ascii="Times New Roman" w:hAnsi="Times New Roman"/>
          <w:sz w:val="26"/>
          <w:szCs w:val="26"/>
        </w:rPr>
        <w:t xml:space="preserve"> </w:t>
      </w:r>
      <w:r w:rsidRPr="00416E71">
        <w:rPr>
          <w:rFonts w:ascii="Times New Roman" w:eastAsia="Times New Roman" w:hAnsi="Times New Roman"/>
          <w:sz w:val="26"/>
          <w:szCs w:val="26"/>
        </w:rPr>
        <w:t>24.8.</w:t>
      </w:r>
      <w:r w:rsidR="004E225D">
        <w:rPr>
          <w:rFonts w:ascii="Times New Roman" w:eastAsia="Times New Roman" w:hAnsi="Times New Roman"/>
          <w:sz w:val="26"/>
          <w:szCs w:val="26"/>
        </w:rPr>
        <w:t xml:space="preserve">apakšpunkta </w:t>
      </w:r>
      <w:r w:rsidRPr="00416E71">
        <w:rPr>
          <w:rFonts w:ascii="Times New Roman" w:eastAsia="Times New Roman" w:hAnsi="Times New Roman"/>
          <w:sz w:val="26"/>
          <w:szCs w:val="26"/>
        </w:rPr>
        <w:t>nosacījumiem</w:t>
      </w:r>
      <w:r w:rsidR="006E449B">
        <w:rPr>
          <w:rFonts w:ascii="Times New Roman" w:eastAsia="Times New Roman" w:hAnsi="Times New Roman"/>
          <w:sz w:val="26"/>
          <w:szCs w:val="26"/>
        </w:rPr>
        <w:t>,</w:t>
      </w:r>
      <w:r w:rsidRPr="00416E71">
        <w:rPr>
          <w:rFonts w:ascii="Times New Roman" w:eastAsia="Times New Roman" w:hAnsi="Times New Roman"/>
          <w:sz w:val="26"/>
          <w:szCs w:val="26"/>
        </w:rPr>
        <w:t xml:space="preserve"> </w:t>
      </w:r>
      <w:r w:rsidR="00302A01">
        <w:rPr>
          <w:rFonts w:ascii="Times New Roman" w:eastAsia="Times New Roman" w:hAnsi="Times New Roman"/>
          <w:sz w:val="26"/>
          <w:szCs w:val="26"/>
        </w:rPr>
        <w:t xml:space="preserve">projekta </w:t>
      </w:r>
      <w:r w:rsidRPr="00416E71">
        <w:rPr>
          <w:rFonts w:ascii="Times New Roman" w:eastAsia="Times New Roman" w:hAnsi="Times New Roman"/>
          <w:sz w:val="26"/>
          <w:szCs w:val="26"/>
        </w:rPr>
        <w:t>izmaksu un ieņēmumu uzskaite</w:t>
      </w:r>
      <w:r w:rsidR="00915331">
        <w:rPr>
          <w:rFonts w:ascii="Times New Roman" w:eastAsia="Times New Roman" w:hAnsi="Times New Roman"/>
          <w:sz w:val="26"/>
          <w:szCs w:val="26"/>
        </w:rPr>
        <w:t xml:space="preserve"> tiks</w:t>
      </w:r>
      <w:r w:rsidRPr="00416E71">
        <w:rPr>
          <w:rFonts w:ascii="Times New Roman" w:eastAsia="Times New Roman" w:hAnsi="Times New Roman"/>
          <w:sz w:val="26"/>
          <w:szCs w:val="26"/>
        </w:rPr>
        <w:t xml:space="preserve"> nodalī</w:t>
      </w:r>
      <w:r w:rsidR="00915331">
        <w:rPr>
          <w:rFonts w:ascii="Times New Roman" w:eastAsia="Times New Roman" w:hAnsi="Times New Roman"/>
          <w:sz w:val="26"/>
          <w:szCs w:val="26"/>
        </w:rPr>
        <w:t xml:space="preserve">ta </w:t>
      </w:r>
      <w:r w:rsidR="004039BE">
        <w:rPr>
          <w:rFonts w:ascii="Times New Roman" w:eastAsia="Times New Roman" w:hAnsi="Times New Roman"/>
          <w:sz w:val="26"/>
          <w:szCs w:val="26"/>
        </w:rPr>
        <w:t>atbilstoši</w:t>
      </w:r>
      <w:r w:rsidR="00801AC5">
        <w:rPr>
          <w:rFonts w:ascii="Times New Roman" w:eastAsia="Times New Roman" w:hAnsi="Times New Roman"/>
          <w:sz w:val="26"/>
          <w:szCs w:val="26"/>
        </w:rPr>
        <w:t xml:space="preserve"> </w:t>
      </w:r>
      <w:r w:rsidRPr="00416E71">
        <w:rPr>
          <w:rFonts w:ascii="Times New Roman" w:eastAsia="Times New Roman" w:hAnsi="Times New Roman"/>
          <w:sz w:val="26"/>
          <w:szCs w:val="26"/>
        </w:rPr>
        <w:t>LU Finanšu vadības un grāmatvedības politik</w:t>
      </w:r>
      <w:r w:rsidR="00302A01">
        <w:rPr>
          <w:rFonts w:ascii="Times New Roman" w:eastAsia="Times New Roman" w:hAnsi="Times New Roman"/>
          <w:sz w:val="26"/>
          <w:szCs w:val="26"/>
        </w:rPr>
        <w:t>ai</w:t>
      </w:r>
      <w:r w:rsidR="00915331">
        <w:rPr>
          <w:rFonts w:ascii="Times New Roman" w:eastAsia="Times New Roman" w:hAnsi="Times New Roman"/>
          <w:sz w:val="26"/>
          <w:szCs w:val="26"/>
        </w:rPr>
        <w:t>.</w:t>
      </w:r>
    </w:p>
    <w:p w14:paraId="638264FC" w14:textId="77777777" w:rsidR="00C411D3" w:rsidRPr="00AF34D6" w:rsidRDefault="00C411D3" w:rsidP="00AF34D6">
      <w:pPr>
        <w:suppressAutoHyphens w:val="0"/>
        <w:autoSpaceDN/>
        <w:spacing w:after="0" w:line="240" w:lineRule="auto"/>
        <w:contextualSpacing/>
        <w:jc w:val="both"/>
        <w:textAlignment w:val="auto"/>
        <w:rPr>
          <w:rFonts w:ascii="Times New Roman" w:hAnsi="Times New Roman"/>
          <w:color w:val="262626" w:themeColor="text1" w:themeTint="D9"/>
          <w:sz w:val="26"/>
          <w:szCs w:val="26"/>
        </w:rPr>
      </w:pPr>
    </w:p>
    <w:p w14:paraId="786163F1" w14:textId="74D94C51" w:rsidR="00145E75" w:rsidRPr="00AF34D6" w:rsidRDefault="00145E75" w:rsidP="00AF34D6">
      <w:pPr>
        <w:pStyle w:val="Bezatstarpm"/>
        <w:numPr>
          <w:ilvl w:val="0"/>
          <w:numId w:val="11"/>
        </w:numPr>
        <w:suppressAutoHyphens w:val="0"/>
        <w:autoSpaceDN/>
        <w:jc w:val="center"/>
        <w:textAlignment w:val="auto"/>
        <w:rPr>
          <w:rFonts w:ascii="Times New Roman" w:hAnsi="Times New Roman"/>
          <w:b/>
          <w:bCs/>
          <w:sz w:val="26"/>
          <w:szCs w:val="26"/>
        </w:rPr>
      </w:pPr>
      <w:r w:rsidRPr="00AF34D6">
        <w:rPr>
          <w:rFonts w:ascii="Times New Roman" w:hAnsi="Times New Roman"/>
          <w:b/>
          <w:bCs/>
          <w:sz w:val="26"/>
          <w:szCs w:val="26"/>
        </w:rPr>
        <w:t>Ievads</w:t>
      </w:r>
    </w:p>
    <w:p w14:paraId="0AD31611" w14:textId="77777777" w:rsidR="00AF34D6" w:rsidRPr="00AF34D6" w:rsidRDefault="00AF34D6" w:rsidP="00AF34D6">
      <w:pPr>
        <w:pStyle w:val="Bezatstarpm"/>
        <w:suppressAutoHyphens w:val="0"/>
        <w:autoSpaceDN/>
        <w:ind w:left="1077"/>
        <w:textAlignment w:val="auto"/>
        <w:rPr>
          <w:rFonts w:ascii="Times New Roman" w:hAnsi="Times New Roman"/>
          <w:b/>
          <w:bCs/>
          <w:sz w:val="26"/>
          <w:szCs w:val="26"/>
        </w:rPr>
      </w:pPr>
    </w:p>
    <w:p w14:paraId="7FBD79ED" w14:textId="77777777" w:rsidR="0004480A" w:rsidRDefault="00583D24" w:rsidP="0072242D">
      <w:pPr>
        <w:autoSpaceDN/>
        <w:spacing w:after="0" w:line="240" w:lineRule="auto"/>
        <w:ind w:firstLine="709"/>
        <w:jc w:val="both"/>
        <w:textAlignment w:val="auto"/>
        <w:rPr>
          <w:rFonts w:ascii="Times New Roman" w:hAnsi="Times New Roman"/>
          <w:sz w:val="26"/>
          <w:szCs w:val="26"/>
        </w:rPr>
      </w:pPr>
      <w:r w:rsidRPr="00AF34D6">
        <w:rPr>
          <w:rFonts w:ascii="Times New Roman" w:hAnsi="Times New Roman"/>
          <w:sz w:val="26"/>
          <w:szCs w:val="26"/>
        </w:rPr>
        <w:t xml:space="preserve">VM </w:t>
      </w:r>
      <w:r w:rsidR="00C2502A" w:rsidRPr="00AF34D6">
        <w:rPr>
          <w:rFonts w:ascii="Times New Roman" w:hAnsi="Times New Roman"/>
          <w:sz w:val="26"/>
          <w:szCs w:val="26"/>
        </w:rPr>
        <w:t>dalībai projekt</w:t>
      </w:r>
      <w:r w:rsidR="0004480A">
        <w:rPr>
          <w:rFonts w:ascii="Times New Roman" w:hAnsi="Times New Roman"/>
          <w:sz w:val="26"/>
          <w:szCs w:val="26"/>
        </w:rPr>
        <w:t>a</w:t>
      </w:r>
      <w:r w:rsidR="00C2502A" w:rsidRPr="00AF34D6">
        <w:rPr>
          <w:rFonts w:ascii="Times New Roman" w:hAnsi="Times New Roman"/>
          <w:sz w:val="26"/>
          <w:szCs w:val="26"/>
        </w:rPr>
        <w:t xml:space="preserve"> </w:t>
      </w:r>
      <w:r w:rsidR="0004480A" w:rsidRPr="0004480A">
        <w:rPr>
          <w:rStyle w:val="normaltextrun"/>
          <w:rFonts w:ascii="Times New Roman" w:hAnsi="Times New Roman"/>
          <w:sz w:val="26"/>
          <w:szCs w:val="26"/>
          <w:lang w:eastAsia="lv-LV"/>
        </w:rPr>
        <w:t>pieteikuma uzsaukum</w:t>
      </w:r>
      <w:r w:rsidR="0004480A" w:rsidRPr="0004480A">
        <w:rPr>
          <w:rStyle w:val="normaltextrun"/>
          <w:rFonts w:ascii="Times New Roman" w:hAnsi="Times New Roman"/>
          <w:sz w:val="26"/>
          <w:szCs w:val="26"/>
        </w:rPr>
        <w:t xml:space="preserve">ā </w:t>
      </w:r>
      <w:r w:rsidR="00C2502A" w:rsidRPr="00AF34D6">
        <w:rPr>
          <w:rFonts w:ascii="Times New Roman" w:hAnsi="Times New Roman"/>
          <w:sz w:val="26"/>
          <w:szCs w:val="26"/>
        </w:rPr>
        <w:t>EU4H-2023-JA-IBA-06</w:t>
      </w:r>
      <w:r w:rsidR="00C2502A">
        <w:rPr>
          <w:rFonts w:ascii="Times New Roman" w:hAnsi="Times New Roman"/>
          <w:sz w:val="26"/>
          <w:szCs w:val="26"/>
        </w:rPr>
        <w:t xml:space="preserve"> </w:t>
      </w:r>
      <w:r w:rsidRPr="00AF34D6">
        <w:rPr>
          <w:rFonts w:ascii="Times New Roman" w:hAnsi="Times New Roman"/>
          <w:sz w:val="26"/>
          <w:szCs w:val="26"/>
        </w:rPr>
        <w:t>nominēja</w:t>
      </w:r>
      <w:r w:rsidR="006B78B5" w:rsidRPr="00AF34D6">
        <w:rPr>
          <w:rFonts w:ascii="Times New Roman" w:hAnsi="Times New Roman"/>
          <w:sz w:val="26"/>
          <w:szCs w:val="26"/>
        </w:rPr>
        <w:t xml:space="preserve"> LU </w:t>
      </w:r>
      <w:r w:rsidRPr="00AF34D6">
        <w:rPr>
          <w:rFonts w:ascii="Times New Roman" w:hAnsi="Times New Roman"/>
          <w:sz w:val="26"/>
          <w:szCs w:val="26"/>
        </w:rPr>
        <w:t xml:space="preserve">kā </w:t>
      </w:r>
      <w:r w:rsidR="006B78B5" w:rsidRPr="00AF34D6">
        <w:rPr>
          <w:rFonts w:ascii="Times New Roman" w:hAnsi="Times New Roman"/>
          <w:b/>
          <w:bCs/>
          <w:sz w:val="26"/>
          <w:szCs w:val="26"/>
        </w:rPr>
        <w:t>kompetent</w:t>
      </w:r>
      <w:r w:rsidRPr="00AF34D6">
        <w:rPr>
          <w:rFonts w:ascii="Times New Roman" w:hAnsi="Times New Roman"/>
          <w:b/>
          <w:bCs/>
          <w:sz w:val="26"/>
          <w:szCs w:val="26"/>
        </w:rPr>
        <w:t>o</w:t>
      </w:r>
      <w:r w:rsidR="006B78B5" w:rsidRPr="00AF34D6">
        <w:rPr>
          <w:rFonts w:ascii="Times New Roman" w:hAnsi="Times New Roman"/>
          <w:b/>
          <w:bCs/>
          <w:sz w:val="26"/>
          <w:szCs w:val="26"/>
        </w:rPr>
        <w:t xml:space="preserve"> </w:t>
      </w:r>
      <w:r w:rsidRPr="00AF34D6">
        <w:rPr>
          <w:rFonts w:ascii="Times New Roman" w:hAnsi="Times New Roman"/>
          <w:b/>
          <w:bCs/>
          <w:sz w:val="26"/>
          <w:szCs w:val="26"/>
        </w:rPr>
        <w:t>iestādi</w:t>
      </w:r>
      <w:r w:rsidRPr="00AF34D6">
        <w:rPr>
          <w:rFonts w:ascii="Times New Roman" w:hAnsi="Times New Roman"/>
          <w:sz w:val="26"/>
          <w:szCs w:val="26"/>
        </w:rPr>
        <w:t xml:space="preserve"> (</w:t>
      </w:r>
      <w:proofErr w:type="spellStart"/>
      <w:r w:rsidRPr="00656B08">
        <w:rPr>
          <w:rFonts w:ascii="Times New Roman" w:hAnsi="Times New Roman"/>
          <w:i/>
          <w:iCs/>
          <w:sz w:val="26"/>
          <w:szCs w:val="26"/>
        </w:rPr>
        <w:t>competent</w:t>
      </w:r>
      <w:proofErr w:type="spellEnd"/>
      <w:r w:rsidRPr="00656B08">
        <w:rPr>
          <w:rFonts w:ascii="Times New Roman" w:hAnsi="Times New Roman"/>
          <w:i/>
          <w:iCs/>
          <w:sz w:val="26"/>
          <w:szCs w:val="26"/>
        </w:rPr>
        <w:t xml:space="preserve"> </w:t>
      </w:r>
      <w:proofErr w:type="spellStart"/>
      <w:r w:rsidRPr="00656B08">
        <w:rPr>
          <w:rFonts w:ascii="Times New Roman" w:hAnsi="Times New Roman"/>
          <w:i/>
          <w:iCs/>
          <w:sz w:val="26"/>
          <w:szCs w:val="26"/>
        </w:rPr>
        <w:t>authority</w:t>
      </w:r>
      <w:proofErr w:type="spellEnd"/>
      <w:r w:rsidRPr="00AF34D6">
        <w:rPr>
          <w:rFonts w:ascii="Times New Roman" w:hAnsi="Times New Roman"/>
          <w:sz w:val="26"/>
          <w:szCs w:val="26"/>
        </w:rPr>
        <w:t>) un SPKC, RSU un PSKUS kā saistītās iestādes (</w:t>
      </w:r>
      <w:proofErr w:type="spellStart"/>
      <w:r w:rsidRPr="00656B08">
        <w:rPr>
          <w:rFonts w:ascii="Times New Roman" w:hAnsi="Times New Roman"/>
          <w:i/>
          <w:iCs/>
          <w:sz w:val="26"/>
          <w:szCs w:val="26"/>
        </w:rPr>
        <w:t>affiliated</w:t>
      </w:r>
      <w:proofErr w:type="spellEnd"/>
      <w:r w:rsidRPr="00656B08">
        <w:rPr>
          <w:rFonts w:ascii="Times New Roman" w:hAnsi="Times New Roman"/>
          <w:i/>
          <w:iCs/>
          <w:sz w:val="26"/>
          <w:szCs w:val="26"/>
        </w:rPr>
        <w:t xml:space="preserve"> </w:t>
      </w:r>
      <w:proofErr w:type="spellStart"/>
      <w:r w:rsidRPr="00656B08">
        <w:rPr>
          <w:rFonts w:ascii="Times New Roman" w:hAnsi="Times New Roman"/>
          <w:i/>
          <w:iCs/>
          <w:sz w:val="26"/>
          <w:szCs w:val="26"/>
        </w:rPr>
        <w:t>entities</w:t>
      </w:r>
      <w:proofErr w:type="spellEnd"/>
      <w:r w:rsidR="0072242D">
        <w:rPr>
          <w:rFonts w:ascii="Times New Roman" w:hAnsi="Times New Roman"/>
          <w:sz w:val="26"/>
          <w:szCs w:val="26"/>
        </w:rPr>
        <w:t xml:space="preserve">, </w:t>
      </w:r>
      <w:proofErr w:type="spellStart"/>
      <w:r w:rsidR="0072242D">
        <w:rPr>
          <w:rFonts w:ascii="Times New Roman" w:hAnsi="Times New Roman"/>
          <w:sz w:val="26"/>
          <w:szCs w:val="26"/>
        </w:rPr>
        <w:t>afiliētie</w:t>
      </w:r>
      <w:proofErr w:type="spellEnd"/>
      <w:r w:rsidR="0072242D">
        <w:rPr>
          <w:rFonts w:ascii="Times New Roman" w:hAnsi="Times New Roman"/>
          <w:sz w:val="26"/>
          <w:szCs w:val="26"/>
        </w:rPr>
        <w:t xml:space="preserve"> partneri)</w:t>
      </w:r>
      <w:r w:rsidRPr="00AF34D6">
        <w:rPr>
          <w:rFonts w:ascii="Times New Roman" w:hAnsi="Times New Roman"/>
          <w:sz w:val="26"/>
          <w:szCs w:val="26"/>
        </w:rPr>
        <w:t>)</w:t>
      </w:r>
      <w:r w:rsidR="00487AE6" w:rsidRPr="00AF34D6">
        <w:rPr>
          <w:rFonts w:ascii="Times New Roman" w:hAnsi="Times New Roman"/>
          <w:sz w:val="26"/>
          <w:szCs w:val="26"/>
        </w:rPr>
        <w:t xml:space="preserve">. </w:t>
      </w:r>
    </w:p>
    <w:p w14:paraId="45CC6BE5" w14:textId="77777777" w:rsidR="0004480A" w:rsidRPr="0004480A" w:rsidRDefault="0004480A" w:rsidP="0004480A">
      <w:pPr>
        <w:autoSpaceDN/>
        <w:spacing w:before="20" w:after="20" w:line="240" w:lineRule="auto"/>
        <w:ind w:firstLine="709"/>
        <w:jc w:val="both"/>
        <w:textAlignment w:val="auto"/>
        <w:rPr>
          <w:rFonts w:ascii="Times New Roman" w:hAnsi="Times New Roman"/>
          <w:sz w:val="26"/>
          <w:szCs w:val="26"/>
        </w:rPr>
      </w:pPr>
      <w:r w:rsidRPr="0004480A">
        <w:rPr>
          <w:rFonts w:ascii="Times New Roman" w:hAnsi="Times New Roman"/>
          <w:sz w:val="26"/>
          <w:szCs w:val="26"/>
        </w:rPr>
        <w:t xml:space="preserve">Ievērojot EK Veselības programmas Vienotās rīcības Tiešā atbalsta </w:t>
      </w:r>
      <w:r w:rsidRPr="0004480A">
        <w:rPr>
          <w:rFonts w:ascii="Times New Roman" w:hAnsi="Times New Roman"/>
          <w:i/>
          <w:iCs/>
          <w:sz w:val="26"/>
          <w:szCs w:val="26"/>
        </w:rPr>
        <w:t>(</w:t>
      </w:r>
      <w:proofErr w:type="spellStart"/>
      <w:r w:rsidRPr="0004480A">
        <w:rPr>
          <w:rFonts w:ascii="Times New Roman" w:hAnsi="Times New Roman"/>
          <w:i/>
          <w:iCs/>
          <w:sz w:val="26"/>
          <w:szCs w:val="26"/>
        </w:rPr>
        <w:t>Direct</w:t>
      </w:r>
      <w:proofErr w:type="spellEnd"/>
      <w:r w:rsidRPr="0004480A">
        <w:rPr>
          <w:rFonts w:ascii="Times New Roman" w:hAnsi="Times New Roman"/>
          <w:i/>
          <w:iCs/>
          <w:sz w:val="26"/>
          <w:szCs w:val="26"/>
        </w:rPr>
        <w:t xml:space="preserve"> </w:t>
      </w:r>
      <w:proofErr w:type="spellStart"/>
      <w:r w:rsidRPr="0004480A">
        <w:rPr>
          <w:rFonts w:ascii="Times New Roman" w:hAnsi="Times New Roman"/>
          <w:i/>
          <w:iCs/>
          <w:sz w:val="26"/>
          <w:szCs w:val="26"/>
        </w:rPr>
        <w:t>grant</w:t>
      </w:r>
      <w:proofErr w:type="spellEnd"/>
      <w:r w:rsidRPr="0004480A">
        <w:rPr>
          <w:rFonts w:ascii="Times New Roman" w:hAnsi="Times New Roman"/>
          <w:i/>
          <w:iCs/>
          <w:sz w:val="26"/>
          <w:szCs w:val="26"/>
        </w:rPr>
        <w:t>)</w:t>
      </w:r>
      <w:r w:rsidRPr="0004480A">
        <w:rPr>
          <w:rFonts w:ascii="Times New Roman" w:hAnsi="Times New Roman"/>
          <w:sz w:val="26"/>
          <w:szCs w:val="26"/>
        </w:rPr>
        <w:t xml:space="preserve"> projektu uzsaukumu pamatnosacījumus, katras ES dalībvalsts nominētais kompetentais pārstāvis/ iestāde </w:t>
      </w:r>
      <w:r w:rsidRPr="0004480A">
        <w:rPr>
          <w:rFonts w:ascii="Times New Roman" w:hAnsi="Times New Roman"/>
          <w:i/>
          <w:iCs/>
          <w:sz w:val="26"/>
          <w:szCs w:val="26"/>
        </w:rPr>
        <w:t>(</w:t>
      </w:r>
      <w:proofErr w:type="spellStart"/>
      <w:r w:rsidRPr="0004480A">
        <w:rPr>
          <w:rFonts w:ascii="Times New Roman" w:hAnsi="Times New Roman"/>
          <w:i/>
          <w:iCs/>
          <w:sz w:val="26"/>
          <w:szCs w:val="26"/>
        </w:rPr>
        <w:t>Competent</w:t>
      </w:r>
      <w:proofErr w:type="spellEnd"/>
      <w:r w:rsidRPr="0004480A">
        <w:rPr>
          <w:rFonts w:ascii="Times New Roman" w:hAnsi="Times New Roman"/>
          <w:i/>
          <w:iCs/>
          <w:sz w:val="26"/>
          <w:szCs w:val="26"/>
        </w:rPr>
        <w:t xml:space="preserve"> </w:t>
      </w:r>
      <w:proofErr w:type="spellStart"/>
      <w:r w:rsidRPr="0004480A">
        <w:rPr>
          <w:rFonts w:ascii="Times New Roman" w:hAnsi="Times New Roman"/>
          <w:i/>
          <w:iCs/>
          <w:sz w:val="26"/>
          <w:szCs w:val="26"/>
        </w:rPr>
        <w:t>Authority</w:t>
      </w:r>
      <w:proofErr w:type="spellEnd"/>
      <w:r w:rsidRPr="0004480A">
        <w:rPr>
          <w:rFonts w:ascii="Times New Roman" w:hAnsi="Times New Roman"/>
          <w:i/>
          <w:iCs/>
          <w:sz w:val="26"/>
          <w:szCs w:val="26"/>
        </w:rPr>
        <w:t>)</w:t>
      </w:r>
      <w:r w:rsidRPr="0004480A">
        <w:rPr>
          <w:rFonts w:ascii="Times New Roman" w:hAnsi="Times New Roman"/>
          <w:sz w:val="26"/>
          <w:szCs w:val="26"/>
        </w:rPr>
        <w:t xml:space="preserve"> attiecīgā projekta īstenošanas gaitā būs finansējuma saņēmējs </w:t>
      </w:r>
      <w:r w:rsidRPr="0004480A">
        <w:rPr>
          <w:rFonts w:ascii="Times New Roman" w:hAnsi="Times New Roman"/>
          <w:i/>
          <w:iCs/>
          <w:sz w:val="26"/>
          <w:szCs w:val="26"/>
        </w:rPr>
        <w:t>(</w:t>
      </w:r>
      <w:proofErr w:type="spellStart"/>
      <w:r w:rsidRPr="0004480A">
        <w:rPr>
          <w:rFonts w:ascii="Times New Roman" w:hAnsi="Times New Roman"/>
          <w:i/>
          <w:iCs/>
          <w:sz w:val="26"/>
          <w:szCs w:val="26"/>
        </w:rPr>
        <w:t>Beneficiary</w:t>
      </w:r>
      <w:proofErr w:type="spellEnd"/>
      <w:r w:rsidRPr="0004480A">
        <w:rPr>
          <w:rFonts w:ascii="Times New Roman" w:hAnsi="Times New Roman"/>
          <w:i/>
          <w:iCs/>
          <w:sz w:val="26"/>
          <w:szCs w:val="26"/>
        </w:rPr>
        <w:t>)</w:t>
      </w:r>
      <w:r w:rsidRPr="0004480A">
        <w:rPr>
          <w:rFonts w:ascii="Times New Roman" w:hAnsi="Times New Roman"/>
          <w:sz w:val="26"/>
          <w:szCs w:val="26"/>
        </w:rPr>
        <w:t xml:space="preserve">, kurš būs atbildīgs par attiecīgā pasākuma ieviešanu savā dalībvalstī (t.sk., uzņemoties virsvadību arī par attiecīgās dalībvalsts nominētajām saistītajām iestādēm </w:t>
      </w:r>
      <w:r w:rsidRPr="0004480A">
        <w:rPr>
          <w:rFonts w:ascii="Times New Roman" w:hAnsi="Times New Roman"/>
          <w:sz w:val="26"/>
          <w:szCs w:val="26"/>
        </w:rPr>
        <w:lastRenderedPageBreak/>
        <w:t>(</w:t>
      </w:r>
      <w:proofErr w:type="spellStart"/>
      <w:r w:rsidRPr="0004480A">
        <w:rPr>
          <w:rFonts w:ascii="Times New Roman" w:hAnsi="Times New Roman"/>
          <w:i/>
          <w:iCs/>
          <w:sz w:val="26"/>
          <w:szCs w:val="26"/>
        </w:rPr>
        <w:t>Affiliated</w:t>
      </w:r>
      <w:proofErr w:type="spellEnd"/>
      <w:r w:rsidRPr="0004480A">
        <w:rPr>
          <w:rFonts w:ascii="Times New Roman" w:hAnsi="Times New Roman"/>
          <w:i/>
          <w:iCs/>
          <w:sz w:val="26"/>
          <w:szCs w:val="26"/>
        </w:rPr>
        <w:t xml:space="preserve"> </w:t>
      </w:r>
      <w:proofErr w:type="spellStart"/>
      <w:r w:rsidRPr="0004480A">
        <w:rPr>
          <w:rFonts w:ascii="Times New Roman" w:hAnsi="Times New Roman"/>
          <w:i/>
          <w:iCs/>
          <w:sz w:val="26"/>
          <w:szCs w:val="26"/>
        </w:rPr>
        <w:t>entities</w:t>
      </w:r>
      <w:proofErr w:type="spellEnd"/>
      <w:r w:rsidRPr="0004480A">
        <w:rPr>
          <w:rFonts w:ascii="Times New Roman" w:hAnsi="Times New Roman"/>
          <w:i/>
          <w:iCs/>
          <w:sz w:val="26"/>
          <w:szCs w:val="26"/>
        </w:rPr>
        <w:t>)</w:t>
      </w:r>
      <w:r w:rsidRPr="0004480A">
        <w:rPr>
          <w:rFonts w:ascii="Times New Roman" w:hAnsi="Times New Roman"/>
          <w:sz w:val="26"/>
          <w:szCs w:val="26"/>
        </w:rPr>
        <w:t xml:space="preserve">) un kas paraksta </w:t>
      </w:r>
      <w:proofErr w:type="spellStart"/>
      <w:r w:rsidRPr="0004480A">
        <w:rPr>
          <w:rFonts w:ascii="Times New Roman" w:hAnsi="Times New Roman"/>
          <w:sz w:val="26"/>
          <w:szCs w:val="26"/>
        </w:rPr>
        <w:t>granta</w:t>
      </w:r>
      <w:proofErr w:type="spellEnd"/>
      <w:r w:rsidRPr="0004480A">
        <w:rPr>
          <w:rFonts w:ascii="Times New Roman" w:hAnsi="Times New Roman"/>
          <w:sz w:val="26"/>
          <w:szCs w:val="26"/>
        </w:rPr>
        <w:t xml:space="preserve"> (dotācijas) līgumu, kā arī pasākuma ieviešanā sadarbojas ar galveno koordinatoru.</w:t>
      </w:r>
    </w:p>
    <w:p w14:paraId="77ED2C03" w14:textId="77777777" w:rsidR="00D87D57" w:rsidRDefault="0004480A" w:rsidP="00CA7033">
      <w:pPr>
        <w:autoSpaceDN/>
        <w:spacing w:before="20" w:after="20" w:line="240" w:lineRule="auto"/>
        <w:ind w:firstLine="709"/>
        <w:jc w:val="both"/>
        <w:textAlignment w:val="auto"/>
        <w:rPr>
          <w:rFonts w:ascii="Times New Roman" w:hAnsi="Times New Roman"/>
          <w:sz w:val="26"/>
          <w:szCs w:val="26"/>
        </w:rPr>
      </w:pPr>
      <w:r w:rsidRPr="0004480A">
        <w:rPr>
          <w:rFonts w:ascii="Times New Roman" w:hAnsi="Times New Roman"/>
          <w:sz w:val="26"/>
          <w:szCs w:val="26"/>
        </w:rPr>
        <w:t>2023</w:t>
      </w:r>
      <w:r>
        <w:rPr>
          <w:rFonts w:ascii="Times New Roman" w:hAnsi="Times New Roman"/>
          <w:sz w:val="26"/>
          <w:szCs w:val="26"/>
        </w:rPr>
        <w:t>. </w:t>
      </w:r>
      <w:r w:rsidRPr="0004480A">
        <w:rPr>
          <w:rFonts w:ascii="Times New Roman" w:hAnsi="Times New Roman"/>
          <w:sz w:val="26"/>
          <w:szCs w:val="26"/>
        </w:rPr>
        <w:t>gada 14.</w:t>
      </w:r>
      <w:r>
        <w:rPr>
          <w:rFonts w:ascii="Times New Roman" w:hAnsi="Times New Roman"/>
          <w:sz w:val="26"/>
          <w:szCs w:val="26"/>
        </w:rPr>
        <w:t> </w:t>
      </w:r>
      <w:r w:rsidRPr="0004480A">
        <w:rPr>
          <w:rFonts w:ascii="Times New Roman" w:hAnsi="Times New Roman"/>
          <w:sz w:val="26"/>
          <w:szCs w:val="26"/>
        </w:rPr>
        <w:t xml:space="preserve">jūnijā Eiropas Veselības un digitālā </w:t>
      </w:r>
      <w:proofErr w:type="spellStart"/>
      <w:r w:rsidRPr="0004480A">
        <w:rPr>
          <w:rFonts w:ascii="Times New Roman" w:hAnsi="Times New Roman"/>
          <w:sz w:val="26"/>
          <w:szCs w:val="26"/>
        </w:rPr>
        <w:t>izpildaģentūra</w:t>
      </w:r>
      <w:proofErr w:type="spellEnd"/>
      <w:r w:rsidRPr="0004480A">
        <w:rPr>
          <w:rFonts w:ascii="Times New Roman" w:hAnsi="Times New Roman"/>
          <w:sz w:val="26"/>
          <w:szCs w:val="26"/>
        </w:rPr>
        <w:t xml:space="preserve"> (turpmāk – </w:t>
      </w:r>
      <w:proofErr w:type="spellStart"/>
      <w:r w:rsidRPr="0004480A">
        <w:rPr>
          <w:rFonts w:ascii="Times New Roman" w:hAnsi="Times New Roman"/>
          <w:sz w:val="26"/>
          <w:szCs w:val="26"/>
        </w:rPr>
        <w:t>HaDEA</w:t>
      </w:r>
      <w:proofErr w:type="spellEnd"/>
      <w:r w:rsidRPr="0004480A">
        <w:rPr>
          <w:rFonts w:ascii="Times New Roman" w:hAnsi="Times New Roman"/>
          <w:sz w:val="26"/>
          <w:szCs w:val="26"/>
        </w:rPr>
        <w:t xml:space="preserve">) kā projekta </w:t>
      </w:r>
      <w:r w:rsidRPr="0004480A">
        <w:rPr>
          <w:rStyle w:val="normaltextrun"/>
          <w:rFonts w:ascii="Times New Roman" w:hAnsi="Times New Roman"/>
          <w:sz w:val="26"/>
          <w:szCs w:val="26"/>
          <w:lang w:eastAsia="lv-LV"/>
        </w:rPr>
        <w:t>pieteikuma uzsaukum</w:t>
      </w:r>
      <w:r w:rsidRPr="0004480A">
        <w:rPr>
          <w:rStyle w:val="normaltextrun"/>
          <w:rFonts w:ascii="Times New Roman" w:hAnsi="Times New Roman"/>
          <w:sz w:val="26"/>
          <w:szCs w:val="26"/>
        </w:rPr>
        <w:t>a</w:t>
      </w:r>
      <w:r w:rsidRPr="0004480A">
        <w:rPr>
          <w:rFonts w:ascii="Times New Roman" w:hAnsi="Times New Roman"/>
          <w:sz w:val="26"/>
          <w:szCs w:val="26"/>
        </w:rPr>
        <w:t xml:space="preserve"> EU4H-2023-JA-IBA-06 koordinatoru (t.i., vadošo kompetento iestādi</w:t>
      </w:r>
      <w:r w:rsidRPr="0004480A">
        <w:rPr>
          <w:rFonts w:ascii="Times New Roman" w:hAnsi="Times New Roman"/>
          <w:sz w:val="26"/>
          <w:szCs w:val="26"/>
          <w:vertAlign w:val="superscript"/>
        </w:rPr>
        <w:footnoteReference w:id="7"/>
      </w:r>
      <w:r w:rsidRPr="0004480A">
        <w:rPr>
          <w:rFonts w:ascii="Times New Roman" w:hAnsi="Times New Roman"/>
          <w:sz w:val="26"/>
          <w:szCs w:val="26"/>
        </w:rPr>
        <w:t xml:space="preserve"> jeb vadošo partneri) izvirzīja LU un 2023.</w:t>
      </w:r>
      <w:r>
        <w:rPr>
          <w:rFonts w:ascii="Times New Roman" w:hAnsi="Times New Roman"/>
          <w:sz w:val="26"/>
          <w:szCs w:val="26"/>
        </w:rPr>
        <w:t> </w:t>
      </w:r>
      <w:r w:rsidRPr="0004480A">
        <w:rPr>
          <w:rFonts w:ascii="Times New Roman" w:hAnsi="Times New Roman"/>
          <w:sz w:val="26"/>
          <w:szCs w:val="26"/>
        </w:rPr>
        <w:t>gada 20.</w:t>
      </w:r>
      <w:r>
        <w:rPr>
          <w:rFonts w:ascii="Times New Roman" w:hAnsi="Times New Roman"/>
          <w:sz w:val="26"/>
          <w:szCs w:val="26"/>
        </w:rPr>
        <w:t> </w:t>
      </w:r>
      <w:r w:rsidRPr="0004480A">
        <w:rPr>
          <w:rFonts w:ascii="Times New Roman" w:hAnsi="Times New Roman"/>
          <w:sz w:val="26"/>
          <w:szCs w:val="26"/>
        </w:rPr>
        <w:t xml:space="preserve">jūnijā </w:t>
      </w:r>
      <w:proofErr w:type="spellStart"/>
      <w:r w:rsidRPr="0004480A">
        <w:rPr>
          <w:rFonts w:ascii="Times New Roman" w:hAnsi="Times New Roman"/>
          <w:sz w:val="26"/>
          <w:szCs w:val="26"/>
        </w:rPr>
        <w:t>HaDEA</w:t>
      </w:r>
      <w:proofErr w:type="spellEnd"/>
      <w:r w:rsidRPr="0004480A">
        <w:rPr>
          <w:rFonts w:ascii="Times New Roman" w:hAnsi="Times New Roman"/>
          <w:sz w:val="26"/>
          <w:szCs w:val="26"/>
        </w:rPr>
        <w:t xml:space="preserve"> apstiprināja LU par projekta </w:t>
      </w:r>
      <w:r w:rsidRPr="0004480A">
        <w:rPr>
          <w:rStyle w:val="normaltextrun"/>
          <w:rFonts w:ascii="Times New Roman" w:hAnsi="Times New Roman"/>
          <w:sz w:val="26"/>
          <w:szCs w:val="26"/>
          <w:lang w:eastAsia="lv-LV"/>
        </w:rPr>
        <w:t>pieteikuma uzsaukum</w:t>
      </w:r>
      <w:r w:rsidRPr="0004480A">
        <w:rPr>
          <w:rStyle w:val="normaltextrun"/>
          <w:rFonts w:ascii="Times New Roman" w:hAnsi="Times New Roman"/>
          <w:sz w:val="26"/>
          <w:szCs w:val="26"/>
        </w:rPr>
        <w:t>a</w:t>
      </w:r>
      <w:r w:rsidRPr="0004480A">
        <w:rPr>
          <w:rFonts w:ascii="Times New Roman" w:hAnsi="Times New Roman"/>
          <w:sz w:val="26"/>
          <w:szCs w:val="26"/>
        </w:rPr>
        <w:t xml:space="preserve"> EU4H-2023-JA-IBA-06 koordinatoru (turpmāk – vadošais partneris), ievērojot projekta </w:t>
      </w:r>
      <w:r w:rsidRPr="0004480A">
        <w:rPr>
          <w:rStyle w:val="normaltextrun"/>
          <w:rFonts w:ascii="Times New Roman" w:hAnsi="Times New Roman"/>
          <w:sz w:val="26"/>
          <w:szCs w:val="26"/>
          <w:lang w:eastAsia="lv-LV"/>
        </w:rPr>
        <w:t>pieteikuma uzsaukum</w:t>
      </w:r>
      <w:r w:rsidRPr="0004480A">
        <w:rPr>
          <w:rStyle w:val="normaltextrun"/>
          <w:rFonts w:ascii="Times New Roman" w:hAnsi="Times New Roman"/>
          <w:sz w:val="26"/>
          <w:szCs w:val="26"/>
        </w:rPr>
        <w:t>ā</w:t>
      </w:r>
      <w:r w:rsidRPr="0004480A">
        <w:rPr>
          <w:rFonts w:ascii="Times New Roman" w:hAnsi="Times New Roman"/>
          <w:sz w:val="26"/>
          <w:szCs w:val="26"/>
        </w:rPr>
        <w:t xml:space="preserve"> EU4H-2023-JA-IBA-06 citu ES dalībvalstu kompetento pārstāvju/ iestāžu un saistīto </w:t>
      </w:r>
      <w:r w:rsidRPr="00CA7033">
        <w:rPr>
          <w:rFonts w:ascii="Times New Roman" w:hAnsi="Times New Roman"/>
          <w:sz w:val="26"/>
          <w:szCs w:val="26"/>
        </w:rPr>
        <w:t>pārstāvju/ iestāžu saskaņojumu.</w:t>
      </w:r>
      <w:r w:rsidR="00D87D57">
        <w:rPr>
          <w:rFonts w:ascii="Times New Roman" w:hAnsi="Times New Roman"/>
          <w:sz w:val="26"/>
          <w:szCs w:val="26"/>
        </w:rPr>
        <w:t xml:space="preserve"> </w:t>
      </w:r>
    </w:p>
    <w:p w14:paraId="788404DF" w14:textId="4A88A9F6" w:rsidR="00CA7033" w:rsidRPr="00743B4D" w:rsidRDefault="006B78B5" w:rsidP="00CA7033">
      <w:pPr>
        <w:autoSpaceDN/>
        <w:spacing w:before="20" w:after="20" w:line="240" w:lineRule="auto"/>
        <w:ind w:firstLine="709"/>
        <w:jc w:val="both"/>
        <w:textAlignment w:val="auto"/>
        <w:rPr>
          <w:rFonts w:ascii="Times New Roman" w:hAnsi="Times New Roman"/>
          <w:color w:val="FF0000"/>
          <w:sz w:val="26"/>
          <w:szCs w:val="26"/>
        </w:rPr>
      </w:pPr>
      <w:r w:rsidRPr="00CA7033">
        <w:rPr>
          <w:rFonts w:ascii="Times New Roman" w:hAnsi="Times New Roman"/>
          <w:sz w:val="26"/>
          <w:szCs w:val="26"/>
        </w:rPr>
        <w:t xml:space="preserve">Tādējādi </w:t>
      </w:r>
      <w:r w:rsidR="00391724" w:rsidRPr="00CA7033">
        <w:rPr>
          <w:rFonts w:ascii="Times New Roman" w:hAnsi="Times New Roman"/>
          <w:sz w:val="26"/>
          <w:szCs w:val="26"/>
        </w:rPr>
        <w:t>EK</w:t>
      </w:r>
      <w:r w:rsidRPr="00CA7033">
        <w:rPr>
          <w:rFonts w:ascii="Times New Roman" w:hAnsi="Times New Roman"/>
          <w:sz w:val="26"/>
          <w:szCs w:val="26"/>
        </w:rPr>
        <w:t xml:space="preserve"> demonstrējusi uzticību Latvijas valstij, speciālistiem un kompetentai projektu vadības komandai</w:t>
      </w:r>
      <w:r w:rsidR="00CA7033" w:rsidRPr="00CA7033">
        <w:rPr>
          <w:rFonts w:ascii="Times New Roman" w:hAnsi="Times New Roman"/>
          <w:sz w:val="26"/>
          <w:szCs w:val="26"/>
        </w:rPr>
        <w:t xml:space="preserve">, pilnvarojot LU koordinēt projekta </w:t>
      </w:r>
      <w:r w:rsidR="00CA7033" w:rsidRPr="00CA7033">
        <w:rPr>
          <w:rStyle w:val="normaltextrun"/>
          <w:rFonts w:ascii="Times New Roman" w:hAnsi="Times New Roman"/>
          <w:sz w:val="26"/>
          <w:szCs w:val="26"/>
          <w:lang w:eastAsia="lv-LV"/>
        </w:rPr>
        <w:t>pieteikuma uzsaukum</w:t>
      </w:r>
      <w:r w:rsidR="00CA7033" w:rsidRPr="00CA7033">
        <w:rPr>
          <w:rStyle w:val="normaltextrun"/>
          <w:rFonts w:ascii="Times New Roman" w:hAnsi="Times New Roman"/>
          <w:sz w:val="26"/>
          <w:szCs w:val="26"/>
        </w:rPr>
        <w:t>a</w:t>
      </w:r>
      <w:r w:rsidR="00CA7033" w:rsidRPr="00CA7033">
        <w:rPr>
          <w:rFonts w:ascii="Times New Roman" w:hAnsi="Times New Roman"/>
          <w:sz w:val="26"/>
          <w:szCs w:val="26"/>
        </w:rPr>
        <w:t xml:space="preserve"> EU4H-2023-JA-IBA-06 izstrādi un turpmāk arī īstenošanu Eiropas mērogā, turklāt saņemot VM konceptuālu atbalstu.</w:t>
      </w:r>
    </w:p>
    <w:p w14:paraId="453DF549" w14:textId="6031001E" w:rsidR="00CA7033" w:rsidRPr="00CA7033" w:rsidRDefault="00CA7033" w:rsidP="00E1489E">
      <w:pPr>
        <w:shd w:val="clear" w:color="auto" w:fill="FFFFFF" w:themeFill="background1"/>
        <w:spacing w:before="20" w:after="20" w:line="240" w:lineRule="auto"/>
        <w:ind w:firstLine="720"/>
        <w:jc w:val="both"/>
        <w:rPr>
          <w:rStyle w:val="normaltextrun"/>
          <w:rFonts w:ascii="Times New Roman" w:hAnsi="Times New Roman"/>
          <w:sz w:val="26"/>
          <w:szCs w:val="26"/>
        </w:rPr>
      </w:pPr>
      <w:r w:rsidRPr="00CA7033">
        <w:rPr>
          <w:rStyle w:val="normaltextrun"/>
          <w:rFonts w:ascii="Times New Roman" w:eastAsia="Times New Roman" w:hAnsi="Times New Roman"/>
          <w:sz w:val="26"/>
          <w:szCs w:val="26"/>
          <w:lang w:eastAsia="lv-LV"/>
        </w:rPr>
        <w:t xml:space="preserve">LU kā </w:t>
      </w:r>
      <w:proofErr w:type="spellStart"/>
      <w:r w:rsidR="00D45D79" w:rsidRPr="00D45D79">
        <w:rPr>
          <w:rFonts w:ascii="Times New Roman" w:hAnsi="Times New Roman"/>
          <w:i/>
          <w:iCs/>
          <w:sz w:val="26"/>
          <w:szCs w:val="26"/>
        </w:rPr>
        <w:t>EUCanScreen</w:t>
      </w:r>
      <w:proofErr w:type="spellEnd"/>
      <w:r w:rsidR="00D45D79" w:rsidRPr="00D45D79">
        <w:rPr>
          <w:rFonts w:ascii="Times New Roman" w:hAnsi="Times New Roman"/>
          <w:i/>
          <w:iCs/>
          <w:sz w:val="26"/>
          <w:szCs w:val="26"/>
        </w:rPr>
        <w:t xml:space="preserve"> </w:t>
      </w:r>
      <w:r w:rsidRPr="00CA7033">
        <w:rPr>
          <w:rFonts w:ascii="Times New Roman" w:hAnsi="Times New Roman"/>
          <w:sz w:val="26"/>
          <w:szCs w:val="26"/>
        </w:rPr>
        <w:t xml:space="preserve">projekta </w:t>
      </w:r>
      <w:r w:rsidRPr="00CA7033">
        <w:rPr>
          <w:rStyle w:val="normaltextrun"/>
          <w:rFonts w:ascii="Times New Roman" w:hAnsi="Times New Roman"/>
          <w:sz w:val="26"/>
          <w:szCs w:val="26"/>
          <w:lang w:eastAsia="lv-LV"/>
        </w:rPr>
        <w:t>pieteikuma uzsaukum</w:t>
      </w:r>
      <w:r w:rsidRPr="00CA7033">
        <w:rPr>
          <w:rStyle w:val="normaltextrun"/>
          <w:rFonts w:ascii="Times New Roman" w:hAnsi="Times New Roman"/>
          <w:sz w:val="26"/>
          <w:szCs w:val="26"/>
        </w:rPr>
        <w:t>a</w:t>
      </w:r>
      <w:r w:rsidRPr="00CA7033">
        <w:rPr>
          <w:rFonts w:ascii="Times New Roman" w:hAnsi="Times New Roman"/>
          <w:sz w:val="26"/>
          <w:szCs w:val="26"/>
        </w:rPr>
        <w:t xml:space="preserve"> EU4H-2023-JA-IBA-06 vadošais partneris</w:t>
      </w:r>
      <w:r w:rsidRPr="00CA7033">
        <w:rPr>
          <w:rStyle w:val="normaltextrun"/>
          <w:rFonts w:ascii="Times New Roman" w:eastAsia="Times New Roman" w:hAnsi="Times New Roman"/>
          <w:sz w:val="26"/>
          <w:szCs w:val="26"/>
          <w:lang w:eastAsia="lv-LV"/>
        </w:rPr>
        <w:t xml:space="preserve"> apkopoja </w:t>
      </w:r>
      <w:r w:rsidRPr="00CA7033">
        <w:rPr>
          <w:rFonts w:ascii="Times New Roman" w:hAnsi="Times New Roman"/>
          <w:sz w:val="26"/>
          <w:szCs w:val="26"/>
        </w:rPr>
        <w:t xml:space="preserve">un </w:t>
      </w:r>
      <w:r w:rsidRPr="00CA7033">
        <w:rPr>
          <w:rStyle w:val="normaltextrun"/>
          <w:rFonts w:ascii="Times New Roman" w:eastAsia="Times New Roman" w:hAnsi="Times New Roman"/>
          <w:sz w:val="26"/>
          <w:szCs w:val="26"/>
          <w:lang w:eastAsia="lv-LV"/>
        </w:rPr>
        <w:t xml:space="preserve">sagatavoja visu iesaistīto valstu sadarbības partneru kopīgu </w:t>
      </w:r>
      <w:r w:rsidRPr="00CA7033">
        <w:rPr>
          <w:rFonts w:ascii="Times New Roman" w:hAnsi="Times New Roman"/>
          <w:sz w:val="26"/>
          <w:szCs w:val="26"/>
        </w:rPr>
        <w:t xml:space="preserve">projekta pieteikumu </w:t>
      </w:r>
      <w:r w:rsidR="0017000D">
        <w:rPr>
          <w:rFonts w:ascii="Times New Roman" w:hAnsi="Times New Roman"/>
          <w:i/>
          <w:iCs/>
          <w:sz w:val="26"/>
          <w:szCs w:val="26"/>
        </w:rPr>
        <w:t>”</w:t>
      </w:r>
      <w:proofErr w:type="spellStart"/>
      <w:r w:rsidRPr="00CA7033">
        <w:rPr>
          <w:rStyle w:val="normaltextrun"/>
          <w:rFonts w:ascii="Times New Roman" w:eastAsia="Times New Roman" w:hAnsi="Times New Roman"/>
          <w:i/>
          <w:iCs/>
          <w:sz w:val="26"/>
          <w:szCs w:val="26"/>
          <w:lang w:eastAsia="lv-LV"/>
        </w:rPr>
        <w:t>Implementation</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of</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cancer</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screening</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programmes</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Proposal</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acronym</w:t>
      </w:r>
      <w:proofErr w:type="spellEnd"/>
      <w:r w:rsidRPr="00CA7033">
        <w:rPr>
          <w:rStyle w:val="normaltextrun"/>
          <w:rFonts w:ascii="Times New Roman" w:eastAsia="Times New Roman" w:hAnsi="Times New Roman"/>
          <w:i/>
          <w:iCs/>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EUCanScreen</w:t>
      </w:r>
      <w:proofErr w:type="spellEnd"/>
      <w:r w:rsidR="00A867B5">
        <w:rPr>
          <w:rStyle w:val="normaltextrun"/>
          <w:rFonts w:ascii="Times New Roman" w:eastAsia="Times New Roman" w:hAnsi="Times New Roman"/>
          <w:i/>
          <w:iCs/>
          <w:sz w:val="26"/>
          <w:szCs w:val="26"/>
          <w:lang w:eastAsia="lv-LV"/>
        </w:rPr>
        <w:t>”</w:t>
      </w:r>
      <w:r w:rsidRPr="00CA7033">
        <w:rPr>
          <w:rStyle w:val="normaltextrun"/>
          <w:rFonts w:ascii="Times New Roman" w:eastAsia="Times New Roman" w:hAnsi="Times New Roman"/>
          <w:sz w:val="26"/>
          <w:szCs w:val="26"/>
          <w:lang w:eastAsia="lv-LV"/>
        </w:rPr>
        <w:t xml:space="preserve"> (</w:t>
      </w:r>
      <w:proofErr w:type="spellStart"/>
      <w:r w:rsidRPr="00CA7033">
        <w:rPr>
          <w:rStyle w:val="normaltextrun"/>
          <w:rFonts w:ascii="Times New Roman" w:eastAsia="Times New Roman" w:hAnsi="Times New Roman"/>
          <w:i/>
          <w:iCs/>
          <w:sz w:val="26"/>
          <w:szCs w:val="26"/>
          <w:lang w:eastAsia="lv-LV"/>
        </w:rPr>
        <w:t>EUCanScreen</w:t>
      </w:r>
      <w:proofErr w:type="spellEnd"/>
      <w:r w:rsidRPr="00CA7033">
        <w:rPr>
          <w:rStyle w:val="normaltextrun"/>
          <w:rFonts w:ascii="Times New Roman" w:eastAsia="Times New Roman" w:hAnsi="Times New Roman"/>
          <w:sz w:val="26"/>
          <w:szCs w:val="26"/>
          <w:lang w:eastAsia="lv-LV"/>
        </w:rPr>
        <w:t xml:space="preserve"> projekts) </w:t>
      </w:r>
      <w:r w:rsidRPr="00CA7033">
        <w:rPr>
          <w:rFonts w:ascii="Times New Roman" w:hAnsi="Times New Roman"/>
          <w:sz w:val="26"/>
          <w:szCs w:val="26"/>
        </w:rPr>
        <w:t xml:space="preserve">un </w:t>
      </w:r>
      <w:r w:rsidRPr="00CA7033">
        <w:rPr>
          <w:rStyle w:val="normaltextrun"/>
          <w:rFonts w:ascii="Times New Roman" w:eastAsia="Times New Roman" w:hAnsi="Times New Roman"/>
          <w:sz w:val="26"/>
          <w:szCs w:val="26"/>
          <w:lang w:eastAsia="lv-LV"/>
        </w:rPr>
        <w:t xml:space="preserve">2023. gada 31. oktobrī </w:t>
      </w:r>
      <w:r w:rsidRPr="00CA7033">
        <w:rPr>
          <w:rFonts w:ascii="Times New Roman" w:hAnsi="Times New Roman"/>
          <w:sz w:val="26"/>
          <w:szCs w:val="26"/>
        </w:rPr>
        <w:t xml:space="preserve">to </w:t>
      </w:r>
      <w:r w:rsidRPr="00CA7033">
        <w:rPr>
          <w:rStyle w:val="normaltextrun"/>
          <w:rFonts w:ascii="Times New Roman" w:eastAsia="Times New Roman" w:hAnsi="Times New Roman"/>
          <w:sz w:val="26"/>
          <w:szCs w:val="26"/>
          <w:lang w:eastAsia="lv-LV"/>
        </w:rPr>
        <w:t>iesniedza EK izskatīšanai.</w:t>
      </w:r>
    </w:p>
    <w:p w14:paraId="4A97A44C" w14:textId="7CD20381" w:rsidR="00C2502A" w:rsidRPr="00AF34D6" w:rsidRDefault="00C2502A" w:rsidP="00C2502A">
      <w:pPr>
        <w:autoSpaceDN/>
        <w:spacing w:after="0" w:line="240" w:lineRule="auto"/>
        <w:ind w:firstLine="709"/>
        <w:jc w:val="both"/>
        <w:textAlignment w:val="auto"/>
        <w:rPr>
          <w:rFonts w:ascii="Times New Roman" w:hAnsi="Times New Roman"/>
          <w:sz w:val="26"/>
          <w:szCs w:val="26"/>
        </w:rPr>
      </w:pPr>
      <w:proofErr w:type="spellStart"/>
      <w:r w:rsidRPr="00AF34D6">
        <w:rPr>
          <w:rFonts w:ascii="Times New Roman" w:hAnsi="Times New Roman"/>
          <w:bCs/>
          <w:i/>
          <w:iCs/>
          <w:sz w:val="26"/>
          <w:szCs w:val="26"/>
        </w:rPr>
        <w:t>EUCanScreen</w:t>
      </w:r>
      <w:proofErr w:type="spellEnd"/>
      <w:r w:rsidRPr="00AF34D6">
        <w:rPr>
          <w:rFonts w:ascii="Times New Roman" w:hAnsi="Times New Roman"/>
          <w:sz w:val="26"/>
          <w:szCs w:val="26"/>
        </w:rPr>
        <w:t xml:space="preserve"> projekts ir politiski svarīgs Eiropas Komisijai, jo tā veiksmīga realizēšana nodrošinās Eiropas Komisijas Vēža misijas atbilstošās rekomendācijas izpildi, Eiropas Vēža uzveikšanas plāna uzstādījumu izpildi, kā arī Eiropas Komisijas Padomes 2022</w:t>
      </w:r>
      <w:r w:rsidR="0072242D">
        <w:rPr>
          <w:rFonts w:ascii="Times New Roman" w:hAnsi="Times New Roman"/>
          <w:sz w:val="26"/>
          <w:szCs w:val="26"/>
        </w:rPr>
        <w:t>. </w:t>
      </w:r>
      <w:r w:rsidRPr="00AF34D6">
        <w:rPr>
          <w:rFonts w:ascii="Times New Roman" w:hAnsi="Times New Roman"/>
          <w:sz w:val="26"/>
          <w:szCs w:val="26"/>
        </w:rPr>
        <w:t xml:space="preserve">gada ieteikuma par profilakses stiprināšanu ar agrīnas atklāšanas palīdzību izpildi saistībā ar vēža </w:t>
      </w:r>
      <w:proofErr w:type="spellStart"/>
      <w:r w:rsidRPr="00AF34D6">
        <w:rPr>
          <w:rFonts w:ascii="Times New Roman" w:hAnsi="Times New Roman"/>
          <w:sz w:val="26"/>
          <w:szCs w:val="26"/>
        </w:rPr>
        <w:t>skrīningu</w:t>
      </w:r>
      <w:proofErr w:type="spellEnd"/>
      <w:r w:rsidRPr="00AF34D6">
        <w:rPr>
          <w:rFonts w:ascii="Times New Roman" w:hAnsi="Times New Roman"/>
          <w:sz w:val="26"/>
          <w:szCs w:val="26"/>
        </w:rPr>
        <w:t xml:space="preserve"> Eiropā.</w:t>
      </w:r>
    </w:p>
    <w:p w14:paraId="7E233E89" w14:textId="2296817E" w:rsidR="002714FC" w:rsidRPr="00CA7033" w:rsidRDefault="007C4C19" w:rsidP="00AF34D6">
      <w:pPr>
        <w:autoSpaceDN/>
        <w:spacing w:after="0" w:line="240" w:lineRule="auto"/>
        <w:ind w:firstLine="709"/>
        <w:jc w:val="both"/>
        <w:textAlignment w:val="auto"/>
        <w:rPr>
          <w:rFonts w:ascii="Times New Roman" w:hAnsi="Times New Roman"/>
          <w:sz w:val="26"/>
          <w:szCs w:val="26"/>
        </w:rPr>
      </w:pPr>
      <w:proofErr w:type="spellStart"/>
      <w:r w:rsidRPr="00AF34D6">
        <w:rPr>
          <w:rFonts w:ascii="Times New Roman" w:hAnsi="Times New Roman"/>
          <w:i/>
          <w:sz w:val="26"/>
          <w:szCs w:val="26"/>
        </w:rPr>
        <w:t>EUCanScreen</w:t>
      </w:r>
      <w:proofErr w:type="spellEnd"/>
      <w:r w:rsidR="00B93257" w:rsidRPr="00AF34D6">
        <w:rPr>
          <w:rFonts w:ascii="Times New Roman" w:hAnsi="Times New Roman"/>
          <w:sz w:val="26"/>
          <w:szCs w:val="26"/>
        </w:rPr>
        <w:t xml:space="preserve"> projektu </w:t>
      </w:r>
      <w:r w:rsidR="0072242D" w:rsidRPr="00AF34D6">
        <w:rPr>
          <w:rFonts w:ascii="Times New Roman" w:hAnsi="Times New Roman"/>
          <w:sz w:val="26"/>
          <w:szCs w:val="26"/>
        </w:rPr>
        <w:t xml:space="preserve">LU </w:t>
      </w:r>
      <w:r w:rsidR="00B93257" w:rsidRPr="00AF34D6">
        <w:rPr>
          <w:rFonts w:ascii="Times New Roman" w:hAnsi="Times New Roman"/>
          <w:sz w:val="26"/>
          <w:szCs w:val="26"/>
        </w:rPr>
        <w:t>īsteno</w:t>
      </w:r>
      <w:r w:rsidR="004F05CA">
        <w:rPr>
          <w:rFonts w:ascii="Times New Roman" w:hAnsi="Times New Roman"/>
          <w:sz w:val="26"/>
          <w:szCs w:val="26"/>
        </w:rPr>
        <w:t>s</w:t>
      </w:r>
      <w:r w:rsidR="00BF58E0" w:rsidRPr="00AF34D6">
        <w:rPr>
          <w:rFonts w:ascii="Times New Roman" w:hAnsi="Times New Roman"/>
          <w:sz w:val="26"/>
          <w:szCs w:val="26"/>
        </w:rPr>
        <w:t xml:space="preserve"> </w:t>
      </w:r>
      <w:r w:rsidR="00CD4009" w:rsidRPr="00AF34D6">
        <w:rPr>
          <w:rFonts w:ascii="Times New Roman" w:hAnsi="Times New Roman"/>
          <w:b/>
          <w:bCs/>
          <w:sz w:val="26"/>
          <w:szCs w:val="26"/>
        </w:rPr>
        <w:t xml:space="preserve">kā </w:t>
      </w:r>
      <w:r w:rsidR="0055656D" w:rsidRPr="00AF34D6">
        <w:rPr>
          <w:rFonts w:ascii="Times New Roman" w:hAnsi="Times New Roman"/>
          <w:b/>
          <w:bCs/>
          <w:sz w:val="26"/>
          <w:szCs w:val="26"/>
        </w:rPr>
        <w:t>vadošais partneris</w:t>
      </w:r>
      <w:r w:rsidR="00CD4009" w:rsidRPr="00AF34D6">
        <w:rPr>
          <w:rFonts w:ascii="Times New Roman" w:hAnsi="Times New Roman"/>
          <w:sz w:val="26"/>
          <w:szCs w:val="26"/>
        </w:rPr>
        <w:t xml:space="preserve"> sadarbībā </w:t>
      </w:r>
      <w:r w:rsidR="00397743" w:rsidRPr="00AF34D6">
        <w:rPr>
          <w:rFonts w:ascii="Times New Roman" w:hAnsi="Times New Roman"/>
          <w:sz w:val="26"/>
          <w:szCs w:val="26"/>
        </w:rPr>
        <w:t>ar 2</w:t>
      </w:r>
      <w:r w:rsidR="00D032FF" w:rsidRPr="00AF34D6">
        <w:rPr>
          <w:rFonts w:ascii="Times New Roman" w:hAnsi="Times New Roman"/>
          <w:sz w:val="26"/>
          <w:szCs w:val="26"/>
        </w:rPr>
        <w:t>8</w:t>
      </w:r>
      <w:r w:rsidR="00397743" w:rsidRPr="00AF34D6">
        <w:rPr>
          <w:rFonts w:ascii="Times New Roman" w:hAnsi="Times New Roman"/>
          <w:sz w:val="26"/>
          <w:szCs w:val="26"/>
        </w:rPr>
        <w:t xml:space="preserve"> valstu </w:t>
      </w:r>
      <w:r w:rsidR="00397743" w:rsidRPr="00CA7033">
        <w:rPr>
          <w:rFonts w:ascii="Times New Roman" w:hAnsi="Times New Roman"/>
          <w:sz w:val="26"/>
          <w:szCs w:val="26"/>
        </w:rPr>
        <w:t xml:space="preserve">(tajā skaitā 25 ES dalībvalstis) pārstāvjiem, kopā veidojot partnerību no </w:t>
      </w:r>
      <w:r w:rsidR="00C078E5" w:rsidRPr="00CA7033">
        <w:rPr>
          <w:rFonts w:ascii="Times New Roman" w:hAnsi="Times New Roman"/>
          <w:sz w:val="26"/>
          <w:szCs w:val="26"/>
        </w:rPr>
        <w:t>9</w:t>
      </w:r>
      <w:r w:rsidR="00397743" w:rsidRPr="00CA7033">
        <w:rPr>
          <w:rFonts w:ascii="Times New Roman" w:hAnsi="Times New Roman"/>
          <w:sz w:val="26"/>
          <w:szCs w:val="26"/>
        </w:rPr>
        <w:t xml:space="preserve">8 </w:t>
      </w:r>
      <w:r w:rsidR="00CA7033" w:rsidRPr="00CA7033">
        <w:rPr>
          <w:rFonts w:ascii="Times New Roman" w:hAnsi="Times New Roman"/>
          <w:sz w:val="26"/>
          <w:szCs w:val="26"/>
        </w:rPr>
        <w:t xml:space="preserve">sadarbības </w:t>
      </w:r>
      <w:r w:rsidR="00397743" w:rsidRPr="00CA7033">
        <w:rPr>
          <w:rFonts w:ascii="Times New Roman" w:hAnsi="Times New Roman"/>
          <w:sz w:val="26"/>
          <w:szCs w:val="26"/>
        </w:rPr>
        <w:t>partneru institūcijām, no kurām</w:t>
      </w:r>
      <w:r w:rsidR="00C078E5" w:rsidRPr="00CA7033">
        <w:rPr>
          <w:rFonts w:ascii="Times New Roman" w:hAnsi="Times New Roman"/>
          <w:sz w:val="26"/>
          <w:szCs w:val="26"/>
        </w:rPr>
        <w:t xml:space="preserve"> 28 ir kompetentās iestādes</w:t>
      </w:r>
      <w:r w:rsidR="00CA7033" w:rsidRPr="00CA7033">
        <w:rPr>
          <w:rFonts w:ascii="Times New Roman" w:hAnsi="Times New Roman"/>
          <w:sz w:val="26"/>
          <w:szCs w:val="26"/>
        </w:rPr>
        <w:t xml:space="preserve"> </w:t>
      </w:r>
      <w:r w:rsidR="00CA7033" w:rsidRPr="00CA7033">
        <w:rPr>
          <w:rFonts w:ascii="Times New Roman" w:hAnsi="Times New Roman"/>
          <w:i/>
          <w:iCs/>
          <w:sz w:val="26"/>
          <w:szCs w:val="26"/>
        </w:rPr>
        <w:t>(</w:t>
      </w:r>
      <w:proofErr w:type="spellStart"/>
      <w:r w:rsidR="00CA7033" w:rsidRPr="00CA7033">
        <w:rPr>
          <w:rFonts w:ascii="Times New Roman" w:hAnsi="Times New Roman"/>
          <w:i/>
          <w:iCs/>
          <w:sz w:val="26"/>
          <w:szCs w:val="26"/>
        </w:rPr>
        <w:t>Beneficiary</w:t>
      </w:r>
      <w:proofErr w:type="spellEnd"/>
      <w:r w:rsidR="00CA7033" w:rsidRPr="00CA7033">
        <w:rPr>
          <w:rFonts w:ascii="Times New Roman" w:hAnsi="Times New Roman"/>
          <w:i/>
          <w:iCs/>
          <w:sz w:val="26"/>
          <w:szCs w:val="26"/>
        </w:rPr>
        <w:t>)</w:t>
      </w:r>
      <w:r w:rsidR="00C078E5" w:rsidRPr="00CA7033">
        <w:rPr>
          <w:rFonts w:ascii="Times New Roman" w:hAnsi="Times New Roman"/>
          <w:sz w:val="26"/>
          <w:szCs w:val="26"/>
        </w:rPr>
        <w:t xml:space="preserve">, 57 </w:t>
      </w:r>
      <w:r w:rsidR="00CA7033" w:rsidRPr="00CA7033">
        <w:rPr>
          <w:rFonts w:ascii="Times New Roman" w:hAnsi="Times New Roman"/>
          <w:sz w:val="26"/>
          <w:szCs w:val="26"/>
        </w:rPr>
        <w:t xml:space="preserve">saistītās iestādes </w:t>
      </w:r>
      <w:r w:rsidR="00CA7033" w:rsidRPr="00CA7033">
        <w:rPr>
          <w:rFonts w:ascii="Times New Roman" w:hAnsi="Times New Roman"/>
          <w:i/>
          <w:iCs/>
          <w:sz w:val="26"/>
          <w:szCs w:val="26"/>
        </w:rPr>
        <w:t>(</w:t>
      </w:r>
      <w:proofErr w:type="spellStart"/>
      <w:r w:rsidR="00CA7033" w:rsidRPr="00CA7033">
        <w:rPr>
          <w:rFonts w:ascii="Times New Roman" w:hAnsi="Times New Roman"/>
          <w:i/>
          <w:iCs/>
          <w:sz w:val="26"/>
          <w:szCs w:val="26"/>
        </w:rPr>
        <w:t>Affiliated</w:t>
      </w:r>
      <w:proofErr w:type="spellEnd"/>
      <w:r w:rsidR="00CA7033" w:rsidRPr="00CA7033">
        <w:rPr>
          <w:rFonts w:ascii="Times New Roman" w:hAnsi="Times New Roman"/>
          <w:i/>
          <w:iCs/>
          <w:sz w:val="26"/>
          <w:szCs w:val="26"/>
        </w:rPr>
        <w:t xml:space="preserve"> </w:t>
      </w:r>
      <w:proofErr w:type="spellStart"/>
      <w:r w:rsidR="00CA7033" w:rsidRPr="00CA7033">
        <w:rPr>
          <w:rFonts w:ascii="Times New Roman" w:hAnsi="Times New Roman"/>
          <w:i/>
          <w:iCs/>
          <w:sz w:val="26"/>
          <w:szCs w:val="26"/>
        </w:rPr>
        <w:t>entities</w:t>
      </w:r>
      <w:proofErr w:type="spellEnd"/>
      <w:r w:rsidR="00CA7033" w:rsidRPr="00CA7033">
        <w:rPr>
          <w:rFonts w:ascii="Times New Roman" w:hAnsi="Times New Roman"/>
          <w:i/>
          <w:iCs/>
          <w:sz w:val="26"/>
          <w:szCs w:val="26"/>
        </w:rPr>
        <w:t>)</w:t>
      </w:r>
      <w:r w:rsidR="00CA7033" w:rsidRPr="00CA7033">
        <w:rPr>
          <w:rFonts w:ascii="Times New Roman" w:hAnsi="Times New Roman"/>
          <w:sz w:val="26"/>
          <w:szCs w:val="26"/>
        </w:rPr>
        <w:t xml:space="preserve"> </w:t>
      </w:r>
      <w:r w:rsidR="00397743" w:rsidRPr="00CA7033">
        <w:rPr>
          <w:rFonts w:ascii="Times New Roman" w:hAnsi="Times New Roman"/>
          <w:sz w:val="26"/>
          <w:szCs w:val="26"/>
        </w:rPr>
        <w:t>un 10 asociētie partneri</w:t>
      </w:r>
      <w:r w:rsidR="00CA7033" w:rsidRPr="00CA7033">
        <w:rPr>
          <w:rFonts w:ascii="Times New Roman" w:hAnsi="Times New Roman"/>
          <w:sz w:val="26"/>
          <w:szCs w:val="26"/>
        </w:rPr>
        <w:t xml:space="preserve"> </w:t>
      </w:r>
      <w:r w:rsidR="00CA7033" w:rsidRPr="00CA7033">
        <w:rPr>
          <w:rFonts w:ascii="Times New Roman" w:hAnsi="Times New Roman"/>
          <w:i/>
          <w:iCs/>
          <w:sz w:val="26"/>
          <w:szCs w:val="26"/>
        </w:rPr>
        <w:t>(</w:t>
      </w:r>
      <w:proofErr w:type="spellStart"/>
      <w:r w:rsidR="00CA7033" w:rsidRPr="00CA7033">
        <w:rPr>
          <w:rFonts w:ascii="Times New Roman" w:hAnsi="Times New Roman"/>
          <w:i/>
          <w:iCs/>
          <w:sz w:val="26"/>
          <w:szCs w:val="26"/>
        </w:rPr>
        <w:t>Associated</w:t>
      </w:r>
      <w:proofErr w:type="spellEnd"/>
      <w:r w:rsidR="00CA7033" w:rsidRPr="00CA7033">
        <w:rPr>
          <w:rFonts w:ascii="Times New Roman" w:hAnsi="Times New Roman"/>
          <w:i/>
          <w:iCs/>
          <w:sz w:val="26"/>
          <w:szCs w:val="26"/>
        </w:rPr>
        <w:t xml:space="preserve"> </w:t>
      </w:r>
      <w:proofErr w:type="spellStart"/>
      <w:r w:rsidR="00CA7033" w:rsidRPr="00CA7033">
        <w:rPr>
          <w:rFonts w:ascii="Times New Roman" w:hAnsi="Times New Roman"/>
          <w:i/>
          <w:iCs/>
          <w:sz w:val="26"/>
          <w:szCs w:val="26"/>
        </w:rPr>
        <w:t>partners</w:t>
      </w:r>
      <w:proofErr w:type="spellEnd"/>
      <w:r w:rsidR="00CA7033" w:rsidRPr="00CA7033">
        <w:rPr>
          <w:rFonts w:ascii="Times New Roman" w:hAnsi="Times New Roman"/>
          <w:i/>
          <w:iCs/>
          <w:sz w:val="26"/>
          <w:szCs w:val="26"/>
        </w:rPr>
        <w:t>)</w:t>
      </w:r>
      <w:r w:rsidR="00CA7033" w:rsidRPr="00CA7033">
        <w:rPr>
          <w:rFonts w:ascii="Times New Roman" w:hAnsi="Times New Roman"/>
          <w:sz w:val="26"/>
          <w:szCs w:val="26"/>
        </w:rPr>
        <w:t>.</w:t>
      </w:r>
    </w:p>
    <w:p w14:paraId="269F7283" w14:textId="37AA470B" w:rsidR="00721AF1" w:rsidRPr="00CA7033" w:rsidRDefault="00BF58E0" w:rsidP="00AF34D6">
      <w:pPr>
        <w:autoSpaceDN/>
        <w:spacing w:after="0" w:line="240" w:lineRule="auto"/>
        <w:ind w:firstLine="709"/>
        <w:jc w:val="both"/>
        <w:textAlignment w:val="auto"/>
        <w:rPr>
          <w:rFonts w:ascii="Times New Roman" w:hAnsi="Times New Roman"/>
          <w:sz w:val="26"/>
          <w:szCs w:val="26"/>
        </w:rPr>
      </w:pPr>
      <w:r w:rsidRPr="00CA7033">
        <w:rPr>
          <w:rFonts w:ascii="Times New Roman" w:hAnsi="Times New Roman"/>
          <w:sz w:val="26"/>
          <w:szCs w:val="26"/>
        </w:rPr>
        <w:t>202</w:t>
      </w:r>
      <w:r w:rsidR="00575E8B" w:rsidRPr="00CA7033">
        <w:rPr>
          <w:rFonts w:ascii="Times New Roman" w:hAnsi="Times New Roman"/>
          <w:sz w:val="26"/>
          <w:szCs w:val="26"/>
        </w:rPr>
        <w:t>3</w:t>
      </w:r>
      <w:r w:rsidRPr="00CA7033">
        <w:rPr>
          <w:rFonts w:ascii="Times New Roman" w:hAnsi="Times New Roman"/>
          <w:sz w:val="26"/>
          <w:szCs w:val="26"/>
        </w:rPr>
        <w:t>.</w:t>
      </w:r>
      <w:r w:rsidR="0072242D" w:rsidRPr="00CA7033">
        <w:rPr>
          <w:rFonts w:ascii="Times New Roman" w:hAnsi="Times New Roman"/>
          <w:sz w:val="26"/>
          <w:szCs w:val="26"/>
        </w:rPr>
        <w:t> </w:t>
      </w:r>
      <w:r w:rsidRPr="00CA7033">
        <w:rPr>
          <w:rFonts w:ascii="Times New Roman" w:hAnsi="Times New Roman"/>
          <w:sz w:val="26"/>
          <w:szCs w:val="26"/>
        </w:rPr>
        <w:t>gada 8.</w:t>
      </w:r>
      <w:r w:rsidR="0072242D" w:rsidRPr="00CA7033">
        <w:rPr>
          <w:rFonts w:ascii="Times New Roman" w:hAnsi="Times New Roman"/>
          <w:sz w:val="26"/>
          <w:szCs w:val="26"/>
        </w:rPr>
        <w:t> </w:t>
      </w:r>
      <w:r w:rsidR="00575E8B" w:rsidRPr="00CA7033">
        <w:rPr>
          <w:rFonts w:ascii="Times New Roman" w:hAnsi="Times New Roman"/>
          <w:sz w:val="26"/>
          <w:szCs w:val="26"/>
        </w:rPr>
        <w:t>decembrī</w:t>
      </w:r>
      <w:r w:rsidRPr="00CA7033">
        <w:rPr>
          <w:rFonts w:ascii="Times New Roman" w:hAnsi="Times New Roman"/>
          <w:sz w:val="26"/>
          <w:szCs w:val="26"/>
        </w:rPr>
        <w:t xml:space="preserve"> EK apstiprināj</w:t>
      </w:r>
      <w:r w:rsidR="00E47573" w:rsidRPr="00CA7033">
        <w:rPr>
          <w:rFonts w:ascii="Times New Roman" w:hAnsi="Times New Roman"/>
          <w:sz w:val="26"/>
          <w:szCs w:val="26"/>
        </w:rPr>
        <w:t>a</w:t>
      </w:r>
      <w:r w:rsidRPr="00CA7033">
        <w:rPr>
          <w:rFonts w:ascii="Times New Roman" w:hAnsi="Times New Roman"/>
          <w:sz w:val="26"/>
          <w:szCs w:val="26"/>
        </w:rPr>
        <w:t xml:space="preserve"> finansējuma piešķiršanu </w:t>
      </w:r>
      <w:proofErr w:type="spellStart"/>
      <w:r w:rsidR="00575E8B" w:rsidRPr="00CA7033">
        <w:rPr>
          <w:rFonts w:ascii="Times New Roman" w:hAnsi="Times New Roman"/>
          <w:i/>
          <w:iCs/>
          <w:sz w:val="26"/>
          <w:szCs w:val="26"/>
        </w:rPr>
        <w:t>EUCanScreen</w:t>
      </w:r>
      <w:proofErr w:type="spellEnd"/>
      <w:r w:rsidRPr="00CA7033">
        <w:rPr>
          <w:rFonts w:ascii="Times New Roman" w:hAnsi="Times New Roman"/>
          <w:sz w:val="26"/>
          <w:szCs w:val="26"/>
        </w:rPr>
        <w:t xml:space="preserve"> projektam</w:t>
      </w:r>
      <w:r w:rsidR="00575E8B" w:rsidRPr="00CA7033">
        <w:rPr>
          <w:rFonts w:ascii="Times New Roman" w:hAnsi="Times New Roman"/>
          <w:sz w:val="26"/>
          <w:szCs w:val="26"/>
        </w:rPr>
        <w:t xml:space="preserve">. </w:t>
      </w:r>
      <w:proofErr w:type="spellStart"/>
      <w:r w:rsidR="00CA7033" w:rsidRPr="00CA7033">
        <w:rPr>
          <w:rFonts w:ascii="Times New Roman" w:hAnsi="Times New Roman"/>
          <w:i/>
          <w:iCs/>
          <w:sz w:val="26"/>
          <w:szCs w:val="26"/>
        </w:rPr>
        <w:t>EUCanScreen</w:t>
      </w:r>
      <w:proofErr w:type="spellEnd"/>
      <w:r w:rsidR="00CA7033" w:rsidRPr="00CA7033">
        <w:rPr>
          <w:rFonts w:ascii="Times New Roman" w:hAnsi="Times New Roman"/>
          <w:sz w:val="26"/>
          <w:szCs w:val="26"/>
        </w:rPr>
        <w:t xml:space="preserve"> p</w:t>
      </w:r>
      <w:r w:rsidRPr="00CA7033">
        <w:rPr>
          <w:rFonts w:ascii="Times New Roman" w:hAnsi="Times New Roman"/>
          <w:sz w:val="26"/>
          <w:szCs w:val="26"/>
        </w:rPr>
        <w:t>rojekta</w:t>
      </w:r>
      <w:r w:rsidR="00D93260" w:rsidRPr="00CA7033">
        <w:rPr>
          <w:rFonts w:ascii="Times New Roman" w:hAnsi="Times New Roman"/>
          <w:sz w:val="26"/>
          <w:szCs w:val="26"/>
        </w:rPr>
        <w:t xml:space="preserve"> </w:t>
      </w:r>
      <w:r w:rsidR="00575E8B" w:rsidRPr="00CA7033">
        <w:rPr>
          <w:rFonts w:ascii="Times New Roman" w:hAnsi="Times New Roman"/>
          <w:sz w:val="26"/>
          <w:szCs w:val="26"/>
        </w:rPr>
        <w:t xml:space="preserve">īstenošanas ilgums ir </w:t>
      </w:r>
      <w:r w:rsidR="005E571E" w:rsidRPr="00CA7033">
        <w:rPr>
          <w:rFonts w:ascii="Times New Roman" w:hAnsi="Times New Roman"/>
          <w:sz w:val="26"/>
          <w:szCs w:val="26"/>
        </w:rPr>
        <w:t>48</w:t>
      </w:r>
      <w:r w:rsidR="00D93260" w:rsidRPr="00CA7033">
        <w:rPr>
          <w:rFonts w:ascii="Times New Roman" w:hAnsi="Times New Roman"/>
          <w:sz w:val="26"/>
          <w:szCs w:val="26"/>
        </w:rPr>
        <w:t xml:space="preserve"> mēneši,</w:t>
      </w:r>
      <w:r w:rsidRPr="00CA7033">
        <w:rPr>
          <w:rFonts w:ascii="Times New Roman" w:hAnsi="Times New Roman"/>
          <w:sz w:val="26"/>
          <w:szCs w:val="26"/>
        </w:rPr>
        <w:t xml:space="preserve"> kopēj</w:t>
      </w:r>
      <w:r w:rsidR="00955206" w:rsidRPr="00CA7033">
        <w:rPr>
          <w:rFonts w:ascii="Times New Roman" w:hAnsi="Times New Roman"/>
          <w:sz w:val="26"/>
          <w:szCs w:val="26"/>
        </w:rPr>
        <w:t>ās</w:t>
      </w:r>
      <w:r w:rsidRPr="00CA7033">
        <w:rPr>
          <w:rFonts w:ascii="Times New Roman" w:hAnsi="Times New Roman"/>
          <w:sz w:val="26"/>
          <w:szCs w:val="26"/>
        </w:rPr>
        <w:t xml:space="preserve"> </w:t>
      </w:r>
      <w:r w:rsidR="00955206" w:rsidRPr="00CA7033">
        <w:rPr>
          <w:rFonts w:ascii="Times New Roman" w:hAnsi="Times New Roman"/>
          <w:sz w:val="26"/>
          <w:szCs w:val="26"/>
        </w:rPr>
        <w:t>plānotās izmaksas</w:t>
      </w:r>
      <w:r w:rsidRPr="00CA7033">
        <w:rPr>
          <w:rFonts w:ascii="Times New Roman" w:hAnsi="Times New Roman"/>
          <w:sz w:val="26"/>
          <w:szCs w:val="26"/>
        </w:rPr>
        <w:t xml:space="preserve"> ir </w:t>
      </w:r>
      <w:r w:rsidR="00F94BBF" w:rsidRPr="00CA7033">
        <w:rPr>
          <w:rFonts w:ascii="Times New Roman" w:hAnsi="Times New Roman"/>
          <w:sz w:val="26"/>
          <w:szCs w:val="26"/>
        </w:rPr>
        <w:t>38 749</w:t>
      </w:r>
      <w:r w:rsidR="004A60DC" w:rsidRPr="00CA7033">
        <w:rPr>
          <w:rFonts w:ascii="Times New Roman" w:hAnsi="Times New Roman"/>
          <w:sz w:val="26"/>
          <w:szCs w:val="26"/>
        </w:rPr>
        <w:t> </w:t>
      </w:r>
      <w:r w:rsidR="00F94BBF" w:rsidRPr="00CA7033">
        <w:rPr>
          <w:rFonts w:ascii="Times New Roman" w:hAnsi="Times New Roman"/>
          <w:sz w:val="26"/>
          <w:szCs w:val="26"/>
        </w:rPr>
        <w:t>911</w:t>
      </w:r>
      <w:r w:rsidR="004A60DC" w:rsidRPr="00CA7033">
        <w:rPr>
          <w:rFonts w:ascii="Times New Roman" w:hAnsi="Times New Roman"/>
          <w:sz w:val="26"/>
          <w:szCs w:val="26"/>
        </w:rPr>
        <w:t> </w:t>
      </w:r>
      <w:proofErr w:type="spellStart"/>
      <w:r w:rsidR="00DF564F" w:rsidRPr="00CA7033">
        <w:rPr>
          <w:rFonts w:ascii="Times New Roman" w:hAnsi="Times New Roman"/>
          <w:i/>
          <w:sz w:val="26"/>
          <w:szCs w:val="26"/>
        </w:rPr>
        <w:t>eur</w:t>
      </w:r>
      <w:r w:rsidR="00E87DEB" w:rsidRPr="00CA7033">
        <w:rPr>
          <w:rFonts w:ascii="Times New Roman" w:hAnsi="Times New Roman"/>
          <w:i/>
          <w:sz w:val="26"/>
          <w:szCs w:val="26"/>
        </w:rPr>
        <w:t>o</w:t>
      </w:r>
      <w:proofErr w:type="spellEnd"/>
      <w:r w:rsidRPr="00CA7033">
        <w:rPr>
          <w:rFonts w:ascii="Times New Roman" w:hAnsi="Times New Roman"/>
          <w:sz w:val="26"/>
          <w:szCs w:val="26"/>
        </w:rPr>
        <w:t xml:space="preserve">, </w:t>
      </w:r>
      <w:r w:rsidR="00CA7033" w:rsidRPr="00CA7033">
        <w:rPr>
          <w:rFonts w:ascii="Times New Roman" w:hAnsi="Times New Roman"/>
          <w:sz w:val="26"/>
          <w:szCs w:val="26"/>
        </w:rPr>
        <w:t>t.sk.,</w:t>
      </w:r>
      <w:r w:rsidR="007C4C19" w:rsidRPr="00CA7033">
        <w:rPr>
          <w:rFonts w:ascii="Times New Roman" w:hAnsi="Times New Roman"/>
          <w:sz w:val="26"/>
          <w:szCs w:val="26"/>
        </w:rPr>
        <w:t xml:space="preserve"> </w:t>
      </w:r>
      <w:r w:rsidR="00391724" w:rsidRPr="00CA7033">
        <w:rPr>
          <w:rFonts w:ascii="Times New Roman" w:hAnsi="Times New Roman"/>
          <w:sz w:val="26"/>
          <w:szCs w:val="26"/>
        </w:rPr>
        <w:t>EK</w:t>
      </w:r>
      <w:r w:rsidR="00F94BBF" w:rsidRPr="00CA7033">
        <w:rPr>
          <w:rFonts w:ascii="Times New Roman" w:hAnsi="Times New Roman"/>
          <w:sz w:val="26"/>
          <w:szCs w:val="26"/>
        </w:rPr>
        <w:t xml:space="preserve"> līdzfinansējums – 30 999 929</w:t>
      </w:r>
      <w:r w:rsidR="007C4C19" w:rsidRPr="00CA7033">
        <w:rPr>
          <w:rFonts w:ascii="Times New Roman" w:hAnsi="Times New Roman"/>
          <w:sz w:val="26"/>
          <w:szCs w:val="26"/>
        </w:rPr>
        <w:t xml:space="preserve"> </w:t>
      </w:r>
      <w:proofErr w:type="spellStart"/>
      <w:r w:rsidR="00DF564F" w:rsidRPr="00CA7033">
        <w:rPr>
          <w:rFonts w:ascii="Times New Roman" w:hAnsi="Times New Roman"/>
          <w:i/>
          <w:sz w:val="26"/>
          <w:szCs w:val="26"/>
        </w:rPr>
        <w:t>eur</w:t>
      </w:r>
      <w:r w:rsidR="00E87DEB" w:rsidRPr="00CA7033">
        <w:rPr>
          <w:rFonts w:ascii="Times New Roman" w:hAnsi="Times New Roman"/>
          <w:i/>
          <w:sz w:val="26"/>
          <w:szCs w:val="26"/>
        </w:rPr>
        <w:t>o</w:t>
      </w:r>
      <w:proofErr w:type="spellEnd"/>
      <w:r w:rsidRPr="00CA7033">
        <w:rPr>
          <w:rFonts w:ascii="Times New Roman" w:hAnsi="Times New Roman"/>
          <w:sz w:val="26"/>
          <w:szCs w:val="26"/>
        </w:rPr>
        <w:t xml:space="preserve"> apmērā. Atbilstoši </w:t>
      </w:r>
      <w:r w:rsidR="00CA7033" w:rsidRPr="00CA7033">
        <w:rPr>
          <w:rStyle w:val="normaltextrun"/>
          <w:rFonts w:ascii="Times New Roman" w:hAnsi="Times New Roman"/>
          <w:sz w:val="26"/>
          <w:szCs w:val="26"/>
          <w:lang w:eastAsia="lv-LV"/>
        </w:rPr>
        <w:t>pieteikuma uzsaukum</w:t>
      </w:r>
      <w:r w:rsidR="00CA7033" w:rsidRPr="00CA7033">
        <w:rPr>
          <w:rStyle w:val="normaltextrun"/>
          <w:rFonts w:ascii="Times New Roman" w:hAnsi="Times New Roman"/>
          <w:sz w:val="26"/>
          <w:szCs w:val="26"/>
        </w:rPr>
        <w:t>a</w:t>
      </w:r>
      <w:r w:rsidR="00CA7033" w:rsidRPr="00CA7033">
        <w:rPr>
          <w:rFonts w:ascii="Times New Roman" w:hAnsi="Times New Roman"/>
          <w:sz w:val="26"/>
          <w:szCs w:val="26"/>
        </w:rPr>
        <w:t xml:space="preserve"> </w:t>
      </w:r>
      <w:r w:rsidR="007C4C19" w:rsidRPr="00CA7033">
        <w:rPr>
          <w:rFonts w:ascii="Times New Roman" w:hAnsi="Times New Roman"/>
          <w:sz w:val="26"/>
          <w:szCs w:val="26"/>
        </w:rPr>
        <w:t>EU4H-2023-JA-IBA-06</w:t>
      </w:r>
      <w:r w:rsidR="00955206" w:rsidRPr="00CA7033">
        <w:rPr>
          <w:rFonts w:ascii="Times New Roman" w:hAnsi="Times New Roman"/>
          <w:sz w:val="26"/>
          <w:szCs w:val="26"/>
        </w:rPr>
        <w:t xml:space="preserve"> </w:t>
      </w:r>
      <w:r w:rsidRPr="00CA7033">
        <w:rPr>
          <w:rFonts w:ascii="Times New Roman" w:hAnsi="Times New Roman"/>
          <w:sz w:val="26"/>
          <w:szCs w:val="26"/>
        </w:rPr>
        <w:t xml:space="preserve">nolikumā noteiktajam </w:t>
      </w:r>
      <w:proofErr w:type="spellStart"/>
      <w:r w:rsidR="00CA7033" w:rsidRPr="00CA7033">
        <w:rPr>
          <w:rFonts w:ascii="Times New Roman" w:hAnsi="Times New Roman"/>
          <w:i/>
          <w:sz w:val="26"/>
          <w:szCs w:val="26"/>
        </w:rPr>
        <w:t>EUCanScreen</w:t>
      </w:r>
      <w:proofErr w:type="spellEnd"/>
      <w:r w:rsidR="00CA7033" w:rsidRPr="00CA7033">
        <w:rPr>
          <w:rFonts w:ascii="Times New Roman" w:hAnsi="Times New Roman"/>
          <w:sz w:val="26"/>
          <w:szCs w:val="26"/>
        </w:rPr>
        <w:t xml:space="preserve"> p</w:t>
      </w:r>
      <w:r w:rsidRPr="00CA7033">
        <w:rPr>
          <w:rFonts w:ascii="Times New Roman" w:hAnsi="Times New Roman"/>
          <w:sz w:val="26"/>
          <w:szCs w:val="26"/>
        </w:rPr>
        <w:t xml:space="preserve">rojekta ietvaros EK piešķir </w:t>
      </w:r>
      <w:r w:rsidR="00955206" w:rsidRPr="00CA7033">
        <w:rPr>
          <w:rFonts w:ascii="Times New Roman" w:hAnsi="Times New Roman"/>
          <w:sz w:val="26"/>
          <w:szCs w:val="26"/>
        </w:rPr>
        <w:t xml:space="preserve">atbalsta </w:t>
      </w:r>
      <w:r w:rsidR="00E47573" w:rsidRPr="00CA7033">
        <w:rPr>
          <w:rFonts w:ascii="Times New Roman" w:hAnsi="Times New Roman"/>
          <w:sz w:val="26"/>
          <w:szCs w:val="26"/>
        </w:rPr>
        <w:t xml:space="preserve">finansējumu </w:t>
      </w:r>
      <w:r w:rsidRPr="00CA7033">
        <w:rPr>
          <w:rFonts w:ascii="Times New Roman" w:hAnsi="Times New Roman"/>
          <w:sz w:val="26"/>
          <w:szCs w:val="26"/>
        </w:rPr>
        <w:t>ar līdzfinansējuma likmi 80%</w:t>
      </w:r>
      <w:r w:rsidR="00955206" w:rsidRPr="00CA7033">
        <w:rPr>
          <w:rFonts w:ascii="Times New Roman" w:hAnsi="Times New Roman"/>
          <w:sz w:val="26"/>
          <w:szCs w:val="26"/>
        </w:rPr>
        <w:t xml:space="preserve"> apmērā no </w:t>
      </w:r>
      <w:proofErr w:type="spellStart"/>
      <w:r w:rsidR="00575E8B" w:rsidRPr="00CA7033">
        <w:rPr>
          <w:rFonts w:ascii="Times New Roman" w:hAnsi="Times New Roman"/>
          <w:i/>
          <w:iCs/>
          <w:sz w:val="26"/>
          <w:szCs w:val="26"/>
        </w:rPr>
        <w:t>EUCanScreen</w:t>
      </w:r>
      <w:proofErr w:type="spellEnd"/>
      <w:r w:rsidR="00575E8B" w:rsidRPr="00CA7033">
        <w:rPr>
          <w:rFonts w:ascii="Times New Roman" w:hAnsi="Times New Roman"/>
          <w:i/>
          <w:iCs/>
          <w:sz w:val="26"/>
          <w:szCs w:val="26"/>
        </w:rPr>
        <w:t xml:space="preserve"> </w:t>
      </w:r>
      <w:r w:rsidR="00955206" w:rsidRPr="00CA7033">
        <w:rPr>
          <w:rFonts w:ascii="Times New Roman" w:hAnsi="Times New Roman"/>
          <w:sz w:val="26"/>
          <w:szCs w:val="26"/>
        </w:rPr>
        <w:t>projekta attiecināmajām izmaksām</w:t>
      </w:r>
      <w:r w:rsidRPr="00CA7033">
        <w:rPr>
          <w:rFonts w:ascii="Times New Roman" w:hAnsi="Times New Roman"/>
          <w:sz w:val="26"/>
          <w:szCs w:val="26"/>
        </w:rPr>
        <w:t xml:space="preserve">. </w:t>
      </w:r>
    </w:p>
    <w:p w14:paraId="5692047B" w14:textId="34A08676" w:rsidR="00D12A73" w:rsidRPr="00AF34D6" w:rsidRDefault="00D12A73" w:rsidP="00AF34D6">
      <w:pPr>
        <w:autoSpaceDN/>
        <w:spacing w:after="0" w:line="240" w:lineRule="auto"/>
        <w:ind w:firstLine="709"/>
        <w:jc w:val="both"/>
        <w:textAlignment w:val="auto"/>
        <w:rPr>
          <w:rFonts w:ascii="Times New Roman" w:hAnsi="Times New Roman"/>
          <w:sz w:val="26"/>
          <w:szCs w:val="26"/>
        </w:rPr>
      </w:pPr>
      <w:r w:rsidRPr="00AF34D6">
        <w:rPr>
          <w:rFonts w:ascii="Times New Roman" w:hAnsi="Times New Roman"/>
          <w:sz w:val="26"/>
          <w:szCs w:val="26"/>
        </w:rPr>
        <w:t xml:space="preserve">Šis ir pirmais </w:t>
      </w:r>
      <w:r w:rsidR="00A02F24" w:rsidRPr="00AF34D6">
        <w:rPr>
          <w:rFonts w:ascii="Times New Roman" w:hAnsi="Times New Roman"/>
          <w:sz w:val="26"/>
          <w:szCs w:val="26"/>
        </w:rPr>
        <w:t xml:space="preserve">tāda apjoma </w:t>
      </w:r>
      <w:r w:rsidR="00CA7033">
        <w:rPr>
          <w:rFonts w:ascii="Times New Roman" w:hAnsi="Times New Roman"/>
          <w:sz w:val="26"/>
          <w:szCs w:val="26"/>
        </w:rPr>
        <w:t>EK</w:t>
      </w:r>
      <w:r w:rsidRPr="00AF34D6">
        <w:rPr>
          <w:rFonts w:ascii="Times New Roman" w:hAnsi="Times New Roman"/>
          <w:sz w:val="26"/>
          <w:szCs w:val="26"/>
        </w:rPr>
        <w:t xml:space="preserve"> programmas “ES-veselībai” Vienotās rīcības (</w:t>
      </w:r>
      <w:proofErr w:type="spellStart"/>
      <w:r w:rsidRPr="00AF34D6">
        <w:rPr>
          <w:rFonts w:ascii="Times New Roman" w:hAnsi="Times New Roman"/>
          <w:i/>
          <w:iCs/>
          <w:sz w:val="26"/>
          <w:szCs w:val="26"/>
        </w:rPr>
        <w:t>Joint</w:t>
      </w:r>
      <w:proofErr w:type="spellEnd"/>
      <w:r w:rsidRPr="00AF34D6">
        <w:rPr>
          <w:rFonts w:ascii="Times New Roman" w:hAnsi="Times New Roman"/>
          <w:i/>
          <w:iCs/>
          <w:sz w:val="26"/>
          <w:szCs w:val="26"/>
        </w:rPr>
        <w:t xml:space="preserve"> </w:t>
      </w:r>
      <w:proofErr w:type="spellStart"/>
      <w:r w:rsidRPr="00AF34D6">
        <w:rPr>
          <w:rFonts w:ascii="Times New Roman" w:hAnsi="Times New Roman"/>
          <w:i/>
          <w:iCs/>
          <w:sz w:val="26"/>
          <w:szCs w:val="26"/>
        </w:rPr>
        <w:t>Action</w:t>
      </w:r>
      <w:proofErr w:type="spellEnd"/>
      <w:r w:rsidRPr="00AF34D6">
        <w:rPr>
          <w:rFonts w:ascii="Times New Roman" w:hAnsi="Times New Roman"/>
          <w:sz w:val="26"/>
          <w:szCs w:val="26"/>
        </w:rPr>
        <w:t>) projekts, kuru vadīs Latvijas organizācija, šajā gadījumā, LU.</w:t>
      </w:r>
    </w:p>
    <w:p w14:paraId="6D776645" w14:textId="1F531468" w:rsidR="00257E3C" w:rsidRPr="00AF34D6" w:rsidRDefault="00257E3C" w:rsidP="00AF34D6">
      <w:pPr>
        <w:autoSpaceDN/>
        <w:spacing w:after="0" w:line="240" w:lineRule="auto"/>
        <w:ind w:firstLine="709"/>
        <w:jc w:val="both"/>
        <w:textAlignment w:val="auto"/>
        <w:rPr>
          <w:rFonts w:ascii="Times New Roman" w:hAnsi="Times New Roman"/>
          <w:sz w:val="26"/>
          <w:szCs w:val="26"/>
        </w:rPr>
      </w:pPr>
      <w:r w:rsidRPr="00257E3C">
        <w:rPr>
          <w:rFonts w:ascii="Times New Roman" w:hAnsi="Times New Roman"/>
          <w:sz w:val="26"/>
          <w:szCs w:val="26"/>
        </w:rPr>
        <w:t xml:space="preserve">Veselības ministrija nodrošinās Eiropas Komisijas programmas “ES-veselībai” projekta “Vienotā rīcība par jaunās ES vēža </w:t>
      </w:r>
      <w:proofErr w:type="spellStart"/>
      <w:r w:rsidRPr="00257E3C">
        <w:rPr>
          <w:rFonts w:ascii="Times New Roman" w:hAnsi="Times New Roman"/>
          <w:sz w:val="26"/>
          <w:szCs w:val="26"/>
        </w:rPr>
        <w:t>skrīninga</w:t>
      </w:r>
      <w:proofErr w:type="spellEnd"/>
      <w:r w:rsidRPr="00257E3C">
        <w:rPr>
          <w:rFonts w:ascii="Times New Roman" w:hAnsi="Times New Roman"/>
          <w:sz w:val="26"/>
          <w:szCs w:val="26"/>
        </w:rPr>
        <w:t xml:space="preserve"> shēmas ieviešanu” (</w:t>
      </w:r>
      <w:proofErr w:type="spellStart"/>
      <w:r w:rsidRPr="00A1342F">
        <w:rPr>
          <w:rFonts w:ascii="Times New Roman" w:hAnsi="Times New Roman"/>
          <w:i/>
          <w:iCs/>
          <w:sz w:val="26"/>
          <w:szCs w:val="26"/>
        </w:rPr>
        <w:t>EUCanScreen</w:t>
      </w:r>
      <w:proofErr w:type="spellEnd"/>
      <w:r w:rsidRPr="00257E3C">
        <w:rPr>
          <w:rFonts w:ascii="Times New Roman" w:hAnsi="Times New Roman"/>
          <w:sz w:val="26"/>
          <w:szCs w:val="26"/>
        </w:rPr>
        <w:t>) ietvaros plānoto darbību nepārklāšanos ar Eiropas Savienības struktūrfondu un Kohēzijas fonda 2021. – 2027.gada plānošanas perioda  programmas “Eiropas Savienības kohēzijas politikas programma 2021. – 2027. gadam" un Eiropas Savienības Atveseļošanas un noturības mehānisma plāna ietvaros plānotajiem pasākumiem.</w:t>
      </w:r>
    </w:p>
    <w:p w14:paraId="537B2F0D" w14:textId="6F27D6D7" w:rsidR="00347F5E" w:rsidRPr="00AF34D6" w:rsidRDefault="00347F5E" w:rsidP="00AF34D6">
      <w:pPr>
        <w:pStyle w:val="Sarakstarindkopa"/>
        <w:suppressAutoHyphens w:val="0"/>
        <w:autoSpaceDN/>
        <w:spacing w:after="0" w:line="240" w:lineRule="auto"/>
        <w:ind w:left="425"/>
        <w:jc w:val="both"/>
        <w:textAlignment w:val="auto"/>
        <w:rPr>
          <w:rFonts w:ascii="Times New Roman" w:hAnsi="Times New Roman"/>
          <w:sz w:val="26"/>
          <w:szCs w:val="26"/>
        </w:rPr>
      </w:pPr>
    </w:p>
    <w:p w14:paraId="6B3F1DB1" w14:textId="3730B279" w:rsidR="005A086D" w:rsidRPr="00AF34D6" w:rsidRDefault="005A086D" w:rsidP="00AF34D6">
      <w:pPr>
        <w:pStyle w:val="Bezatstarpm"/>
        <w:numPr>
          <w:ilvl w:val="0"/>
          <w:numId w:val="11"/>
        </w:numPr>
        <w:suppressAutoHyphens w:val="0"/>
        <w:autoSpaceDN/>
        <w:jc w:val="center"/>
        <w:textAlignment w:val="auto"/>
        <w:rPr>
          <w:rFonts w:ascii="Times New Roman" w:hAnsi="Times New Roman"/>
          <w:b/>
          <w:bCs/>
          <w:sz w:val="26"/>
          <w:szCs w:val="26"/>
        </w:rPr>
      </w:pPr>
      <w:r w:rsidRPr="00AF34D6">
        <w:rPr>
          <w:rFonts w:ascii="Times New Roman" w:hAnsi="Times New Roman"/>
          <w:b/>
          <w:bCs/>
          <w:sz w:val="26"/>
          <w:szCs w:val="26"/>
        </w:rPr>
        <w:t>Pr</w:t>
      </w:r>
      <w:r w:rsidR="00275102" w:rsidRPr="00AF34D6">
        <w:rPr>
          <w:rFonts w:ascii="Times New Roman" w:hAnsi="Times New Roman"/>
          <w:b/>
          <w:bCs/>
          <w:sz w:val="26"/>
          <w:szCs w:val="26"/>
        </w:rPr>
        <w:t>oblēmas aktualitātes pamatojums</w:t>
      </w:r>
    </w:p>
    <w:p w14:paraId="73350AA6" w14:textId="77777777" w:rsidR="00AF34D6" w:rsidRPr="00AF34D6" w:rsidRDefault="00AF34D6" w:rsidP="00AF34D6">
      <w:pPr>
        <w:pStyle w:val="Bezatstarpm"/>
        <w:suppressAutoHyphens w:val="0"/>
        <w:autoSpaceDN/>
        <w:ind w:left="1077"/>
        <w:textAlignment w:val="auto"/>
        <w:rPr>
          <w:rFonts w:ascii="Times New Roman" w:hAnsi="Times New Roman"/>
          <w:b/>
          <w:bCs/>
          <w:sz w:val="26"/>
          <w:szCs w:val="26"/>
        </w:rPr>
      </w:pPr>
    </w:p>
    <w:p w14:paraId="3F9DC2E5" w14:textId="0B67FE8D" w:rsidR="00A66C2B" w:rsidRPr="00AF34D6" w:rsidRDefault="00A66C2B" w:rsidP="00AF34D6">
      <w:pPr>
        <w:pStyle w:val="mt-translation"/>
        <w:spacing w:before="0" w:beforeAutospacing="0" w:after="0" w:afterAutospacing="0"/>
        <w:ind w:firstLine="720"/>
        <w:jc w:val="both"/>
        <w:rPr>
          <w:rStyle w:val="word"/>
          <w:sz w:val="26"/>
          <w:szCs w:val="26"/>
        </w:rPr>
      </w:pPr>
      <w:r w:rsidRPr="00AF34D6">
        <w:rPr>
          <w:rStyle w:val="word"/>
          <w:sz w:val="26"/>
          <w:szCs w:val="26"/>
        </w:rPr>
        <w:t xml:space="preserve">Eiropas iedzīvotāji vēža saslimšanai ir pakļauti nesamērīgi: lai gan </w:t>
      </w:r>
      <w:r w:rsidR="00925547" w:rsidRPr="00AF34D6">
        <w:rPr>
          <w:rStyle w:val="word"/>
          <w:sz w:val="26"/>
          <w:szCs w:val="26"/>
        </w:rPr>
        <w:t>Eiropa veido</w:t>
      </w:r>
      <w:r w:rsidRPr="00AF34D6">
        <w:rPr>
          <w:rStyle w:val="word"/>
          <w:sz w:val="26"/>
          <w:szCs w:val="26"/>
        </w:rPr>
        <w:t xml:space="preserve"> tikai vienu desmito daļu no pasaules iedzīvotājiem, aptuveni katrs ceturtais no visiem ikgadējiem </w:t>
      </w:r>
      <w:r w:rsidRPr="00AF34D6">
        <w:rPr>
          <w:rStyle w:val="word"/>
          <w:sz w:val="26"/>
          <w:szCs w:val="26"/>
        </w:rPr>
        <w:lastRenderedPageBreak/>
        <w:t xml:space="preserve">vēža gadījumiem notiek Eiropā. Jo agrāk vēzis tiek diagnosticēts un ārstēts, jo lielākas ir izdzīvošanas iespējas. Profilakse un agrīna atklāšana, izmantojot uz iedzīvotājiem balstītas </w:t>
      </w:r>
      <w:proofErr w:type="spellStart"/>
      <w:r w:rsidRPr="00AF34D6">
        <w:rPr>
          <w:rStyle w:val="word"/>
          <w:sz w:val="26"/>
          <w:szCs w:val="26"/>
        </w:rPr>
        <w:t>skrīninga</w:t>
      </w:r>
      <w:proofErr w:type="spellEnd"/>
      <w:r w:rsidRPr="00AF34D6">
        <w:rPr>
          <w:rStyle w:val="word"/>
          <w:sz w:val="26"/>
          <w:szCs w:val="26"/>
        </w:rPr>
        <w:t xml:space="preserve"> pieejas un agrīnu diagnostiku, ir ļoti svarīgi visaptverošas vēža kontroles politikas pasākumi. Lai no vēža </w:t>
      </w:r>
      <w:proofErr w:type="spellStart"/>
      <w:r w:rsidRPr="00AF34D6">
        <w:rPr>
          <w:rStyle w:val="word"/>
          <w:sz w:val="26"/>
          <w:szCs w:val="26"/>
        </w:rPr>
        <w:t>skrīninga</w:t>
      </w:r>
      <w:proofErr w:type="spellEnd"/>
      <w:r w:rsidRPr="00AF34D6">
        <w:rPr>
          <w:rStyle w:val="word"/>
          <w:sz w:val="26"/>
          <w:szCs w:val="26"/>
        </w:rPr>
        <w:t xml:space="preserve"> programmas </w:t>
      </w:r>
      <w:r w:rsidR="0026653A" w:rsidRPr="00AF34D6">
        <w:rPr>
          <w:rStyle w:val="word"/>
          <w:sz w:val="26"/>
          <w:szCs w:val="26"/>
        </w:rPr>
        <w:t xml:space="preserve">iegūtu </w:t>
      </w:r>
      <w:r w:rsidRPr="00AF34D6">
        <w:rPr>
          <w:rStyle w:val="word"/>
          <w:sz w:val="26"/>
          <w:szCs w:val="26"/>
        </w:rPr>
        <w:t>vēlamos rezultātus, tai jābūt labi pl</w:t>
      </w:r>
      <w:r w:rsidR="0026653A" w:rsidRPr="00AF34D6">
        <w:rPr>
          <w:rStyle w:val="word"/>
          <w:sz w:val="26"/>
          <w:szCs w:val="26"/>
        </w:rPr>
        <w:t xml:space="preserve">ānotai un ar atbilstošu pārvaldību, kā arī jānodrošina kvalitāte </w:t>
      </w:r>
      <w:r w:rsidRPr="00AF34D6">
        <w:rPr>
          <w:rStyle w:val="word"/>
          <w:sz w:val="26"/>
          <w:szCs w:val="26"/>
        </w:rPr>
        <w:t xml:space="preserve">ar </w:t>
      </w:r>
      <w:r w:rsidR="0026653A" w:rsidRPr="00AF34D6">
        <w:rPr>
          <w:rStyle w:val="word"/>
          <w:sz w:val="26"/>
          <w:szCs w:val="26"/>
        </w:rPr>
        <w:t xml:space="preserve">atbilstoša </w:t>
      </w:r>
      <w:r w:rsidRPr="00AF34D6">
        <w:rPr>
          <w:rStyle w:val="word"/>
          <w:sz w:val="26"/>
          <w:szCs w:val="26"/>
        </w:rPr>
        <w:t>līmeņa ieinteresēto pušu iesaisti.</w:t>
      </w:r>
    </w:p>
    <w:p w14:paraId="347F8401" w14:textId="5116220A" w:rsidR="00A02F24" w:rsidRPr="00AF34D6" w:rsidRDefault="00A02F24" w:rsidP="00AF34D6">
      <w:pPr>
        <w:pStyle w:val="mt-translation"/>
        <w:spacing w:before="0" w:beforeAutospacing="0" w:after="0" w:afterAutospacing="0"/>
        <w:ind w:firstLine="720"/>
        <w:jc w:val="both"/>
        <w:rPr>
          <w:rStyle w:val="word"/>
          <w:sz w:val="26"/>
          <w:szCs w:val="26"/>
        </w:rPr>
      </w:pPr>
      <w:r w:rsidRPr="00AF34D6">
        <w:rPr>
          <w:rStyle w:val="word"/>
          <w:sz w:val="26"/>
          <w:szCs w:val="26"/>
        </w:rPr>
        <w:t xml:space="preserve">Nesamērīga ir arī vēža </w:t>
      </w:r>
      <w:proofErr w:type="spellStart"/>
      <w:r w:rsidRPr="00AF34D6">
        <w:rPr>
          <w:rStyle w:val="word"/>
          <w:sz w:val="26"/>
          <w:szCs w:val="26"/>
        </w:rPr>
        <w:t>skrīninga</w:t>
      </w:r>
      <w:proofErr w:type="spellEnd"/>
      <w:r w:rsidRPr="00AF34D6">
        <w:rPr>
          <w:rStyle w:val="word"/>
          <w:sz w:val="26"/>
          <w:szCs w:val="26"/>
        </w:rPr>
        <w:t xml:space="preserve"> programmu efektivitāte Eiropas valstu starpā; daudzu citu Eiropas valstu iedzīvotāji no vēža </w:t>
      </w:r>
      <w:proofErr w:type="spellStart"/>
      <w:r w:rsidRPr="00AF34D6">
        <w:rPr>
          <w:rStyle w:val="word"/>
          <w:sz w:val="26"/>
          <w:szCs w:val="26"/>
        </w:rPr>
        <w:t>skrīninga</w:t>
      </w:r>
      <w:proofErr w:type="spellEnd"/>
      <w:r w:rsidRPr="00AF34D6">
        <w:rPr>
          <w:rStyle w:val="word"/>
          <w:sz w:val="26"/>
          <w:szCs w:val="26"/>
        </w:rPr>
        <w:t xml:space="preserve"> iegūst būtiski lielāku ieguvumu nekā tas ir Latvijā. Šis fakts ir pretrunā ar </w:t>
      </w:r>
      <w:r w:rsidR="00CA7033">
        <w:rPr>
          <w:rStyle w:val="word"/>
          <w:sz w:val="26"/>
          <w:szCs w:val="26"/>
        </w:rPr>
        <w:t>EK</w:t>
      </w:r>
      <w:r w:rsidRPr="00AF34D6">
        <w:rPr>
          <w:rStyle w:val="word"/>
          <w:sz w:val="26"/>
          <w:szCs w:val="26"/>
        </w:rPr>
        <w:t xml:space="preserve"> uzstādījumu par vienlīdzību Eiropā vēža profilaksē un aprūpē.</w:t>
      </w:r>
    </w:p>
    <w:p w14:paraId="3BB70728" w14:textId="77777777" w:rsidR="00CA7033" w:rsidRPr="00CA7033" w:rsidRDefault="00CA7033" w:rsidP="00CA7033">
      <w:pPr>
        <w:pStyle w:val="mt-translation"/>
        <w:spacing w:before="20" w:beforeAutospacing="0" w:after="20" w:afterAutospacing="0"/>
        <w:ind w:firstLine="720"/>
        <w:jc w:val="both"/>
        <w:rPr>
          <w:sz w:val="26"/>
          <w:szCs w:val="26"/>
        </w:rPr>
      </w:pPr>
      <w:r w:rsidRPr="00CA7033">
        <w:rPr>
          <w:rStyle w:val="word"/>
          <w:sz w:val="26"/>
          <w:szCs w:val="26"/>
        </w:rPr>
        <w:t xml:space="preserve">Mirstība no </w:t>
      </w:r>
      <w:r w:rsidRPr="00CA7033">
        <w:rPr>
          <w:sz w:val="26"/>
          <w:szCs w:val="26"/>
        </w:rPr>
        <w:t xml:space="preserve">ļaundabīgajiem audzējiem ir otrs izplatītākais nāves cēlonis Latvijā. Mūsdienās ir vērojams nepārtraukts izdzīvotības rādītāja pieaugums vairākām ļaundabīgo audzēju lokalizācijām, jo ir efektīvāka kopējā veselības aprūpes sistēma, nodrošināta savlaicīga slimības diagnosticēšana (t.sk., sekundārā profilakse) un efektīvākas ārstēšanas iespējas (piem., jaunākās paaudzes medikamenti), kā arī vēža pacientu dinamiskā novērošana. Neskatoties uz to, ka Latvijā ir pieejama sekundārā profilakse (t.i., onkoloģisko slimību </w:t>
      </w:r>
      <w:proofErr w:type="spellStart"/>
      <w:r w:rsidRPr="00CA7033">
        <w:rPr>
          <w:sz w:val="26"/>
          <w:szCs w:val="26"/>
        </w:rPr>
        <w:t>skrīnings</w:t>
      </w:r>
      <w:proofErr w:type="spellEnd"/>
      <w:r w:rsidRPr="00CA7033">
        <w:rPr>
          <w:sz w:val="26"/>
          <w:szCs w:val="26"/>
        </w:rPr>
        <w:t xml:space="preserve">), kas vērsta uz slimības atpazīšanu laikus un tās tālākās attīstības apturēšanu, joprojām ir novērojami augsti onkoloģisko slimību atklāšanas rādītāji slimības vēlīnās stadijās, tas ne tikai nopietns drauds turpmākajai veselībai, bet arī tie ir zaudētie potenciālie mūža gadi, kā arī zaudējums sabiedrībai kopumā un tautsaimniecībai. Dalība </w:t>
      </w:r>
      <w:proofErr w:type="spellStart"/>
      <w:r w:rsidRPr="00CA7033">
        <w:rPr>
          <w:i/>
          <w:iCs/>
          <w:sz w:val="26"/>
          <w:szCs w:val="26"/>
        </w:rPr>
        <w:t>EUCanScreen</w:t>
      </w:r>
      <w:proofErr w:type="spellEnd"/>
      <w:r w:rsidRPr="00CA7033">
        <w:rPr>
          <w:i/>
          <w:iCs/>
          <w:sz w:val="26"/>
          <w:szCs w:val="26"/>
        </w:rPr>
        <w:t xml:space="preserve"> </w:t>
      </w:r>
      <w:r w:rsidRPr="00CA7033">
        <w:rPr>
          <w:sz w:val="26"/>
          <w:szCs w:val="26"/>
        </w:rPr>
        <w:t xml:space="preserve">projektā veicinās ES dalībvalstu savstarpēju apmaiņu ar labo praksi, attīstīs inovatīvus risinājumus </w:t>
      </w:r>
      <w:proofErr w:type="spellStart"/>
      <w:r w:rsidRPr="00CA7033">
        <w:rPr>
          <w:sz w:val="26"/>
          <w:szCs w:val="26"/>
        </w:rPr>
        <w:t>skrīninga</w:t>
      </w:r>
      <w:proofErr w:type="spellEnd"/>
      <w:r w:rsidRPr="00CA7033">
        <w:rPr>
          <w:sz w:val="26"/>
          <w:szCs w:val="26"/>
        </w:rPr>
        <w:t xml:space="preserve"> programmu pilnveidošanai un veselības komunikācijai ar pacientiem un sabiedrību, kā arī veidos jaunu platformu turpmākai nozares ekspertu sadarbībai. Ilgtermiņā dalība </w:t>
      </w:r>
      <w:proofErr w:type="spellStart"/>
      <w:r w:rsidRPr="00CA7033">
        <w:rPr>
          <w:i/>
          <w:iCs/>
          <w:sz w:val="26"/>
          <w:szCs w:val="26"/>
        </w:rPr>
        <w:t>EUCanScreen</w:t>
      </w:r>
      <w:proofErr w:type="spellEnd"/>
      <w:r w:rsidRPr="00CA7033">
        <w:rPr>
          <w:i/>
          <w:iCs/>
          <w:sz w:val="26"/>
          <w:szCs w:val="26"/>
        </w:rPr>
        <w:t xml:space="preserve"> </w:t>
      </w:r>
      <w:r w:rsidRPr="00CA7033">
        <w:rPr>
          <w:sz w:val="26"/>
          <w:szCs w:val="26"/>
        </w:rPr>
        <w:t>projektā sniegs būtisku ieguldījumu sabiedrības veselības uzlabošanā, slimību radītā ekonomiskā sloga mazināšanā Latvijā.</w:t>
      </w:r>
    </w:p>
    <w:p w14:paraId="68C3B80C" w14:textId="46BE2FA6" w:rsidR="00B141C2" w:rsidRPr="00AF34D6" w:rsidRDefault="00B141C2" w:rsidP="00AF34D6">
      <w:pPr>
        <w:spacing w:after="0" w:line="240" w:lineRule="auto"/>
        <w:ind w:firstLine="720"/>
        <w:jc w:val="both"/>
        <w:rPr>
          <w:rFonts w:ascii="Times New Roman" w:hAnsi="Times New Roman"/>
          <w:sz w:val="26"/>
          <w:szCs w:val="26"/>
        </w:rPr>
      </w:pPr>
      <w:r w:rsidRPr="00AF34D6">
        <w:rPr>
          <w:rFonts w:ascii="Times New Roman" w:hAnsi="Times New Roman"/>
          <w:sz w:val="26"/>
          <w:szCs w:val="26"/>
        </w:rPr>
        <w:t xml:space="preserve">Jāatzīmē, ka </w:t>
      </w:r>
      <w:proofErr w:type="spellStart"/>
      <w:r w:rsidRPr="00AF34D6">
        <w:rPr>
          <w:rFonts w:ascii="Times New Roman" w:hAnsi="Times New Roman"/>
          <w:i/>
          <w:iCs/>
          <w:sz w:val="26"/>
          <w:szCs w:val="26"/>
        </w:rPr>
        <w:t>EUCanScreen</w:t>
      </w:r>
      <w:proofErr w:type="spellEnd"/>
      <w:r w:rsidRPr="00AF34D6">
        <w:rPr>
          <w:rFonts w:ascii="Times New Roman" w:hAnsi="Times New Roman"/>
          <w:i/>
          <w:iCs/>
          <w:sz w:val="26"/>
          <w:szCs w:val="26"/>
        </w:rPr>
        <w:t xml:space="preserve"> </w:t>
      </w:r>
      <w:r w:rsidRPr="00AF34D6">
        <w:rPr>
          <w:rFonts w:ascii="Times New Roman" w:hAnsi="Times New Roman"/>
          <w:sz w:val="26"/>
          <w:szCs w:val="26"/>
        </w:rPr>
        <w:t xml:space="preserve">projektā piedalās augstākās Eiropas ekspertīzes centri vēža </w:t>
      </w:r>
      <w:proofErr w:type="spellStart"/>
      <w:r w:rsidRPr="00AF34D6">
        <w:rPr>
          <w:rFonts w:ascii="Times New Roman" w:hAnsi="Times New Roman"/>
          <w:sz w:val="26"/>
          <w:szCs w:val="26"/>
        </w:rPr>
        <w:t>skrīninga</w:t>
      </w:r>
      <w:proofErr w:type="spellEnd"/>
      <w:r w:rsidRPr="00AF34D6">
        <w:rPr>
          <w:rFonts w:ascii="Times New Roman" w:hAnsi="Times New Roman"/>
          <w:sz w:val="26"/>
          <w:szCs w:val="26"/>
        </w:rPr>
        <w:t xml:space="preserve"> jomā, līdz ar to aktīva Latvijas partneru iesaiste visās </w:t>
      </w:r>
      <w:proofErr w:type="spellStart"/>
      <w:r w:rsidR="00CA7033" w:rsidRPr="00AF34D6">
        <w:rPr>
          <w:rFonts w:ascii="Times New Roman" w:hAnsi="Times New Roman"/>
          <w:i/>
          <w:iCs/>
          <w:sz w:val="26"/>
          <w:szCs w:val="26"/>
        </w:rPr>
        <w:t>EUCanScreen</w:t>
      </w:r>
      <w:proofErr w:type="spellEnd"/>
      <w:r w:rsidR="00CA7033" w:rsidRPr="00AF34D6">
        <w:rPr>
          <w:rFonts w:ascii="Times New Roman" w:hAnsi="Times New Roman"/>
          <w:sz w:val="26"/>
          <w:szCs w:val="26"/>
        </w:rPr>
        <w:t xml:space="preserve"> </w:t>
      </w:r>
      <w:r w:rsidRPr="00AF34D6">
        <w:rPr>
          <w:rFonts w:ascii="Times New Roman" w:hAnsi="Times New Roman"/>
          <w:sz w:val="26"/>
          <w:szCs w:val="26"/>
        </w:rPr>
        <w:t>projekta aktivitātēs atļaus un stimulēs labākās Eiropas pieredzes pārnesi izmantošanai mūsu valstī.</w:t>
      </w:r>
    </w:p>
    <w:p w14:paraId="7CE122DA" w14:textId="3368EA6A" w:rsidR="00917265" w:rsidRPr="00AF34D6" w:rsidRDefault="00917265" w:rsidP="00AF34D6">
      <w:pPr>
        <w:pStyle w:val="Paraststmeklis"/>
        <w:spacing w:before="0" w:beforeAutospacing="0" w:after="0" w:afterAutospacing="0"/>
        <w:ind w:firstLine="720"/>
        <w:jc w:val="both"/>
        <w:rPr>
          <w:sz w:val="26"/>
          <w:szCs w:val="26"/>
        </w:rPr>
      </w:pPr>
      <w:proofErr w:type="spellStart"/>
      <w:r w:rsidRPr="00AF34D6">
        <w:rPr>
          <w:bCs/>
          <w:i/>
          <w:iCs/>
          <w:color w:val="000000"/>
          <w:sz w:val="26"/>
          <w:szCs w:val="26"/>
        </w:rPr>
        <w:t>EUCanScreen</w:t>
      </w:r>
      <w:proofErr w:type="spellEnd"/>
      <w:r w:rsidRPr="00AF34D6">
        <w:rPr>
          <w:bCs/>
          <w:color w:val="000000"/>
          <w:sz w:val="26"/>
          <w:szCs w:val="26"/>
        </w:rPr>
        <w:t xml:space="preserve"> projekta atbalsta darbības  un to rezultāti ietekmē</w:t>
      </w:r>
      <w:r w:rsidR="00B141C2" w:rsidRPr="00AF34D6">
        <w:rPr>
          <w:bCs/>
          <w:color w:val="000000"/>
          <w:sz w:val="26"/>
          <w:szCs w:val="26"/>
        </w:rPr>
        <w:t xml:space="preserve">s </w:t>
      </w:r>
      <w:r w:rsidR="007E2006" w:rsidRPr="00AF34D6">
        <w:rPr>
          <w:bCs/>
          <w:color w:val="000000"/>
          <w:sz w:val="26"/>
          <w:szCs w:val="26"/>
        </w:rPr>
        <w:t xml:space="preserve">šādas </w:t>
      </w:r>
      <w:r w:rsidR="00B141C2" w:rsidRPr="00AF34D6">
        <w:rPr>
          <w:bCs/>
          <w:color w:val="000000"/>
          <w:sz w:val="26"/>
          <w:szCs w:val="26"/>
        </w:rPr>
        <w:t>valsts prioritātes</w:t>
      </w:r>
      <w:r w:rsidRPr="00AF34D6">
        <w:rPr>
          <w:bCs/>
          <w:color w:val="000000"/>
          <w:sz w:val="26"/>
          <w:szCs w:val="26"/>
        </w:rPr>
        <w:t>:</w:t>
      </w:r>
    </w:p>
    <w:p w14:paraId="4EF82C81" w14:textId="5AAD3C1B" w:rsidR="005C701F" w:rsidRPr="00A8580D" w:rsidRDefault="00917265" w:rsidP="00AF34D6">
      <w:pPr>
        <w:pStyle w:val="Paraststmeklis"/>
        <w:spacing w:before="0" w:beforeAutospacing="0" w:after="0" w:afterAutospacing="0"/>
        <w:ind w:firstLine="709"/>
        <w:jc w:val="both"/>
        <w:rPr>
          <w:sz w:val="26"/>
          <w:szCs w:val="26"/>
        </w:rPr>
      </w:pPr>
      <w:r w:rsidRPr="00A8580D">
        <w:rPr>
          <w:sz w:val="26"/>
          <w:szCs w:val="26"/>
        </w:rPr>
        <w:t xml:space="preserve">1) </w:t>
      </w:r>
      <w:r w:rsidR="00CA7033" w:rsidRPr="00A8580D">
        <w:rPr>
          <w:sz w:val="26"/>
          <w:szCs w:val="26"/>
        </w:rPr>
        <w:t>Sabiedrības veselības pamatnostādnēs 2021. – 2027. gadam</w:t>
      </w:r>
      <w:r w:rsidR="00CA7033" w:rsidRPr="00A8580D">
        <w:rPr>
          <w:i/>
          <w:iCs/>
          <w:sz w:val="26"/>
          <w:szCs w:val="26"/>
          <w:vertAlign w:val="superscript"/>
        </w:rPr>
        <w:footnoteReference w:id="8"/>
      </w:r>
      <w:r w:rsidR="00CA7033" w:rsidRPr="00A8580D">
        <w:rPr>
          <w:sz w:val="26"/>
          <w:szCs w:val="26"/>
        </w:rPr>
        <w:t xml:space="preserve"> </w:t>
      </w:r>
      <w:r w:rsidRPr="00A8580D">
        <w:rPr>
          <w:sz w:val="26"/>
          <w:szCs w:val="26"/>
        </w:rPr>
        <w:t>definēto mērķu sasniegšanu, kas skar 3.Rīcības virziena ,</w:t>
      </w:r>
      <w:r w:rsidR="00D05FC6" w:rsidRPr="00A8580D">
        <w:rPr>
          <w:sz w:val="26"/>
          <w:szCs w:val="26"/>
        </w:rPr>
        <w:t>”</w:t>
      </w:r>
      <w:r w:rsidRPr="00A8580D">
        <w:rPr>
          <w:sz w:val="26"/>
          <w:szCs w:val="26"/>
        </w:rPr>
        <w:t>Uz cilvēku centrēta un integrēta veselības aprūpe” 3.1.7.</w:t>
      </w:r>
      <w:r w:rsidR="00E8589A" w:rsidRPr="00A8580D">
        <w:rPr>
          <w:sz w:val="26"/>
          <w:szCs w:val="26"/>
        </w:rPr>
        <w:t> </w:t>
      </w:r>
      <w:proofErr w:type="spellStart"/>
      <w:r w:rsidRPr="00A8580D">
        <w:rPr>
          <w:sz w:val="26"/>
          <w:szCs w:val="26"/>
        </w:rPr>
        <w:t>apakšuzdevumā</w:t>
      </w:r>
      <w:proofErr w:type="spellEnd"/>
      <w:r w:rsidRPr="00A8580D">
        <w:rPr>
          <w:sz w:val="26"/>
          <w:szCs w:val="26"/>
        </w:rPr>
        <w:t xml:space="preserve"> noteikto: </w:t>
      </w:r>
      <w:r w:rsidR="00E8589A" w:rsidRPr="00A8580D">
        <w:rPr>
          <w:sz w:val="26"/>
          <w:szCs w:val="26"/>
        </w:rPr>
        <w:t>”</w:t>
      </w:r>
      <w:r w:rsidRPr="00A8580D">
        <w:rPr>
          <w:sz w:val="26"/>
          <w:szCs w:val="26"/>
        </w:rPr>
        <w:t xml:space="preserve">Attīstīt veselības aprūpi onkoloģijā, t.sk., </w:t>
      </w:r>
      <w:proofErr w:type="spellStart"/>
      <w:r w:rsidRPr="00A8580D">
        <w:rPr>
          <w:sz w:val="26"/>
          <w:szCs w:val="26"/>
        </w:rPr>
        <w:t>hematoonkologijā</w:t>
      </w:r>
      <w:proofErr w:type="spellEnd"/>
      <w:r w:rsidRPr="00A8580D">
        <w:rPr>
          <w:sz w:val="26"/>
          <w:szCs w:val="26"/>
        </w:rPr>
        <w:t>, uzlabojot pakalpojumu pieejamību un kvalitāti, sekmēt audzēju agrīnu diagnostiku un mūsdienīgu to ārstēšanu, balstoties uz personalizētas medicīnas principiem</w:t>
      </w:r>
      <w:r w:rsidR="00E8589A" w:rsidRPr="00A8580D">
        <w:rPr>
          <w:sz w:val="26"/>
          <w:szCs w:val="26"/>
        </w:rPr>
        <w:t>”</w:t>
      </w:r>
      <w:r w:rsidRPr="00A8580D">
        <w:rPr>
          <w:sz w:val="26"/>
          <w:szCs w:val="26"/>
        </w:rPr>
        <w:t>;</w:t>
      </w:r>
    </w:p>
    <w:p w14:paraId="608607BC" w14:textId="16A49411" w:rsidR="00917265" w:rsidRPr="00AF34D6" w:rsidRDefault="00917265" w:rsidP="00AF34D6">
      <w:pPr>
        <w:pStyle w:val="Paraststmeklis"/>
        <w:spacing w:before="0" w:beforeAutospacing="0" w:after="0" w:afterAutospacing="0"/>
        <w:ind w:firstLine="709"/>
        <w:jc w:val="both"/>
        <w:rPr>
          <w:sz w:val="26"/>
          <w:szCs w:val="26"/>
        </w:rPr>
      </w:pPr>
      <w:r w:rsidRPr="00A8580D">
        <w:rPr>
          <w:sz w:val="26"/>
          <w:szCs w:val="26"/>
          <w:shd w:val="clear" w:color="auto" w:fill="FFFFFF"/>
        </w:rPr>
        <w:t xml:space="preserve">2) </w:t>
      </w:r>
      <w:r w:rsidR="00A8580D" w:rsidRPr="00A8580D">
        <w:rPr>
          <w:sz w:val="26"/>
          <w:szCs w:val="26"/>
        </w:rPr>
        <w:t>Veselības aprūpes pakalpojumu uzlabošanas plānā onkoloģijas jomā 2022. – 2024. gadam</w:t>
      </w:r>
      <w:r w:rsidR="00A8580D" w:rsidRPr="00A8580D">
        <w:rPr>
          <w:i/>
          <w:iCs/>
          <w:sz w:val="26"/>
          <w:szCs w:val="26"/>
          <w:vertAlign w:val="superscript"/>
        </w:rPr>
        <w:footnoteReference w:id="9"/>
      </w:r>
      <w:r w:rsidR="00A8580D" w:rsidRPr="00A8580D">
        <w:rPr>
          <w:sz w:val="26"/>
          <w:szCs w:val="26"/>
        </w:rPr>
        <w:t xml:space="preserve"> </w:t>
      </w:r>
      <w:r w:rsidRPr="00A8580D">
        <w:rPr>
          <w:bCs/>
          <w:sz w:val="26"/>
          <w:szCs w:val="26"/>
        </w:rPr>
        <w:t>minēto dažādu lokalizāciju vēža saslimstības risku mazināšanu vai novēršanu</w:t>
      </w:r>
      <w:r w:rsidRPr="00A8580D">
        <w:rPr>
          <w:sz w:val="26"/>
          <w:szCs w:val="26"/>
        </w:rPr>
        <w:t xml:space="preserve">, piem., resnās zarnas, krūts, dzemdes, urīnpūšļa, </w:t>
      </w:r>
      <w:r w:rsidRPr="00A8580D">
        <w:rPr>
          <w:bCs/>
          <w:sz w:val="26"/>
          <w:szCs w:val="26"/>
        </w:rPr>
        <w:t>barības vada un kuņģa ļaundabīgo audzēju</w:t>
      </w:r>
      <w:r w:rsidRPr="00A8580D">
        <w:rPr>
          <w:sz w:val="26"/>
          <w:szCs w:val="26"/>
        </w:rPr>
        <w:t xml:space="preserve">, īstenojot 2.Rīcības virzienā </w:t>
      </w:r>
      <w:r w:rsidR="00E8589A" w:rsidRPr="00A8580D">
        <w:rPr>
          <w:sz w:val="26"/>
          <w:szCs w:val="26"/>
        </w:rPr>
        <w:t>“</w:t>
      </w:r>
      <w:r w:rsidRPr="00A8580D">
        <w:rPr>
          <w:sz w:val="26"/>
          <w:szCs w:val="26"/>
        </w:rPr>
        <w:t xml:space="preserve">Visaptveroša valsts organizētā vēža </w:t>
      </w:r>
      <w:proofErr w:type="spellStart"/>
      <w:r w:rsidRPr="00A8580D">
        <w:rPr>
          <w:sz w:val="26"/>
          <w:szCs w:val="26"/>
        </w:rPr>
        <w:t>skrīninga</w:t>
      </w:r>
      <w:proofErr w:type="spellEnd"/>
      <w:r w:rsidRPr="00A8580D">
        <w:rPr>
          <w:sz w:val="26"/>
          <w:szCs w:val="26"/>
        </w:rPr>
        <w:t xml:space="preserve"> pilnveidošana” noteikto: </w:t>
      </w:r>
      <w:r w:rsidRPr="00A8580D">
        <w:rPr>
          <w:i/>
          <w:iCs/>
          <w:sz w:val="26"/>
          <w:szCs w:val="26"/>
        </w:rPr>
        <w:t xml:space="preserve">,,[..] </w:t>
      </w:r>
      <w:r w:rsidRPr="00A8580D">
        <w:rPr>
          <w:bCs/>
          <w:i/>
          <w:iCs/>
          <w:sz w:val="26"/>
          <w:szCs w:val="26"/>
        </w:rPr>
        <w:t xml:space="preserve">uz zinātniskiem pierādījumiem, labajām </w:t>
      </w:r>
      <w:r w:rsidRPr="00AF34D6">
        <w:rPr>
          <w:bCs/>
          <w:i/>
          <w:iCs/>
          <w:color w:val="000000"/>
          <w:sz w:val="26"/>
          <w:szCs w:val="26"/>
        </w:rPr>
        <w:t xml:space="preserve">praksēm un ES, starptautiskajām rekomendācijām balstītajiem </w:t>
      </w:r>
      <w:proofErr w:type="spellStart"/>
      <w:r w:rsidRPr="00AF34D6">
        <w:rPr>
          <w:bCs/>
          <w:i/>
          <w:iCs/>
          <w:color w:val="000000"/>
          <w:sz w:val="26"/>
          <w:szCs w:val="26"/>
        </w:rPr>
        <w:t>izvērtējumiem</w:t>
      </w:r>
      <w:proofErr w:type="spellEnd"/>
      <w:r w:rsidRPr="00AF34D6">
        <w:rPr>
          <w:bCs/>
          <w:i/>
          <w:iCs/>
          <w:color w:val="000000"/>
          <w:sz w:val="26"/>
          <w:szCs w:val="26"/>
        </w:rPr>
        <w:t xml:space="preserve"> ieviest jaunu </w:t>
      </w:r>
      <w:proofErr w:type="spellStart"/>
      <w:r w:rsidRPr="00AF34D6">
        <w:rPr>
          <w:bCs/>
          <w:i/>
          <w:iCs/>
          <w:color w:val="000000"/>
          <w:sz w:val="26"/>
          <w:szCs w:val="26"/>
        </w:rPr>
        <w:t>skrīninga</w:t>
      </w:r>
      <w:proofErr w:type="spellEnd"/>
      <w:r w:rsidRPr="00AF34D6">
        <w:rPr>
          <w:bCs/>
          <w:i/>
          <w:iCs/>
          <w:color w:val="000000"/>
          <w:sz w:val="26"/>
          <w:szCs w:val="26"/>
        </w:rPr>
        <w:t xml:space="preserve"> programmu</w:t>
      </w:r>
      <w:r w:rsidRPr="00AF34D6">
        <w:rPr>
          <w:i/>
          <w:iCs/>
          <w:color w:val="000000"/>
          <w:sz w:val="26"/>
          <w:szCs w:val="26"/>
        </w:rPr>
        <w:t xml:space="preserve"> potenciālajās jomās – plaušu un </w:t>
      </w:r>
      <w:r w:rsidRPr="00AF34D6">
        <w:rPr>
          <w:bCs/>
          <w:i/>
          <w:iCs/>
          <w:color w:val="000000"/>
          <w:sz w:val="26"/>
          <w:szCs w:val="26"/>
        </w:rPr>
        <w:t xml:space="preserve">kuņģa </w:t>
      </w:r>
      <w:proofErr w:type="spellStart"/>
      <w:r w:rsidRPr="00AF34D6">
        <w:rPr>
          <w:bCs/>
          <w:i/>
          <w:iCs/>
          <w:color w:val="000000"/>
          <w:sz w:val="26"/>
          <w:szCs w:val="26"/>
        </w:rPr>
        <w:t>vēzim</w:t>
      </w:r>
      <w:proofErr w:type="spellEnd"/>
      <w:r w:rsidRPr="00AF34D6">
        <w:rPr>
          <w:i/>
          <w:iCs/>
          <w:color w:val="000000"/>
          <w:sz w:val="26"/>
          <w:szCs w:val="26"/>
        </w:rPr>
        <w:t> [..]”</w:t>
      </w:r>
      <w:r w:rsidRPr="00AF34D6">
        <w:rPr>
          <w:color w:val="000000"/>
          <w:sz w:val="26"/>
          <w:szCs w:val="26"/>
        </w:rPr>
        <w:t>.</w:t>
      </w:r>
    </w:p>
    <w:p w14:paraId="0D45BC85" w14:textId="77777777" w:rsidR="00C104EF" w:rsidRPr="00AF34D6" w:rsidRDefault="00C104EF" w:rsidP="00AF34D6">
      <w:pPr>
        <w:pStyle w:val="Paraststmeklis"/>
        <w:spacing w:before="0" w:beforeAutospacing="0" w:after="0" w:afterAutospacing="0"/>
        <w:ind w:firstLine="720"/>
        <w:jc w:val="both"/>
        <w:rPr>
          <w:bCs/>
          <w:color w:val="000000"/>
          <w:sz w:val="26"/>
          <w:szCs w:val="26"/>
        </w:rPr>
      </w:pPr>
      <w:proofErr w:type="spellStart"/>
      <w:r w:rsidRPr="00AF34D6">
        <w:rPr>
          <w:bCs/>
          <w:i/>
          <w:iCs/>
          <w:color w:val="000000"/>
          <w:sz w:val="26"/>
          <w:szCs w:val="26"/>
        </w:rPr>
        <w:t>EUCanScreen</w:t>
      </w:r>
      <w:proofErr w:type="spellEnd"/>
      <w:r w:rsidRPr="00AF34D6">
        <w:rPr>
          <w:bCs/>
          <w:color w:val="000000"/>
          <w:sz w:val="26"/>
          <w:szCs w:val="26"/>
        </w:rPr>
        <w:t xml:space="preserve"> projektam ir </w:t>
      </w:r>
      <w:r w:rsidR="00917265" w:rsidRPr="00AF34D6">
        <w:rPr>
          <w:bCs/>
          <w:color w:val="000000"/>
          <w:sz w:val="26"/>
          <w:szCs w:val="26"/>
        </w:rPr>
        <w:t>tieša sasaiste</w:t>
      </w:r>
      <w:r w:rsidRPr="00AF34D6">
        <w:rPr>
          <w:bCs/>
          <w:color w:val="000000"/>
          <w:sz w:val="26"/>
          <w:szCs w:val="26"/>
        </w:rPr>
        <w:t xml:space="preserve"> ar: </w:t>
      </w:r>
    </w:p>
    <w:p w14:paraId="58558A76" w14:textId="2A988AEB" w:rsidR="00C104EF" w:rsidRPr="00AF34D6" w:rsidRDefault="00A8580D" w:rsidP="00AF34D6">
      <w:pPr>
        <w:pStyle w:val="Paraststmeklis"/>
        <w:numPr>
          <w:ilvl w:val="0"/>
          <w:numId w:val="7"/>
        </w:numPr>
        <w:tabs>
          <w:tab w:val="left" w:pos="1134"/>
        </w:tabs>
        <w:spacing w:before="0" w:beforeAutospacing="0" w:after="0" w:afterAutospacing="0"/>
        <w:ind w:left="0" w:firstLine="709"/>
        <w:jc w:val="both"/>
        <w:rPr>
          <w:sz w:val="26"/>
          <w:szCs w:val="26"/>
        </w:rPr>
      </w:pPr>
      <w:r w:rsidRPr="00A8580D">
        <w:rPr>
          <w:sz w:val="26"/>
          <w:szCs w:val="26"/>
        </w:rPr>
        <w:lastRenderedPageBreak/>
        <w:t>Latvijas Nacionālā attīstības plānu 2021. – 2027. gadam</w:t>
      </w:r>
      <w:r w:rsidRPr="00A8580D">
        <w:rPr>
          <w:i/>
          <w:iCs/>
          <w:sz w:val="26"/>
          <w:szCs w:val="26"/>
          <w:vertAlign w:val="superscript"/>
        </w:rPr>
        <w:footnoteReference w:id="10"/>
      </w:r>
      <w:r w:rsidRPr="00A8580D">
        <w:rPr>
          <w:sz w:val="26"/>
          <w:szCs w:val="26"/>
        </w:rPr>
        <w:t xml:space="preserve"> </w:t>
      </w:r>
      <w:r w:rsidR="00917265" w:rsidRPr="00A8580D">
        <w:rPr>
          <w:sz w:val="26"/>
          <w:szCs w:val="26"/>
        </w:rPr>
        <w:t xml:space="preserve">(t.sk., divām no </w:t>
      </w:r>
      <w:r w:rsidR="00917265" w:rsidRPr="00AF34D6">
        <w:rPr>
          <w:color w:val="000000"/>
          <w:sz w:val="26"/>
          <w:szCs w:val="26"/>
        </w:rPr>
        <w:t xml:space="preserve">prioritārajām darbības sfērām </w:t>
      </w:r>
      <w:r w:rsidR="00E8589A" w:rsidRPr="00AF34D6">
        <w:rPr>
          <w:color w:val="000000"/>
          <w:sz w:val="26"/>
          <w:szCs w:val="26"/>
        </w:rPr>
        <w:t>“</w:t>
      </w:r>
      <w:r w:rsidR="00917265" w:rsidRPr="00AF34D6">
        <w:rPr>
          <w:color w:val="000000"/>
          <w:sz w:val="26"/>
          <w:szCs w:val="26"/>
        </w:rPr>
        <w:t>Uz cilvēku centrēta veselības aprūpe</w:t>
      </w:r>
      <w:r w:rsidR="00E8589A" w:rsidRPr="00AF34D6">
        <w:rPr>
          <w:color w:val="000000"/>
          <w:sz w:val="26"/>
          <w:szCs w:val="26"/>
        </w:rPr>
        <w:t>”</w:t>
      </w:r>
      <w:r w:rsidR="00917265" w:rsidRPr="00AF34D6">
        <w:rPr>
          <w:color w:val="000000"/>
          <w:sz w:val="26"/>
          <w:szCs w:val="26"/>
        </w:rPr>
        <w:t xml:space="preserve"> un </w:t>
      </w:r>
      <w:r w:rsidR="00E8589A" w:rsidRPr="00AF34D6">
        <w:rPr>
          <w:color w:val="000000"/>
          <w:sz w:val="26"/>
          <w:szCs w:val="26"/>
        </w:rPr>
        <w:t>“</w:t>
      </w:r>
      <w:r w:rsidR="00917265" w:rsidRPr="00AF34D6">
        <w:rPr>
          <w:color w:val="000000"/>
          <w:sz w:val="26"/>
          <w:szCs w:val="26"/>
        </w:rPr>
        <w:t>Psiholoģiskā un emocionālā labklājība</w:t>
      </w:r>
      <w:r w:rsidR="00E8589A" w:rsidRPr="00AF34D6">
        <w:rPr>
          <w:color w:val="000000"/>
          <w:sz w:val="26"/>
          <w:szCs w:val="26"/>
        </w:rPr>
        <w:t>”</w:t>
      </w:r>
      <w:r w:rsidR="00917265" w:rsidRPr="00AF34D6">
        <w:rPr>
          <w:color w:val="000000"/>
          <w:sz w:val="26"/>
          <w:szCs w:val="26"/>
        </w:rPr>
        <w:t xml:space="preserve">), kas uzsver gudras, efektīvas un atvērtas pārvaldības īstenošanu, kur par galveno tiek izvirzītas cilvēka (t.sk., sabiedrības) vajadzības un valsts </w:t>
      </w:r>
      <w:proofErr w:type="spellStart"/>
      <w:r w:rsidR="00917265" w:rsidRPr="00AF34D6">
        <w:rPr>
          <w:color w:val="000000"/>
          <w:sz w:val="26"/>
          <w:szCs w:val="26"/>
        </w:rPr>
        <w:t>proaktīva</w:t>
      </w:r>
      <w:proofErr w:type="spellEnd"/>
      <w:r w:rsidR="00917265" w:rsidRPr="00AF34D6">
        <w:rPr>
          <w:color w:val="000000"/>
          <w:sz w:val="26"/>
          <w:szCs w:val="26"/>
        </w:rPr>
        <w:t xml:space="preserve"> rīcība, īstenojot pierādījumos balstītus risinājumus un starpvalstu, valsts starpnozaru un nozares horizontālo, vertikālo koordinētu sadarbību, izmantojot jaunas metodes, iespējas, saprotamu un pieejamu informāciju, attīstīt integrētus pakalpojumus (t.sk., veselības un sociālās aprūpes pakalpojumus), tādejādi nodrošinot vienlīdzīgas tiesības visiem Latvijas iedzīvotājiem, palielinot ik viena Latvijas iedzīvotāja zināšanas, atbildību un dzīves kvalitāti, t.i., sekmējot ilgu un produktīvu mūžu (t.sk., izvairoties</w:t>
      </w:r>
      <w:r w:rsidR="00C104EF" w:rsidRPr="00AF34D6">
        <w:rPr>
          <w:color w:val="000000"/>
          <w:sz w:val="26"/>
          <w:szCs w:val="26"/>
        </w:rPr>
        <w:t xml:space="preserve"> no pāragriem nāves gadījumiem)</w:t>
      </w:r>
    </w:p>
    <w:p w14:paraId="0C923B0C" w14:textId="2A48FA86" w:rsidR="00C104EF" w:rsidRPr="00AF34D6" w:rsidRDefault="00917265" w:rsidP="00AF34D6">
      <w:pPr>
        <w:pStyle w:val="Paraststmeklis"/>
        <w:numPr>
          <w:ilvl w:val="0"/>
          <w:numId w:val="7"/>
        </w:numPr>
        <w:tabs>
          <w:tab w:val="left" w:pos="1134"/>
        </w:tabs>
        <w:spacing w:before="0" w:beforeAutospacing="0" w:after="0" w:afterAutospacing="0"/>
        <w:ind w:left="0" w:firstLine="709"/>
        <w:jc w:val="both"/>
        <w:rPr>
          <w:sz w:val="26"/>
          <w:szCs w:val="26"/>
        </w:rPr>
      </w:pPr>
      <w:r w:rsidRPr="00AF34D6">
        <w:rPr>
          <w:color w:val="000000"/>
          <w:sz w:val="26"/>
          <w:szCs w:val="26"/>
        </w:rPr>
        <w:t>P</w:t>
      </w:r>
      <w:r w:rsidR="004954DE">
        <w:rPr>
          <w:color w:val="000000"/>
          <w:sz w:val="26"/>
          <w:szCs w:val="26"/>
        </w:rPr>
        <w:t>asaules Veselības organizācijas</w:t>
      </w:r>
      <w:r w:rsidRPr="00AF34D6">
        <w:rPr>
          <w:color w:val="000000"/>
          <w:sz w:val="26"/>
          <w:szCs w:val="26"/>
        </w:rPr>
        <w:t xml:space="preserve"> </w:t>
      </w:r>
      <w:r w:rsidRPr="00AF34D6">
        <w:rPr>
          <w:bCs/>
          <w:color w:val="000000"/>
          <w:sz w:val="26"/>
          <w:szCs w:val="26"/>
        </w:rPr>
        <w:t xml:space="preserve">starptautiskā mērogā </w:t>
      </w:r>
      <w:r w:rsidR="004954DE">
        <w:rPr>
          <w:bCs/>
          <w:color w:val="000000"/>
          <w:sz w:val="26"/>
          <w:szCs w:val="26"/>
        </w:rPr>
        <w:t>izvirzīto</w:t>
      </w:r>
      <w:r w:rsidRPr="00AF34D6">
        <w:rPr>
          <w:bCs/>
          <w:color w:val="000000"/>
          <w:sz w:val="26"/>
          <w:szCs w:val="26"/>
        </w:rPr>
        <w:t xml:space="preserve"> mērķi līdz 2030.</w:t>
      </w:r>
      <w:r w:rsidR="004954DE">
        <w:rPr>
          <w:bCs/>
          <w:color w:val="000000"/>
          <w:sz w:val="26"/>
          <w:szCs w:val="26"/>
        </w:rPr>
        <w:t> </w:t>
      </w:r>
      <w:r w:rsidRPr="00AF34D6">
        <w:rPr>
          <w:bCs/>
          <w:color w:val="000000"/>
          <w:sz w:val="26"/>
          <w:szCs w:val="26"/>
        </w:rPr>
        <w:t>gadam samazināt par vienu trešdaļu priekšlaicīgi mirušo skaitu no onkoloģiskajām slimībām (t.i., izglābt 7,3 milj. dzīvību (t.sk.,</w:t>
      </w:r>
      <w:r w:rsidR="00C104EF" w:rsidRPr="00AF34D6">
        <w:rPr>
          <w:bCs/>
          <w:color w:val="000000"/>
          <w:sz w:val="26"/>
          <w:szCs w:val="26"/>
        </w:rPr>
        <w:t xml:space="preserve"> 1 milj. bērnu dzīvību))</w:t>
      </w:r>
      <w:r w:rsidRPr="00AF34D6">
        <w:rPr>
          <w:color w:val="000000"/>
          <w:sz w:val="26"/>
          <w:szCs w:val="26"/>
        </w:rPr>
        <w:t>.</w:t>
      </w:r>
    </w:p>
    <w:p w14:paraId="31915009" w14:textId="77777777" w:rsidR="00A8580D" w:rsidRDefault="00A8580D" w:rsidP="00AF34D6">
      <w:pPr>
        <w:pStyle w:val="Paraststmeklis"/>
        <w:numPr>
          <w:ilvl w:val="0"/>
          <w:numId w:val="7"/>
        </w:numPr>
        <w:tabs>
          <w:tab w:val="left" w:pos="1134"/>
        </w:tabs>
        <w:spacing w:before="0" w:beforeAutospacing="0" w:after="0" w:afterAutospacing="0"/>
        <w:ind w:left="0" w:firstLine="709"/>
        <w:jc w:val="both"/>
        <w:rPr>
          <w:sz w:val="26"/>
          <w:szCs w:val="26"/>
        </w:rPr>
      </w:pPr>
      <w:r w:rsidRPr="00A8580D">
        <w:rPr>
          <w:sz w:val="26"/>
          <w:szCs w:val="26"/>
        </w:rPr>
        <w:t xml:space="preserve">Eiropas Vēža apkarošanas plānā 2021. – 2027. gadam </w:t>
      </w:r>
      <w:r w:rsidRPr="00A8580D">
        <w:rPr>
          <w:i/>
          <w:iCs/>
          <w:sz w:val="26"/>
          <w:szCs w:val="26"/>
        </w:rPr>
        <w:t>(</w:t>
      </w:r>
      <w:proofErr w:type="spellStart"/>
      <w:r w:rsidRPr="00A8580D">
        <w:rPr>
          <w:i/>
          <w:iCs/>
          <w:sz w:val="26"/>
          <w:szCs w:val="26"/>
        </w:rPr>
        <w:t>Europe’s</w:t>
      </w:r>
      <w:proofErr w:type="spellEnd"/>
      <w:r w:rsidRPr="00A8580D">
        <w:rPr>
          <w:i/>
          <w:iCs/>
          <w:sz w:val="26"/>
          <w:szCs w:val="26"/>
        </w:rPr>
        <w:t xml:space="preserve"> </w:t>
      </w:r>
      <w:proofErr w:type="spellStart"/>
      <w:r w:rsidRPr="00A8580D">
        <w:rPr>
          <w:i/>
          <w:iCs/>
          <w:sz w:val="26"/>
          <w:szCs w:val="26"/>
        </w:rPr>
        <w:t>Beating</w:t>
      </w:r>
      <w:proofErr w:type="spellEnd"/>
      <w:r w:rsidRPr="00A8580D">
        <w:rPr>
          <w:i/>
          <w:iCs/>
          <w:sz w:val="26"/>
          <w:szCs w:val="26"/>
        </w:rPr>
        <w:t xml:space="preserve"> </w:t>
      </w:r>
      <w:proofErr w:type="spellStart"/>
      <w:r w:rsidRPr="00A8580D">
        <w:rPr>
          <w:i/>
          <w:iCs/>
          <w:sz w:val="26"/>
          <w:szCs w:val="26"/>
        </w:rPr>
        <w:t>Cancer</w:t>
      </w:r>
      <w:proofErr w:type="spellEnd"/>
      <w:r w:rsidRPr="00A8580D">
        <w:rPr>
          <w:i/>
          <w:iCs/>
          <w:sz w:val="26"/>
          <w:szCs w:val="26"/>
        </w:rPr>
        <w:t xml:space="preserve"> </w:t>
      </w:r>
      <w:proofErr w:type="spellStart"/>
      <w:r w:rsidRPr="00A8580D">
        <w:rPr>
          <w:i/>
          <w:iCs/>
          <w:sz w:val="26"/>
          <w:szCs w:val="26"/>
        </w:rPr>
        <w:t>Plan</w:t>
      </w:r>
      <w:proofErr w:type="spellEnd"/>
      <w:r w:rsidRPr="00A8580D">
        <w:rPr>
          <w:i/>
          <w:iCs/>
          <w:sz w:val="26"/>
          <w:szCs w:val="26"/>
        </w:rPr>
        <w:t>)</w:t>
      </w:r>
      <w:r w:rsidRPr="00A8580D">
        <w:rPr>
          <w:i/>
          <w:iCs/>
          <w:sz w:val="26"/>
          <w:szCs w:val="26"/>
          <w:vertAlign w:val="superscript"/>
        </w:rPr>
        <w:footnoteReference w:id="11"/>
      </w:r>
      <w:r w:rsidRPr="00A8580D">
        <w:rPr>
          <w:sz w:val="26"/>
          <w:szCs w:val="26"/>
        </w:rPr>
        <w:t xml:space="preserve"> </w:t>
      </w:r>
      <w:r w:rsidR="00917265" w:rsidRPr="00A8580D">
        <w:rPr>
          <w:sz w:val="26"/>
          <w:szCs w:val="26"/>
        </w:rPr>
        <w:t xml:space="preserve">minēto, ka: </w:t>
      </w:r>
    </w:p>
    <w:p w14:paraId="0AC4046E" w14:textId="77777777" w:rsidR="00A8580D" w:rsidRDefault="00917265" w:rsidP="00A8580D">
      <w:pPr>
        <w:pStyle w:val="Paraststmeklis"/>
        <w:numPr>
          <w:ilvl w:val="0"/>
          <w:numId w:val="14"/>
        </w:numPr>
        <w:tabs>
          <w:tab w:val="left" w:pos="1134"/>
        </w:tabs>
        <w:spacing w:before="0" w:beforeAutospacing="0" w:after="0" w:afterAutospacing="0"/>
        <w:ind w:hanging="11"/>
        <w:jc w:val="both"/>
        <w:rPr>
          <w:color w:val="000000"/>
          <w:sz w:val="26"/>
          <w:szCs w:val="26"/>
        </w:rPr>
      </w:pPr>
      <w:r w:rsidRPr="00A8580D">
        <w:rPr>
          <w:bCs/>
          <w:sz w:val="26"/>
          <w:szCs w:val="26"/>
        </w:rPr>
        <w:t xml:space="preserve">jāizmanto jaunākos sasniegumus vēža </w:t>
      </w:r>
      <w:proofErr w:type="spellStart"/>
      <w:r w:rsidRPr="00A8580D">
        <w:rPr>
          <w:bCs/>
          <w:sz w:val="26"/>
          <w:szCs w:val="26"/>
        </w:rPr>
        <w:t>skrīninga</w:t>
      </w:r>
      <w:proofErr w:type="spellEnd"/>
      <w:r w:rsidRPr="00A8580D">
        <w:rPr>
          <w:bCs/>
          <w:sz w:val="26"/>
          <w:szCs w:val="26"/>
        </w:rPr>
        <w:t xml:space="preserve"> </w:t>
      </w:r>
      <w:r w:rsidRPr="00AF34D6">
        <w:rPr>
          <w:bCs/>
          <w:color w:val="000000"/>
          <w:sz w:val="26"/>
          <w:szCs w:val="26"/>
        </w:rPr>
        <w:t>tehnoloģijās, personalizētajā medicīnā, mākslīgajā intelektā, lielo un atvērto datu u.c. tehnoloģiju jomā</w:t>
      </w:r>
      <w:r w:rsidRPr="00AF34D6">
        <w:rPr>
          <w:color w:val="000000"/>
          <w:sz w:val="26"/>
          <w:szCs w:val="26"/>
        </w:rPr>
        <w:t>;</w:t>
      </w:r>
    </w:p>
    <w:p w14:paraId="2DCB4003" w14:textId="20AC3D9A" w:rsidR="00917265" w:rsidRPr="00A8580D" w:rsidRDefault="00917265" w:rsidP="00A8580D">
      <w:pPr>
        <w:pStyle w:val="Paraststmeklis"/>
        <w:numPr>
          <w:ilvl w:val="0"/>
          <w:numId w:val="14"/>
        </w:numPr>
        <w:tabs>
          <w:tab w:val="left" w:pos="1134"/>
        </w:tabs>
        <w:spacing w:before="0" w:beforeAutospacing="0" w:after="0" w:afterAutospacing="0"/>
        <w:ind w:hanging="11"/>
        <w:jc w:val="both"/>
        <w:rPr>
          <w:color w:val="000000"/>
          <w:sz w:val="26"/>
          <w:szCs w:val="26"/>
        </w:rPr>
      </w:pPr>
      <w:r w:rsidRPr="00A8580D">
        <w:rPr>
          <w:bCs/>
          <w:color w:val="000000"/>
          <w:sz w:val="26"/>
          <w:szCs w:val="26"/>
        </w:rPr>
        <w:t xml:space="preserve">mērķtiecīgi jāpaplašina vēža </w:t>
      </w:r>
      <w:proofErr w:type="spellStart"/>
      <w:r w:rsidRPr="00A8580D">
        <w:rPr>
          <w:bCs/>
          <w:color w:val="000000"/>
          <w:sz w:val="26"/>
          <w:szCs w:val="26"/>
        </w:rPr>
        <w:t>skrīnings</w:t>
      </w:r>
      <w:proofErr w:type="spellEnd"/>
      <w:r w:rsidRPr="00A8580D">
        <w:rPr>
          <w:bCs/>
          <w:color w:val="000000"/>
          <w:sz w:val="26"/>
          <w:szCs w:val="26"/>
        </w:rPr>
        <w:t xml:space="preserve"> ar papildus vēža veidiem, </w:t>
      </w:r>
      <w:r w:rsidRPr="00A8580D">
        <w:rPr>
          <w:color w:val="000000"/>
          <w:sz w:val="26"/>
          <w:szCs w:val="26"/>
        </w:rPr>
        <w:t xml:space="preserve">piem., </w:t>
      </w:r>
      <w:proofErr w:type="spellStart"/>
      <w:r w:rsidRPr="00A8580D">
        <w:rPr>
          <w:color w:val="000000"/>
          <w:sz w:val="26"/>
          <w:szCs w:val="26"/>
        </w:rPr>
        <w:t>prostatas</w:t>
      </w:r>
      <w:proofErr w:type="spellEnd"/>
      <w:r w:rsidRPr="00A8580D">
        <w:rPr>
          <w:color w:val="000000"/>
          <w:sz w:val="26"/>
          <w:szCs w:val="26"/>
        </w:rPr>
        <w:t>, plaušu un</w:t>
      </w:r>
      <w:r w:rsidR="00687C2B" w:rsidRPr="00A8580D">
        <w:rPr>
          <w:bCs/>
          <w:color w:val="000000"/>
          <w:sz w:val="26"/>
          <w:szCs w:val="26"/>
        </w:rPr>
        <w:t> kuņģa vēzi</w:t>
      </w:r>
      <w:r w:rsidRPr="00A8580D">
        <w:rPr>
          <w:color w:val="000000"/>
          <w:sz w:val="26"/>
          <w:szCs w:val="26"/>
        </w:rPr>
        <w:t>.</w:t>
      </w:r>
    </w:p>
    <w:p w14:paraId="0223B3F8" w14:textId="77777777" w:rsidR="00A902E6" w:rsidRPr="00AF34D6" w:rsidRDefault="00A902E6" w:rsidP="00AF34D6">
      <w:pPr>
        <w:pStyle w:val="Bezatstarpm"/>
        <w:suppressAutoHyphens w:val="0"/>
        <w:autoSpaceDN/>
        <w:textAlignment w:val="auto"/>
        <w:rPr>
          <w:rFonts w:ascii="Times New Roman" w:hAnsi="Times New Roman"/>
          <w:b/>
          <w:bCs/>
          <w:sz w:val="26"/>
          <w:szCs w:val="26"/>
        </w:rPr>
      </w:pPr>
    </w:p>
    <w:p w14:paraId="2E5A661B" w14:textId="4CDA9586" w:rsidR="000B0981" w:rsidRPr="00AF34D6" w:rsidRDefault="00B47475" w:rsidP="00AF34D6">
      <w:pPr>
        <w:pStyle w:val="Bezatstarpm"/>
        <w:numPr>
          <w:ilvl w:val="0"/>
          <w:numId w:val="11"/>
        </w:numPr>
        <w:suppressAutoHyphens w:val="0"/>
        <w:autoSpaceDN/>
        <w:jc w:val="center"/>
        <w:textAlignment w:val="auto"/>
        <w:rPr>
          <w:rFonts w:ascii="Times New Roman" w:hAnsi="Times New Roman"/>
          <w:sz w:val="26"/>
          <w:szCs w:val="26"/>
        </w:rPr>
      </w:pPr>
      <w:r w:rsidRPr="00AF34D6">
        <w:rPr>
          <w:rFonts w:ascii="Times New Roman" w:hAnsi="Times New Roman"/>
          <w:b/>
          <w:bCs/>
          <w:sz w:val="26"/>
          <w:szCs w:val="26"/>
        </w:rPr>
        <w:t>Projektu</w:t>
      </w:r>
      <w:r w:rsidR="00557A2E" w:rsidRPr="00AF34D6">
        <w:rPr>
          <w:rFonts w:ascii="Times New Roman" w:hAnsi="Times New Roman"/>
          <w:b/>
          <w:bCs/>
          <w:sz w:val="26"/>
          <w:szCs w:val="26"/>
        </w:rPr>
        <w:t xml:space="preserve"> aktivitātes un līdzfinansējums</w:t>
      </w:r>
    </w:p>
    <w:p w14:paraId="28915957" w14:textId="77777777" w:rsidR="00AF34D6" w:rsidRPr="00AF34D6" w:rsidRDefault="00AF34D6" w:rsidP="00AF34D6">
      <w:pPr>
        <w:pStyle w:val="Bezatstarpm"/>
        <w:suppressAutoHyphens w:val="0"/>
        <w:autoSpaceDN/>
        <w:ind w:left="1077"/>
        <w:textAlignment w:val="auto"/>
        <w:rPr>
          <w:rFonts w:ascii="Times New Roman" w:hAnsi="Times New Roman"/>
          <w:sz w:val="26"/>
          <w:szCs w:val="26"/>
        </w:rPr>
      </w:pPr>
    </w:p>
    <w:p w14:paraId="29C0D4BB" w14:textId="087AF7F5" w:rsidR="00917265" w:rsidRPr="00AF34D6" w:rsidRDefault="00917265" w:rsidP="00AF34D6">
      <w:pPr>
        <w:spacing w:after="0" w:line="240" w:lineRule="auto"/>
        <w:ind w:firstLine="709"/>
        <w:jc w:val="both"/>
        <w:rPr>
          <w:rFonts w:ascii="Times New Roman" w:hAnsi="Times New Roman"/>
          <w:sz w:val="26"/>
          <w:szCs w:val="26"/>
        </w:rPr>
      </w:pPr>
      <w:proofErr w:type="spellStart"/>
      <w:r w:rsidRPr="00AF34D6">
        <w:rPr>
          <w:rFonts w:ascii="Times New Roman" w:hAnsi="Times New Roman"/>
          <w:i/>
          <w:sz w:val="26"/>
          <w:szCs w:val="26"/>
        </w:rPr>
        <w:t>EUCanScreen</w:t>
      </w:r>
      <w:proofErr w:type="spellEnd"/>
      <w:r w:rsidRPr="00AF34D6">
        <w:rPr>
          <w:rFonts w:ascii="Times New Roman" w:hAnsi="Times New Roman"/>
          <w:sz w:val="26"/>
          <w:szCs w:val="26"/>
        </w:rPr>
        <w:t xml:space="preserve"> projekts vērsts uz Eiropas Vēža uzveikšanas plāna realizēšanu jomā, kas saistās ar vēža </w:t>
      </w:r>
      <w:proofErr w:type="spellStart"/>
      <w:r w:rsidRPr="00AF34D6">
        <w:rPr>
          <w:rFonts w:ascii="Times New Roman" w:hAnsi="Times New Roman"/>
          <w:sz w:val="26"/>
          <w:szCs w:val="26"/>
        </w:rPr>
        <w:t>skrīningu</w:t>
      </w:r>
      <w:proofErr w:type="spellEnd"/>
      <w:r w:rsidRPr="00AF34D6">
        <w:rPr>
          <w:rFonts w:ascii="Times New Roman" w:hAnsi="Times New Roman"/>
          <w:sz w:val="26"/>
          <w:szCs w:val="26"/>
        </w:rPr>
        <w:t xml:space="preserve">, tādējādi nodrošinot vienlīdzību ES valstu iedzīvotāju vidū un papildus pasargājot no vēža izraisītas mirstības būtisku iedzīvotāju skaitu. </w:t>
      </w:r>
      <w:proofErr w:type="spellStart"/>
      <w:r w:rsidR="000D410E" w:rsidRPr="00AF34D6">
        <w:rPr>
          <w:rFonts w:ascii="Times New Roman" w:hAnsi="Times New Roman"/>
          <w:i/>
          <w:sz w:val="26"/>
          <w:szCs w:val="26"/>
        </w:rPr>
        <w:t>EUCanScreen</w:t>
      </w:r>
      <w:proofErr w:type="spellEnd"/>
      <w:r w:rsidR="000D410E" w:rsidRPr="00AF34D6">
        <w:rPr>
          <w:rFonts w:ascii="Times New Roman" w:hAnsi="Times New Roman"/>
          <w:sz w:val="26"/>
          <w:szCs w:val="26"/>
        </w:rPr>
        <w:t xml:space="preserve"> </w:t>
      </w:r>
      <w:r w:rsidR="000D410E">
        <w:rPr>
          <w:rFonts w:ascii="Times New Roman" w:hAnsi="Times New Roman"/>
          <w:sz w:val="26"/>
          <w:szCs w:val="26"/>
        </w:rPr>
        <w:t>p</w:t>
      </w:r>
      <w:r w:rsidRPr="00AF34D6">
        <w:rPr>
          <w:rFonts w:ascii="Times New Roman" w:hAnsi="Times New Roman"/>
          <w:sz w:val="26"/>
          <w:szCs w:val="26"/>
        </w:rPr>
        <w:t xml:space="preserve">rojekta ietvarā paredzēts atbalstīt uzlabojumus vēža </w:t>
      </w:r>
      <w:proofErr w:type="spellStart"/>
      <w:r w:rsidRPr="00AF34D6">
        <w:rPr>
          <w:rFonts w:ascii="Times New Roman" w:hAnsi="Times New Roman"/>
          <w:sz w:val="26"/>
          <w:szCs w:val="26"/>
        </w:rPr>
        <w:t>skrīninga</w:t>
      </w:r>
      <w:proofErr w:type="spellEnd"/>
      <w:r w:rsidRPr="00AF34D6">
        <w:rPr>
          <w:rFonts w:ascii="Times New Roman" w:hAnsi="Times New Roman"/>
          <w:sz w:val="26"/>
          <w:szCs w:val="26"/>
        </w:rPr>
        <w:t xml:space="preserve"> organizācijā jau līdz šim ieviestajām </w:t>
      </w:r>
      <w:proofErr w:type="spellStart"/>
      <w:r w:rsidRPr="00AF34D6">
        <w:rPr>
          <w:rFonts w:ascii="Times New Roman" w:hAnsi="Times New Roman"/>
          <w:sz w:val="26"/>
          <w:szCs w:val="26"/>
        </w:rPr>
        <w:t>skrīninga</w:t>
      </w:r>
      <w:proofErr w:type="spellEnd"/>
      <w:r w:rsidRPr="00AF34D6">
        <w:rPr>
          <w:rFonts w:ascii="Times New Roman" w:hAnsi="Times New Roman"/>
          <w:sz w:val="26"/>
          <w:szCs w:val="26"/>
        </w:rPr>
        <w:t xml:space="preserve"> pieejām, celt kapacitātes </w:t>
      </w:r>
      <w:proofErr w:type="spellStart"/>
      <w:r w:rsidRPr="00AF34D6">
        <w:rPr>
          <w:rFonts w:ascii="Times New Roman" w:hAnsi="Times New Roman"/>
          <w:sz w:val="26"/>
          <w:szCs w:val="26"/>
        </w:rPr>
        <w:t>skrīninga</w:t>
      </w:r>
      <w:proofErr w:type="spellEnd"/>
      <w:r w:rsidRPr="00AF34D6">
        <w:rPr>
          <w:rFonts w:ascii="Times New Roman" w:hAnsi="Times New Roman"/>
          <w:sz w:val="26"/>
          <w:szCs w:val="26"/>
        </w:rPr>
        <w:t xml:space="preserve"> organizatoru vidū, nodrošināt kvalitātes kritēriju nodrošināšanai nepieciešamo datu plūsmu, nodrošināt </w:t>
      </w:r>
      <w:proofErr w:type="spellStart"/>
      <w:r w:rsidRPr="00AF34D6">
        <w:rPr>
          <w:rFonts w:ascii="Times New Roman" w:hAnsi="Times New Roman"/>
          <w:sz w:val="26"/>
          <w:szCs w:val="26"/>
        </w:rPr>
        <w:t>skrīninga</w:t>
      </w:r>
      <w:proofErr w:type="spellEnd"/>
      <w:r w:rsidRPr="00AF34D6">
        <w:rPr>
          <w:rFonts w:ascii="Times New Roman" w:hAnsi="Times New Roman"/>
          <w:sz w:val="26"/>
          <w:szCs w:val="26"/>
        </w:rPr>
        <w:t xml:space="preserve"> ilgtspēju. Vienlaikus plānots strādāt pie mākslīgā intelekta izmantošanas uzsākšanas </w:t>
      </w:r>
      <w:proofErr w:type="spellStart"/>
      <w:r w:rsidRPr="00AF34D6">
        <w:rPr>
          <w:rFonts w:ascii="Times New Roman" w:hAnsi="Times New Roman"/>
          <w:sz w:val="26"/>
          <w:szCs w:val="26"/>
        </w:rPr>
        <w:t>skrīningā</w:t>
      </w:r>
      <w:proofErr w:type="spellEnd"/>
      <w:r w:rsidRPr="00AF34D6">
        <w:rPr>
          <w:rFonts w:ascii="Times New Roman" w:hAnsi="Times New Roman"/>
          <w:sz w:val="26"/>
          <w:szCs w:val="26"/>
        </w:rPr>
        <w:t xml:space="preserve">, jaunu metožu izvērtēšanas un jaunu </w:t>
      </w:r>
      <w:proofErr w:type="spellStart"/>
      <w:r w:rsidRPr="00AF34D6">
        <w:rPr>
          <w:rFonts w:ascii="Times New Roman" w:hAnsi="Times New Roman"/>
          <w:sz w:val="26"/>
          <w:szCs w:val="26"/>
        </w:rPr>
        <w:t>skrīninga</w:t>
      </w:r>
      <w:proofErr w:type="spellEnd"/>
      <w:r w:rsidRPr="00AF34D6">
        <w:rPr>
          <w:rFonts w:ascii="Times New Roman" w:hAnsi="Times New Roman"/>
          <w:sz w:val="26"/>
          <w:szCs w:val="26"/>
        </w:rPr>
        <w:t xml:space="preserve"> pieeju pakāpeniskas ieviešanas. </w:t>
      </w:r>
    </w:p>
    <w:p w14:paraId="11663B4D" w14:textId="77777777" w:rsidR="00102C26" w:rsidRDefault="000D410E" w:rsidP="00102C26">
      <w:pPr>
        <w:spacing w:before="20" w:after="20" w:line="240" w:lineRule="auto"/>
        <w:ind w:firstLine="709"/>
        <w:jc w:val="both"/>
        <w:rPr>
          <w:rFonts w:ascii="Times New Roman" w:hAnsi="Times New Roman"/>
          <w:sz w:val="26"/>
          <w:szCs w:val="26"/>
        </w:rPr>
      </w:pPr>
      <w:r w:rsidRPr="000D410E">
        <w:rPr>
          <w:rFonts w:ascii="Times New Roman" w:hAnsi="Times New Roman"/>
          <w:sz w:val="26"/>
          <w:szCs w:val="26"/>
        </w:rPr>
        <w:t xml:space="preserve">Būtiska uzmanība tiks pievērsta speciālistu izglītībai, profesionālajai kvalifikācijai un kompetenču celšanai. Visas </w:t>
      </w:r>
      <w:proofErr w:type="spellStart"/>
      <w:r w:rsidRPr="000D410E">
        <w:rPr>
          <w:rFonts w:ascii="Times New Roman" w:hAnsi="Times New Roman"/>
          <w:i/>
          <w:iCs/>
          <w:sz w:val="26"/>
          <w:szCs w:val="26"/>
        </w:rPr>
        <w:t>EUCanScreen</w:t>
      </w:r>
      <w:proofErr w:type="spellEnd"/>
      <w:r w:rsidRPr="000D410E">
        <w:rPr>
          <w:rFonts w:ascii="Times New Roman" w:hAnsi="Times New Roman"/>
          <w:i/>
          <w:iCs/>
          <w:sz w:val="26"/>
          <w:szCs w:val="26"/>
        </w:rPr>
        <w:t xml:space="preserve"> </w:t>
      </w:r>
      <w:r w:rsidRPr="000D410E">
        <w:rPr>
          <w:rFonts w:ascii="Times New Roman" w:hAnsi="Times New Roman"/>
          <w:sz w:val="26"/>
          <w:szCs w:val="26"/>
        </w:rPr>
        <w:t xml:space="preserve">projektā paredzētās aktivitātes ir būtiskas Latvijai. Paredzams, ka </w:t>
      </w:r>
      <w:proofErr w:type="spellStart"/>
      <w:r w:rsidRPr="000D410E">
        <w:rPr>
          <w:rFonts w:ascii="Times New Roman" w:hAnsi="Times New Roman"/>
          <w:i/>
          <w:iCs/>
          <w:sz w:val="26"/>
          <w:szCs w:val="26"/>
        </w:rPr>
        <w:t>EUCanScreen</w:t>
      </w:r>
      <w:proofErr w:type="spellEnd"/>
      <w:r w:rsidRPr="000D410E">
        <w:rPr>
          <w:rFonts w:ascii="Times New Roman" w:hAnsi="Times New Roman"/>
          <w:i/>
          <w:iCs/>
          <w:sz w:val="26"/>
          <w:szCs w:val="26"/>
        </w:rPr>
        <w:t xml:space="preserve"> </w:t>
      </w:r>
      <w:r w:rsidRPr="000D410E">
        <w:rPr>
          <w:rFonts w:ascii="Times New Roman" w:hAnsi="Times New Roman"/>
          <w:sz w:val="26"/>
          <w:szCs w:val="26"/>
        </w:rPr>
        <w:t xml:space="preserve">projekta realizācija būtiski palīdzēs sakārtot šobrīd nepilnīgo vēža </w:t>
      </w:r>
      <w:proofErr w:type="spellStart"/>
      <w:r w:rsidRPr="000D410E">
        <w:rPr>
          <w:rFonts w:ascii="Times New Roman" w:hAnsi="Times New Roman"/>
          <w:sz w:val="26"/>
          <w:szCs w:val="26"/>
        </w:rPr>
        <w:t>skrīninga</w:t>
      </w:r>
      <w:proofErr w:type="spellEnd"/>
      <w:r w:rsidRPr="000D410E">
        <w:rPr>
          <w:rFonts w:ascii="Times New Roman" w:hAnsi="Times New Roman"/>
          <w:sz w:val="26"/>
          <w:szCs w:val="26"/>
        </w:rPr>
        <w:t xml:space="preserve"> procesu valstī. </w:t>
      </w:r>
      <w:proofErr w:type="spellStart"/>
      <w:r w:rsidRPr="000D410E">
        <w:rPr>
          <w:rFonts w:ascii="Times New Roman" w:hAnsi="Times New Roman"/>
          <w:i/>
          <w:iCs/>
          <w:sz w:val="26"/>
          <w:szCs w:val="26"/>
        </w:rPr>
        <w:t>EUCanScreen</w:t>
      </w:r>
      <w:proofErr w:type="spellEnd"/>
      <w:r w:rsidRPr="000D410E">
        <w:rPr>
          <w:rFonts w:ascii="Times New Roman" w:hAnsi="Times New Roman"/>
          <w:i/>
          <w:iCs/>
          <w:sz w:val="26"/>
          <w:szCs w:val="26"/>
        </w:rPr>
        <w:t xml:space="preserve"> </w:t>
      </w:r>
      <w:r w:rsidRPr="000D410E">
        <w:rPr>
          <w:rFonts w:ascii="Times New Roman" w:hAnsi="Times New Roman"/>
          <w:sz w:val="26"/>
          <w:szCs w:val="26"/>
        </w:rPr>
        <w:t xml:space="preserve">projekts palīdzēs nostiprināt Latvijai nozīmīgu vietu starptautiskā sadarbībā, paverot iespēju iesaistīties citos zinātniski tehniskajos un pētnieciskajos konsorcijos un arī piesaistīt papildus dažādus finansēšanas mehānismus, kas nodrošinātu </w:t>
      </w:r>
      <w:proofErr w:type="spellStart"/>
      <w:r w:rsidRPr="000D410E">
        <w:rPr>
          <w:rFonts w:ascii="Times New Roman" w:hAnsi="Times New Roman"/>
          <w:i/>
          <w:iCs/>
          <w:sz w:val="26"/>
          <w:szCs w:val="26"/>
        </w:rPr>
        <w:t>EUCanScreen</w:t>
      </w:r>
      <w:proofErr w:type="spellEnd"/>
      <w:r w:rsidRPr="000D410E">
        <w:rPr>
          <w:rFonts w:ascii="Times New Roman" w:hAnsi="Times New Roman"/>
          <w:i/>
          <w:iCs/>
          <w:sz w:val="26"/>
          <w:szCs w:val="26"/>
        </w:rPr>
        <w:t xml:space="preserve"> </w:t>
      </w:r>
      <w:r w:rsidRPr="000D410E">
        <w:rPr>
          <w:rFonts w:ascii="Times New Roman" w:hAnsi="Times New Roman"/>
          <w:sz w:val="26"/>
          <w:szCs w:val="26"/>
        </w:rPr>
        <w:t>projektā iesākto darbu turpinājumu un sinerģiju ar jaunām aktivitātēm (papildinot, attīstot un pilnveidojot), kā arī loģisko pēctecību, efektivitāti un lietderību, vienlaikus garantējot sabiedrības veselības aizsardzības prasību ievērošanu, kas ir pamats ilgtspējīgas attīstības politikai.</w:t>
      </w:r>
    </w:p>
    <w:p w14:paraId="108E46BC" w14:textId="745AC9A4" w:rsidR="0023002F" w:rsidRDefault="0023002F" w:rsidP="0023002F">
      <w:pPr>
        <w:spacing w:before="20" w:after="20" w:line="240" w:lineRule="auto"/>
        <w:ind w:firstLine="709"/>
        <w:jc w:val="both"/>
        <w:rPr>
          <w:rFonts w:ascii="Times New Roman" w:hAnsi="Times New Roman"/>
          <w:sz w:val="26"/>
          <w:szCs w:val="26"/>
        </w:rPr>
      </w:pPr>
      <w:bookmarkStart w:id="3" w:name="_Hlk169532985"/>
      <w:r>
        <w:rPr>
          <w:rFonts w:ascii="Times New Roman" w:hAnsi="Times New Roman"/>
          <w:color w:val="000000"/>
          <w:sz w:val="26"/>
          <w:szCs w:val="26"/>
          <w:shd w:val="clear" w:color="auto" w:fill="FFFFFF"/>
        </w:rPr>
        <w:t>Vēršam uzmanību</w:t>
      </w:r>
      <w:r w:rsidRPr="0023002F">
        <w:rPr>
          <w:rFonts w:ascii="Times New Roman" w:hAnsi="Times New Roman"/>
          <w:color w:val="000000"/>
          <w:sz w:val="26"/>
          <w:szCs w:val="26"/>
          <w:shd w:val="clear" w:color="auto" w:fill="FFFFFF"/>
        </w:rPr>
        <w:t>, ka Latvijā </w:t>
      </w:r>
      <w:proofErr w:type="spellStart"/>
      <w:r w:rsidRPr="0023002F">
        <w:rPr>
          <w:rFonts w:ascii="Times New Roman" w:hAnsi="Times New Roman"/>
          <w:i/>
          <w:iCs/>
          <w:color w:val="000000"/>
          <w:sz w:val="26"/>
          <w:szCs w:val="26"/>
          <w:shd w:val="clear" w:color="auto" w:fill="FFFFFF"/>
        </w:rPr>
        <w:t>EUCanScreen</w:t>
      </w:r>
      <w:proofErr w:type="spellEnd"/>
      <w:r w:rsidRPr="0023002F">
        <w:rPr>
          <w:rFonts w:ascii="Times New Roman" w:hAnsi="Times New Roman"/>
          <w:color w:val="000000"/>
          <w:sz w:val="26"/>
          <w:szCs w:val="26"/>
          <w:shd w:val="clear" w:color="auto" w:fill="FFFFFF"/>
        </w:rPr>
        <w:t xml:space="preserve"> projekta ietvaros paredzēts izveidot reģionālu apmācības centru </w:t>
      </w:r>
      <w:proofErr w:type="spellStart"/>
      <w:r w:rsidRPr="0023002F">
        <w:rPr>
          <w:rFonts w:ascii="Times New Roman" w:hAnsi="Times New Roman"/>
          <w:color w:val="000000"/>
          <w:sz w:val="26"/>
          <w:szCs w:val="26"/>
          <w:shd w:val="clear" w:color="auto" w:fill="FFFFFF"/>
        </w:rPr>
        <w:t>mamogrāfijā</w:t>
      </w:r>
      <w:proofErr w:type="spellEnd"/>
      <w:r w:rsidRPr="0023002F">
        <w:rPr>
          <w:rFonts w:ascii="Times New Roman" w:hAnsi="Times New Roman"/>
          <w:color w:val="000000"/>
          <w:sz w:val="26"/>
          <w:szCs w:val="26"/>
          <w:shd w:val="clear" w:color="auto" w:fill="FFFFFF"/>
        </w:rPr>
        <w:t>, kura darbība tiks  turpināta arī pēc </w:t>
      </w:r>
      <w:proofErr w:type="spellStart"/>
      <w:r w:rsidRPr="0023002F">
        <w:rPr>
          <w:rFonts w:ascii="Times New Roman" w:hAnsi="Times New Roman"/>
          <w:i/>
          <w:iCs/>
          <w:color w:val="000000"/>
          <w:sz w:val="26"/>
          <w:szCs w:val="26"/>
          <w:shd w:val="clear" w:color="auto" w:fill="FFFFFF"/>
        </w:rPr>
        <w:t>EUCanScreen</w:t>
      </w:r>
      <w:proofErr w:type="spellEnd"/>
      <w:r w:rsidRPr="0023002F">
        <w:rPr>
          <w:rFonts w:ascii="Times New Roman" w:hAnsi="Times New Roman"/>
          <w:color w:val="000000"/>
          <w:sz w:val="26"/>
          <w:szCs w:val="26"/>
          <w:shd w:val="clear" w:color="auto" w:fill="FFFFFF"/>
        </w:rPr>
        <w:t> projekta realizācijas, izmantojot projekta īstenošanas gaitā iegūtās zināšanas, prasmes un kompetences, kā arī par </w:t>
      </w:r>
      <w:proofErr w:type="spellStart"/>
      <w:r w:rsidRPr="0023002F">
        <w:rPr>
          <w:rFonts w:ascii="Times New Roman" w:hAnsi="Times New Roman"/>
          <w:i/>
          <w:iCs/>
          <w:color w:val="000000"/>
          <w:sz w:val="26"/>
          <w:szCs w:val="26"/>
          <w:shd w:val="clear" w:color="auto" w:fill="FFFFFF"/>
        </w:rPr>
        <w:t>EUCanScreen</w:t>
      </w:r>
      <w:proofErr w:type="spellEnd"/>
      <w:r w:rsidRPr="0023002F">
        <w:rPr>
          <w:rFonts w:ascii="Times New Roman" w:hAnsi="Times New Roman"/>
          <w:color w:val="000000"/>
          <w:sz w:val="26"/>
          <w:szCs w:val="26"/>
          <w:shd w:val="clear" w:color="auto" w:fill="FFFFFF"/>
        </w:rPr>
        <w:t xml:space="preserve"> projekta līdzekļiem izveidoto infrastruktūru. Reģionālā apmācības centra </w:t>
      </w:r>
      <w:proofErr w:type="spellStart"/>
      <w:r w:rsidRPr="0023002F">
        <w:rPr>
          <w:rFonts w:ascii="Times New Roman" w:hAnsi="Times New Roman"/>
          <w:color w:val="000000"/>
          <w:sz w:val="26"/>
          <w:szCs w:val="26"/>
          <w:shd w:val="clear" w:color="auto" w:fill="FFFFFF"/>
        </w:rPr>
        <w:t>mamogrāfijā</w:t>
      </w:r>
      <w:proofErr w:type="spellEnd"/>
      <w:r w:rsidRPr="0023002F">
        <w:rPr>
          <w:rFonts w:ascii="Times New Roman" w:hAnsi="Times New Roman"/>
          <w:color w:val="000000"/>
          <w:sz w:val="26"/>
          <w:szCs w:val="26"/>
          <w:shd w:val="clear" w:color="auto" w:fill="FFFFFF"/>
        </w:rPr>
        <w:t xml:space="preserve"> izveidē un apmācības programmu </w:t>
      </w:r>
      <w:r w:rsidRPr="0023002F">
        <w:rPr>
          <w:rFonts w:ascii="Times New Roman" w:hAnsi="Times New Roman"/>
          <w:color w:val="000000"/>
          <w:sz w:val="26"/>
          <w:szCs w:val="26"/>
          <w:shd w:val="clear" w:color="auto" w:fill="FFFFFF"/>
        </w:rPr>
        <w:lastRenderedPageBreak/>
        <w:t xml:space="preserve">ieviešanā tiks ņemts vērā citu Eiropas valstu </w:t>
      </w:r>
      <w:proofErr w:type="spellStart"/>
      <w:r w:rsidRPr="0023002F">
        <w:rPr>
          <w:rFonts w:ascii="Times New Roman" w:hAnsi="Times New Roman"/>
          <w:color w:val="000000"/>
          <w:sz w:val="26"/>
          <w:szCs w:val="26"/>
          <w:shd w:val="clear" w:color="auto" w:fill="FFFFFF"/>
        </w:rPr>
        <w:t>skrīninga</w:t>
      </w:r>
      <w:proofErr w:type="spellEnd"/>
      <w:r w:rsidRPr="0023002F">
        <w:rPr>
          <w:rFonts w:ascii="Times New Roman" w:hAnsi="Times New Roman"/>
          <w:color w:val="000000"/>
          <w:sz w:val="26"/>
          <w:szCs w:val="26"/>
          <w:shd w:val="clear" w:color="auto" w:fill="FFFFFF"/>
        </w:rPr>
        <w:t xml:space="preserve"> apmācības centru izstrādātās programmas. Apmācības centra finansēšanas modelis tiks aprobēts </w:t>
      </w:r>
      <w:proofErr w:type="spellStart"/>
      <w:r w:rsidRPr="0023002F">
        <w:rPr>
          <w:rFonts w:ascii="Times New Roman" w:hAnsi="Times New Roman"/>
          <w:i/>
          <w:iCs/>
          <w:color w:val="000000"/>
          <w:sz w:val="26"/>
          <w:szCs w:val="26"/>
          <w:shd w:val="clear" w:color="auto" w:fill="FFFFFF"/>
        </w:rPr>
        <w:t>EUCanScreen</w:t>
      </w:r>
      <w:proofErr w:type="spellEnd"/>
      <w:r w:rsidRPr="0023002F">
        <w:rPr>
          <w:rFonts w:ascii="Times New Roman" w:hAnsi="Times New Roman"/>
          <w:color w:val="000000"/>
          <w:sz w:val="26"/>
          <w:szCs w:val="26"/>
          <w:shd w:val="clear" w:color="auto" w:fill="FFFFFF"/>
        </w:rPr>
        <w:t> projekta īstenošanas gaitā, </w:t>
      </w:r>
      <w:r w:rsidRPr="0023002F">
        <w:rPr>
          <w:rFonts w:ascii="Times New Roman" w:hAnsi="Times New Roman"/>
          <w:color w:val="000000"/>
          <w:sz w:val="26"/>
          <w:szCs w:val="26"/>
          <w:u w:val="single"/>
          <w:shd w:val="clear" w:color="auto" w:fill="FFFFFF"/>
        </w:rPr>
        <w:t>neradot slogu valsts budžetam</w:t>
      </w:r>
      <w:r w:rsidRPr="0023002F">
        <w:rPr>
          <w:rFonts w:ascii="Times New Roman" w:hAnsi="Times New Roman"/>
          <w:color w:val="000000"/>
          <w:sz w:val="26"/>
          <w:szCs w:val="26"/>
          <w:shd w:val="clear" w:color="auto" w:fill="FFFFFF"/>
        </w:rPr>
        <w:t xml:space="preserve">, bet piesaistot finansējumu no rīcības programmas veselības jomā “ES-veselībai”  (EU4Health) turpmākajiem projektiem, veselības aprūpes nozares jauno speciālistu apmācības programmas </w:t>
      </w:r>
      <w:proofErr w:type="spellStart"/>
      <w:r w:rsidRPr="0023002F">
        <w:rPr>
          <w:rFonts w:ascii="Times New Roman" w:hAnsi="Times New Roman"/>
          <w:color w:val="000000"/>
          <w:sz w:val="26"/>
          <w:szCs w:val="26"/>
          <w:shd w:val="clear" w:color="auto" w:fill="FFFFFF"/>
        </w:rPr>
        <w:t>EuroHelthNet</w:t>
      </w:r>
      <w:proofErr w:type="spellEnd"/>
      <w:r w:rsidRPr="0023002F">
        <w:rPr>
          <w:rFonts w:ascii="Times New Roman" w:hAnsi="Times New Roman"/>
          <w:color w:val="000000"/>
          <w:sz w:val="26"/>
          <w:szCs w:val="26"/>
          <w:shd w:val="clear" w:color="auto" w:fill="FFFFFF"/>
        </w:rPr>
        <w:t>, ES Strukturālo reformu atbalsta instrumenta </w:t>
      </w:r>
      <w:r w:rsidRPr="0023002F">
        <w:rPr>
          <w:rFonts w:ascii="Times New Roman" w:hAnsi="Times New Roman"/>
          <w:color w:val="000000"/>
          <w:sz w:val="26"/>
          <w:szCs w:val="26"/>
          <w:bdr w:val="none" w:sz="0" w:space="0" w:color="auto" w:frame="1"/>
          <w:shd w:val="clear" w:color="auto" w:fill="FFFFFF"/>
        </w:rPr>
        <w:t>DG REFORM (</w:t>
      </w:r>
      <w:proofErr w:type="spellStart"/>
      <w:r w:rsidRPr="0023002F">
        <w:rPr>
          <w:rFonts w:ascii="Times New Roman" w:hAnsi="Times New Roman"/>
          <w:color w:val="000000"/>
          <w:sz w:val="26"/>
          <w:szCs w:val="26"/>
          <w:shd w:val="clear" w:color="auto" w:fill="FFFFFF"/>
        </w:rPr>
        <w:t>Directorate-General</w:t>
      </w:r>
      <w:proofErr w:type="spellEnd"/>
      <w:r w:rsidRPr="0023002F">
        <w:rPr>
          <w:rFonts w:ascii="Times New Roman" w:hAnsi="Times New Roman"/>
          <w:color w:val="000000"/>
          <w:sz w:val="26"/>
          <w:szCs w:val="26"/>
          <w:shd w:val="clear" w:color="auto" w:fill="FFFFFF"/>
        </w:rPr>
        <w:t xml:space="preserve"> </w:t>
      </w:r>
      <w:proofErr w:type="spellStart"/>
      <w:r w:rsidRPr="0023002F">
        <w:rPr>
          <w:rFonts w:ascii="Times New Roman" w:hAnsi="Times New Roman"/>
          <w:color w:val="000000"/>
          <w:sz w:val="26"/>
          <w:szCs w:val="26"/>
          <w:shd w:val="clear" w:color="auto" w:fill="FFFFFF"/>
        </w:rPr>
        <w:t>for</w:t>
      </w:r>
      <w:proofErr w:type="spellEnd"/>
      <w:r w:rsidRPr="0023002F">
        <w:rPr>
          <w:rFonts w:ascii="Times New Roman" w:hAnsi="Times New Roman"/>
          <w:color w:val="000000"/>
          <w:sz w:val="26"/>
          <w:szCs w:val="26"/>
          <w:shd w:val="clear" w:color="auto" w:fill="FFFFFF"/>
        </w:rPr>
        <w:t xml:space="preserve"> </w:t>
      </w:r>
      <w:proofErr w:type="spellStart"/>
      <w:r w:rsidRPr="0023002F">
        <w:rPr>
          <w:rFonts w:ascii="Times New Roman" w:hAnsi="Times New Roman"/>
          <w:color w:val="000000"/>
          <w:sz w:val="26"/>
          <w:szCs w:val="26"/>
          <w:shd w:val="clear" w:color="auto" w:fill="FFFFFF"/>
        </w:rPr>
        <w:t>Structural</w:t>
      </w:r>
      <w:proofErr w:type="spellEnd"/>
      <w:r w:rsidRPr="0023002F">
        <w:rPr>
          <w:rFonts w:ascii="Times New Roman" w:hAnsi="Times New Roman"/>
          <w:color w:val="000000"/>
          <w:sz w:val="26"/>
          <w:szCs w:val="26"/>
          <w:shd w:val="clear" w:color="auto" w:fill="FFFFFF"/>
        </w:rPr>
        <w:t xml:space="preserve"> </w:t>
      </w:r>
      <w:proofErr w:type="spellStart"/>
      <w:r w:rsidRPr="0023002F">
        <w:rPr>
          <w:rFonts w:ascii="Times New Roman" w:hAnsi="Times New Roman"/>
          <w:color w:val="000000"/>
          <w:sz w:val="26"/>
          <w:szCs w:val="26"/>
          <w:shd w:val="clear" w:color="auto" w:fill="FFFFFF"/>
        </w:rPr>
        <w:t>Reform</w:t>
      </w:r>
      <w:proofErr w:type="spellEnd"/>
      <w:r w:rsidRPr="0023002F">
        <w:rPr>
          <w:rFonts w:ascii="Times New Roman" w:hAnsi="Times New Roman"/>
          <w:color w:val="000000"/>
          <w:sz w:val="26"/>
          <w:szCs w:val="26"/>
          <w:shd w:val="clear" w:color="auto" w:fill="FFFFFF"/>
        </w:rPr>
        <w:t xml:space="preserve"> </w:t>
      </w:r>
      <w:proofErr w:type="spellStart"/>
      <w:r w:rsidRPr="0023002F">
        <w:rPr>
          <w:rFonts w:ascii="Times New Roman" w:hAnsi="Times New Roman"/>
          <w:color w:val="000000"/>
          <w:sz w:val="26"/>
          <w:szCs w:val="26"/>
          <w:shd w:val="clear" w:color="auto" w:fill="FFFFFF"/>
        </w:rPr>
        <w:t>Support</w:t>
      </w:r>
      <w:proofErr w:type="spellEnd"/>
      <w:r w:rsidRPr="0023002F">
        <w:rPr>
          <w:rFonts w:ascii="Times New Roman" w:hAnsi="Times New Roman"/>
          <w:color w:val="000000"/>
          <w:sz w:val="26"/>
          <w:szCs w:val="26"/>
          <w:shd w:val="clear" w:color="auto" w:fill="FFFFFF"/>
        </w:rPr>
        <w:t xml:space="preserve">), no Latvijā jau aprobētu profesionālās pilnveides un kvalifikācijas celšanas izglītības programmu finansējuma, un/vai nodrošinot ienākumus no speciālistu apmācības maksas pakalpojuma sadarbībā ar Latvijas veselības aprūpes nozares speciālistu profesionālajām asociācijām, medicīnas augstākās izglītības iestādēm un slimnīcām. Atbilstoši Eiropas Vēža uzveikšanas plāna 2021. – 2027. gadam vadlīnijām </w:t>
      </w:r>
      <w:proofErr w:type="spellStart"/>
      <w:r w:rsidRPr="0023002F">
        <w:rPr>
          <w:rFonts w:ascii="Times New Roman" w:hAnsi="Times New Roman"/>
          <w:color w:val="000000"/>
          <w:sz w:val="26"/>
          <w:szCs w:val="26"/>
          <w:shd w:val="clear" w:color="auto" w:fill="FFFFFF"/>
        </w:rPr>
        <w:t>skrīningā</w:t>
      </w:r>
      <w:proofErr w:type="spellEnd"/>
      <w:r w:rsidRPr="0023002F">
        <w:rPr>
          <w:rFonts w:ascii="Times New Roman" w:hAnsi="Times New Roman"/>
          <w:color w:val="000000"/>
          <w:sz w:val="26"/>
          <w:szCs w:val="26"/>
          <w:shd w:val="clear" w:color="auto" w:fill="FFFFFF"/>
        </w:rPr>
        <w:t xml:space="preserve"> iesaistītajām personām ir nepieciešama atbilstoša izglītība un praktiska darba pieredze, diemžēl apmācības centra </w:t>
      </w:r>
      <w:proofErr w:type="spellStart"/>
      <w:r w:rsidRPr="0023002F">
        <w:rPr>
          <w:rFonts w:ascii="Times New Roman" w:hAnsi="Times New Roman"/>
          <w:color w:val="000000"/>
          <w:sz w:val="26"/>
          <w:szCs w:val="26"/>
          <w:shd w:val="clear" w:color="auto" w:fill="FFFFFF"/>
        </w:rPr>
        <w:t>mamogrāfijā</w:t>
      </w:r>
      <w:proofErr w:type="spellEnd"/>
      <w:r w:rsidRPr="0023002F">
        <w:rPr>
          <w:rFonts w:ascii="Times New Roman" w:hAnsi="Times New Roman"/>
          <w:color w:val="000000"/>
          <w:sz w:val="26"/>
          <w:szCs w:val="26"/>
          <w:shd w:val="clear" w:color="auto" w:fill="FFFFFF"/>
        </w:rPr>
        <w:t xml:space="preserve"> Latvijā līdz šim nav bijis, un apmācību trūkums </w:t>
      </w:r>
      <w:proofErr w:type="spellStart"/>
      <w:r w:rsidRPr="0023002F">
        <w:rPr>
          <w:rFonts w:ascii="Times New Roman" w:hAnsi="Times New Roman"/>
          <w:color w:val="000000"/>
          <w:sz w:val="26"/>
          <w:szCs w:val="26"/>
          <w:shd w:val="clear" w:color="auto" w:fill="FFFFFF"/>
        </w:rPr>
        <w:t>skrīningā</w:t>
      </w:r>
      <w:proofErr w:type="spellEnd"/>
      <w:r w:rsidRPr="0023002F">
        <w:rPr>
          <w:rFonts w:ascii="Times New Roman" w:hAnsi="Times New Roman"/>
          <w:color w:val="000000"/>
          <w:sz w:val="26"/>
          <w:szCs w:val="26"/>
          <w:shd w:val="clear" w:color="auto" w:fill="FFFFFF"/>
        </w:rPr>
        <w:t xml:space="preserve"> iesaistītajām ārstniecības personām ir viens no Latvijas </w:t>
      </w:r>
      <w:proofErr w:type="spellStart"/>
      <w:r w:rsidRPr="0023002F">
        <w:rPr>
          <w:rFonts w:ascii="Times New Roman" w:hAnsi="Times New Roman"/>
          <w:color w:val="000000"/>
          <w:sz w:val="26"/>
          <w:szCs w:val="26"/>
          <w:shd w:val="clear" w:color="auto" w:fill="FFFFFF"/>
        </w:rPr>
        <w:t>skrīnīnga</w:t>
      </w:r>
      <w:proofErr w:type="spellEnd"/>
      <w:r w:rsidRPr="0023002F">
        <w:rPr>
          <w:rFonts w:ascii="Times New Roman" w:hAnsi="Times New Roman"/>
          <w:color w:val="000000"/>
          <w:sz w:val="26"/>
          <w:szCs w:val="26"/>
          <w:shd w:val="clear" w:color="auto" w:fill="FFFFFF"/>
        </w:rPr>
        <w:t xml:space="preserve"> programmas trūkstošajiem elementiem.</w:t>
      </w:r>
      <w:bookmarkEnd w:id="3"/>
    </w:p>
    <w:p w14:paraId="669E8A1D" w14:textId="5E378042" w:rsidR="00917265" w:rsidRPr="00856616" w:rsidRDefault="00917265" w:rsidP="00102C26">
      <w:pPr>
        <w:spacing w:before="20" w:after="20" w:line="240" w:lineRule="auto"/>
        <w:ind w:firstLine="709"/>
        <w:jc w:val="both"/>
        <w:rPr>
          <w:rFonts w:ascii="Times New Roman" w:hAnsi="Times New Roman"/>
          <w:sz w:val="26"/>
          <w:szCs w:val="26"/>
        </w:rPr>
      </w:pPr>
      <w:r w:rsidRPr="00AF34D6">
        <w:rPr>
          <w:rFonts w:ascii="Times New Roman" w:hAnsi="Times New Roman"/>
          <w:sz w:val="26"/>
          <w:szCs w:val="26"/>
        </w:rPr>
        <w:t xml:space="preserve">Tādējādi, līdzdalībai </w:t>
      </w:r>
      <w:proofErr w:type="spellStart"/>
      <w:r w:rsidRPr="00AF34D6">
        <w:rPr>
          <w:rFonts w:ascii="Times New Roman" w:hAnsi="Times New Roman"/>
          <w:i/>
          <w:sz w:val="26"/>
          <w:szCs w:val="26"/>
        </w:rPr>
        <w:t>EUCanScreen</w:t>
      </w:r>
      <w:proofErr w:type="spellEnd"/>
      <w:r w:rsidRPr="00AF34D6">
        <w:rPr>
          <w:rFonts w:ascii="Times New Roman" w:hAnsi="Times New Roman"/>
          <w:i/>
          <w:sz w:val="26"/>
          <w:szCs w:val="26"/>
        </w:rPr>
        <w:t xml:space="preserve"> </w:t>
      </w:r>
      <w:r w:rsidRPr="00AF34D6">
        <w:rPr>
          <w:rFonts w:ascii="Times New Roman" w:hAnsi="Times New Roman"/>
          <w:sz w:val="26"/>
          <w:szCs w:val="26"/>
        </w:rPr>
        <w:t>projektā starptautiskā koordinatora statusā ir gan nacionāla, gan arī starptautiska nozīme. Jāatzīmē, ka šāda Eiropas līmeņa projekta vadībai ir arī būtiska nacionāla prestiža loma.</w:t>
      </w:r>
      <w:r w:rsidR="00200B61" w:rsidRPr="00AF34D6">
        <w:rPr>
          <w:rFonts w:ascii="Times New Roman" w:hAnsi="Times New Roman"/>
          <w:sz w:val="26"/>
          <w:szCs w:val="26"/>
        </w:rPr>
        <w:t xml:space="preserve"> Latvija ieņem vadošu vietu jomas pētniecībā Eiropas un starptautiskajā telpā, kā arī piesaista darbam Latvijā augstākā līmeņa starptautisko </w:t>
      </w:r>
      <w:r w:rsidR="00200B61" w:rsidRPr="00856616">
        <w:rPr>
          <w:rFonts w:ascii="Times New Roman" w:hAnsi="Times New Roman"/>
          <w:sz w:val="26"/>
          <w:szCs w:val="26"/>
        </w:rPr>
        <w:t>ekspertīzi un paver iespēju jaunu projektu līdzekļu piesaistei valstij.</w:t>
      </w:r>
    </w:p>
    <w:p w14:paraId="7117B5C8" w14:textId="677AD952" w:rsidR="003F63DD" w:rsidRPr="00856616" w:rsidRDefault="000D410E" w:rsidP="00AF34D6">
      <w:pPr>
        <w:tabs>
          <w:tab w:val="left" w:pos="1134"/>
        </w:tabs>
        <w:spacing w:after="0" w:line="240" w:lineRule="auto"/>
        <w:ind w:firstLine="709"/>
        <w:jc w:val="both"/>
        <w:textAlignment w:val="auto"/>
        <w:rPr>
          <w:rFonts w:ascii="Times New Roman" w:hAnsi="Times New Roman"/>
          <w:sz w:val="26"/>
          <w:szCs w:val="26"/>
        </w:rPr>
      </w:pPr>
      <w:proofErr w:type="spellStart"/>
      <w:r w:rsidRPr="00856616">
        <w:rPr>
          <w:rFonts w:ascii="Times New Roman" w:hAnsi="Times New Roman"/>
          <w:i/>
          <w:iCs/>
          <w:sz w:val="26"/>
          <w:szCs w:val="26"/>
        </w:rPr>
        <w:t>EUCanScreen</w:t>
      </w:r>
      <w:proofErr w:type="spellEnd"/>
      <w:r w:rsidRPr="00856616">
        <w:rPr>
          <w:rFonts w:ascii="Times New Roman" w:hAnsi="Times New Roman"/>
          <w:sz w:val="26"/>
          <w:szCs w:val="26"/>
        </w:rPr>
        <w:t xml:space="preserve"> p</w:t>
      </w:r>
      <w:r w:rsidR="003F63DD" w:rsidRPr="00856616">
        <w:rPr>
          <w:rFonts w:ascii="Times New Roman" w:hAnsi="Times New Roman"/>
          <w:sz w:val="26"/>
          <w:szCs w:val="26"/>
        </w:rPr>
        <w:t xml:space="preserve">rojekta aktivitātes ir virzītas uz </w:t>
      </w:r>
      <w:r w:rsidR="008F503B" w:rsidRPr="00856616">
        <w:rPr>
          <w:rFonts w:ascii="Times New Roman" w:hAnsi="Times New Roman"/>
          <w:sz w:val="26"/>
          <w:szCs w:val="26"/>
        </w:rPr>
        <w:t>septiņu</w:t>
      </w:r>
      <w:r w:rsidR="003F63DD" w:rsidRPr="00856616">
        <w:rPr>
          <w:rFonts w:ascii="Times New Roman" w:hAnsi="Times New Roman"/>
          <w:sz w:val="26"/>
          <w:szCs w:val="26"/>
        </w:rPr>
        <w:t xml:space="preserve"> specifisko mērķu sasniegšanu:</w:t>
      </w:r>
    </w:p>
    <w:p w14:paraId="6943CD49" w14:textId="4E5573E8" w:rsidR="008F503B" w:rsidRPr="00856616" w:rsidRDefault="008F503B"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 xml:space="preserve">nodrošināt pilnīgu uz pierādījumiem balstītu, izmaksu ziņā efektīvu un </w:t>
      </w:r>
      <w:r w:rsidR="005E571E" w:rsidRPr="00856616">
        <w:rPr>
          <w:rFonts w:ascii="Times New Roman" w:hAnsi="Times New Roman"/>
          <w:sz w:val="26"/>
          <w:szCs w:val="26"/>
        </w:rPr>
        <w:t>kvalitatīvu</w:t>
      </w:r>
      <w:r w:rsidRPr="00856616">
        <w:rPr>
          <w:rFonts w:ascii="Times New Roman" w:hAnsi="Times New Roman"/>
          <w:sz w:val="26"/>
          <w:szCs w:val="26"/>
        </w:rPr>
        <w:t xml:space="preserve"> krūts, dzemdes kakla un </w:t>
      </w:r>
      <w:proofErr w:type="spellStart"/>
      <w:r w:rsidRPr="00856616">
        <w:rPr>
          <w:rFonts w:ascii="Times New Roman" w:hAnsi="Times New Roman"/>
          <w:sz w:val="26"/>
          <w:szCs w:val="26"/>
        </w:rPr>
        <w:t>kolorektālā</w:t>
      </w:r>
      <w:proofErr w:type="spellEnd"/>
      <w:r w:rsidRPr="00856616">
        <w:rPr>
          <w:rFonts w:ascii="Times New Roman" w:hAnsi="Times New Roman"/>
          <w:sz w:val="26"/>
          <w:szCs w:val="26"/>
        </w:rPr>
        <w:t xml:space="preserve"> vēža </w:t>
      </w:r>
      <w:proofErr w:type="spellStart"/>
      <w:r w:rsidRPr="00856616">
        <w:rPr>
          <w:rFonts w:ascii="Times New Roman" w:hAnsi="Times New Roman"/>
          <w:sz w:val="26"/>
          <w:szCs w:val="26"/>
        </w:rPr>
        <w:t>skrīninga</w:t>
      </w:r>
      <w:proofErr w:type="spellEnd"/>
      <w:r w:rsidRPr="00856616">
        <w:rPr>
          <w:rFonts w:ascii="Times New Roman" w:hAnsi="Times New Roman"/>
          <w:sz w:val="26"/>
          <w:szCs w:val="26"/>
        </w:rPr>
        <w:t xml:space="preserve"> programmu īstenošanu</w:t>
      </w:r>
      <w:r w:rsidR="005E571E" w:rsidRPr="00856616">
        <w:rPr>
          <w:rFonts w:ascii="Times New Roman" w:hAnsi="Times New Roman"/>
          <w:sz w:val="26"/>
          <w:szCs w:val="26"/>
        </w:rPr>
        <w:t>;</w:t>
      </w:r>
    </w:p>
    <w:p w14:paraId="483B99D2" w14:textId="4F649F41" w:rsidR="008F503B" w:rsidRPr="00856616" w:rsidRDefault="008F503B"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sagatavo</w:t>
      </w:r>
      <w:r w:rsidR="005E571E" w:rsidRPr="00856616">
        <w:rPr>
          <w:rFonts w:ascii="Times New Roman" w:hAnsi="Times New Roman"/>
          <w:sz w:val="26"/>
          <w:szCs w:val="26"/>
        </w:rPr>
        <w:t>ties uz pierādījumiem balstītai</w:t>
      </w:r>
      <w:r w:rsidRPr="00856616">
        <w:rPr>
          <w:rFonts w:ascii="Times New Roman" w:hAnsi="Times New Roman"/>
          <w:sz w:val="26"/>
          <w:szCs w:val="26"/>
        </w:rPr>
        <w:t>, izmaksu</w:t>
      </w:r>
      <w:r w:rsidR="005E571E" w:rsidRPr="00856616">
        <w:rPr>
          <w:rFonts w:ascii="Times New Roman" w:hAnsi="Times New Roman"/>
          <w:sz w:val="26"/>
          <w:szCs w:val="26"/>
        </w:rPr>
        <w:t xml:space="preserve"> ziņā efektīvai</w:t>
      </w:r>
      <w:r w:rsidRPr="00856616">
        <w:rPr>
          <w:rFonts w:ascii="Times New Roman" w:hAnsi="Times New Roman"/>
          <w:sz w:val="26"/>
          <w:szCs w:val="26"/>
        </w:rPr>
        <w:t xml:space="preserve"> un </w:t>
      </w:r>
      <w:r w:rsidR="005E571E" w:rsidRPr="00856616">
        <w:rPr>
          <w:rFonts w:ascii="Times New Roman" w:hAnsi="Times New Roman"/>
          <w:sz w:val="26"/>
          <w:szCs w:val="26"/>
        </w:rPr>
        <w:t>kvalitatīvai</w:t>
      </w:r>
      <w:r w:rsidRPr="00856616">
        <w:rPr>
          <w:rFonts w:ascii="Times New Roman" w:hAnsi="Times New Roman"/>
          <w:sz w:val="26"/>
          <w:szCs w:val="26"/>
        </w:rPr>
        <w:t xml:space="preserve"> plaušu, </w:t>
      </w:r>
      <w:proofErr w:type="spellStart"/>
      <w:r w:rsidRPr="00856616">
        <w:rPr>
          <w:rFonts w:ascii="Times New Roman" w:hAnsi="Times New Roman"/>
          <w:sz w:val="26"/>
          <w:szCs w:val="26"/>
        </w:rPr>
        <w:t>prostatas</w:t>
      </w:r>
      <w:proofErr w:type="spellEnd"/>
      <w:r w:rsidRPr="00856616">
        <w:rPr>
          <w:rFonts w:ascii="Times New Roman" w:hAnsi="Times New Roman"/>
          <w:sz w:val="26"/>
          <w:szCs w:val="26"/>
        </w:rPr>
        <w:t xml:space="preserve"> un kuņģa vēža </w:t>
      </w:r>
      <w:proofErr w:type="spellStart"/>
      <w:r w:rsidRPr="00856616">
        <w:rPr>
          <w:rFonts w:ascii="Times New Roman" w:hAnsi="Times New Roman"/>
          <w:sz w:val="26"/>
          <w:szCs w:val="26"/>
        </w:rPr>
        <w:t>skrīninga</w:t>
      </w:r>
      <w:proofErr w:type="spellEnd"/>
      <w:r w:rsidRPr="00856616">
        <w:rPr>
          <w:rFonts w:ascii="Times New Roman" w:hAnsi="Times New Roman"/>
          <w:sz w:val="26"/>
          <w:szCs w:val="26"/>
        </w:rPr>
        <w:t xml:space="preserve"> programmu īstenošanai; </w:t>
      </w:r>
    </w:p>
    <w:p w14:paraId="0DC26D7B" w14:textId="5CA41041" w:rsidR="008F503B" w:rsidRPr="00856616" w:rsidRDefault="005E571E"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 xml:space="preserve">nodrošināt </w:t>
      </w:r>
      <w:r w:rsidR="008F503B" w:rsidRPr="00856616">
        <w:rPr>
          <w:rFonts w:ascii="Times New Roman" w:hAnsi="Times New Roman"/>
          <w:sz w:val="26"/>
          <w:szCs w:val="26"/>
        </w:rPr>
        <w:t xml:space="preserve">programmas </w:t>
      </w:r>
      <w:r w:rsidRPr="00856616">
        <w:rPr>
          <w:rFonts w:ascii="Times New Roman" w:hAnsi="Times New Roman"/>
          <w:sz w:val="26"/>
          <w:szCs w:val="26"/>
        </w:rPr>
        <w:t>efektīvu pārvaldību un ilgtspēju;</w:t>
      </w:r>
      <w:r w:rsidR="008F503B" w:rsidRPr="00856616">
        <w:rPr>
          <w:rFonts w:ascii="Times New Roman" w:hAnsi="Times New Roman"/>
          <w:sz w:val="26"/>
          <w:szCs w:val="26"/>
        </w:rPr>
        <w:t xml:space="preserve"> </w:t>
      </w:r>
    </w:p>
    <w:p w14:paraId="6ECE5790" w14:textId="77777777" w:rsidR="008F503B" w:rsidRPr="00856616" w:rsidRDefault="008F503B"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 xml:space="preserve">nodrošināt kvalitatīvāku, savlaicīgāku un salīdzināmu datu vākšanu un </w:t>
      </w:r>
      <w:proofErr w:type="spellStart"/>
      <w:r w:rsidRPr="00856616">
        <w:rPr>
          <w:rFonts w:ascii="Times New Roman" w:hAnsi="Times New Roman"/>
          <w:sz w:val="26"/>
          <w:szCs w:val="26"/>
        </w:rPr>
        <w:t>skrīninga</w:t>
      </w:r>
      <w:proofErr w:type="spellEnd"/>
      <w:r w:rsidRPr="00856616">
        <w:rPr>
          <w:rFonts w:ascii="Times New Roman" w:hAnsi="Times New Roman"/>
          <w:sz w:val="26"/>
          <w:szCs w:val="26"/>
        </w:rPr>
        <w:t xml:space="preserve"> programmu uzraudzību;</w:t>
      </w:r>
    </w:p>
    <w:p w14:paraId="7D0219EF" w14:textId="58A2D814" w:rsidR="008F503B" w:rsidRPr="00856616" w:rsidRDefault="008F503B"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 xml:space="preserve">nodrošināt vienlīdzīgu piekļuvi </w:t>
      </w:r>
      <w:proofErr w:type="spellStart"/>
      <w:r w:rsidRPr="00856616">
        <w:rPr>
          <w:rFonts w:ascii="Times New Roman" w:hAnsi="Times New Roman"/>
          <w:sz w:val="26"/>
          <w:szCs w:val="26"/>
        </w:rPr>
        <w:t>skrīninga</w:t>
      </w:r>
      <w:proofErr w:type="spellEnd"/>
      <w:r w:rsidRPr="00856616">
        <w:rPr>
          <w:rFonts w:ascii="Times New Roman" w:hAnsi="Times New Roman"/>
          <w:sz w:val="26"/>
          <w:szCs w:val="26"/>
        </w:rPr>
        <w:t xml:space="preserve"> programmām pilntiesīgiem ES pilsoņiem un samazināt nevienlīdzību vēža ārstēšanā;</w:t>
      </w:r>
    </w:p>
    <w:p w14:paraId="54A9D1F2" w14:textId="63FED582" w:rsidR="008F503B" w:rsidRPr="00856616" w:rsidRDefault="008F503B"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 xml:space="preserve">nodrošināt kapacitātes palielināšanu vēža </w:t>
      </w:r>
      <w:proofErr w:type="spellStart"/>
      <w:r w:rsidRPr="00856616">
        <w:rPr>
          <w:rFonts w:ascii="Times New Roman" w:hAnsi="Times New Roman"/>
          <w:sz w:val="26"/>
          <w:szCs w:val="26"/>
        </w:rPr>
        <w:t>skrīningā</w:t>
      </w:r>
      <w:proofErr w:type="spellEnd"/>
      <w:r w:rsidRPr="00856616">
        <w:rPr>
          <w:rFonts w:ascii="Times New Roman" w:hAnsi="Times New Roman"/>
          <w:sz w:val="26"/>
          <w:szCs w:val="26"/>
        </w:rPr>
        <w:t>;</w:t>
      </w:r>
    </w:p>
    <w:p w14:paraId="1C0C97E0" w14:textId="26E38470" w:rsidR="002C3ED8" w:rsidRPr="00856616" w:rsidRDefault="00AA13ED" w:rsidP="00AF34D6">
      <w:pPr>
        <w:pStyle w:val="Sarakstarindkopa"/>
        <w:numPr>
          <w:ilvl w:val="0"/>
          <w:numId w:val="6"/>
        </w:numPr>
        <w:tabs>
          <w:tab w:val="left" w:pos="851"/>
          <w:tab w:val="left" w:pos="1134"/>
        </w:tabs>
        <w:spacing w:after="0" w:line="240" w:lineRule="auto"/>
        <w:ind w:left="0" w:firstLine="709"/>
        <w:jc w:val="both"/>
        <w:textAlignment w:val="auto"/>
        <w:rPr>
          <w:rFonts w:ascii="Times New Roman" w:hAnsi="Times New Roman"/>
          <w:sz w:val="26"/>
          <w:szCs w:val="26"/>
        </w:rPr>
      </w:pPr>
      <w:r w:rsidRPr="00856616">
        <w:rPr>
          <w:rFonts w:ascii="Times New Roman" w:hAnsi="Times New Roman"/>
          <w:sz w:val="26"/>
          <w:szCs w:val="26"/>
        </w:rPr>
        <w:t xml:space="preserve">nodrošināt sadarbību un sinerģiju </w:t>
      </w:r>
      <w:r w:rsidR="008F503B" w:rsidRPr="00856616">
        <w:rPr>
          <w:rFonts w:ascii="Times New Roman" w:hAnsi="Times New Roman"/>
          <w:sz w:val="26"/>
          <w:szCs w:val="26"/>
        </w:rPr>
        <w:t xml:space="preserve">ar </w:t>
      </w:r>
      <w:r w:rsidRPr="00856616">
        <w:rPr>
          <w:rFonts w:ascii="Times New Roman" w:hAnsi="Times New Roman"/>
          <w:sz w:val="26"/>
          <w:szCs w:val="26"/>
        </w:rPr>
        <w:t xml:space="preserve">citiem saistītiem </w:t>
      </w:r>
      <w:r w:rsidR="008F503B" w:rsidRPr="00856616">
        <w:rPr>
          <w:rFonts w:ascii="Times New Roman" w:hAnsi="Times New Roman"/>
          <w:sz w:val="26"/>
          <w:szCs w:val="26"/>
        </w:rPr>
        <w:t>ES programmu finansētajiem projektiem.</w:t>
      </w:r>
    </w:p>
    <w:p w14:paraId="14CA59D9" w14:textId="4A23CDB4" w:rsidR="00BD7D87" w:rsidRPr="00C70AA0" w:rsidRDefault="005E571E" w:rsidP="00AF34D6">
      <w:pPr>
        <w:pStyle w:val="Sarakstarindkopa"/>
        <w:spacing w:after="0" w:line="240" w:lineRule="auto"/>
        <w:ind w:left="0" w:firstLine="709"/>
        <w:jc w:val="both"/>
        <w:textAlignment w:val="auto"/>
        <w:rPr>
          <w:rFonts w:ascii="Times New Roman" w:hAnsi="Times New Roman"/>
          <w:sz w:val="26"/>
          <w:szCs w:val="26"/>
        </w:rPr>
      </w:pPr>
      <w:r w:rsidRPr="00C70AA0">
        <w:rPr>
          <w:rFonts w:ascii="Times New Roman" w:hAnsi="Times New Roman"/>
          <w:sz w:val="26"/>
          <w:szCs w:val="26"/>
        </w:rPr>
        <w:t xml:space="preserve">LU </w:t>
      </w:r>
      <w:r w:rsidR="00D12A73" w:rsidRPr="00C70AA0">
        <w:rPr>
          <w:rFonts w:ascii="Times New Roman" w:hAnsi="Times New Roman"/>
          <w:sz w:val="26"/>
          <w:szCs w:val="26"/>
        </w:rPr>
        <w:t xml:space="preserve">kā </w:t>
      </w:r>
      <w:proofErr w:type="spellStart"/>
      <w:r w:rsidR="00C70AA0" w:rsidRPr="00C70AA0">
        <w:rPr>
          <w:rFonts w:ascii="Times New Roman" w:hAnsi="Times New Roman"/>
          <w:i/>
          <w:iCs/>
          <w:sz w:val="26"/>
          <w:szCs w:val="26"/>
        </w:rPr>
        <w:t>EUCanScreen</w:t>
      </w:r>
      <w:proofErr w:type="spellEnd"/>
      <w:r w:rsidR="00C70AA0" w:rsidRPr="00C70AA0">
        <w:rPr>
          <w:rFonts w:ascii="Times New Roman" w:hAnsi="Times New Roman"/>
          <w:i/>
          <w:iCs/>
          <w:sz w:val="26"/>
          <w:szCs w:val="26"/>
        </w:rPr>
        <w:t xml:space="preserve"> </w:t>
      </w:r>
      <w:r w:rsidR="00D12A73" w:rsidRPr="00C70AA0">
        <w:rPr>
          <w:rFonts w:ascii="Times New Roman" w:hAnsi="Times New Roman"/>
          <w:sz w:val="26"/>
          <w:szCs w:val="26"/>
        </w:rPr>
        <w:t xml:space="preserve">projekta vadošais partneris </w:t>
      </w:r>
      <w:r w:rsidR="00187B44" w:rsidRPr="00C70AA0">
        <w:rPr>
          <w:rFonts w:ascii="Times New Roman" w:hAnsi="Times New Roman"/>
          <w:sz w:val="26"/>
          <w:szCs w:val="26"/>
        </w:rPr>
        <w:t xml:space="preserve">ir atbildīgs gan par visa </w:t>
      </w:r>
      <w:proofErr w:type="spellStart"/>
      <w:r w:rsidR="00C70AA0" w:rsidRPr="00C70AA0">
        <w:rPr>
          <w:rFonts w:ascii="Times New Roman" w:hAnsi="Times New Roman"/>
          <w:i/>
          <w:iCs/>
          <w:sz w:val="26"/>
          <w:szCs w:val="26"/>
        </w:rPr>
        <w:t>EUCanScreen</w:t>
      </w:r>
      <w:proofErr w:type="spellEnd"/>
      <w:r w:rsidR="00C70AA0" w:rsidRPr="00C70AA0">
        <w:rPr>
          <w:rFonts w:ascii="Times New Roman" w:hAnsi="Times New Roman"/>
          <w:i/>
          <w:iCs/>
          <w:sz w:val="26"/>
          <w:szCs w:val="26"/>
        </w:rPr>
        <w:t xml:space="preserve"> </w:t>
      </w:r>
      <w:r w:rsidR="00187B44" w:rsidRPr="00C70AA0">
        <w:rPr>
          <w:rFonts w:ascii="Times New Roman" w:hAnsi="Times New Roman"/>
          <w:sz w:val="26"/>
          <w:szCs w:val="26"/>
        </w:rPr>
        <w:t xml:space="preserve">projekta veiksmīgu realizāciju un administratīvajiem jautājumiem, </w:t>
      </w:r>
      <w:r w:rsidR="009A291D" w:rsidRPr="00C70AA0">
        <w:rPr>
          <w:rFonts w:ascii="Times New Roman" w:hAnsi="Times New Roman"/>
          <w:sz w:val="26"/>
          <w:szCs w:val="26"/>
        </w:rPr>
        <w:t>gan</w:t>
      </w:r>
      <w:r w:rsidR="00187B44" w:rsidRPr="00C70AA0">
        <w:rPr>
          <w:rFonts w:ascii="Times New Roman" w:hAnsi="Times New Roman"/>
          <w:sz w:val="26"/>
          <w:szCs w:val="26"/>
        </w:rPr>
        <w:t xml:space="preserve"> arī ir iesaistīts</w:t>
      </w:r>
      <w:r w:rsidR="00200B61" w:rsidRPr="00C70AA0">
        <w:rPr>
          <w:rFonts w:ascii="Times New Roman" w:hAnsi="Times New Roman"/>
          <w:sz w:val="26"/>
          <w:szCs w:val="26"/>
        </w:rPr>
        <w:t xml:space="preserve"> vairākos </w:t>
      </w:r>
      <w:proofErr w:type="spellStart"/>
      <w:r w:rsidR="00C70AA0" w:rsidRPr="00C70AA0">
        <w:rPr>
          <w:rFonts w:ascii="Times New Roman" w:hAnsi="Times New Roman"/>
          <w:i/>
          <w:iCs/>
          <w:sz w:val="26"/>
          <w:szCs w:val="26"/>
        </w:rPr>
        <w:t>EUCanScreen</w:t>
      </w:r>
      <w:proofErr w:type="spellEnd"/>
      <w:r w:rsidR="00C70AA0" w:rsidRPr="00C70AA0">
        <w:rPr>
          <w:rFonts w:ascii="Times New Roman" w:hAnsi="Times New Roman"/>
          <w:i/>
          <w:iCs/>
          <w:sz w:val="26"/>
          <w:szCs w:val="26"/>
        </w:rPr>
        <w:t xml:space="preserve"> </w:t>
      </w:r>
      <w:r w:rsidR="00200B61" w:rsidRPr="00C70AA0">
        <w:rPr>
          <w:rFonts w:ascii="Times New Roman" w:hAnsi="Times New Roman"/>
          <w:sz w:val="26"/>
          <w:szCs w:val="26"/>
        </w:rPr>
        <w:t xml:space="preserve">projekta tematos, kas ir saistīti ar </w:t>
      </w:r>
      <w:r w:rsidR="00F91949" w:rsidRPr="00C70AA0">
        <w:rPr>
          <w:rFonts w:ascii="Times New Roman" w:hAnsi="Times New Roman"/>
          <w:sz w:val="26"/>
          <w:szCs w:val="26"/>
        </w:rPr>
        <w:t xml:space="preserve">vēža </w:t>
      </w:r>
      <w:proofErr w:type="spellStart"/>
      <w:r w:rsidR="00F91949" w:rsidRPr="00C70AA0">
        <w:rPr>
          <w:rFonts w:ascii="Times New Roman" w:hAnsi="Times New Roman"/>
          <w:sz w:val="26"/>
          <w:szCs w:val="26"/>
        </w:rPr>
        <w:t>skrīninga</w:t>
      </w:r>
      <w:proofErr w:type="spellEnd"/>
      <w:r w:rsidR="00F91949" w:rsidRPr="00C70AA0">
        <w:rPr>
          <w:rFonts w:ascii="Times New Roman" w:hAnsi="Times New Roman"/>
          <w:sz w:val="26"/>
          <w:szCs w:val="26"/>
        </w:rPr>
        <w:t xml:space="preserve"> ilgtspējas analīzi</w:t>
      </w:r>
      <w:r w:rsidR="00200B61" w:rsidRPr="00C70AA0">
        <w:rPr>
          <w:rFonts w:ascii="Times New Roman" w:hAnsi="Times New Roman"/>
          <w:sz w:val="26"/>
          <w:szCs w:val="26"/>
        </w:rPr>
        <w:t xml:space="preserve"> un rekomendāciju izstrādi</w:t>
      </w:r>
      <w:r w:rsidR="00F41871" w:rsidRPr="00C70AA0">
        <w:rPr>
          <w:rFonts w:ascii="Times New Roman" w:hAnsi="Times New Roman"/>
          <w:sz w:val="26"/>
          <w:szCs w:val="26"/>
        </w:rPr>
        <w:t>;</w:t>
      </w:r>
      <w:r w:rsidR="00200B61" w:rsidRPr="00C70AA0">
        <w:rPr>
          <w:rFonts w:ascii="Times New Roman" w:hAnsi="Times New Roman"/>
          <w:sz w:val="26"/>
          <w:szCs w:val="26"/>
        </w:rPr>
        <w:t xml:space="preserve"> ētikas principu izmantošanu, datu apmaiņu ECIS platformā</w:t>
      </w:r>
      <w:r w:rsidR="00F41871" w:rsidRPr="00C70AA0">
        <w:rPr>
          <w:rFonts w:ascii="Times New Roman" w:hAnsi="Times New Roman"/>
          <w:sz w:val="26"/>
          <w:szCs w:val="26"/>
        </w:rPr>
        <w:t>;</w:t>
      </w:r>
      <w:r w:rsidR="00200B61" w:rsidRPr="00C70AA0">
        <w:rPr>
          <w:rFonts w:ascii="Times New Roman" w:hAnsi="Times New Roman"/>
          <w:sz w:val="26"/>
          <w:szCs w:val="26"/>
        </w:rPr>
        <w:t xml:space="preserve"> b</w:t>
      </w:r>
      <w:r w:rsidR="00F41871" w:rsidRPr="00C70AA0">
        <w:rPr>
          <w:rFonts w:ascii="Times New Roman" w:hAnsi="Times New Roman"/>
          <w:sz w:val="26"/>
          <w:szCs w:val="26"/>
        </w:rPr>
        <w:t>arjeru un v</w:t>
      </w:r>
      <w:r w:rsidR="00925547" w:rsidRPr="00C70AA0">
        <w:rPr>
          <w:rFonts w:ascii="Times New Roman" w:hAnsi="Times New Roman"/>
          <w:sz w:val="26"/>
          <w:szCs w:val="26"/>
        </w:rPr>
        <w:t>e</w:t>
      </w:r>
      <w:r w:rsidR="00F41871" w:rsidRPr="00C70AA0">
        <w:rPr>
          <w:rFonts w:ascii="Times New Roman" w:hAnsi="Times New Roman"/>
          <w:sz w:val="26"/>
          <w:szCs w:val="26"/>
        </w:rPr>
        <w:t xml:space="preserve">icinošo faktoru </w:t>
      </w:r>
      <w:r w:rsidR="00200B61" w:rsidRPr="00C70AA0">
        <w:rPr>
          <w:rFonts w:ascii="Times New Roman" w:hAnsi="Times New Roman"/>
          <w:sz w:val="26"/>
          <w:szCs w:val="26"/>
        </w:rPr>
        <w:t>analīzi; e</w:t>
      </w:r>
      <w:r w:rsidR="00F41871" w:rsidRPr="00C70AA0">
        <w:rPr>
          <w:rFonts w:ascii="Times New Roman" w:hAnsi="Times New Roman"/>
          <w:sz w:val="26"/>
          <w:szCs w:val="26"/>
        </w:rPr>
        <w:t>sošo vēža programmu pārskatīšan</w:t>
      </w:r>
      <w:r w:rsidR="00200B61" w:rsidRPr="00C70AA0">
        <w:rPr>
          <w:rFonts w:ascii="Times New Roman" w:hAnsi="Times New Roman"/>
          <w:sz w:val="26"/>
          <w:szCs w:val="26"/>
        </w:rPr>
        <w:t>u, kvalitātes shēmu ieviešanu</w:t>
      </w:r>
      <w:r w:rsidR="00F41871" w:rsidRPr="00C70AA0">
        <w:rPr>
          <w:rFonts w:ascii="Times New Roman" w:hAnsi="Times New Roman"/>
          <w:sz w:val="26"/>
          <w:szCs w:val="26"/>
        </w:rPr>
        <w:t xml:space="preserve">, </w:t>
      </w:r>
      <w:r w:rsidR="00200B61" w:rsidRPr="00C70AA0">
        <w:rPr>
          <w:rFonts w:ascii="Times New Roman" w:hAnsi="Times New Roman"/>
          <w:sz w:val="26"/>
          <w:szCs w:val="26"/>
        </w:rPr>
        <w:t>mākslīgā intelekta ieviešanu</w:t>
      </w:r>
      <w:r w:rsidR="00F41871" w:rsidRPr="00C70AA0">
        <w:rPr>
          <w:rFonts w:ascii="Times New Roman" w:hAnsi="Times New Roman"/>
          <w:sz w:val="26"/>
          <w:szCs w:val="26"/>
        </w:rPr>
        <w:t xml:space="preserve"> </w:t>
      </w:r>
      <w:proofErr w:type="spellStart"/>
      <w:r w:rsidR="00F41871" w:rsidRPr="00C70AA0">
        <w:rPr>
          <w:rFonts w:ascii="Times New Roman" w:hAnsi="Times New Roman"/>
          <w:sz w:val="26"/>
          <w:szCs w:val="26"/>
        </w:rPr>
        <w:t>skrīninga</w:t>
      </w:r>
      <w:proofErr w:type="spellEnd"/>
      <w:r w:rsidR="00F41871" w:rsidRPr="00C70AA0">
        <w:rPr>
          <w:rFonts w:ascii="Times New Roman" w:hAnsi="Times New Roman"/>
          <w:sz w:val="26"/>
          <w:szCs w:val="26"/>
        </w:rPr>
        <w:t xml:space="preserve"> sistēmās, inovatīvu uzaicinājuma sistēmu </w:t>
      </w:r>
      <w:r w:rsidR="00C46C07" w:rsidRPr="00C70AA0">
        <w:rPr>
          <w:rFonts w:ascii="Times New Roman" w:hAnsi="Times New Roman"/>
          <w:sz w:val="26"/>
          <w:szCs w:val="26"/>
        </w:rPr>
        <w:t>un informētu lēmu</w:t>
      </w:r>
      <w:r w:rsidR="00200B61" w:rsidRPr="00C70AA0">
        <w:rPr>
          <w:rFonts w:ascii="Times New Roman" w:hAnsi="Times New Roman"/>
          <w:sz w:val="26"/>
          <w:szCs w:val="26"/>
        </w:rPr>
        <w:t>ma pieņemšanas sistēmu ieviešanu. LU veiks datu kopu harmonizāciju</w:t>
      </w:r>
      <w:r w:rsidR="00C46C07" w:rsidRPr="00C70AA0">
        <w:rPr>
          <w:rFonts w:ascii="Times New Roman" w:hAnsi="Times New Roman"/>
          <w:sz w:val="26"/>
          <w:szCs w:val="26"/>
        </w:rPr>
        <w:t xml:space="preserve"> </w:t>
      </w:r>
      <w:r w:rsidR="00200B61" w:rsidRPr="00C70AA0">
        <w:rPr>
          <w:rFonts w:ascii="Times New Roman" w:hAnsi="Times New Roman"/>
          <w:sz w:val="26"/>
          <w:szCs w:val="26"/>
        </w:rPr>
        <w:t xml:space="preserve">jaunajās vēža programmās </w:t>
      </w:r>
      <w:r w:rsidR="00C46C07" w:rsidRPr="00C70AA0">
        <w:rPr>
          <w:rFonts w:ascii="Times New Roman" w:hAnsi="Times New Roman"/>
          <w:sz w:val="26"/>
          <w:szCs w:val="26"/>
        </w:rPr>
        <w:t xml:space="preserve">un kuņģa vēža </w:t>
      </w:r>
      <w:proofErr w:type="spellStart"/>
      <w:r w:rsidR="00C46C07" w:rsidRPr="00C70AA0">
        <w:rPr>
          <w:rFonts w:ascii="Times New Roman" w:hAnsi="Times New Roman"/>
          <w:sz w:val="26"/>
          <w:szCs w:val="26"/>
        </w:rPr>
        <w:t>prevencijas</w:t>
      </w:r>
      <w:proofErr w:type="spellEnd"/>
      <w:r w:rsidR="00C46C07" w:rsidRPr="00C70AA0">
        <w:rPr>
          <w:rFonts w:ascii="Times New Roman" w:hAnsi="Times New Roman"/>
          <w:sz w:val="26"/>
          <w:szCs w:val="26"/>
        </w:rPr>
        <w:t xml:space="preserve"> </w:t>
      </w:r>
      <w:proofErr w:type="spellStart"/>
      <w:r w:rsidR="00C46C07" w:rsidRPr="00C70AA0">
        <w:rPr>
          <w:rFonts w:ascii="Times New Roman" w:hAnsi="Times New Roman"/>
          <w:sz w:val="26"/>
          <w:szCs w:val="26"/>
        </w:rPr>
        <w:t>pilotpētījum</w:t>
      </w:r>
      <w:r w:rsidR="00200B61" w:rsidRPr="00C70AA0">
        <w:rPr>
          <w:rFonts w:ascii="Times New Roman" w:hAnsi="Times New Roman"/>
          <w:sz w:val="26"/>
          <w:szCs w:val="26"/>
        </w:rPr>
        <w:t>u</w:t>
      </w:r>
      <w:proofErr w:type="spellEnd"/>
      <w:r w:rsidR="00C46C07" w:rsidRPr="00C70AA0">
        <w:rPr>
          <w:rFonts w:ascii="Times New Roman" w:hAnsi="Times New Roman"/>
          <w:sz w:val="26"/>
          <w:szCs w:val="26"/>
        </w:rPr>
        <w:t xml:space="preserve">: </w:t>
      </w:r>
      <w:proofErr w:type="spellStart"/>
      <w:r w:rsidR="00C46C07" w:rsidRPr="00C70AA0">
        <w:rPr>
          <w:rFonts w:ascii="Times New Roman" w:hAnsi="Times New Roman"/>
          <w:i/>
          <w:iCs/>
          <w:sz w:val="26"/>
          <w:szCs w:val="26"/>
        </w:rPr>
        <w:t>H.pylori</w:t>
      </w:r>
      <w:proofErr w:type="spellEnd"/>
      <w:r w:rsidR="00C46C07" w:rsidRPr="00C70AA0">
        <w:rPr>
          <w:rFonts w:ascii="Times New Roman" w:hAnsi="Times New Roman"/>
          <w:sz w:val="26"/>
          <w:szCs w:val="26"/>
        </w:rPr>
        <w:t xml:space="preserve"> antigēna noteikšana indivīdiem, kam tiek veikts </w:t>
      </w:r>
      <w:proofErr w:type="spellStart"/>
      <w:r w:rsidR="00C46C07" w:rsidRPr="00C70AA0">
        <w:rPr>
          <w:rFonts w:ascii="Times New Roman" w:hAnsi="Times New Roman"/>
          <w:sz w:val="26"/>
          <w:szCs w:val="26"/>
        </w:rPr>
        <w:t>kolorektālā</w:t>
      </w:r>
      <w:proofErr w:type="spellEnd"/>
      <w:r w:rsidR="00C46C07" w:rsidRPr="00C70AA0">
        <w:rPr>
          <w:rFonts w:ascii="Times New Roman" w:hAnsi="Times New Roman"/>
          <w:sz w:val="26"/>
          <w:szCs w:val="26"/>
        </w:rPr>
        <w:t xml:space="preserve"> vēža </w:t>
      </w:r>
      <w:proofErr w:type="spellStart"/>
      <w:r w:rsidR="00C46C07" w:rsidRPr="00C70AA0">
        <w:rPr>
          <w:rFonts w:ascii="Times New Roman" w:hAnsi="Times New Roman"/>
          <w:sz w:val="26"/>
          <w:szCs w:val="26"/>
        </w:rPr>
        <w:t>skrīnings</w:t>
      </w:r>
      <w:proofErr w:type="spellEnd"/>
      <w:r w:rsidR="00B141C2" w:rsidRPr="00C70AA0">
        <w:rPr>
          <w:rFonts w:ascii="Times New Roman" w:hAnsi="Times New Roman"/>
          <w:sz w:val="26"/>
          <w:szCs w:val="26"/>
        </w:rPr>
        <w:t>, izmantojot slēpta asins piejaukšanas noteikšanas metodi</w:t>
      </w:r>
      <w:r w:rsidR="00C46C07" w:rsidRPr="00C70AA0">
        <w:rPr>
          <w:rFonts w:ascii="Times New Roman" w:hAnsi="Times New Roman"/>
          <w:sz w:val="26"/>
          <w:szCs w:val="26"/>
        </w:rPr>
        <w:t xml:space="preserve"> (</w:t>
      </w:r>
      <w:r w:rsidR="00B141C2" w:rsidRPr="00C70AA0">
        <w:rPr>
          <w:rFonts w:ascii="Times New Roman" w:hAnsi="Times New Roman"/>
          <w:sz w:val="26"/>
          <w:szCs w:val="26"/>
        </w:rPr>
        <w:t>tā iekļauta Latvijas programmā</w:t>
      </w:r>
      <w:r w:rsidR="00C46C07" w:rsidRPr="00C70AA0">
        <w:rPr>
          <w:rFonts w:ascii="Times New Roman" w:hAnsi="Times New Roman"/>
          <w:sz w:val="26"/>
          <w:szCs w:val="26"/>
        </w:rPr>
        <w:t>)</w:t>
      </w:r>
      <w:r w:rsidR="00756626" w:rsidRPr="00C70AA0">
        <w:rPr>
          <w:rFonts w:ascii="Times New Roman" w:hAnsi="Times New Roman"/>
          <w:sz w:val="26"/>
          <w:szCs w:val="26"/>
        </w:rPr>
        <w:t xml:space="preserve">. LU iesaistīsies arī individualizētās </w:t>
      </w:r>
      <w:proofErr w:type="spellStart"/>
      <w:r w:rsidR="00756626" w:rsidRPr="00C70AA0">
        <w:rPr>
          <w:rFonts w:ascii="Times New Roman" w:hAnsi="Times New Roman"/>
          <w:sz w:val="26"/>
          <w:szCs w:val="26"/>
        </w:rPr>
        <w:t>skrīninga</w:t>
      </w:r>
      <w:proofErr w:type="spellEnd"/>
      <w:r w:rsidR="00756626" w:rsidRPr="00C70AA0">
        <w:rPr>
          <w:rFonts w:ascii="Times New Roman" w:hAnsi="Times New Roman"/>
          <w:sz w:val="26"/>
          <w:szCs w:val="26"/>
        </w:rPr>
        <w:t xml:space="preserve"> programmās</w:t>
      </w:r>
      <w:r w:rsidR="00C46C07" w:rsidRPr="00C70AA0">
        <w:rPr>
          <w:rFonts w:ascii="Times New Roman" w:hAnsi="Times New Roman"/>
          <w:sz w:val="26"/>
          <w:szCs w:val="26"/>
        </w:rPr>
        <w:t xml:space="preserve">, </w:t>
      </w:r>
      <w:r w:rsidR="00756626" w:rsidRPr="00C70AA0">
        <w:rPr>
          <w:rFonts w:ascii="Times New Roman" w:hAnsi="Times New Roman"/>
          <w:sz w:val="26"/>
          <w:szCs w:val="26"/>
        </w:rPr>
        <w:t xml:space="preserve">modelēšanā un jaunu tehnoloģiju </w:t>
      </w:r>
      <w:proofErr w:type="spellStart"/>
      <w:r w:rsidR="00756626" w:rsidRPr="00C70AA0">
        <w:rPr>
          <w:rFonts w:ascii="Times New Roman" w:hAnsi="Times New Roman"/>
          <w:sz w:val="26"/>
          <w:szCs w:val="26"/>
        </w:rPr>
        <w:t>izvērtējumā</w:t>
      </w:r>
      <w:proofErr w:type="spellEnd"/>
      <w:r w:rsidR="00C46C07" w:rsidRPr="00C70AA0">
        <w:rPr>
          <w:rFonts w:ascii="Times New Roman" w:hAnsi="Times New Roman"/>
          <w:sz w:val="26"/>
          <w:szCs w:val="26"/>
        </w:rPr>
        <w:t xml:space="preserve">, </w:t>
      </w:r>
      <w:r w:rsidR="00756626" w:rsidRPr="00C70AA0">
        <w:rPr>
          <w:rFonts w:ascii="Times New Roman" w:hAnsi="Times New Roman"/>
          <w:sz w:val="26"/>
          <w:szCs w:val="26"/>
        </w:rPr>
        <w:t>izmaksu efektivitātes modelēša</w:t>
      </w:r>
      <w:r w:rsidR="00D55944" w:rsidRPr="00C70AA0">
        <w:rPr>
          <w:rFonts w:ascii="Times New Roman" w:hAnsi="Times New Roman"/>
          <w:sz w:val="26"/>
          <w:szCs w:val="26"/>
        </w:rPr>
        <w:t>nā, t.sk. prioritāšu noteikšanā.</w:t>
      </w:r>
    </w:p>
    <w:p w14:paraId="4EC309EB" w14:textId="77777777" w:rsidR="00C70AA0" w:rsidRPr="00C70AA0" w:rsidRDefault="00C70AA0" w:rsidP="00C70AA0">
      <w:pPr>
        <w:pStyle w:val="Sarakstarindkopa"/>
        <w:spacing w:before="20" w:after="20" w:line="240" w:lineRule="auto"/>
        <w:ind w:left="0" w:firstLine="720"/>
        <w:jc w:val="both"/>
        <w:textAlignment w:val="auto"/>
        <w:rPr>
          <w:rFonts w:ascii="Times New Roman" w:hAnsi="Times New Roman"/>
          <w:sz w:val="26"/>
          <w:szCs w:val="26"/>
        </w:rPr>
      </w:pPr>
      <w:r w:rsidRPr="00C70AA0">
        <w:rPr>
          <w:rFonts w:ascii="Times New Roman" w:hAnsi="Times New Roman"/>
          <w:sz w:val="26"/>
          <w:szCs w:val="26"/>
        </w:rPr>
        <w:t xml:space="preserve">SPKC ir VM </w:t>
      </w:r>
      <w:r w:rsidRPr="00C70AA0">
        <w:rPr>
          <w:rStyle w:val="normaltextrun"/>
          <w:rFonts w:ascii="Times New Roman" w:eastAsia="Times New Roman" w:hAnsi="Times New Roman"/>
          <w:sz w:val="26"/>
          <w:szCs w:val="26"/>
          <w:lang w:eastAsia="lv-LV"/>
        </w:rPr>
        <w:t>pakļautībā esošo tiešās pārvaldes iestāde</w:t>
      </w:r>
      <w:r w:rsidRPr="00C70AA0">
        <w:rPr>
          <w:rFonts w:ascii="Times New Roman" w:hAnsi="Times New Roman"/>
          <w:sz w:val="26"/>
          <w:szCs w:val="26"/>
        </w:rPr>
        <w:t xml:space="preserve">. SPKC kā kompetentās iestādes valstī mērķis ir īstenot valstī sabiedrības veselības politiku epidemioloģiskās drošības un slimību profilakses </w:t>
      </w:r>
      <w:proofErr w:type="spellStart"/>
      <w:r w:rsidRPr="00C70AA0">
        <w:rPr>
          <w:rFonts w:ascii="Times New Roman" w:hAnsi="Times New Roman"/>
          <w:sz w:val="26"/>
          <w:szCs w:val="26"/>
        </w:rPr>
        <w:t>apakšjomās</w:t>
      </w:r>
      <w:proofErr w:type="spellEnd"/>
      <w:r w:rsidRPr="00C70AA0">
        <w:rPr>
          <w:rFonts w:ascii="Times New Roman" w:hAnsi="Times New Roman"/>
          <w:sz w:val="26"/>
          <w:szCs w:val="26"/>
        </w:rPr>
        <w:t xml:space="preserve"> un veselības aprūpes politiku veselības aprūpes </w:t>
      </w:r>
      <w:r w:rsidRPr="00C70AA0">
        <w:rPr>
          <w:rFonts w:ascii="Times New Roman" w:hAnsi="Times New Roman"/>
          <w:sz w:val="26"/>
          <w:szCs w:val="26"/>
        </w:rPr>
        <w:lastRenderedPageBreak/>
        <w:t xml:space="preserve">kvalitātes </w:t>
      </w:r>
      <w:proofErr w:type="spellStart"/>
      <w:r w:rsidRPr="00C70AA0">
        <w:rPr>
          <w:rFonts w:ascii="Times New Roman" w:hAnsi="Times New Roman"/>
          <w:sz w:val="26"/>
          <w:szCs w:val="26"/>
        </w:rPr>
        <w:t>apakšjomā</w:t>
      </w:r>
      <w:proofErr w:type="spellEnd"/>
      <w:r w:rsidRPr="00C70AA0">
        <w:rPr>
          <w:rFonts w:ascii="Times New Roman" w:hAnsi="Times New Roman"/>
          <w:sz w:val="26"/>
          <w:szCs w:val="26"/>
        </w:rPr>
        <w:t>, nodrošināt veselības veicināšanas politikas īstenošanu un koordināciju, kā arī veselības datu vākšanu, analīzi (t.sk., identificējot un aprēķinot ārstniecības procesa kvalitātes un efektivitātes rādītājus), oficiālās veselības statistikas veidošanu un statistiskās informācijas sniegšanu. Atbilstoši attiecīgajam LR Ministru kabineta rīkojumam</w:t>
      </w:r>
      <w:r w:rsidRPr="00C70AA0">
        <w:rPr>
          <w:rFonts w:ascii="Times New Roman" w:hAnsi="Times New Roman"/>
          <w:i/>
          <w:iCs/>
          <w:sz w:val="26"/>
          <w:szCs w:val="26"/>
          <w:vertAlign w:val="superscript"/>
        </w:rPr>
        <w:footnoteReference w:id="12"/>
      </w:r>
      <w:r w:rsidRPr="00C70AA0">
        <w:rPr>
          <w:rFonts w:ascii="Times New Roman" w:hAnsi="Times New Roman"/>
          <w:sz w:val="26"/>
          <w:szCs w:val="26"/>
        </w:rPr>
        <w:t xml:space="preserve">, no 2023. gada 2. oktobra SPKC funkcijas ir paplašinātas un tam ir uzdots nodrošināt valsts organizētās vēža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programmas vadību, izvērtējot valsts organizētos vēža </w:t>
      </w:r>
      <w:proofErr w:type="spellStart"/>
      <w:r w:rsidRPr="00C70AA0">
        <w:rPr>
          <w:rFonts w:ascii="Times New Roman" w:hAnsi="Times New Roman"/>
          <w:sz w:val="26"/>
          <w:szCs w:val="26"/>
        </w:rPr>
        <w:t>skrīningus</w:t>
      </w:r>
      <w:proofErr w:type="spellEnd"/>
      <w:r w:rsidRPr="00C70AA0">
        <w:rPr>
          <w:rFonts w:ascii="Times New Roman" w:hAnsi="Times New Roman"/>
          <w:sz w:val="26"/>
          <w:szCs w:val="26"/>
        </w:rPr>
        <w:t xml:space="preserve">, t.sk., jaunos vēža </w:t>
      </w:r>
      <w:proofErr w:type="spellStart"/>
      <w:r w:rsidRPr="00C70AA0">
        <w:rPr>
          <w:rFonts w:ascii="Times New Roman" w:hAnsi="Times New Roman"/>
          <w:sz w:val="26"/>
          <w:szCs w:val="26"/>
        </w:rPr>
        <w:t>skrīningus</w:t>
      </w:r>
      <w:proofErr w:type="spellEnd"/>
      <w:r w:rsidRPr="00C70AA0">
        <w:rPr>
          <w:rFonts w:ascii="Times New Roman" w:hAnsi="Times New Roman"/>
          <w:sz w:val="26"/>
          <w:szCs w:val="26"/>
        </w:rPr>
        <w:t xml:space="preserve"> un programmas, sagatavojot ieteikumus to pilnveidošanai, kā arī nodrošinot programmu un ieteikumu ieviešanu atbilstoši EK vēža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kvalitātes rekomendācijām, sniedzot priekšlikumus apmācību, studiju un tālākizglītības programmu pilnveidošanai par valsts organizēto vēža </w:t>
      </w:r>
      <w:proofErr w:type="spellStart"/>
      <w:r w:rsidRPr="00C70AA0">
        <w:rPr>
          <w:rFonts w:ascii="Times New Roman" w:hAnsi="Times New Roman"/>
          <w:sz w:val="26"/>
          <w:szCs w:val="26"/>
        </w:rPr>
        <w:t>skrīningu</w:t>
      </w:r>
      <w:proofErr w:type="spellEnd"/>
      <w:r w:rsidRPr="00C70AA0">
        <w:rPr>
          <w:rFonts w:ascii="Times New Roman" w:hAnsi="Times New Roman"/>
          <w:sz w:val="26"/>
          <w:szCs w:val="26"/>
        </w:rPr>
        <w:t xml:space="preserve">. </w:t>
      </w:r>
      <w:proofErr w:type="spellStart"/>
      <w:r w:rsidRPr="00C70AA0">
        <w:rPr>
          <w:rFonts w:ascii="Times New Roman" w:hAnsi="Times New Roman"/>
          <w:i/>
          <w:iCs/>
          <w:sz w:val="26"/>
          <w:szCs w:val="26"/>
        </w:rPr>
        <w:t>EUCanScreen</w:t>
      </w:r>
      <w:proofErr w:type="spellEnd"/>
      <w:r w:rsidRPr="00C70AA0">
        <w:rPr>
          <w:rFonts w:ascii="Times New Roman" w:hAnsi="Times New Roman"/>
          <w:sz w:val="26"/>
          <w:szCs w:val="26"/>
        </w:rPr>
        <w:t xml:space="preserve"> projektā realizēto uzdevumu rezultātā tiks stiprināta SPKC kapacitāte valsts organizētās vēža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programmas vadībā, pilnveidotas zināšanas un realizēta informācijas apmaiņa par labās prakses piemēriem vēža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programmu ieviešanā, kvalitātes uzlabošanā atbilstoši Eiropas vadlīnijām un starptautiskajām rekomendācijām, tiks uzlabota esošo vēža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programmu darbības rezultāti, t.sk., datu reģistrēšana, apkopošana un analīze atbilstoši ECIS prasībām, kā arī izveidotas un pilnveidotas vēža </w:t>
      </w:r>
      <w:proofErr w:type="spellStart"/>
      <w:r w:rsidRPr="00C70AA0">
        <w:rPr>
          <w:rFonts w:ascii="Times New Roman" w:hAnsi="Times New Roman"/>
          <w:sz w:val="26"/>
          <w:szCs w:val="26"/>
        </w:rPr>
        <w:t>skrīningā</w:t>
      </w:r>
      <w:proofErr w:type="spellEnd"/>
      <w:r w:rsidRPr="00C70AA0">
        <w:rPr>
          <w:rFonts w:ascii="Times New Roman" w:hAnsi="Times New Roman"/>
          <w:sz w:val="26"/>
          <w:szCs w:val="26"/>
        </w:rPr>
        <w:t xml:space="preserve"> apmācību programmas, kas balstītas uz kompetencēm, jaunāko tendenču un metožu izmantošanu zināšanu/ prasmju iegūšanai un pielietošanai praksē (t.i., klīniskajā vidē), apmācot gan </w:t>
      </w:r>
      <w:proofErr w:type="spellStart"/>
      <w:r w:rsidRPr="00C70AA0">
        <w:rPr>
          <w:rFonts w:ascii="Times New Roman" w:hAnsi="Times New Roman"/>
          <w:sz w:val="26"/>
          <w:szCs w:val="26"/>
        </w:rPr>
        <w:t>apmācīttiesīgās</w:t>
      </w:r>
      <w:proofErr w:type="spellEnd"/>
      <w:r w:rsidRPr="00C70AA0">
        <w:rPr>
          <w:rFonts w:ascii="Times New Roman" w:hAnsi="Times New Roman"/>
          <w:sz w:val="26"/>
          <w:szCs w:val="26"/>
        </w:rPr>
        <w:t xml:space="preserve"> ārstniecības personas, gan neatkarīgos speciālistus (piem., </w:t>
      </w:r>
      <w:proofErr w:type="spellStart"/>
      <w:r w:rsidRPr="00C70AA0">
        <w:rPr>
          <w:rFonts w:ascii="Times New Roman" w:hAnsi="Times New Roman"/>
          <w:sz w:val="26"/>
          <w:szCs w:val="26"/>
        </w:rPr>
        <w:t>gastroenterologus</w:t>
      </w:r>
      <w:proofErr w:type="spellEnd"/>
      <w:r w:rsidRPr="00C70AA0">
        <w:rPr>
          <w:rFonts w:ascii="Times New Roman" w:hAnsi="Times New Roman"/>
          <w:sz w:val="26"/>
          <w:szCs w:val="26"/>
        </w:rPr>
        <w:t xml:space="preserve">, </w:t>
      </w:r>
      <w:proofErr w:type="spellStart"/>
      <w:r w:rsidRPr="00C70AA0">
        <w:rPr>
          <w:rFonts w:ascii="Times New Roman" w:hAnsi="Times New Roman"/>
          <w:sz w:val="26"/>
          <w:szCs w:val="26"/>
        </w:rPr>
        <w:t>endoskopistus</w:t>
      </w:r>
      <w:proofErr w:type="spellEnd"/>
      <w:r w:rsidRPr="00C70AA0">
        <w:rPr>
          <w:rFonts w:ascii="Times New Roman" w:hAnsi="Times New Roman"/>
          <w:sz w:val="26"/>
          <w:szCs w:val="26"/>
        </w:rPr>
        <w:t>, anesteziologus – reanimatologus, proktologus, radiologus, ķirurgus – onkologus u.c. ārstniecības personas un veselības aprūpes speciālistus).</w:t>
      </w:r>
    </w:p>
    <w:p w14:paraId="26581C3C" w14:textId="264DE50F" w:rsidR="00D10051" w:rsidRPr="00532D9D" w:rsidRDefault="00A456A3" w:rsidP="00532D9D">
      <w:pPr>
        <w:pStyle w:val="Sarakstarindkopa"/>
        <w:spacing w:after="0" w:line="240" w:lineRule="auto"/>
        <w:ind w:left="0" w:firstLine="675"/>
        <w:jc w:val="both"/>
        <w:rPr>
          <w:rFonts w:ascii="Times New Roman" w:hAnsi="Times New Roman"/>
          <w:sz w:val="26"/>
          <w:szCs w:val="26"/>
        </w:rPr>
      </w:pPr>
      <w:r w:rsidRPr="00C70AA0">
        <w:rPr>
          <w:rFonts w:ascii="Times New Roman" w:hAnsi="Times New Roman"/>
          <w:sz w:val="26"/>
          <w:szCs w:val="26"/>
        </w:rPr>
        <w:t xml:space="preserve">RSU ir </w:t>
      </w:r>
      <w:r w:rsidR="00C70AA0" w:rsidRPr="00C70AA0">
        <w:rPr>
          <w:rStyle w:val="normaltextrun"/>
          <w:rFonts w:ascii="Times New Roman" w:eastAsia="Times New Roman" w:hAnsi="Times New Roman"/>
          <w:sz w:val="26"/>
          <w:szCs w:val="26"/>
          <w:lang w:eastAsia="lv-LV"/>
        </w:rPr>
        <w:t xml:space="preserve">VM pārraudzībā esošā atvasinātā publiskā persona, kurai ir </w:t>
      </w:r>
      <w:r w:rsidR="00C70AA0" w:rsidRPr="00C70AA0">
        <w:rPr>
          <w:rFonts w:ascii="Times New Roman" w:hAnsi="Times New Roman"/>
          <w:sz w:val="26"/>
          <w:szCs w:val="26"/>
        </w:rPr>
        <w:t xml:space="preserve">zinātniski tehniskais potenciāls, kompetence </w:t>
      </w:r>
      <w:r w:rsidRPr="00C70AA0">
        <w:rPr>
          <w:rFonts w:ascii="Times New Roman" w:hAnsi="Times New Roman"/>
          <w:sz w:val="26"/>
          <w:szCs w:val="26"/>
        </w:rPr>
        <w:t>dažāda līmeņa profilakses jautājumos</w:t>
      </w:r>
      <w:r w:rsidR="00C70AA0" w:rsidRPr="00C70AA0">
        <w:rPr>
          <w:rFonts w:ascii="Times New Roman" w:hAnsi="Times New Roman"/>
          <w:sz w:val="26"/>
          <w:szCs w:val="26"/>
        </w:rPr>
        <w:t xml:space="preserve"> vēža jomā un</w:t>
      </w:r>
      <w:r w:rsidRPr="00C70AA0">
        <w:rPr>
          <w:rFonts w:ascii="Times New Roman" w:hAnsi="Times New Roman"/>
          <w:sz w:val="26"/>
          <w:szCs w:val="26"/>
        </w:rPr>
        <w:t xml:space="preserve">, kurā strādā šīs jomas speciālisti ar vietēja un starptautiska mēroga pieredzi. Dalība </w:t>
      </w:r>
      <w:proofErr w:type="spellStart"/>
      <w:r w:rsidRPr="00C70AA0">
        <w:rPr>
          <w:rFonts w:ascii="Times New Roman" w:hAnsi="Times New Roman"/>
          <w:i/>
          <w:iCs/>
          <w:sz w:val="26"/>
          <w:szCs w:val="26"/>
        </w:rPr>
        <w:t>EUCanScreen</w:t>
      </w:r>
      <w:proofErr w:type="spellEnd"/>
      <w:r w:rsidRPr="00C70AA0">
        <w:rPr>
          <w:rFonts w:ascii="Times New Roman" w:hAnsi="Times New Roman"/>
          <w:sz w:val="26"/>
          <w:szCs w:val="26"/>
        </w:rPr>
        <w:t xml:space="preserve"> projektā ļaus turpināt iestrādnes no iepriekšējiem projektiem par personalizēto dzemdes kakla vēža </w:t>
      </w:r>
      <w:proofErr w:type="spellStart"/>
      <w:r w:rsidRPr="00C70AA0">
        <w:rPr>
          <w:rFonts w:ascii="Times New Roman" w:hAnsi="Times New Roman"/>
          <w:sz w:val="26"/>
          <w:szCs w:val="26"/>
        </w:rPr>
        <w:t>skrīningu</w:t>
      </w:r>
      <w:proofErr w:type="spellEnd"/>
      <w:r w:rsidRPr="00C70AA0">
        <w:rPr>
          <w:rFonts w:ascii="Times New Roman" w:hAnsi="Times New Roman"/>
          <w:sz w:val="26"/>
          <w:szCs w:val="26"/>
        </w:rPr>
        <w:t xml:space="preserve">,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programmu pielāgošanu iedzīvotāju vajadzībām, </w:t>
      </w:r>
      <w:r w:rsidR="00C70AA0" w:rsidRPr="00C70AA0">
        <w:rPr>
          <w:rFonts w:ascii="Times New Roman" w:hAnsi="Times New Roman"/>
          <w:sz w:val="26"/>
          <w:szCs w:val="26"/>
        </w:rPr>
        <w:t>t.sk.,</w:t>
      </w:r>
      <w:r w:rsidRPr="00C70AA0">
        <w:rPr>
          <w:rFonts w:ascii="Times New Roman" w:hAnsi="Times New Roman"/>
          <w:sz w:val="26"/>
          <w:szCs w:val="26"/>
        </w:rPr>
        <w:t xml:space="preserve"> neaizsargātajām iedzīvotāju grupām. </w:t>
      </w:r>
      <w:proofErr w:type="spellStart"/>
      <w:r w:rsidR="00C70AA0" w:rsidRPr="00C70AA0">
        <w:rPr>
          <w:rFonts w:ascii="Times New Roman" w:hAnsi="Times New Roman"/>
          <w:i/>
          <w:iCs/>
          <w:sz w:val="26"/>
          <w:szCs w:val="26"/>
        </w:rPr>
        <w:t>EUCanScreen</w:t>
      </w:r>
      <w:proofErr w:type="spellEnd"/>
      <w:r w:rsidR="00C70AA0" w:rsidRPr="00C70AA0">
        <w:rPr>
          <w:rFonts w:ascii="Times New Roman" w:hAnsi="Times New Roman"/>
          <w:i/>
          <w:iCs/>
          <w:sz w:val="26"/>
          <w:szCs w:val="26"/>
        </w:rPr>
        <w:t xml:space="preserve"> </w:t>
      </w:r>
      <w:r w:rsidR="00C70AA0" w:rsidRPr="00C70AA0">
        <w:rPr>
          <w:rFonts w:ascii="Times New Roman" w:hAnsi="Times New Roman"/>
          <w:sz w:val="26"/>
          <w:szCs w:val="26"/>
        </w:rPr>
        <w:t>p</w:t>
      </w:r>
      <w:r w:rsidRPr="00C70AA0">
        <w:rPr>
          <w:rFonts w:ascii="Times New Roman" w:hAnsi="Times New Roman"/>
          <w:sz w:val="26"/>
          <w:szCs w:val="26"/>
        </w:rPr>
        <w:t xml:space="preserve">rojekta dalībnieki no RSU puses ir eksperti </w:t>
      </w:r>
      <w:proofErr w:type="spellStart"/>
      <w:r w:rsidRPr="00C70AA0">
        <w:rPr>
          <w:rFonts w:ascii="Times New Roman" w:hAnsi="Times New Roman"/>
          <w:sz w:val="26"/>
          <w:szCs w:val="26"/>
        </w:rPr>
        <w:t>kolposkopijas</w:t>
      </w:r>
      <w:proofErr w:type="spellEnd"/>
      <w:r w:rsidRPr="00C70AA0">
        <w:rPr>
          <w:rFonts w:ascii="Times New Roman" w:hAnsi="Times New Roman"/>
          <w:sz w:val="26"/>
          <w:szCs w:val="26"/>
        </w:rPr>
        <w:t xml:space="preserve"> jomā un </w:t>
      </w:r>
      <w:proofErr w:type="spellStart"/>
      <w:r w:rsidR="00C70AA0" w:rsidRPr="00C70AA0">
        <w:rPr>
          <w:rFonts w:ascii="Times New Roman" w:hAnsi="Times New Roman"/>
          <w:i/>
          <w:iCs/>
          <w:sz w:val="26"/>
          <w:szCs w:val="26"/>
        </w:rPr>
        <w:t>EUCanScreen</w:t>
      </w:r>
      <w:proofErr w:type="spellEnd"/>
      <w:r w:rsidR="00C70AA0" w:rsidRPr="00C70AA0">
        <w:rPr>
          <w:rFonts w:ascii="Times New Roman" w:hAnsi="Times New Roman"/>
          <w:i/>
          <w:iCs/>
          <w:sz w:val="26"/>
          <w:szCs w:val="26"/>
        </w:rPr>
        <w:t xml:space="preserve"> </w:t>
      </w:r>
      <w:r w:rsidRPr="00C70AA0">
        <w:rPr>
          <w:rFonts w:ascii="Times New Roman" w:hAnsi="Times New Roman"/>
          <w:sz w:val="26"/>
          <w:szCs w:val="26"/>
        </w:rPr>
        <w:t xml:space="preserve">projekta ietvaros varēs dalīties ar zināšanām, vadot </w:t>
      </w:r>
      <w:proofErr w:type="spellStart"/>
      <w:r w:rsidRPr="00C70AA0">
        <w:rPr>
          <w:rFonts w:ascii="Times New Roman" w:hAnsi="Times New Roman"/>
          <w:sz w:val="26"/>
          <w:szCs w:val="26"/>
        </w:rPr>
        <w:t>kolposkopijas</w:t>
      </w:r>
      <w:proofErr w:type="spellEnd"/>
      <w:r w:rsidRPr="00C70AA0">
        <w:rPr>
          <w:rFonts w:ascii="Times New Roman" w:hAnsi="Times New Roman"/>
          <w:sz w:val="26"/>
          <w:szCs w:val="26"/>
        </w:rPr>
        <w:t xml:space="preserve"> apmācības </w:t>
      </w:r>
      <w:proofErr w:type="spellStart"/>
      <w:r w:rsidR="00C70AA0" w:rsidRPr="00C70AA0">
        <w:rPr>
          <w:rFonts w:ascii="Times New Roman" w:hAnsi="Times New Roman"/>
          <w:i/>
          <w:iCs/>
          <w:sz w:val="26"/>
          <w:szCs w:val="26"/>
        </w:rPr>
        <w:t>EUCanScreen</w:t>
      </w:r>
      <w:proofErr w:type="spellEnd"/>
      <w:r w:rsidR="00C70AA0" w:rsidRPr="00C70AA0">
        <w:rPr>
          <w:rFonts w:ascii="Times New Roman" w:hAnsi="Times New Roman"/>
          <w:i/>
          <w:iCs/>
          <w:sz w:val="26"/>
          <w:szCs w:val="26"/>
        </w:rPr>
        <w:t xml:space="preserve"> </w:t>
      </w:r>
      <w:r w:rsidRPr="00C70AA0">
        <w:rPr>
          <w:rFonts w:ascii="Times New Roman" w:hAnsi="Times New Roman"/>
          <w:sz w:val="26"/>
          <w:szCs w:val="26"/>
        </w:rPr>
        <w:t xml:space="preserve">projektā iesaistītajiem speciālistiem. Sekmīga </w:t>
      </w:r>
      <w:proofErr w:type="spellStart"/>
      <w:r w:rsidRPr="00C70AA0">
        <w:rPr>
          <w:rFonts w:ascii="Times New Roman" w:hAnsi="Times New Roman"/>
          <w:sz w:val="26"/>
          <w:szCs w:val="26"/>
        </w:rPr>
        <w:t>skrīninga</w:t>
      </w:r>
      <w:proofErr w:type="spellEnd"/>
      <w:r w:rsidRPr="00C70AA0">
        <w:rPr>
          <w:rFonts w:ascii="Times New Roman" w:hAnsi="Times New Roman"/>
          <w:sz w:val="26"/>
          <w:szCs w:val="26"/>
        </w:rPr>
        <w:t xml:space="preserve"> priekšnosacījums ir arī efektīva un uz pierādījumiem balstīta komunikācija ar iedzīvotājiem, kas paredzēta arī </w:t>
      </w:r>
      <w:proofErr w:type="spellStart"/>
      <w:r w:rsidRPr="00C70AA0">
        <w:rPr>
          <w:rFonts w:ascii="Times New Roman" w:hAnsi="Times New Roman"/>
          <w:i/>
          <w:iCs/>
          <w:sz w:val="26"/>
          <w:szCs w:val="26"/>
        </w:rPr>
        <w:t>EUCanScreen</w:t>
      </w:r>
      <w:proofErr w:type="spellEnd"/>
      <w:r w:rsidRPr="00C70AA0">
        <w:rPr>
          <w:rFonts w:ascii="Times New Roman" w:hAnsi="Times New Roman"/>
          <w:i/>
          <w:iCs/>
          <w:sz w:val="26"/>
          <w:szCs w:val="26"/>
        </w:rPr>
        <w:t xml:space="preserve"> </w:t>
      </w:r>
      <w:r w:rsidRPr="00C70AA0">
        <w:rPr>
          <w:rFonts w:ascii="Times New Roman" w:hAnsi="Times New Roman"/>
          <w:sz w:val="26"/>
          <w:szCs w:val="26"/>
        </w:rPr>
        <w:t>projekta ietvaros. RSU ir plaša pieredze veselības komunikācijas jautājumos, kas dos stratēģisku un zinātniski pamatotu pienesumu efektīvas komunikācijas risinājumu izveidē.</w:t>
      </w:r>
      <w:r w:rsidR="0043371C" w:rsidRPr="00C70AA0">
        <w:rPr>
          <w:rFonts w:ascii="Times New Roman" w:hAnsi="Times New Roman"/>
          <w:sz w:val="26"/>
          <w:szCs w:val="26"/>
        </w:rPr>
        <w:t xml:space="preserve">  </w:t>
      </w:r>
    </w:p>
    <w:p w14:paraId="3A8106CF" w14:textId="0063A141" w:rsidR="00C70AA0" w:rsidRPr="00B34432" w:rsidRDefault="00C70AA0" w:rsidP="00C70AA0">
      <w:pPr>
        <w:pStyle w:val="Sarakstarindkopa"/>
        <w:spacing w:before="20" w:after="20" w:line="240" w:lineRule="auto"/>
        <w:ind w:left="0" w:firstLine="675"/>
        <w:jc w:val="both"/>
        <w:rPr>
          <w:rFonts w:ascii="Times New Roman" w:hAnsi="Times New Roman"/>
          <w:sz w:val="26"/>
          <w:szCs w:val="26"/>
        </w:rPr>
      </w:pPr>
      <w:r w:rsidRPr="00C56A2A">
        <w:rPr>
          <w:rStyle w:val="normaltextrun"/>
          <w:rFonts w:ascii="Times New Roman" w:eastAsia="Times New Roman" w:hAnsi="Times New Roman"/>
          <w:sz w:val="26"/>
          <w:szCs w:val="26"/>
          <w:lang w:eastAsia="lv-LV"/>
        </w:rPr>
        <w:t xml:space="preserve">PSKUS ir </w:t>
      </w:r>
      <w:r w:rsidRPr="00C56A2A">
        <w:rPr>
          <w:rFonts w:ascii="Times New Roman" w:hAnsi="Times New Roman"/>
          <w:sz w:val="26"/>
          <w:szCs w:val="26"/>
          <w:shd w:val="clear" w:color="auto" w:fill="FFFFFF"/>
        </w:rPr>
        <w:t xml:space="preserve">valsts kapitālsabiedrība, </w:t>
      </w:r>
      <w:r w:rsidR="00C56A2A" w:rsidRPr="00C56A2A">
        <w:rPr>
          <w:rFonts w:ascii="Times New Roman" w:hAnsi="Times New Roman"/>
          <w:sz w:val="26"/>
          <w:szCs w:val="26"/>
          <w:shd w:val="clear" w:color="auto" w:fill="FFFFFF"/>
        </w:rPr>
        <w:t>kurā</w:t>
      </w:r>
      <w:r w:rsidR="00FF680C" w:rsidRPr="00C56A2A">
        <w:rPr>
          <w:rFonts w:ascii="Times New Roman" w:hAnsi="Times New Roman"/>
          <w:sz w:val="26"/>
          <w:szCs w:val="26"/>
          <w:shd w:val="clear" w:color="auto" w:fill="FFFFFF"/>
        </w:rPr>
        <w:t xml:space="preserve"> </w:t>
      </w:r>
      <w:r w:rsidR="00013AEA" w:rsidRPr="00C56A2A">
        <w:rPr>
          <w:rFonts w:ascii="Times New Roman" w:hAnsi="Times New Roman"/>
          <w:color w:val="000000"/>
          <w:sz w:val="26"/>
          <w:szCs w:val="26"/>
          <w:shd w:val="clear" w:color="auto" w:fill="FFFFFF"/>
        </w:rPr>
        <w:t>visas </w:t>
      </w:r>
      <w:r w:rsidRPr="00C56A2A">
        <w:rPr>
          <w:rFonts w:ascii="Times New Roman" w:hAnsi="Times New Roman"/>
          <w:sz w:val="26"/>
          <w:szCs w:val="26"/>
          <w:shd w:val="clear" w:color="auto" w:fill="FFFFFF"/>
        </w:rPr>
        <w:t>kapitāla daļas</w:t>
      </w:r>
      <w:r w:rsidR="00704B13" w:rsidRPr="00C56A2A">
        <w:rPr>
          <w:rFonts w:ascii="Times New Roman" w:hAnsi="Times New Roman"/>
          <w:sz w:val="26"/>
          <w:szCs w:val="26"/>
          <w:shd w:val="clear" w:color="auto" w:fill="FFFFFF"/>
        </w:rPr>
        <w:t xml:space="preserve"> </w:t>
      </w:r>
      <w:r w:rsidR="00FF680C" w:rsidRPr="00C56A2A">
        <w:rPr>
          <w:rFonts w:ascii="Times New Roman" w:hAnsi="Times New Roman"/>
          <w:sz w:val="26"/>
          <w:szCs w:val="26"/>
          <w:shd w:val="clear" w:color="auto" w:fill="FFFFFF"/>
        </w:rPr>
        <w:t xml:space="preserve">apmērā </w:t>
      </w:r>
      <w:r w:rsidRPr="00C56A2A">
        <w:rPr>
          <w:rFonts w:ascii="Times New Roman" w:hAnsi="Times New Roman"/>
          <w:sz w:val="26"/>
          <w:szCs w:val="26"/>
          <w:shd w:val="clear" w:color="auto" w:fill="FFFFFF"/>
        </w:rPr>
        <w:t>pieder valstij, valsts</w:t>
      </w:r>
      <w:r w:rsidRPr="00B34432">
        <w:rPr>
          <w:rFonts w:ascii="Times New Roman" w:hAnsi="Times New Roman"/>
          <w:sz w:val="26"/>
          <w:szCs w:val="26"/>
          <w:shd w:val="clear" w:color="auto" w:fill="FFFFFF"/>
        </w:rPr>
        <w:t xml:space="preserve"> kapitāla daļu turētājs ir VM. PSKUS ir daudzprofilu slimnīca, kas sniedz pilna apjoma neatliekamo un plānveida medicīnisko palīdzību, kā arī nodrošina pirms un pēc diploma izglītību, veic zinātniskus pētījumus un nodrošina jaunu ārstniecības metožu un tehnoloģiju aprobēšanu un ieviešanu Latvijā. Ņemot vērā PSKUS Onkoloģijas klīnikas speciālistu pieredzi starptautiskajos </w:t>
      </w:r>
      <w:proofErr w:type="spellStart"/>
      <w:r w:rsidRPr="00B34432">
        <w:rPr>
          <w:rFonts w:ascii="Times New Roman" w:hAnsi="Times New Roman"/>
          <w:sz w:val="26"/>
          <w:szCs w:val="26"/>
          <w:shd w:val="clear" w:color="auto" w:fill="FFFFFF"/>
        </w:rPr>
        <w:t>multicentriskajos</w:t>
      </w:r>
      <w:proofErr w:type="spellEnd"/>
      <w:r w:rsidRPr="00B34432">
        <w:rPr>
          <w:rFonts w:ascii="Times New Roman" w:hAnsi="Times New Roman"/>
          <w:sz w:val="26"/>
          <w:szCs w:val="26"/>
          <w:shd w:val="clear" w:color="auto" w:fill="FFFFFF"/>
        </w:rPr>
        <w:t xml:space="preserve"> klīniskajos pētījumos krūts, plaušu vēža, kuņģa – zarnu trakta un mazasinības ārstēšanā, kā arī augstā </w:t>
      </w:r>
      <w:r w:rsidRPr="00B34432">
        <w:rPr>
          <w:rFonts w:ascii="Times New Roman" w:hAnsi="Times New Roman"/>
          <w:sz w:val="26"/>
          <w:szCs w:val="26"/>
        </w:rPr>
        <w:t xml:space="preserve">profesionalitāte un zinātniskais potenciāls sniegs </w:t>
      </w:r>
      <w:proofErr w:type="spellStart"/>
      <w:r w:rsidRPr="00B34432">
        <w:rPr>
          <w:rFonts w:ascii="Times New Roman" w:hAnsi="Times New Roman"/>
          <w:i/>
          <w:iCs/>
          <w:sz w:val="26"/>
          <w:szCs w:val="26"/>
        </w:rPr>
        <w:t>EUCanScreen</w:t>
      </w:r>
      <w:proofErr w:type="spellEnd"/>
      <w:r w:rsidRPr="00B34432">
        <w:rPr>
          <w:rFonts w:ascii="Times New Roman" w:hAnsi="Times New Roman"/>
          <w:sz w:val="26"/>
          <w:szCs w:val="26"/>
        </w:rPr>
        <w:t xml:space="preserve"> projektam nenovērtējamu ieguldījumu </w:t>
      </w:r>
      <w:proofErr w:type="spellStart"/>
      <w:r w:rsidRPr="00B34432">
        <w:rPr>
          <w:rFonts w:ascii="Times New Roman" w:hAnsi="Times New Roman"/>
          <w:sz w:val="26"/>
          <w:szCs w:val="26"/>
        </w:rPr>
        <w:t>kolorektālā</w:t>
      </w:r>
      <w:proofErr w:type="spellEnd"/>
      <w:r w:rsidRPr="00B34432">
        <w:rPr>
          <w:rFonts w:ascii="Times New Roman" w:hAnsi="Times New Roman"/>
          <w:sz w:val="26"/>
          <w:szCs w:val="26"/>
        </w:rPr>
        <w:t xml:space="preserve"> vēža, kuņģa vēža, plaušu vēža un krūts vēža </w:t>
      </w:r>
      <w:proofErr w:type="spellStart"/>
      <w:r w:rsidRPr="00B34432">
        <w:rPr>
          <w:rFonts w:ascii="Times New Roman" w:hAnsi="Times New Roman"/>
          <w:sz w:val="26"/>
          <w:szCs w:val="26"/>
        </w:rPr>
        <w:t>skrīninga</w:t>
      </w:r>
      <w:proofErr w:type="spellEnd"/>
      <w:r w:rsidRPr="00B34432">
        <w:rPr>
          <w:rFonts w:ascii="Times New Roman" w:hAnsi="Times New Roman"/>
          <w:sz w:val="26"/>
          <w:szCs w:val="26"/>
        </w:rPr>
        <w:t xml:space="preserve"> rekomendāciju izstrādē un ieviešanā cilvēkiem ar intelektuālās attīstības traucējumiem (t.i., garīgās attīstības traucējumiem), pieredzes apmaiņā par vēža </w:t>
      </w:r>
      <w:proofErr w:type="spellStart"/>
      <w:r w:rsidRPr="00B34432">
        <w:rPr>
          <w:rFonts w:ascii="Times New Roman" w:hAnsi="Times New Roman"/>
          <w:sz w:val="26"/>
          <w:szCs w:val="26"/>
        </w:rPr>
        <w:t>skrīninga</w:t>
      </w:r>
      <w:proofErr w:type="spellEnd"/>
      <w:r w:rsidRPr="00B34432">
        <w:rPr>
          <w:rFonts w:ascii="Times New Roman" w:hAnsi="Times New Roman"/>
          <w:sz w:val="26"/>
          <w:szCs w:val="26"/>
        </w:rPr>
        <w:t xml:space="preserve"> un diagnostikas kvalitātes nodrošināšanu, kā arī </w:t>
      </w:r>
      <w:proofErr w:type="spellStart"/>
      <w:r w:rsidRPr="00B34432">
        <w:rPr>
          <w:rFonts w:ascii="Times New Roman" w:hAnsi="Times New Roman"/>
          <w:sz w:val="26"/>
          <w:szCs w:val="26"/>
        </w:rPr>
        <w:t>prostatas</w:t>
      </w:r>
      <w:proofErr w:type="spellEnd"/>
      <w:r w:rsidRPr="00B34432">
        <w:rPr>
          <w:rFonts w:ascii="Times New Roman" w:hAnsi="Times New Roman"/>
          <w:sz w:val="26"/>
          <w:szCs w:val="26"/>
        </w:rPr>
        <w:t xml:space="preserve"> vēža darba grupas darbā (t.sk., klasifikācijas un riska stratifikācijas nozīmes </w:t>
      </w:r>
      <w:r w:rsidRPr="00B34432">
        <w:rPr>
          <w:rFonts w:ascii="Times New Roman" w:hAnsi="Times New Roman"/>
          <w:sz w:val="26"/>
          <w:szCs w:val="26"/>
        </w:rPr>
        <w:lastRenderedPageBreak/>
        <w:t>novērtējuma un ziņojumu sagatavē u.tml.), apmācību programmu un materiālu izstrādē atbilstoši darba tirgū nepieciešamajām zināšanām un prasmēm.</w:t>
      </w:r>
    </w:p>
    <w:p w14:paraId="208EF3C6" w14:textId="236DCFC7" w:rsidR="00704BB4" w:rsidRPr="00704BB4" w:rsidRDefault="00BD7D87" w:rsidP="00704BB4">
      <w:pPr>
        <w:spacing w:before="20" w:after="20" w:line="240" w:lineRule="auto"/>
        <w:ind w:firstLine="709"/>
        <w:jc w:val="both"/>
        <w:rPr>
          <w:rFonts w:ascii="Times New Roman" w:hAnsi="Times New Roman"/>
          <w:sz w:val="26"/>
          <w:szCs w:val="26"/>
        </w:rPr>
      </w:pPr>
      <w:r w:rsidRPr="00704BB4">
        <w:rPr>
          <w:rFonts w:ascii="Times New Roman" w:hAnsi="Times New Roman"/>
          <w:sz w:val="26"/>
          <w:szCs w:val="26"/>
        </w:rPr>
        <w:t xml:space="preserve">Atbilstoši </w:t>
      </w:r>
      <w:r w:rsidR="00D22129" w:rsidRPr="00704BB4">
        <w:rPr>
          <w:rFonts w:ascii="Times New Roman" w:hAnsi="Times New Roman"/>
          <w:sz w:val="26"/>
          <w:szCs w:val="26"/>
        </w:rPr>
        <w:t xml:space="preserve">MK noteikumiem Nr. 421 uz </w:t>
      </w:r>
      <w:r w:rsidRPr="00704BB4">
        <w:rPr>
          <w:rFonts w:ascii="Times New Roman" w:hAnsi="Times New Roman"/>
          <w:sz w:val="26"/>
          <w:szCs w:val="26"/>
        </w:rPr>
        <w:t xml:space="preserve">valsts </w:t>
      </w:r>
      <w:r w:rsidR="00D22129" w:rsidRPr="00704BB4">
        <w:rPr>
          <w:rFonts w:ascii="Times New Roman" w:hAnsi="Times New Roman"/>
          <w:sz w:val="26"/>
          <w:szCs w:val="26"/>
        </w:rPr>
        <w:t xml:space="preserve">budžeta līdzfinansējumu </w:t>
      </w:r>
      <w:proofErr w:type="spellStart"/>
      <w:r w:rsidR="00704BB4" w:rsidRPr="00704BB4">
        <w:rPr>
          <w:rFonts w:ascii="Times New Roman" w:hAnsi="Times New Roman"/>
          <w:i/>
          <w:iCs/>
          <w:sz w:val="26"/>
          <w:szCs w:val="26"/>
        </w:rPr>
        <w:t>EUCanScreen</w:t>
      </w:r>
      <w:proofErr w:type="spellEnd"/>
      <w:r w:rsidR="00704BB4" w:rsidRPr="00704BB4">
        <w:rPr>
          <w:rFonts w:ascii="Times New Roman" w:hAnsi="Times New Roman"/>
          <w:i/>
          <w:iCs/>
          <w:sz w:val="26"/>
          <w:szCs w:val="26"/>
        </w:rPr>
        <w:t xml:space="preserve"> </w:t>
      </w:r>
      <w:r w:rsidR="00D22129" w:rsidRPr="00704BB4">
        <w:rPr>
          <w:rFonts w:ascii="Times New Roman" w:hAnsi="Times New Roman"/>
          <w:sz w:val="26"/>
          <w:szCs w:val="26"/>
        </w:rPr>
        <w:t xml:space="preserve">projekta īstenošanai var pretendēt </w:t>
      </w:r>
      <w:proofErr w:type="spellStart"/>
      <w:r w:rsidR="00D22129" w:rsidRPr="00704BB4">
        <w:rPr>
          <w:rFonts w:ascii="Times New Roman" w:hAnsi="Times New Roman"/>
          <w:i/>
          <w:iCs/>
          <w:sz w:val="26"/>
          <w:szCs w:val="26"/>
        </w:rPr>
        <w:t>EUCanScreen</w:t>
      </w:r>
      <w:proofErr w:type="spellEnd"/>
      <w:r w:rsidR="00D22129" w:rsidRPr="00704BB4">
        <w:rPr>
          <w:rFonts w:ascii="Times New Roman" w:hAnsi="Times New Roman"/>
          <w:sz w:val="26"/>
          <w:szCs w:val="26"/>
        </w:rPr>
        <w:t xml:space="preserve"> projekta </w:t>
      </w:r>
      <w:r w:rsidRPr="00704BB4">
        <w:rPr>
          <w:rFonts w:ascii="Times New Roman" w:hAnsi="Times New Roman"/>
          <w:sz w:val="26"/>
          <w:szCs w:val="26"/>
        </w:rPr>
        <w:t xml:space="preserve">vadošais partneris – </w:t>
      </w:r>
      <w:r w:rsidR="00D22129" w:rsidRPr="00704BB4">
        <w:rPr>
          <w:rFonts w:ascii="Times New Roman" w:hAnsi="Times New Roman"/>
          <w:sz w:val="26"/>
          <w:szCs w:val="26"/>
        </w:rPr>
        <w:t>LU</w:t>
      </w:r>
      <w:r w:rsidR="00704BB4" w:rsidRPr="00704BB4">
        <w:rPr>
          <w:rFonts w:ascii="Times New Roman" w:hAnsi="Times New Roman"/>
          <w:sz w:val="26"/>
          <w:szCs w:val="26"/>
        </w:rPr>
        <w:t xml:space="preserve"> un tās saistītās iestādes </w:t>
      </w:r>
      <w:r w:rsidR="002B2F5F" w:rsidRPr="00704BB4">
        <w:rPr>
          <w:rFonts w:ascii="Times New Roman" w:hAnsi="Times New Roman"/>
          <w:sz w:val="26"/>
          <w:szCs w:val="26"/>
        </w:rPr>
        <w:t>SPKC</w:t>
      </w:r>
      <w:r w:rsidRPr="00704BB4">
        <w:rPr>
          <w:rFonts w:ascii="Times New Roman" w:hAnsi="Times New Roman"/>
          <w:sz w:val="26"/>
          <w:szCs w:val="26"/>
        </w:rPr>
        <w:t xml:space="preserve"> un </w:t>
      </w:r>
      <w:r w:rsidR="002B2F5F" w:rsidRPr="00704BB4">
        <w:rPr>
          <w:rFonts w:ascii="Times New Roman" w:hAnsi="Times New Roman"/>
          <w:sz w:val="26"/>
          <w:szCs w:val="26"/>
        </w:rPr>
        <w:t>RSU</w:t>
      </w:r>
      <w:r w:rsidRPr="00704BB4">
        <w:rPr>
          <w:rFonts w:ascii="Times New Roman" w:hAnsi="Times New Roman"/>
          <w:sz w:val="26"/>
          <w:szCs w:val="26"/>
        </w:rPr>
        <w:t xml:space="preserve">. </w:t>
      </w:r>
      <w:r w:rsidR="00704BB4" w:rsidRPr="00704BB4">
        <w:rPr>
          <w:rFonts w:ascii="Times New Roman" w:hAnsi="Times New Roman"/>
          <w:sz w:val="26"/>
          <w:szCs w:val="26"/>
        </w:rPr>
        <w:t xml:space="preserve">Ņemot vērā to, ka SPKC nav pieejami brīvi finanšu līdzekļi pamatdarbībā, ko varētu novirzīt </w:t>
      </w:r>
      <w:proofErr w:type="spellStart"/>
      <w:r w:rsidR="00704BB4" w:rsidRPr="00704BB4">
        <w:rPr>
          <w:rFonts w:ascii="Times New Roman" w:hAnsi="Times New Roman"/>
          <w:i/>
          <w:iCs/>
          <w:sz w:val="26"/>
          <w:szCs w:val="26"/>
        </w:rPr>
        <w:t>EUCanScreen</w:t>
      </w:r>
      <w:proofErr w:type="spellEnd"/>
      <w:r w:rsidR="00704BB4" w:rsidRPr="00704BB4">
        <w:rPr>
          <w:rFonts w:ascii="Times New Roman" w:hAnsi="Times New Roman"/>
          <w:i/>
          <w:iCs/>
          <w:sz w:val="26"/>
          <w:szCs w:val="26"/>
        </w:rPr>
        <w:t xml:space="preserve"> </w:t>
      </w:r>
      <w:r w:rsidR="00704BB4" w:rsidRPr="00704BB4">
        <w:rPr>
          <w:rFonts w:ascii="Times New Roman" w:hAnsi="Times New Roman"/>
          <w:sz w:val="26"/>
          <w:szCs w:val="26"/>
        </w:rPr>
        <w:t xml:space="preserve">projektā paredzēto pakalpojuma izmaksu segšanai, </w:t>
      </w:r>
      <w:r w:rsidR="00704BB4" w:rsidRPr="00704BB4">
        <w:rPr>
          <w:rFonts w:ascii="Times New Roman" w:hAnsi="Times New Roman"/>
          <w:bCs/>
          <w:sz w:val="26"/>
          <w:szCs w:val="26"/>
          <w:shd w:val="clear" w:color="auto" w:fill="FFFFFF" w:themeFill="background1"/>
        </w:rPr>
        <w:t xml:space="preserve">SPKC ir nepieciešams arī valsts budžeta </w:t>
      </w:r>
      <w:proofErr w:type="spellStart"/>
      <w:r w:rsidR="00704BB4" w:rsidRPr="00704BB4">
        <w:rPr>
          <w:rFonts w:ascii="Times New Roman" w:hAnsi="Times New Roman"/>
          <w:bCs/>
          <w:sz w:val="26"/>
          <w:szCs w:val="26"/>
          <w:shd w:val="clear" w:color="auto" w:fill="FFFFFF" w:themeFill="background1"/>
        </w:rPr>
        <w:t>priekšfinansējums</w:t>
      </w:r>
      <w:proofErr w:type="spellEnd"/>
      <w:r w:rsidR="00704BB4" w:rsidRPr="00704BB4">
        <w:rPr>
          <w:rFonts w:ascii="Times New Roman" w:hAnsi="Times New Roman"/>
          <w:bCs/>
          <w:sz w:val="26"/>
          <w:szCs w:val="26"/>
          <w:shd w:val="clear" w:color="auto" w:fill="FFFFFF" w:themeFill="background1"/>
        </w:rPr>
        <w:t>.</w:t>
      </w:r>
    </w:p>
    <w:p w14:paraId="3CEFC742" w14:textId="3852FBA0" w:rsidR="00BD7D87" w:rsidRPr="006F6AC1" w:rsidRDefault="00D22129" w:rsidP="00F4645F">
      <w:pPr>
        <w:spacing w:after="0" w:line="240" w:lineRule="auto"/>
        <w:ind w:firstLine="709"/>
        <w:jc w:val="both"/>
        <w:rPr>
          <w:rFonts w:ascii="Times New Roman" w:hAnsi="Times New Roman"/>
          <w:sz w:val="26"/>
          <w:szCs w:val="26"/>
        </w:rPr>
      </w:pPr>
      <w:r w:rsidRPr="006F6AC1">
        <w:rPr>
          <w:rFonts w:ascii="Times New Roman" w:hAnsi="Times New Roman"/>
          <w:sz w:val="26"/>
          <w:szCs w:val="26"/>
        </w:rPr>
        <w:t>K</w:t>
      </w:r>
      <w:r w:rsidR="00BD7D87" w:rsidRPr="006F6AC1">
        <w:rPr>
          <w:rFonts w:ascii="Times New Roman" w:hAnsi="Times New Roman"/>
          <w:sz w:val="26"/>
          <w:szCs w:val="26"/>
        </w:rPr>
        <w:t xml:space="preserve">opējais </w:t>
      </w:r>
      <w:proofErr w:type="spellStart"/>
      <w:r w:rsidR="00704BB4" w:rsidRPr="006F6AC1">
        <w:rPr>
          <w:rFonts w:ascii="Times New Roman" w:hAnsi="Times New Roman"/>
          <w:i/>
          <w:iCs/>
          <w:sz w:val="26"/>
          <w:szCs w:val="26"/>
        </w:rPr>
        <w:t>EUCanScreen</w:t>
      </w:r>
      <w:proofErr w:type="spellEnd"/>
      <w:r w:rsidR="00704BB4" w:rsidRPr="006F6AC1">
        <w:rPr>
          <w:rFonts w:ascii="Times New Roman" w:hAnsi="Times New Roman"/>
          <w:sz w:val="26"/>
          <w:szCs w:val="26"/>
        </w:rPr>
        <w:t xml:space="preserve"> </w:t>
      </w:r>
      <w:r w:rsidR="00BD7D87" w:rsidRPr="006F6AC1">
        <w:rPr>
          <w:rFonts w:ascii="Times New Roman" w:hAnsi="Times New Roman"/>
          <w:sz w:val="26"/>
          <w:szCs w:val="26"/>
        </w:rPr>
        <w:t xml:space="preserve">projekta </w:t>
      </w:r>
      <w:r w:rsidR="00704BB4" w:rsidRPr="006F6AC1">
        <w:rPr>
          <w:rFonts w:ascii="Times New Roman" w:hAnsi="Times New Roman"/>
          <w:sz w:val="26"/>
          <w:szCs w:val="26"/>
        </w:rPr>
        <w:t xml:space="preserve">īstenošanai nepieciešams valsts budžeta līdzfinansējums </w:t>
      </w:r>
      <w:r w:rsidR="00F4645F">
        <w:rPr>
          <w:rFonts w:ascii="Times New Roman" w:hAnsi="Times New Roman"/>
          <w:sz w:val="26"/>
          <w:szCs w:val="26"/>
        </w:rPr>
        <w:t xml:space="preserve">– </w:t>
      </w:r>
      <w:r w:rsidR="00091203" w:rsidRPr="006F6AC1">
        <w:rPr>
          <w:rFonts w:ascii="Times New Roman" w:hAnsi="Times New Roman"/>
          <w:b/>
          <w:bCs/>
          <w:sz w:val="26"/>
          <w:szCs w:val="26"/>
        </w:rPr>
        <w:t>993 064</w:t>
      </w:r>
      <w:r w:rsidR="00E87DEB" w:rsidRPr="006F6AC1">
        <w:rPr>
          <w:rFonts w:ascii="Times New Roman" w:hAnsi="Times New Roman"/>
          <w:b/>
          <w:bCs/>
          <w:sz w:val="26"/>
          <w:szCs w:val="26"/>
        </w:rPr>
        <w:t xml:space="preserve"> </w:t>
      </w:r>
      <w:proofErr w:type="spellStart"/>
      <w:r w:rsidR="00E87DEB" w:rsidRPr="006F6AC1">
        <w:rPr>
          <w:rFonts w:ascii="Times New Roman" w:hAnsi="Times New Roman"/>
          <w:b/>
          <w:bCs/>
          <w:i/>
          <w:sz w:val="26"/>
          <w:szCs w:val="26"/>
        </w:rPr>
        <w:t>euro</w:t>
      </w:r>
      <w:proofErr w:type="spellEnd"/>
      <w:r w:rsidR="006F6AC1" w:rsidRPr="006F6AC1">
        <w:rPr>
          <w:rFonts w:ascii="Times New Roman" w:hAnsi="Times New Roman"/>
          <w:sz w:val="26"/>
          <w:szCs w:val="26"/>
        </w:rPr>
        <w:t xml:space="preserve">, kā arī finanšu plūsmas nepārtrauktības nodrošināšanai valsts budžeta </w:t>
      </w:r>
      <w:proofErr w:type="spellStart"/>
      <w:r w:rsidR="006F6AC1" w:rsidRPr="006F6AC1">
        <w:rPr>
          <w:rFonts w:ascii="Times New Roman" w:hAnsi="Times New Roman"/>
          <w:sz w:val="26"/>
          <w:szCs w:val="26"/>
        </w:rPr>
        <w:t>priekšfinansējums</w:t>
      </w:r>
      <w:proofErr w:type="spellEnd"/>
      <w:r w:rsidR="00F4645F">
        <w:rPr>
          <w:rFonts w:ascii="Times New Roman" w:hAnsi="Times New Roman"/>
          <w:sz w:val="26"/>
          <w:szCs w:val="26"/>
        </w:rPr>
        <w:t xml:space="preserve"> –</w:t>
      </w:r>
      <w:r w:rsidR="006F6AC1" w:rsidRPr="006F6AC1">
        <w:rPr>
          <w:rFonts w:ascii="Times New Roman" w:hAnsi="Times New Roman"/>
          <w:sz w:val="26"/>
          <w:szCs w:val="26"/>
        </w:rPr>
        <w:t xml:space="preserve"> </w:t>
      </w:r>
      <w:r w:rsidR="006F6AC1" w:rsidRPr="006F6AC1">
        <w:rPr>
          <w:rFonts w:ascii="Times New Roman" w:hAnsi="Times New Roman"/>
          <w:b/>
          <w:bCs/>
          <w:sz w:val="26"/>
          <w:szCs w:val="26"/>
        </w:rPr>
        <w:t xml:space="preserve">70 533 </w:t>
      </w:r>
      <w:proofErr w:type="spellStart"/>
      <w:r w:rsidR="006F6AC1" w:rsidRPr="006F6AC1">
        <w:rPr>
          <w:rFonts w:ascii="Times New Roman" w:hAnsi="Times New Roman"/>
          <w:b/>
          <w:bCs/>
          <w:i/>
          <w:iCs/>
          <w:sz w:val="26"/>
          <w:szCs w:val="26"/>
        </w:rPr>
        <w:t>euro</w:t>
      </w:r>
      <w:proofErr w:type="spellEnd"/>
      <w:r w:rsidR="006F6AC1" w:rsidRPr="006F6AC1">
        <w:rPr>
          <w:rFonts w:ascii="Times New Roman" w:hAnsi="Times New Roman"/>
          <w:sz w:val="26"/>
          <w:szCs w:val="26"/>
        </w:rPr>
        <w:t xml:space="preserve"> apmērā.</w:t>
      </w:r>
    </w:p>
    <w:p w14:paraId="7EE83611" w14:textId="4C25B8C6" w:rsidR="007A11BB" w:rsidRPr="007A11BB" w:rsidRDefault="00BD7D87" w:rsidP="007638CE">
      <w:pPr>
        <w:spacing w:after="0" w:line="240" w:lineRule="auto"/>
        <w:ind w:firstLine="709"/>
        <w:jc w:val="both"/>
        <w:rPr>
          <w:rFonts w:ascii="Times New Roman" w:hAnsi="Times New Roman"/>
          <w:sz w:val="26"/>
          <w:szCs w:val="26"/>
        </w:rPr>
      </w:pPr>
      <w:r w:rsidRPr="006F6AC1">
        <w:rPr>
          <w:rFonts w:ascii="Times New Roman" w:hAnsi="Times New Roman"/>
          <w:sz w:val="26"/>
          <w:szCs w:val="26"/>
        </w:rPr>
        <w:t xml:space="preserve">Pārskats par </w:t>
      </w:r>
      <w:proofErr w:type="spellStart"/>
      <w:r w:rsidR="006F6AC1" w:rsidRPr="006F6AC1">
        <w:rPr>
          <w:rFonts w:ascii="Times New Roman" w:hAnsi="Times New Roman"/>
          <w:i/>
          <w:iCs/>
          <w:sz w:val="26"/>
          <w:szCs w:val="26"/>
        </w:rPr>
        <w:t>EUCanScreen</w:t>
      </w:r>
      <w:proofErr w:type="spellEnd"/>
      <w:r w:rsidR="006F6AC1" w:rsidRPr="006F6AC1">
        <w:rPr>
          <w:rFonts w:ascii="Times New Roman" w:hAnsi="Times New Roman"/>
          <w:sz w:val="26"/>
          <w:szCs w:val="26"/>
        </w:rPr>
        <w:t xml:space="preserve"> </w:t>
      </w:r>
      <w:r w:rsidRPr="006F6AC1">
        <w:rPr>
          <w:rFonts w:ascii="Times New Roman" w:hAnsi="Times New Roman"/>
          <w:sz w:val="26"/>
          <w:szCs w:val="26"/>
        </w:rPr>
        <w:t>projekt</w:t>
      </w:r>
      <w:r w:rsidR="002B2F5F" w:rsidRPr="006F6AC1">
        <w:rPr>
          <w:rFonts w:ascii="Times New Roman" w:hAnsi="Times New Roman"/>
          <w:sz w:val="26"/>
          <w:szCs w:val="26"/>
        </w:rPr>
        <w:t>ā</w:t>
      </w:r>
      <w:r w:rsidRPr="006F6AC1">
        <w:rPr>
          <w:rFonts w:ascii="Times New Roman" w:hAnsi="Times New Roman"/>
          <w:sz w:val="26"/>
          <w:szCs w:val="26"/>
        </w:rPr>
        <w:t xml:space="preserve"> plānot</w:t>
      </w:r>
      <w:r w:rsidR="006F6AC1" w:rsidRPr="006F6AC1">
        <w:rPr>
          <w:rFonts w:ascii="Times New Roman" w:hAnsi="Times New Roman"/>
          <w:sz w:val="26"/>
          <w:szCs w:val="26"/>
        </w:rPr>
        <w:t>ā</w:t>
      </w:r>
      <w:r w:rsidRPr="006F6AC1">
        <w:rPr>
          <w:rFonts w:ascii="Times New Roman" w:hAnsi="Times New Roman"/>
          <w:sz w:val="26"/>
          <w:szCs w:val="26"/>
        </w:rPr>
        <w:t xml:space="preserve"> </w:t>
      </w:r>
      <w:r w:rsidR="006F6AC1" w:rsidRPr="006F6AC1">
        <w:rPr>
          <w:rFonts w:ascii="Times New Roman" w:hAnsi="Times New Roman"/>
          <w:sz w:val="26"/>
          <w:szCs w:val="26"/>
        </w:rPr>
        <w:t xml:space="preserve">finansējuma </w:t>
      </w:r>
      <w:r w:rsidRPr="006F6AC1">
        <w:rPr>
          <w:rFonts w:ascii="Times New Roman" w:hAnsi="Times New Roman"/>
          <w:sz w:val="26"/>
          <w:szCs w:val="26"/>
        </w:rPr>
        <w:t xml:space="preserve">sadalījumu </w:t>
      </w:r>
      <w:r w:rsidR="006F6AC1" w:rsidRPr="006F6AC1">
        <w:rPr>
          <w:rFonts w:ascii="Times New Roman" w:hAnsi="Times New Roman"/>
          <w:sz w:val="26"/>
          <w:szCs w:val="26"/>
        </w:rPr>
        <w:t xml:space="preserve">starp </w:t>
      </w:r>
      <w:r w:rsidRPr="006F6AC1">
        <w:rPr>
          <w:rFonts w:ascii="Times New Roman" w:hAnsi="Times New Roman"/>
          <w:sz w:val="26"/>
          <w:szCs w:val="26"/>
        </w:rPr>
        <w:t>partner</w:t>
      </w:r>
      <w:r w:rsidR="006F6AC1" w:rsidRPr="006F6AC1">
        <w:rPr>
          <w:rFonts w:ascii="Times New Roman" w:hAnsi="Times New Roman"/>
          <w:sz w:val="26"/>
          <w:szCs w:val="26"/>
        </w:rPr>
        <w:t>iem</w:t>
      </w:r>
      <w:r w:rsidRPr="006F6AC1">
        <w:rPr>
          <w:rFonts w:ascii="Times New Roman" w:hAnsi="Times New Roman"/>
          <w:sz w:val="26"/>
          <w:szCs w:val="26"/>
        </w:rPr>
        <w:t xml:space="preserve"> </w:t>
      </w:r>
      <w:r w:rsidR="006F6AC1" w:rsidRPr="006F6AC1">
        <w:rPr>
          <w:rFonts w:ascii="Times New Roman" w:hAnsi="Times New Roman"/>
          <w:sz w:val="26"/>
          <w:szCs w:val="26"/>
        </w:rPr>
        <w:t>ir</w:t>
      </w:r>
      <w:r w:rsidRPr="006F6AC1">
        <w:rPr>
          <w:rFonts w:ascii="Times New Roman" w:hAnsi="Times New Roman"/>
          <w:sz w:val="26"/>
          <w:szCs w:val="26"/>
        </w:rPr>
        <w:t xml:space="preserve"> sniegts</w:t>
      </w:r>
      <w:r w:rsidR="005C701F" w:rsidRPr="006F6AC1">
        <w:rPr>
          <w:rFonts w:ascii="Times New Roman" w:hAnsi="Times New Roman"/>
          <w:sz w:val="26"/>
          <w:szCs w:val="26"/>
        </w:rPr>
        <w:t xml:space="preserve"> 1.tabulā.</w:t>
      </w:r>
    </w:p>
    <w:p w14:paraId="64F58A82" w14:textId="2CC43BE2" w:rsidR="005C701F" w:rsidRPr="00AF34D6" w:rsidRDefault="005C701F" w:rsidP="00AF34D6">
      <w:pPr>
        <w:spacing w:after="0" w:line="240" w:lineRule="auto"/>
        <w:ind w:firstLine="567"/>
        <w:jc w:val="right"/>
        <w:rPr>
          <w:rFonts w:ascii="Times New Roman" w:hAnsi="Times New Roman"/>
          <w:color w:val="000000" w:themeColor="text1"/>
          <w:sz w:val="26"/>
          <w:szCs w:val="26"/>
        </w:rPr>
      </w:pPr>
      <w:r w:rsidRPr="00AF34D6">
        <w:rPr>
          <w:rFonts w:ascii="Times New Roman" w:hAnsi="Times New Roman"/>
          <w:color w:val="000000" w:themeColor="text1"/>
          <w:sz w:val="26"/>
          <w:szCs w:val="26"/>
        </w:rPr>
        <w:t>1.tabula</w:t>
      </w:r>
    </w:p>
    <w:p w14:paraId="418E2544" w14:textId="77777777" w:rsidR="00B65823" w:rsidRDefault="006F6AC1" w:rsidP="00AE3B23">
      <w:pPr>
        <w:spacing w:after="0" w:line="240" w:lineRule="auto"/>
        <w:jc w:val="center"/>
        <w:rPr>
          <w:rFonts w:ascii="Times New Roman" w:hAnsi="Times New Roman"/>
          <w:b/>
          <w:sz w:val="26"/>
          <w:szCs w:val="26"/>
        </w:rPr>
      </w:pPr>
      <w:r w:rsidRPr="00AE3B23">
        <w:rPr>
          <w:rFonts w:ascii="Times New Roman" w:hAnsi="Times New Roman"/>
          <w:b/>
          <w:sz w:val="26"/>
          <w:szCs w:val="26"/>
        </w:rPr>
        <w:t xml:space="preserve">Kopējais </w:t>
      </w:r>
      <w:proofErr w:type="spellStart"/>
      <w:r w:rsidRPr="00AE3B23">
        <w:rPr>
          <w:rFonts w:ascii="Times New Roman" w:hAnsi="Times New Roman"/>
          <w:b/>
          <w:i/>
          <w:iCs/>
          <w:sz w:val="26"/>
          <w:szCs w:val="26"/>
        </w:rPr>
        <w:t>EUCanScreen</w:t>
      </w:r>
      <w:proofErr w:type="spellEnd"/>
      <w:r w:rsidRPr="00AE3B23">
        <w:rPr>
          <w:rFonts w:ascii="Times New Roman" w:hAnsi="Times New Roman"/>
          <w:b/>
          <w:i/>
          <w:iCs/>
          <w:sz w:val="26"/>
          <w:szCs w:val="26"/>
        </w:rPr>
        <w:t xml:space="preserve"> </w:t>
      </w:r>
      <w:r w:rsidRPr="00AE3B23">
        <w:rPr>
          <w:rFonts w:ascii="Times New Roman" w:hAnsi="Times New Roman"/>
          <w:b/>
          <w:sz w:val="26"/>
          <w:szCs w:val="26"/>
        </w:rPr>
        <w:t>projekta finansējums (</w:t>
      </w:r>
      <w:proofErr w:type="spellStart"/>
      <w:r w:rsidRPr="00AE3B23">
        <w:rPr>
          <w:rFonts w:ascii="Times New Roman" w:hAnsi="Times New Roman"/>
          <w:b/>
          <w:i/>
          <w:iCs/>
          <w:sz w:val="26"/>
          <w:szCs w:val="26"/>
        </w:rPr>
        <w:t>euro</w:t>
      </w:r>
      <w:proofErr w:type="spellEnd"/>
      <w:r w:rsidRPr="00AE3B23">
        <w:rPr>
          <w:rFonts w:ascii="Times New Roman" w:hAnsi="Times New Roman"/>
          <w:b/>
          <w:sz w:val="26"/>
          <w:szCs w:val="26"/>
        </w:rPr>
        <w:t xml:space="preserve">) </w:t>
      </w:r>
    </w:p>
    <w:p w14:paraId="4F68289B" w14:textId="0057C0DA" w:rsidR="006F6AC1" w:rsidRPr="00AE3B23" w:rsidRDefault="006F6AC1" w:rsidP="00AE3B23">
      <w:pPr>
        <w:spacing w:after="0" w:line="240" w:lineRule="auto"/>
        <w:jc w:val="center"/>
        <w:rPr>
          <w:rFonts w:ascii="Times New Roman" w:hAnsi="Times New Roman"/>
          <w:b/>
          <w:sz w:val="26"/>
          <w:szCs w:val="26"/>
        </w:rPr>
      </w:pPr>
      <w:r w:rsidRPr="00AE3B23">
        <w:rPr>
          <w:rFonts w:ascii="Times New Roman" w:hAnsi="Times New Roman"/>
          <w:b/>
          <w:sz w:val="26"/>
          <w:szCs w:val="26"/>
        </w:rPr>
        <w:t>pa iesaistītajiem institūcijām</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1276"/>
        <w:gridCol w:w="1276"/>
        <w:gridCol w:w="1134"/>
        <w:gridCol w:w="1276"/>
        <w:gridCol w:w="1559"/>
      </w:tblGrid>
      <w:tr w:rsidR="0097060C" w:rsidRPr="00CF0461" w14:paraId="63BEE50E" w14:textId="77777777" w:rsidTr="00856616">
        <w:trPr>
          <w:jc w:val="center"/>
        </w:trPr>
        <w:tc>
          <w:tcPr>
            <w:tcW w:w="2830" w:type="dxa"/>
            <w:tcBorders>
              <w:bottom w:val="single" w:sz="4" w:space="0" w:color="auto"/>
            </w:tcBorders>
            <w:shd w:val="clear" w:color="000000" w:fill="D9E1F2"/>
            <w:noWrap/>
            <w:vAlign w:val="center"/>
          </w:tcPr>
          <w:p w14:paraId="2888B8A9" w14:textId="4AF3F836" w:rsidR="002A38C9" w:rsidRPr="00CF0461" w:rsidRDefault="002A38C9" w:rsidP="00AF34D6">
            <w:pPr>
              <w:spacing w:after="0" w:line="240" w:lineRule="auto"/>
              <w:rPr>
                <w:rFonts w:ascii="Times New Roman" w:hAnsi="Times New Roman"/>
                <w:b/>
                <w:bCs/>
                <w:lang w:eastAsia="lv-LV"/>
              </w:rPr>
            </w:pPr>
          </w:p>
        </w:tc>
        <w:tc>
          <w:tcPr>
            <w:tcW w:w="1276" w:type="dxa"/>
            <w:tcBorders>
              <w:bottom w:val="single" w:sz="4" w:space="0" w:color="auto"/>
            </w:tcBorders>
            <w:shd w:val="clear" w:color="000000" w:fill="D9E1F2"/>
            <w:vAlign w:val="center"/>
          </w:tcPr>
          <w:p w14:paraId="2020FF04" w14:textId="7DFEDECF" w:rsidR="002A38C9" w:rsidRPr="00CF0461" w:rsidRDefault="002A38C9" w:rsidP="00AF34D6">
            <w:pPr>
              <w:spacing w:after="0" w:line="240" w:lineRule="auto"/>
              <w:jc w:val="center"/>
              <w:rPr>
                <w:rFonts w:ascii="Times New Roman" w:hAnsi="Times New Roman"/>
                <w:b/>
                <w:bCs/>
                <w:lang w:eastAsia="lv-LV"/>
              </w:rPr>
            </w:pPr>
            <w:r w:rsidRPr="00CF0461">
              <w:rPr>
                <w:rFonts w:ascii="Times New Roman" w:hAnsi="Times New Roman"/>
                <w:b/>
                <w:bCs/>
                <w:lang w:eastAsia="lv-LV"/>
              </w:rPr>
              <w:t>LU</w:t>
            </w:r>
            <w:r w:rsidR="0097060C" w:rsidRPr="00CF0461">
              <w:rPr>
                <w:rFonts w:ascii="Times New Roman" w:hAnsi="Times New Roman"/>
                <w:b/>
                <w:bCs/>
                <w:lang w:eastAsia="lv-LV"/>
              </w:rPr>
              <w:t>**</w:t>
            </w:r>
          </w:p>
        </w:tc>
        <w:tc>
          <w:tcPr>
            <w:tcW w:w="1276" w:type="dxa"/>
            <w:tcBorders>
              <w:bottom w:val="single" w:sz="4" w:space="0" w:color="auto"/>
            </w:tcBorders>
            <w:shd w:val="clear" w:color="000000" w:fill="D9E1F2"/>
            <w:vAlign w:val="center"/>
          </w:tcPr>
          <w:p w14:paraId="2CE40B34" w14:textId="2A2C2969" w:rsidR="002A38C9" w:rsidRPr="00CF0461" w:rsidRDefault="002A38C9" w:rsidP="00AF34D6">
            <w:pPr>
              <w:spacing w:after="0" w:line="240" w:lineRule="auto"/>
              <w:jc w:val="center"/>
              <w:rPr>
                <w:rFonts w:ascii="Times New Roman" w:hAnsi="Times New Roman"/>
                <w:b/>
                <w:bCs/>
                <w:lang w:eastAsia="lv-LV"/>
              </w:rPr>
            </w:pPr>
            <w:r w:rsidRPr="00CF0461">
              <w:rPr>
                <w:rFonts w:ascii="Times New Roman" w:hAnsi="Times New Roman"/>
                <w:b/>
                <w:bCs/>
                <w:lang w:eastAsia="lv-LV"/>
              </w:rPr>
              <w:t xml:space="preserve">SPKC </w:t>
            </w:r>
          </w:p>
        </w:tc>
        <w:tc>
          <w:tcPr>
            <w:tcW w:w="1134" w:type="dxa"/>
            <w:tcBorders>
              <w:bottom w:val="single" w:sz="4" w:space="0" w:color="auto"/>
            </w:tcBorders>
            <w:shd w:val="clear" w:color="000000" w:fill="D9E1F2"/>
            <w:vAlign w:val="center"/>
          </w:tcPr>
          <w:p w14:paraId="438EA00F" w14:textId="20A5EABD" w:rsidR="002A38C9" w:rsidRPr="00CF0461" w:rsidRDefault="002A38C9" w:rsidP="00AF34D6">
            <w:pPr>
              <w:spacing w:after="0" w:line="240" w:lineRule="auto"/>
              <w:jc w:val="center"/>
              <w:rPr>
                <w:rFonts w:ascii="Times New Roman" w:hAnsi="Times New Roman"/>
                <w:b/>
                <w:bCs/>
                <w:lang w:eastAsia="lv-LV"/>
              </w:rPr>
            </w:pPr>
            <w:r w:rsidRPr="00CF0461">
              <w:rPr>
                <w:rFonts w:ascii="Times New Roman" w:hAnsi="Times New Roman"/>
                <w:b/>
                <w:bCs/>
                <w:lang w:eastAsia="lv-LV"/>
              </w:rPr>
              <w:t>RSU</w:t>
            </w:r>
            <w:r w:rsidR="0097060C" w:rsidRPr="00CF0461">
              <w:rPr>
                <w:rFonts w:ascii="Times New Roman" w:hAnsi="Times New Roman"/>
                <w:b/>
                <w:bCs/>
                <w:vertAlign w:val="superscript"/>
                <w:lang w:eastAsia="lv-LV"/>
              </w:rPr>
              <w:t>**</w:t>
            </w:r>
          </w:p>
        </w:tc>
        <w:tc>
          <w:tcPr>
            <w:tcW w:w="1276" w:type="dxa"/>
            <w:tcBorders>
              <w:bottom w:val="single" w:sz="4" w:space="0" w:color="auto"/>
            </w:tcBorders>
            <w:shd w:val="clear" w:color="000000" w:fill="D9E1F2"/>
            <w:vAlign w:val="center"/>
          </w:tcPr>
          <w:p w14:paraId="5B3B947C" w14:textId="3DB78AB2" w:rsidR="002A38C9" w:rsidRPr="00CF0461" w:rsidRDefault="002A38C9" w:rsidP="00AF34D6">
            <w:pPr>
              <w:spacing w:after="0" w:line="240" w:lineRule="auto"/>
              <w:jc w:val="center"/>
              <w:rPr>
                <w:rFonts w:ascii="Times New Roman" w:hAnsi="Times New Roman"/>
                <w:b/>
                <w:bCs/>
                <w:lang w:eastAsia="lv-LV"/>
              </w:rPr>
            </w:pPr>
            <w:r w:rsidRPr="00CF0461">
              <w:rPr>
                <w:rFonts w:ascii="Times New Roman" w:hAnsi="Times New Roman"/>
                <w:b/>
                <w:bCs/>
                <w:lang w:eastAsia="lv-LV"/>
              </w:rPr>
              <w:t>PSKUS</w:t>
            </w:r>
            <w:r w:rsidR="0097060C" w:rsidRPr="00CF0461">
              <w:rPr>
                <w:rFonts w:ascii="Times New Roman" w:hAnsi="Times New Roman"/>
                <w:b/>
                <w:bCs/>
                <w:vertAlign w:val="superscript"/>
                <w:lang w:eastAsia="lv-LV"/>
              </w:rPr>
              <w:t>*,**</w:t>
            </w:r>
          </w:p>
        </w:tc>
        <w:tc>
          <w:tcPr>
            <w:tcW w:w="1559" w:type="dxa"/>
            <w:tcBorders>
              <w:bottom w:val="single" w:sz="4" w:space="0" w:color="auto"/>
            </w:tcBorders>
            <w:shd w:val="clear" w:color="000000" w:fill="D9E1F2"/>
            <w:vAlign w:val="center"/>
          </w:tcPr>
          <w:p w14:paraId="519F34F1" w14:textId="130C40B5" w:rsidR="002A38C9" w:rsidRPr="00CF0461" w:rsidRDefault="0097060C" w:rsidP="00AF34D6">
            <w:pPr>
              <w:spacing w:after="0" w:line="240" w:lineRule="auto"/>
              <w:jc w:val="center"/>
              <w:rPr>
                <w:rFonts w:ascii="Times New Roman" w:hAnsi="Times New Roman"/>
                <w:b/>
                <w:bCs/>
                <w:lang w:eastAsia="lv-LV"/>
              </w:rPr>
            </w:pPr>
            <w:r w:rsidRPr="00CF0461">
              <w:rPr>
                <w:rFonts w:ascii="Times New Roman" w:hAnsi="Times New Roman"/>
                <w:b/>
                <w:bCs/>
                <w:color w:val="000000"/>
                <w:lang w:eastAsia="lv-LV"/>
              </w:rPr>
              <w:t xml:space="preserve">Finansējums kopā, </w:t>
            </w:r>
            <w:proofErr w:type="spellStart"/>
            <w:r w:rsidRPr="00CF0461">
              <w:rPr>
                <w:rFonts w:ascii="Times New Roman" w:hAnsi="Times New Roman"/>
                <w:b/>
                <w:bCs/>
                <w:i/>
                <w:iCs/>
                <w:color w:val="000000"/>
                <w:lang w:eastAsia="lv-LV"/>
              </w:rPr>
              <w:t>euro</w:t>
            </w:r>
            <w:proofErr w:type="spellEnd"/>
          </w:p>
        </w:tc>
      </w:tr>
      <w:tr w:rsidR="0097060C" w:rsidRPr="00CF0461" w14:paraId="2C2088F0" w14:textId="77777777" w:rsidTr="00856616">
        <w:trPr>
          <w:jc w:val="center"/>
        </w:trPr>
        <w:tc>
          <w:tcPr>
            <w:tcW w:w="2830" w:type="dxa"/>
            <w:tcBorders>
              <w:top w:val="single" w:sz="4" w:space="0" w:color="auto"/>
            </w:tcBorders>
            <w:noWrap/>
            <w:vAlign w:val="center"/>
          </w:tcPr>
          <w:p w14:paraId="2D662C52" w14:textId="7A1295D9" w:rsidR="002A38C9" w:rsidRPr="00CF0461" w:rsidRDefault="002A38C9" w:rsidP="00AF34D6">
            <w:pPr>
              <w:spacing w:after="0" w:line="240" w:lineRule="auto"/>
              <w:rPr>
                <w:rFonts w:ascii="Times New Roman" w:hAnsi="Times New Roman"/>
                <w:lang w:eastAsia="lv-LV"/>
              </w:rPr>
            </w:pPr>
            <w:r w:rsidRPr="00CF0461">
              <w:rPr>
                <w:rFonts w:ascii="Times New Roman" w:hAnsi="Times New Roman"/>
                <w:lang w:eastAsia="lv-LV"/>
              </w:rPr>
              <w:t>Pieprasītais E</w:t>
            </w:r>
            <w:r w:rsidR="006F6AC1" w:rsidRPr="00CF0461">
              <w:rPr>
                <w:rFonts w:ascii="Times New Roman" w:hAnsi="Times New Roman"/>
                <w:lang w:eastAsia="lv-LV"/>
              </w:rPr>
              <w:t xml:space="preserve">K </w:t>
            </w:r>
            <w:r w:rsidRPr="00CF0461">
              <w:rPr>
                <w:rFonts w:ascii="Times New Roman" w:hAnsi="Times New Roman"/>
                <w:lang w:eastAsia="lv-LV"/>
              </w:rPr>
              <w:t>ieguldījums</w:t>
            </w:r>
          </w:p>
        </w:tc>
        <w:tc>
          <w:tcPr>
            <w:tcW w:w="1276" w:type="dxa"/>
            <w:tcBorders>
              <w:top w:val="single" w:sz="4" w:space="0" w:color="auto"/>
            </w:tcBorders>
            <w:noWrap/>
            <w:vAlign w:val="center"/>
          </w:tcPr>
          <w:p w14:paraId="43BEFE49" w14:textId="316F2935" w:rsidR="002A38C9" w:rsidRPr="00CF0461" w:rsidRDefault="002A38C9" w:rsidP="00AF34D6">
            <w:pPr>
              <w:spacing w:after="0" w:line="240" w:lineRule="auto"/>
              <w:jc w:val="right"/>
              <w:rPr>
                <w:rFonts w:ascii="Times New Roman" w:hAnsi="Times New Roman"/>
                <w:lang w:eastAsia="lv-LV"/>
              </w:rPr>
            </w:pPr>
            <w:r w:rsidRPr="00CF0461">
              <w:rPr>
                <w:rFonts w:ascii="Times New Roman" w:hAnsi="Times New Roman"/>
                <w:lang w:eastAsia="lv-LV"/>
              </w:rPr>
              <w:t>3 382 83</w:t>
            </w:r>
            <w:r w:rsidR="0097060C" w:rsidRPr="00CF0461">
              <w:rPr>
                <w:rFonts w:ascii="Times New Roman" w:hAnsi="Times New Roman"/>
                <w:lang w:eastAsia="lv-LV"/>
              </w:rPr>
              <w:t>8</w:t>
            </w:r>
          </w:p>
        </w:tc>
        <w:tc>
          <w:tcPr>
            <w:tcW w:w="1276" w:type="dxa"/>
            <w:tcBorders>
              <w:top w:val="single" w:sz="4" w:space="0" w:color="auto"/>
            </w:tcBorders>
            <w:noWrap/>
            <w:vAlign w:val="center"/>
          </w:tcPr>
          <w:p w14:paraId="112E0EB7" w14:textId="005AB9C0" w:rsidR="002A38C9" w:rsidRPr="00CF0461" w:rsidRDefault="002A38C9" w:rsidP="00AF34D6">
            <w:pPr>
              <w:spacing w:after="0" w:line="240" w:lineRule="auto"/>
              <w:jc w:val="right"/>
              <w:rPr>
                <w:rFonts w:ascii="Times New Roman" w:hAnsi="Times New Roman"/>
                <w:lang w:eastAsia="lv-LV"/>
              </w:rPr>
            </w:pPr>
            <w:r w:rsidRPr="00CF0461">
              <w:rPr>
                <w:rFonts w:ascii="Times New Roman" w:hAnsi="Times New Roman"/>
                <w:lang w:eastAsia="lv-LV"/>
              </w:rPr>
              <w:t>282 13</w:t>
            </w:r>
            <w:r w:rsidR="0097060C" w:rsidRPr="00CF0461">
              <w:rPr>
                <w:rFonts w:ascii="Times New Roman" w:hAnsi="Times New Roman"/>
                <w:lang w:eastAsia="lv-LV"/>
              </w:rPr>
              <w:t>1</w:t>
            </w:r>
          </w:p>
        </w:tc>
        <w:tc>
          <w:tcPr>
            <w:tcW w:w="1134" w:type="dxa"/>
            <w:tcBorders>
              <w:top w:val="single" w:sz="4" w:space="0" w:color="auto"/>
            </w:tcBorders>
            <w:noWrap/>
            <w:vAlign w:val="center"/>
          </w:tcPr>
          <w:p w14:paraId="2EF72DF1" w14:textId="66C4FD15" w:rsidR="002A38C9" w:rsidRPr="00CF0461" w:rsidRDefault="002A38C9" w:rsidP="00AF34D6">
            <w:pPr>
              <w:spacing w:after="0" w:line="240" w:lineRule="auto"/>
              <w:jc w:val="right"/>
              <w:rPr>
                <w:rFonts w:ascii="Times New Roman" w:hAnsi="Times New Roman"/>
                <w:lang w:eastAsia="lv-LV"/>
              </w:rPr>
            </w:pPr>
            <w:r w:rsidRPr="00CF0461">
              <w:rPr>
                <w:rFonts w:ascii="Times New Roman" w:hAnsi="Times New Roman"/>
                <w:lang w:eastAsia="lv-LV"/>
              </w:rPr>
              <w:t>307 28</w:t>
            </w:r>
            <w:r w:rsidR="0097060C" w:rsidRPr="00CF0461">
              <w:rPr>
                <w:rFonts w:ascii="Times New Roman" w:hAnsi="Times New Roman"/>
                <w:lang w:eastAsia="lv-LV"/>
              </w:rPr>
              <w:t>7</w:t>
            </w:r>
          </w:p>
        </w:tc>
        <w:tc>
          <w:tcPr>
            <w:tcW w:w="1276" w:type="dxa"/>
            <w:tcBorders>
              <w:top w:val="single" w:sz="4" w:space="0" w:color="auto"/>
            </w:tcBorders>
            <w:vAlign w:val="center"/>
          </w:tcPr>
          <w:p w14:paraId="2BB96BF7" w14:textId="505F75CC" w:rsidR="002A38C9" w:rsidRPr="00CF0461" w:rsidRDefault="00911B38" w:rsidP="00AF34D6">
            <w:pPr>
              <w:spacing w:after="0" w:line="240" w:lineRule="auto"/>
              <w:jc w:val="right"/>
              <w:rPr>
                <w:rFonts w:ascii="Times New Roman" w:hAnsi="Times New Roman"/>
                <w:lang w:eastAsia="lv-LV"/>
              </w:rPr>
            </w:pPr>
            <w:r w:rsidRPr="00CF0461">
              <w:rPr>
                <w:rFonts w:ascii="Times New Roman" w:hAnsi="Times New Roman"/>
                <w:lang w:eastAsia="lv-LV"/>
              </w:rPr>
              <w:t>129 979</w:t>
            </w:r>
          </w:p>
        </w:tc>
        <w:tc>
          <w:tcPr>
            <w:tcW w:w="1559" w:type="dxa"/>
            <w:tcBorders>
              <w:top w:val="single" w:sz="4" w:space="0" w:color="auto"/>
            </w:tcBorders>
            <w:noWrap/>
            <w:vAlign w:val="center"/>
          </w:tcPr>
          <w:p w14:paraId="5BAA3783" w14:textId="745C8EEB" w:rsidR="002A38C9" w:rsidRPr="00CF0461" w:rsidRDefault="00911B38" w:rsidP="00AF34D6">
            <w:pPr>
              <w:spacing w:after="0" w:line="240" w:lineRule="auto"/>
              <w:jc w:val="right"/>
              <w:rPr>
                <w:rFonts w:ascii="Times New Roman" w:hAnsi="Times New Roman"/>
                <w:lang w:eastAsia="lv-LV"/>
              </w:rPr>
            </w:pPr>
            <w:r w:rsidRPr="00CF0461">
              <w:rPr>
                <w:rFonts w:ascii="Times New Roman" w:hAnsi="Times New Roman"/>
                <w:lang w:eastAsia="lv-LV"/>
              </w:rPr>
              <w:t>4 102 23</w:t>
            </w:r>
            <w:r w:rsidR="0097060C" w:rsidRPr="00CF0461">
              <w:rPr>
                <w:rFonts w:ascii="Times New Roman" w:hAnsi="Times New Roman"/>
                <w:lang w:eastAsia="lv-LV"/>
              </w:rPr>
              <w:t>5</w:t>
            </w:r>
          </w:p>
        </w:tc>
      </w:tr>
      <w:tr w:rsidR="0097060C" w:rsidRPr="00CF0461" w14:paraId="4B637624" w14:textId="77777777" w:rsidTr="00856616">
        <w:trPr>
          <w:jc w:val="center"/>
        </w:trPr>
        <w:tc>
          <w:tcPr>
            <w:tcW w:w="2830" w:type="dxa"/>
            <w:tcBorders>
              <w:bottom w:val="single" w:sz="4" w:space="0" w:color="auto"/>
            </w:tcBorders>
            <w:noWrap/>
            <w:vAlign w:val="center"/>
          </w:tcPr>
          <w:p w14:paraId="77322BB0" w14:textId="6CC4E33C" w:rsidR="002A38C9" w:rsidRPr="00CF0461" w:rsidRDefault="006F6AC1" w:rsidP="00AF34D6">
            <w:pPr>
              <w:spacing w:after="0" w:line="240" w:lineRule="auto"/>
              <w:rPr>
                <w:rFonts w:ascii="Times New Roman" w:hAnsi="Times New Roman"/>
                <w:lang w:eastAsia="lv-LV"/>
              </w:rPr>
            </w:pPr>
            <w:r w:rsidRPr="00CF0461">
              <w:rPr>
                <w:rFonts w:ascii="Times New Roman" w:hAnsi="Times New Roman"/>
                <w:lang w:eastAsia="lv-LV"/>
              </w:rPr>
              <w:t xml:space="preserve">Nacionālais ieguldījums </w:t>
            </w:r>
            <w:r w:rsidRPr="00CF0461">
              <w:rPr>
                <w:rFonts w:ascii="Times New Roman" w:hAnsi="Times New Roman"/>
                <w:i/>
                <w:iCs/>
                <w:lang w:eastAsia="lv-LV"/>
              </w:rPr>
              <w:t>(</w:t>
            </w:r>
            <w:r w:rsidRPr="00CF0461">
              <w:rPr>
                <w:rFonts w:ascii="Times New Roman" w:eastAsia="Times New Roman" w:hAnsi="Times New Roman"/>
                <w:i/>
                <w:iCs/>
                <w:lang w:eastAsia="lv-LV"/>
              </w:rPr>
              <w:t xml:space="preserve">valsts budžeta </w:t>
            </w:r>
            <w:r w:rsidRPr="00CF0461">
              <w:rPr>
                <w:rFonts w:ascii="Times New Roman" w:hAnsi="Times New Roman"/>
                <w:i/>
                <w:iCs/>
                <w:lang w:eastAsia="lv-LV"/>
              </w:rPr>
              <w:t xml:space="preserve">līdzfinansējums </w:t>
            </w:r>
            <w:r w:rsidRPr="00CF0461">
              <w:rPr>
                <w:rFonts w:ascii="Times New Roman" w:hAnsi="Times New Roman"/>
                <w:i/>
                <w:iCs/>
              </w:rPr>
              <w:t>vai pašu finanšu līdzekļi)</w:t>
            </w:r>
          </w:p>
        </w:tc>
        <w:tc>
          <w:tcPr>
            <w:tcW w:w="1276" w:type="dxa"/>
            <w:tcBorders>
              <w:bottom w:val="single" w:sz="4" w:space="0" w:color="auto"/>
            </w:tcBorders>
            <w:shd w:val="clear" w:color="auto" w:fill="auto"/>
            <w:noWrap/>
            <w:vAlign w:val="center"/>
          </w:tcPr>
          <w:p w14:paraId="5AC2EA3C" w14:textId="2015EF94" w:rsidR="002A38C9" w:rsidRPr="00CF0461" w:rsidRDefault="002A38C9" w:rsidP="00AF34D6">
            <w:pPr>
              <w:spacing w:after="0" w:line="240" w:lineRule="auto"/>
              <w:jc w:val="right"/>
              <w:rPr>
                <w:rFonts w:ascii="Times New Roman" w:hAnsi="Times New Roman"/>
                <w:lang w:eastAsia="lv-LV"/>
              </w:rPr>
            </w:pPr>
            <w:r w:rsidRPr="00CF0461">
              <w:rPr>
                <w:rFonts w:ascii="Times New Roman" w:hAnsi="Times New Roman"/>
                <w:lang w:eastAsia="lv-LV"/>
              </w:rPr>
              <w:t>845 709</w:t>
            </w:r>
          </w:p>
        </w:tc>
        <w:tc>
          <w:tcPr>
            <w:tcW w:w="1276" w:type="dxa"/>
            <w:tcBorders>
              <w:bottom w:val="single" w:sz="4" w:space="0" w:color="auto"/>
            </w:tcBorders>
            <w:shd w:val="clear" w:color="auto" w:fill="auto"/>
            <w:noWrap/>
            <w:vAlign w:val="center"/>
          </w:tcPr>
          <w:p w14:paraId="02A0DDD6" w14:textId="142F4DB8" w:rsidR="002A38C9" w:rsidRPr="00CF0461" w:rsidRDefault="002A38C9" w:rsidP="00AF34D6">
            <w:pPr>
              <w:spacing w:after="0" w:line="240" w:lineRule="auto"/>
              <w:jc w:val="right"/>
              <w:rPr>
                <w:rFonts w:ascii="Times New Roman" w:hAnsi="Times New Roman"/>
                <w:lang w:eastAsia="lv-LV"/>
              </w:rPr>
            </w:pPr>
            <w:r w:rsidRPr="00CF0461">
              <w:rPr>
                <w:rFonts w:ascii="Times New Roman" w:hAnsi="Times New Roman"/>
                <w:lang w:eastAsia="lv-LV"/>
              </w:rPr>
              <w:t>70 533</w:t>
            </w:r>
          </w:p>
        </w:tc>
        <w:tc>
          <w:tcPr>
            <w:tcW w:w="1134" w:type="dxa"/>
            <w:tcBorders>
              <w:bottom w:val="single" w:sz="4" w:space="0" w:color="auto"/>
            </w:tcBorders>
            <w:shd w:val="clear" w:color="auto" w:fill="auto"/>
            <w:noWrap/>
            <w:vAlign w:val="center"/>
          </w:tcPr>
          <w:p w14:paraId="706B0CA4" w14:textId="04B58F7B" w:rsidR="002A38C9" w:rsidRPr="00CF0461" w:rsidRDefault="002A38C9" w:rsidP="00AF34D6">
            <w:pPr>
              <w:spacing w:after="0" w:line="240" w:lineRule="auto"/>
              <w:jc w:val="right"/>
              <w:rPr>
                <w:rFonts w:ascii="Times New Roman" w:hAnsi="Times New Roman"/>
                <w:lang w:eastAsia="lv-LV"/>
              </w:rPr>
            </w:pPr>
            <w:r w:rsidRPr="00CF0461">
              <w:rPr>
                <w:rFonts w:ascii="Times New Roman" w:hAnsi="Times New Roman"/>
                <w:lang w:eastAsia="lv-LV"/>
              </w:rPr>
              <w:t>76 822</w:t>
            </w:r>
          </w:p>
        </w:tc>
        <w:tc>
          <w:tcPr>
            <w:tcW w:w="1276" w:type="dxa"/>
            <w:tcBorders>
              <w:bottom w:val="single" w:sz="4" w:space="0" w:color="auto"/>
            </w:tcBorders>
            <w:vAlign w:val="center"/>
          </w:tcPr>
          <w:p w14:paraId="6C3571AA" w14:textId="4EE982E5" w:rsidR="002A38C9" w:rsidRPr="00CF0461" w:rsidRDefault="00911B38" w:rsidP="00AF34D6">
            <w:pPr>
              <w:spacing w:after="0" w:line="240" w:lineRule="auto"/>
              <w:jc w:val="right"/>
              <w:rPr>
                <w:rFonts w:ascii="Times New Roman" w:hAnsi="Times New Roman"/>
                <w:lang w:eastAsia="lv-LV"/>
              </w:rPr>
            </w:pPr>
            <w:r w:rsidRPr="00CF0461">
              <w:rPr>
                <w:rFonts w:ascii="Times New Roman" w:hAnsi="Times New Roman"/>
                <w:lang w:eastAsia="lv-LV"/>
              </w:rPr>
              <w:t>32 495*</w:t>
            </w:r>
          </w:p>
        </w:tc>
        <w:tc>
          <w:tcPr>
            <w:tcW w:w="1559" w:type="dxa"/>
            <w:tcBorders>
              <w:bottom w:val="single" w:sz="4" w:space="0" w:color="auto"/>
            </w:tcBorders>
            <w:noWrap/>
            <w:vAlign w:val="center"/>
          </w:tcPr>
          <w:p w14:paraId="55D0EEBC" w14:textId="277F386F" w:rsidR="002A38C9" w:rsidRPr="00CF0461" w:rsidRDefault="00911B38" w:rsidP="00AF34D6">
            <w:pPr>
              <w:spacing w:after="0" w:line="240" w:lineRule="auto"/>
              <w:jc w:val="right"/>
              <w:rPr>
                <w:rFonts w:ascii="Times New Roman" w:hAnsi="Times New Roman"/>
                <w:lang w:eastAsia="lv-LV"/>
              </w:rPr>
            </w:pPr>
            <w:r w:rsidRPr="00CF0461">
              <w:rPr>
                <w:rFonts w:ascii="Times New Roman" w:hAnsi="Times New Roman"/>
                <w:lang w:eastAsia="lv-LV"/>
              </w:rPr>
              <w:t>1 025 559</w:t>
            </w:r>
          </w:p>
        </w:tc>
      </w:tr>
      <w:tr w:rsidR="0097060C" w:rsidRPr="00CF0461" w14:paraId="796B4E60" w14:textId="77777777" w:rsidTr="00856616">
        <w:trPr>
          <w:jc w:val="center"/>
        </w:trPr>
        <w:tc>
          <w:tcPr>
            <w:tcW w:w="2830" w:type="dxa"/>
            <w:tcBorders>
              <w:bottom w:val="single" w:sz="12" w:space="0" w:color="2F5496" w:themeColor="accent1" w:themeShade="BF"/>
            </w:tcBorders>
            <w:noWrap/>
            <w:vAlign w:val="center"/>
          </w:tcPr>
          <w:p w14:paraId="2F9A348D" w14:textId="408857A0" w:rsidR="0097060C" w:rsidRPr="00CF0461" w:rsidRDefault="0097060C" w:rsidP="00AF34D6">
            <w:pPr>
              <w:spacing w:after="0" w:line="240" w:lineRule="auto"/>
              <w:rPr>
                <w:rFonts w:ascii="Times New Roman" w:hAnsi="Times New Roman"/>
                <w:i/>
                <w:iCs/>
                <w:lang w:eastAsia="lv-LV"/>
              </w:rPr>
            </w:pPr>
            <w:r w:rsidRPr="00CF0461">
              <w:rPr>
                <w:rFonts w:ascii="Times New Roman" w:hAnsi="Times New Roman"/>
                <w:i/>
                <w:iCs/>
                <w:lang w:eastAsia="lv-LV"/>
              </w:rPr>
              <w:t>Nacionālais ieguldījums (</w:t>
            </w:r>
            <w:r w:rsidRPr="00CF0461">
              <w:rPr>
                <w:rFonts w:ascii="Times New Roman" w:eastAsia="Times New Roman" w:hAnsi="Times New Roman"/>
                <w:i/>
                <w:iCs/>
                <w:lang w:eastAsia="lv-LV"/>
              </w:rPr>
              <w:t xml:space="preserve">valsts budžeta </w:t>
            </w:r>
            <w:proofErr w:type="spellStart"/>
            <w:r w:rsidRPr="00CF0461">
              <w:rPr>
                <w:rFonts w:ascii="Times New Roman" w:hAnsi="Times New Roman"/>
                <w:i/>
                <w:iCs/>
                <w:lang w:eastAsia="lv-LV"/>
              </w:rPr>
              <w:t>priekšfinansējums</w:t>
            </w:r>
            <w:proofErr w:type="spellEnd"/>
            <w:r w:rsidRPr="00CF0461">
              <w:rPr>
                <w:rFonts w:ascii="Times New Roman" w:hAnsi="Times New Roman"/>
                <w:i/>
                <w:iCs/>
                <w:lang w:eastAsia="lv-LV"/>
              </w:rPr>
              <w:t>)</w:t>
            </w:r>
          </w:p>
        </w:tc>
        <w:tc>
          <w:tcPr>
            <w:tcW w:w="1276" w:type="dxa"/>
            <w:tcBorders>
              <w:bottom w:val="single" w:sz="12" w:space="0" w:color="2F5496" w:themeColor="accent1" w:themeShade="BF"/>
            </w:tcBorders>
            <w:shd w:val="clear" w:color="auto" w:fill="auto"/>
            <w:noWrap/>
            <w:vAlign w:val="center"/>
          </w:tcPr>
          <w:p w14:paraId="49DED911" w14:textId="63DB7B16" w:rsidR="0097060C" w:rsidRPr="00CF0461" w:rsidRDefault="003103D3" w:rsidP="00AF34D6">
            <w:pPr>
              <w:spacing w:after="0" w:line="240" w:lineRule="auto"/>
              <w:jc w:val="right"/>
              <w:rPr>
                <w:rFonts w:ascii="Times New Roman" w:hAnsi="Times New Roman"/>
                <w:i/>
                <w:iCs/>
                <w:lang w:eastAsia="lv-LV"/>
              </w:rPr>
            </w:pPr>
            <w:r w:rsidRPr="00CF0461">
              <w:rPr>
                <w:rFonts w:ascii="Times New Roman" w:hAnsi="Times New Roman"/>
                <w:i/>
                <w:iCs/>
                <w:lang w:eastAsia="lv-LV"/>
              </w:rPr>
              <w:t>-</w:t>
            </w:r>
          </w:p>
        </w:tc>
        <w:tc>
          <w:tcPr>
            <w:tcW w:w="1276" w:type="dxa"/>
            <w:tcBorders>
              <w:bottom w:val="single" w:sz="12" w:space="0" w:color="2F5496" w:themeColor="accent1" w:themeShade="BF"/>
            </w:tcBorders>
            <w:shd w:val="clear" w:color="auto" w:fill="auto"/>
            <w:noWrap/>
            <w:vAlign w:val="center"/>
          </w:tcPr>
          <w:p w14:paraId="053A44D6" w14:textId="43193D90" w:rsidR="0097060C" w:rsidRPr="00CF0461" w:rsidRDefault="0097060C" w:rsidP="00AF34D6">
            <w:pPr>
              <w:spacing w:after="0" w:line="240" w:lineRule="auto"/>
              <w:jc w:val="right"/>
              <w:rPr>
                <w:rFonts w:ascii="Times New Roman" w:hAnsi="Times New Roman"/>
                <w:i/>
                <w:iCs/>
                <w:lang w:eastAsia="lv-LV"/>
              </w:rPr>
            </w:pPr>
            <w:r w:rsidRPr="00CF0461">
              <w:rPr>
                <w:rFonts w:ascii="Times New Roman" w:hAnsi="Times New Roman"/>
                <w:i/>
                <w:iCs/>
                <w:lang w:eastAsia="lv-LV"/>
              </w:rPr>
              <w:t>70 533</w:t>
            </w:r>
          </w:p>
        </w:tc>
        <w:tc>
          <w:tcPr>
            <w:tcW w:w="1134" w:type="dxa"/>
            <w:tcBorders>
              <w:bottom w:val="single" w:sz="12" w:space="0" w:color="2F5496" w:themeColor="accent1" w:themeShade="BF"/>
            </w:tcBorders>
            <w:shd w:val="clear" w:color="auto" w:fill="auto"/>
            <w:noWrap/>
            <w:vAlign w:val="center"/>
          </w:tcPr>
          <w:p w14:paraId="276F692F" w14:textId="760DE191" w:rsidR="0097060C" w:rsidRPr="00CF0461" w:rsidRDefault="003103D3" w:rsidP="00AF34D6">
            <w:pPr>
              <w:spacing w:after="0" w:line="240" w:lineRule="auto"/>
              <w:jc w:val="right"/>
              <w:rPr>
                <w:rFonts w:ascii="Times New Roman" w:hAnsi="Times New Roman"/>
                <w:i/>
                <w:iCs/>
                <w:lang w:eastAsia="lv-LV"/>
              </w:rPr>
            </w:pPr>
            <w:r w:rsidRPr="00CF0461">
              <w:rPr>
                <w:rFonts w:ascii="Times New Roman" w:hAnsi="Times New Roman"/>
                <w:i/>
                <w:iCs/>
                <w:lang w:eastAsia="lv-LV"/>
              </w:rPr>
              <w:t>-</w:t>
            </w:r>
          </w:p>
        </w:tc>
        <w:tc>
          <w:tcPr>
            <w:tcW w:w="1276" w:type="dxa"/>
            <w:tcBorders>
              <w:bottom w:val="single" w:sz="12" w:space="0" w:color="2F5496" w:themeColor="accent1" w:themeShade="BF"/>
            </w:tcBorders>
            <w:vAlign w:val="center"/>
          </w:tcPr>
          <w:p w14:paraId="782306B0" w14:textId="0D936B12" w:rsidR="0097060C" w:rsidRPr="00CF0461" w:rsidRDefault="003103D3" w:rsidP="00AF34D6">
            <w:pPr>
              <w:spacing w:after="0" w:line="240" w:lineRule="auto"/>
              <w:jc w:val="right"/>
              <w:rPr>
                <w:rFonts w:ascii="Times New Roman" w:hAnsi="Times New Roman"/>
                <w:i/>
                <w:iCs/>
                <w:lang w:eastAsia="lv-LV"/>
              </w:rPr>
            </w:pPr>
            <w:r w:rsidRPr="00CF0461">
              <w:rPr>
                <w:rFonts w:ascii="Times New Roman" w:hAnsi="Times New Roman"/>
                <w:i/>
                <w:iCs/>
                <w:lang w:eastAsia="lv-LV"/>
              </w:rPr>
              <w:t>-</w:t>
            </w:r>
          </w:p>
        </w:tc>
        <w:tc>
          <w:tcPr>
            <w:tcW w:w="1559" w:type="dxa"/>
            <w:tcBorders>
              <w:bottom w:val="single" w:sz="12" w:space="0" w:color="2F5496" w:themeColor="accent1" w:themeShade="BF"/>
            </w:tcBorders>
            <w:noWrap/>
            <w:vAlign w:val="center"/>
          </w:tcPr>
          <w:p w14:paraId="72C48D3D" w14:textId="66344F96" w:rsidR="0097060C" w:rsidRPr="00CF0461" w:rsidRDefault="0097060C" w:rsidP="00AF34D6">
            <w:pPr>
              <w:spacing w:after="0" w:line="240" w:lineRule="auto"/>
              <w:jc w:val="right"/>
              <w:rPr>
                <w:rFonts w:ascii="Times New Roman" w:hAnsi="Times New Roman"/>
                <w:i/>
                <w:iCs/>
                <w:lang w:eastAsia="lv-LV"/>
              </w:rPr>
            </w:pPr>
            <w:r w:rsidRPr="00CF0461">
              <w:rPr>
                <w:rFonts w:ascii="Times New Roman" w:hAnsi="Times New Roman"/>
                <w:i/>
                <w:iCs/>
                <w:lang w:eastAsia="lv-LV"/>
              </w:rPr>
              <w:t>70 533</w:t>
            </w:r>
          </w:p>
        </w:tc>
      </w:tr>
      <w:tr w:rsidR="0097060C" w:rsidRPr="00CF0461" w14:paraId="491C6B41" w14:textId="77777777" w:rsidTr="00856616">
        <w:trPr>
          <w:jc w:val="center"/>
        </w:trPr>
        <w:tc>
          <w:tcPr>
            <w:tcW w:w="2830" w:type="dxa"/>
            <w:tcBorders>
              <w:top w:val="single" w:sz="12" w:space="0" w:color="2F5496" w:themeColor="accent1" w:themeShade="BF"/>
              <w:left w:val="single" w:sz="12" w:space="0" w:color="2F5496" w:themeColor="accent1" w:themeShade="BF"/>
              <w:bottom w:val="single" w:sz="12" w:space="0" w:color="2F5496" w:themeColor="accent1" w:themeShade="BF"/>
            </w:tcBorders>
            <w:noWrap/>
            <w:vAlign w:val="center"/>
          </w:tcPr>
          <w:p w14:paraId="41B826BC" w14:textId="22B9A336" w:rsidR="002A38C9" w:rsidRPr="00CF0461" w:rsidRDefault="00EC4627" w:rsidP="00AF34D6">
            <w:pPr>
              <w:spacing w:after="0" w:line="240" w:lineRule="auto"/>
              <w:rPr>
                <w:rFonts w:ascii="Times New Roman" w:hAnsi="Times New Roman"/>
                <w:b/>
                <w:bCs/>
                <w:lang w:eastAsia="lv-LV"/>
              </w:rPr>
            </w:pPr>
            <w:r w:rsidRPr="00CF0461">
              <w:rPr>
                <w:rFonts w:ascii="Times New Roman" w:hAnsi="Times New Roman"/>
                <w:b/>
                <w:bCs/>
                <w:lang w:eastAsia="lv-LV"/>
              </w:rPr>
              <w:t>Kopā</w:t>
            </w:r>
          </w:p>
        </w:tc>
        <w:tc>
          <w:tcPr>
            <w:tcW w:w="1276" w:type="dxa"/>
            <w:tcBorders>
              <w:top w:val="single" w:sz="12" w:space="0" w:color="2F5496" w:themeColor="accent1" w:themeShade="BF"/>
              <w:bottom w:val="single" w:sz="12" w:space="0" w:color="2F5496" w:themeColor="accent1" w:themeShade="BF"/>
            </w:tcBorders>
            <w:noWrap/>
            <w:vAlign w:val="center"/>
          </w:tcPr>
          <w:p w14:paraId="50B2C41A" w14:textId="6D6D2AA6" w:rsidR="002A38C9" w:rsidRPr="00CF0461" w:rsidRDefault="002A38C9" w:rsidP="00AF34D6">
            <w:pPr>
              <w:spacing w:after="0" w:line="240" w:lineRule="auto"/>
              <w:jc w:val="right"/>
              <w:rPr>
                <w:rFonts w:ascii="Times New Roman" w:hAnsi="Times New Roman"/>
                <w:b/>
                <w:bCs/>
                <w:lang w:eastAsia="lv-LV"/>
              </w:rPr>
            </w:pPr>
            <w:r w:rsidRPr="00CF0461">
              <w:rPr>
                <w:rFonts w:ascii="Times New Roman" w:hAnsi="Times New Roman"/>
                <w:b/>
                <w:bCs/>
                <w:lang w:eastAsia="lv-LV"/>
              </w:rPr>
              <w:t>4 228 54</w:t>
            </w:r>
            <w:r w:rsidR="0097060C" w:rsidRPr="00CF0461">
              <w:rPr>
                <w:rFonts w:ascii="Times New Roman" w:hAnsi="Times New Roman"/>
                <w:b/>
                <w:bCs/>
                <w:lang w:eastAsia="lv-LV"/>
              </w:rPr>
              <w:t>7</w:t>
            </w:r>
          </w:p>
        </w:tc>
        <w:tc>
          <w:tcPr>
            <w:tcW w:w="1276" w:type="dxa"/>
            <w:tcBorders>
              <w:top w:val="single" w:sz="12" w:space="0" w:color="2F5496" w:themeColor="accent1" w:themeShade="BF"/>
              <w:bottom w:val="single" w:sz="12" w:space="0" w:color="2F5496" w:themeColor="accent1" w:themeShade="BF"/>
            </w:tcBorders>
            <w:noWrap/>
            <w:vAlign w:val="center"/>
          </w:tcPr>
          <w:p w14:paraId="7519F00F" w14:textId="6CCEE0B4" w:rsidR="002A38C9" w:rsidRPr="00CF0461" w:rsidRDefault="0097060C" w:rsidP="00AF34D6">
            <w:pPr>
              <w:spacing w:after="0" w:line="240" w:lineRule="auto"/>
              <w:jc w:val="right"/>
              <w:rPr>
                <w:rFonts w:ascii="Times New Roman" w:hAnsi="Times New Roman"/>
                <w:b/>
                <w:bCs/>
                <w:lang w:eastAsia="lv-LV"/>
              </w:rPr>
            </w:pPr>
            <w:r w:rsidRPr="00CF0461">
              <w:rPr>
                <w:rFonts w:ascii="Times New Roman" w:hAnsi="Times New Roman"/>
                <w:b/>
                <w:bCs/>
                <w:lang w:eastAsia="lv-LV"/>
              </w:rPr>
              <w:t>423 197</w:t>
            </w:r>
          </w:p>
        </w:tc>
        <w:tc>
          <w:tcPr>
            <w:tcW w:w="1134" w:type="dxa"/>
            <w:tcBorders>
              <w:top w:val="single" w:sz="12" w:space="0" w:color="2F5496" w:themeColor="accent1" w:themeShade="BF"/>
              <w:bottom w:val="single" w:sz="12" w:space="0" w:color="2F5496" w:themeColor="accent1" w:themeShade="BF"/>
            </w:tcBorders>
            <w:noWrap/>
            <w:vAlign w:val="center"/>
          </w:tcPr>
          <w:p w14:paraId="7F1B6EC0" w14:textId="2E7BCFDA" w:rsidR="002A38C9" w:rsidRPr="00CF0461" w:rsidRDefault="002A38C9" w:rsidP="00AF34D6">
            <w:pPr>
              <w:spacing w:after="0" w:line="240" w:lineRule="auto"/>
              <w:jc w:val="right"/>
              <w:rPr>
                <w:rFonts w:ascii="Times New Roman" w:hAnsi="Times New Roman"/>
                <w:b/>
                <w:bCs/>
                <w:lang w:eastAsia="lv-LV"/>
              </w:rPr>
            </w:pPr>
            <w:r w:rsidRPr="00CF0461">
              <w:rPr>
                <w:rFonts w:ascii="Times New Roman" w:hAnsi="Times New Roman"/>
                <w:b/>
                <w:bCs/>
                <w:lang w:eastAsia="lv-LV"/>
              </w:rPr>
              <w:t>384 10</w:t>
            </w:r>
            <w:r w:rsidR="0097060C" w:rsidRPr="00CF0461">
              <w:rPr>
                <w:rFonts w:ascii="Times New Roman" w:hAnsi="Times New Roman"/>
                <w:b/>
                <w:bCs/>
                <w:lang w:eastAsia="lv-LV"/>
              </w:rPr>
              <w:t>9</w:t>
            </w:r>
          </w:p>
        </w:tc>
        <w:tc>
          <w:tcPr>
            <w:tcW w:w="1276" w:type="dxa"/>
            <w:tcBorders>
              <w:top w:val="single" w:sz="12" w:space="0" w:color="2F5496" w:themeColor="accent1" w:themeShade="BF"/>
              <w:bottom w:val="single" w:sz="12" w:space="0" w:color="2F5496" w:themeColor="accent1" w:themeShade="BF"/>
            </w:tcBorders>
            <w:vAlign w:val="center"/>
          </w:tcPr>
          <w:p w14:paraId="63908AA3" w14:textId="69B57F95" w:rsidR="002A38C9" w:rsidRPr="00CF0461" w:rsidRDefault="00911B38" w:rsidP="00AF34D6">
            <w:pPr>
              <w:spacing w:after="0" w:line="240" w:lineRule="auto"/>
              <w:jc w:val="right"/>
              <w:rPr>
                <w:rFonts w:ascii="Times New Roman" w:hAnsi="Times New Roman"/>
                <w:b/>
                <w:bCs/>
                <w:lang w:eastAsia="lv-LV"/>
              </w:rPr>
            </w:pPr>
            <w:r w:rsidRPr="00CF0461">
              <w:rPr>
                <w:rFonts w:ascii="Times New Roman" w:hAnsi="Times New Roman"/>
                <w:b/>
                <w:bCs/>
                <w:lang w:eastAsia="lv-LV"/>
              </w:rPr>
              <w:t>162 474</w:t>
            </w:r>
          </w:p>
        </w:tc>
        <w:tc>
          <w:tcPr>
            <w:tcW w:w="1559" w:type="dxa"/>
            <w:tcBorders>
              <w:top w:val="single" w:sz="12" w:space="0" w:color="2F5496" w:themeColor="accent1" w:themeShade="BF"/>
              <w:bottom w:val="single" w:sz="12" w:space="0" w:color="2F5496" w:themeColor="accent1" w:themeShade="BF"/>
              <w:right w:val="single" w:sz="12" w:space="0" w:color="2F5496" w:themeColor="accent1" w:themeShade="BF"/>
            </w:tcBorders>
            <w:noWrap/>
            <w:vAlign w:val="center"/>
          </w:tcPr>
          <w:p w14:paraId="5A74ACF7" w14:textId="4D602E33" w:rsidR="002A38C9" w:rsidRPr="00CF0461" w:rsidRDefault="00911B38" w:rsidP="00AF34D6">
            <w:pPr>
              <w:spacing w:after="0" w:line="240" w:lineRule="auto"/>
              <w:jc w:val="right"/>
              <w:rPr>
                <w:rFonts w:ascii="Times New Roman" w:hAnsi="Times New Roman"/>
                <w:b/>
                <w:bCs/>
                <w:lang w:eastAsia="lv-LV"/>
              </w:rPr>
            </w:pPr>
            <w:r w:rsidRPr="00CF0461">
              <w:rPr>
                <w:rFonts w:ascii="Times New Roman" w:hAnsi="Times New Roman"/>
                <w:b/>
                <w:bCs/>
                <w:lang w:eastAsia="lv-LV"/>
              </w:rPr>
              <w:t>5 1</w:t>
            </w:r>
            <w:r w:rsidR="0097060C" w:rsidRPr="00CF0461">
              <w:rPr>
                <w:rFonts w:ascii="Times New Roman" w:hAnsi="Times New Roman"/>
                <w:b/>
                <w:bCs/>
                <w:lang w:eastAsia="lv-LV"/>
              </w:rPr>
              <w:t>98</w:t>
            </w:r>
            <w:r w:rsidRPr="00CF0461">
              <w:rPr>
                <w:rFonts w:ascii="Times New Roman" w:hAnsi="Times New Roman"/>
                <w:b/>
                <w:bCs/>
                <w:lang w:eastAsia="lv-LV"/>
              </w:rPr>
              <w:t xml:space="preserve"> </w:t>
            </w:r>
            <w:r w:rsidR="0097060C" w:rsidRPr="00CF0461">
              <w:rPr>
                <w:rFonts w:ascii="Times New Roman" w:hAnsi="Times New Roman"/>
                <w:b/>
                <w:bCs/>
                <w:lang w:eastAsia="lv-LV"/>
              </w:rPr>
              <w:t>327</w:t>
            </w:r>
          </w:p>
        </w:tc>
      </w:tr>
      <w:tr w:rsidR="0097060C" w:rsidRPr="00CF0461" w14:paraId="3CC1AF92" w14:textId="77777777" w:rsidTr="00856616">
        <w:trPr>
          <w:trHeight w:val="1006"/>
          <w:jc w:val="center"/>
        </w:trPr>
        <w:tc>
          <w:tcPr>
            <w:tcW w:w="2830" w:type="dxa"/>
            <w:tcBorders>
              <w:top w:val="single" w:sz="12" w:space="0" w:color="2F5496" w:themeColor="accent1" w:themeShade="BF"/>
              <w:bottom w:val="single" w:sz="4" w:space="0" w:color="auto"/>
            </w:tcBorders>
            <w:noWrap/>
            <w:vAlign w:val="center"/>
          </w:tcPr>
          <w:p w14:paraId="245EC0DE" w14:textId="3B22364D" w:rsidR="00EC4627" w:rsidRPr="00CF0461" w:rsidRDefault="0097060C" w:rsidP="00AF34D6">
            <w:pPr>
              <w:spacing w:after="0" w:line="240" w:lineRule="auto"/>
              <w:rPr>
                <w:rFonts w:ascii="Times New Roman" w:hAnsi="Times New Roman"/>
                <w:lang w:eastAsia="lv-LV"/>
              </w:rPr>
            </w:pPr>
            <w:r w:rsidRPr="00CF0461">
              <w:rPr>
                <w:rFonts w:ascii="Times New Roman" w:hAnsi="Times New Roman"/>
              </w:rPr>
              <w:t xml:space="preserve">Iesaistītā institūcija, </w:t>
            </w:r>
            <w:r w:rsidR="002B2F5F" w:rsidRPr="00CF0461">
              <w:rPr>
                <w:rFonts w:ascii="Times New Roman" w:hAnsi="Times New Roman"/>
              </w:rPr>
              <w:t>kas var pretendēt uz līdzfinansējuma saņemšanu no valsts budžeta līdzekļiem</w:t>
            </w:r>
          </w:p>
        </w:tc>
        <w:tc>
          <w:tcPr>
            <w:tcW w:w="1276" w:type="dxa"/>
            <w:tcBorders>
              <w:top w:val="single" w:sz="12" w:space="0" w:color="2F5496" w:themeColor="accent1" w:themeShade="BF"/>
              <w:bottom w:val="single" w:sz="4" w:space="0" w:color="auto"/>
            </w:tcBorders>
            <w:noWrap/>
            <w:vAlign w:val="center"/>
          </w:tcPr>
          <w:p w14:paraId="6219D100" w14:textId="15E68947" w:rsidR="00EC4627" w:rsidRPr="00CF0461" w:rsidRDefault="002B2F5F" w:rsidP="00AF34D6">
            <w:pPr>
              <w:spacing w:after="0" w:line="240" w:lineRule="auto"/>
              <w:jc w:val="center"/>
              <w:rPr>
                <w:rFonts w:ascii="Times New Roman" w:hAnsi="Times New Roman"/>
                <w:lang w:eastAsia="lv-LV"/>
              </w:rPr>
            </w:pPr>
            <w:r w:rsidRPr="00CF0461">
              <w:rPr>
                <w:rFonts w:ascii="Times New Roman" w:hAnsi="Times New Roman"/>
                <w:noProof/>
                <w:lang w:eastAsia="lv-LV"/>
              </w:rPr>
              <w:drawing>
                <wp:inline distT="0" distB="0" distL="0" distR="0" wp14:anchorId="482D1D64" wp14:editId="7687995D">
                  <wp:extent cx="341453" cy="341453"/>
                  <wp:effectExtent l="0" t="0" r="1905" b="1905"/>
                  <wp:docPr id="45664549" name="Grafika 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4549" name="Grafika 45664549" descr="Badge Tick1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8644" cy="348644"/>
                          </a:xfrm>
                          <a:prstGeom prst="rect">
                            <a:avLst/>
                          </a:prstGeom>
                        </pic:spPr>
                      </pic:pic>
                    </a:graphicData>
                  </a:graphic>
                </wp:inline>
              </w:drawing>
            </w:r>
          </w:p>
        </w:tc>
        <w:tc>
          <w:tcPr>
            <w:tcW w:w="1276" w:type="dxa"/>
            <w:tcBorders>
              <w:top w:val="single" w:sz="12" w:space="0" w:color="2F5496" w:themeColor="accent1" w:themeShade="BF"/>
              <w:bottom w:val="single" w:sz="4" w:space="0" w:color="auto"/>
            </w:tcBorders>
            <w:noWrap/>
            <w:vAlign w:val="center"/>
          </w:tcPr>
          <w:p w14:paraId="1373CA5D" w14:textId="65F172F6" w:rsidR="00EC4627" w:rsidRPr="00CF0461" w:rsidRDefault="002B2F5F" w:rsidP="00AF34D6">
            <w:pPr>
              <w:spacing w:after="0" w:line="240" w:lineRule="auto"/>
              <w:jc w:val="center"/>
              <w:rPr>
                <w:rFonts w:ascii="Times New Roman" w:hAnsi="Times New Roman"/>
                <w:lang w:eastAsia="lv-LV"/>
              </w:rPr>
            </w:pPr>
            <w:r w:rsidRPr="00CF0461">
              <w:rPr>
                <w:rFonts w:ascii="Times New Roman" w:hAnsi="Times New Roman"/>
                <w:noProof/>
                <w:lang w:eastAsia="lv-LV"/>
              </w:rPr>
              <w:drawing>
                <wp:inline distT="0" distB="0" distL="0" distR="0" wp14:anchorId="7AD4276C" wp14:editId="37F95531">
                  <wp:extent cx="341453" cy="341453"/>
                  <wp:effectExtent l="0" t="0" r="1905" b="1905"/>
                  <wp:docPr id="708093090" name="Grafika 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4549" name="Grafika 45664549" descr="Badge Tick1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8644" cy="348644"/>
                          </a:xfrm>
                          <a:prstGeom prst="rect">
                            <a:avLst/>
                          </a:prstGeom>
                        </pic:spPr>
                      </pic:pic>
                    </a:graphicData>
                  </a:graphic>
                </wp:inline>
              </w:drawing>
            </w:r>
          </w:p>
        </w:tc>
        <w:tc>
          <w:tcPr>
            <w:tcW w:w="1134" w:type="dxa"/>
            <w:tcBorders>
              <w:top w:val="single" w:sz="12" w:space="0" w:color="2F5496" w:themeColor="accent1" w:themeShade="BF"/>
              <w:bottom w:val="single" w:sz="4" w:space="0" w:color="auto"/>
            </w:tcBorders>
            <w:noWrap/>
            <w:vAlign w:val="center"/>
          </w:tcPr>
          <w:p w14:paraId="5C2711B3" w14:textId="44584A5E" w:rsidR="00EC4627" w:rsidRPr="00CF0461" w:rsidRDefault="002B2F5F" w:rsidP="00AF34D6">
            <w:pPr>
              <w:spacing w:after="0" w:line="240" w:lineRule="auto"/>
              <w:jc w:val="center"/>
              <w:rPr>
                <w:rFonts w:ascii="Times New Roman" w:hAnsi="Times New Roman"/>
                <w:lang w:eastAsia="lv-LV"/>
              </w:rPr>
            </w:pPr>
            <w:r w:rsidRPr="00CF0461">
              <w:rPr>
                <w:rFonts w:ascii="Times New Roman" w:hAnsi="Times New Roman"/>
                <w:noProof/>
                <w:lang w:eastAsia="lv-LV"/>
              </w:rPr>
              <w:drawing>
                <wp:inline distT="0" distB="0" distL="0" distR="0" wp14:anchorId="0A29C554" wp14:editId="7F83DE6F">
                  <wp:extent cx="341453" cy="341453"/>
                  <wp:effectExtent l="0" t="0" r="1905" b="1905"/>
                  <wp:docPr id="346889476" name="Grafika 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4549" name="Grafika 45664549" descr="Badge Tick1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8644" cy="348644"/>
                          </a:xfrm>
                          <a:prstGeom prst="rect">
                            <a:avLst/>
                          </a:prstGeom>
                        </pic:spPr>
                      </pic:pic>
                    </a:graphicData>
                  </a:graphic>
                </wp:inline>
              </w:drawing>
            </w:r>
          </w:p>
        </w:tc>
        <w:tc>
          <w:tcPr>
            <w:tcW w:w="1276" w:type="dxa"/>
            <w:tcBorders>
              <w:top w:val="single" w:sz="12" w:space="0" w:color="2F5496" w:themeColor="accent1" w:themeShade="BF"/>
              <w:bottom w:val="single" w:sz="4" w:space="0" w:color="auto"/>
            </w:tcBorders>
            <w:vAlign w:val="center"/>
          </w:tcPr>
          <w:p w14:paraId="61DED78B" w14:textId="0EE50F64" w:rsidR="00EC4627" w:rsidRPr="00CF0461" w:rsidRDefault="002B2F5F" w:rsidP="00AF34D6">
            <w:pPr>
              <w:pStyle w:val="Sarakstarindkopa"/>
              <w:spacing w:after="0" w:line="240" w:lineRule="auto"/>
              <w:ind w:left="420"/>
              <w:rPr>
                <w:rFonts w:ascii="Times New Roman" w:hAnsi="Times New Roman"/>
                <w:lang w:eastAsia="lv-LV"/>
              </w:rPr>
            </w:pPr>
            <w:r w:rsidRPr="00CF0461">
              <w:rPr>
                <w:rFonts w:ascii="Times New Roman" w:hAnsi="Times New Roman"/>
                <w:noProof/>
                <w:lang w:eastAsia="lv-LV"/>
              </w:rPr>
              <w:drawing>
                <wp:inline distT="0" distB="0" distL="0" distR="0" wp14:anchorId="048C1C5D" wp14:editId="6302D9B4">
                  <wp:extent cx="340850" cy="340850"/>
                  <wp:effectExtent l="0" t="0" r="2540" b="2540"/>
                  <wp:docPr id="1681396735" name="Grafika 2" descr="Badge Unfoll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96735" name="Grafika 1681396735" descr="Badge Unfollow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45326" cy="345326"/>
                          </a:xfrm>
                          <a:prstGeom prst="rect">
                            <a:avLst/>
                          </a:prstGeom>
                        </pic:spPr>
                      </pic:pic>
                    </a:graphicData>
                  </a:graphic>
                </wp:inline>
              </w:drawing>
            </w:r>
          </w:p>
        </w:tc>
        <w:tc>
          <w:tcPr>
            <w:tcW w:w="1559" w:type="dxa"/>
            <w:tcBorders>
              <w:top w:val="single" w:sz="12" w:space="0" w:color="2F5496" w:themeColor="accent1" w:themeShade="BF"/>
              <w:bottom w:val="single" w:sz="4" w:space="0" w:color="auto"/>
            </w:tcBorders>
            <w:noWrap/>
            <w:vAlign w:val="center"/>
          </w:tcPr>
          <w:p w14:paraId="3CFFCF54" w14:textId="62ACD225" w:rsidR="00EC4627" w:rsidRPr="00CF0461" w:rsidRDefault="00EC4627" w:rsidP="00AF34D6">
            <w:pPr>
              <w:spacing w:after="0" w:line="240" w:lineRule="auto"/>
              <w:jc w:val="right"/>
              <w:rPr>
                <w:rFonts w:ascii="Times New Roman" w:hAnsi="Times New Roman"/>
                <w:lang w:eastAsia="lv-LV"/>
              </w:rPr>
            </w:pPr>
          </w:p>
        </w:tc>
      </w:tr>
      <w:tr w:rsidR="0097060C" w:rsidRPr="00CF0461" w14:paraId="7BB172A4" w14:textId="77777777" w:rsidTr="00856616">
        <w:trPr>
          <w:trHeight w:val="1006"/>
          <w:jc w:val="center"/>
        </w:trPr>
        <w:tc>
          <w:tcPr>
            <w:tcW w:w="2830" w:type="dxa"/>
            <w:tcBorders>
              <w:top w:val="single" w:sz="4" w:space="0" w:color="auto"/>
            </w:tcBorders>
            <w:noWrap/>
            <w:vAlign w:val="center"/>
          </w:tcPr>
          <w:p w14:paraId="5777A406" w14:textId="046E86F2" w:rsidR="0097060C" w:rsidRPr="00CF0461" w:rsidRDefault="0097060C" w:rsidP="00AF34D6">
            <w:pPr>
              <w:spacing w:after="0" w:line="240" w:lineRule="auto"/>
              <w:rPr>
                <w:rFonts w:ascii="Times New Roman" w:hAnsi="Times New Roman"/>
              </w:rPr>
            </w:pPr>
            <w:r w:rsidRPr="00CF0461">
              <w:rPr>
                <w:rFonts w:ascii="Times New Roman" w:hAnsi="Times New Roman"/>
              </w:rPr>
              <w:t xml:space="preserve">Iesaistītā institūcija, kura var pretendēt uz </w:t>
            </w:r>
            <w:proofErr w:type="spellStart"/>
            <w:r w:rsidRPr="00CF0461">
              <w:rPr>
                <w:rFonts w:ascii="Times New Roman" w:hAnsi="Times New Roman"/>
              </w:rPr>
              <w:t>priekšfinansējuma</w:t>
            </w:r>
            <w:proofErr w:type="spellEnd"/>
            <w:r w:rsidRPr="00CF0461">
              <w:rPr>
                <w:rFonts w:ascii="Times New Roman" w:hAnsi="Times New Roman"/>
              </w:rPr>
              <w:t xml:space="preserve"> saņemšanu no valsts budžeta līdzekļiem</w:t>
            </w:r>
          </w:p>
        </w:tc>
        <w:tc>
          <w:tcPr>
            <w:tcW w:w="1276" w:type="dxa"/>
            <w:tcBorders>
              <w:top w:val="single" w:sz="4" w:space="0" w:color="auto"/>
            </w:tcBorders>
            <w:noWrap/>
            <w:vAlign w:val="center"/>
          </w:tcPr>
          <w:p w14:paraId="23DC4C01" w14:textId="37169857" w:rsidR="0097060C" w:rsidRPr="00CF0461" w:rsidRDefault="0097060C" w:rsidP="00AF34D6">
            <w:pPr>
              <w:spacing w:after="0" w:line="240" w:lineRule="auto"/>
              <w:jc w:val="center"/>
              <w:rPr>
                <w:rFonts w:ascii="Times New Roman" w:hAnsi="Times New Roman"/>
                <w:noProof/>
                <w:lang w:eastAsia="lv-LV"/>
              </w:rPr>
            </w:pPr>
            <w:r w:rsidRPr="00CF0461">
              <w:rPr>
                <w:rFonts w:ascii="Times New Roman" w:hAnsi="Times New Roman"/>
                <w:noProof/>
                <w:lang w:eastAsia="lv-LV"/>
              </w:rPr>
              <w:drawing>
                <wp:inline distT="0" distB="0" distL="0" distR="0" wp14:anchorId="78DF24BC" wp14:editId="2391260D">
                  <wp:extent cx="340850" cy="340850"/>
                  <wp:effectExtent l="0" t="0" r="2540" b="2540"/>
                  <wp:docPr id="319789624" name="Grafika 2" descr="Badge Unfoll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96735" name="Grafika 1681396735" descr="Badge Unfollow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45326" cy="345326"/>
                          </a:xfrm>
                          <a:prstGeom prst="rect">
                            <a:avLst/>
                          </a:prstGeom>
                        </pic:spPr>
                      </pic:pic>
                    </a:graphicData>
                  </a:graphic>
                </wp:inline>
              </w:drawing>
            </w:r>
          </w:p>
        </w:tc>
        <w:tc>
          <w:tcPr>
            <w:tcW w:w="1276" w:type="dxa"/>
            <w:tcBorders>
              <w:top w:val="single" w:sz="4" w:space="0" w:color="auto"/>
            </w:tcBorders>
            <w:noWrap/>
            <w:vAlign w:val="center"/>
          </w:tcPr>
          <w:p w14:paraId="555C8353" w14:textId="273F9A81" w:rsidR="0097060C" w:rsidRPr="00CF0461" w:rsidRDefault="0097060C" w:rsidP="00AF34D6">
            <w:pPr>
              <w:spacing w:after="0" w:line="240" w:lineRule="auto"/>
              <w:jc w:val="center"/>
              <w:rPr>
                <w:rFonts w:ascii="Times New Roman" w:hAnsi="Times New Roman"/>
                <w:noProof/>
                <w:lang w:eastAsia="lv-LV"/>
              </w:rPr>
            </w:pPr>
            <w:r w:rsidRPr="00CF0461">
              <w:rPr>
                <w:rFonts w:ascii="Times New Roman" w:hAnsi="Times New Roman"/>
                <w:noProof/>
                <w:lang w:eastAsia="lv-LV"/>
              </w:rPr>
              <w:drawing>
                <wp:inline distT="0" distB="0" distL="0" distR="0" wp14:anchorId="4E16FED6" wp14:editId="633B2584">
                  <wp:extent cx="341453" cy="341453"/>
                  <wp:effectExtent l="0" t="0" r="1905" b="1905"/>
                  <wp:docPr id="1814016303" name="Grafika 1" descr="Badge Tick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4549" name="Grafika 45664549" descr="Badge Tick1 outlin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8644" cy="348644"/>
                          </a:xfrm>
                          <a:prstGeom prst="rect">
                            <a:avLst/>
                          </a:prstGeom>
                        </pic:spPr>
                      </pic:pic>
                    </a:graphicData>
                  </a:graphic>
                </wp:inline>
              </w:drawing>
            </w:r>
          </w:p>
        </w:tc>
        <w:tc>
          <w:tcPr>
            <w:tcW w:w="1134" w:type="dxa"/>
            <w:tcBorders>
              <w:top w:val="single" w:sz="4" w:space="0" w:color="auto"/>
            </w:tcBorders>
            <w:noWrap/>
            <w:vAlign w:val="center"/>
          </w:tcPr>
          <w:p w14:paraId="5926F37F" w14:textId="66001C3B" w:rsidR="0097060C" w:rsidRPr="00CF0461" w:rsidRDefault="0097060C" w:rsidP="00AF34D6">
            <w:pPr>
              <w:spacing w:after="0" w:line="240" w:lineRule="auto"/>
              <w:jc w:val="center"/>
              <w:rPr>
                <w:rFonts w:ascii="Times New Roman" w:hAnsi="Times New Roman"/>
                <w:noProof/>
                <w:lang w:eastAsia="lv-LV"/>
              </w:rPr>
            </w:pPr>
            <w:r w:rsidRPr="00CF0461">
              <w:rPr>
                <w:rFonts w:ascii="Times New Roman" w:hAnsi="Times New Roman"/>
                <w:noProof/>
                <w:lang w:eastAsia="lv-LV"/>
              </w:rPr>
              <w:drawing>
                <wp:inline distT="0" distB="0" distL="0" distR="0" wp14:anchorId="2D47FE8B" wp14:editId="3DFCDEAE">
                  <wp:extent cx="340850" cy="340850"/>
                  <wp:effectExtent l="0" t="0" r="2540" b="2540"/>
                  <wp:docPr id="34765210" name="Grafika 2" descr="Badge Unfoll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96735" name="Grafika 1681396735" descr="Badge Unfollow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45326" cy="345326"/>
                          </a:xfrm>
                          <a:prstGeom prst="rect">
                            <a:avLst/>
                          </a:prstGeom>
                        </pic:spPr>
                      </pic:pic>
                    </a:graphicData>
                  </a:graphic>
                </wp:inline>
              </w:drawing>
            </w:r>
          </w:p>
        </w:tc>
        <w:tc>
          <w:tcPr>
            <w:tcW w:w="1276" w:type="dxa"/>
            <w:tcBorders>
              <w:top w:val="single" w:sz="4" w:space="0" w:color="auto"/>
            </w:tcBorders>
            <w:vAlign w:val="center"/>
          </w:tcPr>
          <w:p w14:paraId="46584200" w14:textId="14CA0B3C" w:rsidR="0097060C" w:rsidRPr="00CF0461" w:rsidRDefault="0097060C" w:rsidP="00AF34D6">
            <w:pPr>
              <w:pStyle w:val="Sarakstarindkopa"/>
              <w:spacing w:after="0" w:line="240" w:lineRule="auto"/>
              <w:ind w:left="420"/>
              <w:rPr>
                <w:rFonts w:ascii="Times New Roman" w:hAnsi="Times New Roman"/>
                <w:noProof/>
                <w:lang w:eastAsia="lv-LV"/>
              </w:rPr>
            </w:pPr>
            <w:r w:rsidRPr="00CF0461">
              <w:rPr>
                <w:rFonts w:ascii="Times New Roman" w:hAnsi="Times New Roman"/>
                <w:noProof/>
                <w:lang w:eastAsia="lv-LV"/>
              </w:rPr>
              <w:drawing>
                <wp:inline distT="0" distB="0" distL="0" distR="0" wp14:anchorId="261DC029" wp14:editId="5E61A3AF">
                  <wp:extent cx="340850" cy="340850"/>
                  <wp:effectExtent l="0" t="0" r="2540" b="2540"/>
                  <wp:docPr id="175989877" name="Grafika 2" descr="Badge Unfollo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96735" name="Grafika 1681396735" descr="Badge Unfollow outlin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45326" cy="345326"/>
                          </a:xfrm>
                          <a:prstGeom prst="rect">
                            <a:avLst/>
                          </a:prstGeom>
                        </pic:spPr>
                      </pic:pic>
                    </a:graphicData>
                  </a:graphic>
                </wp:inline>
              </w:drawing>
            </w:r>
          </w:p>
        </w:tc>
        <w:tc>
          <w:tcPr>
            <w:tcW w:w="1559" w:type="dxa"/>
            <w:tcBorders>
              <w:top w:val="single" w:sz="4" w:space="0" w:color="auto"/>
            </w:tcBorders>
            <w:noWrap/>
            <w:vAlign w:val="center"/>
          </w:tcPr>
          <w:p w14:paraId="42E8E54C" w14:textId="77777777" w:rsidR="0097060C" w:rsidRPr="00CF0461" w:rsidRDefault="0097060C" w:rsidP="00AF34D6">
            <w:pPr>
              <w:spacing w:after="0" w:line="240" w:lineRule="auto"/>
              <w:jc w:val="right"/>
              <w:rPr>
                <w:rFonts w:ascii="Times New Roman" w:hAnsi="Times New Roman"/>
                <w:lang w:eastAsia="lv-LV"/>
              </w:rPr>
            </w:pPr>
          </w:p>
        </w:tc>
      </w:tr>
    </w:tbl>
    <w:p w14:paraId="7E693771" w14:textId="77777777" w:rsidR="0097060C" w:rsidRPr="0097060C" w:rsidRDefault="0097060C" w:rsidP="0097060C">
      <w:pPr>
        <w:spacing w:after="0" w:line="240" w:lineRule="auto"/>
        <w:jc w:val="both"/>
        <w:rPr>
          <w:rFonts w:ascii="Times New Roman" w:hAnsi="Times New Roman"/>
          <w:i/>
          <w:iCs/>
        </w:rPr>
      </w:pPr>
      <w:r w:rsidRPr="0097060C">
        <w:rPr>
          <w:rFonts w:ascii="Times New Roman" w:hAnsi="Times New Roman"/>
          <w:i/>
          <w:iCs/>
        </w:rPr>
        <w:t>*atbilstoši spēkā esošajiem tiesiskajam regulējumam nevar saņemt valsts budžeta līdzfinansējumu no valsts budžeta līdzekļiem, līdzfinansējums tiks nodrošināts no pašu finanšu līdzekļiem.</w:t>
      </w:r>
    </w:p>
    <w:p w14:paraId="04CBC7B2" w14:textId="12DE5BB4" w:rsidR="0023169D" w:rsidRPr="0097060C" w:rsidRDefault="0097060C" w:rsidP="0097060C">
      <w:pPr>
        <w:spacing w:after="240" w:line="240" w:lineRule="auto"/>
        <w:jc w:val="both"/>
        <w:rPr>
          <w:rFonts w:ascii="Times New Roman" w:hAnsi="Times New Roman"/>
          <w:i/>
          <w:iCs/>
        </w:rPr>
      </w:pPr>
      <w:r w:rsidRPr="0097060C">
        <w:rPr>
          <w:rFonts w:ascii="Times New Roman" w:hAnsi="Times New Roman"/>
          <w:i/>
          <w:iCs/>
        </w:rPr>
        <w:t xml:space="preserve">**atbilstoši spēkā esošajiem tiesiskajam regulējumam nevar saņemt valsts budžeta </w:t>
      </w:r>
      <w:proofErr w:type="spellStart"/>
      <w:r w:rsidRPr="0097060C">
        <w:rPr>
          <w:rFonts w:ascii="Times New Roman" w:hAnsi="Times New Roman"/>
          <w:i/>
          <w:iCs/>
        </w:rPr>
        <w:t>priekšfinansējumu</w:t>
      </w:r>
      <w:proofErr w:type="spellEnd"/>
      <w:r w:rsidRPr="0097060C">
        <w:rPr>
          <w:rFonts w:ascii="Times New Roman" w:hAnsi="Times New Roman"/>
          <w:i/>
          <w:iCs/>
        </w:rPr>
        <w:t xml:space="preserve"> no valsts budžeta līdzekļiem, </w:t>
      </w:r>
      <w:proofErr w:type="spellStart"/>
      <w:r w:rsidRPr="0097060C">
        <w:rPr>
          <w:rFonts w:ascii="Times New Roman" w:hAnsi="Times New Roman"/>
          <w:i/>
          <w:iCs/>
        </w:rPr>
        <w:t>priekšfinansējums</w:t>
      </w:r>
      <w:proofErr w:type="spellEnd"/>
      <w:r w:rsidRPr="0097060C">
        <w:rPr>
          <w:rFonts w:ascii="Times New Roman" w:hAnsi="Times New Roman"/>
          <w:i/>
          <w:iCs/>
        </w:rPr>
        <w:t xml:space="preserve"> tiks nodrošināts no pašu finanšu līdzekļiem.</w:t>
      </w:r>
    </w:p>
    <w:p w14:paraId="2EAF8C72" w14:textId="1E7E65ED" w:rsidR="008031CF" w:rsidRPr="0097060C" w:rsidRDefault="00343373" w:rsidP="00856616">
      <w:pPr>
        <w:spacing w:after="0" w:line="240" w:lineRule="auto"/>
        <w:ind w:firstLine="709"/>
        <w:jc w:val="both"/>
        <w:rPr>
          <w:rFonts w:ascii="Times New Roman" w:hAnsi="Times New Roman"/>
          <w:sz w:val="26"/>
          <w:szCs w:val="26"/>
        </w:rPr>
      </w:pPr>
      <w:proofErr w:type="spellStart"/>
      <w:r w:rsidRPr="0097060C">
        <w:rPr>
          <w:rFonts w:ascii="Times New Roman" w:hAnsi="Times New Roman"/>
          <w:i/>
          <w:iCs/>
          <w:sz w:val="26"/>
          <w:szCs w:val="26"/>
        </w:rPr>
        <w:t>EUCanScreen</w:t>
      </w:r>
      <w:proofErr w:type="spellEnd"/>
      <w:r w:rsidRPr="0097060C">
        <w:rPr>
          <w:rFonts w:ascii="Times New Roman" w:hAnsi="Times New Roman"/>
          <w:sz w:val="26"/>
          <w:szCs w:val="26"/>
        </w:rPr>
        <w:t xml:space="preserve"> projekt</w:t>
      </w:r>
      <w:r w:rsidR="008031CF">
        <w:rPr>
          <w:rFonts w:ascii="Times New Roman" w:hAnsi="Times New Roman"/>
          <w:sz w:val="26"/>
          <w:szCs w:val="26"/>
        </w:rPr>
        <w:t>a</w:t>
      </w:r>
      <w:r w:rsidRPr="0097060C">
        <w:rPr>
          <w:rFonts w:ascii="Times New Roman" w:hAnsi="Times New Roman"/>
          <w:sz w:val="26"/>
          <w:szCs w:val="26"/>
        </w:rPr>
        <w:t xml:space="preserve"> </w:t>
      </w:r>
      <w:r w:rsidR="0097060C" w:rsidRPr="0097060C">
        <w:rPr>
          <w:rFonts w:ascii="Times New Roman" w:hAnsi="Times New Roman"/>
          <w:sz w:val="26"/>
          <w:szCs w:val="26"/>
        </w:rPr>
        <w:t xml:space="preserve">nepieciešamais finansējums sadalījumā pa veidiem </w:t>
      </w:r>
      <w:r w:rsidRPr="0097060C">
        <w:rPr>
          <w:rFonts w:ascii="Times New Roman" w:hAnsi="Times New Roman"/>
          <w:sz w:val="26"/>
          <w:szCs w:val="26"/>
        </w:rPr>
        <w:t xml:space="preserve">ir attēloti 2.tabulā. </w:t>
      </w:r>
    </w:p>
    <w:p w14:paraId="6BF2E6D5" w14:textId="640BE877" w:rsidR="00343373" w:rsidRDefault="00343373" w:rsidP="00AF34D6">
      <w:pPr>
        <w:spacing w:after="0" w:line="240" w:lineRule="auto"/>
        <w:ind w:firstLine="567"/>
        <w:jc w:val="right"/>
        <w:rPr>
          <w:rFonts w:ascii="Times New Roman" w:hAnsi="Times New Roman"/>
          <w:sz w:val="26"/>
          <w:szCs w:val="26"/>
        </w:rPr>
      </w:pPr>
      <w:r w:rsidRPr="00AF34D6">
        <w:rPr>
          <w:rFonts w:ascii="Times New Roman" w:hAnsi="Times New Roman"/>
          <w:sz w:val="26"/>
          <w:szCs w:val="26"/>
        </w:rPr>
        <w:t>2.tabula</w:t>
      </w:r>
    </w:p>
    <w:p w14:paraId="619812AF" w14:textId="77777777" w:rsidR="00B65823" w:rsidRDefault="0097060C" w:rsidP="004E4518">
      <w:pPr>
        <w:shd w:val="clear" w:color="auto" w:fill="FFFFFF" w:themeFill="background1"/>
        <w:tabs>
          <w:tab w:val="left" w:pos="7655"/>
        </w:tabs>
        <w:spacing w:after="0" w:line="240" w:lineRule="auto"/>
        <w:jc w:val="center"/>
        <w:rPr>
          <w:rFonts w:ascii="Times New Roman" w:hAnsi="Times New Roman"/>
          <w:b/>
          <w:bCs/>
          <w:sz w:val="26"/>
          <w:szCs w:val="26"/>
        </w:rPr>
      </w:pPr>
      <w:r w:rsidRPr="004E4518">
        <w:rPr>
          <w:rFonts w:ascii="Times New Roman" w:hAnsi="Times New Roman"/>
          <w:b/>
          <w:bCs/>
          <w:sz w:val="26"/>
          <w:szCs w:val="26"/>
        </w:rPr>
        <w:t>Nepieciešamais finansējums (</w:t>
      </w:r>
      <w:proofErr w:type="spellStart"/>
      <w:r w:rsidRPr="004E4518">
        <w:rPr>
          <w:rFonts w:ascii="Times New Roman" w:hAnsi="Times New Roman"/>
          <w:b/>
          <w:bCs/>
          <w:i/>
          <w:iCs/>
          <w:sz w:val="26"/>
          <w:szCs w:val="26"/>
        </w:rPr>
        <w:t>euro</w:t>
      </w:r>
      <w:proofErr w:type="spellEnd"/>
      <w:r w:rsidRPr="004E4518">
        <w:rPr>
          <w:rFonts w:ascii="Times New Roman" w:hAnsi="Times New Roman"/>
          <w:b/>
          <w:bCs/>
          <w:sz w:val="26"/>
          <w:szCs w:val="26"/>
        </w:rPr>
        <w:t xml:space="preserve">) </w:t>
      </w:r>
    </w:p>
    <w:p w14:paraId="2D2E12F1" w14:textId="4DBFD0F0" w:rsidR="0097060C" w:rsidRPr="004E4518" w:rsidRDefault="0097060C" w:rsidP="00B65823">
      <w:pPr>
        <w:shd w:val="clear" w:color="auto" w:fill="FFFFFF" w:themeFill="background1"/>
        <w:tabs>
          <w:tab w:val="left" w:pos="7655"/>
        </w:tabs>
        <w:spacing w:after="0" w:line="240" w:lineRule="auto"/>
        <w:jc w:val="center"/>
        <w:rPr>
          <w:rFonts w:ascii="Times New Roman" w:hAnsi="Times New Roman"/>
          <w:b/>
          <w:bCs/>
          <w:sz w:val="26"/>
          <w:szCs w:val="26"/>
        </w:rPr>
      </w:pPr>
      <w:r w:rsidRPr="004E4518">
        <w:rPr>
          <w:rFonts w:ascii="Times New Roman" w:hAnsi="Times New Roman"/>
          <w:b/>
          <w:bCs/>
          <w:sz w:val="26"/>
          <w:szCs w:val="26"/>
        </w:rPr>
        <w:t>pa finansējuma veidiem un sadalījumā pa gadiem</w:t>
      </w:r>
    </w:p>
    <w:tbl>
      <w:tblPr>
        <w:tblW w:w="9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1134"/>
        <w:gridCol w:w="1275"/>
        <w:gridCol w:w="1276"/>
        <w:gridCol w:w="1276"/>
        <w:gridCol w:w="992"/>
        <w:gridCol w:w="1332"/>
      </w:tblGrid>
      <w:tr w:rsidR="0097060C" w:rsidRPr="00CF0461" w14:paraId="623FEF0D" w14:textId="77777777" w:rsidTr="002A2B43">
        <w:trPr>
          <w:trHeight w:val="20"/>
          <w:jc w:val="center"/>
        </w:trPr>
        <w:tc>
          <w:tcPr>
            <w:tcW w:w="2122" w:type="dxa"/>
            <w:vMerge w:val="restart"/>
            <w:shd w:val="clear" w:color="auto" w:fill="D9E2F3" w:themeFill="accent1" w:themeFillTint="33"/>
            <w:vAlign w:val="center"/>
            <w:hideMark/>
          </w:tcPr>
          <w:p w14:paraId="1D2546C4" w14:textId="77777777" w:rsidR="0097060C" w:rsidRPr="00CF0461" w:rsidRDefault="0097060C" w:rsidP="00416E71">
            <w:pPr>
              <w:spacing w:before="20" w:after="20" w:line="240" w:lineRule="auto"/>
              <w:jc w:val="center"/>
              <w:rPr>
                <w:rFonts w:ascii="Times New Roman" w:hAnsi="Times New Roman"/>
                <w:b/>
                <w:bCs/>
                <w:lang w:eastAsia="lv-LV"/>
              </w:rPr>
            </w:pPr>
            <w:bookmarkStart w:id="4" w:name="_Hlk105163399"/>
            <w:r w:rsidRPr="00CF0461">
              <w:rPr>
                <w:rFonts w:ascii="Times New Roman" w:hAnsi="Times New Roman"/>
                <w:b/>
                <w:bCs/>
                <w:lang w:eastAsia="lv-LV"/>
              </w:rPr>
              <w:t>Finansējuma veidi/ gads</w:t>
            </w:r>
          </w:p>
        </w:tc>
        <w:tc>
          <w:tcPr>
            <w:tcW w:w="5953" w:type="dxa"/>
            <w:gridSpan w:val="5"/>
            <w:shd w:val="clear" w:color="auto" w:fill="D9E2F3" w:themeFill="accent1" w:themeFillTint="33"/>
            <w:vAlign w:val="center"/>
          </w:tcPr>
          <w:p w14:paraId="3A189270" w14:textId="77777777"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 xml:space="preserve">Izdevumi, </w:t>
            </w:r>
            <w:proofErr w:type="spellStart"/>
            <w:r w:rsidRPr="00CF0461">
              <w:rPr>
                <w:rFonts w:ascii="Times New Roman" w:hAnsi="Times New Roman"/>
                <w:b/>
                <w:bCs/>
                <w:i/>
                <w:iCs/>
                <w:lang w:eastAsia="lv-LV"/>
              </w:rPr>
              <w:t>euro</w:t>
            </w:r>
            <w:proofErr w:type="spellEnd"/>
          </w:p>
          <w:p w14:paraId="5BB6A63B" w14:textId="77777777" w:rsidR="0097060C" w:rsidRPr="00CF0461" w:rsidRDefault="0097060C" w:rsidP="00416E71">
            <w:pPr>
              <w:spacing w:before="20" w:after="20" w:line="240" w:lineRule="auto"/>
              <w:jc w:val="center"/>
              <w:rPr>
                <w:rFonts w:ascii="Times New Roman" w:hAnsi="Times New Roman"/>
                <w:lang w:eastAsia="lv-LV"/>
              </w:rPr>
            </w:pPr>
            <w:r w:rsidRPr="00CF0461">
              <w:rPr>
                <w:rFonts w:ascii="Times New Roman" w:hAnsi="Times New Roman"/>
                <w:lang w:eastAsia="lv-LV"/>
              </w:rPr>
              <w:t>(pa gadiem)</w:t>
            </w:r>
          </w:p>
        </w:tc>
        <w:tc>
          <w:tcPr>
            <w:tcW w:w="1332" w:type="dxa"/>
            <w:vMerge w:val="restart"/>
            <w:shd w:val="clear" w:color="auto" w:fill="D9E2F3" w:themeFill="accent1" w:themeFillTint="33"/>
            <w:vAlign w:val="center"/>
            <w:hideMark/>
          </w:tcPr>
          <w:p w14:paraId="09141395" w14:textId="77777777"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 xml:space="preserve">Finansējums kopā, </w:t>
            </w:r>
            <w:proofErr w:type="spellStart"/>
            <w:r w:rsidRPr="00CF0461">
              <w:rPr>
                <w:rFonts w:ascii="Times New Roman" w:hAnsi="Times New Roman"/>
                <w:b/>
                <w:bCs/>
                <w:i/>
                <w:iCs/>
                <w:lang w:eastAsia="lv-LV"/>
              </w:rPr>
              <w:t>euro</w:t>
            </w:r>
            <w:proofErr w:type="spellEnd"/>
          </w:p>
        </w:tc>
      </w:tr>
      <w:tr w:rsidR="0097060C" w:rsidRPr="00CF0461" w14:paraId="74A30A31" w14:textId="77777777" w:rsidTr="002A2B43">
        <w:trPr>
          <w:trHeight w:val="20"/>
          <w:jc w:val="center"/>
        </w:trPr>
        <w:tc>
          <w:tcPr>
            <w:tcW w:w="2122" w:type="dxa"/>
            <w:vMerge/>
            <w:shd w:val="clear" w:color="auto" w:fill="D9E2F3" w:themeFill="accent1" w:themeFillTint="33"/>
            <w:vAlign w:val="center"/>
          </w:tcPr>
          <w:p w14:paraId="49C2C134" w14:textId="77777777" w:rsidR="0097060C" w:rsidRPr="00CF0461" w:rsidRDefault="0097060C" w:rsidP="00416E71">
            <w:pPr>
              <w:spacing w:before="20" w:after="20" w:line="240" w:lineRule="auto"/>
              <w:jc w:val="center"/>
              <w:rPr>
                <w:rFonts w:ascii="Times New Roman" w:hAnsi="Times New Roman"/>
                <w:b/>
                <w:bCs/>
                <w:lang w:eastAsia="lv-LV"/>
              </w:rPr>
            </w:pPr>
          </w:p>
        </w:tc>
        <w:tc>
          <w:tcPr>
            <w:tcW w:w="1134" w:type="dxa"/>
            <w:shd w:val="clear" w:color="auto" w:fill="D9E2F3" w:themeFill="accent1" w:themeFillTint="33"/>
            <w:vAlign w:val="center"/>
          </w:tcPr>
          <w:p w14:paraId="4F7ACEEB" w14:textId="1FF9369D"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2024.</w:t>
            </w:r>
            <w:r w:rsidR="004E4518" w:rsidRPr="00CF0461">
              <w:rPr>
                <w:rFonts w:ascii="Times New Roman" w:hAnsi="Times New Roman"/>
                <w:b/>
                <w:bCs/>
                <w:lang w:eastAsia="lv-LV"/>
              </w:rPr>
              <w:t>g.</w:t>
            </w:r>
          </w:p>
        </w:tc>
        <w:tc>
          <w:tcPr>
            <w:tcW w:w="1275" w:type="dxa"/>
            <w:shd w:val="clear" w:color="auto" w:fill="D9E2F3" w:themeFill="accent1" w:themeFillTint="33"/>
            <w:vAlign w:val="center"/>
          </w:tcPr>
          <w:p w14:paraId="3560DDD8" w14:textId="61725983"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2025.</w:t>
            </w:r>
            <w:r w:rsidR="004E4518" w:rsidRPr="00CF0461">
              <w:rPr>
                <w:rFonts w:ascii="Times New Roman" w:hAnsi="Times New Roman"/>
                <w:b/>
                <w:bCs/>
                <w:lang w:eastAsia="lv-LV"/>
              </w:rPr>
              <w:t>g.</w:t>
            </w:r>
          </w:p>
        </w:tc>
        <w:tc>
          <w:tcPr>
            <w:tcW w:w="1276" w:type="dxa"/>
            <w:shd w:val="clear" w:color="auto" w:fill="D9E2F3" w:themeFill="accent1" w:themeFillTint="33"/>
            <w:vAlign w:val="center"/>
          </w:tcPr>
          <w:p w14:paraId="602B8474" w14:textId="7F9BA5D6"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2026.</w:t>
            </w:r>
            <w:r w:rsidR="004E4518" w:rsidRPr="00CF0461">
              <w:rPr>
                <w:rFonts w:ascii="Times New Roman" w:hAnsi="Times New Roman"/>
                <w:b/>
                <w:bCs/>
                <w:lang w:eastAsia="lv-LV"/>
              </w:rPr>
              <w:t>g.</w:t>
            </w:r>
          </w:p>
        </w:tc>
        <w:tc>
          <w:tcPr>
            <w:tcW w:w="1276" w:type="dxa"/>
            <w:shd w:val="clear" w:color="auto" w:fill="D9E2F3" w:themeFill="accent1" w:themeFillTint="33"/>
            <w:vAlign w:val="center"/>
          </w:tcPr>
          <w:p w14:paraId="00853FF2" w14:textId="1C99EF6A"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2027.</w:t>
            </w:r>
            <w:r w:rsidR="004E4518" w:rsidRPr="00CF0461">
              <w:rPr>
                <w:rFonts w:ascii="Times New Roman" w:hAnsi="Times New Roman"/>
                <w:b/>
                <w:bCs/>
                <w:lang w:eastAsia="lv-LV"/>
              </w:rPr>
              <w:t>g.</w:t>
            </w:r>
          </w:p>
        </w:tc>
        <w:tc>
          <w:tcPr>
            <w:tcW w:w="992" w:type="dxa"/>
            <w:shd w:val="clear" w:color="auto" w:fill="D9E2F3" w:themeFill="accent1" w:themeFillTint="33"/>
            <w:vAlign w:val="center"/>
          </w:tcPr>
          <w:p w14:paraId="12F2C650" w14:textId="2C660DB5" w:rsidR="0097060C" w:rsidRPr="00CF0461" w:rsidRDefault="0097060C" w:rsidP="00416E71">
            <w:pPr>
              <w:spacing w:before="20" w:after="20" w:line="240" w:lineRule="auto"/>
              <w:jc w:val="center"/>
              <w:rPr>
                <w:rFonts w:ascii="Times New Roman" w:hAnsi="Times New Roman"/>
                <w:b/>
                <w:bCs/>
                <w:lang w:eastAsia="lv-LV"/>
              </w:rPr>
            </w:pPr>
            <w:r w:rsidRPr="00CF0461">
              <w:rPr>
                <w:rFonts w:ascii="Times New Roman" w:hAnsi="Times New Roman"/>
                <w:b/>
                <w:bCs/>
                <w:lang w:eastAsia="lv-LV"/>
              </w:rPr>
              <w:t>2028.</w:t>
            </w:r>
            <w:r w:rsidR="004E4518" w:rsidRPr="00CF0461">
              <w:rPr>
                <w:rFonts w:ascii="Times New Roman" w:hAnsi="Times New Roman"/>
                <w:b/>
                <w:bCs/>
                <w:lang w:eastAsia="lv-LV"/>
              </w:rPr>
              <w:t>g.</w:t>
            </w:r>
          </w:p>
        </w:tc>
        <w:tc>
          <w:tcPr>
            <w:tcW w:w="1332" w:type="dxa"/>
            <w:vMerge/>
            <w:shd w:val="clear" w:color="auto" w:fill="D9E2F3" w:themeFill="accent1" w:themeFillTint="33"/>
            <w:vAlign w:val="center"/>
          </w:tcPr>
          <w:p w14:paraId="06AEA2AA" w14:textId="77777777" w:rsidR="0097060C" w:rsidRPr="00CF0461" w:rsidRDefault="0097060C" w:rsidP="00416E71">
            <w:pPr>
              <w:shd w:val="clear" w:color="auto" w:fill="FFFFFF" w:themeFill="background1"/>
              <w:spacing w:before="20" w:after="20" w:line="240" w:lineRule="auto"/>
              <w:jc w:val="center"/>
              <w:rPr>
                <w:rFonts w:ascii="Times New Roman" w:eastAsia="Times New Roman" w:hAnsi="Times New Roman"/>
                <w:b/>
                <w:bCs/>
                <w:lang w:eastAsia="lv-LV"/>
              </w:rPr>
            </w:pPr>
          </w:p>
        </w:tc>
      </w:tr>
      <w:tr w:rsidR="0097060C" w:rsidRPr="00CF0461" w14:paraId="1E68C641" w14:textId="77777777" w:rsidTr="002A2B43">
        <w:trPr>
          <w:trHeight w:val="20"/>
          <w:jc w:val="center"/>
        </w:trPr>
        <w:tc>
          <w:tcPr>
            <w:tcW w:w="2122" w:type="dxa"/>
            <w:shd w:val="clear" w:color="auto" w:fill="auto"/>
            <w:vAlign w:val="center"/>
          </w:tcPr>
          <w:p w14:paraId="2DCAE55D" w14:textId="77777777" w:rsidR="0097060C" w:rsidRPr="00CF0461" w:rsidRDefault="0097060C" w:rsidP="00416E71">
            <w:pPr>
              <w:shd w:val="clear" w:color="auto" w:fill="FFFFFF" w:themeFill="background1"/>
              <w:spacing w:before="20" w:after="20" w:line="240" w:lineRule="auto"/>
              <w:ind w:left="42" w:right="138"/>
              <w:jc w:val="right"/>
              <w:rPr>
                <w:rFonts w:ascii="Times New Roman" w:eastAsia="Times New Roman" w:hAnsi="Times New Roman"/>
                <w:lang w:eastAsia="lv-LV"/>
              </w:rPr>
            </w:pPr>
            <w:r w:rsidRPr="00CF0461">
              <w:rPr>
                <w:rFonts w:ascii="Times New Roman" w:eastAsia="Times New Roman" w:hAnsi="Times New Roman"/>
                <w:b/>
                <w:bCs/>
                <w:lang w:eastAsia="lv-LV"/>
              </w:rPr>
              <w:t>Kopā:</w:t>
            </w:r>
          </w:p>
        </w:tc>
        <w:tc>
          <w:tcPr>
            <w:tcW w:w="1134" w:type="dxa"/>
            <w:shd w:val="clear" w:color="auto" w:fill="auto"/>
            <w:vAlign w:val="center"/>
          </w:tcPr>
          <w:p w14:paraId="5BCDDDB3" w14:textId="77777777" w:rsidR="0097060C" w:rsidRPr="00CF0461" w:rsidRDefault="0097060C" w:rsidP="000B11E7">
            <w:pPr>
              <w:shd w:val="clear" w:color="auto" w:fill="FFFFFF" w:themeFill="background1"/>
              <w:spacing w:before="20" w:after="20" w:line="240" w:lineRule="auto"/>
              <w:ind w:right="177"/>
              <w:jc w:val="right"/>
              <w:rPr>
                <w:rFonts w:ascii="Times New Roman" w:eastAsia="Times New Roman" w:hAnsi="Times New Roman"/>
                <w:lang w:eastAsia="lv-LV"/>
              </w:rPr>
            </w:pPr>
            <w:r w:rsidRPr="00CF0461">
              <w:rPr>
                <w:rFonts w:ascii="Times New Roman" w:eastAsia="Times New Roman" w:hAnsi="Times New Roman"/>
                <w:b/>
                <w:bCs/>
                <w:lang w:val="en-US"/>
              </w:rPr>
              <w:t>876 557</w:t>
            </w:r>
          </w:p>
        </w:tc>
        <w:tc>
          <w:tcPr>
            <w:tcW w:w="1275" w:type="dxa"/>
            <w:shd w:val="clear" w:color="auto" w:fill="auto"/>
            <w:vAlign w:val="center"/>
          </w:tcPr>
          <w:p w14:paraId="03BF0FB8" w14:textId="77777777" w:rsidR="0097060C" w:rsidRPr="00CF0461" w:rsidRDefault="0097060C" w:rsidP="000B11E7">
            <w:pPr>
              <w:shd w:val="clear" w:color="auto" w:fill="FFFFFF" w:themeFill="background1"/>
              <w:spacing w:before="20" w:after="20" w:line="240" w:lineRule="auto"/>
              <w:ind w:right="177"/>
              <w:jc w:val="right"/>
              <w:rPr>
                <w:rFonts w:ascii="Times New Roman" w:eastAsia="Times New Roman" w:hAnsi="Times New Roman"/>
                <w:lang w:eastAsia="lv-LV"/>
              </w:rPr>
            </w:pPr>
            <w:r w:rsidRPr="00CF0461">
              <w:rPr>
                <w:rFonts w:ascii="Times New Roman" w:eastAsia="Times New Roman" w:hAnsi="Times New Roman"/>
                <w:b/>
                <w:bCs/>
                <w:lang w:val="en-US"/>
              </w:rPr>
              <w:t>1 379 597</w:t>
            </w:r>
          </w:p>
        </w:tc>
        <w:tc>
          <w:tcPr>
            <w:tcW w:w="1276" w:type="dxa"/>
            <w:shd w:val="clear" w:color="auto" w:fill="auto"/>
            <w:vAlign w:val="center"/>
          </w:tcPr>
          <w:p w14:paraId="53CACAB4" w14:textId="77777777" w:rsidR="0097060C" w:rsidRPr="00CF0461" w:rsidRDefault="0097060C" w:rsidP="000B11E7">
            <w:pPr>
              <w:shd w:val="clear" w:color="auto" w:fill="FFFFFF" w:themeFill="background1"/>
              <w:spacing w:before="20" w:after="20" w:line="240" w:lineRule="auto"/>
              <w:ind w:right="177"/>
              <w:jc w:val="right"/>
              <w:rPr>
                <w:rFonts w:ascii="Times New Roman" w:eastAsia="Times New Roman" w:hAnsi="Times New Roman"/>
                <w:lang w:eastAsia="lv-LV"/>
              </w:rPr>
            </w:pPr>
            <w:r w:rsidRPr="00CF0461">
              <w:rPr>
                <w:rFonts w:ascii="Times New Roman" w:eastAsia="Times New Roman" w:hAnsi="Times New Roman"/>
                <w:b/>
                <w:bCs/>
                <w:lang w:val="en-US"/>
              </w:rPr>
              <w:t>1 190 677</w:t>
            </w:r>
          </w:p>
        </w:tc>
        <w:tc>
          <w:tcPr>
            <w:tcW w:w="1276" w:type="dxa"/>
            <w:vAlign w:val="center"/>
          </w:tcPr>
          <w:p w14:paraId="25CF3276" w14:textId="77777777" w:rsidR="0097060C" w:rsidRPr="00CF0461" w:rsidRDefault="0097060C" w:rsidP="000B11E7">
            <w:pPr>
              <w:shd w:val="clear" w:color="auto" w:fill="FFFFFF" w:themeFill="background1"/>
              <w:spacing w:before="20" w:after="20" w:line="240" w:lineRule="auto"/>
              <w:ind w:right="177"/>
              <w:jc w:val="right"/>
              <w:rPr>
                <w:rFonts w:ascii="Times New Roman" w:eastAsia="Times New Roman" w:hAnsi="Times New Roman"/>
                <w:lang w:eastAsia="lv-LV"/>
              </w:rPr>
            </w:pPr>
            <w:r w:rsidRPr="00CF0461">
              <w:rPr>
                <w:rFonts w:ascii="Times New Roman" w:eastAsia="Times New Roman" w:hAnsi="Times New Roman"/>
                <w:b/>
                <w:bCs/>
                <w:lang w:val="en-US"/>
              </w:rPr>
              <w:t>1 111 143</w:t>
            </w:r>
          </w:p>
        </w:tc>
        <w:tc>
          <w:tcPr>
            <w:tcW w:w="992" w:type="dxa"/>
            <w:shd w:val="clear" w:color="auto" w:fill="FFFFFF" w:themeFill="background1"/>
            <w:vAlign w:val="center"/>
          </w:tcPr>
          <w:p w14:paraId="18CF8EE5" w14:textId="77777777" w:rsidR="0097060C" w:rsidRPr="00CF0461" w:rsidRDefault="0097060C" w:rsidP="000B11E7">
            <w:pPr>
              <w:shd w:val="clear" w:color="auto" w:fill="FFFFFF" w:themeFill="background1"/>
              <w:spacing w:before="20" w:after="20" w:line="240" w:lineRule="auto"/>
              <w:ind w:right="177"/>
              <w:jc w:val="right"/>
              <w:rPr>
                <w:rFonts w:ascii="Times New Roman" w:eastAsia="Times New Roman" w:hAnsi="Times New Roman"/>
                <w:lang w:eastAsia="lv-LV"/>
              </w:rPr>
            </w:pPr>
            <w:r w:rsidRPr="00CF0461">
              <w:rPr>
                <w:rFonts w:ascii="Times New Roman" w:eastAsia="Times New Roman" w:hAnsi="Times New Roman"/>
                <w:b/>
                <w:bCs/>
                <w:lang w:val="en-US"/>
              </w:rPr>
              <w:t>569 820</w:t>
            </w:r>
          </w:p>
        </w:tc>
        <w:tc>
          <w:tcPr>
            <w:tcW w:w="1332" w:type="dxa"/>
            <w:shd w:val="clear" w:color="auto" w:fill="FFFFFF" w:themeFill="background1"/>
            <w:vAlign w:val="center"/>
          </w:tcPr>
          <w:p w14:paraId="6DA9993E" w14:textId="77777777" w:rsidR="0097060C" w:rsidRPr="00CF0461" w:rsidRDefault="0097060C" w:rsidP="000B11E7">
            <w:pPr>
              <w:shd w:val="clear" w:color="auto" w:fill="FFFFFF" w:themeFill="background1"/>
              <w:spacing w:before="20" w:after="20" w:line="240" w:lineRule="auto"/>
              <w:ind w:right="177"/>
              <w:jc w:val="right"/>
              <w:rPr>
                <w:rFonts w:ascii="Times New Roman" w:eastAsia="Times New Roman" w:hAnsi="Times New Roman"/>
                <w:b/>
                <w:bCs/>
                <w:lang w:eastAsia="lv-LV"/>
              </w:rPr>
            </w:pPr>
            <w:r w:rsidRPr="00CF0461">
              <w:rPr>
                <w:rFonts w:ascii="Times New Roman" w:eastAsia="Times New Roman" w:hAnsi="Times New Roman"/>
                <w:b/>
                <w:bCs/>
                <w:lang w:val="en-US"/>
              </w:rPr>
              <w:t>5 127 794</w:t>
            </w:r>
          </w:p>
        </w:tc>
      </w:tr>
      <w:tr w:rsidR="0097060C" w:rsidRPr="00CF0461" w14:paraId="481CE210" w14:textId="77777777" w:rsidTr="002A2B43">
        <w:trPr>
          <w:trHeight w:val="20"/>
          <w:jc w:val="center"/>
        </w:trPr>
        <w:tc>
          <w:tcPr>
            <w:tcW w:w="2122" w:type="dxa"/>
            <w:shd w:val="clear" w:color="auto" w:fill="auto"/>
            <w:vAlign w:val="center"/>
            <w:hideMark/>
          </w:tcPr>
          <w:p w14:paraId="348A604A" w14:textId="77777777" w:rsidR="0097060C" w:rsidRPr="00CF0461" w:rsidRDefault="0097060C" w:rsidP="00416E71">
            <w:pPr>
              <w:shd w:val="clear" w:color="auto" w:fill="FFFFFF" w:themeFill="background1"/>
              <w:spacing w:before="20" w:after="20" w:line="240" w:lineRule="auto"/>
              <w:ind w:left="42"/>
              <w:rPr>
                <w:rFonts w:ascii="Times New Roman" w:eastAsia="Times New Roman" w:hAnsi="Times New Roman"/>
                <w:lang w:eastAsia="lv-LV"/>
              </w:rPr>
            </w:pPr>
            <w:r w:rsidRPr="00CF0461">
              <w:rPr>
                <w:rFonts w:ascii="Times New Roman" w:eastAsia="Times New Roman" w:hAnsi="Times New Roman"/>
                <w:lang w:eastAsia="lv-LV"/>
              </w:rPr>
              <w:t xml:space="preserve">t.sk., Attiecināmie izdevumi </w:t>
            </w:r>
            <w:r w:rsidRPr="00CF0461">
              <w:rPr>
                <w:rFonts w:ascii="Times New Roman" w:eastAsia="Times New Roman" w:hAnsi="Times New Roman"/>
                <w:i/>
                <w:iCs/>
                <w:lang w:eastAsia="lv-LV"/>
              </w:rPr>
              <w:t>(EK finansējums)</w:t>
            </w:r>
          </w:p>
        </w:tc>
        <w:tc>
          <w:tcPr>
            <w:tcW w:w="1134" w:type="dxa"/>
            <w:shd w:val="clear" w:color="auto" w:fill="auto"/>
            <w:vAlign w:val="center"/>
          </w:tcPr>
          <w:p w14:paraId="3B9CC4F5"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701 245</w:t>
            </w:r>
          </w:p>
        </w:tc>
        <w:tc>
          <w:tcPr>
            <w:tcW w:w="1275" w:type="dxa"/>
            <w:shd w:val="clear" w:color="auto" w:fill="auto"/>
            <w:vAlign w:val="center"/>
          </w:tcPr>
          <w:p w14:paraId="083CCF30"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1 103 677</w:t>
            </w:r>
          </w:p>
        </w:tc>
        <w:tc>
          <w:tcPr>
            <w:tcW w:w="1276" w:type="dxa"/>
            <w:shd w:val="clear" w:color="auto" w:fill="auto"/>
            <w:vAlign w:val="center"/>
          </w:tcPr>
          <w:p w14:paraId="1FE5124C"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952 542</w:t>
            </w:r>
          </w:p>
        </w:tc>
        <w:tc>
          <w:tcPr>
            <w:tcW w:w="1276" w:type="dxa"/>
            <w:vAlign w:val="center"/>
          </w:tcPr>
          <w:p w14:paraId="31FBA761"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888 915</w:t>
            </w:r>
          </w:p>
        </w:tc>
        <w:tc>
          <w:tcPr>
            <w:tcW w:w="992" w:type="dxa"/>
            <w:shd w:val="clear" w:color="auto" w:fill="FFFFFF" w:themeFill="background1"/>
            <w:vAlign w:val="center"/>
          </w:tcPr>
          <w:p w14:paraId="1E510FCE"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455 856</w:t>
            </w:r>
          </w:p>
        </w:tc>
        <w:tc>
          <w:tcPr>
            <w:tcW w:w="1332" w:type="dxa"/>
            <w:shd w:val="clear" w:color="auto" w:fill="FFFFFF" w:themeFill="background1"/>
            <w:vAlign w:val="center"/>
          </w:tcPr>
          <w:p w14:paraId="26D803F7"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b/>
                <w:bCs/>
              </w:rPr>
            </w:pPr>
            <w:r w:rsidRPr="00CF0461">
              <w:rPr>
                <w:rFonts w:ascii="Times New Roman" w:hAnsi="Times New Roman"/>
                <w:b/>
                <w:bCs/>
              </w:rPr>
              <w:t>4 102 235</w:t>
            </w:r>
          </w:p>
        </w:tc>
      </w:tr>
      <w:tr w:rsidR="0097060C" w:rsidRPr="00CF0461" w14:paraId="69BC0C2E" w14:textId="77777777" w:rsidTr="002A2B43">
        <w:trPr>
          <w:trHeight w:val="20"/>
          <w:jc w:val="center"/>
        </w:trPr>
        <w:tc>
          <w:tcPr>
            <w:tcW w:w="2122" w:type="dxa"/>
            <w:shd w:val="clear" w:color="auto" w:fill="auto"/>
            <w:vAlign w:val="center"/>
            <w:hideMark/>
          </w:tcPr>
          <w:p w14:paraId="171956A8" w14:textId="77777777" w:rsidR="0097060C" w:rsidRPr="00CF0461" w:rsidRDefault="0097060C" w:rsidP="00416E71">
            <w:pPr>
              <w:shd w:val="clear" w:color="auto" w:fill="FFFFFF" w:themeFill="background1"/>
              <w:spacing w:before="20" w:after="20" w:line="240" w:lineRule="auto"/>
              <w:ind w:left="42" w:right="138"/>
              <w:rPr>
                <w:rFonts w:ascii="Times New Roman" w:eastAsia="Times New Roman" w:hAnsi="Times New Roman"/>
                <w:lang w:eastAsia="lv-LV"/>
              </w:rPr>
            </w:pPr>
            <w:r w:rsidRPr="00CF0461">
              <w:rPr>
                <w:rFonts w:ascii="Times New Roman" w:eastAsia="Times New Roman" w:hAnsi="Times New Roman"/>
                <w:lang w:eastAsia="lv-LV"/>
              </w:rPr>
              <w:lastRenderedPageBreak/>
              <w:t xml:space="preserve">Attiecināmie izdevumi </w:t>
            </w:r>
            <w:r w:rsidRPr="00CF0461">
              <w:rPr>
                <w:rFonts w:ascii="Times New Roman" w:eastAsia="Times New Roman" w:hAnsi="Times New Roman"/>
                <w:i/>
                <w:iCs/>
                <w:lang w:eastAsia="lv-LV"/>
              </w:rPr>
              <w:t>(valsts budžeta līdzfinansējums 20% – LU, SPKC, RSU)</w:t>
            </w:r>
          </w:p>
        </w:tc>
        <w:tc>
          <w:tcPr>
            <w:tcW w:w="1134" w:type="dxa"/>
            <w:shd w:val="clear" w:color="auto" w:fill="auto"/>
            <w:vAlign w:val="center"/>
            <w:hideMark/>
          </w:tcPr>
          <w:p w14:paraId="421E3283"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168 929</w:t>
            </w:r>
          </w:p>
        </w:tc>
        <w:tc>
          <w:tcPr>
            <w:tcW w:w="1275" w:type="dxa"/>
            <w:shd w:val="clear" w:color="auto" w:fill="auto"/>
            <w:vAlign w:val="center"/>
            <w:hideMark/>
          </w:tcPr>
          <w:p w14:paraId="1B84B05F"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269 418</w:t>
            </w:r>
          </w:p>
        </w:tc>
        <w:tc>
          <w:tcPr>
            <w:tcW w:w="1276" w:type="dxa"/>
            <w:shd w:val="clear" w:color="auto" w:fill="auto"/>
            <w:vAlign w:val="center"/>
            <w:hideMark/>
          </w:tcPr>
          <w:p w14:paraId="4C6EEBC0"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231 565</w:t>
            </w:r>
          </w:p>
        </w:tc>
        <w:tc>
          <w:tcPr>
            <w:tcW w:w="1276" w:type="dxa"/>
            <w:vAlign w:val="center"/>
          </w:tcPr>
          <w:p w14:paraId="56570A47"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215 847</w:t>
            </w:r>
          </w:p>
        </w:tc>
        <w:tc>
          <w:tcPr>
            <w:tcW w:w="992" w:type="dxa"/>
            <w:shd w:val="clear" w:color="auto" w:fill="FFFFFF" w:themeFill="background1"/>
            <w:vAlign w:val="center"/>
          </w:tcPr>
          <w:p w14:paraId="6432245A"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107 305</w:t>
            </w:r>
          </w:p>
        </w:tc>
        <w:tc>
          <w:tcPr>
            <w:tcW w:w="1332" w:type="dxa"/>
            <w:shd w:val="clear" w:color="auto" w:fill="FFFFFF" w:themeFill="background1"/>
            <w:vAlign w:val="center"/>
          </w:tcPr>
          <w:p w14:paraId="72A97360"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b/>
                <w:bCs/>
              </w:rPr>
            </w:pPr>
            <w:r w:rsidRPr="00CF0461">
              <w:rPr>
                <w:rFonts w:ascii="Times New Roman" w:hAnsi="Times New Roman"/>
                <w:b/>
                <w:bCs/>
              </w:rPr>
              <w:t>993 064</w:t>
            </w:r>
          </w:p>
        </w:tc>
      </w:tr>
      <w:tr w:rsidR="0097060C" w:rsidRPr="00CF0461" w14:paraId="441EE15F" w14:textId="77777777" w:rsidTr="002A2B43">
        <w:trPr>
          <w:trHeight w:val="20"/>
          <w:jc w:val="center"/>
        </w:trPr>
        <w:tc>
          <w:tcPr>
            <w:tcW w:w="2122" w:type="dxa"/>
            <w:shd w:val="clear" w:color="auto" w:fill="auto"/>
            <w:vAlign w:val="center"/>
          </w:tcPr>
          <w:p w14:paraId="6E2C2689" w14:textId="77777777" w:rsidR="0097060C" w:rsidRPr="00CF0461" w:rsidRDefault="0097060C" w:rsidP="00416E71">
            <w:pPr>
              <w:shd w:val="clear" w:color="auto" w:fill="FFFFFF" w:themeFill="background1"/>
              <w:spacing w:before="20" w:after="20" w:line="240" w:lineRule="auto"/>
              <w:ind w:left="42" w:right="138"/>
              <w:rPr>
                <w:rFonts w:ascii="Times New Roman" w:eastAsia="Times New Roman" w:hAnsi="Times New Roman"/>
                <w:lang w:eastAsia="lv-LV"/>
              </w:rPr>
            </w:pPr>
            <w:r w:rsidRPr="00CF0461">
              <w:rPr>
                <w:rFonts w:ascii="Times New Roman" w:eastAsia="Times New Roman" w:hAnsi="Times New Roman"/>
                <w:lang w:eastAsia="lv-LV"/>
              </w:rPr>
              <w:t xml:space="preserve">Attiecināmie izdevumi </w:t>
            </w:r>
            <w:r w:rsidRPr="00CF0461">
              <w:rPr>
                <w:rFonts w:ascii="Times New Roman" w:eastAsia="Times New Roman" w:hAnsi="Times New Roman"/>
                <w:i/>
                <w:iCs/>
                <w:lang w:eastAsia="lv-LV"/>
              </w:rPr>
              <w:t>(pašu finansējums 20% – PSKUS)</w:t>
            </w:r>
          </w:p>
        </w:tc>
        <w:tc>
          <w:tcPr>
            <w:tcW w:w="1134" w:type="dxa"/>
            <w:shd w:val="clear" w:color="auto" w:fill="auto"/>
            <w:vAlign w:val="center"/>
          </w:tcPr>
          <w:p w14:paraId="2ECF5034"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6 383</w:t>
            </w:r>
          </w:p>
        </w:tc>
        <w:tc>
          <w:tcPr>
            <w:tcW w:w="1275" w:type="dxa"/>
            <w:shd w:val="clear" w:color="auto" w:fill="auto"/>
            <w:vAlign w:val="center"/>
          </w:tcPr>
          <w:p w14:paraId="6244AD3C"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6 502</w:t>
            </w:r>
          </w:p>
        </w:tc>
        <w:tc>
          <w:tcPr>
            <w:tcW w:w="1276" w:type="dxa"/>
            <w:shd w:val="clear" w:color="auto" w:fill="auto"/>
            <w:vAlign w:val="center"/>
          </w:tcPr>
          <w:p w14:paraId="7FB6C889"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6 570</w:t>
            </w:r>
          </w:p>
        </w:tc>
        <w:tc>
          <w:tcPr>
            <w:tcW w:w="1276" w:type="dxa"/>
            <w:vAlign w:val="center"/>
          </w:tcPr>
          <w:p w14:paraId="223825A2"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6 381</w:t>
            </w:r>
          </w:p>
        </w:tc>
        <w:tc>
          <w:tcPr>
            <w:tcW w:w="992" w:type="dxa"/>
            <w:shd w:val="clear" w:color="auto" w:fill="FFFFFF" w:themeFill="background1"/>
            <w:vAlign w:val="center"/>
          </w:tcPr>
          <w:p w14:paraId="5F08870D"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rPr>
            </w:pPr>
            <w:r w:rsidRPr="00CF0461">
              <w:rPr>
                <w:rFonts w:ascii="Times New Roman" w:hAnsi="Times New Roman"/>
              </w:rPr>
              <w:t>6 659</w:t>
            </w:r>
          </w:p>
        </w:tc>
        <w:tc>
          <w:tcPr>
            <w:tcW w:w="1332" w:type="dxa"/>
            <w:shd w:val="clear" w:color="auto" w:fill="FFFFFF" w:themeFill="background1"/>
            <w:vAlign w:val="center"/>
          </w:tcPr>
          <w:p w14:paraId="6531D756" w14:textId="77777777" w:rsidR="0097060C" w:rsidRPr="00CF0461" w:rsidRDefault="0097060C" w:rsidP="000B11E7">
            <w:pPr>
              <w:shd w:val="clear" w:color="auto" w:fill="FFFFFF" w:themeFill="background1"/>
              <w:spacing w:before="20" w:after="20" w:line="240" w:lineRule="auto"/>
              <w:ind w:right="177"/>
              <w:jc w:val="right"/>
              <w:rPr>
                <w:rFonts w:ascii="Times New Roman" w:hAnsi="Times New Roman"/>
                <w:b/>
                <w:bCs/>
              </w:rPr>
            </w:pPr>
            <w:r w:rsidRPr="00CF0461">
              <w:rPr>
                <w:rFonts w:ascii="Times New Roman" w:hAnsi="Times New Roman"/>
                <w:b/>
                <w:bCs/>
              </w:rPr>
              <w:t>32 495</w:t>
            </w:r>
          </w:p>
        </w:tc>
      </w:tr>
    </w:tbl>
    <w:p w14:paraId="7EE64BCD" w14:textId="4B98803C" w:rsidR="004E4518" w:rsidRPr="003103D3" w:rsidRDefault="004E4518" w:rsidP="003103D3">
      <w:pPr>
        <w:shd w:val="clear" w:color="auto" w:fill="FFFFFF" w:themeFill="background1"/>
        <w:tabs>
          <w:tab w:val="left" w:pos="7655"/>
        </w:tabs>
        <w:spacing w:after="0" w:line="240" w:lineRule="auto"/>
        <w:ind w:firstLine="709"/>
        <w:jc w:val="both"/>
        <w:rPr>
          <w:rFonts w:ascii="Times New Roman" w:hAnsi="Times New Roman"/>
          <w:sz w:val="26"/>
          <w:szCs w:val="26"/>
        </w:rPr>
      </w:pPr>
      <w:bookmarkStart w:id="5" w:name="_Hlk145497730"/>
      <w:bookmarkEnd w:id="4"/>
      <w:r w:rsidRPr="00483013">
        <w:rPr>
          <w:rFonts w:ascii="Times New Roman" w:hAnsi="Times New Roman"/>
          <w:sz w:val="26"/>
          <w:szCs w:val="26"/>
        </w:rPr>
        <w:t xml:space="preserve">Izvērsts kopējā finansējuma aprēķins </w:t>
      </w:r>
      <w:proofErr w:type="spellStart"/>
      <w:r w:rsidRPr="00483013">
        <w:rPr>
          <w:rFonts w:ascii="Times New Roman" w:hAnsi="Times New Roman"/>
          <w:i/>
          <w:iCs/>
          <w:sz w:val="26"/>
          <w:szCs w:val="26"/>
        </w:rPr>
        <w:t>EUCanScreen</w:t>
      </w:r>
      <w:proofErr w:type="spellEnd"/>
      <w:r w:rsidRPr="00483013">
        <w:rPr>
          <w:rFonts w:ascii="Times New Roman" w:hAnsi="Times New Roman"/>
          <w:sz w:val="26"/>
          <w:szCs w:val="26"/>
        </w:rPr>
        <w:t xml:space="preserve"> projekta īstenošanai Latvijas teritorijā </w:t>
      </w:r>
      <w:r w:rsidR="00483013" w:rsidRPr="00483013">
        <w:rPr>
          <w:rFonts w:ascii="Times New Roman" w:hAnsi="Times New Roman"/>
          <w:sz w:val="26"/>
          <w:szCs w:val="26"/>
        </w:rPr>
        <w:t>sniegts</w:t>
      </w:r>
      <w:r w:rsidRPr="00483013">
        <w:rPr>
          <w:rFonts w:ascii="Times New Roman" w:hAnsi="Times New Roman"/>
          <w:sz w:val="26"/>
          <w:szCs w:val="26"/>
        </w:rPr>
        <w:t xml:space="preserve"> </w:t>
      </w:r>
      <w:bookmarkStart w:id="6" w:name="_Hlk145497700"/>
      <w:r w:rsidRPr="00483013">
        <w:rPr>
          <w:rFonts w:ascii="Times New Roman" w:hAnsi="Times New Roman"/>
          <w:sz w:val="26"/>
          <w:szCs w:val="26"/>
        </w:rPr>
        <w:t xml:space="preserve">Informatīvā ziņojuma </w:t>
      </w:r>
      <w:bookmarkEnd w:id="6"/>
      <w:r w:rsidRPr="00483013">
        <w:rPr>
          <w:rFonts w:ascii="Times New Roman" w:hAnsi="Times New Roman"/>
          <w:sz w:val="26"/>
          <w:szCs w:val="26"/>
        </w:rPr>
        <w:t>5. pielikumā.</w:t>
      </w:r>
    </w:p>
    <w:bookmarkEnd w:id="5"/>
    <w:p w14:paraId="58135DD3" w14:textId="44651EB6" w:rsidR="009A4F51" w:rsidRPr="003103D3" w:rsidRDefault="004E4518" w:rsidP="003103D3">
      <w:pPr>
        <w:shd w:val="clear" w:color="auto" w:fill="FFFFFF" w:themeFill="background1"/>
        <w:tabs>
          <w:tab w:val="left" w:pos="7655"/>
        </w:tabs>
        <w:spacing w:before="20" w:after="20" w:line="240" w:lineRule="auto"/>
        <w:ind w:firstLine="706"/>
        <w:jc w:val="both"/>
        <w:rPr>
          <w:rFonts w:ascii="Times New Roman" w:hAnsi="Times New Roman"/>
          <w:sz w:val="26"/>
          <w:szCs w:val="26"/>
        </w:rPr>
      </w:pPr>
      <w:proofErr w:type="spellStart"/>
      <w:r w:rsidRPr="003103D3">
        <w:rPr>
          <w:rFonts w:ascii="Times New Roman" w:hAnsi="Times New Roman"/>
          <w:i/>
          <w:iCs/>
          <w:sz w:val="26"/>
          <w:szCs w:val="26"/>
        </w:rPr>
        <w:t>EUCanScreen</w:t>
      </w:r>
      <w:proofErr w:type="spellEnd"/>
      <w:r w:rsidRPr="003103D3">
        <w:rPr>
          <w:rFonts w:ascii="Times New Roman" w:hAnsi="Times New Roman"/>
          <w:sz w:val="26"/>
          <w:szCs w:val="26"/>
        </w:rPr>
        <w:t xml:space="preserve"> projekta īstenošanai nepieciešamo pakalpojumu, materiālu un darba vienību apjoms plānots, lai izpildītu </w:t>
      </w:r>
      <w:proofErr w:type="spellStart"/>
      <w:r w:rsidRPr="003103D3">
        <w:rPr>
          <w:rFonts w:ascii="Times New Roman" w:hAnsi="Times New Roman"/>
          <w:i/>
          <w:iCs/>
          <w:sz w:val="26"/>
          <w:szCs w:val="26"/>
        </w:rPr>
        <w:t>EUCanScreen</w:t>
      </w:r>
      <w:proofErr w:type="spellEnd"/>
      <w:r w:rsidRPr="003103D3">
        <w:rPr>
          <w:rFonts w:ascii="Times New Roman" w:hAnsi="Times New Roman"/>
          <w:sz w:val="26"/>
          <w:szCs w:val="26"/>
        </w:rPr>
        <w:t xml:space="preserve"> projekta mērķus – nodrošinātu ilgtspējīgu augstas kvalitātes krūts, dzemdes kakla un </w:t>
      </w:r>
      <w:proofErr w:type="spellStart"/>
      <w:r w:rsidRPr="003103D3">
        <w:rPr>
          <w:rFonts w:ascii="Times New Roman" w:hAnsi="Times New Roman"/>
          <w:sz w:val="26"/>
          <w:szCs w:val="26"/>
        </w:rPr>
        <w:t>kolorektālā</w:t>
      </w:r>
      <w:proofErr w:type="spellEnd"/>
      <w:r w:rsidRPr="003103D3">
        <w:rPr>
          <w:rFonts w:ascii="Times New Roman" w:hAnsi="Times New Roman"/>
          <w:sz w:val="26"/>
          <w:szCs w:val="26"/>
        </w:rPr>
        <w:t xml:space="preserve"> vēža </w:t>
      </w:r>
      <w:proofErr w:type="spellStart"/>
      <w:r w:rsidRPr="003103D3">
        <w:rPr>
          <w:rFonts w:ascii="Times New Roman" w:hAnsi="Times New Roman"/>
          <w:sz w:val="26"/>
          <w:szCs w:val="26"/>
        </w:rPr>
        <w:t>skrīninga</w:t>
      </w:r>
      <w:proofErr w:type="spellEnd"/>
      <w:r w:rsidRPr="003103D3">
        <w:rPr>
          <w:rFonts w:ascii="Times New Roman" w:hAnsi="Times New Roman"/>
          <w:sz w:val="26"/>
          <w:szCs w:val="26"/>
        </w:rPr>
        <w:t xml:space="preserve"> ieviešanu, arī nesen ieteikto plaušu, </w:t>
      </w:r>
      <w:proofErr w:type="spellStart"/>
      <w:r w:rsidRPr="003103D3">
        <w:rPr>
          <w:rFonts w:ascii="Times New Roman" w:hAnsi="Times New Roman"/>
          <w:sz w:val="26"/>
          <w:szCs w:val="26"/>
        </w:rPr>
        <w:t>prostatas</w:t>
      </w:r>
      <w:proofErr w:type="spellEnd"/>
      <w:r w:rsidRPr="003103D3">
        <w:rPr>
          <w:rFonts w:ascii="Times New Roman" w:hAnsi="Times New Roman"/>
          <w:sz w:val="26"/>
          <w:szCs w:val="26"/>
        </w:rPr>
        <w:t xml:space="preserve"> un kuņģa vēža </w:t>
      </w:r>
      <w:proofErr w:type="spellStart"/>
      <w:r w:rsidRPr="003103D3">
        <w:rPr>
          <w:rFonts w:ascii="Times New Roman" w:hAnsi="Times New Roman"/>
          <w:sz w:val="26"/>
          <w:szCs w:val="26"/>
        </w:rPr>
        <w:t>skrīninga</w:t>
      </w:r>
      <w:proofErr w:type="spellEnd"/>
      <w:r w:rsidRPr="003103D3">
        <w:rPr>
          <w:rFonts w:ascii="Times New Roman" w:hAnsi="Times New Roman"/>
          <w:sz w:val="26"/>
          <w:szCs w:val="26"/>
        </w:rPr>
        <w:t xml:space="preserve"> programmu ieviešanu, mazinot vēža radīto slogu visā ES.</w:t>
      </w:r>
    </w:p>
    <w:p w14:paraId="322AB849" w14:textId="385E2D1E" w:rsidR="003103D3" w:rsidRDefault="00283661" w:rsidP="00D26822">
      <w:pPr>
        <w:autoSpaceDN/>
        <w:spacing w:after="0" w:line="240" w:lineRule="auto"/>
        <w:ind w:firstLine="709"/>
        <w:contextualSpacing/>
        <w:jc w:val="both"/>
        <w:textAlignment w:val="auto"/>
        <w:rPr>
          <w:rFonts w:ascii="Times New Roman" w:hAnsi="Times New Roman"/>
          <w:color w:val="000000" w:themeColor="text1"/>
          <w:sz w:val="26"/>
          <w:szCs w:val="26"/>
        </w:rPr>
      </w:pPr>
      <w:r w:rsidRPr="0023169D">
        <w:rPr>
          <w:rFonts w:ascii="Times New Roman" w:hAnsi="Times New Roman"/>
          <w:color w:val="000000" w:themeColor="text1"/>
          <w:sz w:val="26"/>
          <w:szCs w:val="26"/>
        </w:rPr>
        <w:t xml:space="preserve">Saskaņā ar </w:t>
      </w:r>
      <w:proofErr w:type="spellStart"/>
      <w:r w:rsidRPr="00784445">
        <w:rPr>
          <w:rFonts w:ascii="Times New Roman" w:hAnsi="Times New Roman"/>
          <w:i/>
          <w:iCs/>
          <w:color w:val="000000" w:themeColor="text1"/>
          <w:sz w:val="26"/>
          <w:szCs w:val="26"/>
        </w:rPr>
        <w:t>EUCanScreen</w:t>
      </w:r>
      <w:proofErr w:type="spellEnd"/>
      <w:r w:rsidRPr="0023169D">
        <w:rPr>
          <w:rFonts w:ascii="Times New Roman" w:hAnsi="Times New Roman"/>
          <w:color w:val="000000" w:themeColor="text1"/>
          <w:sz w:val="26"/>
          <w:szCs w:val="26"/>
        </w:rPr>
        <w:t xml:space="preserve"> projekta finansējuma analīzi pa izmaksu pozīcijām iesaistītajām institūcijām, lai īstenotu </w:t>
      </w:r>
      <w:proofErr w:type="spellStart"/>
      <w:r w:rsidRPr="00784445">
        <w:rPr>
          <w:rFonts w:ascii="Times New Roman" w:hAnsi="Times New Roman"/>
          <w:i/>
          <w:iCs/>
          <w:color w:val="000000" w:themeColor="text1"/>
          <w:sz w:val="26"/>
          <w:szCs w:val="26"/>
        </w:rPr>
        <w:t>EUCanScreen</w:t>
      </w:r>
      <w:proofErr w:type="spellEnd"/>
      <w:r w:rsidRPr="0023169D">
        <w:rPr>
          <w:rFonts w:ascii="Times New Roman" w:hAnsi="Times New Roman"/>
          <w:color w:val="000000" w:themeColor="text1"/>
          <w:sz w:val="26"/>
          <w:szCs w:val="26"/>
        </w:rPr>
        <w:t xml:space="preserve"> projektā noteiktos</w:t>
      </w:r>
      <w:r w:rsidR="00AF34D6" w:rsidRPr="0023169D">
        <w:rPr>
          <w:rFonts w:ascii="Times New Roman" w:hAnsi="Times New Roman"/>
          <w:color w:val="000000" w:themeColor="text1"/>
          <w:sz w:val="26"/>
          <w:szCs w:val="26"/>
        </w:rPr>
        <w:t xml:space="preserve"> </w:t>
      </w:r>
      <w:r w:rsidRPr="0023169D">
        <w:rPr>
          <w:rFonts w:ascii="Times New Roman" w:hAnsi="Times New Roman"/>
          <w:color w:val="000000" w:themeColor="text1"/>
          <w:sz w:val="26"/>
          <w:szCs w:val="26"/>
        </w:rPr>
        <w:t>pasākumus 2024.–202</w:t>
      </w:r>
      <w:r w:rsidR="00925547" w:rsidRPr="0023169D">
        <w:rPr>
          <w:rFonts w:ascii="Times New Roman" w:hAnsi="Times New Roman"/>
          <w:color w:val="000000" w:themeColor="text1"/>
          <w:sz w:val="26"/>
          <w:szCs w:val="26"/>
        </w:rPr>
        <w:t>8</w:t>
      </w:r>
      <w:r w:rsidRPr="0023169D">
        <w:rPr>
          <w:rFonts w:ascii="Times New Roman" w:hAnsi="Times New Roman"/>
          <w:color w:val="000000" w:themeColor="text1"/>
          <w:sz w:val="26"/>
          <w:szCs w:val="26"/>
        </w:rPr>
        <w:t xml:space="preserve"> gadā, kopā nepieciešams finansējums </w:t>
      </w:r>
      <w:r w:rsidR="00784445">
        <w:rPr>
          <w:rFonts w:ascii="Times New Roman" w:hAnsi="Times New Roman"/>
          <w:color w:val="000000" w:themeColor="text1"/>
          <w:sz w:val="26"/>
          <w:szCs w:val="26"/>
        </w:rPr>
        <w:t>5 127 79</w:t>
      </w:r>
      <w:r w:rsidR="003103D3">
        <w:rPr>
          <w:rFonts w:ascii="Times New Roman" w:hAnsi="Times New Roman"/>
          <w:color w:val="000000" w:themeColor="text1"/>
          <w:sz w:val="26"/>
          <w:szCs w:val="26"/>
        </w:rPr>
        <w:t>4</w:t>
      </w:r>
      <w:r w:rsidR="00784445">
        <w:rPr>
          <w:rFonts w:ascii="Times New Roman" w:hAnsi="Times New Roman"/>
          <w:color w:val="000000" w:themeColor="text1"/>
          <w:sz w:val="26"/>
          <w:szCs w:val="26"/>
        </w:rPr>
        <w:t> </w:t>
      </w:r>
      <w:proofErr w:type="spellStart"/>
      <w:r w:rsidR="00784445" w:rsidRPr="00784445">
        <w:rPr>
          <w:rFonts w:ascii="Times New Roman" w:hAnsi="Times New Roman"/>
          <w:i/>
          <w:iCs/>
          <w:color w:val="000000" w:themeColor="text1"/>
          <w:sz w:val="26"/>
          <w:szCs w:val="26"/>
        </w:rPr>
        <w:t>euro</w:t>
      </w:r>
      <w:proofErr w:type="spellEnd"/>
      <w:r w:rsidR="00784445">
        <w:rPr>
          <w:rFonts w:ascii="Times New Roman" w:hAnsi="Times New Roman"/>
          <w:color w:val="000000" w:themeColor="text1"/>
          <w:sz w:val="26"/>
          <w:szCs w:val="26"/>
        </w:rPr>
        <w:t xml:space="preserve"> (</w:t>
      </w:r>
      <w:r w:rsidR="003103D3">
        <w:rPr>
          <w:rFonts w:ascii="Times New Roman" w:hAnsi="Times New Roman"/>
          <w:color w:val="000000" w:themeColor="text1"/>
          <w:sz w:val="26"/>
          <w:szCs w:val="26"/>
        </w:rPr>
        <w:t>skat.3.tabulu).</w:t>
      </w:r>
    </w:p>
    <w:p w14:paraId="2C73D3B7" w14:textId="77777777" w:rsidR="003103D3" w:rsidRPr="00E40831" w:rsidRDefault="003103D3" w:rsidP="003103D3">
      <w:pPr>
        <w:autoSpaceDN/>
        <w:spacing w:before="240" w:after="0" w:line="240" w:lineRule="auto"/>
        <w:jc w:val="right"/>
        <w:textAlignment w:val="auto"/>
        <w:rPr>
          <w:rFonts w:ascii="Times New Roman" w:hAnsi="Times New Roman"/>
          <w:color w:val="262626" w:themeColor="text1" w:themeTint="D9"/>
          <w:sz w:val="26"/>
          <w:szCs w:val="26"/>
        </w:rPr>
      </w:pPr>
      <w:r w:rsidRPr="00E40831">
        <w:rPr>
          <w:rFonts w:ascii="Times New Roman" w:hAnsi="Times New Roman"/>
          <w:color w:val="000000" w:themeColor="text1"/>
          <w:sz w:val="26"/>
          <w:szCs w:val="26"/>
        </w:rPr>
        <w:t>3.</w:t>
      </w:r>
      <w:r>
        <w:rPr>
          <w:rFonts w:ascii="Times New Roman" w:hAnsi="Times New Roman"/>
          <w:color w:val="000000" w:themeColor="text1"/>
          <w:sz w:val="26"/>
          <w:szCs w:val="26"/>
        </w:rPr>
        <w:t xml:space="preserve"> </w:t>
      </w:r>
      <w:r w:rsidRPr="00E40831">
        <w:rPr>
          <w:rFonts w:ascii="Times New Roman" w:hAnsi="Times New Roman"/>
          <w:color w:val="000000" w:themeColor="text1"/>
          <w:sz w:val="26"/>
          <w:szCs w:val="26"/>
        </w:rPr>
        <w:t>tabula</w:t>
      </w:r>
    </w:p>
    <w:p w14:paraId="728DE3BA" w14:textId="77777777" w:rsidR="003103D3" w:rsidRPr="00AE3B23" w:rsidRDefault="003103D3" w:rsidP="007638CE">
      <w:pPr>
        <w:shd w:val="clear" w:color="auto" w:fill="FFFFFF" w:themeFill="background1"/>
        <w:tabs>
          <w:tab w:val="left" w:pos="7655"/>
        </w:tabs>
        <w:spacing w:after="0" w:line="240" w:lineRule="auto"/>
        <w:jc w:val="center"/>
        <w:rPr>
          <w:rFonts w:ascii="Times New Roman" w:hAnsi="Times New Roman"/>
          <w:b/>
          <w:bCs/>
          <w:sz w:val="26"/>
          <w:szCs w:val="26"/>
        </w:rPr>
      </w:pPr>
      <w:r w:rsidRPr="00AE3B23">
        <w:rPr>
          <w:rFonts w:ascii="Times New Roman" w:hAnsi="Times New Roman"/>
          <w:b/>
          <w:bCs/>
          <w:sz w:val="26"/>
          <w:szCs w:val="26"/>
        </w:rPr>
        <w:t>Nepieciešamais finansējums (</w:t>
      </w:r>
      <w:proofErr w:type="spellStart"/>
      <w:r w:rsidRPr="00AE3B23">
        <w:rPr>
          <w:rFonts w:ascii="Times New Roman" w:hAnsi="Times New Roman"/>
          <w:b/>
          <w:bCs/>
          <w:i/>
          <w:iCs/>
          <w:sz w:val="26"/>
          <w:szCs w:val="26"/>
        </w:rPr>
        <w:t>euro</w:t>
      </w:r>
      <w:proofErr w:type="spellEnd"/>
      <w:r w:rsidRPr="00AE3B23">
        <w:rPr>
          <w:rFonts w:ascii="Times New Roman" w:hAnsi="Times New Roman"/>
          <w:b/>
          <w:bCs/>
          <w:sz w:val="26"/>
          <w:szCs w:val="26"/>
        </w:rPr>
        <w:t>) pa izmaksu pozīcijām iesaistītajām institūcijām un sadalījumā pa gadiem</w:t>
      </w:r>
    </w:p>
    <w:tbl>
      <w:tblPr>
        <w:tblStyle w:val="Reatabula"/>
        <w:tblW w:w="9419" w:type="dxa"/>
        <w:tblLook w:val="04A0" w:firstRow="1" w:lastRow="0" w:firstColumn="1" w:lastColumn="0" w:noHBand="0" w:noVBand="1"/>
      </w:tblPr>
      <w:tblGrid>
        <w:gridCol w:w="2263"/>
        <w:gridCol w:w="1134"/>
        <w:gridCol w:w="1276"/>
        <w:gridCol w:w="1134"/>
        <w:gridCol w:w="1200"/>
        <w:gridCol w:w="1151"/>
        <w:gridCol w:w="1261"/>
      </w:tblGrid>
      <w:tr w:rsidR="003103D3" w:rsidRPr="00CF0461" w14:paraId="50103131" w14:textId="77777777" w:rsidTr="00D171BA">
        <w:trPr>
          <w:trHeight w:val="113"/>
        </w:trPr>
        <w:tc>
          <w:tcPr>
            <w:tcW w:w="2263" w:type="dxa"/>
            <w:vMerge w:val="restart"/>
            <w:shd w:val="clear" w:color="auto" w:fill="D9E2F3" w:themeFill="accent1" w:themeFillTint="33"/>
            <w:vAlign w:val="center"/>
          </w:tcPr>
          <w:p w14:paraId="48664504"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Iesaistītā institūcija/ izmaksu pozīcija</w:t>
            </w:r>
          </w:p>
        </w:tc>
        <w:tc>
          <w:tcPr>
            <w:tcW w:w="5895" w:type="dxa"/>
            <w:gridSpan w:val="5"/>
            <w:tcBorders>
              <w:right w:val="single" w:sz="12" w:space="0" w:color="auto"/>
            </w:tcBorders>
            <w:shd w:val="clear" w:color="auto" w:fill="D9E2F3" w:themeFill="accent1" w:themeFillTint="33"/>
            <w:vAlign w:val="center"/>
          </w:tcPr>
          <w:p w14:paraId="16727A68" w14:textId="070848BF"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gads</w:t>
            </w:r>
          </w:p>
        </w:tc>
        <w:tc>
          <w:tcPr>
            <w:tcW w:w="1261" w:type="dxa"/>
            <w:vMerge w:val="restart"/>
            <w:tcBorders>
              <w:top w:val="single" w:sz="12" w:space="0" w:color="auto"/>
              <w:left w:val="single" w:sz="12" w:space="0" w:color="auto"/>
              <w:right w:val="single" w:sz="12" w:space="0" w:color="auto"/>
            </w:tcBorders>
            <w:shd w:val="clear" w:color="auto" w:fill="D9E2F3" w:themeFill="accent1" w:themeFillTint="33"/>
            <w:vAlign w:val="center"/>
          </w:tcPr>
          <w:p w14:paraId="40CE93FD"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 xml:space="preserve">Kopā, </w:t>
            </w:r>
            <w:proofErr w:type="spellStart"/>
            <w:r w:rsidRPr="00CF0461">
              <w:rPr>
                <w:rFonts w:ascii="Times New Roman" w:hAnsi="Times New Roman"/>
                <w:b/>
                <w:bCs/>
                <w:i/>
                <w:iCs/>
              </w:rPr>
              <w:t>euro</w:t>
            </w:r>
            <w:proofErr w:type="spellEnd"/>
          </w:p>
        </w:tc>
      </w:tr>
      <w:tr w:rsidR="003103D3" w:rsidRPr="00CF0461" w14:paraId="383FB9A9" w14:textId="77777777" w:rsidTr="00D171BA">
        <w:trPr>
          <w:trHeight w:val="113"/>
        </w:trPr>
        <w:tc>
          <w:tcPr>
            <w:tcW w:w="2263" w:type="dxa"/>
            <w:vMerge/>
            <w:shd w:val="clear" w:color="auto" w:fill="D9E2F3" w:themeFill="accent1" w:themeFillTint="33"/>
            <w:vAlign w:val="center"/>
          </w:tcPr>
          <w:p w14:paraId="183C0E4D" w14:textId="77777777" w:rsidR="003103D3" w:rsidRPr="00CF0461" w:rsidRDefault="003103D3" w:rsidP="00416E71">
            <w:pPr>
              <w:spacing w:before="40" w:after="40" w:line="240" w:lineRule="auto"/>
              <w:jc w:val="center"/>
              <w:rPr>
                <w:rFonts w:ascii="Times New Roman" w:hAnsi="Times New Roman"/>
              </w:rPr>
            </w:pPr>
          </w:p>
        </w:tc>
        <w:tc>
          <w:tcPr>
            <w:tcW w:w="1134" w:type="dxa"/>
            <w:shd w:val="clear" w:color="auto" w:fill="D9E2F3" w:themeFill="accent1" w:themeFillTint="33"/>
            <w:vAlign w:val="center"/>
          </w:tcPr>
          <w:p w14:paraId="52FD7038"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2024.</w:t>
            </w:r>
          </w:p>
        </w:tc>
        <w:tc>
          <w:tcPr>
            <w:tcW w:w="1276" w:type="dxa"/>
            <w:shd w:val="clear" w:color="auto" w:fill="D9E2F3" w:themeFill="accent1" w:themeFillTint="33"/>
            <w:vAlign w:val="center"/>
          </w:tcPr>
          <w:p w14:paraId="5FC702C9"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2025.</w:t>
            </w:r>
          </w:p>
        </w:tc>
        <w:tc>
          <w:tcPr>
            <w:tcW w:w="1134" w:type="dxa"/>
            <w:shd w:val="clear" w:color="auto" w:fill="D9E2F3" w:themeFill="accent1" w:themeFillTint="33"/>
            <w:vAlign w:val="center"/>
          </w:tcPr>
          <w:p w14:paraId="70C2CF2E"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2026.</w:t>
            </w:r>
          </w:p>
        </w:tc>
        <w:tc>
          <w:tcPr>
            <w:tcW w:w="1200" w:type="dxa"/>
            <w:shd w:val="clear" w:color="auto" w:fill="D9E2F3" w:themeFill="accent1" w:themeFillTint="33"/>
            <w:vAlign w:val="center"/>
          </w:tcPr>
          <w:p w14:paraId="7C9302B5"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2027.</w:t>
            </w:r>
          </w:p>
        </w:tc>
        <w:tc>
          <w:tcPr>
            <w:tcW w:w="1151" w:type="dxa"/>
            <w:tcBorders>
              <w:right w:val="single" w:sz="12" w:space="0" w:color="auto"/>
            </w:tcBorders>
            <w:shd w:val="clear" w:color="auto" w:fill="D9E2F3" w:themeFill="accent1" w:themeFillTint="33"/>
            <w:vAlign w:val="center"/>
          </w:tcPr>
          <w:p w14:paraId="2EDBC248" w14:textId="77777777" w:rsidR="003103D3" w:rsidRPr="00CF0461" w:rsidRDefault="003103D3" w:rsidP="00416E71">
            <w:pPr>
              <w:spacing w:before="40" w:after="40" w:line="240" w:lineRule="auto"/>
              <w:jc w:val="center"/>
              <w:rPr>
                <w:rFonts w:ascii="Times New Roman" w:hAnsi="Times New Roman"/>
                <w:b/>
                <w:bCs/>
              </w:rPr>
            </w:pPr>
            <w:r w:rsidRPr="00CF0461">
              <w:rPr>
                <w:rFonts w:ascii="Times New Roman" w:hAnsi="Times New Roman"/>
                <w:b/>
                <w:bCs/>
              </w:rPr>
              <w:t>2028.</w:t>
            </w:r>
          </w:p>
        </w:tc>
        <w:tc>
          <w:tcPr>
            <w:tcW w:w="1261" w:type="dxa"/>
            <w:vMerge/>
            <w:tcBorders>
              <w:left w:val="single" w:sz="12" w:space="0" w:color="auto"/>
              <w:right w:val="single" w:sz="12" w:space="0" w:color="auto"/>
            </w:tcBorders>
            <w:shd w:val="clear" w:color="auto" w:fill="D9E2F3" w:themeFill="accent1" w:themeFillTint="33"/>
            <w:vAlign w:val="center"/>
          </w:tcPr>
          <w:p w14:paraId="3FB9069E" w14:textId="77777777" w:rsidR="003103D3" w:rsidRPr="00CF0461" w:rsidRDefault="003103D3" w:rsidP="00416E71">
            <w:pPr>
              <w:spacing w:before="40" w:after="40" w:line="240" w:lineRule="auto"/>
              <w:jc w:val="center"/>
              <w:rPr>
                <w:rFonts w:ascii="Times New Roman" w:hAnsi="Times New Roman"/>
                <w:b/>
                <w:bCs/>
              </w:rPr>
            </w:pPr>
          </w:p>
        </w:tc>
      </w:tr>
      <w:tr w:rsidR="003103D3" w:rsidRPr="00CF0461" w14:paraId="11A52DDD" w14:textId="77777777" w:rsidTr="00D171BA">
        <w:trPr>
          <w:trHeight w:val="113"/>
        </w:trPr>
        <w:tc>
          <w:tcPr>
            <w:tcW w:w="2263" w:type="dxa"/>
            <w:vAlign w:val="center"/>
          </w:tcPr>
          <w:p w14:paraId="7FC24F33"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LU</w:t>
            </w:r>
          </w:p>
        </w:tc>
        <w:tc>
          <w:tcPr>
            <w:tcW w:w="1134" w:type="dxa"/>
            <w:vAlign w:val="center"/>
          </w:tcPr>
          <w:p w14:paraId="5C654A51"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691 181</w:t>
            </w:r>
          </w:p>
        </w:tc>
        <w:tc>
          <w:tcPr>
            <w:tcW w:w="1276" w:type="dxa"/>
            <w:vAlign w:val="center"/>
          </w:tcPr>
          <w:p w14:paraId="34E0E9C1"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1 174 345</w:t>
            </w:r>
          </w:p>
        </w:tc>
        <w:tc>
          <w:tcPr>
            <w:tcW w:w="1134" w:type="dxa"/>
            <w:vAlign w:val="center"/>
          </w:tcPr>
          <w:p w14:paraId="33747345"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1 016 673</w:t>
            </w:r>
          </w:p>
        </w:tc>
        <w:tc>
          <w:tcPr>
            <w:tcW w:w="1200" w:type="dxa"/>
            <w:vAlign w:val="center"/>
          </w:tcPr>
          <w:p w14:paraId="1576F5F6"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941 877</w:t>
            </w:r>
          </w:p>
        </w:tc>
        <w:tc>
          <w:tcPr>
            <w:tcW w:w="1151" w:type="dxa"/>
            <w:tcBorders>
              <w:right w:val="single" w:sz="12" w:space="0" w:color="auto"/>
            </w:tcBorders>
            <w:vAlign w:val="center"/>
          </w:tcPr>
          <w:p w14:paraId="0FC69452"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404 471</w:t>
            </w:r>
          </w:p>
        </w:tc>
        <w:tc>
          <w:tcPr>
            <w:tcW w:w="1261" w:type="dxa"/>
            <w:tcBorders>
              <w:left w:val="single" w:sz="12" w:space="0" w:color="auto"/>
              <w:right w:val="single" w:sz="12" w:space="0" w:color="auto"/>
            </w:tcBorders>
            <w:vAlign w:val="center"/>
          </w:tcPr>
          <w:p w14:paraId="5034B8DF"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eastAsia="Times New Roman" w:hAnsi="Times New Roman"/>
                <w:b/>
                <w:bCs/>
                <w:lang w:val="en-US"/>
              </w:rPr>
              <w:t>4 228 547</w:t>
            </w:r>
          </w:p>
        </w:tc>
      </w:tr>
      <w:tr w:rsidR="003103D3" w:rsidRPr="00CF0461" w14:paraId="5F639DA2" w14:textId="77777777" w:rsidTr="00D171BA">
        <w:trPr>
          <w:trHeight w:val="113"/>
        </w:trPr>
        <w:tc>
          <w:tcPr>
            <w:tcW w:w="2263" w:type="dxa"/>
            <w:vAlign w:val="center"/>
          </w:tcPr>
          <w:p w14:paraId="08DD2B84"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SPKC</w:t>
            </w:r>
          </w:p>
        </w:tc>
        <w:tc>
          <w:tcPr>
            <w:tcW w:w="1134" w:type="dxa"/>
            <w:vAlign w:val="center"/>
          </w:tcPr>
          <w:p w14:paraId="27DB0B38"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83 212</w:t>
            </w:r>
          </w:p>
        </w:tc>
        <w:tc>
          <w:tcPr>
            <w:tcW w:w="1276" w:type="dxa"/>
            <w:vAlign w:val="center"/>
          </w:tcPr>
          <w:p w14:paraId="194A39E3"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80 534</w:t>
            </w:r>
          </w:p>
        </w:tc>
        <w:tc>
          <w:tcPr>
            <w:tcW w:w="1134" w:type="dxa"/>
            <w:vAlign w:val="center"/>
          </w:tcPr>
          <w:p w14:paraId="4F9B8B70"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61 316</w:t>
            </w:r>
          </w:p>
        </w:tc>
        <w:tc>
          <w:tcPr>
            <w:tcW w:w="1200" w:type="dxa"/>
            <w:vAlign w:val="center"/>
          </w:tcPr>
          <w:p w14:paraId="1D411697"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66 961</w:t>
            </w:r>
          </w:p>
        </w:tc>
        <w:tc>
          <w:tcPr>
            <w:tcW w:w="1151" w:type="dxa"/>
            <w:tcBorders>
              <w:right w:val="single" w:sz="12" w:space="0" w:color="auto"/>
            </w:tcBorders>
            <w:vAlign w:val="center"/>
          </w:tcPr>
          <w:p w14:paraId="650C5C98"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60 641</w:t>
            </w:r>
          </w:p>
        </w:tc>
        <w:tc>
          <w:tcPr>
            <w:tcW w:w="1261" w:type="dxa"/>
            <w:tcBorders>
              <w:left w:val="single" w:sz="12" w:space="0" w:color="auto"/>
              <w:right w:val="single" w:sz="12" w:space="0" w:color="auto"/>
            </w:tcBorders>
            <w:vAlign w:val="center"/>
          </w:tcPr>
          <w:p w14:paraId="264926D6"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eastAsia="Times New Roman" w:hAnsi="Times New Roman"/>
                <w:b/>
                <w:bCs/>
                <w:lang w:val="en-US"/>
              </w:rPr>
              <w:t>352 664</w:t>
            </w:r>
          </w:p>
        </w:tc>
      </w:tr>
      <w:tr w:rsidR="003103D3" w:rsidRPr="00CF0461" w14:paraId="0F10CA6F" w14:textId="77777777" w:rsidTr="00D171BA">
        <w:trPr>
          <w:trHeight w:val="113"/>
        </w:trPr>
        <w:tc>
          <w:tcPr>
            <w:tcW w:w="2263" w:type="dxa"/>
            <w:vAlign w:val="center"/>
          </w:tcPr>
          <w:p w14:paraId="0BA32B0B"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RSU</w:t>
            </w:r>
          </w:p>
        </w:tc>
        <w:tc>
          <w:tcPr>
            <w:tcW w:w="1134" w:type="dxa"/>
            <w:vAlign w:val="center"/>
          </w:tcPr>
          <w:p w14:paraId="0DB6FAA6"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70 251</w:t>
            </w:r>
          </w:p>
        </w:tc>
        <w:tc>
          <w:tcPr>
            <w:tcW w:w="1276" w:type="dxa"/>
            <w:vAlign w:val="center"/>
          </w:tcPr>
          <w:p w14:paraId="3FBA67E1"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92 210</w:t>
            </w:r>
          </w:p>
        </w:tc>
        <w:tc>
          <w:tcPr>
            <w:tcW w:w="1134" w:type="dxa"/>
            <w:vAlign w:val="center"/>
          </w:tcPr>
          <w:p w14:paraId="6D2FF7B4"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79 838</w:t>
            </w:r>
          </w:p>
        </w:tc>
        <w:tc>
          <w:tcPr>
            <w:tcW w:w="1200" w:type="dxa"/>
            <w:vAlign w:val="center"/>
          </w:tcPr>
          <w:p w14:paraId="643EB3D7"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70 398</w:t>
            </w:r>
          </w:p>
        </w:tc>
        <w:tc>
          <w:tcPr>
            <w:tcW w:w="1151" w:type="dxa"/>
            <w:tcBorders>
              <w:right w:val="single" w:sz="12" w:space="0" w:color="auto"/>
            </w:tcBorders>
            <w:vAlign w:val="center"/>
          </w:tcPr>
          <w:p w14:paraId="54863E42"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71 412</w:t>
            </w:r>
          </w:p>
        </w:tc>
        <w:tc>
          <w:tcPr>
            <w:tcW w:w="1261" w:type="dxa"/>
            <w:tcBorders>
              <w:left w:val="single" w:sz="12" w:space="0" w:color="auto"/>
              <w:right w:val="single" w:sz="12" w:space="0" w:color="auto"/>
            </w:tcBorders>
            <w:vAlign w:val="center"/>
          </w:tcPr>
          <w:p w14:paraId="3D0F4D2F"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eastAsia="Times New Roman" w:hAnsi="Times New Roman"/>
                <w:b/>
                <w:bCs/>
                <w:lang w:val="en-US"/>
              </w:rPr>
              <w:t>384 109</w:t>
            </w:r>
          </w:p>
        </w:tc>
      </w:tr>
      <w:tr w:rsidR="003103D3" w:rsidRPr="00CF0461" w14:paraId="60E46127" w14:textId="77777777" w:rsidTr="00D171BA">
        <w:trPr>
          <w:trHeight w:val="113"/>
        </w:trPr>
        <w:tc>
          <w:tcPr>
            <w:tcW w:w="2263" w:type="dxa"/>
            <w:tcBorders>
              <w:bottom w:val="single" w:sz="12" w:space="0" w:color="auto"/>
            </w:tcBorders>
            <w:vAlign w:val="center"/>
          </w:tcPr>
          <w:p w14:paraId="1232CD4F"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PSKUS</w:t>
            </w:r>
          </w:p>
        </w:tc>
        <w:tc>
          <w:tcPr>
            <w:tcW w:w="1134" w:type="dxa"/>
            <w:tcBorders>
              <w:bottom w:val="single" w:sz="12" w:space="0" w:color="auto"/>
            </w:tcBorders>
            <w:vAlign w:val="center"/>
          </w:tcPr>
          <w:p w14:paraId="41FB0007"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31 913</w:t>
            </w:r>
          </w:p>
        </w:tc>
        <w:tc>
          <w:tcPr>
            <w:tcW w:w="1276" w:type="dxa"/>
            <w:tcBorders>
              <w:bottom w:val="single" w:sz="12" w:space="0" w:color="auto"/>
            </w:tcBorders>
            <w:vAlign w:val="center"/>
          </w:tcPr>
          <w:p w14:paraId="553CEC73"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32 508</w:t>
            </w:r>
          </w:p>
        </w:tc>
        <w:tc>
          <w:tcPr>
            <w:tcW w:w="1134" w:type="dxa"/>
            <w:tcBorders>
              <w:bottom w:val="single" w:sz="12" w:space="0" w:color="auto"/>
            </w:tcBorders>
            <w:vAlign w:val="center"/>
          </w:tcPr>
          <w:p w14:paraId="1D47E4CD"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32 850</w:t>
            </w:r>
          </w:p>
        </w:tc>
        <w:tc>
          <w:tcPr>
            <w:tcW w:w="1200" w:type="dxa"/>
            <w:tcBorders>
              <w:bottom w:val="single" w:sz="12" w:space="0" w:color="auto"/>
            </w:tcBorders>
            <w:vAlign w:val="center"/>
          </w:tcPr>
          <w:p w14:paraId="6A214AF6"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31 907</w:t>
            </w:r>
          </w:p>
        </w:tc>
        <w:tc>
          <w:tcPr>
            <w:tcW w:w="1151" w:type="dxa"/>
            <w:tcBorders>
              <w:bottom w:val="single" w:sz="12" w:space="0" w:color="auto"/>
              <w:right w:val="single" w:sz="12" w:space="0" w:color="auto"/>
            </w:tcBorders>
            <w:vAlign w:val="center"/>
          </w:tcPr>
          <w:p w14:paraId="1A45ABF1"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eastAsia="Times New Roman" w:hAnsi="Times New Roman"/>
                <w:lang w:val="en-US"/>
              </w:rPr>
              <w:t>33 296</w:t>
            </w:r>
          </w:p>
        </w:tc>
        <w:tc>
          <w:tcPr>
            <w:tcW w:w="1261" w:type="dxa"/>
            <w:tcBorders>
              <w:left w:val="single" w:sz="12" w:space="0" w:color="auto"/>
              <w:bottom w:val="single" w:sz="12" w:space="0" w:color="auto"/>
              <w:right w:val="single" w:sz="12" w:space="0" w:color="auto"/>
            </w:tcBorders>
            <w:vAlign w:val="center"/>
          </w:tcPr>
          <w:p w14:paraId="7DE1F797"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hAnsi="Times New Roman"/>
                <w:b/>
                <w:bCs/>
              </w:rPr>
              <w:t>162 474</w:t>
            </w:r>
          </w:p>
        </w:tc>
      </w:tr>
      <w:tr w:rsidR="003103D3" w:rsidRPr="00CF0461" w14:paraId="2149091C" w14:textId="77777777" w:rsidTr="00D171BA">
        <w:trPr>
          <w:trHeight w:val="113"/>
        </w:trPr>
        <w:tc>
          <w:tcPr>
            <w:tcW w:w="2263" w:type="dxa"/>
            <w:tcBorders>
              <w:top w:val="single" w:sz="12" w:space="0" w:color="auto"/>
              <w:left w:val="single" w:sz="12" w:space="0" w:color="auto"/>
              <w:bottom w:val="single" w:sz="12" w:space="0" w:color="auto"/>
            </w:tcBorders>
            <w:shd w:val="clear" w:color="auto" w:fill="D9E2F3" w:themeFill="accent1" w:themeFillTint="33"/>
            <w:vAlign w:val="center"/>
          </w:tcPr>
          <w:p w14:paraId="346FF467" w14:textId="77777777" w:rsidR="003103D3" w:rsidRPr="00CF0461" w:rsidRDefault="003103D3" w:rsidP="00416E71">
            <w:pPr>
              <w:spacing w:before="40" w:after="40" w:line="240" w:lineRule="auto"/>
              <w:jc w:val="right"/>
              <w:rPr>
                <w:rFonts w:ascii="Times New Roman" w:hAnsi="Times New Roman"/>
                <w:b/>
                <w:bCs/>
              </w:rPr>
            </w:pPr>
            <w:r w:rsidRPr="00CF0461">
              <w:rPr>
                <w:rFonts w:ascii="Times New Roman" w:hAnsi="Times New Roman"/>
                <w:b/>
                <w:bCs/>
              </w:rPr>
              <w:t>Kopā:</w:t>
            </w:r>
          </w:p>
        </w:tc>
        <w:tc>
          <w:tcPr>
            <w:tcW w:w="1134" w:type="dxa"/>
            <w:tcBorders>
              <w:top w:val="single" w:sz="12" w:space="0" w:color="auto"/>
              <w:bottom w:val="single" w:sz="12" w:space="0" w:color="auto"/>
            </w:tcBorders>
            <w:shd w:val="clear" w:color="auto" w:fill="D9E2F3" w:themeFill="accent1" w:themeFillTint="33"/>
            <w:vAlign w:val="center"/>
          </w:tcPr>
          <w:p w14:paraId="45FFE816" w14:textId="77777777" w:rsidR="003103D3" w:rsidRPr="00CF0461" w:rsidRDefault="003103D3" w:rsidP="003103D3">
            <w:pPr>
              <w:spacing w:before="40" w:after="40" w:line="240" w:lineRule="auto"/>
              <w:jc w:val="right"/>
              <w:rPr>
                <w:rFonts w:ascii="Times New Roman" w:hAnsi="Times New Roman"/>
                <w:b/>
                <w:bCs/>
              </w:rPr>
            </w:pPr>
            <w:r w:rsidRPr="00CF0461">
              <w:rPr>
                <w:rFonts w:ascii="Times New Roman" w:eastAsia="Times New Roman" w:hAnsi="Times New Roman"/>
                <w:b/>
                <w:bCs/>
                <w:lang w:val="en-US"/>
              </w:rPr>
              <w:t>876 557</w:t>
            </w:r>
          </w:p>
        </w:tc>
        <w:tc>
          <w:tcPr>
            <w:tcW w:w="1276" w:type="dxa"/>
            <w:tcBorders>
              <w:top w:val="single" w:sz="12" w:space="0" w:color="auto"/>
              <w:bottom w:val="single" w:sz="12" w:space="0" w:color="auto"/>
            </w:tcBorders>
            <w:shd w:val="clear" w:color="auto" w:fill="D9E2F3" w:themeFill="accent1" w:themeFillTint="33"/>
            <w:vAlign w:val="center"/>
          </w:tcPr>
          <w:p w14:paraId="05777793" w14:textId="77777777" w:rsidR="003103D3" w:rsidRPr="00CF0461" w:rsidRDefault="003103D3" w:rsidP="003103D3">
            <w:pPr>
              <w:spacing w:before="40" w:after="40" w:line="240" w:lineRule="auto"/>
              <w:jc w:val="right"/>
              <w:rPr>
                <w:rFonts w:ascii="Times New Roman" w:hAnsi="Times New Roman"/>
                <w:b/>
                <w:bCs/>
              </w:rPr>
            </w:pPr>
            <w:r w:rsidRPr="00CF0461">
              <w:rPr>
                <w:rFonts w:ascii="Times New Roman" w:eastAsia="Times New Roman" w:hAnsi="Times New Roman"/>
                <w:b/>
                <w:bCs/>
                <w:lang w:val="en-US"/>
              </w:rPr>
              <w:t>1 379 597</w:t>
            </w:r>
          </w:p>
        </w:tc>
        <w:tc>
          <w:tcPr>
            <w:tcW w:w="1134" w:type="dxa"/>
            <w:tcBorders>
              <w:top w:val="single" w:sz="12" w:space="0" w:color="auto"/>
              <w:bottom w:val="single" w:sz="12" w:space="0" w:color="auto"/>
            </w:tcBorders>
            <w:shd w:val="clear" w:color="auto" w:fill="D9E2F3" w:themeFill="accent1" w:themeFillTint="33"/>
            <w:vAlign w:val="center"/>
          </w:tcPr>
          <w:p w14:paraId="5333053D" w14:textId="77777777" w:rsidR="003103D3" w:rsidRPr="00CF0461" w:rsidRDefault="003103D3" w:rsidP="003103D3">
            <w:pPr>
              <w:spacing w:before="40" w:after="40" w:line="240" w:lineRule="auto"/>
              <w:jc w:val="right"/>
              <w:rPr>
                <w:rFonts w:ascii="Times New Roman" w:hAnsi="Times New Roman"/>
                <w:b/>
                <w:bCs/>
              </w:rPr>
            </w:pPr>
            <w:r w:rsidRPr="00CF0461">
              <w:rPr>
                <w:rFonts w:ascii="Times New Roman" w:eastAsia="Times New Roman" w:hAnsi="Times New Roman"/>
                <w:b/>
                <w:bCs/>
                <w:lang w:val="en-US"/>
              </w:rPr>
              <w:t>11 90 677</w:t>
            </w:r>
          </w:p>
        </w:tc>
        <w:tc>
          <w:tcPr>
            <w:tcW w:w="1200" w:type="dxa"/>
            <w:tcBorders>
              <w:top w:val="single" w:sz="12" w:space="0" w:color="auto"/>
              <w:bottom w:val="single" w:sz="12" w:space="0" w:color="auto"/>
            </w:tcBorders>
            <w:shd w:val="clear" w:color="auto" w:fill="D9E2F3" w:themeFill="accent1" w:themeFillTint="33"/>
            <w:vAlign w:val="center"/>
          </w:tcPr>
          <w:p w14:paraId="675CCFE5" w14:textId="77777777" w:rsidR="003103D3" w:rsidRPr="00CF0461" w:rsidRDefault="003103D3" w:rsidP="003103D3">
            <w:pPr>
              <w:spacing w:before="40" w:after="40" w:line="240" w:lineRule="auto"/>
              <w:jc w:val="right"/>
              <w:rPr>
                <w:rFonts w:ascii="Times New Roman" w:hAnsi="Times New Roman"/>
                <w:b/>
                <w:bCs/>
              </w:rPr>
            </w:pPr>
            <w:r w:rsidRPr="00CF0461">
              <w:rPr>
                <w:rFonts w:ascii="Times New Roman" w:eastAsia="Times New Roman" w:hAnsi="Times New Roman"/>
                <w:b/>
                <w:bCs/>
                <w:lang w:val="en-US"/>
              </w:rPr>
              <w:t>1 111 143</w:t>
            </w:r>
          </w:p>
        </w:tc>
        <w:tc>
          <w:tcPr>
            <w:tcW w:w="1151" w:type="dxa"/>
            <w:tcBorders>
              <w:top w:val="single" w:sz="12" w:space="0" w:color="auto"/>
              <w:bottom w:val="single" w:sz="12" w:space="0" w:color="auto"/>
              <w:right w:val="single" w:sz="12" w:space="0" w:color="auto"/>
            </w:tcBorders>
            <w:shd w:val="clear" w:color="auto" w:fill="D9E2F3" w:themeFill="accent1" w:themeFillTint="33"/>
            <w:vAlign w:val="center"/>
          </w:tcPr>
          <w:p w14:paraId="6EA0831E" w14:textId="77777777" w:rsidR="003103D3" w:rsidRPr="00CF0461" w:rsidRDefault="003103D3" w:rsidP="003103D3">
            <w:pPr>
              <w:spacing w:before="40" w:after="40" w:line="240" w:lineRule="auto"/>
              <w:jc w:val="right"/>
              <w:rPr>
                <w:rFonts w:ascii="Times New Roman" w:hAnsi="Times New Roman"/>
                <w:b/>
                <w:bCs/>
              </w:rPr>
            </w:pPr>
            <w:r w:rsidRPr="00CF0461">
              <w:rPr>
                <w:rFonts w:ascii="Times New Roman" w:eastAsia="Times New Roman" w:hAnsi="Times New Roman"/>
                <w:b/>
                <w:bCs/>
                <w:lang w:val="en-US"/>
              </w:rPr>
              <w:t>569 820</w:t>
            </w:r>
          </w:p>
        </w:tc>
        <w:tc>
          <w:tcPr>
            <w:tcW w:w="1261"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ED30A90" w14:textId="77777777" w:rsidR="003103D3" w:rsidRPr="00CF0461" w:rsidRDefault="003103D3" w:rsidP="003103D3">
            <w:pPr>
              <w:suppressAutoHyphens w:val="0"/>
              <w:autoSpaceDN/>
              <w:spacing w:after="0" w:line="240" w:lineRule="auto"/>
              <w:jc w:val="right"/>
              <w:textAlignment w:val="auto"/>
              <w:rPr>
                <w:rFonts w:ascii="Times New Roman" w:hAnsi="Times New Roman"/>
                <w:b/>
                <w:bCs/>
              </w:rPr>
            </w:pPr>
            <w:r w:rsidRPr="00CF0461">
              <w:rPr>
                <w:rFonts w:ascii="Times New Roman" w:eastAsia="Times New Roman" w:hAnsi="Times New Roman"/>
                <w:b/>
                <w:bCs/>
                <w:lang w:val="en-US"/>
              </w:rPr>
              <w:t>5 127 794</w:t>
            </w:r>
          </w:p>
        </w:tc>
      </w:tr>
      <w:tr w:rsidR="003103D3" w:rsidRPr="00CF0461" w14:paraId="6A5DC428" w14:textId="77777777" w:rsidTr="00D171BA">
        <w:trPr>
          <w:trHeight w:val="113"/>
        </w:trPr>
        <w:tc>
          <w:tcPr>
            <w:tcW w:w="2263" w:type="dxa"/>
            <w:tcBorders>
              <w:top w:val="single" w:sz="12" w:space="0" w:color="auto"/>
            </w:tcBorders>
            <w:vAlign w:val="center"/>
          </w:tcPr>
          <w:p w14:paraId="09EF4600"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t.sk., EK avansa maksājums 50%</w:t>
            </w:r>
          </w:p>
        </w:tc>
        <w:tc>
          <w:tcPr>
            <w:tcW w:w="1134" w:type="dxa"/>
            <w:tcBorders>
              <w:top w:val="single" w:sz="12" w:space="0" w:color="auto"/>
            </w:tcBorders>
            <w:vAlign w:val="center"/>
          </w:tcPr>
          <w:p w14:paraId="3B5D24C6"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2 051 118</w:t>
            </w:r>
          </w:p>
        </w:tc>
        <w:tc>
          <w:tcPr>
            <w:tcW w:w="1276" w:type="dxa"/>
            <w:tcBorders>
              <w:top w:val="single" w:sz="12" w:space="0" w:color="auto"/>
            </w:tcBorders>
            <w:shd w:val="clear" w:color="auto" w:fill="FFFFFF" w:themeFill="background1"/>
            <w:vAlign w:val="center"/>
          </w:tcPr>
          <w:p w14:paraId="7F58914C"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134" w:type="dxa"/>
            <w:tcBorders>
              <w:top w:val="single" w:sz="12" w:space="0" w:color="auto"/>
            </w:tcBorders>
            <w:shd w:val="clear" w:color="auto" w:fill="FFFFFF" w:themeFill="background1"/>
            <w:vAlign w:val="center"/>
          </w:tcPr>
          <w:p w14:paraId="03CB1ADB"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00" w:type="dxa"/>
            <w:tcBorders>
              <w:top w:val="single" w:sz="12" w:space="0" w:color="auto"/>
            </w:tcBorders>
            <w:shd w:val="clear" w:color="auto" w:fill="FFFFFF" w:themeFill="background1"/>
            <w:vAlign w:val="center"/>
          </w:tcPr>
          <w:p w14:paraId="21D1FBFB"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151" w:type="dxa"/>
            <w:tcBorders>
              <w:top w:val="single" w:sz="12" w:space="0" w:color="auto"/>
              <w:right w:val="single" w:sz="12" w:space="0" w:color="auto"/>
            </w:tcBorders>
            <w:vAlign w:val="center"/>
          </w:tcPr>
          <w:p w14:paraId="0FBC9D69"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61" w:type="dxa"/>
            <w:tcBorders>
              <w:top w:val="single" w:sz="12" w:space="0" w:color="auto"/>
              <w:left w:val="single" w:sz="12" w:space="0" w:color="auto"/>
              <w:right w:val="single" w:sz="12" w:space="0" w:color="auto"/>
            </w:tcBorders>
            <w:vAlign w:val="center"/>
          </w:tcPr>
          <w:p w14:paraId="51EF74B9"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hAnsi="Times New Roman"/>
                <w:b/>
                <w:bCs/>
              </w:rPr>
              <w:t>2 051 118</w:t>
            </w:r>
          </w:p>
        </w:tc>
      </w:tr>
      <w:tr w:rsidR="003103D3" w:rsidRPr="00CF0461" w14:paraId="241A1998" w14:textId="77777777" w:rsidTr="00D171BA">
        <w:trPr>
          <w:trHeight w:val="113"/>
        </w:trPr>
        <w:tc>
          <w:tcPr>
            <w:tcW w:w="2263" w:type="dxa"/>
            <w:vAlign w:val="center"/>
          </w:tcPr>
          <w:p w14:paraId="2A3B2267"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EK starpposma maksājums 30%</w:t>
            </w:r>
          </w:p>
        </w:tc>
        <w:tc>
          <w:tcPr>
            <w:tcW w:w="1134" w:type="dxa"/>
            <w:vAlign w:val="center"/>
          </w:tcPr>
          <w:p w14:paraId="39A3842A"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76" w:type="dxa"/>
            <w:shd w:val="clear" w:color="auto" w:fill="FFFFFF" w:themeFill="background1"/>
            <w:vAlign w:val="center"/>
          </w:tcPr>
          <w:p w14:paraId="51120251"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134" w:type="dxa"/>
            <w:shd w:val="clear" w:color="auto" w:fill="FFFFFF" w:themeFill="background1"/>
            <w:vAlign w:val="center"/>
          </w:tcPr>
          <w:p w14:paraId="3AEFCD12"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1 230 670</w:t>
            </w:r>
          </w:p>
        </w:tc>
        <w:tc>
          <w:tcPr>
            <w:tcW w:w="1200" w:type="dxa"/>
            <w:shd w:val="clear" w:color="auto" w:fill="FFFFFF" w:themeFill="background1"/>
            <w:vAlign w:val="center"/>
          </w:tcPr>
          <w:p w14:paraId="1C9AF7BE"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151" w:type="dxa"/>
            <w:tcBorders>
              <w:right w:val="single" w:sz="12" w:space="0" w:color="auto"/>
            </w:tcBorders>
            <w:vAlign w:val="center"/>
          </w:tcPr>
          <w:p w14:paraId="001F0374"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61" w:type="dxa"/>
            <w:tcBorders>
              <w:left w:val="single" w:sz="12" w:space="0" w:color="auto"/>
              <w:right w:val="single" w:sz="12" w:space="0" w:color="auto"/>
            </w:tcBorders>
            <w:vAlign w:val="center"/>
          </w:tcPr>
          <w:p w14:paraId="40D41AEF"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hAnsi="Times New Roman"/>
                <w:b/>
                <w:bCs/>
              </w:rPr>
              <w:t>1 230 670</w:t>
            </w:r>
          </w:p>
        </w:tc>
      </w:tr>
      <w:tr w:rsidR="003103D3" w:rsidRPr="00CF0461" w14:paraId="11282CFD" w14:textId="77777777" w:rsidTr="00D171BA">
        <w:trPr>
          <w:trHeight w:val="113"/>
        </w:trPr>
        <w:tc>
          <w:tcPr>
            <w:tcW w:w="2263" w:type="dxa"/>
            <w:vAlign w:val="center"/>
          </w:tcPr>
          <w:p w14:paraId="1854AB1F"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EK gala maksājums 20%</w:t>
            </w:r>
          </w:p>
        </w:tc>
        <w:tc>
          <w:tcPr>
            <w:tcW w:w="1134" w:type="dxa"/>
            <w:vAlign w:val="center"/>
          </w:tcPr>
          <w:p w14:paraId="03358202"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76" w:type="dxa"/>
            <w:shd w:val="clear" w:color="auto" w:fill="FFFFFF" w:themeFill="background1"/>
            <w:vAlign w:val="center"/>
          </w:tcPr>
          <w:p w14:paraId="36C92D9E"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134" w:type="dxa"/>
            <w:shd w:val="clear" w:color="auto" w:fill="FFFFFF" w:themeFill="background1"/>
            <w:vAlign w:val="center"/>
          </w:tcPr>
          <w:p w14:paraId="5EE7C44A"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00" w:type="dxa"/>
            <w:shd w:val="clear" w:color="auto" w:fill="FFFFFF" w:themeFill="background1"/>
            <w:vAlign w:val="center"/>
          </w:tcPr>
          <w:p w14:paraId="7C623D12"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151" w:type="dxa"/>
            <w:tcBorders>
              <w:right w:val="single" w:sz="12" w:space="0" w:color="auto"/>
            </w:tcBorders>
            <w:vAlign w:val="center"/>
          </w:tcPr>
          <w:p w14:paraId="5FCDD4D9"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820 447</w:t>
            </w:r>
          </w:p>
        </w:tc>
        <w:tc>
          <w:tcPr>
            <w:tcW w:w="1261" w:type="dxa"/>
            <w:tcBorders>
              <w:left w:val="single" w:sz="12" w:space="0" w:color="auto"/>
              <w:right w:val="single" w:sz="12" w:space="0" w:color="auto"/>
            </w:tcBorders>
            <w:vAlign w:val="center"/>
          </w:tcPr>
          <w:p w14:paraId="766B65AA"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hAnsi="Times New Roman"/>
                <w:b/>
                <w:bCs/>
              </w:rPr>
              <w:t>820 447</w:t>
            </w:r>
          </w:p>
        </w:tc>
      </w:tr>
      <w:tr w:rsidR="003103D3" w:rsidRPr="00CF0461" w14:paraId="049FC6E5" w14:textId="77777777" w:rsidTr="00D171BA">
        <w:trPr>
          <w:trHeight w:val="113"/>
        </w:trPr>
        <w:tc>
          <w:tcPr>
            <w:tcW w:w="2263" w:type="dxa"/>
            <w:vAlign w:val="center"/>
          </w:tcPr>
          <w:p w14:paraId="4D528DB2"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 xml:space="preserve">Valsts budžeta </w:t>
            </w:r>
            <w:proofErr w:type="spellStart"/>
            <w:r w:rsidRPr="00CF0461">
              <w:rPr>
                <w:rFonts w:ascii="Times New Roman" w:hAnsi="Times New Roman"/>
              </w:rPr>
              <w:t>priekšfinansējums</w:t>
            </w:r>
            <w:proofErr w:type="spellEnd"/>
            <w:r w:rsidRPr="00CF0461">
              <w:rPr>
                <w:rFonts w:ascii="Times New Roman" w:hAnsi="Times New Roman"/>
              </w:rPr>
              <w:t xml:space="preserve"> 20% apmērā no iesaistītās institūcijas ārvalstu finanšu palīdzības finansējuma apmēra – SPKC</w:t>
            </w:r>
          </w:p>
        </w:tc>
        <w:tc>
          <w:tcPr>
            <w:tcW w:w="1134" w:type="dxa"/>
            <w:vAlign w:val="center"/>
          </w:tcPr>
          <w:p w14:paraId="7312D0CF"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76" w:type="dxa"/>
            <w:shd w:val="clear" w:color="auto" w:fill="FFFFFF" w:themeFill="background1"/>
            <w:vAlign w:val="center"/>
          </w:tcPr>
          <w:p w14:paraId="33E18BA9"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22 681</w:t>
            </w:r>
          </w:p>
        </w:tc>
        <w:tc>
          <w:tcPr>
            <w:tcW w:w="1134" w:type="dxa"/>
            <w:shd w:val="clear" w:color="auto" w:fill="FFFFFF" w:themeFill="background1"/>
            <w:vAlign w:val="center"/>
          </w:tcPr>
          <w:p w14:paraId="6EB7B2F9"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23 926</w:t>
            </w:r>
          </w:p>
        </w:tc>
        <w:tc>
          <w:tcPr>
            <w:tcW w:w="1200" w:type="dxa"/>
            <w:shd w:val="clear" w:color="auto" w:fill="FFFFFF" w:themeFill="background1"/>
            <w:vAlign w:val="center"/>
          </w:tcPr>
          <w:p w14:paraId="1859FFD5"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23 926</w:t>
            </w:r>
          </w:p>
        </w:tc>
        <w:tc>
          <w:tcPr>
            <w:tcW w:w="1151" w:type="dxa"/>
            <w:tcBorders>
              <w:right w:val="single" w:sz="12" w:space="0" w:color="auto"/>
            </w:tcBorders>
            <w:vAlign w:val="center"/>
          </w:tcPr>
          <w:p w14:paraId="4FB84E24" w14:textId="77777777" w:rsidR="003103D3" w:rsidRPr="00CF0461" w:rsidRDefault="003103D3" w:rsidP="003103D3">
            <w:pPr>
              <w:shd w:val="clear" w:color="auto" w:fill="FFFFFF" w:themeFill="background1"/>
              <w:spacing w:before="40" w:after="40" w:line="240" w:lineRule="auto"/>
              <w:jc w:val="right"/>
              <w:rPr>
                <w:rFonts w:ascii="Times New Roman" w:hAnsi="Times New Roman"/>
              </w:rPr>
            </w:pPr>
            <w:r w:rsidRPr="00CF0461">
              <w:rPr>
                <w:rFonts w:ascii="Times New Roman" w:hAnsi="Times New Roman"/>
              </w:rPr>
              <w:t>-</w:t>
            </w:r>
          </w:p>
        </w:tc>
        <w:tc>
          <w:tcPr>
            <w:tcW w:w="1261" w:type="dxa"/>
            <w:tcBorders>
              <w:left w:val="single" w:sz="12" w:space="0" w:color="auto"/>
              <w:right w:val="single" w:sz="12" w:space="0" w:color="auto"/>
            </w:tcBorders>
            <w:vAlign w:val="center"/>
          </w:tcPr>
          <w:p w14:paraId="6C9AAB05" w14:textId="77777777" w:rsidR="003103D3" w:rsidRPr="00CF0461" w:rsidRDefault="003103D3" w:rsidP="003103D3">
            <w:pPr>
              <w:shd w:val="clear" w:color="auto" w:fill="FFFFFF" w:themeFill="background1"/>
              <w:spacing w:before="40" w:after="40" w:line="240" w:lineRule="auto"/>
              <w:jc w:val="right"/>
              <w:rPr>
                <w:rFonts w:ascii="Times New Roman" w:hAnsi="Times New Roman"/>
                <w:b/>
                <w:bCs/>
              </w:rPr>
            </w:pPr>
            <w:r w:rsidRPr="00CF0461">
              <w:rPr>
                <w:rFonts w:ascii="Times New Roman" w:hAnsi="Times New Roman"/>
                <w:b/>
                <w:bCs/>
              </w:rPr>
              <w:t>70 533</w:t>
            </w:r>
          </w:p>
        </w:tc>
      </w:tr>
      <w:tr w:rsidR="003103D3" w:rsidRPr="00CF0461" w14:paraId="7AD6980B" w14:textId="77777777" w:rsidTr="00D171BA">
        <w:trPr>
          <w:trHeight w:val="113"/>
        </w:trPr>
        <w:tc>
          <w:tcPr>
            <w:tcW w:w="2263" w:type="dxa"/>
            <w:tcBorders>
              <w:bottom w:val="single" w:sz="4" w:space="0" w:color="auto"/>
            </w:tcBorders>
            <w:shd w:val="clear" w:color="auto" w:fill="FFFFFF" w:themeFill="background1"/>
            <w:vAlign w:val="center"/>
          </w:tcPr>
          <w:p w14:paraId="009DFE36"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hAnsi="Times New Roman"/>
              </w:rPr>
              <w:t xml:space="preserve">Valsts budžeta līdzfinansējums 20% </w:t>
            </w:r>
            <w:r w:rsidRPr="00CF0461">
              <w:rPr>
                <w:rFonts w:ascii="Times New Roman" w:eastAsia="Times New Roman" w:hAnsi="Times New Roman"/>
                <w:lang w:eastAsia="lv-LV"/>
              </w:rPr>
              <w:t>– LU, SPKC, RSU</w:t>
            </w:r>
          </w:p>
        </w:tc>
        <w:tc>
          <w:tcPr>
            <w:tcW w:w="1134" w:type="dxa"/>
            <w:tcBorders>
              <w:bottom w:val="single" w:sz="4" w:space="0" w:color="auto"/>
            </w:tcBorders>
            <w:shd w:val="clear" w:color="auto" w:fill="FFFFFF" w:themeFill="background1"/>
            <w:vAlign w:val="center"/>
          </w:tcPr>
          <w:p w14:paraId="482E07E0"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168 929</w:t>
            </w:r>
          </w:p>
        </w:tc>
        <w:tc>
          <w:tcPr>
            <w:tcW w:w="1276" w:type="dxa"/>
            <w:tcBorders>
              <w:bottom w:val="single" w:sz="4" w:space="0" w:color="auto"/>
            </w:tcBorders>
            <w:shd w:val="clear" w:color="auto" w:fill="FFFFFF" w:themeFill="background1"/>
            <w:vAlign w:val="center"/>
          </w:tcPr>
          <w:p w14:paraId="28F1074D"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269 418</w:t>
            </w:r>
          </w:p>
        </w:tc>
        <w:tc>
          <w:tcPr>
            <w:tcW w:w="1134" w:type="dxa"/>
            <w:tcBorders>
              <w:bottom w:val="single" w:sz="4" w:space="0" w:color="auto"/>
            </w:tcBorders>
            <w:shd w:val="clear" w:color="auto" w:fill="FFFFFF" w:themeFill="background1"/>
            <w:vAlign w:val="center"/>
          </w:tcPr>
          <w:p w14:paraId="41B1DBA1"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231 565</w:t>
            </w:r>
          </w:p>
        </w:tc>
        <w:tc>
          <w:tcPr>
            <w:tcW w:w="1200" w:type="dxa"/>
            <w:tcBorders>
              <w:bottom w:val="single" w:sz="4" w:space="0" w:color="auto"/>
            </w:tcBorders>
            <w:shd w:val="clear" w:color="auto" w:fill="FFFFFF" w:themeFill="background1"/>
            <w:vAlign w:val="center"/>
          </w:tcPr>
          <w:p w14:paraId="5F439457"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215 847</w:t>
            </w:r>
          </w:p>
        </w:tc>
        <w:tc>
          <w:tcPr>
            <w:tcW w:w="1151" w:type="dxa"/>
            <w:tcBorders>
              <w:bottom w:val="single" w:sz="4" w:space="0" w:color="auto"/>
              <w:right w:val="single" w:sz="12" w:space="0" w:color="auto"/>
            </w:tcBorders>
            <w:shd w:val="clear" w:color="auto" w:fill="FFFFFF" w:themeFill="background1"/>
            <w:vAlign w:val="center"/>
          </w:tcPr>
          <w:p w14:paraId="3E9EBA2D"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107 305</w:t>
            </w:r>
          </w:p>
        </w:tc>
        <w:tc>
          <w:tcPr>
            <w:tcW w:w="1261" w:type="dxa"/>
            <w:tcBorders>
              <w:left w:val="single" w:sz="12" w:space="0" w:color="auto"/>
              <w:bottom w:val="single" w:sz="4" w:space="0" w:color="auto"/>
              <w:right w:val="single" w:sz="12" w:space="0" w:color="auto"/>
            </w:tcBorders>
            <w:shd w:val="clear" w:color="auto" w:fill="FFFFFF" w:themeFill="background1"/>
            <w:vAlign w:val="center"/>
          </w:tcPr>
          <w:p w14:paraId="6A5931C1" w14:textId="77777777" w:rsidR="003103D3" w:rsidRPr="00CF0461" w:rsidRDefault="003103D3" w:rsidP="00416E71">
            <w:pPr>
              <w:shd w:val="clear" w:color="auto" w:fill="FFFFFF" w:themeFill="background1"/>
              <w:spacing w:before="40" w:after="40" w:line="240" w:lineRule="auto"/>
              <w:jc w:val="center"/>
              <w:rPr>
                <w:rFonts w:ascii="Times New Roman" w:hAnsi="Times New Roman"/>
                <w:b/>
                <w:bCs/>
              </w:rPr>
            </w:pPr>
            <w:r w:rsidRPr="00CF0461">
              <w:rPr>
                <w:rFonts w:ascii="Times New Roman" w:hAnsi="Times New Roman"/>
                <w:b/>
                <w:bCs/>
              </w:rPr>
              <w:t>993 064</w:t>
            </w:r>
          </w:p>
        </w:tc>
      </w:tr>
      <w:tr w:rsidR="003103D3" w:rsidRPr="00CF0461" w14:paraId="4CA59A70" w14:textId="77777777" w:rsidTr="00D171BA">
        <w:trPr>
          <w:trHeight w:val="113"/>
        </w:trPr>
        <w:tc>
          <w:tcPr>
            <w:tcW w:w="2263" w:type="dxa"/>
            <w:tcBorders>
              <w:bottom w:val="single" w:sz="2" w:space="0" w:color="auto"/>
            </w:tcBorders>
            <w:shd w:val="clear" w:color="auto" w:fill="FFFFFF" w:themeFill="background1"/>
            <w:vAlign w:val="center"/>
          </w:tcPr>
          <w:p w14:paraId="1593E385" w14:textId="77777777" w:rsidR="003103D3" w:rsidRPr="00CF0461" w:rsidRDefault="003103D3" w:rsidP="00416E71">
            <w:pPr>
              <w:shd w:val="clear" w:color="auto" w:fill="FFFFFF" w:themeFill="background1"/>
              <w:spacing w:before="40" w:after="40" w:line="240" w:lineRule="auto"/>
              <w:rPr>
                <w:rFonts w:ascii="Times New Roman" w:hAnsi="Times New Roman"/>
              </w:rPr>
            </w:pPr>
            <w:r w:rsidRPr="00CF0461">
              <w:rPr>
                <w:rFonts w:ascii="Times New Roman" w:eastAsia="Times New Roman" w:hAnsi="Times New Roman"/>
                <w:lang w:eastAsia="lv-LV"/>
              </w:rPr>
              <w:t>Pašu finanšu finansējums 20% – PSKUS</w:t>
            </w:r>
          </w:p>
        </w:tc>
        <w:tc>
          <w:tcPr>
            <w:tcW w:w="1134" w:type="dxa"/>
            <w:tcBorders>
              <w:bottom w:val="single" w:sz="2" w:space="0" w:color="auto"/>
            </w:tcBorders>
            <w:shd w:val="clear" w:color="auto" w:fill="FFFFFF" w:themeFill="background1"/>
            <w:vAlign w:val="center"/>
          </w:tcPr>
          <w:p w14:paraId="658C332A"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6 383</w:t>
            </w:r>
          </w:p>
        </w:tc>
        <w:tc>
          <w:tcPr>
            <w:tcW w:w="1276" w:type="dxa"/>
            <w:tcBorders>
              <w:bottom w:val="single" w:sz="2" w:space="0" w:color="auto"/>
            </w:tcBorders>
            <w:shd w:val="clear" w:color="auto" w:fill="FFFFFF" w:themeFill="background1"/>
            <w:vAlign w:val="center"/>
          </w:tcPr>
          <w:p w14:paraId="4E93C7E5"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6 502</w:t>
            </w:r>
          </w:p>
        </w:tc>
        <w:tc>
          <w:tcPr>
            <w:tcW w:w="1134" w:type="dxa"/>
            <w:tcBorders>
              <w:bottom w:val="single" w:sz="2" w:space="0" w:color="auto"/>
            </w:tcBorders>
            <w:shd w:val="clear" w:color="auto" w:fill="FFFFFF" w:themeFill="background1"/>
            <w:vAlign w:val="center"/>
          </w:tcPr>
          <w:p w14:paraId="16687CC7"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6 570</w:t>
            </w:r>
          </w:p>
        </w:tc>
        <w:tc>
          <w:tcPr>
            <w:tcW w:w="1200" w:type="dxa"/>
            <w:tcBorders>
              <w:bottom w:val="single" w:sz="2" w:space="0" w:color="auto"/>
            </w:tcBorders>
            <w:shd w:val="clear" w:color="auto" w:fill="FFFFFF" w:themeFill="background1"/>
            <w:vAlign w:val="center"/>
          </w:tcPr>
          <w:p w14:paraId="418796F0"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6 381</w:t>
            </w:r>
          </w:p>
        </w:tc>
        <w:tc>
          <w:tcPr>
            <w:tcW w:w="1151" w:type="dxa"/>
            <w:tcBorders>
              <w:bottom w:val="single" w:sz="2" w:space="0" w:color="auto"/>
              <w:right w:val="single" w:sz="12" w:space="0" w:color="auto"/>
            </w:tcBorders>
            <w:shd w:val="clear" w:color="auto" w:fill="FFFFFF" w:themeFill="background1"/>
            <w:vAlign w:val="center"/>
          </w:tcPr>
          <w:p w14:paraId="09B65B52" w14:textId="77777777" w:rsidR="003103D3" w:rsidRPr="00CF0461" w:rsidRDefault="003103D3" w:rsidP="00416E71">
            <w:pPr>
              <w:shd w:val="clear" w:color="auto" w:fill="FFFFFF" w:themeFill="background1"/>
              <w:spacing w:before="40" w:after="40" w:line="240" w:lineRule="auto"/>
              <w:jc w:val="center"/>
              <w:rPr>
                <w:rFonts w:ascii="Times New Roman" w:hAnsi="Times New Roman"/>
              </w:rPr>
            </w:pPr>
            <w:r w:rsidRPr="00CF0461">
              <w:rPr>
                <w:rFonts w:ascii="Times New Roman" w:hAnsi="Times New Roman"/>
              </w:rPr>
              <w:t>6 659</w:t>
            </w:r>
          </w:p>
        </w:tc>
        <w:tc>
          <w:tcPr>
            <w:tcW w:w="1261" w:type="dxa"/>
            <w:tcBorders>
              <w:left w:val="single" w:sz="12" w:space="0" w:color="auto"/>
              <w:bottom w:val="single" w:sz="12" w:space="0" w:color="auto"/>
              <w:right w:val="single" w:sz="12" w:space="0" w:color="auto"/>
            </w:tcBorders>
            <w:shd w:val="clear" w:color="auto" w:fill="FFFFFF" w:themeFill="background1"/>
            <w:vAlign w:val="center"/>
          </w:tcPr>
          <w:p w14:paraId="33D9FC02" w14:textId="77777777" w:rsidR="003103D3" w:rsidRPr="00CF0461" w:rsidRDefault="003103D3" w:rsidP="00416E71">
            <w:pPr>
              <w:shd w:val="clear" w:color="auto" w:fill="FFFFFF" w:themeFill="background1"/>
              <w:spacing w:before="40" w:after="40" w:line="240" w:lineRule="auto"/>
              <w:jc w:val="center"/>
              <w:rPr>
                <w:rFonts w:ascii="Times New Roman" w:hAnsi="Times New Roman"/>
                <w:b/>
                <w:bCs/>
              </w:rPr>
            </w:pPr>
            <w:r w:rsidRPr="00CF0461">
              <w:rPr>
                <w:rFonts w:ascii="Times New Roman" w:hAnsi="Times New Roman"/>
                <w:b/>
                <w:bCs/>
              </w:rPr>
              <w:t>32 495</w:t>
            </w:r>
          </w:p>
        </w:tc>
      </w:tr>
    </w:tbl>
    <w:p w14:paraId="1219C4A5" w14:textId="77777777" w:rsidR="00856616" w:rsidRDefault="00856616" w:rsidP="002A2B43">
      <w:pPr>
        <w:autoSpaceDN/>
        <w:spacing w:after="0" w:line="240" w:lineRule="auto"/>
        <w:contextualSpacing/>
        <w:jc w:val="both"/>
        <w:textAlignment w:val="auto"/>
        <w:rPr>
          <w:rFonts w:ascii="Times New Roman" w:hAnsi="Times New Roman"/>
          <w:color w:val="000000" w:themeColor="text1"/>
          <w:sz w:val="26"/>
          <w:szCs w:val="26"/>
        </w:rPr>
      </w:pPr>
    </w:p>
    <w:p w14:paraId="222A9809" w14:textId="77777777" w:rsidR="003103D3" w:rsidRPr="003103D3" w:rsidRDefault="003103D3" w:rsidP="003103D3">
      <w:pPr>
        <w:shd w:val="clear" w:color="auto" w:fill="FFFFFF"/>
        <w:spacing w:after="20" w:line="240" w:lineRule="auto"/>
        <w:ind w:firstLine="720"/>
        <w:jc w:val="both"/>
        <w:rPr>
          <w:rStyle w:val="normaltextrun"/>
          <w:rFonts w:ascii="Times New Roman" w:hAnsi="Times New Roman"/>
          <w:sz w:val="26"/>
          <w:szCs w:val="26"/>
          <w:lang w:eastAsia="lv-LV"/>
        </w:rPr>
      </w:pPr>
      <w:r w:rsidRPr="003103D3">
        <w:rPr>
          <w:rFonts w:ascii="Times New Roman" w:hAnsi="Times New Roman"/>
          <w:sz w:val="26"/>
          <w:szCs w:val="26"/>
        </w:rPr>
        <w:lastRenderedPageBreak/>
        <w:t xml:space="preserve">Saskaņā ar </w:t>
      </w:r>
      <w:proofErr w:type="spellStart"/>
      <w:r w:rsidRPr="003103D3">
        <w:rPr>
          <w:rFonts w:ascii="Times New Roman" w:hAnsi="Times New Roman"/>
          <w:i/>
          <w:iCs/>
          <w:sz w:val="26"/>
          <w:szCs w:val="26"/>
        </w:rPr>
        <w:t>EUCanScreen</w:t>
      </w:r>
      <w:proofErr w:type="spellEnd"/>
      <w:r w:rsidRPr="003103D3">
        <w:rPr>
          <w:rFonts w:ascii="Times New Roman" w:hAnsi="Times New Roman"/>
          <w:sz w:val="26"/>
          <w:szCs w:val="26"/>
        </w:rPr>
        <w:t xml:space="preserve"> </w:t>
      </w:r>
      <w:r w:rsidRPr="003103D3">
        <w:rPr>
          <w:rStyle w:val="normaltextrun"/>
          <w:rFonts w:ascii="Times New Roman" w:hAnsi="Times New Roman"/>
          <w:sz w:val="26"/>
          <w:szCs w:val="26"/>
          <w:lang w:eastAsia="lv-LV"/>
        </w:rPr>
        <w:t>projekta īstenošanas nosacījumiem:</w:t>
      </w:r>
    </w:p>
    <w:p w14:paraId="57174F3C" w14:textId="77777777" w:rsidR="003103D3" w:rsidRPr="003103D3" w:rsidRDefault="003103D3" w:rsidP="003103D3">
      <w:pPr>
        <w:pStyle w:val="Sarakstarindkopa"/>
        <w:numPr>
          <w:ilvl w:val="0"/>
          <w:numId w:val="15"/>
        </w:numPr>
        <w:shd w:val="clear" w:color="auto" w:fill="FFFFFF"/>
        <w:tabs>
          <w:tab w:val="left" w:pos="990"/>
        </w:tabs>
        <w:spacing w:before="20" w:after="20" w:line="240" w:lineRule="auto"/>
        <w:ind w:left="0" w:firstLine="720"/>
        <w:jc w:val="both"/>
        <w:rPr>
          <w:rStyle w:val="normaltextrun"/>
          <w:rFonts w:ascii="Times New Roman" w:hAnsi="Times New Roman"/>
          <w:sz w:val="26"/>
          <w:szCs w:val="26"/>
          <w:lang w:eastAsia="lv-LV"/>
        </w:rPr>
      </w:pPr>
      <w:r w:rsidRPr="003103D3">
        <w:rPr>
          <w:rStyle w:val="normaltextrun"/>
          <w:rFonts w:ascii="Times New Roman" w:hAnsi="Times New Roman"/>
          <w:sz w:val="26"/>
          <w:szCs w:val="26"/>
          <w:lang w:eastAsia="lv-LV"/>
        </w:rPr>
        <w:t xml:space="preserve">pēc </w:t>
      </w:r>
      <w:proofErr w:type="spellStart"/>
      <w:r w:rsidRPr="003103D3">
        <w:rPr>
          <w:rFonts w:ascii="Times New Roman" w:hAnsi="Times New Roman"/>
          <w:i/>
          <w:iCs/>
          <w:sz w:val="26"/>
          <w:szCs w:val="26"/>
        </w:rPr>
        <w:t>EUCanScreen</w:t>
      </w:r>
      <w:proofErr w:type="spellEnd"/>
      <w:r w:rsidRPr="003103D3">
        <w:rPr>
          <w:rFonts w:ascii="Times New Roman" w:hAnsi="Times New Roman"/>
          <w:sz w:val="26"/>
          <w:szCs w:val="26"/>
        </w:rPr>
        <w:t xml:space="preserve"> </w:t>
      </w:r>
      <w:r w:rsidRPr="003103D3">
        <w:rPr>
          <w:rStyle w:val="normaltextrun"/>
          <w:rFonts w:ascii="Times New Roman" w:hAnsi="Times New Roman"/>
          <w:sz w:val="26"/>
          <w:szCs w:val="26"/>
          <w:lang w:eastAsia="lv-LV"/>
        </w:rPr>
        <w:t xml:space="preserve">projekta līguma parakstīšanas dalībvalstīm ir iespējams saņemt </w:t>
      </w:r>
      <w:proofErr w:type="spellStart"/>
      <w:r w:rsidRPr="003103D3">
        <w:rPr>
          <w:rStyle w:val="normaltextrun"/>
          <w:rFonts w:ascii="Times New Roman" w:hAnsi="Times New Roman"/>
          <w:sz w:val="26"/>
          <w:szCs w:val="26"/>
          <w:lang w:eastAsia="lv-LV"/>
        </w:rPr>
        <w:t>priekšfinansējumu</w:t>
      </w:r>
      <w:proofErr w:type="spellEnd"/>
      <w:r w:rsidRPr="003103D3">
        <w:rPr>
          <w:rStyle w:val="normaltextrun"/>
          <w:rFonts w:ascii="Times New Roman" w:hAnsi="Times New Roman"/>
          <w:sz w:val="26"/>
          <w:szCs w:val="26"/>
          <w:lang w:eastAsia="lv-LV"/>
        </w:rPr>
        <w:t xml:space="preserve"> 50% apmērā no EK 80% līdzfinansējuma summas, lai uzsāktu īstenot </w:t>
      </w:r>
      <w:proofErr w:type="spellStart"/>
      <w:r w:rsidRPr="003103D3">
        <w:rPr>
          <w:rFonts w:ascii="Times New Roman" w:hAnsi="Times New Roman"/>
          <w:i/>
          <w:iCs/>
          <w:sz w:val="26"/>
          <w:szCs w:val="26"/>
        </w:rPr>
        <w:t>EUCanScreen</w:t>
      </w:r>
      <w:proofErr w:type="spellEnd"/>
      <w:r w:rsidRPr="003103D3">
        <w:rPr>
          <w:rFonts w:ascii="Times New Roman" w:hAnsi="Times New Roman"/>
          <w:sz w:val="26"/>
          <w:szCs w:val="26"/>
        </w:rPr>
        <w:t xml:space="preserve"> </w:t>
      </w:r>
      <w:r w:rsidRPr="003103D3">
        <w:rPr>
          <w:rStyle w:val="normaltextrun"/>
          <w:rFonts w:ascii="Times New Roman" w:hAnsi="Times New Roman"/>
          <w:sz w:val="26"/>
          <w:szCs w:val="26"/>
          <w:lang w:eastAsia="lv-LV"/>
        </w:rPr>
        <w:t>projektu;</w:t>
      </w:r>
    </w:p>
    <w:p w14:paraId="3D13E797" w14:textId="0A15129E" w:rsidR="00655887" w:rsidRPr="00483013" w:rsidRDefault="003103D3" w:rsidP="00655887">
      <w:pPr>
        <w:pStyle w:val="Sarakstarindkopa"/>
        <w:numPr>
          <w:ilvl w:val="0"/>
          <w:numId w:val="15"/>
        </w:numPr>
        <w:shd w:val="clear" w:color="auto" w:fill="FFFFFF"/>
        <w:tabs>
          <w:tab w:val="left" w:pos="990"/>
        </w:tabs>
        <w:spacing w:before="20" w:after="20" w:line="240" w:lineRule="auto"/>
        <w:ind w:left="0" w:firstLine="720"/>
        <w:jc w:val="both"/>
        <w:rPr>
          <w:rFonts w:ascii="Times New Roman" w:hAnsi="Times New Roman"/>
          <w:sz w:val="26"/>
          <w:szCs w:val="26"/>
          <w:lang w:eastAsia="lv-LV"/>
        </w:rPr>
      </w:pPr>
      <w:proofErr w:type="spellStart"/>
      <w:r w:rsidRPr="003103D3">
        <w:rPr>
          <w:rFonts w:ascii="Times New Roman" w:hAnsi="Times New Roman"/>
          <w:i/>
          <w:iCs/>
          <w:sz w:val="26"/>
          <w:szCs w:val="26"/>
        </w:rPr>
        <w:t>EUCanScreen</w:t>
      </w:r>
      <w:proofErr w:type="spellEnd"/>
      <w:r w:rsidRPr="003103D3">
        <w:rPr>
          <w:rFonts w:ascii="Times New Roman" w:hAnsi="Times New Roman"/>
          <w:sz w:val="26"/>
          <w:szCs w:val="26"/>
        </w:rPr>
        <w:t xml:space="preserve"> </w:t>
      </w:r>
      <w:r w:rsidRPr="003103D3">
        <w:rPr>
          <w:rStyle w:val="normaltextrun"/>
          <w:rFonts w:ascii="Times New Roman" w:hAnsi="Times New Roman"/>
          <w:sz w:val="26"/>
          <w:szCs w:val="26"/>
          <w:lang w:eastAsia="lv-LV"/>
        </w:rPr>
        <w:t xml:space="preserve">projekta īstenošanas gaitā tiks veikts viens starpposma maksājums (ar detalizētu izmaksu pārskatu). Savukārt, atlikusī maksājuma summa tiks aprēķināta </w:t>
      </w:r>
      <w:proofErr w:type="spellStart"/>
      <w:r w:rsidRPr="003103D3">
        <w:rPr>
          <w:rFonts w:ascii="Times New Roman" w:hAnsi="Times New Roman"/>
          <w:i/>
          <w:iCs/>
          <w:sz w:val="26"/>
          <w:szCs w:val="26"/>
        </w:rPr>
        <w:t>EUCanScreen</w:t>
      </w:r>
      <w:proofErr w:type="spellEnd"/>
      <w:r w:rsidRPr="003103D3">
        <w:rPr>
          <w:rStyle w:val="normaltextrun"/>
          <w:rFonts w:ascii="Times New Roman" w:hAnsi="Times New Roman"/>
          <w:sz w:val="26"/>
          <w:szCs w:val="26"/>
          <w:lang w:eastAsia="lv-LV"/>
        </w:rPr>
        <w:t xml:space="preserve"> projekta īstenošanas beigās.</w:t>
      </w:r>
      <w:r w:rsidR="00483013">
        <w:rPr>
          <w:rStyle w:val="normaltextrun"/>
          <w:rFonts w:ascii="Times New Roman" w:hAnsi="Times New Roman"/>
          <w:sz w:val="26"/>
          <w:szCs w:val="26"/>
          <w:lang w:eastAsia="lv-LV"/>
        </w:rPr>
        <w:t xml:space="preserve"> </w:t>
      </w:r>
      <w:r w:rsidRPr="00483013">
        <w:rPr>
          <w:rStyle w:val="normaltextrun"/>
          <w:rFonts w:ascii="Times New Roman" w:hAnsi="Times New Roman"/>
          <w:sz w:val="26"/>
          <w:szCs w:val="26"/>
          <w:lang w:eastAsia="lv-LV"/>
        </w:rPr>
        <w:t xml:space="preserve">Izvērsti EK </w:t>
      </w:r>
      <w:proofErr w:type="spellStart"/>
      <w:r w:rsidRPr="00483013">
        <w:rPr>
          <w:rFonts w:ascii="Times New Roman" w:hAnsi="Times New Roman"/>
          <w:i/>
          <w:iCs/>
          <w:sz w:val="26"/>
          <w:szCs w:val="26"/>
        </w:rPr>
        <w:t>EUCanScreen</w:t>
      </w:r>
      <w:proofErr w:type="spellEnd"/>
      <w:r w:rsidRPr="00483013">
        <w:rPr>
          <w:rStyle w:val="normaltextrun"/>
          <w:rFonts w:ascii="Times New Roman" w:hAnsi="Times New Roman"/>
          <w:sz w:val="26"/>
          <w:szCs w:val="26"/>
          <w:lang w:eastAsia="lv-LV"/>
        </w:rPr>
        <w:t xml:space="preserve"> projekta īstenošanas nosacījumi skatāmi </w:t>
      </w:r>
      <w:r w:rsidRPr="00483013">
        <w:rPr>
          <w:rFonts w:ascii="Times New Roman" w:hAnsi="Times New Roman"/>
          <w:sz w:val="26"/>
          <w:szCs w:val="26"/>
        </w:rPr>
        <w:t>Informatīvā ziņojuma 3. pielikumā.</w:t>
      </w:r>
    </w:p>
    <w:p w14:paraId="4946E81D" w14:textId="1F2A10D6" w:rsidR="00655887" w:rsidRPr="00655887" w:rsidRDefault="00655887" w:rsidP="00655887">
      <w:pPr>
        <w:shd w:val="clear" w:color="auto" w:fill="FFFFFF"/>
        <w:tabs>
          <w:tab w:val="left" w:pos="709"/>
        </w:tabs>
        <w:spacing w:before="20" w:after="20" w:line="240" w:lineRule="auto"/>
        <w:jc w:val="both"/>
        <w:rPr>
          <w:rFonts w:ascii="Times New Roman" w:hAnsi="Times New Roman"/>
          <w:sz w:val="26"/>
          <w:szCs w:val="26"/>
          <w:lang w:eastAsia="lv-LV"/>
        </w:rPr>
      </w:pPr>
      <w:r>
        <w:rPr>
          <w:rFonts w:ascii="Times New Roman" w:eastAsia="Times New Roman" w:hAnsi="Times New Roman"/>
          <w:sz w:val="26"/>
          <w:szCs w:val="26"/>
          <w:lang w:eastAsia="lv-LV"/>
        </w:rPr>
        <w:tab/>
      </w:r>
      <w:r w:rsidRPr="00655887">
        <w:rPr>
          <w:rFonts w:ascii="Times New Roman" w:eastAsia="Times New Roman" w:hAnsi="Times New Roman"/>
          <w:sz w:val="26"/>
          <w:szCs w:val="26"/>
          <w:lang w:eastAsia="lv-LV"/>
        </w:rPr>
        <w:t xml:space="preserve">Informatīvā ziņojuma 3. tabulā norādītās summas sadalījumā pa gadiem ir indikatīvas un var mainīties </w:t>
      </w:r>
      <w:proofErr w:type="spellStart"/>
      <w:r w:rsidRPr="00655887">
        <w:rPr>
          <w:rFonts w:ascii="Times New Roman" w:hAnsi="Times New Roman"/>
          <w:i/>
          <w:iCs/>
          <w:sz w:val="26"/>
          <w:szCs w:val="26"/>
        </w:rPr>
        <w:t>EUCanScreen</w:t>
      </w:r>
      <w:proofErr w:type="spellEnd"/>
      <w:r w:rsidRPr="00655887">
        <w:rPr>
          <w:rFonts w:ascii="Times New Roman" w:eastAsia="Times New Roman" w:hAnsi="Times New Roman"/>
          <w:sz w:val="26"/>
          <w:szCs w:val="26"/>
          <w:lang w:eastAsia="lv-LV"/>
        </w:rPr>
        <w:t xml:space="preserve"> projekta ieviešanas gaitā.</w:t>
      </w:r>
    </w:p>
    <w:p w14:paraId="0F6BC448" w14:textId="77777777" w:rsidR="00655887" w:rsidRDefault="00655887" w:rsidP="00655887">
      <w:pPr>
        <w:shd w:val="clear" w:color="auto" w:fill="FFFFFF" w:themeFill="background1"/>
        <w:spacing w:before="20" w:after="20" w:line="240" w:lineRule="auto"/>
        <w:ind w:firstLine="720"/>
        <w:jc w:val="both"/>
        <w:rPr>
          <w:rFonts w:ascii="Times New Roman" w:eastAsia="Times New Roman" w:hAnsi="Times New Roman"/>
          <w:sz w:val="26"/>
          <w:szCs w:val="26"/>
          <w:lang w:eastAsia="lv-LV"/>
        </w:rPr>
      </w:pPr>
      <w:r w:rsidRPr="00655887">
        <w:rPr>
          <w:rFonts w:ascii="Times New Roman" w:eastAsia="Times New Roman" w:hAnsi="Times New Roman"/>
          <w:sz w:val="26"/>
          <w:szCs w:val="26"/>
          <w:lang w:eastAsia="lv-LV"/>
        </w:rPr>
        <w:t xml:space="preserve">Plānots, ka pēc </w:t>
      </w:r>
      <w:proofErr w:type="spellStart"/>
      <w:r w:rsidRPr="00655887">
        <w:rPr>
          <w:rFonts w:ascii="Times New Roman" w:hAnsi="Times New Roman"/>
          <w:i/>
          <w:iCs/>
          <w:sz w:val="26"/>
          <w:szCs w:val="26"/>
        </w:rPr>
        <w:t>EUCanScreen</w:t>
      </w:r>
      <w:proofErr w:type="spellEnd"/>
      <w:r w:rsidRPr="00655887">
        <w:rPr>
          <w:rStyle w:val="normaltextrun"/>
          <w:rFonts w:ascii="Times New Roman" w:hAnsi="Times New Roman"/>
          <w:sz w:val="26"/>
          <w:szCs w:val="26"/>
          <w:lang w:eastAsia="lv-LV"/>
        </w:rPr>
        <w:t xml:space="preserve"> </w:t>
      </w:r>
      <w:r w:rsidRPr="00655887">
        <w:rPr>
          <w:rFonts w:ascii="Times New Roman" w:eastAsia="Times New Roman" w:hAnsi="Times New Roman"/>
          <w:sz w:val="26"/>
          <w:szCs w:val="26"/>
          <w:lang w:eastAsia="lv-LV"/>
        </w:rPr>
        <w:t xml:space="preserve">projekta </w:t>
      </w:r>
      <w:proofErr w:type="spellStart"/>
      <w:r w:rsidRPr="00655887">
        <w:rPr>
          <w:rFonts w:ascii="Times New Roman" w:eastAsia="Times New Roman" w:hAnsi="Times New Roman"/>
          <w:sz w:val="26"/>
          <w:szCs w:val="26"/>
          <w:lang w:eastAsia="lv-LV"/>
        </w:rPr>
        <w:t>granta</w:t>
      </w:r>
      <w:proofErr w:type="spellEnd"/>
      <w:r w:rsidRPr="00655887">
        <w:rPr>
          <w:rFonts w:ascii="Times New Roman" w:eastAsia="Times New Roman" w:hAnsi="Times New Roman"/>
          <w:sz w:val="26"/>
          <w:szCs w:val="26"/>
          <w:lang w:eastAsia="lv-LV"/>
        </w:rPr>
        <w:t xml:space="preserve"> līguma noslēgšanas 30 dienu laikā LU kā </w:t>
      </w:r>
      <w:proofErr w:type="spellStart"/>
      <w:r w:rsidRPr="00655887">
        <w:rPr>
          <w:rFonts w:ascii="Times New Roman" w:hAnsi="Times New Roman"/>
          <w:i/>
          <w:iCs/>
          <w:sz w:val="26"/>
          <w:szCs w:val="26"/>
        </w:rPr>
        <w:t>EUCanScreen</w:t>
      </w:r>
      <w:proofErr w:type="spellEnd"/>
      <w:r w:rsidRPr="00655887">
        <w:rPr>
          <w:rStyle w:val="normaltextrun"/>
          <w:rFonts w:ascii="Times New Roman" w:hAnsi="Times New Roman"/>
          <w:sz w:val="26"/>
          <w:szCs w:val="26"/>
          <w:lang w:eastAsia="lv-LV"/>
        </w:rPr>
        <w:t xml:space="preserve"> </w:t>
      </w:r>
      <w:r w:rsidRPr="00655887">
        <w:rPr>
          <w:rFonts w:ascii="Times New Roman" w:eastAsia="Times New Roman" w:hAnsi="Times New Roman"/>
          <w:sz w:val="26"/>
          <w:szCs w:val="26"/>
          <w:lang w:eastAsia="lv-LV"/>
        </w:rPr>
        <w:t xml:space="preserve">projekta vadošais partneris un koordinējošā iestāde Latvijā (t.i., finansējuma saņēmējs </w:t>
      </w:r>
      <w:r w:rsidRPr="00655887">
        <w:rPr>
          <w:rFonts w:ascii="Times New Roman" w:hAnsi="Times New Roman"/>
          <w:i/>
          <w:iCs/>
          <w:sz w:val="26"/>
          <w:szCs w:val="26"/>
        </w:rPr>
        <w:t>(</w:t>
      </w:r>
      <w:proofErr w:type="spellStart"/>
      <w:r w:rsidRPr="00655887">
        <w:rPr>
          <w:rFonts w:ascii="Times New Roman" w:hAnsi="Times New Roman"/>
          <w:i/>
          <w:iCs/>
          <w:sz w:val="26"/>
          <w:szCs w:val="26"/>
        </w:rPr>
        <w:t>Beneficiary</w:t>
      </w:r>
      <w:proofErr w:type="spellEnd"/>
      <w:r w:rsidRPr="00655887">
        <w:rPr>
          <w:rFonts w:ascii="Times New Roman" w:hAnsi="Times New Roman"/>
          <w:i/>
          <w:iCs/>
          <w:sz w:val="26"/>
          <w:szCs w:val="26"/>
        </w:rPr>
        <w:t>)</w:t>
      </w:r>
      <w:r w:rsidRPr="00655887">
        <w:rPr>
          <w:rFonts w:ascii="Times New Roman" w:hAnsi="Times New Roman"/>
          <w:sz w:val="26"/>
          <w:szCs w:val="26"/>
        </w:rPr>
        <w:t>)</w:t>
      </w:r>
      <w:r w:rsidRPr="00655887">
        <w:rPr>
          <w:rFonts w:ascii="Times New Roman" w:eastAsia="Times New Roman" w:hAnsi="Times New Roman"/>
          <w:sz w:val="26"/>
          <w:szCs w:val="26"/>
          <w:lang w:eastAsia="lv-LV"/>
        </w:rPr>
        <w:t xml:space="preserve"> saņems avansa maksājumu 50% apmērā no </w:t>
      </w:r>
      <w:proofErr w:type="spellStart"/>
      <w:r w:rsidRPr="00655887">
        <w:rPr>
          <w:rFonts w:ascii="Times New Roman" w:eastAsia="Times New Roman" w:hAnsi="Times New Roman"/>
          <w:sz w:val="26"/>
          <w:szCs w:val="26"/>
          <w:lang w:eastAsia="lv-LV"/>
        </w:rPr>
        <w:t>granta</w:t>
      </w:r>
      <w:proofErr w:type="spellEnd"/>
      <w:r w:rsidRPr="00655887">
        <w:rPr>
          <w:rFonts w:ascii="Times New Roman" w:eastAsia="Times New Roman" w:hAnsi="Times New Roman"/>
          <w:sz w:val="26"/>
          <w:szCs w:val="26"/>
          <w:lang w:eastAsia="lv-LV"/>
        </w:rPr>
        <w:t xml:space="preserve"> summas, t.i., </w:t>
      </w:r>
      <w:r w:rsidRPr="00655887">
        <w:rPr>
          <w:rFonts w:ascii="Times New Roman" w:hAnsi="Times New Roman"/>
          <w:sz w:val="26"/>
          <w:szCs w:val="26"/>
        </w:rPr>
        <w:t xml:space="preserve">2 051 118 </w:t>
      </w:r>
      <w:proofErr w:type="spellStart"/>
      <w:r w:rsidRPr="00655887">
        <w:rPr>
          <w:rFonts w:ascii="Times New Roman" w:hAnsi="Times New Roman"/>
          <w:i/>
          <w:sz w:val="26"/>
          <w:szCs w:val="26"/>
        </w:rPr>
        <w:t>euro</w:t>
      </w:r>
      <w:proofErr w:type="spellEnd"/>
      <w:r w:rsidRPr="00655887">
        <w:rPr>
          <w:rFonts w:ascii="Times New Roman" w:eastAsia="Times New Roman" w:hAnsi="Times New Roman"/>
          <w:sz w:val="26"/>
          <w:szCs w:val="26"/>
          <w:lang w:eastAsia="lv-LV"/>
        </w:rPr>
        <w:t xml:space="preserve">. Ar šo maksājumu tiktu nosegti 2024. gada </w:t>
      </w:r>
      <w:proofErr w:type="spellStart"/>
      <w:r w:rsidRPr="00655887">
        <w:rPr>
          <w:rFonts w:ascii="Times New Roman" w:hAnsi="Times New Roman"/>
          <w:i/>
          <w:iCs/>
          <w:sz w:val="26"/>
          <w:szCs w:val="26"/>
        </w:rPr>
        <w:t>EUCanScreen</w:t>
      </w:r>
      <w:proofErr w:type="spellEnd"/>
      <w:r w:rsidRPr="00655887">
        <w:rPr>
          <w:rStyle w:val="normaltextrun"/>
          <w:rFonts w:ascii="Times New Roman" w:hAnsi="Times New Roman"/>
          <w:sz w:val="26"/>
          <w:szCs w:val="26"/>
          <w:lang w:eastAsia="lv-LV"/>
        </w:rPr>
        <w:t xml:space="preserve"> </w:t>
      </w:r>
      <w:r w:rsidRPr="00655887">
        <w:rPr>
          <w:rFonts w:ascii="Times New Roman" w:eastAsia="Times New Roman" w:hAnsi="Times New Roman"/>
          <w:sz w:val="26"/>
          <w:szCs w:val="26"/>
          <w:lang w:eastAsia="lv-LV"/>
        </w:rPr>
        <w:t xml:space="preserve">projekta ieviešanai nepieciešamie izdevumi un arī daļa no 2025. gada </w:t>
      </w:r>
      <w:proofErr w:type="spellStart"/>
      <w:r w:rsidRPr="00655887">
        <w:rPr>
          <w:rFonts w:ascii="Times New Roman" w:hAnsi="Times New Roman"/>
          <w:i/>
          <w:iCs/>
          <w:sz w:val="26"/>
          <w:szCs w:val="26"/>
        </w:rPr>
        <w:t>EUCanScreen</w:t>
      </w:r>
      <w:proofErr w:type="spellEnd"/>
      <w:r w:rsidRPr="00655887">
        <w:rPr>
          <w:rFonts w:ascii="Times New Roman" w:eastAsia="Times New Roman" w:hAnsi="Times New Roman"/>
          <w:sz w:val="26"/>
          <w:szCs w:val="26"/>
          <w:lang w:eastAsia="lv-LV"/>
        </w:rPr>
        <w:t xml:space="preserve"> projekta ieviešanai nepieciešamajiem izdevumiem,</w:t>
      </w:r>
      <w:r w:rsidRPr="00655887">
        <w:rPr>
          <w:sz w:val="26"/>
          <w:szCs w:val="26"/>
        </w:rPr>
        <w:t xml:space="preserve"> </w:t>
      </w:r>
      <w:r w:rsidRPr="00655887">
        <w:rPr>
          <w:rFonts w:ascii="Times New Roman" w:hAnsi="Times New Roman"/>
          <w:sz w:val="26"/>
          <w:szCs w:val="26"/>
        </w:rPr>
        <w:t xml:space="preserve">bet turpmāk </w:t>
      </w:r>
      <w:proofErr w:type="spellStart"/>
      <w:r w:rsidRPr="00655887">
        <w:rPr>
          <w:rFonts w:ascii="Times New Roman" w:hAnsi="Times New Roman"/>
          <w:i/>
          <w:iCs/>
          <w:sz w:val="26"/>
          <w:szCs w:val="26"/>
        </w:rPr>
        <w:t>EUCanScreen</w:t>
      </w:r>
      <w:proofErr w:type="spellEnd"/>
      <w:r w:rsidRPr="00655887">
        <w:rPr>
          <w:rStyle w:val="normaltextrun"/>
          <w:rFonts w:ascii="Times New Roman" w:hAnsi="Times New Roman"/>
          <w:sz w:val="26"/>
          <w:szCs w:val="26"/>
          <w:lang w:eastAsia="lv-LV"/>
        </w:rPr>
        <w:t xml:space="preserve"> </w:t>
      </w:r>
      <w:r w:rsidRPr="00655887">
        <w:rPr>
          <w:rFonts w:ascii="Times New Roman" w:hAnsi="Times New Roman"/>
          <w:sz w:val="26"/>
          <w:szCs w:val="26"/>
        </w:rPr>
        <w:t xml:space="preserve">projekta īstenošanai ir nepieciešams valsts budžeta līdzfinansējums 993 064 </w:t>
      </w:r>
      <w:proofErr w:type="spellStart"/>
      <w:r w:rsidRPr="00655887">
        <w:rPr>
          <w:rFonts w:ascii="Times New Roman" w:hAnsi="Times New Roman"/>
          <w:i/>
          <w:iCs/>
          <w:sz w:val="26"/>
          <w:szCs w:val="26"/>
        </w:rPr>
        <w:t>euro</w:t>
      </w:r>
      <w:proofErr w:type="spellEnd"/>
      <w:r w:rsidRPr="00655887">
        <w:rPr>
          <w:rFonts w:ascii="Times New Roman" w:hAnsi="Times New Roman"/>
          <w:sz w:val="26"/>
          <w:szCs w:val="26"/>
        </w:rPr>
        <w:t xml:space="preserve"> apmērā, kā arī finanšu plūsmas nepārtrauktības nodrošināšanai ir vajadzīgs valsts budžeta </w:t>
      </w:r>
      <w:proofErr w:type="spellStart"/>
      <w:r w:rsidRPr="00655887">
        <w:rPr>
          <w:rFonts w:ascii="Times New Roman" w:hAnsi="Times New Roman"/>
          <w:sz w:val="26"/>
          <w:szCs w:val="26"/>
        </w:rPr>
        <w:t>priekšfinansējums</w:t>
      </w:r>
      <w:proofErr w:type="spellEnd"/>
      <w:r w:rsidRPr="00655887">
        <w:rPr>
          <w:rFonts w:ascii="Times New Roman" w:hAnsi="Times New Roman"/>
          <w:sz w:val="26"/>
          <w:szCs w:val="26"/>
        </w:rPr>
        <w:t xml:space="preserve"> 70 533 </w:t>
      </w:r>
      <w:proofErr w:type="spellStart"/>
      <w:r w:rsidRPr="00655887">
        <w:rPr>
          <w:rFonts w:ascii="Times New Roman" w:hAnsi="Times New Roman"/>
          <w:i/>
          <w:iCs/>
          <w:sz w:val="26"/>
          <w:szCs w:val="26"/>
        </w:rPr>
        <w:t>euro</w:t>
      </w:r>
      <w:proofErr w:type="spellEnd"/>
      <w:r w:rsidRPr="00655887">
        <w:rPr>
          <w:rFonts w:ascii="Times New Roman" w:hAnsi="Times New Roman"/>
          <w:sz w:val="26"/>
          <w:szCs w:val="26"/>
        </w:rPr>
        <w:t xml:space="preserve"> apmērā.</w:t>
      </w:r>
    </w:p>
    <w:p w14:paraId="614B409A" w14:textId="2817E91F" w:rsidR="00655887" w:rsidRPr="00655887" w:rsidRDefault="00655887" w:rsidP="00655887">
      <w:pPr>
        <w:shd w:val="clear" w:color="auto" w:fill="FFFFFF" w:themeFill="background1"/>
        <w:spacing w:before="20" w:after="20" w:line="240" w:lineRule="auto"/>
        <w:ind w:firstLine="720"/>
        <w:jc w:val="both"/>
        <w:rPr>
          <w:rFonts w:ascii="Times New Roman" w:eastAsia="Times New Roman" w:hAnsi="Times New Roman"/>
          <w:sz w:val="26"/>
          <w:szCs w:val="26"/>
          <w:highlight w:val="yellow"/>
          <w:lang w:eastAsia="lv-LV"/>
        </w:rPr>
      </w:pPr>
      <w:r w:rsidRPr="00655887">
        <w:rPr>
          <w:rFonts w:ascii="Times New Roman" w:hAnsi="Times New Roman"/>
          <w:sz w:val="26"/>
          <w:szCs w:val="26"/>
        </w:rPr>
        <w:t>N</w:t>
      </w:r>
      <w:r w:rsidRPr="00655887">
        <w:rPr>
          <w:rFonts w:ascii="Times New Roman" w:eastAsia="Times New Roman" w:hAnsi="Times New Roman"/>
          <w:sz w:val="26"/>
          <w:szCs w:val="26"/>
          <w:lang w:eastAsia="lv-LV"/>
        </w:rPr>
        <w:t xml:space="preserve">epieciešamo valsts budžeta līdzfinansējumu un valsts budžeta </w:t>
      </w:r>
      <w:proofErr w:type="spellStart"/>
      <w:r w:rsidRPr="00655887">
        <w:rPr>
          <w:rFonts w:ascii="Times New Roman" w:eastAsia="Times New Roman" w:hAnsi="Times New Roman"/>
          <w:sz w:val="26"/>
          <w:szCs w:val="26"/>
          <w:lang w:eastAsia="lv-LV"/>
        </w:rPr>
        <w:t>priekšfinansējumu</w:t>
      </w:r>
      <w:proofErr w:type="spellEnd"/>
      <w:r w:rsidRPr="00655887">
        <w:rPr>
          <w:rFonts w:ascii="Times New Roman" w:eastAsia="Times New Roman" w:hAnsi="Times New Roman"/>
          <w:sz w:val="26"/>
          <w:szCs w:val="26"/>
          <w:lang w:eastAsia="lv-LV"/>
        </w:rPr>
        <w:t xml:space="preserve"> </w:t>
      </w:r>
      <w:r w:rsidRPr="00655887">
        <w:rPr>
          <w:rFonts w:ascii="Times New Roman" w:hAnsi="Times New Roman"/>
          <w:sz w:val="26"/>
          <w:szCs w:val="26"/>
        </w:rPr>
        <w:t xml:space="preserve">Izglītības un zinātnes ministrija </w:t>
      </w:r>
      <w:r w:rsidRPr="00655887">
        <w:rPr>
          <w:rFonts w:ascii="Times New Roman" w:eastAsia="Times New Roman" w:hAnsi="Times New Roman"/>
          <w:sz w:val="26"/>
          <w:szCs w:val="26"/>
          <w:lang w:eastAsia="lv-LV"/>
        </w:rPr>
        <w:t xml:space="preserve">pieprasīs </w:t>
      </w:r>
      <w:r w:rsidRPr="00655887">
        <w:rPr>
          <w:rFonts w:ascii="Times New Roman" w:hAnsi="Times New Roman"/>
          <w:sz w:val="26"/>
          <w:szCs w:val="26"/>
        </w:rPr>
        <w:t xml:space="preserve">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Izglītības un zinātnes ministrija un VM saistībā ar </w:t>
      </w:r>
      <w:proofErr w:type="spellStart"/>
      <w:r w:rsidRPr="00655887">
        <w:rPr>
          <w:rFonts w:ascii="Times New Roman" w:hAnsi="Times New Roman"/>
          <w:i/>
          <w:iCs/>
          <w:sz w:val="26"/>
          <w:szCs w:val="26"/>
        </w:rPr>
        <w:t>EUCanScreen</w:t>
      </w:r>
      <w:proofErr w:type="spellEnd"/>
      <w:r w:rsidRPr="00655887">
        <w:t xml:space="preserve"> </w:t>
      </w:r>
      <w:r w:rsidRPr="00655887">
        <w:rPr>
          <w:rFonts w:ascii="Times New Roman" w:hAnsi="Times New Roman"/>
          <w:sz w:val="26"/>
          <w:szCs w:val="26"/>
        </w:rPr>
        <w:t xml:space="preserve">projektu apņemas, ievērot nosacījumu, nepieļaut dubultu finansējumu vēža </w:t>
      </w:r>
      <w:proofErr w:type="spellStart"/>
      <w:r w:rsidRPr="00655887">
        <w:rPr>
          <w:rFonts w:ascii="Times New Roman" w:hAnsi="Times New Roman"/>
          <w:sz w:val="26"/>
          <w:szCs w:val="26"/>
        </w:rPr>
        <w:t>skrīninga</w:t>
      </w:r>
      <w:proofErr w:type="spellEnd"/>
      <w:r w:rsidRPr="00655887">
        <w:rPr>
          <w:rFonts w:ascii="Times New Roman" w:hAnsi="Times New Roman"/>
          <w:sz w:val="26"/>
          <w:szCs w:val="26"/>
        </w:rPr>
        <w:t xml:space="preserve"> programmu ieviešanas jomā. </w:t>
      </w:r>
      <w:r w:rsidRPr="00655887">
        <w:rPr>
          <w:rStyle w:val="Izteiksmgs"/>
          <w:rFonts w:ascii="Times New Roman" w:hAnsi="Times New Roman"/>
          <w:b w:val="0"/>
          <w:bCs w:val="0"/>
          <w:sz w:val="26"/>
          <w:szCs w:val="26"/>
        </w:rPr>
        <w:t xml:space="preserve">Plānots, ka no ES budžeta saņemtais avansa maksājums </w:t>
      </w:r>
      <w:r w:rsidRPr="00655887">
        <w:rPr>
          <w:rFonts w:ascii="Times New Roman" w:hAnsi="Times New Roman"/>
          <w:sz w:val="26"/>
          <w:szCs w:val="26"/>
        </w:rPr>
        <w:t xml:space="preserve">2 051 118 </w:t>
      </w:r>
      <w:proofErr w:type="spellStart"/>
      <w:r w:rsidRPr="00655887">
        <w:rPr>
          <w:rFonts w:ascii="Times New Roman" w:hAnsi="Times New Roman"/>
          <w:i/>
          <w:sz w:val="26"/>
          <w:szCs w:val="26"/>
        </w:rPr>
        <w:t>euro</w:t>
      </w:r>
      <w:proofErr w:type="spellEnd"/>
      <w:r w:rsidRPr="00655887">
        <w:rPr>
          <w:rFonts w:ascii="Times New Roman" w:hAnsi="Times New Roman"/>
          <w:i/>
          <w:sz w:val="26"/>
          <w:szCs w:val="26"/>
        </w:rPr>
        <w:t xml:space="preserve"> </w:t>
      </w:r>
      <w:r w:rsidRPr="00655887">
        <w:rPr>
          <w:rFonts w:ascii="Times New Roman" w:hAnsi="Times New Roman"/>
          <w:iCs/>
          <w:sz w:val="26"/>
          <w:szCs w:val="26"/>
        </w:rPr>
        <w:t>apmērā</w:t>
      </w:r>
      <w:r w:rsidRPr="00655887">
        <w:rPr>
          <w:rFonts w:ascii="Times New Roman" w:hAnsi="Times New Roman"/>
          <w:i/>
          <w:sz w:val="26"/>
          <w:szCs w:val="26"/>
        </w:rPr>
        <w:t xml:space="preserve"> </w:t>
      </w:r>
      <w:r w:rsidRPr="00655887">
        <w:rPr>
          <w:rFonts w:ascii="Times New Roman" w:hAnsi="Times New Roman"/>
          <w:iCs/>
          <w:sz w:val="26"/>
          <w:szCs w:val="26"/>
        </w:rPr>
        <w:t>(sk. 3. tabulu)</w:t>
      </w:r>
      <w:r w:rsidRPr="00655887">
        <w:rPr>
          <w:rStyle w:val="Izteiksmgs"/>
          <w:rFonts w:ascii="Times New Roman" w:hAnsi="Times New Roman"/>
          <w:sz w:val="26"/>
          <w:szCs w:val="26"/>
        </w:rPr>
        <w:t xml:space="preserve"> </w:t>
      </w:r>
      <w:r w:rsidRPr="00655887">
        <w:rPr>
          <w:rStyle w:val="Izteiksmgs"/>
          <w:rFonts w:ascii="Times New Roman" w:hAnsi="Times New Roman"/>
          <w:b w:val="0"/>
          <w:bCs w:val="0"/>
          <w:sz w:val="26"/>
          <w:szCs w:val="26"/>
        </w:rPr>
        <w:t>tiks izmantots</w:t>
      </w:r>
      <w:r w:rsidRPr="00655887">
        <w:rPr>
          <w:rFonts w:ascii="Times New Roman" w:hAnsi="Times New Roman"/>
          <w:i/>
          <w:iCs/>
          <w:sz w:val="26"/>
          <w:szCs w:val="26"/>
        </w:rPr>
        <w:t xml:space="preserve"> </w:t>
      </w:r>
      <w:proofErr w:type="spellStart"/>
      <w:r w:rsidRPr="00655887">
        <w:rPr>
          <w:rFonts w:ascii="Times New Roman" w:hAnsi="Times New Roman"/>
          <w:i/>
          <w:iCs/>
          <w:sz w:val="26"/>
          <w:szCs w:val="26"/>
        </w:rPr>
        <w:t>EUCanScreen</w:t>
      </w:r>
      <w:proofErr w:type="spellEnd"/>
      <w:r w:rsidRPr="00655887">
        <w:rPr>
          <w:rStyle w:val="Izteiksmgs"/>
          <w:rFonts w:ascii="Times New Roman" w:hAnsi="Times New Roman"/>
          <w:sz w:val="26"/>
          <w:szCs w:val="26"/>
        </w:rPr>
        <w:t xml:space="preserve"> </w:t>
      </w:r>
      <w:r w:rsidRPr="00655887">
        <w:rPr>
          <w:rStyle w:val="Izteiksmgs"/>
          <w:rFonts w:ascii="Times New Roman" w:hAnsi="Times New Roman"/>
          <w:b w:val="0"/>
          <w:bCs w:val="0"/>
          <w:sz w:val="26"/>
          <w:szCs w:val="26"/>
        </w:rPr>
        <w:t>projekta īstenošanas laikā un</w:t>
      </w:r>
      <w:r w:rsidRPr="00655887">
        <w:rPr>
          <w:rStyle w:val="Izteiksmgs"/>
          <w:rFonts w:ascii="Times New Roman" w:hAnsi="Times New Roman"/>
          <w:sz w:val="26"/>
          <w:szCs w:val="26"/>
        </w:rPr>
        <w:t xml:space="preserve"> </w:t>
      </w:r>
      <w:r w:rsidRPr="00655887">
        <w:rPr>
          <w:rFonts w:ascii="Times New Roman" w:hAnsi="Times New Roman"/>
          <w:sz w:val="26"/>
          <w:szCs w:val="26"/>
        </w:rPr>
        <w:t xml:space="preserve">70 533 </w:t>
      </w:r>
      <w:proofErr w:type="spellStart"/>
      <w:r w:rsidRPr="00655887">
        <w:rPr>
          <w:rFonts w:ascii="Times New Roman" w:hAnsi="Times New Roman"/>
          <w:i/>
          <w:iCs/>
          <w:sz w:val="26"/>
          <w:szCs w:val="26"/>
        </w:rPr>
        <w:t>euro</w:t>
      </w:r>
      <w:proofErr w:type="spellEnd"/>
      <w:r w:rsidRPr="00655887">
        <w:rPr>
          <w:rFonts w:ascii="Times New Roman" w:hAnsi="Times New Roman"/>
          <w:sz w:val="26"/>
          <w:szCs w:val="26"/>
        </w:rPr>
        <w:t xml:space="preserve"> </w:t>
      </w:r>
      <w:r w:rsidRPr="00655887">
        <w:rPr>
          <w:rStyle w:val="Izteiksmgs"/>
          <w:rFonts w:ascii="Times New Roman" w:hAnsi="Times New Roman"/>
          <w:b w:val="0"/>
          <w:bCs w:val="0"/>
          <w:sz w:val="26"/>
          <w:szCs w:val="26"/>
        </w:rPr>
        <w:t>tiks atgriezts valsts budžetā,</w:t>
      </w:r>
      <w:r w:rsidRPr="00655887">
        <w:rPr>
          <w:rFonts w:ascii="Times New Roman" w:eastAsia="Times New Roman" w:hAnsi="Times New Roman"/>
          <w:sz w:val="26"/>
          <w:szCs w:val="26"/>
          <w:lang w:eastAsia="lv-LV"/>
        </w:rPr>
        <w:t xml:space="preserve"> lai atgrieztu valsts budžeta </w:t>
      </w:r>
      <w:proofErr w:type="spellStart"/>
      <w:r w:rsidRPr="00655887">
        <w:rPr>
          <w:rFonts w:ascii="Times New Roman" w:eastAsia="Times New Roman" w:hAnsi="Times New Roman"/>
          <w:sz w:val="26"/>
          <w:szCs w:val="26"/>
          <w:lang w:eastAsia="lv-LV"/>
        </w:rPr>
        <w:t>priekšfinansējumu</w:t>
      </w:r>
      <w:proofErr w:type="spellEnd"/>
      <w:r w:rsidRPr="00655887">
        <w:rPr>
          <w:rStyle w:val="Izteiksmgs"/>
          <w:rFonts w:ascii="Times New Roman" w:hAnsi="Times New Roman"/>
          <w:sz w:val="26"/>
          <w:szCs w:val="26"/>
        </w:rPr>
        <w:t>.</w:t>
      </w:r>
    </w:p>
    <w:p w14:paraId="1EFA34D4" w14:textId="77777777" w:rsidR="00655887" w:rsidRPr="00655887" w:rsidRDefault="00655887" w:rsidP="00655887">
      <w:pPr>
        <w:autoSpaceDN/>
        <w:spacing w:before="20" w:after="20" w:line="240" w:lineRule="auto"/>
        <w:ind w:firstLine="709"/>
        <w:jc w:val="both"/>
        <w:textAlignment w:val="auto"/>
        <w:rPr>
          <w:rStyle w:val="Komentraatsauce"/>
          <w:rFonts w:ascii="Times New Roman" w:hAnsi="Times New Roman"/>
          <w:sz w:val="26"/>
          <w:szCs w:val="26"/>
        </w:rPr>
      </w:pPr>
      <w:r w:rsidRPr="00655887">
        <w:rPr>
          <w:rFonts w:ascii="Times New Roman" w:hAnsi="Times New Roman"/>
          <w:sz w:val="26"/>
          <w:szCs w:val="26"/>
        </w:rPr>
        <w:t xml:space="preserve">Ja LU, RSU un PSKUS aktivitāšu īstenošanai </w:t>
      </w:r>
      <w:proofErr w:type="spellStart"/>
      <w:r w:rsidRPr="00655887">
        <w:rPr>
          <w:rFonts w:ascii="Times New Roman" w:hAnsi="Times New Roman"/>
          <w:i/>
          <w:iCs/>
          <w:sz w:val="26"/>
          <w:szCs w:val="26"/>
        </w:rPr>
        <w:t>EUCanScreen</w:t>
      </w:r>
      <w:proofErr w:type="spellEnd"/>
      <w:r w:rsidRPr="00655887">
        <w:rPr>
          <w:rFonts w:ascii="Times New Roman" w:hAnsi="Times New Roman"/>
          <w:sz w:val="26"/>
          <w:szCs w:val="26"/>
        </w:rPr>
        <w:t xml:space="preserve"> projekta ietvaros būs nepieciešams </w:t>
      </w:r>
      <w:proofErr w:type="spellStart"/>
      <w:r w:rsidRPr="00655887">
        <w:rPr>
          <w:rFonts w:ascii="Times New Roman" w:hAnsi="Times New Roman"/>
          <w:sz w:val="26"/>
          <w:szCs w:val="26"/>
        </w:rPr>
        <w:t>priekšfinansējums</w:t>
      </w:r>
      <w:proofErr w:type="spellEnd"/>
      <w:r w:rsidRPr="00655887">
        <w:rPr>
          <w:rFonts w:ascii="Times New Roman" w:hAnsi="Times New Roman"/>
          <w:sz w:val="26"/>
          <w:szCs w:val="26"/>
        </w:rPr>
        <w:t>, tad tas tiks nodrošināts no LU, RSU un PSKUS pieejamiem pašu finanšu līdzekļiem.</w:t>
      </w:r>
    </w:p>
    <w:p w14:paraId="177E3BB8" w14:textId="6E491344" w:rsidR="00D32BD1" w:rsidRPr="00D26822" w:rsidRDefault="00655887" w:rsidP="00D26822">
      <w:pPr>
        <w:autoSpaceDN/>
        <w:spacing w:before="20" w:after="20" w:line="240" w:lineRule="auto"/>
        <w:ind w:firstLine="709"/>
        <w:jc w:val="both"/>
        <w:textAlignment w:val="auto"/>
        <w:rPr>
          <w:rFonts w:ascii="Times New Roman" w:hAnsi="Times New Roman"/>
          <w:sz w:val="26"/>
          <w:szCs w:val="26"/>
        </w:rPr>
      </w:pPr>
      <w:r w:rsidRPr="00655887">
        <w:rPr>
          <w:rFonts w:ascii="Times New Roman" w:eastAsia="Times New Roman" w:hAnsi="Times New Roman"/>
          <w:sz w:val="26"/>
          <w:szCs w:val="26"/>
          <w:lang w:eastAsia="lv-LV"/>
        </w:rPr>
        <w:t>Saskaņā ar</w:t>
      </w:r>
      <w:r w:rsidRPr="00655887">
        <w:rPr>
          <w:rFonts w:ascii="Times New Roman" w:hAnsi="Times New Roman"/>
          <w:i/>
          <w:iCs/>
          <w:sz w:val="26"/>
          <w:szCs w:val="26"/>
        </w:rPr>
        <w:t xml:space="preserve"> </w:t>
      </w:r>
      <w:proofErr w:type="spellStart"/>
      <w:r w:rsidRPr="00655887">
        <w:rPr>
          <w:rFonts w:ascii="Times New Roman" w:hAnsi="Times New Roman"/>
          <w:i/>
          <w:iCs/>
          <w:sz w:val="26"/>
          <w:szCs w:val="26"/>
        </w:rPr>
        <w:t>EUCanScreen</w:t>
      </w:r>
      <w:proofErr w:type="spellEnd"/>
      <w:r w:rsidRPr="00655887">
        <w:rPr>
          <w:rFonts w:ascii="Times New Roman" w:eastAsia="Times New Roman" w:hAnsi="Times New Roman"/>
          <w:sz w:val="26"/>
          <w:szCs w:val="26"/>
          <w:lang w:eastAsia="lv-LV"/>
        </w:rPr>
        <w:t xml:space="preserve"> projekta pieteikumu ir plānota atlīdzība SPKC nodarbinātajiem </w:t>
      </w:r>
      <w:r w:rsidRPr="00655887">
        <w:rPr>
          <w:rStyle w:val="normaltextrun"/>
          <w:rFonts w:ascii="Times New Roman" w:hAnsi="Times New Roman"/>
          <w:sz w:val="26"/>
          <w:szCs w:val="26"/>
        </w:rPr>
        <w:t>(t.i., uz darba līguma pamata un ārštata).</w:t>
      </w:r>
      <w:r w:rsidRPr="00655887">
        <w:rPr>
          <w:rFonts w:ascii="Times New Roman" w:eastAsia="Times New Roman" w:hAnsi="Times New Roman"/>
          <w:sz w:val="26"/>
          <w:szCs w:val="26"/>
          <w:lang w:eastAsia="lv-LV"/>
        </w:rPr>
        <w:t xml:space="preserve"> </w:t>
      </w:r>
      <w:r w:rsidRPr="00655887">
        <w:rPr>
          <w:rFonts w:ascii="Times New Roman" w:hAnsi="Times New Roman"/>
          <w:sz w:val="26"/>
          <w:szCs w:val="26"/>
        </w:rPr>
        <w:t xml:space="preserve">Izvērsts atlīdzības izdevumu aprēķinu </w:t>
      </w:r>
      <w:r w:rsidR="00483013">
        <w:rPr>
          <w:rFonts w:ascii="Times New Roman" w:hAnsi="Times New Roman"/>
          <w:sz w:val="26"/>
          <w:szCs w:val="26"/>
        </w:rPr>
        <w:t>skatāms</w:t>
      </w:r>
      <w:r w:rsidRPr="00655887">
        <w:rPr>
          <w:rFonts w:ascii="Times New Roman" w:hAnsi="Times New Roman"/>
          <w:sz w:val="26"/>
          <w:szCs w:val="26"/>
        </w:rPr>
        <w:t xml:space="preserve"> Informatīvā ziņojuma 6. pielikumā.</w:t>
      </w:r>
    </w:p>
    <w:p w14:paraId="11F05514" w14:textId="77777777" w:rsidR="003A7BCE" w:rsidRPr="0023169D" w:rsidRDefault="003A7BCE" w:rsidP="00AF34D6">
      <w:pPr>
        <w:shd w:val="clear" w:color="auto" w:fill="FFFFFF" w:themeFill="background1"/>
        <w:spacing w:after="0" w:line="240" w:lineRule="auto"/>
        <w:ind w:firstLine="720"/>
        <w:jc w:val="both"/>
        <w:rPr>
          <w:rFonts w:ascii="Times New Roman" w:eastAsia="Times New Roman" w:hAnsi="Times New Roman"/>
          <w:sz w:val="26"/>
          <w:szCs w:val="26"/>
          <w:lang w:eastAsia="lv-LV"/>
        </w:rPr>
      </w:pPr>
    </w:p>
    <w:p w14:paraId="3C99DA63" w14:textId="017B1224" w:rsidR="00B4673C" w:rsidRDefault="00FD785A" w:rsidP="0023169D">
      <w:pPr>
        <w:pStyle w:val="Bezatstarpm"/>
        <w:numPr>
          <w:ilvl w:val="0"/>
          <w:numId w:val="11"/>
        </w:numPr>
        <w:tabs>
          <w:tab w:val="left" w:pos="3828"/>
        </w:tabs>
        <w:suppressAutoHyphens w:val="0"/>
        <w:autoSpaceDN/>
        <w:jc w:val="center"/>
        <w:textAlignment w:val="auto"/>
        <w:rPr>
          <w:rFonts w:ascii="Times New Roman" w:hAnsi="Times New Roman"/>
          <w:b/>
          <w:bCs/>
          <w:sz w:val="26"/>
          <w:szCs w:val="26"/>
        </w:rPr>
      </w:pPr>
      <w:r w:rsidRPr="0023169D">
        <w:rPr>
          <w:rFonts w:ascii="Times New Roman" w:hAnsi="Times New Roman"/>
          <w:b/>
          <w:bCs/>
          <w:sz w:val="26"/>
          <w:szCs w:val="26"/>
        </w:rPr>
        <w:t>Turpmākā rīcība</w:t>
      </w:r>
    </w:p>
    <w:p w14:paraId="3E3C850B" w14:textId="77777777" w:rsidR="0023169D" w:rsidRPr="0023169D" w:rsidRDefault="0023169D" w:rsidP="0023169D">
      <w:pPr>
        <w:pStyle w:val="Bezatstarpm"/>
        <w:suppressAutoHyphens w:val="0"/>
        <w:autoSpaceDN/>
        <w:ind w:left="1077"/>
        <w:textAlignment w:val="auto"/>
        <w:rPr>
          <w:rFonts w:ascii="Times New Roman" w:hAnsi="Times New Roman"/>
          <w:b/>
          <w:bCs/>
          <w:sz w:val="26"/>
          <w:szCs w:val="26"/>
        </w:rPr>
      </w:pPr>
    </w:p>
    <w:p w14:paraId="3A1929E8" w14:textId="77777777" w:rsidR="00655887" w:rsidRDefault="00DE23CF" w:rsidP="00655887">
      <w:pPr>
        <w:pStyle w:val="Sarakstarindkopa"/>
        <w:numPr>
          <w:ilvl w:val="0"/>
          <w:numId w:val="4"/>
        </w:numPr>
        <w:tabs>
          <w:tab w:val="left" w:pos="851"/>
        </w:tabs>
        <w:autoSpaceDN/>
        <w:spacing w:after="0" w:line="240" w:lineRule="auto"/>
        <w:ind w:left="0" w:firstLine="567"/>
        <w:jc w:val="both"/>
        <w:textAlignment w:val="auto"/>
        <w:rPr>
          <w:rFonts w:ascii="Times New Roman" w:hAnsi="Times New Roman"/>
          <w:color w:val="262626" w:themeColor="text1" w:themeTint="D9"/>
          <w:sz w:val="26"/>
          <w:szCs w:val="26"/>
        </w:rPr>
      </w:pPr>
      <w:r w:rsidRPr="0023169D">
        <w:rPr>
          <w:rFonts w:ascii="Times New Roman" w:hAnsi="Times New Roman"/>
          <w:color w:val="262626" w:themeColor="text1" w:themeTint="D9"/>
          <w:sz w:val="26"/>
          <w:szCs w:val="26"/>
        </w:rPr>
        <w:t>Pieņemt zināšanai iesniegto informatīvo ziņojumu.</w:t>
      </w:r>
    </w:p>
    <w:p w14:paraId="25423B35" w14:textId="7F1660AF" w:rsidR="00655887" w:rsidRPr="00483013" w:rsidRDefault="00655887" w:rsidP="00655887">
      <w:pPr>
        <w:pStyle w:val="Sarakstarindkopa"/>
        <w:numPr>
          <w:ilvl w:val="0"/>
          <w:numId w:val="4"/>
        </w:numPr>
        <w:tabs>
          <w:tab w:val="left" w:pos="851"/>
        </w:tabs>
        <w:autoSpaceDN/>
        <w:spacing w:after="0" w:line="240" w:lineRule="auto"/>
        <w:ind w:left="0" w:firstLine="567"/>
        <w:jc w:val="both"/>
        <w:textAlignment w:val="auto"/>
        <w:rPr>
          <w:rFonts w:ascii="Times New Roman" w:hAnsi="Times New Roman"/>
          <w:sz w:val="26"/>
          <w:szCs w:val="26"/>
        </w:rPr>
      </w:pPr>
      <w:r w:rsidRPr="00483013">
        <w:rPr>
          <w:rFonts w:ascii="Times New Roman" w:hAnsi="Times New Roman"/>
          <w:sz w:val="26"/>
          <w:szCs w:val="26"/>
        </w:rPr>
        <w:t xml:space="preserve">Pēc “Vienotā rīcība par Jaunās ES vēža </w:t>
      </w:r>
      <w:proofErr w:type="spellStart"/>
      <w:r w:rsidRPr="00483013">
        <w:rPr>
          <w:rFonts w:ascii="Times New Roman" w:hAnsi="Times New Roman"/>
          <w:sz w:val="26"/>
          <w:szCs w:val="26"/>
        </w:rPr>
        <w:t>skrīninga</w:t>
      </w:r>
      <w:proofErr w:type="spellEnd"/>
      <w:r w:rsidRPr="00483013">
        <w:rPr>
          <w:rFonts w:ascii="Times New Roman" w:hAnsi="Times New Roman"/>
          <w:sz w:val="26"/>
          <w:szCs w:val="26"/>
        </w:rPr>
        <w:t xml:space="preserve"> shēmas ieviešanu” projekta (turpmāk – </w:t>
      </w:r>
      <w:proofErr w:type="spellStart"/>
      <w:r w:rsidRPr="00483013">
        <w:rPr>
          <w:rFonts w:ascii="Times New Roman" w:hAnsi="Times New Roman"/>
          <w:i/>
          <w:iCs/>
          <w:sz w:val="26"/>
          <w:szCs w:val="26"/>
        </w:rPr>
        <w:t>EUCanScreen</w:t>
      </w:r>
      <w:proofErr w:type="spellEnd"/>
      <w:r w:rsidRPr="00483013">
        <w:rPr>
          <w:rFonts w:ascii="Times New Roman" w:hAnsi="Times New Roman"/>
          <w:i/>
          <w:iCs/>
          <w:sz w:val="26"/>
          <w:szCs w:val="26"/>
        </w:rPr>
        <w:t xml:space="preserve"> </w:t>
      </w:r>
      <w:r w:rsidRPr="00483013">
        <w:rPr>
          <w:rFonts w:ascii="Times New Roman" w:hAnsi="Times New Roman"/>
          <w:sz w:val="26"/>
          <w:szCs w:val="26"/>
        </w:rPr>
        <w:t xml:space="preserve">projekts) apstiprināšanas, lai īstenotu Savienības rīcības programmas veselības jomā “ES – veselībai” 2021. – 2027. gadam </w:t>
      </w:r>
      <w:r w:rsidRPr="00483013">
        <w:rPr>
          <w:rFonts w:ascii="Times New Roman" w:hAnsi="Times New Roman"/>
          <w:i/>
          <w:iCs/>
          <w:sz w:val="26"/>
          <w:szCs w:val="26"/>
        </w:rPr>
        <w:t xml:space="preserve">(EU4Health </w:t>
      </w:r>
      <w:proofErr w:type="spellStart"/>
      <w:r w:rsidRPr="00483013">
        <w:rPr>
          <w:rFonts w:ascii="Times New Roman" w:hAnsi="Times New Roman"/>
          <w:i/>
          <w:iCs/>
          <w:sz w:val="26"/>
          <w:szCs w:val="26"/>
        </w:rPr>
        <w:t>programme</w:t>
      </w:r>
      <w:proofErr w:type="spellEnd"/>
      <w:r w:rsidRPr="00483013">
        <w:rPr>
          <w:rFonts w:ascii="Times New Roman" w:hAnsi="Times New Roman"/>
          <w:i/>
          <w:iCs/>
          <w:sz w:val="26"/>
          <w:szCs w:val="26"/>
        </w:rPr>
        <w:t xml:space="preserve"> 2021 – 2027)</w:t>
      </w:r>
      <w:r w:rsidRPr="00483013">
        <w:rPr>
          <w:rFonts w:ascii="Times New Roman" w:hAnsi="Times New Roman"/>
          <w:sz w:val="26"/>
          <w:szCs w:val="26"/>
        </w:rPr>
        <w:t xml:space="preserve"> pasākumu “CR-g-23-38 tiešā dotācija dalībvalstu iestādēm: vēža </w:t>
      </w:r>
      <w:proofErr w:type="spellStart"/>
      <w:r w:rsidRPr="00483013">
        <w:rPr>
          <w:rFonts w:ascii="Times New Roman" w:hAnsi="Times New Roman"/>
          <w:sz w:val="26"/>
          <w:szCs w:val="26"/>
        </w:rPr>
        <w:t>skrīninga</w:t>
      </w:r>
      <w:proofErr w:type="spellEnd"/>
      <w:r w:rsidRPr="00483013">
        <w:rPr>
          <w:rFonts w:ascii="Times New Roman" w:hAnsi="Times New Roman"/>
          <w:sz w:val="26"/>
          <w:szCs w:val="26"/>
        </w:rPr>
        <w:t xml:space="preserve"> programmu ieviešanai”, atļaut Izglītības un zinātnes ministrijai (Latvijas Universitātei) laika periodā no 2024. gada līdz 2028. gadam uzņemties valsts budžeta ilgtermiņa saistības </w:t>
      </w:r>
      <w:r w:rsidRPr="00483013">
        <w:rPr>
          <w:rFonts w:ascii="Times New Roman" w:hAnsi="Times New Roman"/>
          <w:b/>
          <w:bCs/>
          <w:sz w:val="26"/>
          <w:szCs w:val="26"/>
          <w:lang w:eastAsia="lv-LV"/>
        </w:rPr>
        <w:t>5</w:t>
      </w:r>
      <w:r w:rsidRPr="00483013">
        <w:rPr>
          <w:rFonts w:ascii="Times New Roman" w:hAnsi="Times New Roman"/>
          <w:b/>
          <w:bCs/>
          <w:sz w:val="26"/>
          <w:szCs w:val="26"/>
        </w:rPr>
        <w:t> </w:t>
      </w:r>
      <w:r w:rsidRPr="00483013">
        <w:rPr>
          <w:rFonts w:ascii="Times New Roman" w:hAnsi="Times New Roman"/>
          <w:b/>
          <w:bCs/>
          <w:sz w:val="26"/>
          <w:szCs w:val="26"/>
          <w:lang w:eastAsia="lv-LV"/>
        </w:rPr>
        <w:t>198</w:t>
      </w:r>
      <w:r w:rsidRPr="00483013">
        <w:rPr>
          <w:rFonts w:ascii="Times New Roman" w:hAnsi="Times New Roman"/>
          <w:b/>
          <w:bCs/>
          <w:sz w:val="26"/>
          <w:szCs w:val="26"/>
        </w:rPr>
        <w:t> </w:t>
      </w:r>
      <w:r w:rsidRPr="00483013">
        <w:rPr>
          <w:rFonts w:ascii="Times New Roman" w:hAnsi="Times New Roman"/>
          <w:b/>
          <w:bCs/>
          <w:sz w:val="26"/>
          <w:szCs w:val="26"/>
          <w:lang w:eastAsia="lv-LV"/>
        </w:rPr>
        <w:t>327</w:t>
      </w:r>
      <w:r w:rsidRPr="00483013">
        <w:rPr>
          <w:rFonts w:ascii="Times New Roman" w:hAnsi="Times New Roman"/>
          <w:sz w:val="26"/>
          <w:szCs w:val="26"/>
        </w:rPr>
        <w:t xml:space="preserve"> </w:t>
      </w:r>
      <w:proofErr w:type="spellStart"/>
      <w:r w:rsidRPr="00483013">
        <w:rPr>
          <w:rFonts w:ascii="Times New Roman" w:hAnsi="Times New Roman"/>
          <w:b/>
          <w:bCs/>
          <w:i/>
          <w:iCs/>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(t.sk., Eiropas Komisijas finansējums 4 102 235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valsts budžeta līdzfinansējums 993 064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valsts budžeta </w:t>
      </w:r>
      <w:proofErr w:type="spellStart"/>
      <w:r w:rsidRPr="00483013">
        <w:rPr>
          <w:rFonts w:ascii="Times New Roman" w:hAnsi="Times New Roman"/>
          <w:sz w:val="26"/>
          <w:szCs w:val="26"/>
        </w:rPr>
        <w:t>priekšfinansējums</w:t>
      </w:r>
      <w:proofErr w:type="spellEnd"/>
      <w:r w:rsidRPr="00483013">
        <w:rPr>
          <w:rFonts w:ascii="Times New Roman" w:hAnsi="Times New Roman"/>
          <w:sz w:val="26"/>
          <w:szCs w:val="26"/>
        </w:rPr>
        <w:t xml:space="preserve"> 70 533 </w:t>
      </w:r>
      <w:proofErr w:type="spellStart"/>
      <w:r w:rsidRPr="00483013">
        <w:rPr>
          <w:rFonts w:ascii="Times New Roman" w:hAnsi="Times New Roman"/>
          <w:i/>
          <w:iCs/>
          <w:sz w:val="26"/>
          <w:szCs w:val="26"/>
        </w:rPr>
        <w:t>euro</w:t>
      </w:r>
      <w:proofErr w:type="spellEnd"/>
      <w:r w:rsidRPr="00483013">
        <w:rPr>
          <w:rFonts w:ascii="Times New Roman" w:hAnsi="Times New Roman"/>
          <w:sz w:val="26"/>
          <w:szCs w:val="26"/>
        </w:rPr>
        <w:t xml:space="preserve"> apmērā un valsts sabiedrības ar ierobežotu atbildību “Paula Stradiņa klīniskā </w:t>
      </w:r>
      <w:r w:rsidRPr="00483013">
        <w:rPr>
          <w:rFonts w:ascii="Times New Roman" w:hAnsi="Times New Roman"/>
          <w:sz w:val="26"/>
          <w:szCs w:val="26"/>
        </w:rPr>
        <w:lastRenderedPageBreak/>
        <w:t xml:space="preserve">universitātes slimnīca” līdzfinansējums 32 495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dalības nodrošināšanai </w:t>
      </w:r>
      <w:proofErr w:type="spellStart"/>
      <w:r w:rsidRPr="00483013">
        <w:rPr>
          <w:rFonts w:ascii="Times New Roman" w:hAnsi="Times New Roman"/>
          <w:i/>
          <w:iCs/>
          <w:sz w:val="26"/>
          <w:szCs w:val="26"/>
        </w:rPr>
        <w:t>EUCanScreen</w:t>
      </w:r>
      <w:proofErr w:type="spellEnd"/>
      <w:r w:rsidRPr="00483013">
        <w:rPr>
          <w:rFonts w:ascii="Times New Roman" w:hAnsi="Times New Roman"/>
          <w:sz w:val="26"/>
          <w:szCs w:val="26"/>
        </w:rPr>
        <w:t xml:space="preserve"> projektā, t.sk.:</w:t>
      </w:r>
    </w:p>
    <w:p w14:paraId="03EDEE99" w14:textId="4CA3346F" w:rsidR="00655887" w:rsidRPr="00483013" w:rsidRDefault="00655887" w:rsidP="00655887">
      <w:pPr>
        <w:pStyle w:val="Sarakstarindkopa"/>
        <w:numPr>
          <w:ilvl w:val="1"/>
          <w:numId w:val="4"/>
        </w:numPr>
        <w:tabs>
          <w:tab w:val="left" w:pos="1170"/>
        </w:tabs>
        <w:autoSpaceDN/>
        <w:spacing w:before="20" w:after="20" w:line="240" w:lineRule="auto"/>
        <w:ind w:left="0" w:firstLine="630"/>
        <w:jc w:val="both"/>
        <w:textAlignment w:val="auto"/>
        <w:rPr>
          <w:rFonts w:ascii="Times New Roman" w:hAnsi="Times New Roman"/>
          <w:sz w:val="26"/>
          <w:szCs w:val="26"/>
        </w:rPr>
      </w:pPr>
      <w:r w:rsidRPr="00483013">
        <w:rPr>
          <w:rFonts w:ascii="Times New Roman" w:hAnsi="Times New Roman"/>
          <w:sz w:val="26"/>
          <w:szCs w:val="26"/>
        </w:rPr>
        <w:t xml:space="preserve">Latvijas Universitātei </w:t>
      </w:r>
      <w:r w:rsidRPr="00483013">
        <w:rPr>
          <w:rFonts w:ascii="Times New Roman" w:hAnsi="Times New Roman"/>
          <w:i/>
          <w:iCs/>
          <w:sz w:val="26"/>
          <w:szCs w:val="26"/>
        </w:rPr>
        <w:t>–</w:t>
      </w:r>
      <w:r w:rsidRPr="00483013">
        <w:rPr>
          <w:rFonts w:ascii="Times New Roman" w:hAnsi="Times New Roman"/>
          <w:sz w:val="26"/>
          <w:szCs w:val="26"/>
        </w:rPr>
        <w:t xml:space="preserve"> </w:t>
      </w:r>
      <w:r w:rsidRPr="00483013">
        <w:rPr>
          <w:rFonts w:ascii="Times New Roman" w:hAnsi="Times New Roman"/>
          <w:b/>
          <w:bCs/>
          <w:sz w:val="26"/>
          <w:szCs w:val="26"/>
        </w:rPr>
        <w:t xml:space="preserve">4 228 547 </w:t>
      </w:r>
      <w:proofErr w:type="spellStart"/>
      <w:r w:rsidRPr="00483013">
        <w:rPr>
          <w:rFonts w:ascii="Times New Roman" w:hAnsi="Times New Roman"/>
          <w:b/>
          <w:bCs/>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t.sk., Eiropas Komisijas finansējums 3 382 838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un valsts budžeta līdzfinansējums 845 709 </w:t>
      </w:r>
      <w:proofErr w:type="spellStart"/>
      <w:r w:rsidRPr="00483013">
        <w:rPr>
          <w:rFonts w:ascii="Times New Roman" w:hAnsi="Times New Roman"/>
          <w:i/>
          <w:sz w:val="26"/>
          <w:szCs w:val="26"/>
        </w:rPr>
        <w:t>euro</w:t>
      </w:r>
      <w:proofErr w:type="spellEnd"/>
      <w:r w:rsidRPr="00483013">
        <w:rPr>
          <w:rFonts w:ascii="Times New Roman" w:hAnsi="Times New Roman"/>
          <w:sz w:val="26"/>
          <w:szCs w:val="26"/>
        </w:rPr>
        <w:t>;</w:t>
      </w:r>
    </w:p>
    <w:p w14:paraId="59E72658" w14:textId="7874C8DC" w:rsidR="00655887" w:rsidRPr="00483013" w:rsidRDefault="00655887" w:rsidP="00655887">
      <w:pPr>
        <w:pStyle w:val="Sarakstarindkopa"/>
        <w:numPr>
          <w:ilvl w:val="1"/>
          <w:numId w:val="4"/>
        </w:numPr>
        <w:tabs>
          <w:tab w:val="left" w:pos="1170"/>
        </w:tabs>
        <w:autoSpaceDN/>
        <w:spacing w:before="20" w:after="20" w:line="240" w:lineRule="auto"/>
        <w:ind w:left="0" w:firstLine="630"/>
        <w:jc w:val="both"/>
        <w:textAlignment w:val="auto"/>
        <w:rPr>
          <w:rFonts w:ascii="Times New Roman" w:hAnsi="Times New Roman"/>
          <w:sz w:val="26"/>
          <w:szCs w:val="26"/>
        </w:rPr>
      </w:pPr>
      <w:r w:rsidRPr="00483013">
        <w:rPr>
          <w:rFonts w:ascii="Times New Roman" w:hAnsi="Times New Roman"/>
          <w:sz w:val="26"/>
          <w:szCs w:val="26"/>
        </w:rPr>
        <w:t>Slimību profilakses un kontroles</w:t>
      </w:r>
      <w:r w:rsidR="003F3889">
        <w:rPr>
          <w:rFonts w:ascii="Times New Roman" w:hAnsi="Times New Roman"/>
          <w:sz w:val="26"/>
          <w:szCs w:val="26"/>
        </w:rPr>
        <w:t xml:space="preserve"> centram</w:t>
      </w:r>
      <w:r w:rsidRPr="00483013">
        <w:rPr>
          <w:rFonts w:ascii="Times New Roman" w:hAnsi="Times New Roman"/>
          <w:sz w:val="26"/>
          <w:szCs w:val="26"/>
        </w:rPr>
        <w:t xml:space="preserve"> – </w:t>
      </w:r>
      <w:r w:rsidRPr="00483013">
        <w:rPr>
          <w:rFonts w:ascii="Times New Roman" w:hAnsi="Times New Roman"/>
          <w:b/>
          <w:bCs/>
          <w:sz w:val="26"/>
          <w:szCs w:val="26"/>
          <w:lang w:eastAsia="lv-LV"/>
        </w:rPr>
        <w:t>423</w:t>
      </w:r>
      <w:r w:rsidRPr="00483013">
        <w:rPr>
          <w:rFonts w:ascii="Times New Roman" w:hAnsi="Times New Roman"/>
          <w:b/>
          <w:bCs/>
          <w:sz w:val="26"/>
          <w:szCs w:val="26"/>
        </w:rPr>
        <w:t> </w:t>
      </w:r>
      <w:r w:rsidRPr="00483013">
        <w:rPr>
          <w:rFonts w:ascii="Times New Roman" w:hAnsi="Times New Roman"/>
          <w:b/>
          <w:bCs/>
          <w:sz w:val="26"/>
          <w:szCs w:val="26"/>
          <w:lang w:eastAsia="lv-LV"/>
        </w:rPr>
        <w:t>197</w:t>
      </w:r>
      <w:r w:rsidRPr="00483013">
        <w:rPr>
          <w:b/>
          <w:bCs/>
          <w:sz w:val="26"/>
          <w:szCs w:val="26"/>
        </w:rPr>
        <w:t xml:space="preserve"> </w:t>
      </w:r>
      <w:proofErr w:type="spellStart"/>
      <w:r w:rsidRPr="00483013">
        <w:rPr>
          <w:rFonts w:ascii="Times New Roman" w:hAnsi="Times New Roman"/>
          <w:b/>
          <w:bCs/>
          <w:i/>
          <w:sz w:val="26"/>
          <w:szCs w:val="26"/>
        </w:rPr>
        <w:t>euro</w:t>
      </w:r>
      <w:proofErr w:type="spellEnd"/>
      <w:r w:rsidRPr="00483013">
        <w:rPr>
          <w:rFonts w:ascii="Times New Roman" w:hAnsi="Times New Roman"/>
          <w:b/>
          <w:bCs/>
          <w:i/>
          <w:sz w:val="26"/>
          <w:szCs w:val="26"/>
        </w:rPr>
        <w:t xml:space="preserve"> </w:t>
      </w:r>
      <w:r w:rsidRPr="00483013">
        <w:rPr>
          <w:rFonts w:ascii="Times New Roman" w:hAnsi="Times New Roman"/>
          <w:sz w:val="26"/>
          <w:szCs w:val="26"/>
        </w:rPr>
        <w:t xml:space="preserve">apmērā, t.sk., Eiropas Komisijas finansējums 282 131 </w:t>
      </w:r>
      <w:proofErr w:type="spellStart"/>
      <w:r w:rsidRPr="00483013">
        <w:rPr>
          <w:rFonts w:ascii="Times New Roman" w:hAnsi="Times New Roman"/>
          <w:i/>
          <w:iCs/>
          <w:sz w:val="26"/>
          <w:szCs w:val="26"/>
        </w:rPr>
        <w:t>euro</w:t>
      </w:r>
      <w:proofErr w:type="spellEnd"/>
      <w:r w:rsidRPr="00483013">
        <w:rPr>
          <w:rFonts w:ascii="Times New Roman" w:hAnsi="Times New Roman"/>
          <w:sz w:val="26"/>
          <w:szCs w:val="26"/>
        </w:rPr>
        <w:t>, valsts budžeta līdzfinansējums 70 533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un valsts budžeta </w:t>
      </w:r>
      <w:proofErr w:type="spellStart"/>
      <w:r w:rsidRPr="00483013">
        <w:rPr>
          <w:rFonts w:ascii="Times New Roman" w:hAnsi="Times New Roman"/>
          <w:sz w:val="26"/>
          <w:szCs w:val="26"/>
        </w:rPr>
        <w:t>priekšfinansējums</w:t>
      </w:r>
      <w:proofErr w:type="spellEnd"/>
      <w:r w:rsidRPr="00483013">
        <w:rPr>
          <w:rFonts w:ascii="Times New Roman" w:hAnsi="Times New Roman"/>
          <w:sz w:val="26"/>
          <w:szCs w:val="26"/>
        </w:rPr>
        <w:t xml:space="preserve"> 70 533 </w:t>
      </w:r>
      <w:proofErr w:type="spellStart"/>
      <w:r w:rsidRPr="00483013">
        <w:rPr>
          <w:rFonts w:ascii="Times New Roman" w:hAnsi="Times New Roman"/>
          <w:i/>
          <w:iCs/>
          <w:sz w:val="26"/>
          <w:szCs w:val="26"/>
        </w:rPr>
        <w:t>euro</w:t>
      </w:r>
      <w:proofErr w:type="spellEnd"/>
      <w:r w:rsidRPr="00483013">
        <w:rPr>
          <w:rFonts w:ascii="Times New Roman" w:hAnsi="Times New Roman"/>
          <w:sz w:val="26"/>
          <w:szCs w:val="26"/>
        </w:rPr>
        <w:t>;</w:t>
      </w:r>
    </w:p>
    <w:p w14:paraId="13B6D1BE" w14:textId="4A881F21" w:rsidR="00655887" w:rsidRPr="00483013" w:rsidRDefault="00655887" w:rsidP="00655887">
      <w:pPr>
        <w:pStyle w:val="Sarakstarindkopa"/>
        <w:numPr>
          <w:ilvl w:val="1"/>
          <w:numId w:val="4"/>
        </w:numPr>
        <w:tabs>
          <w:tab w:val="left" w:pos="1170"/>
        </w:tabs>
        <w:autoSpaceDN/>
        <w:spacing w:before="20" w:after="20" w:line="240" w:lineRule="auto"/>
        <w:ind w:left="0" w:firstLine="630"/>
        <w:jc w:val="both"/>
        <w:textAlignment w:val="auto"/>
        <w:rPr>
          <w:rFonts w:ascii="Times New Roman" w:hAnsi="Times New Roman"/>
          <w:sz w:val="26"/>
          <w:szCs w:val="26"/>
        </w:rPr>
      </w:pPr>
      <w:r w:rsidRPr="00483013">
        <w:rPr>
          <w:rFonts w:ascii="Times New Roman" w:hAnsi="Times New Roman"/>
          <w:sz w:val="26"/>
          <w:szCs w:val="26"/>
        </w:rPr>
        <w:t xml:space="preserve">Rīgas Stradiņa universitātei </w:t>
      </w:r>
      <w:r w:rsidRPr="00483013">
        <w:rPr>
          <w:rFonts w:ascii="Times New Roman" w:hAnsi="Times New Roman"/>
          <w:i/>
          <w:iCs/>
          <w:sz w:val="26"/>
          <w:szCs w:val="26"/>
        </w:rPr>
        <w:t>–</w:t>
      </w:r>
      <w:r w:rsidRPr="00483013">
        <w:rPr>
          <w:rFonts w:ascii="Times New Roman" w:hAnsi="Times New Roman"/>
          <w:sz w:val="26"/>
          <w:szCs w:val="26"/>
        </w:rPr>
        <w:t xml:space="preserve"> </w:t>
      </w:r>
      <w:r w:rsidRPr="00483013">
        <w:rPr>
          <w:rFonts w:ascii="Times New Roman" w:hAnsi="Times New Roman"/>
          <w:b/>
          <w:bCs/>
          <w:sz w:val="26"/>
          <w:szCs w:val="26"/>
        </w:rPr>
        <w:t>384 109 </w:t>
      </w:r>
      <w:proofErr w:type="spellStart"/>
      <w:r w:rsidRPr="00483013">
        <w:rPr>
          <w:rFonts w:ascii="Times New Roman" w:hAnsi="Times New Roman"/>
          <w:b/>
          <w:bCs/>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t.sk., Eiropas Komisijas finansējums 307 287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un valsts budžeta līdzfinansējums 76 822 </w:t>
      </w:r>
      <w:proofErr w:type="spellStart"/>
      <w:r w:rsidRPr="00483013">
        <w:rPr>
          <w:rFonts w:ascii="Times New Roman" w:hAnsi="Times New Roman"/>
          <w:i/>
          <w:sz w:val="26"/>
          <w:szCs w:val="26"/>
        </w:rPr>
        <w:t>euro</w:t>
      </w:r>
      <w:proofErr w:type="spellEnd"/>
      <w:r w:rsidRPr="00483013">
        <w:rPr>
          <w:rFonts w:ascii="Times New Roman" w:hAnsi="Times New Roman"/>
          <w:sz w:val="26"/>
          <w:szCs w:val="26"/>
        </w:rPr>
        <w:t>;</w:t>
      </w:r>
    </w:p>
    <w:p w14:paraId="4F7E959E" w14:textId="77777777" w:rsidR="00483013" w:rsidRPr="00483013" w:rsidRDefault="00655887" w:rsidP="00483013">
      <w:pPr>
        <w:pStyle w:val="Sarakstarindkopa"/>
        <w:numPr>
          <w:ilvl w:val="1"/>
          <w:numId w:val="4"/>
        </w:numPr>
        <w:tabs>
          <w:tab w:val="left" w:pos="1170"/>
        </w:tabs>
        <w:autoSpaceDN/>
        <w:spacing w:before="20" w:after="20" w:line="240" w:lineRule="auto"/>
        <w:ind w:left="0" w:firstLine="630"/>
        <w:jc w:val="both"/>
        <w:textAlignment w:val="auto"/>
        <w:rPr>
          <w:rFonts w:ascii="Times New Roman" w:hAnsi="Times New Roman"/>
          <w:sz w:val="26"/>
          <w:szCs w:val="26"/>
        </w:rPr>
      </w:pPr>
      <w:r w:rsidRPr="00483013">
        <w:rPr>
          <w:rFonts w:ascii="Times New Roman" w:hAnsi="Times New Roman"/>
          <w:sz w:val="26"/>
          <w:szCs w:val="26"/>
        </w:rPr>
        <w:t xml:space="preserve">valsts sabiedrībai ar ierobežotu atbildību “Paula Stradiņa klīniskā universitātes slimnīca” – </w:t>
      </w:r>
      <w:r w:rsidRPr="00483013">
        <w:rPr>
          <w:rFonts w:ascii="Times New Roman" w:hAnsi="Times New Roman"/>
          <w:b/>
          <w:bCs/>
          <w:sz w:val="26"/>
          <w:szCs w:val="26"/>
        </w:rPr>
        <w:t xml:space="preserve">162 474 </w:t>
      </w:r>
      <w:proofErr w:type="spellStart"/>
      <w:r w:rsidRPr="00483013">
        <w:rPr>
          <w:rFonts w:ascii="Times New Roman" w:hAnsi="Times New Roman"/>
          <w:b/>
          <w:bCs/>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t.sk., Eiropas Komisijas finansējums 129 979 </w:t>
      </w:r>
      <w:proofErr w:type="spellStart"/>
      <w:r w:rsidRPr="00483013">
        <w:rPr>
          <w:rFonts w:ascii="Times New Roman" w:hAnsi="Times New Roman"/>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un valsts sabiedrības ar ierobežotu atbildību “Paula Stradiņa klīniskā universitātes slimnīca” līdzfinansējums 32</w:t>
      </w:r>
      <w:r w:rsidRPr="00483013">
        <w:rPr>
          <w:rFonts w:ascii="Times New Roman" w:hAnsi="Times New Roman"/>
          <w:b/>
          <w:bCs/>
          <w:sz w:val="26"/>
          <w:szCs w:val="26"/>
        </w:rPr>
        <w:t> </w:t>
      </w:r>
      <w:r w:rsidRPr="00483013">
        <w:rPr>
          <w:rFonts w:ascii="Times New Roman" w:hAnsi="Times New Roman"/>
          <w:sz w:val="26"/>
          <w:szCs w:val="26"/>
        </w:rPr>
        <w:t xml:space="preserve">495 </w:t>
      </w:r>
      <w:proofErr w:type="spellStart"/>
      <w:r w:rsidRPr="00483013">
        <w:rPr>
          <w:rFonts w:ascii="Times New Roman" w:hAnsi="Times New Roman"/>
          <w:i/>
          <w:sz w:val="26"/>
          <w:szCs w:val="26"/>
        </w:rPr>
        <w:t>euro</w:t>
      </w:r>
      <w:proofErr w:type="spellEnd"/>
      <w:r w:rsidRPr="00483013">
        <w:rPr>
          <w:rFonts w:ascii="Times New Roman" w:hAnsi="Times New Roman"/>
          <w:sz w:val="26"/>
          <w:szCs w:val="26"/>
        </w:rPr>
        <w:t>.</w:t>
      </w:r>
    </w:p>
    <w:p w14:paraId="3A76C9B9" w14:textId="5EE5EFA0" w:rsidR="00655887" w:rsidRDefault="00655887" w:rsidP="00483013">
      <w:pPr>
        <w:pStyle w:val="Sarakstarindkopa"/>
        <w:numPr>
          <w:ilvl w:val="0"/>
          <w:numId w:val="4"/>
        </w:numPr>
        <w:tabs>
          <w:tab w:val="left" w:pos="993"/>
        </w:tabs>
        <w:autoSpaceDN/>
        <w:spacing w:before="20" w:after="20" w:line="240" w:lineRule="auto"/>
        <w:ind w:left="0" w:firstLine="349"/>
        <w:jc w:val="both"/>
        <w:textAlignment w:val="auto"/>
        <w:rPr>
          <w:rFonts w:ascii="Times New Roman" w:hAnsi="Times New Roman"/>
          <w:sz w:val="26"/>
          <w:szCs w:val="26"/>
        </w:rPr>
      </w:pPr>
      <w:r w:rsidRPr="00483013">
        <w:rPr>
          <w:rFonts w:ascii="Times New Roman" w:hAnsi="Times New Roman"/>
          <w:sz w:val="26"/>
          <w:szCs w:val="26"/>
        </w:rPr>
        <w:t xml:space="preserve">Lai nodrošinātu šī </w:t>
      </w:r>
      <w:proofErr w:type="spellStart"/>
      <w:r w:rsidRPr="00483013">
        <w:rPr>
          <w:rFonts w:ascii="Times New Roman" w:hAnsi="Times New Roman"/>
          <w:sz w:val="26"/>
          <w:szCs w:val="26"/>
        </w:rPr>
        <w:t>protokollēmuma</w:t>
      </w:r>
      <w:proofErr w:type="spellEnd"/>
      <w:r w:rsidRPr="00483013">
        <w:rPr>
          <w:rFonts w:ascii="Times New Roman" w:hAnsi="Times New Roman"/>
          <w:sz w:val="26"/>
          <w:szCs w:val="26"/>
        </w:rPr>
        <w:t xml:space="preserve"> 2.1., 2.2. un 2.3. apakšpunktos norādītā valsts budžeta līdzfinansējuma un </w:t>
      </w:r>
      <w:proofErr w:type="spellStart"/>
      <w:r w:rsidRPr="00483013">
        <w:rPr>
          <w:rFonts w:ascii="Times New Roman" w:hAnsi="Times New Roman"/>
          <w:sz w:val="26"/>
          <w:szCs w:val="26"/>
        </w:rPr>
        <w:t>priekšfinansējuma</w:t>
      </w:r>
      <w:proofErr w:type="spellEnd"/>
      <w:r w:rsidRPr="00483013">
        <w:rPr>
          <w:rFonts w:ascii="Times New Roman" w:hAnsi="Times New Roman"/>
          <w:sz w:val="26"/>
          <w:szCs w:val="26"/>
        </w:rPr>
        <w:t xml:space="preserve"> piešķiršanu, Izglītības un zinātnes ministrijai pēc </w:t>
      </w:r>
      <w:proofErr w:type="spellStart"/>
      <w:r w:rsidRPr="00483013">
        <w:rPr>
          <w:rFonts w:ascii="Times New Roman" w:hAnsi="Times New Roman"/>
          <w:i/>
          <w:iCs/>
          <w:sz w:val="26"/>
          <w:szCs w:val="26"/>
        </w:rPr>
        <w:t>EUCanScreen</w:t>
      </w:r>
      <w:proofErr w:type="spellEnd"/>
      <w:r w:rsidRPr="00483013">
        <w:rPr>
          <w:rFonts w:ascii="Times New Roman" w:hAnsi="Times New Roman"/>
          <w:sz w:val="26"/>
          <w:szCs w:val="26"/>
        </w:rPr>
        <w:t xml:space="preserve"> projekta apstiprināšanas normatīvajos aktos noteiktā kārtībā iesniegt Finanšu ministrijā pieprasījumu finansējuma pārdalei no valsts budžeta resora</w:t>
      </w:r>
      <w:r w:rsidR="00483013">
        <w:rPr>
          <w:rFonts w:ascii="Times New Roman" w:hAnsi="Times New Roman"/>
          <w:sz w:val="26"/>
          <w:szCs w:val="26"/>
        </w:rPr>
        <w:t xml:space="preserve"> “</w:t>
      </w:r>
      <w:r w:rsidRPr="00483013">
        <w:rPr>
          <w:rFonts w:ascii="Times New Roman" w:hAnsi="Times New Roman"/>
          <w:sz w:val="26"/>
          <w:szCs w:val="26"/>
        </w:rPr>
        <w:t>74. Gadskārtējā valsts budžeta izpildes procesā pārdalāmais finansējums</w:t>
      </w:r>
      <w:r w:rsidR="00483013">
        <w:rPr>
          <w:rFonts w:ascii="Times New Roman" w:hAnsi="Times New Roman"/>
          <w:sz w:val="26"/>
          <w:szCs w:val="26"/>
        </w:rPr>
        <w:t>”</w:t>
      </w:r>
      <w:r w:rsidRPr="00483013">
        <w:rPr>
          <w:rFonts w:ascii="Times New Roman" w:hAnsi="Times New Roman"/>
          <w:sz w:val="26"/>
          <w:szCs w:val="26"/>
        </w:rPr>
        <w:t xml:space="preserve"> programmas 80.00.00 </w:t>
      </w:r>
      <w:r w:rsidR="00483013">
        <w:rPr>
          <w:rFonts w:ascii="Times New Roman" w:hAnsi="Times New Roman"/>
          <w:sz w:val="26"/>
          <w:szCs w:val="26"/>
        </w:rPr>
        <w:t>“</w:t>
      </w:r>
      <w:r w:rsidRPr="00483013">
        <w:rPr>
          <w:rFonts w:ascii="Times New Roman" w:hAnsi="Times New Roman"/>
          <w:sz w:val="26"/>
          <w:szCs w:val="26"/>
        </w:rPr>
        <w:t xml:space="preserve">Nesadalītais finansējums Eiropas Savienības politiku instrumentu un pārējās ārvalstu finanšu palīdzības līdzfinansēto projektu un pasākumu īstenošanai” valsts budžeta līdzfinansējuma </w:t>
      </w:r>
      <w:r w:rsidRPr="00483013">
        <w:rPr>
          <w:rFonts w:ascii="Times New Roman" w:hAnsi="Times New Roman"/>
          <w:b/>
          <w:bCs/>
          <w:sz w:val="26"/>
          <w:szCs w:val="26"/>
        </w:rPr>
        <w:t xml:space="preserve">993 064 </w:t>
      </w:r>
      <w:proofErr w:type="spellStart"/>
      <w:r w:rsidRPr="00483013">
        <w:rPr>
          <w:rFonts w:ascii="Times New Roman" w:hAnsi="Times New Roman"/>
          <w:b/>
          <w:bCs/>
          <w:i/>
          <w:sz w:val="26"/>
          <w:szCs w:val="26"/>
        </w:rPr>
        <w:t>euro</w:t>
      </w:r>
      <w:proofErr w:type="spellEnd"/>
      <w:r w:rsidRPr="00483013">
        <w:rPr>
          <w:rFonts w:ascii="Times New Roman" w:hAnsi="Times New Roman"/>
          <w:i/>
          <w:sz w:val="26"/>
          <w:szCs w:val="26"/>
        </w:rPr>
        <w:t xml:space="preserve"> </w:t>
      </w:r>
      <w:r w:rsidRPr="00483013">
        <w:rPr>
          <w:rFonts w:ascii="Times New Roman" w:hAnsi="Times New Roman"/>
          <w:sz w:val="26"/>
          <w:szCs w:val="26"/>
        </w:rPr>
        <w:t xml:space="preserve">apmērā un valsts budžeta </w:t>
      </w:r>
      <w:proofErr w:type="spellStart"/>
      <w:r w:rsidRPr="00483013">
        <w:rPr>
          <w:rFonts w:ascii="Times New Roman" w:hAnsi="Times New Roman"/>
          <w:sz w:val="26"/>
          <w:szCs w:val="26"/>
        </w:rPr>
        <w:t>priekšfinansējuma</w:t>
      </w:r>
      <w:proofErr w:type="spellEnd"/>
      <w:r w:rsidRPr="00483013">
        <w:rPr>
          <w:rFonts w:ascii="Times New Roman" w:hAnsi="Times New Roman"/>
          <w:sz w:val="26"/>
          <w:szCs w:val="26"/>
        </w:rPr>
        <w:t xml:space="preserve"> </w:t>
      </w:r>
      <w:r w:rsidR="004016F9" w:rsidRPr="00483013">
        <w:rPr>
          <w:rFonts w:ascii="Times New Roman" w:hAnsi="Times New Roman"/>
          <w:b/>
          <w:bCs/>
          <w:sz w:val="26"/>
          <w:szCs w:val="26"/>
        </w:rPr>
        <w:t xml:space="preserve">70 533 </w:t>
      </w:r>
      <w:proofErr w:type="spellStart"/>
      <w:r w:rsidR="004016F9" w:rsidRPr="00483013">
        <w:rPr>
          <w:rFonts w:ascii="Times New Roman" w:hAnsi="Times New Roman"/>
          <w:b/>
          <w:bCs/>
          <w:i/>
          <w:iCs/>
          <w:sz w:val="26"/>
          <w:szCs w:val="26"/>
        </w:rPr>
        <w:t>euro</w:t>
      </w:r>
      <w:proofErr w:type="spellEnd"/>
      <w:r w:rsidR="004016F9" w:rsidRPr="00483013">
        <w:rPr>
          <w:rFonts w:ascii="Times New Roman" w:hAnsi="Times New Roman"/>
          <w:i/>
          <w:iCs/>
          <w:sz w:val="26"/>
          <w:szCs w:val="26"/>
        </w:rPr>
        <w:t xml:space="preserve"> </w:t>
      </w:r>
      <w:r w:rsidR="004016F9" w:rsidRPr="00483013">
        <w:rPr>
          <w:rFonts w:ascii="Times New Roman" w:hAnsi="Times New Roman"/>
          <w:sz w:val="26"/>
          <w:szCs w:val="26"/>
        </w:rPr>
        <w:t xml:space="preserve">apmērā </w:t>
      </w:r>
      <w:r w:rsidRPr="00483013">
        <w:rPr>
          <w:rFonts w:ascii="Times New Roman" w:hAnsi="Times New Roman"/>
          <w:sz w:val="26"/>
          <w:szCs w:val="26"/>
        </w:rPr>
        <w:t xml:space="preserve">nodrošināšanai </w:t>
      </w:r>
      <w:proofErr w:type="spellStart"/>
      <w:r w:rsidRPr="00483013">
        <w:rPr>
          <w:rFonts w:ascii="Times New Roman" w:hAnsi="Times New Roman"/>
          <w:i/>
          <w:iCs/>
          <w:sz w:val="26"/>
          <w:szCs w:val="26"/>
        </w:rPr>
        <w:t>EUCanScreen</w:t>
      </w:r>
      <w:proofErr w:type="spellEnd"/>
      <w:r w:rsidRPr="00483013">
        <w:rPr>
          <w:rFonts w:ascii="Times New Roman" w:hAnsi="Times New Roman"/>
          <w:sz w:val="26"/>
          <w:szCs w:val="26"/>
        </w:rPr>
        <w:t xml:space="preserve"> projekta īstenošanai, tostarp paredzot </w:t>
      </w:r>
      <w:proofErr w:type="spellStart"/>
      <w:r w:rsidRPr="00483013">
        <w:rPr>
          <w:rFonts w:ascii="Times New Roman" w:hAnsi="Times New Roman"/>
          <w:sz w:val="26"/>
          <w:szCs w:val="26"/>
        </w:rPr>
        <w:t>transfertu</w:t>
      </w:r>
      <w:proofErr w:type="spellEnd"/>
      <w:r w:rsidRPr="00483013">
        <w:rPr>
          <w:rFonts w:ascii="Times New Roman" w:hAnsi="Times New Roman"/>
          <w:sz w:val="26"/>
          <w:szCs w:val="26"/>
        </w:rPr>
        <w:t xml:space="preserve"> uz Veselības ministriju.</w:t>
      </w:r>
    </w:p>
    <w:p w14:paraId="27294947" w14:textId="77777777" w:rsidR="00483013" w:rsidRDefault="00483013" w:rsidP="00483013">
      <w:pPr>
        <w:pStyle w:val="Sarakstarindkopa"/>
        <w:numPr>
          <w:ilvl w:val="0"/>
          <w:numId w:val="4"/>
        </w:numPr>
        <w:tabs>
          <w:tab w:val="left" w:pos="993"/>
        </w:tabs>
        <w:autoSpaceDN/>
        <w:spacing w:before="20" w:after="20" w:line="240" w:lineRule="auto"/>
        <w:ind w:left="0" w:firstLine="349"/>
        <w:jc w:val="both"/>
        <w:textAlignment w:val="auto"/>
        <w:rPr>
          <w:rFonts w:ascii="Times New Roman" w:hAnsi="Times New Roman"/>
          <w:sz w:val="26"/>
          <w:szCs w:val="26"/>
        </w:rPr>
      </w:pPr>
      <w:r w:rsidRPr="00483013">
        <w:rPr>
          <w:rFonts w:ascii="Times New Roman" w:hAnsi="Times New Roman"/>
          <w:sz w:val="26"/>
          <w:szCs w:val="26"/>
        </w:rPr>
        <w:t xml:space="preserve">Izglītības un zinātnes ministrijai (Latvijas Universitātei) pēc </w:t>
      </w:r>
      <w:proofErr w:type="spellStart"/>
      <w:r w:rsidRPr="00483013">
        <w:rPr>
          <w:rFonts w:ascii="Times New Roman" w:hAnsi="Times New Roman"/>
          <w:i/>
          <w:iCs/>
          <w:sz w:val="26"/>
          <w:szCs w:val="26"/>
        </w:rPr>
        <w:t>EUCanScreen</w:t>
      </w:r>
      <w:proofErr w:type="spellEnd"/>
      <w:r w:rsidRPr="00483013">
        <w:rPr>
          <w:rFonts w:ascii="Times New Roman" w:hAnsi="Times New Roman"/>
          <w:sz w:val="26"/>
          <w:szCs w:val="26"/>
        </w:rPr>
        <w:t xml:space="preserve"> projekta noslēguma maksājumu saņemšanas no Eiropas Komisijas nodrošināt valsts piešķirtā </w:t>
      </w:r>
      <w:proofErr w:type="spellStart"/>
      <w:r w:rsidRPr="00483013">
        <w:rPr>
          <w:rFonts w:ascii="Times New Roman" w:hAnsi="Times New Roman"/>
          <w:sz w:val="26"/>
          <w:szCs w:val="26"/>
        </w:rPr>
        <w:t>priekšfinansējuma</w:t>
      </w:r>
      <w:proofErr w:type="spellEnd"/>
      <w:r w:rsidRPr="00483013">
        <w:rPr>
          <w:rFonts w:ascii="Times New Roman" w:hAnsi="Times New Roman"/>
          <w:sz w:val="26"/>
          <w:szCs w:val="26"/>
        </w:rPr>
        <w:t xml:space="preserve"> ieskaitīšanu valsts pamatbudžeta ieņēmumos.</w:t>
      </w:r>
    </w:p>
    <w:p w14:paraId="1A0B6AB1" w14:textId="77777777" w:rsidR="00E85AE7" w:rsidRPr="00483013" w:rsidRDefault="00E85AE7" w:rsidP="00E85AE7">
      <w:pPr>
        <w:pStyle w:val="Sarakstarindkopa"/>
        <w:tabs>
          <w:tab w:val="left" w:pos="993"/>
        </w:tabs>
        <w:autoSpaceDN/>
        <w:spacing w:before="20" w:after="20" w:line="240" w:lineRule="auto"/>
        <w:ind w:left="349"/>
        <w:jc w:val="both"/>
        <w:textAlignment w:val="auto"/>
        <w:rPr>
          <w:rFonts w:ascii="Times New Roman" w:hAnsi="Times New Roman"/>
          <w:sz w:val="26"/>
          <w:szCs w:val="26"/>
        </w:rPr>
      </w:pPr>
    </w:p>
    <w:p w14:paraId="7A0F73EE" w14:textId="77777777" w:rsidR="0076535A" w:rsidRPr="0023169D" w:rsidRDefault="0076535A" w:rsidP="00AF34D6">
      <w:pPr>
        <w:pStyle w:val="Sarakstarindkopa"/>
        <w:tabs>
          <w:tab w:val="left" w:pos="567"/>
        </w:tabs>
        <w:autoSpaceDN/>
        <w:spacing w:after="0" w:line="240" w:lineRule="auto"/>
        <w:ind w:left="0"/>
        <w:contextualSpacing/>
        <w:jc w:val="both"/>
        <w:textAlignment w:val="auto"/>
        <w:rPr>
          <w:rFonts w:ascii="Times New Roman" w:hAnsi="Times New Roman"/>
          <w:color w:val="262626" w:themeColor="text1" w:themeTint="D9"/>
          <w:sz w:val="26"/>
          <w:szCs w:val="26"/>
        </w:rPr>
      </w:pPr>
      <w:r w:rsidRPr="0023169D">
        <w:rPr>
          <w:rFonts w:ascii="Times New Roman" w:hAnsi="Times New Roman"/>
          <w:color w:val="262626" w:themeColor="text1" w:themeTint="D9"/>
          <w:sz w:val="26"/>
          <w:szCs w:val="26"/>
        </w:rPr>
        <w:t>Informatīvajam ziņojumam pievienots:</w:t>
      </w:r>
    </w:p>
    <w:p w14:paraId="4F938652" w14:textId="77777777" w:rsidR="003A0CAE" w:rsidRPr="0023169D" w:rsidRDefault="003A0CAE" w:rsidP="00AF34D6">
      <w:pPr>
        <w:pStyle w:val="Sarakstarindkopa"/>
        <w:numPr>
          <w:ilvl w:val="0"/>
          <w:numId w:val="10"/>
        </w:numPr>
        <w:tabs>
          <w:tab w:val="left" w:pos="993"/>
        </w:tabs>
        <w:autoSpaceDN/>
        <w:spacing w:after="0" w:line="240" w:lineRule="auto"/>
        <w:ind w:left="0" w:firstLine="709"/>
        <w:jc w:val="both"/>
        <w:textAlignment w:val="auto"/>
        <w:rPr>
          <w:rFonts w:ascii="Times New Roman" w:hAnsi="Times New Roman"/>
          <w:color w:val="262626" w:themeColor="text1" w:themeTint="D9"/>
          <w:sz w:val="26"/>
          <w:szCs w:val="26"/>
        </w:rPr>
      </w:pPr>
      <w:r w:rsidRPr="0023169D">
        <w:rPr>
          <w:rFonts w:ascii="Times New Roman" w:hAnsi="Times New Roman"/>
          <w:color w:val="262626" w:themeColor="text1" w:themeTint="D9"/>
          <w:sz w:val="26"/>
          <w:szCs w:val="26"/>
        </w:rPr>
        <w:t>Veselības ministrijas 2024. gada 31.janvāra atzinums Nr. 01-18.2/429 “</w:t>
      </w:r>
      <w:r w:rsidRPr="0023169D">
        <w:rPr>
          <w:rFonts w:ascii="Times New Roman" w:hAnsi="Times New Roman"/>
          <w:noProof/>
          <w:sz w:val="26"/>
          <w:szCs w:val="26"/>
        </w:rPr>
        <w:t>Par programmas “ESveselībai” (EU4Health) projektu “Vēža skrīninga programmu ieviešana” (</w:t>
      </w:r>
      <w:r w:rsidRPr="0023169D">
        <w:rPr>
          <w:rFonts w:ascii="Times New Roman" w:hAnsi="Times New Roman"/>
          <w:i/>
          <w:iCs/>
          <w:noProof/>
          <w:sz w:val="26"/>
          <w:szCs w:val="26"/>
        </w:rPr>
        <w:t>EUCanScreen</w:t>
      </w:r>
      <w:r w:rsidRPr="0023169D">
        <w:rPr>
          <w:rFonts w:ascii="Times New Roman" w:hAnsi="Times New Roman"/>
          <w:noProof/>
          <w:sz w:val="26"/>
          <w:szCs w:val="26"/>
        </w:rPr>
        <w:t>, Implementation of cancer screening programmes)</w:t>
      </w:r>
      <w:r w:rsidRPr="0023169D">
        <w:rPr>
          <w:rFonts w:ascii="Times New Roman" w:hAnsi="Times New Roman"/>
          <w:color w:val="262626" w:themeColor="text1" w:themeTint="D9"/>
          <w:sz w:val="26"/>
          <w:szCs w:val="26"/>
        </w:rPr>
        <w:t>”.</w:t>
      </w:r>
    </w:p>
    <w:p w14:paraId="3DDF59E9" w14:textId="365C8121" w:rsidR="0076535A" w:rsidRPr="00784445" w:rsidRDefault="0076535A" w:rsidP="00AF34D6">
      <w:pPr>
        <w:pStyle w:val="Sarakstarindkopa"/>
        <w:widowControl w:val="0"/>
        <w:numPr>
          <w:ilvl w:val="0"/>
          <w:numId w:val="10"/>
        </w:numPr>
        <w:tabs>
          <w:tab w:val="left" w:pos="993"/>
        </w:tabs>
        <w:autoSpaceDN/>
        <w:spacing w:after="0" w:line="240" w:lineRule="auto"/>
        <w:ind w:left="0" w:firstLine="709"/>
        <w:jc w:val="both"/>
        <w:textAlignment w:val="auto"/>
        <w:rPr>
          <w:rFonts w:ascii="Times New Roman" w:hAnsi="Times New Roman"/>
          <w:sz w:val="26"/>
          <w:szCs w:val="26"/>
        </w:rPr>
      </w:pPr>
      <w:r w:rsidRPr="00784445">
        <w:rPr>
          <w:rFonts w:ascii="Times New Roman" w:hAnsi="Times New Roman"/>
          <w:sz w:val="26"/>
          <w:szCs w:val="26"/>
        </w:rPr>
        <w:t xml:space="preserve">Apliecinājums par finanšu uzskaites nodalīšanu </w:t>
      </w:r>
      <w:r w:rsidRPr="00784445">
        <w:rPr>
          <w:rFonts w:ascii="Times New Roman" w:hAnsi="Times New Roman"/>
          <w:color w:val="262626" w:themeColor="text1" w:themeTint="D9"/>
          <w:sz w:val="26"/>
          <w:szCs w:val="26"/>
        </w:rPr>
        <w:t>ar pielikum</w:t>
      </w:r>
      <w:r w:rsidR="004C0B13" w:rsidRPr="00784445">
        <w:rPr>
          <w:rFonts w:ascii="Times New Roman" w:hAnsi="Times New Roman"/>
          <w:color w:val="262626" w:themeColor="text1" w:themeTint="D9"/>
          <w:sz w:val="26"/>
          <w:szCs w:val="26"/>
        </w:rPr>
        <w:t>u</w:t>
      </w:r>
      <w:r w:rsidRPr="00784445">
        <w:rPr>
          <w:rFonts w:ascii="Times New Roman" w:hAnsi="Times New Roman"/>
          <w:color w:val="262626" w:themeColor="text1" w:themeTint="D9"/>
          <w:sz w:val="26"/>
          <w:szCs w:val="26"/>
        </w:rPr>
        <w:t xml:space="preserve">: </w:t>
      </w:r>
      <w:r w:rsidRPr="00784445">
        <w:rPr>
          <w:rFonts w:ascii="Times New Roman" w:hAnsi="Times New Roman"/>
          <w:sz w:val="26"/>
          <w:szCs w:val="26"/>
        </w:rPr>
        <w:t>LU Finanšu vadības un grāmatvedības politika</w:t>
      </w:r>
      <w:r w:rsidR="003A0CAE" w:rsidRPr="00784445">
        <w:rPr>
          <w:rFonts w:ascii="Times New Roman" w:hAnsi="Times New Roman"/>
          <w:color w:val="262626" w:themeColor="text1" w:themeTint="D9"/>
          <w:sz w:val="26"/>
          <w:szCs w:val="26"/>
        </w:rPr>
        <w:t>.</w:t>
      </w:r>
    </w:p>
    <w:p w14:paraId="562970FF" w14:textId="2B98E817" w:rsidR="0076535A" w:rsidRPr="0023169D" w:rsidRDefault="00050C85" w:rsidP="00AF34D6">
      <w:pPr>
        <w:pStyle w:val="Sarakstarindkopa"/>
        <w:numPr>
          <w:ilvl w:val="0"/>
          <w:numId w:val="10"/>
        </w:numPr>
        <w:tabs>
          <w:tab w:val="left" w:pos="993"/>
        </w:tabs>
        <w:autoSpaceDN/>
        <w:spacing w:after="0" w:line="240" w:lineRule="auto"/>
        <w:ind w:left="0" w:firstLine="709"/>
        <w:jc w:val="both"/>
        <w:textAlignment w:val="auto"/>
        <w:rPr>
          <w:rFonts w:ascii="Times New Roman" w:hAnsi="Times New Roman"/>
          <w:color w:val="262626" w:themeColor="text1" w:themeTint="D9"/>
          <w:sz w:val="26"/>
          <w:szCs w:val="26"/>
        </w:rPr>
      </w:pPr>
      <w:proofErr w:type="spellStart"/>
      <w:r w:rsidRPr="0023169D">
        <w:rPr>
          <w:rFonts w:ascii="Times New Roman" w:hAnsi="Times New Roman"/>
          <w:i/>
          <w:iCs/>
          <w:color w:val="262626" w:themeColor="text1" w:themeTint="D9"/>
          <w:sz w:val="26"/>
          <w:szCs w:val="26"/>
        </w:rPr>
        <w:t>EUCanScreen</w:t>
      </w:r>
      <w:proofErr w:type="spellEnd"/>
      <w:r w:rsidRPr="0023169D">
        <w:rPr>
          <w:rFonts w:ascii="Times New Roman" w:hAnsi="Times New Roman"/>
          <w:color w:val="262626" w:themeColor="text1" w:themeTint="D9"/>
          <w:sz w:val="26"/>
          <w:szCs w:val="26"/>
        </w:rPr>
        <w:t xml:space="preserve"> p</w:t>
      </w:r>
      <w:r w:rsidR="0076535A" w:rsidRPr="0023169D">
        <w:rPr>
          <w:rFonts w:ascii="Times New Roman" w:hAnsi="Times New Roman"/>
          <w:color w:val="262626" w:themeColor="text1" w:themeTint="D9"/>
          <w:sz w:val="26"/>
          <w:szCs w:val="26"/>
        </w:rPr>
        <w:t>rojekta pieteikums.</w:t>
      </w:r>
    </w:p>
    <w:p w14:paraId="40EF4F25" w14:textId="77777777" w:rsidR="00655887" w:rsidRDefault="00050C85" w:rsidP="00655887">
      <w:pPr>
        <w:pStyle w:val="Sarakstarindkopa"/>
        <w:numPr>
          <w:ilvl w:val="0"/>
          <w:numId w:val="10"/>
        </w:numPr>
        <w:tabs>
          <w:tab w:val="left" w:pos="993"/>
        </w:tabs>
        <w:autoSpaceDN/>
        <w:spacing w:after="0" w:line="240" w:lineRule="auto"/>
        <w:ind w:left="0" w:firstLine="709"/>
        <w:contextualSpacing/>
        <w:jc w:val="both"/>
        <w:textAlignment w:val="auto"/>
        <w:rPr>
          <w:rFonts w:ascii="Times New Roman" w:hAnsi="Times New Roman"/>
          <w:color w:val="262626" w:themeColor="text1" w:themeTint="D9"/>
          <w:sz w:val="26"/>
          <w:szCs w:val="26"/>
        </w:rPr>
      </w:pPr>
      <w:proofErr w:type="spellStart"/>
      <w:r w:rsidRPr="0023169D">
        <w:rPr>
          <w:rFonts w:ascii="Times New Roman" w:hAnsi="Times New Roman"/>
          <w:i/>
          <w:iCs/>
          <w:color w:val="262626" w:themeColor="text1" w:themeTint="D9"/>
          <w:sz w:val="26"/>
          <w:szCs w:val="26"/>
        </w:rPr>
        <w:t>EUCanScreen</w:t>
      </w:r>
      <w:proofErr w:type="spellEnd"/>
      <w:r w:rsidRPr="0023169D">
        <w:rPr>
          <w:rFonts w:ascii="Times New Roman" w:hAnsi="Times New Roman"/>
          <w:color w:val="262626" w:themeColor="text1" w:themeTint="D9"/>
          <w:sz w:val="26"/>
          <w:szCs w:val="26"/>
        </w:rPr>
        <w:t xml:space="preserve"> projekta e</w:t>
      </w:r>
      <w:r w:rsidR="00374052" w:rsidRPr="0023169D">
        <w:rPr>
          <w:rFonts w:ascii="Times New Roman" w:hAnsi="Times New Roman"/>
          <w:color w:val="262626" w:themeColor="text1" w:themeTint="D9"/>
          <w:sz w:val="26"/>
          <w:szCs w:val="26"/>
        </w:rPr>
        <w:t>k</w:t>
      </w:r>
      <w:r w:rsidR="004E6520" w:rsidRPr="0023169D">
        <w:rPr>
          <w:rFonts w:ascii="Times New Roman" w:hAnsi="Times New Roman"/>
          <w:color w:val="262626" w:themeColor="text1" w:themeTint="D9"/>
          <w:sz w:val="26"/>
          <w:szCs w:val="26"/>
        </w:rPr>
        <w:t>s</w:t>
      </w:r>
      <w:r w:rsidR="00374052" w:rsidRPr="0023169D">
        <w:rPr>
          <w:rFonts w:ascii="Times New Roman" w:hAnsi="Times New Roman"/>
          <w:color w:val="262626" w:themeColor="text1" w:themeTint="D9"/>
          <w:sz w:val="26"/>
          <w:szCs w:val="26"/>
        </w:rPr>
        <w:t>pe</w:t>
      </w:r>
      <w:r w:rsidR="004E6520" w:rsidRPr="0023169D">
        <w:rPr>
          <w:rFonts w:ascii="Times New Roman" w:hAnsi="Times New Roman"/>
          <w:color w:val="262626" w:themeColor="text1" w:themeTint="D9"/>
          <w:sz w:val="26"/>
          <w:szCs w:val="26"/>
        </w:rPr>
        <w:t>r</w:t>
      </w:r>
      <w:r w:rsidR="00374052" w:rsidRPr="0023169D">
        <w:rPr>
          <w:rFonts w:ascii="Times New Roman" w:hAnsi="Times New Roman"/>
          <w:color w:val="262626" w:themeColor="text1" w:themeTint="D9"/>
          <w:sz w:val="26"/>
          <w:szCs w:val="26"/>
        </w:rPr>
        <w:t>tu vērtējuma forma</w:t>
      </w:r>
      <w:r w:rsidR="004E6520" w:rsidRPr="0023169D">
        <w:rPr>
          <w:rFonts w:ascii="Times New Roman" w:hAnsi="Times New Roman"/>
          <w:color w:val="262626" w:themeColor="text1" w:themeTint="D9"/>
          <w:sz w:val="26"/>
          <w:szCs w:val="26"/>
        </w:rPr>
        <w:t>.</w:t>
      </w:r>
      <w:r w:rsidR="00374052" w:rsidRPr="0023169D">
        <w:rPr>
          <w:rFonts w:ascii="Times New Roman" w:hAnsi="Times New Roman"/>
          <w:color w:val="262626" w:themeColor="text1" w:themeTint="D9"/>
          <w:sz w:val="26"/>
          <w:szCs w:val="26"/>
        </w:rPr>
        <w:t xml:space="preserve"> </w:t>
      </w:r>
    </w:p>
    <w:p w14:paraId="572867B7" w14:textId="77777777" w:rsidR="00655887" w:rsidRPr="00483013" w:rsidRDefault="00655887" w:rsidP="00655887">
      <w:pPr>
        <w:pStyle w:val="Sarakstarindkopa"/>
        <w:numPr>
          <w:ilvl w:val="0"/>
          <w:numId w:val="10"/>
        </w:numPr>
        <w:tabs>
          <w:tab w:val="left" w:pos="993"/>
        </w:tabs>
        <w:autoSpaceDN/>
        <w:spacing w:after="0" w:line="240" w:lineRule="auto"/>
        <w:ind w:left="0" w:firstLine="709"/>
        <w:contextualSpacing/>
        <w:jc w:val="both"/>
        <w:textAlignment w:val="auto"/>
        <w:rPr>
          <w:rStyle w:val="normaltextrun"/>
          <w:rFonts w:ascii="Times New Roman" w:hAnsi="Times New Roman"/>
          <w:sz w:val="26"/>
          <w:szCs w:val="26"/>
        </w:rPr>
      </w:pPr>
      <w:proofErr w:type="spellStart"/>
      <w:r w:rsidRPr="00483013">
        <w:rPr>
          <w:rFonts w:ascii="Times New Roman" w:hAnsi="Times New Roman"/>
          <w:i/>
          <w:iCs/>
          <w:sz w:val="26"/>
          <w:szCs w:val="26"/>
        </w:rPr>
        <w:t>EUCanScreen</w:t>
      </w:r>
      <w:proofErr w:type="spellEnd"/>
      <w:r w:rsidRPr="00483013">
        <w:rPr>
          <w:rStyle w:val="normaltextrun"/>
          <w:rFonts w:ascii="Times New Roman" w:eastAsia="Times New Roman" w:hAnsi="Times New Roman"/>
          <w:sz w:val="26"/>
          <w:szCs w:val="26"/>
          <w:lang w:eastAsia="lv-LV"/>
        </w:rPr>
        <w:t xml:space="preserve"> projekta finansējums 2024. – 2028. gadam.</w:t>
      </w:r>
    </w:p>
    <w:p w14:paraId="55BAEE72" w14:textId="24518CF6" w:rsidR="00AA3495" w:rsidRPr="00ED3AEE" w:rsidRDefault="00655887" w:rsidP="00AA3495">
      <w:pPr>
        <w:pStyle w:val="Sarakstarindkopa"/>
        <w:numPr>
          <w:ilvl w:val="0"/>
          <w:numId w:val="10"/>
        </w:numPr>
        <w:tabs>
          <w:tab w:val="left" w:pos="993"/>
        </w:tabs>
        <w:autoSpaceDN/>
        <w:spacing w:after="0" w:line="240" w:lineRule="auto"/>
        <w:ind w:left="0" w:firstLine="709"/>
        <w:contextualSpacing/>
        <w:jc w:val="both"/>
        <w:textAlignment w:val="auto"/>
        <w:rPr>
          <w:rFonts w:ascii="Times New Roman" w:hAnsi="Times New Roman"/>
          <w:sz w:val="26"/>
          <w:szCs w:val="26"/>
        </w:rPr>
      </w:pPr>
      <w:r w:rsidRPr="00483013">
        <w:rPr>
          <w:rStyle w:val="normaltextrun"/>
          <w:rFonts w:ascii="Times New Roman" w:hAnsi="Times New Roman"/>
          <w:sz w:val="26"/>
          <w:szCs w:val="26"/>
        </w:rPr>
        <w:t xml:space="preserve">Atlīdzības aprēķins </w:t>
      </w:r>
      <w:proofErr w:type="spellStart"/>
      <w:r w:rsidRPr="00483013">
        <w:rPr>
          <w:rStyle w:val="normaltextrun"/>
          <w:rFonts w:ascii="Times New Roman" w:hAnsi="Times New Roman"/>
          <w:i/>
          <w:iCs/>
          <w:sz w:val="26"/>
          <w:szCs w:val="26"/>
        </w:rPr>
        <w:t>EUCanScreen</w:t>
      </w:r>
      <w:proofErr w:type="spellEnd"/>
      <w:r w:rsidRPr="00483013">
        <w:rPr>
          <w:rStyle w:val="normaltextrun"/>
          <w:rFonts w:ascii="Times New Roman" w:hAnsi="Times New Roman"/>
          <w:sz w:val="26"/>
          <w:szCs w:val="26"/>
        </w:rPr>
        <w:t xml:space="preserve"> projektā iesaistītajiem SPKC ierēdņiem un darbiniekiem (t.i., uz darba līguma pamata un ārštata).</w:t>
      </w:r>
    </w:p>
    <w:p w14:paraId="4E2F8F24" w14:textId="77777777" w:rsidR="00AA3495" w:rsidRDefault="00AA3495" w:rsidP="00AA3495">
      <w:pPr>
        <w:tabs>
          <w:tab w:val="left" w:pos="993"/>
        </w:tabs>
        <w:autoSpaceDN/>
        <w:spacing w:after="0" w:line="240" w:lineRule="auto"/>
        <w:contextualSpacing/>
        <w:jc w:val="both"/>
        <w:textAlignment w:val="auto"/>
        <w:rPr>
          <w:rFonts w:ascii="Times New Roman" w:hAnsi="Times New Roman"/>
          <w:sz w:val="26"/>
          <w:szCs w:val="26"/>
        </w:rPr>
      </w:pPr>
    </w:p>
    <w:p w14:paraId="0624D2CC" w14:textId="77777777" w:rsidR="00ED3AEE" w:rsidRDefault="00ED3AEE" w:rsidP="00AA3495">
      <w:pPr>
        <w:tabs>
          <w:tab w:val="left" w:pos="993"/>
        </w:tabs>
        <w:autoSpaceDN/>
        <w:spacing w:after="0" w:line="240" w:lineRule="auto"/>
        <w:contextualSpacing/>
        <w:jc w:val="both"/>
        <w:textAlignment w:val="auto"/>
        <w:rPr>
          <w:rFonts w:ascii="Times New Roman" w:hAnsi="Times New Roman"/>
          <w:sz w:val="26"/>
          <w:szCs w:val="26"/>
        </w:rPr>
      </w:pPr>
    </w:p>
    <w:p w14:paraId="1CC158C2" w14:textId="77777777" w:rsidR="00ED3AEE" w:rsidRDefault="00ED3AEE" w:rsidP="00AA3495">
      <w:pPr>
        <w:tabs>
          <w:tab w:val="left" w:pos="993"/>
        </w:tabs>
        <w:autoSpaceDN/>
        <w:spacing w:after="0" w:line="240" w:lineRule="auto"/>
        <w:contextualSpacing/>
        <w:jc w:val="both"/>
        <w:textAlignment w:val="auto"/>
        <w:rPr>
          <w:rFonts w:ascii="Times New Roman" w:hAnsi="Times New Roman"/>
          <w:sz w:val="26"/>
          <w:szCs w:val="26"/>
        </w:rPr>
      </w:pPr>
    </w:p>
    <w:p w14:paraId="0BCAA3C4" w14:textId="44AF7800" w:rsidR="00AA3495" w:rsidRPr="00AA3495" w:rsidRDefault="00AA3495" w:rsidP="00AA3495">
      <w:pPr>
        <w:spacing w:after="0" w:line="240" w:lineRule="auto"/>
        <w:rPr>
          <w:rFonts w:ascii="Times New Roman" w:hAnsi="Times New Roman"/>
          <w:sz w:val="26"/>
          <w:szCs w:val="26"/>
          <w:lang w:eastAsia="lv-LV"/>
        </w:rPr>
      </w:pPr>
      <w:r w:rsidRPr="00AA3495">
        <w:rPr>
          <w:rFonts w:ascii="Times New Roman" w:hAnsi="Times New Roman"/>
          <w:sz w:val="26"/>
          <w:szCs w:val="26"/>
          <w:lang w:eastAsia="lv-LV"/>
        </w:rPr>
        <w:t>Veselības ministrs</w:t>
      </w:r>
      <w:r w:rsidRPr="00AA3495">
        <w:rPr>
          <w:rFonts w:ascii="Times New Roman" w:hAnsi="Times New Roman"/>
          <w:sz w:val="26"/>
          <w:szCs w:val="26"/>
          <w:lang w:eastAsia="lv-LV"/>
        </w:rPr>
        <w:tab/>
      </w:r>
      <w:r w:rsidRPr="00AA3495">
        <w:rPr>
          <w:rFonts w:ascii="Times New Roman" w:hAnsi="Times New Roman"/>
          <w:sz w:val="26"/>
          <w:szCs w:val="26"/>
          <w:lang w:eastAsia="lv-LV"/>
        </w:rPr>
        <w:tab/>
      </w:r>
      <w:r w:rsidRPr="00AA3495">
        <w:rPr>
          <w:rFonts w:ascii="Times New Roman" w:hAnsi="Times New Roman"/>
          <w:sz w:val="26"/>
          <w:szCs w:val="26"/>
          <w:lang w:eastAsia="lv-LV"/>
        </w:rPr>
        <w:tab/>
      </w:r>
      <w:r w:rsidRPr="00AA3495">
        <w:rPr>
          <w:rFonts w:ascii="Times New Roman" w:hAnsi="Times New Roman"/>
          <w:sz w:val="26"/>
          <w:szCs w:val="26"/>
          <w:lang w:eastAsia="lv-LV"/>
        </w:rPr>
        <w:tab/>
      </w:r>
      <w:r w:rsidRPr="00AA3495">
        <w:rPr>
          <w:rFonts w:ascii="Times New Roman" w:hAnsi="Times New Roman"/>
          <w:sz w:val="26"/>
          <w:szCs w:val="26"/>
          <w:lang w:eastAsia="lv-LV"/>
        </w:rPr>
        <w:tab/>
      </w:r>
      <w:r w:rsidRPr="00AA3495">
        <w:rPr>
          <w:rFonts w:ascii="Times New Roman" w:hAnsi="Times New Roman"/>
          <w:sz w:val="26"/>
          <w:szCs w:val="26"/>
          <w:lang w:eastAsia="lv-LV"/>
        </w:rPr>
        <w:tab/>
        <w:t xml:space="preserve">      </w:t>
      </w:r>
      <w:r w:rsidRPr="00AA3495">
        <w:rPr>
          <w:rFonts w:ascii="Times New Roman" w:hAnsi="Times New Roman"/>
          <w:sz w:val="26"/>
          <w:szCs w:val="26"/>
          <w:lang w:eastAsia="lv-LV"/>
        </w:rPr>
        <w:tab/>
        <w:t xml:space="preserve">                 </w:t>
      </w:r>
      <w:r>
        <w:rPr>
          <w:rFonts w:ascii="Times New Roman" w:hAnsi="Times New Roman"/>
          <w:sz w:val="26"/>
          <w:szCs w:val="26"/>
          <w:lang w:eastAsia="lv-LV"/>
        </w:rPr>
        <w:t xml:space="preserve">   </w:t>
      </w:r>
      <w:r w:rsidR="00856616">
        <w:rPr>
          <w:rFonts w:ascii="Times New Roman" w:hAnsi="Times New Roman"/>
          <w:sz w:val="26"/>
          <w:szCs w:val="26"/>
          <w:lang w:eastAsia="lv-LV"/>
        </w:rPr>
        <w:t xml:space="preserve">      </w:t>
      </w:r>
      <w:proofErr w:type="spellStart"/>
      <w:r w:rsidRPr="00AA3495">
        <w:rPr>
          <w:rFonts w:ascii="Times New Roman" w:hAnsi="Times New Roman"/>
          <w:sz w:val="26"/>
          <w:szCs w:val="26"/>
          <w:lang w:eastAsia="lv-LV"/>
        </w:rPr>
        <w:t>H.Abu</w:t>
      </w:r>
      <w:proofErr w:type="spellEnd"/>
      <w:r w:rsidRPr="00AA3495">
        <w:rPr>
          <w:rFonts w:ascii="Times New Roman" w:hAnsi="Times New Roman"/>
          <w:sz w:val="26"/>
          <w:szCs w:val="26"/>
          <w:lang w:eastAsia="lv-LV"/>
        </w:rPr>
        <w:t xml:space="preserve"> </w:t>
      </w:r>
      <w:proofErr w:type="spellStart"/>
      <w:r w:rsidRPr="00AA3495">
        <w:rPr>
          <w:rFonts w:ascii="Times New Roman" w:hAnsi="Times New Roman"/>
          <w:sz w:val="26"/>
          <w:szCs w:val="26"/>
          <w:lang w:eastAsia="lv-LV"/>
        </w:rPr>
        <w:t>Meri</w:t>
      </w:r>
      <w:proofErr w:type="spellEnd"/>
    </w:p>
    <w:p w14:paraId="639BC681" w14:textId="77777777" w:rsidR="00AA3495" w:rsidRDefault="00AA3495" w:rsidP="00AA3495">
      <w:pPr>
        <w:tabs>
          <w:tab w:val="left" w:pos="7088"/>
          <w:tab w:val="right" w:pos="9072"/>
        </w:tabs>
        <w:spacing w:after="0" w:line="240" w:lineRule="auto"/>
        <w:rPr>
          <w:rFonts w:ascii="Times New Roman" w:hAnsi="Times New Roman"/>
          <w:sz w:val="26"/>
          <w:szCs w:val="26"/>
        </w:rPr>
      </w:pPr>
    </w:p>
    <w:p w14:paraId="0B94A5CF" w14:textId="550C7B23" w:rsidR="00AA3495" w:rsidRDefault="00AA3495" w:rsidP="00AA3495">
      <w:pPr>
        <w:tabs>
          <w:tab w:val="left" w:pos="7088"/>
          <w:tab w:val="right" w:pos="9072"/>
        </w:tabs>
        <w:spacing w:after="0" w:line="240" w:lineRule="auto"/>
        <w:rPr>
          <w:rFonts w:ascii="Times New Roman" w:hAnsi="Times New Roman"/>
          <w:sz w:val="26"/>
          <w:szCs w:val="26"/>
          <w:lang w:eastAsia="lv-LV"/>
        </w:rPr>
      </w:pPr>
      <w:r w:rsidRPr="00AA3495">
        <w:rPr>
          <w:rFonts w:ascii="Times New Roman" w:hAnsi="Times New Roman"/>
          <w:sz w:val="26"/>
          <w:szCs w:val="26"/>
          <w:lang w:eastAsia="lv-LV"/>
        </w:rPr>
        <w:t xml:space="preserve">Iesniedzējs: veselības ministrs                                                                      </w:t>
      </w:r>
      <w:r w:rsidR="00856616">
        <w:rPr>
          <w:rFonts w:ascii="Times New Roman" w:hAnsi="Times New Roman"/>
          <w:sz w:val="26"/>
          <w:szCs w:val="26"/>
          <w:lang w:eastAsia="lv-LV"/>
        </w:rPr>
        <w:t xml:space="preserve"> </w:t>
      </w:r>
      <w:r w:rsidRPr="00AA3495">
        <w:rPr>
          <w:rFonts w:ascii="Times New Roman" w:hAnsi="Times New Roman"/>
          <w:sz w:val="26"/>
          <w:szCs w:val="26"/>
          <w:lang w:eastAsia="lv-LV"/>
        </w:rPr>
        <w:t xml:space="preserve"> </w:t>
      </w:r>
      <w:r w:rsidR="00856616">
        <w:rPr>
          <w:rFonts w:ascii="Times New Roman" w:hAnsi="Times New Roman"/>
          <w:sz w:val="26"/>
          <w:szCs w:val="26"/>
          <w:lang w:eastAsia="lv-LV"/>
        </w:rPr>
        <w:t xml:space="preserve">      </w:t>
      </w:r>
      <w:proofErr w:type="spellStart"/>
      <w:r w:rsidRPr="00AA3495">
        <w:rPr>
          <w:rFonts w:ascii="Times New Roman" w:hAnsi="Times New Roman"/>
          <w:sz w:val="26"/>
          <w:szCs w:val="26"/>
          <w:lang w:eastAsia="lv-LV"/>
        </w:rPr>
        <w:t>H.Abu</w:t>
      </w:r>
      <w:proofErr w:type="spellEnd"/>
      <w:r w:rsidRPr="00AA3495">
        <w:rPr>
          <w:rFonts w:ascii="Times New Roman" w:hAnsi="Times New Roman"/>
          <w:sz w:val="26"/>
          <w:szCs w:val="26"/>
          <w:lang w:eastAsia="lv-LV"/>
        </w:rPr>
        <w:t xml:space="preserve"> </w:t>
      </w:r>
      <w:proofErr w:type="spellStart"/>
      <w:r w:rsidRPr="00AA3495">
        <w:rPr>
          <w:rFonts w:ascii="Times New Roman" w:hAnsi="Times New Roman"/>
          <w:sz w:val="26"/>
          <w:szCs w:val="26"/>
          <w:lang w:eastAsia="lv-LV"/>
        </w:rPr>
        <w:t>Meri</w:t>
      </w:r>
      <w:proofErr w:type="spellEnd"/>
    </w:p>
    <w:p w14:paraId="44909ABD" w14:textId="77777777" w:rsidR="00AA3495" w:rsidRPr="00AA3495" w:rsidRDefault="00AA3495" w:rsidP="00AA3495">
      <w:pPr>
        <w:tabs>
          <w:tab w:val="left" w:pos="7088"/>
          <w:tab w:val="right" w:pos="9072"/>
        </w:tabs>
        <w:spacing w:after="0" w:line="240" w:lineRule="auto"/>
        <w:rPr>
          <w:rFonts w:ascii="Times New Roman" w:hAnsi="Times New Roman"/>
          <w:sz w:val="26"/>
          <w:szCs w:val="26"/>
          <w:lang w:eastAsia="lv-LV"/>
        </w:rPr>
      </w:pPr>
    </w:p>
    <w:p w14:paraId="60A9BFB4" w14:textId="578C1467" w:rsidR="00AA3495" w:rsidRPr="00AA3495" w:rsidRDefault="00AA3495" w:rsidP="00AA3495">
      <w:pPr>
        <w:tabs>
          <w:tab w:val="left" w:pos="7088"/>
          <w:tab w:val="right" w:pos="9072"/>
        </w:tabs>
        <w:spacing w:after="0" w:line="240" w:lineRule="auto"/>
        <w:rPr>
          <w:rFonts w:ascii="Times New Roman" w:hAnsi="Times New Roman"/>
          <w:sz w:val="26"/>
          <w:szCs w:val="26"/>
          <w:lang w:eastAsia="lv-LV"/>
        </w:rPr>
      </w:pPr>
      <w:r w:rsidRPr="00AA3495">
        <w:rPr>
          <w:rFonts w:ascii="Times New Roman" w:hAnsi="Times New Roman"/>
          <w:sz w:val="26"/>
          <w:szCs w:val="26"/>
          <w:lang w:eastAsia="lv-LV"/>
        </w:rPr>
        <w:t>Vīza: valsts sekretār</w:t>
      </w:r>
      <w:r>
        <w:rPr>
          <w:rFonts w:ascii="Times New Roman" w:hAnsi="Times New Roman"/>
          <w:sz w:val="26"/>
          <w:szCs w:val="26"/>
          <w:lang w:eastAsia="lv-LV"/>
        </w:rPr>
        <w:t xml:space="preserve">e                                                                                     </w:t>
      </w:r>
      <w:r w:rsidR="00856616">
        <w:rPr>
          <w:rFonts w:ascii="Times New Roman" w:hAnsi="Times New Roman"/>
          <w:sz w:val="26"/>
          <w:szCs w:val="26"/>
          <w:lang w:eastAsia="lv-LV"/>
        </w:rPr>
        <w:t xml:space="preserve">       </w:t>
      </w:r>
      <w:proofErr w:type="spellStart"/>
      <w:r w:rsidRPr="00AA3495">
        <w:rPr>
          <w:rFonts w:ascii="Times New Roman" w:hAnsi="Times New Roman"/>
          <w:sz w:val="26"/>
          <w:szCs w:val="26"/>
          <w:lang w:eastAsia="lv-LV"/>
        </w:rPr>
        <w:t>A.</w:t>
      </w:r>
      <w:r>
        <w:rPr>
          <w:rFonts w:ascii="Times New Roman" w:hAnsi="Times New Roman"/>
          <w:sz w:val="26"/>
          <w:szCs w:val="26"/>
          <w:lang w:eastAsia="lv-LV"/>
        </w:rPr>
        <w:t>Vaļuliene</w:t>
      </w:r>
      <w:proofErr w:type="spellEnd"/>
    </w:p>
    <w:p w14:paraId="6B2C3D7F" w14:textId="77777777" w:rsidR="00AA3495" w:rsidRPr="00FF6F99" w:rsidRDefault="00AA3495" w:rsidP="00AA3495">
      <w:pPr>
        <w:pStyle w:val="Temadokumentam"/>
        <w:spacing w:before="0" w:after="0" w:line="240" w:lineRule="auto"/>
      </w:pPr>
    </w:p>
    <w:sectPr w:rsidR="00AA3495" w:rsidRPr="00FF6F99" w:rsidSect="003E4B75">
      <w:footerReference w:type="default" r:id="rId16"/>
      <w:pgSz w:w="11906" w:h="16838"/>
      <w:pgMar w:top="1134" w:right="1134" w:bottom="851" w:left="1276"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62F0B" w14:textId="77777777" w:rsidR="007F61D6" w:rsidRDefault="007F61D6">
      <w:pPr>
        <w:spacing w:after="0" w:line="240" w:lineRule="auto"/>
      </w:pPr>
      <w:r>
        <w:separator/>
      </w:r>
    </w:p>
  </w:endnote>
  <w:endnote w:type="continuationSeparator" w:id="0">
    <w:p w14:paraId="3079F0BA" w14:textId="77777777" w:rsidR="007F61D6" w:rsidRDefault="007F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172623"/>
      <w:docPartObj>
        <w:docPartGallery w:val="Page Numbers (Bottom of Page)"/>
        <w:docPartUnique/>
      </w:docPartObj>
    </w:sdtPr>
    <w:sdtEndPr>
      <w:rPr>
        <w:noProof/>
      </w:rPr>
    </w:sdtEndPr>
    <w:sdtContent>
      <w:p w14:paraId="392A945B" w14:textId="00534112" w:rsidR="00C87A2A" w:rsidRPr="00A0331F" w:rsidRDefault="00AD1EB4" w:rsidP="00A0331F">
        <w:pPr>
          <w:pStyle w:val="Kjene"/>
          <w:jc w:val="right"/>
        </w:pPr>
        <w:r>
          <w:fldChar w:fldCharType="begin"/>
        </w:r>
        <w:r>
          <w:instrText xml:space="preserve"> PAGE   \* MERGEFORMAT </w:instrText>
        </w:r>
        <w:r>
          <w:fldChar w:fldCharType="separate"/>
        </w:r>
        <w:r w:rsidR="004C0B13">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E6D8B" w14:textId="77777777" w:rsidR="007F61D6" w:rsidRDefault="007F61D6">
      <w:pPr>
        <w:spacing w:after="0" w:line="240" w:lineRule="auto"/>
      </w:pPr>
      <w:r>
        <w:rPr>
          <w:color w:val="000000"/>
        </w:rPr>
        <w:separator/>
      </w:r>
    </w:p>
  </w:footnote>
  <w:footnote w:type="continuationSeparator" w:id="0">
    <w:p w14:paraId="62722AE8" w14:textId="77777777" w:rsidR="007F61D6" w:rsidRDefault="007F61D6">
      <w:pPr>
        <w:spacing w:after="0" w:line="240" w:lineRule="auto"/>
      </w:pPr>
      <w:r>
        <w:continuationSeparator/>
      </w:r>
    </w:p>
  </w:footnote>
  <w:footnote w:id="1">
    <w:p w14:paraId="5147A57E" w14:textId="77777777" w:rsidR="004E4BC2" w:rsidRPr="0004480A" w:rsidRDefault="00A46971" w:rsidP="00A46971">
      <w:pPr>
        <w:pStyle w:val="Vresteksts"/>
        <w:rPr>
          <w:rFonts w:ascii="Times New Roman" w:hAnsi="Times New Roman"/>
          <w:sz w:val="16"/>
          <w:szCs w:val="16"/>
        </w:rPr>
      </w:pPr>
      <w:r w:rsidRPr="0004480A">
        <w:rPr>
          <w:rStyle w:val="Vresatsauce"/>
          <w:rFonts w:ascii="Times New Roman" w:hAnsi="Times New Roman"/>
          <w:sz w:val="16"/>
          <w:szCs w:val="16"/>
        </w:rPr>
        <w:footnoteRef/>
      </w:r>
      <w:r w:rsidR="004E4BC2" w:rsidRPr="0004480A">
        <w:rPr>
          <w:rFonts w:ascii="Times New Roman" w:hAnsi="Times New Roman"/>
          <w:sz w:val="16"/>
          <w:szCs w:val="16"/>
        </w:rPr>
        <w:t xml:space="preserve"> </w:t>
      </w:r>
      <w:hyperlink r:id="rId1" w:history="1">
        <w:r w:rsidR="004E4BC2" w:rsidRPr="0004480A">
          <w:rPr>
            <w:rStyle w:val="Hipersaite"/>
            <w:rFonts w:ascii="Times New Roman" w:hAnsi="Times New Roman"/>
            <w:color w:val="auto"/>
            <w:sz w:val="16"/>
            <w:szCs w:val="16"/>
          </w:rPr>
          <w:t>https://health.ec.europa.eu/document/download/ff17bd26-4cdd-4351-a4e3-e2ca85aa3e84_en?filename=wp2023_annex_en.pdf</w:t>
        </w:r>
      </w:hyperlink>
    </w:p>
  </w:footnote>
  <w:footnote w:id="2">
    <w:p w14:paraId="623F6759" w14:textId="77777777" w:rsidR="003B0FC0" w:rsidRPr="0004480A" w:rsidRDefault="003B0FC0" w:rsidP="003B0FC0">
      <w:pPr>
        <w:spacing w:after="0" w:line="240" w:lineRule="auto"/>
        <w:jc w:val="both"/>
        <w:rPr>
          <w:rFonts w:ascii="Times New Roman" w:eastAsia="Times New Roman" w:hAnsi="Times New Roman"/>
          <w:noProof/>
          <w:sz w:val="16"/>
          <w:szCs w:val="16"/>
          <w:lang w:eastAsia="lv-LV"/>
        </w:rPr>
      </w:pPr>
      <w:r w:rsidRPr="0004480A">
        <w:rPr>
          <w:rStyle w:val="Vresatsauce"/>
          <w:rFonts w:ascii="Times New Roman" w:hAnsi="Times New Roman"/>
          <w:sz w:val="16"/>
          <w:szCs w:val="16"/>
        </w:rPr>
        <w:footnoteRef/>
      </w:r>
      <w:r w:rsidRPr="0004480A">
        <w:rPr>
          <w:rFonts w:ascii="Times New Roman" w:eastAsia="Times New Roman" w:hAnsi="Times New Roman"/>
          <w:noProof/>
          <w:sz w:val="16"/>
          <w:szCs w:val="16"/>
          <w:lang w:eastAsia="lv-LV"/>
        </w:rPr>
        <w:t xml:space="preserve"> EK 2022. gada 21. novembra dotācijas Īstenošanas lēmums C(2022) 8510 un tā pielikumi – </w:t>
      </w:r>
      <w:r w:rsidRPr="0004480A">
        <w:rPr>
          <w:rFonts w:ascii="Times New Roman" w:eastAsia="Times New Roman" w:hAnsi="Times New Roman"/>
          <w:i/>
          <w:iCs/>
          <w:noProof/>
          <w:sz w:val="16"/>
          <w:szCs w:val="16"/>
          <w:lang w:eastAsia="lv-LV"/>
        </w:rPr>
        <w:t>,,Commission Implementing decision of 21.11.2022 on the financing of the Programme for the Union’s action in the field of health (‘EU4Health Programme’) and the adoption of the work programme for 2023”</w:t>
      </w:r>
      <w:r w:rsidRPr="0004480A">
        <w:rPr>
          <w:rFonts w:ascii="Times New Roman" w:eastAsia="Times New Roman" w:hAnsi="Times New Roman"/>
          <w:noProof/>
          <w:sz w:val="16"/>
          <w:szCs w:val="16"/>
          <w:lang w:eastAsia="lv-LV"/>
        </w:rPr>
        <w:t xml:space="preserve"> – </w:t>
      </w:r>
      <w:r w:rsidRPr="0004480A">
        <w:rPr>
          <w:rFonts w:ascii="Times New Roman" w:eastAsia="Times New Roman" w:hAnsi="Times New Roman"/>
          <w:i/>
          <w:iCs/>
          <w:noProof/>
          <w:sz w:val="16"/>
          <w:szCs w:val="16"/>
          <w:u w:val="single"/>
          <w:lang w:eastAsia="lv-LV"/>
        </w:rPr>
        <w:t>https://health.ec.europa.eu/document/download/aaf271dc-15d6-40fd-b109-c51be2f3d1ff_en?filename=wp2023_en.pdf</w:t>
      </w:r>
      <w:r w:rsidRPr="0004480A">
        <w:rPr>
          <w:rFonts w:ascii="Times New Roman" w:eastAsia="Times New Roman" w:hAnsi="Times New Roman"/>
          <w:i/>
          <w:iCs/>
          <w:noProof/>
          <w:sz w:val="16"/>
          <w:szCs w:val="16"/>
          <w:lang w:eastAsia="lv-LV"/>
        </w:rPr>
        <w:t xml:space="preserve">, 1. pielikums –  </w:t>
      </w:r>
      <w:hyperlink r:id="rId2" w:history="1">
        <w:r w:rsidRPr="0004480A">
          <w:rPr>
            <w:rStyle w:val="Hipersaite"/>
            <w:rFonts w:ascii="Times New Roman" w:eastAsia="Times New Roman" w:hAnsi="Times New Roman"/>
            <w:i/>
            <w:iCs/>
            <w:noProof/>
            <w:color w:val="auto"/>
            <w:sz w:val="16"/>
            <w:szCs w:val="16"/>
            <w:lang w:eastAsia="lv-LV"/>
          </w:rPr>
          <w:t>https://health.ec.europa.eu/document/download/ff17bd26-4cdd-4351-a4e3-e2ca85aa3e84_en?filename=wp2023_annex_en.pdf</w:t>
        </w:r>
      </w:hyperlink>
      <w:r w:rsidRPr="0004480A">
        <w:rPr>
          <w:rFonts w:ascii="Times New Roman" w:eastAsia="Times New Roman" w:hAnsi="Times New Roman"/>
          <w:i/>
          <w:iCs/>
          <w:noProof/>
          <w:sz w:val="16"/>
          <w:szCs w:val="16"/>
          <w:lang w:eastAsia="lv-LV"/>
        </w:rPr>
        <w:t>, 2. pielikums –</w:t>
      </w:r>
      <w:r w:rsidRPr="0004480A">
        <w:rPr>
          <w:rFonts w:ascii="Times New Roman" w:eastAsia="Times New Roman" w:hAnsi="Times New Roman"/>
          <w:i/>
          <w:iCs/>
          <w:sz w:val="16"/>
          <w:szCs w:val="16"/>
          <w:lang w:eastAsia="lv-LV"/>
        </w:rPr>
        <w:t xml:space="preserve"> </w:t>
      </w:r>
      <w:hyperlink r:id="rId3" w:history="1">
        <w:r w:rsidRPr="0004480A">
          <w:rPr>
            <w:rStyle w:val="Hipersaite"/>
            <w:rFonts w:ascii="Times New Roman" w:eastAsia="Times New Roman" w:hAnsi="Times New Roman"/>
            <w:i/>
            <w:iCs/>
            <w:noProof/>
            <w:color w:val="auto"/>
            <w:sz w:val="16"/>
            <w:szCs w:val="16"/>
            <w:lang w:eastAsia="lv-LV"/>
          </w:rPr>
          <w:t>https://health.ec.europa.eu/document/download/7ed18bc4-f21e-420b-aea1-70c1d73ad3fd_en?filename=wp2023_summary_en.pdf</w:t>
        </w:r>
      </w:hyperlink>
      <w:r w:rsidRPr="0004480A">
        <w:rPr>
          <w:rFonts w:ascii="Times New Roman" w:eastAsia="Times New Roman" w:hAnsi="Times New Roman"/>
          <w:i/>
          <w:iCs/>
          <w:noProof/>
          <w:sz w:val="16"/>
          <w:szCs w:val="16"/>
          <w:lang w:eastAsia="lv-LV"/>
        </w:rPr>
        <w:t>.</w:t>
      </w:r>
    </w:p>
  </w:footnote>
  <w:footnote w:id="3">
    <w:p w14:paraId="0E3ABAF6" w14:textId="77777777" w:rsidR="00084364" w:rsidRPr="00BD44A8" w:rsidRDefault="00084364" w:rsidP="00084364">
      <w:pPr>
        <w:pStyle w:val="Vresteksts"/>
        <w:rPr>
          <w:rFonts w:ascii="Times New Roman" w:hAnsi="Times New Roman"/>
          <w:sz w:val="16"/>
          <w:szCs w:val="16"/>
        </w:rPr>
      </w:pPr>
      <w:r w:rsidRPr="00BD44A8">
        <w:rPr>
          <w:rStyle w:val="Vresatsauce"/>
          <w:rFonts w:ascii="Times New Roman" w:hAnsi="Times New Roman"/>
          <w:sz w:val="16"/>
          <w:szCs w:val="16"/>
        </w:rPr>
        <w:footnoteRef/>
      </w:r>
      <w:r>
        <w:rPr>
          <w:rFonts w:ascii="Times New Roman" w:hAnsi="Times New Roman"/>
          <w:sz w:val="16"/>
          <w:szCs w:val="16"/>
        </w:rPr>
        <w:t xml:space="preserve"> </w:t>
      </w:r>
      <w:hyperlink r:id="rId4" w:history="1">
        <w:r w:rsidRPr="00BD44A8">
          <w:rPr>
            <w:rStyle w:val="Hipersaite"/>
            <w:rFonts w:ascii="Times New Roman" w:hAnsi="Times New Roman"/>
            <w:color w:val="auto"/>
            <w:sz w:val="16"/>
            <w:szCs w:val="16"/>
          </w:rPr>
          <w:t>Programma “ES – veselībai” (2021–2027) – redzējums par drošāku un veselīgāku Eiropas Savienību - Eiropas Komisija (europa.eu)</w:t>
        </w:r>
      </w:hyperlink>
    </w:p>
  </w:footnote>
  <w:footnote w:id="4">
    <w:p w14:paraId="2DE374E9" w14:textId="7AD9D140" w:rsidR="0004480A" w:rsidRPr="000D410E" w:rsidRDefault="0004480A" w:rsidP="0004480A">
      <w:pPr>
        <w:shd w:val="clear" w:color="auto" w:fill="FFFFFF"/>
        <w:suppressAutoHyphens w:val="0"/>
        <w:autoSpaceDN/>
        <w:spacing w:after="0" w:line="240" w:lineRule="auto"/>
        <w:jc w:val="both"/>
        <w:textAlignment w:val="auto"/>
        <w:rPr>
          <w:rFonts w:ascii="Times New Roman" w:hAnsi="Times New Roman"/>
          <w:sz w:val="16"/>
          <w:szCs w:val="16"/>
        </w:rPr>
      </w:pPr>
      <w:r w:rsidRPr="000D410E">
        <w:rPr>
          <w:rStyle w:val="Vresatsauce"/>
          <w:rFonts w:ascii="Times New Roman" w:hAnsi="Times New Roman"/>
          <w:sz w:val="16"/>
          <w:szCs w:val="16"/>
        </w:rPr>
        <w:footnoteRef/>
      </w:r>
      <w:r w:rsidRPr="000D410E">
        <w:rPr>
          <w:rFonts w:ascii="Times New Roman" w:hAnsi="Times New Roman"/>
          <w:sz w:val="16"/>
          <w:szCs w:val="16"/>
        </w:rPr>
        <w:t xml:space="preserve"> Ministru kabineta 2012. gada 3. aprīļa noteikumu Nr. 241</w:t>
      </w:r>
      <w:r w:rsidR="000D410E">
        <w:rPr>
          <w:rFonts w:ascii="Times New Roman" w:hAnsi="Times New Roman"/>
          <w:sz w:val="16"/>
          <w:szCs w:val="16"/>
        </w:rPr>
        <w:t>”</w:t>
      </w:r>
      <w:r w:rsidRPr="000D410E">
        <w:rPr>
          <w:rFonts w:ascii="Times New Roman" w:hAnsi="Times New Roman"/>
          <w:sz w:val="16"/>
          <w:szCs w:val="16"/>
        </w:rPr>
        <w:t xml:space="preserve">Slimību profilakses un kontroles centra nolikums” 3.12., 4.23. un 4.24. apakšpunkts, pieejams: </w:t>
      </w:r>
      <w:hyperlink r:id="rId5" w:history="1">
        <w:r w:rsidRPr="000D410E">
          <w:rPr>
            <w:rStyle w:val="Hipersaite"/>
            <w:rFonts w:ascii="Times New Roman" w:hAnsi="Times New Roman"/>
            <w:color w:val="auto"/>
            <w:sz w:val="16"/>
            <w:szCs w:val="16"/>
          </w:rPr>
          <w:t>https://likumi.lv/ta/id/246288-slimibu-profilakses-un-kontroles-centra-nolikums</w:t>
        </w:r>
      </w:hyperlink>
      <w:r w:rsidRPr="000D410E">
        <w:rPr>
          <w:rFonts w:ascii="Times New Roman" w:hAnsi="Times New Roman"/>
          <w:sz w:val="16"/>
          <w:szCs w:val="16"/>
        </w:rPr>
        <w:t>.</w:t>
      </w:r>
    </w:p>
  </w:footnote>
  <w:footnote w:id="5">
    <w:p w14:paraId="0A08CC8A" w14:textId="225370EB" w:rsidR="0004480A" w:rsidRPr="000D410E" w:rsidRDefault="0004480A" w:rsidP="0004480A">
      <w:pPr>
        <w:shd w:val="clear" w:color="auto" w:fill="FFFFFF"/>
        <w:suppressAutoHyphens w:val="0"/>
        <w:autoSpaceDN/>
        <w:spacing w:after="0" w:line="240" w:lineRule="auto"/>
        <w:jc w:val="both"/>
        <w:textAlignment w:val="auto"/>
        <w:rPr>
          <w:rFonts w:ascii="Times New Roman" w:hAnsi="Times New Roman"/>
          <w:sz w:val="16"/>
          <w:szCs w:val="16"/>
        </w:rPr>
      </w:pPr>
      <w:r w:rsidRPr="000D410E">
        <w:rPr>
          <w:rStyle w:val="Vresatsauce"/>
          <w:rFonts w:ascii="Times New Roman" w:hAnsi="Times New Roman"/>
          <w:sz w:val="16"/>
          <w:szCs w:val="16"/>
        </w:rPr>
        <w:footnoteRef/>
      </w:r>
      <w:r w:rsidRPr="000D410E">
        <w:rPr>
          <w:rFonts w:ascii="Times New Roman" w:hAnsi="Times New Roman"/>
          <w:sz w:val="16"/>
          <w:szCs w:val="16"/>
        </w:rPr>
        <w:t xml:space="preserve"> Tiesību akta projekts ID Nr. 22-TA-2557, pieejams: </w:t>
      </w:r>
      <w:hyperlink r:id="rId6" w:history="1">
        <w:r w:rsidRPr="000D410E">
          <w:rPr>
            <w:rStyle w:val="Hipersaite"/>
            <w:rFonts w:ascii="Times New Roman" w:hAnsi="Times New Roman"/>
            <w:color w:val="auto"/>
            <w:sz w:val="16"/>
            <w:szCs w:val="16"/>
          </w:rPr>
          <w:t>https://tapportals.mk.gov.lv/legal_acts/27896a19-0f23-4e59-b0c8-4eb7c6a2a748</w:t>
        </w:r>
      </w:hyperlink>
      <w:r w:rsidRPr="000D410E">
        <w:rPr>
          <w:rFonts w:ascii="Times New Roman" w:hAnsi="Times New Roman"/>
          <w:sz w:val="16"/>
          <w:szCs w:val="16"/>
        </w:rPr>
        <w:t xml:space="preserve"> un tā pielikumu </w:t>
      </w:r>
      <w:r w:rsidR="000D410E">
        <w:rPr>
          <w:rFonts w:ascii="Times New Roman" w:hAnsi="Times New Roman"/>
          <w:sz w:val="16"/>
          <w:szCs w:val="16"/>
        </w:rPr>
        <w:t>“</w:t>
      </w:r>
      <w:r w:rsidRPr="000D410E">
        <w:rPr>
          <w:rFonts w:ascii="Times New Roman" w:eastAsia="Times New Roman" w:hAnsi="Times New Roman"/>
          <w:sz w:val="16"/>
          <w:szCs w:val="16"/>
        </w:rPr>
        <w:t>Anotācijas (</w:t>
      </w:r>
      <w:proofErr w:type="spellStart"/>
      <w:r w:rsidRPr="000D410E">
        <w:rPr>
          <w:rFonts w:ascii="Times New Roman" w:eastAsia="Times New Roman" w:hAnsi="Times New Roman"/>
          <w:sz w:val="16"/>
          <w:szCs w:val="16"/>
        </w:rPr>
        <w:t>ex-ante</w:t>
      </w:r>
      <w:proofErr w:type="spellEnd"/>
      <w:r w:rsidRPr="000D410E">
        <w:rPr>
          <w:rFonts w:ascii="Times New Roman" w:eastAsia="Times New Roman" w:hAnsi="Times New Roman"/>
          <w:sz w:val="16"/>
          <w:szCs w:val="16"/>
        </w:rPr>
        <w:t xml:space="preserve">)”, pieejams: </w:t>
      </w:r>
      <w:hyperlink r:id="rId7" w:history="1">
        <w:r w:rsidRPr="000D410E">
          <w:rPr>
            <w:rStyle w:val="Hipersaite"/>
            <w:rFonts w:ascii="Times New Roman" w:eastAsia="Times New Roman" w:hAnsi="Times New Roman"/>
            <w:color w:val="auto"/>
            <w:sz w:val="16"/>
            <w:szCs w:val="16"/>
          </w:rPr>
          <w:t>https://tapportals.mk.gov.lv/annotation/47ff47fe-1ed0-440a-bdb8-09a5829e4d71</w:t>
        </w:r>
      </w:hyperlink>
      <w:r w:rsidRPr="000D410E">
        <w:rPr>
          <w:rFonts w:ascii="Times New Roman" w:eastAsia="Times New Roman" w:hAnsi="Times New Roman"/>
          <w:sz w:val="16"/>
          <w:szCs w:val="16"/>
        </w:rPr>
        <w:t>.</w:t>
      </w:r>
    </w:p>
  </w:footnote>
  <w:footnote w:id="6">
    <w:p w14:paraId="0E9B7EF6" w14:textId="77777777" w:rsidR="0004480A" w:rsidRPr="000D410E" w:rsidRDefault="0004480A" w:rsidP="0004480A">
      <w:pPr>
        <w:pStyle w:val="Vresteksts"/>
        <w:jc w:val="both"/>
        <w:rPr>
          <w:rFonts w:ascii="Times New Roman" w:hAnsi="Times New Roman"/>
          <w:sz w:val="16"/>
          <w:szCs w:val="16"/>
        </w:rPr>
      </w:pPr>
      <w:r w:rsidRPr="000D410E">
        <w:rPr>
          <w:rStyle w:val="Vresatsauce"/>
          <w:rFonts w:ascii="Times New Roman" w:hAnsi="Times New Roman"/>
          <w:sz w:val="16"/>
          <w:szCs w:val="16"/>
        </w:rPr>
        <w:footnoteRef/>
      </w:r>
      <w:r w:rsidRPr="000D410E">
        <w:rPr>
          <w:rFonts w:ascii="Times New Roman" w:hAnsi="Times New Roman"/>
          <w:sz w:val="16"/>
          <w:szCs w:val="16"/>
        </w:rPr>
        <w:t xml:space="preserve"> Ministru kabineta 2018. gada 17. jūlija noteikumu Nr. 421 ,,Kārtība, kādā veic gadskārtējā valsts budžeta likumā noteiktās apropriācijas izmaiņas” 24.8.1. apakšpunkts, pieejams: </w:t>
      </w:r>
      <w:hyperlink r:id="rId8" w:history="1">
        <w:r w:rsidRPr="000D410E">
          <w:rPr>
            <w:rStyle w:val="Hipersaite"/>
            <w:rFonts w:ascii="Times New Roman" w:hAnsi="Times New Roman"/>
            <w:color w:val="auto"/>
            <w:sz w:val="16"/>
            <w:szCs w:val="16"/>
          </w:rPr>
          <w:t>https://likumi.lv/ta/id/300437-kartiba-kada-veic-gadskarteja-valsts-budzeta-likuma-noteiktas-apropriacijas-izmainas</w:t>
        </w:r>
      </w:hyperlink>
      <w:r w:rsidRPr="000D410E">
        <w:rPr>
          <w:rStyle w:val="Hipersaite"/>
          <w:rFonts w:ascii="Times New Roman" w:hAnsi="Times New Roman"/>
          <w:color w:val="auto"/>
          <w:sz w:val="16"/>
          <w:szCs w:val="16"/>
          <w:u w:val="none"/>
        </w:rPr>
        <w:t>.</w:t>
      </w:r>
    </w:p>
  </w:footnote>
  <w:footnote w:id="7">
    <w:p w14:paraId="1754DE07" w14:textId="4813BAAC" w:rsidR="0004480A" w:rsidRPr="0004480A" w:rsidRDefault="0004480A" w:rsidP="0004480A">
      <w:pPr>
        <w:pStyle w:val="Vresteksts"/>
        <w:jc w:val="both"/>
        <w:rPr>
          <w:rFonts w:ascii="Times New Roman" w:hAnsi="Times New Roman"/>
          <w:sz w:val="16"/>
          <w:szCs w:val="16"/>
        </w:rPr>
      </w:pPr>
      <w:r w:rsidRPr="0004480A">
        <w:rPr>
          <w:rStyle w:val="Vresatsauce"/>
          <w:rFonts w:ascii="Times New Roman" w:hAnsi="Times New Roman"/>
          <w:sz w:val="16"/>
          <w:szCs w:val="16"/>
        </w:rPr>
        <w:footnoteRef/>
      </w:r>
      <w:r w:rsidRPr="0004480A">
        <w:rPr>
          <w:rFonts w:ascii="Times New Roman" w:hAnsi="Times New Roman"/>
          <w:sz w:val="16"/>
          <w:szCs w:val="16"/>
        </w:rPr>
        <w:t xml:space="preserve"> Eiropas Parlamenta un Padomes 2021. gada 24. marta regula (ES) 2021/522 ar ko izveido Savienības rīcības programmu veselības jomā (programma ,”ES – veselībai”) 2021. – 2027. gadam un atceļ Regulu (ES) Nr. 282/2014 (Dokuments attiecas uz EEZ) 13.pants, pieejams: </w:t>
      </w:r>
      <w:hyperlink r:id="rId9" w:history="1">
        <w:r w:rsidRPr="0004480A">
          <w:rPr>
            <w:rStyle w:val="Hipersaite"/>
            <w:rFonts w:ascii="Times New Roman" w:hAnsi="Times New Roman"/>
            <w:color w:val="auto"/>
            <w:sz w:val="16"/>
            <w:szCs w:val="16"/>
          </w:rPr>
          <w:t>https://eur-lex.europa.eu/legal-content/LV/TXT/HTML/?uri=CELEX:32021R0522&amp;from=EN</w:t>
        </w:r>
      </w:hyperlink>
      <w:r w:rsidRPr="0004480A">
        <w:rPr>
          <w:rStyle w:val="Hipersaite"/>
          <w:rFonts w:ascii="Times New Roman" w:hAnsi="Times New Roman"/>
          <w:color w:val="auto"/>
          <w:sz w:val="16"/>
          <w:szCs w:val="16"/>
          <w:u w:val="none"/>
        </w:rPr>
        <w:t>.</w:t>
      </w:r>
    </w:p>
  </w:footnote>
  <w:footnote w:id="8">
    <w:p w14:paraId="42E7B505" w14:textId="554D1637" w:rsidR="00CA7033" w:rsidRPr="00A8580D" w:rsidRDefault="00CA7033" w:rsidP="00CA7033">
      <w:pPr>
        <w:pStyle w:val="Vresteksts"/>
        <w:jc w:val="both"/>
        <w:rPr>
          <w:rFonts w:ascii="Times New Roman" w:hAnsi="Times New Roman"/>
          <w:sz w:val="16"/>
          <w:szCs w:val="16"/>
        </w:rPr>
      </w:pPr>
      <w:r w:rsidRPr="00A8580D">
        <w:rPr>
          <w:rStyle w:val="Vresatsauce"/>
          <w:rFonts w:ascii="Times New Roman" w:hAnsi="Times New Roman"/>
          <w:sz w:val="16"/>
          <w:szCs w:val="16"/>
        </w:rPr>
        <w:footnoteRef/>
      </w:r>
      <w:r w:rsidRPr="00A8580D">
        <w:rPr>
          <w:rFonts w:ascii="Times New Roman" w:hAnsi="Times New Roman"/>
          <w:sz w:val="16"/>
          <w:szCs w:val="16"/>
        </w:rPr>
        <w:t xml:space="preserve"> </w:t>
      </w:r>
      <w:r w:rsidR="00A8580D" w:rsidRPr="00A8580D">
        <w:rPr>
          <w:rFonts w:ascii="Times New Roman" w:hAnsi="Times New Roman"/>
          <w:sz w:val="16"/>
          <w:szCs w:val="16"/>
        </w:rPr>
        <w:t>“</w:t>
      </w:r>
      <w:r w:rsidRPr="00A8580D">
        <w:rPr>
          <w:rFonts w:ascii="Times New Roman" w:hAnsi="Times New Roman"/>
          <w:sz w:val="16"/>
          <w:szCs w:val="16"/>
        </w:rPr>
        <w:t xml:space="preserve">Sabiedrības veselības pamatnostādnes 2021. – 2027. gadam” pieņemtas Ministru kabineta 2022. gada 24. maija sēdē, pieejamas: </w:t>
      </w:r>
      <w:hyperlink r:id="rId10" w:history="1">
        <w:r w:rsidRPr="00A8580D">
          <w:rPr>
            <w:rStyle w:val="Hipersaite"/>
            <w:rFonts w:ascii="Times New Roman" w:hAnsi="Times New Roman"/>
            <w:color w:val="auto"/>
            <w:sz w:val="16"/>
            <w:szCs w:val="16"/>
          </w:rPr>
          <w:t>https://tapportals.mk.gov.lv/legal_acts/746a6c77-a9f4-4182-9084-e4ab10484b2e</w:t>
        </w:r>
      </w:hyperlink>
      <w:r w:rsidRPr="00A8580D">
        <w:rPr>
          <w:rFonts w:ascii="Times New Roman" w:hAnsi="Times New Roman"/>
          <w:sz w:val="16"/>
          <w:szCs w:val="16"/>
        </w:rPr>
        <w:t>.</w:t>
      </w:r>
    </w:p>
  </w:footnote>
  <w:footnote w:id="9">
    <w:p w14:paraId="42D11556" w14:textId="30CD0001" w:rsidR="00A8580D" w:rsidRPr="00A8580D" w:rsidRDefault="00A8580D" w:rsidP="00A8580D">
      <w:pPr>
        <w:shd w:val="clear" w:color="auto" w:fill="FFFFFF"/>
        <w:suppressAutoHyphens w:val="0"/>
        <w:autoSpaceDN/>
        <w:spacing w:after="0" w:line="240" w:lineRule="auto"/>
        <w:jc w:val="both"/>
        <w:textAlignment w:val="auto"/>
        <w:rPr>
          <w:rFonts w:ascii="Times New Roman" w:hAnsi="Times New Roman"/>
          <w:sz w:val="16"/>
          <w:szCs w:val="16"/>
        </w:rPr>
      </w:pPr>
      <w:r w:rsidRPr="00A8580D">
        <w:rPr>
          <w:rStyle w:val="Vresatsauce"/>
          <w:rFonts w:ascii="Times New Roman" w:hAnsi="Times New Roman"/>
          <w:sz w:val="16"/>
          <w:szCs w:val="16"/>
        </w:rPr>
        <w:footnoteRef/>
      </w:r>
      <w:r w:rsidRPr="00A8580D">
        <w:rPr>
          <w:rFonts w:ascii="Times New Roman" w:hAnsi="Times New Roman"/>
          <w:sz w:val="16"/>
          <w:szCs w:val="16"/>
        </w:rPr>
        <w:t xml:space="preserve"> Ministra kabineta 2022. gada 6. jūlija rīkojums Nr. 493 “Par Veselības aprūpes pakalpojumu uzlabošanas plānu onkoloģijas jomā 2022. – 2024. </w:t>
      </w:r>
      <w:r w:rsidRPr="00A8580D">
        <w:rPr>
          <w:rFonts w:ascii="Times New Roman" w:hAnsi="Times New Roman"/>
          <w:sz w:val="16"/>
          <w:szCs w:val="16"/>
        </w:rPr>
        <w:t xml:space="preserve">gadam”, pieejams: </w:t>
      </w:r>
      <w:hyperlink r:id="rId11" w:history="1">
        <w:r w:rsidRPr="00A8580D">
          <w:rPr>
            <w:rStyle w:val="Hipersaite"/>
            <w:rFonts w:ascii="Times New Roman" w:hAnsi="Times New Roman"/>
            <w:color w:val="auto"/>
            <w:sz w:val="16"/>
            <w:szCs w:val="16"/>
          </w:rPr>
          <w:t>https://likumi.lv/ta/id/333775-par-veselibas-aprupes-pakalpojumu-uzlabosanas-planu-onkologijas-joma-2022-2024-gadam</w:t>
        </w:r>
      </w:hyperlink>
      <w:hyperlink r:id="rId12" w:history="1"/>
      <w:r w:rsidRPr="00A8580D">
        <w:rPr>
          <w:rFonts w:ascii="Times New Roman" w:hAnsi="Times New Roman"/>
          <w:sz w:val="16"/>
          <w:szCs w:val="16"/>
        </w:rPr>
        <w:t>.</w:t>
      </w:r>
    </w:p>
  </w:footnote>
  <w:footnote w:id="10">
    <w:p w14:paraId="391628B9" w14:textId="62D3A2A3" w:rsidR="00A8580D" w:rsidRPr="00A8580D" w:rsidRDefault="00A8580D" w:rsidP="00A8580D">
      <w:pPr>
        <w:pStyle w:val="Vresteksts"/>
        <w:jc w:val="both"/>
        <w:rPr>
          <w:rFonts w:ascii="Times New Roman" w:hAnsi="Times New Roman"/>
          <w:sz w:val="16"/>
          <w:szCs w:val="16"/>
        </w:rPr>
      </w:pPr>
      <w:r w:rsidRPr="00A8580D">
        <w:rPr>
          <w:rStyle w:val="Vresatsauce"/>
          <w:rFonts w:ascii="Times New Roman" w:hAnsi="Times New Roman"/>
          <w:sz w:val="16"/>
          <w:szCs w:val="16"/>
        </w:rPr>
        <w:footnoteRef/>
      </w:r>
      <w:r w:rsidRPr="00A8580D">
        <w:rPr>
          <w:rFonts w:ascii="Times New Roman" w:hAnsi="Times New Roman"/>
          <w:sz w:val="16"/>
          <w:szCs w:val="16"/>
        </w:rPr>
        <w:t xml:space="preserve"> “Latvijas Nacionālais attīstības plāns 2021. – 2027. gadam” apstiprināts ar 2020. gada 2. jūlijā Latvijas Republikas Saeimas lēmumu Nr. </w:t>
      </w:r>
      <w:r w:rsidRPr="00A8580D">
        <w:rPr>
          <w:rFonts w:ascii="Times New Roman" w:hAnsi="Times New Roman"/>
          <w:sz w:val="16"/>
          <w:szCs w:val="16"/>
        </w:rPr>
        <w:t xml:space="preserve">418/Lm13, pieejams: </w:t>
      </w:r>
      <w:hyperlink r:id="rId13" w:history="1">
        <w:r w:rsidRPr="00A8580D">
          <w:rPr>
            <w:rStyle w:val="Hipersaite"/>
            <w:rFonts w:ascii="Times New Roman" w:hAnsi="Times New Roman"/>
            <w:color w:val="auto"/>
            <w:sz w:val="16"/>
            <w:szCs w:val="16"/>
          </w:rPr>
          <w:t>https://pkc.gov.lv/sites/default/files/inline-files/NAP2027_apstiprin%C4%81ts%20Saeim%C4%81_1.pdf</w:t>
        </w:r>
      </w:hyperlink>
      <w:hyperlink r:id="rId14" w:history="1"/>
      <w:r w:rsidRPr="00A8580D">
        <w:rPr>
          <w:rFonts w:ascii="Times New Roman" w:hAnsi="Times New Roman"/>
          <w:sz w:val="16"/>
          <w:szCs w:val="16"/>
        </w:rPr>
        <w:t>.</w:t>
      </w:r>
    </w:p>
  </w:footnote>
  <w:footnote w:id="11">
    <w:p w14:paraId="64EFD407" w14:textId="77777777" w:rsidR="00A8580D" w:rsidRPr="00A8580D" w:rsidRDefault="00A8580D" w:rsidP="00A8580D">
      <w:pPr>
        <w:pStyle w:val="Vresteksts"/>
        <w:jc w:val="both"/>
        <w:rPr>
          <w:rFonts w:ascii="Times New Roman" w:hAnsi="Times New Roman"/>
          <w:sz w:val="16"/>
          <w:szCs w:val="16"/>
        </w:rPr>
      </w:pPr>
      <w:r w:rsidRPr="00A8580D">
        <w:rPr>
          <w:rStyle w:val="Vresatsauce"/>
          <w:rFonts w:ascii="Times New Roman" w:hAnsi="Times New Roman"/>
          <w:sz w:val="16"/>
          <w:szCs w:val="16"/>
        </w:rPr>
        <w:footnoteRef/>
      </w:r>
      <w:r w:rsidRPr="00A8580D">
        <w:rPr>
          <w:rFonts w:ascii="Times New Roman" w:hAnsi="Times New Roman"/>
          <w:sz w:val="16"/>
          <w:szCs w:val="16"/>
        </w:rPr>
        <w:t xml:space="preserve"> </w:t>
      </w:r>
      <w:proofErr w:type="spellStart"/>
      <w:r w:rsidRPr="00A8580D">
        <w:rPr>
          <w:rFonts w:ascii="Times New Roman" w:hAnsi="Times New Roman"/>
          <w:sz w:val="16"/>
          <w:szCs w:val="16"/>
        </w:rPr>
        <w:t>Europe’s</w:t>
      </w:r>
      <w:proofErr w:type="spellEnd"/>
      <w:r w:rsidRPr="00A8580D">
        <w:rPr>
          <w:rFonts w:ascii="Times New Roman" w:hAnsi="Times New Roman"/>
          <w:sz w:val="16"/>
          <w:szCs w:val="16"/>
        </w:rPr>
        <w:t xml:space="preserve"> </w:t>
      </w:r>
      <w:proofErr w:type="spellStart"/>
      <w:r w:rsidRPr="00A8580D">
        <w:rPr>
          <w:rFonts w:ascii="Times New Roman" w:hAnsi="Times New Roman"/>
          <w:sz w:val="16"/>
          <w:szCs w:val="16"/>
        </w:rPr>
        <w:t>Beating</w:t>
      </w:r>
      <w:proofErr w:type="spellEnd"/>
      <w:r w:rsidRPr="00A8580D">
        <w:rPr>
          <w:rFonts w:ascii="Times New Roman" w:hAnsi="Times New Roman"/>
          <w:sz w:val="16"/>
          <w:szCs w:val="16"/>
        </w:rPr>
        <w:t xml:space="preserve"> </w:t>
      </w:r>
      <w:proofErr w:type="spellStart"/>
      <w:r w:rsidRPr="00A8580D">
        <w:rPr>
          <w:rFonts w:ascii="Times New Roman" w:hAnsi="Times New Roman"/>
          <w:sz w:val="16"/>
          <w:szCs w:val="16"/>
        </w:rPr>
        <w:t>Cancer</w:t>
      </w:r>
      <w:proofErr w:type="spellEnd"/>
      <w:r w:rsidRPr="00A8580D">
        <w:rPr>
          <w:rFonts w:ascii="Times New Roman" w:hAnsi="Times New Roman"/>
          <w:sz w:val="16"/>
          <w:szCs w:val="16"/>
        </w:rPr>
        <w:t xml:space="preserve"> </w:t>
      </w:r>
      <w:proofErr w:type="spellStart"/>
      <w:r w:rsidRPr="00A8580D">
        <w:rPr>
          <w:rFonts w:ascii="Times New Roman" w:hAnsi="Times New Roman"/>
          <w:sz w:val="16"/>
          <w:szCs w:val="16"/>
        </w:rPr>
        <w:t>Plan</w:t>
      </w:r>
      <w:proofErr w:type="spellEnd"/>
      <w:r w:rsidRPr="00A8580D">
        <w:rPr>
          <w:rFonts w:ascii="Times New Roman" w:hAnsi="Times New Roman"/>
          <w:sz w:val="16"/>
          <w:szCs w:val="16"/>
        </w:rPr>
        <w:t xml:space="preserve">, pieejams: </w:t>
      </w:r>
      <w:hyperlink r:id="rId15" w:history="1">
        <w:r w:rsidRPr="00A8580D">
          <w:rPr>
            <w:rStyle w:val="Hipersaite"/>
            <w:rFonts w:ascii="Times New Roman" w:hAnsi="Times New Roman"/>
            <w:color w:val="auto"/>
            <w:sz w:val="16"/>
            <w:szCs w:val="16"/>
          </w:rPr>
          <w:t>https://health.ec.europa.eu/system/files/2022-02/eu_cancer-plan_en_0.pdf</w:t>
        </w:r>
      </w:hyperlink>
      <w:hyperlink r:id="rId16" w:history="1"/>
      <w:r w:rsidRPr="00A8580D">
        <w:rPr>
          <w:rFonts w:ascii="Times New Roman" w:hAnsi="Times New Roman"/>
          <w:sz w:val="16"/>
          <w:szCs w:val="16"/>
        </w:rPr>
        <w:t>.</w:t>
      </w:r>
    </w:p>
  </w:footnote>
  <w:footnote w:id="12">
    <w:p w14:paraId="2B605E3B" w14:textId="24C18F92" w:rsidR="00C70AA0" w:rsidRPr="00C70AA0" w:rsidRDefault="00C70AA0" w:rsidP="00C70AA0">
      <w:pPr>
        <w:shd w:val="clear" w:color="auto" w:fill="FFFFFF"/>
        <w:suppressAutoHyphens w:val="0"/>
        <w:autoSpaceDN/>
        <w:spacing w:after="0" w:line="240" w:lineRule="auto"/>
        <w:jc w:val="both"/>
        <w:textAlignment w:val="auto"/>
        <w:rPr>
          <w:rFonts w:ascii="Times New Roman" w:hAnsi="Times New Roman"/>
          <w:sz w:val="16"/>
          <w:szCs w:val="16"/>
        </w:rPr>
      </w:pPr>
      <w:r w:rsidRPr="00C70AA0">
        <w:rPr>
          <w:rStyle w:val="Vresatsauce"/>
          <w:rFonts w:ascii="Times New Roman" w:hAnsi="Times New Roman"/>
          <w:sz w:val="16"/>
          <w:szCs w:val="16"/>
        </w:rPr>
        <w:footnoteRef/>
      </w:r>
      <w:r w:rsidRPr="00C70AA0">
        <w:rPr>
          <w:rFonts w:ascii="Times New Roman" w:hAnsi="Times New Roman"/>
          <w:sz w:val="16"/>
          <w:szCs w:val="16"/>
        </w:rPr>
        <w:t xml:space="preserve"> Ministru kabineta 2023. gada 15. augusta noteikumi Nr. 456 </w:t>
      </w:r>
      <w:r>
        <w:rPr>
          <w:rFonts w:ascii="Times New Roman" w:hAnsi="Times New Roman"/>
          <w:sz w:val="16"/>
          <w:szCs w:val="16"/>
        </w:rPr>
        <w:t>“</w:t>
      </w:r>
      <w:r w:rsidRPr="00C70AA0">
        <w:rPr>
          <w:rFonts w:ascii="Times New Roman" w:hAnsi="Times New Roman"/>
          <w:sz w:val="16"/>
          <w:szCs w:val="16"/>
        </w:rPr>
        <w:t xml:space="preserve">Grozījumi Ministru kabineta 2012. gada 3. aprīļa noteikumos Nr. 241 </w:t>
      </w:r>
      <w:r>
        <w:rPr>
          <w:rFonts w:ascii="Times New Roman" w:hAnsi="Times New Roman"/>
          <w:sz w:val="16"/>
          <w:szCs w:val="16"/>
        </w:rPr>
        <w:t>“</w:t>
      </w:r>
      <w:r w:rsidRPr="00C70AA0">
        <w:rPr>
          <w:rFonts w:ascii="Times New Roman" w:hAnsi="Times New Roman"/>
          <w:sz w:val="16"/>
          <w:szCs w:val="16"/>
        </w:rPr>
        <w:t xml:space="preserve">Slimību profilakses un kontroles centra nolikums””", pieejams: </w:t>
      </w:r>
      <w:hyperlink r:id="rId17" w:history="1">
        <w:r w:rsidRPr="00C70AA0">
          <w:rPr>
            <w:rStyle w:val="Hipersaite"/>
            <w:rFonts w:ascii="Times New Roman" w:hAnsi="Times New Roman"/>
            <w:color w:val="auto"/>
            <w:sz w:val="16"/>
            <w:szCs w:val="16"/>
          </w:rPr>
          <w:t>https://likumi.lv/ta/id/344671-grozijumi-ministru-kabineta-2012-gada-3-aprila-noteikumos-nr-241-slimibu-profilakses-un-kontroles-centra-nolikums-</w:t>
        </w:r>
      </w:hyperlink>
      <w:r w:rsidRPr="00C70AA0">
        <w:rPr>
          <w:rFonts w:ascii="Times New Roman" w:hAnsi="Times New Roman"/>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D3E11"/>
    <w:multiLevelType w:val="hybridMultilevel"/>
    <w:tmpl w:val="FC1EB968"/>
    <w:lvl w:ilvl="0" w:tplc="20B051C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2337F4"/>
    <w:multiLevelType w:val="hybridMultilevel"/>
    <w:tmpl w:val="76A2C824"/>
    <w:lvl w:ilvl="0" w:tplc="B1B4FA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BF1079"/>
    <w:multiLevelType w:val="hybridMultilevel"/>
    <w:tmpl w:val="A612B06C"/>
    <w:lvl w:ilvl="0" w:tplc="F4D6355E">
      <w:start w:val="384"/>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93D00C2"/>
    <w:multiLevelType w:val="multilevel"/>
    <w:tmpl w:val="9BD6D0A0"/>
    <w:lvl w:ilvl="0">
      <w:start w:val="1"/>
      <w:numFmt w:val="decimal"/>
      <w:lvlText w:val="%1."/>
      <w:lvlJc w:val="left"/>
      <w:pPr>
        <w:ind w:left="360" w:hanging="360"/>
      </w:pPr>
      <w:rPr>
        <w:rFonts w:hint="default"/>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D0553D"/>
    <w:multiLevelType w:val="multilevel"/>
    <w:tmpl w:val="9BD6D0A0"/>
    <w:lvl w:ilvl="0">
      <w:start w:val="1"/>
      <w:numFmt w:val="decimal"/>
      <w:lvlText w:val="%1."/>
      <w:lvlJc w:val="left"/>
      <w:pPr>
        <w:ind w:left="360" w:hanging="360"/>
      </w:pPr>
      <w:rPr>
        <w:rFonts w:hint="default"/>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4C31B9"/>
    <w:multiLevelType w:val="hybridMultilevel"/>
    <w:tmpl w:val="E9ECC3C8"/>
    <w:lvl w:ilvl="0" w:tplc="83E6B3CC">
      <w:start w:val="1"/>
      <w:numFmt w:val="upperRoman"/>
      <w:lvlText w:val="%1."/>
      <w:lvlJc w:val="left"/>
      <w:pPr>
        <w:ind w:left="1077" w:hanging="720"/>
      </w:pPr>
      <w:rPr>
        <w:rFonts w:hint="default"/>
        <w:b/>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6" w15:restartNumberingAfterBreak="0">
    <w:nsid w:val="35AA05F3"/>
    <w:multiLevelType w:val="multilevel"/>
    <w:tmpl w:val="63E23B3A"/>
    <w:lvl w:ilvl="0">
      <w:start w:val="1"/>
      <w:numFmt w:val="decimal"/>
      <w:pStyle w:val="StyleSectionslistNotBoldItalic"/>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62A369B"/>
    <w:multiLevelType w:val="hybridMultilevel"/>
    <w:tmpl w:val="CF14C508"/>
    <w:lvl w:ilvl="0" w:tplc="E5BE5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A023C"/>
    <w:multiLevelType w:val="hybridMultilevel"/>
    <w:tmpl w:val="80606EA6"/>
    <w:lvl w:ilvl="0" w:tplc="3BF8147C">
      <w:start w:val="1"/>
      <w:numFmt w:val="decimal"/>
      <w:lvlText w:val="%1)"/>
      <w:lvlJc w:val="left"/>
      <w:pPr>
        <w:ind w:left="1080" w:hanging="360"/>
      </w:pPr>
      <w:rPr>
        <w:rFonts w:hint="default"/>
        <w:b/>
        <w:bCs/>
        <w:color w:val="1F3864" w:themeColor="accent1" w:themeShade="8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6CC7292"/>
    <w:multiLevelType w:val="hybridMultilevel"/>
    <w:tmpl w:val="19EE41FC"/>
    <w:lvl w:ilvl="0" w:tplc="7E4220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D6B6978"/>
    <w:multiLevelType w:val="multilevel"/>
    <w:tmpl w:val="9BD6D0A0"/>
    <w:lvl w:ilvl="0">
      <w:start w:val="1"/>
      <w:numFmt w:val="decimal"/>
      <w:lvlText w:val="%1."/>
      <w:lvlJc w:val="left"/>
      <w:pPr>
        <w:ind w:left="360" w:hanging="360"/>
      </w:pPr>
      <w:rPr>
        <w:rFonts w:hint="default"/>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5946ED"/>
    <w:multiLevelType w:val="hybridMultilevel"/>
    <w:tmpl w:val="4BC2AB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245A8E"/>
    <w:multiLevelType w:val="hybridMultilevel"/>
    <w:tmpl w:val="8BFE28D4"/>
    <w:lvl w:ilvl="0" w:tplc="84B0F618">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57674574"/>
    <w:multiLevelType w:val="hybridMultilevel"/>
    <w:tmpl w:val="4CA25746"/>
    <w:lvl w:ilvl="0" w:tplc="4850926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CA57D2A"/>
    <w:multiLevelType w:val="hybridMultilevel"/>
    <w:tmpl w:val="D292A33A"/>
    <w:lvl w:ilvl="0" w:tplc="8A80F840">
      <w:start w:val="1"/>
      <w:numFmt w:val="decimal"/>
      <w:lvlText w:val="%1."/>
      <w:lvlJc w:val="left"/>
      <w:pPr>
        <w:ind w:left="922" w:hanging="360"/>
      </w:pPr>
      <w:rPr>
        <w:rFonts w:hint="default"/>
        <w:b/>
        <w:bCs/>
        <w:color w:val="1F3864" w:themeColor="accent1" w:themeShade="80"/>
      </w:rPr>
    </w:lvl>
    <w:lvl w:ilvl="1" w:tplc="04260019" w:tentative="1">
      <w:start w:val="1"/>
      <w:numFmt w:val="lowerLetter"/>
      <w:lvlText w:val="%2."/>
      <w:lvlJc w:val="left"/>
      <w:pPr>
        <w:ind w:left="1642" w:hanging="360"/>
      </w:pPr>
    </w:lvl>
    <w:lvl w:ilvl="2" w:tplc="0426001B" w:tentative="1">
      <w:start w:val="1"/>
      <w:numFmt w:val="lowerRoman"/>
      <w:lvlText w:val="%3."/>
      <w:lvlJc w:val="right"/>
      <w:pPr>
        <w:ind w:left="2362" w:hanging="180"/>
      </w:pPr>
    </w:lvl>
    <w:lvl w:ilvl="3" w:tplc="0426000F" w:tentative="1">
      <w:start w:val="1"/>
      <w:numFmt w:val="decimal"/>
      <w:lvlText w:val="%4."/>
      <w:lvlJc w:val="left"/>
      <w:pPr>
        <w:ind w:left="3082" w:hanging="360"/>
      </w:pPr>
    </w:lvl>
    <w:lvl w:ilvl="4" w:tplc="04260019" w:tentative="1">
      <w:start w:val="1"/>
      <w:numFmt w:val="lowerLetter"/>
      <w:lvlText w:val="%5."/>
      <w:lvlJc w:val="left"/>
      <w:pPr>
        <w:ind w:left="3802" w:hanging="360"/>
      </w:pPr>
    </w:lvl>
    <w:lvl w:ilvl="5" w:tplc="0426001B" w:tentative="1">
      <w:start w:val="1"/>
      <w:numFmt w:val="lowerRoman"/>
      <w:lvlText w:val="%6."/>
      <w:lvlJc w:val="right"/>
      <w:pPr>
        <w:ind w:left="4522" w:hanging="180"/>
      </w:pPr>
    </w:lvl>
    <w:lvl w:ilvl="6" w:tplc="0426000F" w:tentative="1">
      <w:start w:val="1"/>
      <w:numFmt w:val="decimal"/>
      <w:lvlText w:val="%7."/>
      <w:lvlJc w:val="left"/>
      <w:pPr>
        <w:ind w:left="5242" w:hanging="360"/>
      </w:pPr>
    </w:lvl>
    <w:lvl w:ilvl="7" w:tplc="04260019" w:tentative="1">
      <w:start w:val="1"/>
      <w:numFmt w:val="lowerLetter"/>
      <w:lvlText w:val="%8."/>
      <w:lvlJc w:val="left"/>
      <w:pPr>
        <w:ind w:left="5962" w:hanging="360"/>
      </w:pPr>
    </w:lvl>
    <w:lvl w:ilvl="8" w:tplc="0426001B" w:tentative="1">
      <w:start w:val="1"/>
      <w:numFmt w:val="lowerRoman"/>
      <w:lvlText w:val="%9."/>
      <w:lvlJc w:val="right"/>
      <w:pPr>
        <w:ind w:left="6682" w:hanging="180"/>
      </w:pPr>
    </w:lvl>
  </w:abstractNum>
  <w:abstractNum w:abstractNumId="15" w15:restartNumberingAfterBreak="0">
    <w:nsid w:val="67CF404C"/>
    <w:multiLevelType w:val="multilevel"/>
    <w:tmpl w:val="7C66CEE8"/>
    <w:lvl w:ilvl="0">
      <w:start w:val="1"/>
      <w:numFmt w:val="decimal"/>
      <w:pStyle w:val="Hdr1"/>
      <w:lvlText w:val="%1."/>
      <w:lvlJc w:val="left"/>
      <w:pPr>
        <w:tabs>
          <w:tab w:val="num" w:pos="360"/>
        </w:tabs>
        <w:ind w:left="360" w:hanging="360"/>
      </w:pPr>
    </w:lvl>
    <w:lvl w:ilvl="1">
      <w:start w:val="1"/>
      <w:numFmt w:val="decimal"/>
      <w:pStyle w:val="Hdr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6ED53FF5"/>
    <w:multiLevelType w:val="hybridMultilevel"/>
    <w:tmpl w:val="FB84BCDA"/>
    <w:lvl w:ilvl="0" w:tplc="DD080032">
      <w:start w:val="1"/>
      <w:numFmt w:val="decimal"/>
      <w:lvlText w:val="%1."/>
      <w:lvlJc w:val="left"/>
      <w:pPr>
        <w:ind w:left="1080" w:hanging="720"/>
      </w:pPr>
      <w:rPr>
        <w:rFonts w:hint="default"/>
        <w:color w:val="262626" w:themeColor="text1" w:themeTint="D9"/>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F20B9D"/>
    <w:multiLevelType w:val="multilevel"/>
    <w:tmpl w:val="9BD6D0A0"/>
    <w:lvl w:ilvl="0">
      <w:start w:val="1"/>
      <w:numFmt w:val="decimal"/>
      <w:lvlText w:val="%1."/>
      <w:lvlJc w:val="left"/>
      <w:pPr>
        <w:ind w:left="360" w:hanging="360"/>
      </w:pPr>
      <w:rPr>
        <w:rFonts w:hint="default"/>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962CEC"/>
    <w:multiLevelType w:val="hybridMultilevel"/>
    <w:tmpl w:val="2676F62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18096676">
    <w:abstractNumId w:val="6"/>
  </w:num>
  <w:num w:numId="2" w16cid:durableId="1816679928">
    <w:abstractNumId w:val="15"/>
  </w:num>
  <w:num w:numId="3" w16cid:durableId="1256943035">
    <w:abstractNumId w:val="0"/>
  </w:num>
  <w:num w:numId="4" w16cid:durableId="310912771">
    <w:abstractNumId w:val="3"/>
  </w:num>
  <w:num w:numId="5" w16cid:durableId="1784957385">
    <w:abstractNumId w:val="13"/>
  </w:num>
  <w:num w:numId="6" w16cid:durableId="437914712">
    <w:abstractNumId w:val="14"/>
  </w:num>
  <w:num w:numId="7" w16cid:durableId="2144420104">
    <w:abstractNumId w:val="8"/>
  </w:num>
  <w:num w:numId="8" w16cid:durableId="1089233492">
    <w:abstractNumId w:val="11"/>
  </w:num>
  <w:num w:numId="9" w16cid:durableId="242956737">
    <w:abstractNumId w:val="16"/>
  </w:num>
  <w:num w:numId="10" w16cid:durableId="944070451">
    <w:abstractNumId w:val="4"/>
  </w:num>
  <w:num w:numId="11" w16cid:durableId="1331256436">
    <w:abstractNumId w:val="5"/>
  </w:num>
  <w:num w:numId="12" w16cid:durableId="631448010">
    <w:abstractNumId w:val="2"/>
  </w:num>
  <w:num w:numId="13" w16cid:durableId="805464269">
    <w:abstractNumId w:val="12"/>
  </w:num>
  <w:num w:numId="14" w16cid:durableId="484974042">
    <w:abstractNumId w:val="18"/>
  </w:num>
  <w:num w:numId="15" w16cid:durableId="424573024">
    <w:abstractNumId w:val="1"/>
  </w:num>
  <w:num w:numId="16" w16cid:durableId="392587123">
    <w:abstractNumId w:val="7"/>
  </w:num>
  <w:num w:numId="17" w16cid:durableId="2031838385">
    <w:abstractNumId w:val="10"/>
  </w:num>
  <w:num w:numId="18" w16cid:durableId="1222594621">
    <w:abstractNumId w:val="17"/>
  </w:num>
  <w:num w:numId="19" w16cid:durableId="61775940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AQSxpaWFuamxkYmpko6SsGpxcWZ+XkgBUa1ACW0ry0sAAAA"/>
  </w:docVars>
  <w:rsids>
    <w:rsidRoot w:val="003B008E"/>
    <w:rsid w:val="000017C8"/>
    <w:rsid w:val="00001DC0"/>
    <w:rsid w:val="00002740"/>
    <w:rsid w:val="00002B85"/>
    <w:rsid w:val="000031D0"/>
    <w:rsid w:val="000035A8"/>
    <w:rsid w:val="000051A3"/>
    <w:rsid w:val="00006AA4"/>
    <w:rsid w:val="00006F88"/>
    <w:rsid w:val="000076AF"/>
    <w:rsid w:val="000110FF"/>
    <w:rsid w:val="00011167"/>
    <w:rsid w:val="00011797"/>
    <w:rsid w:val="00011E41"/>
    <w:rsid w:val="000135E0"/>
    <w:rsid w:val="00013781"/>
    <w:rsid w:val="00013AEA"/>
    <w:rsid w:val="00014273"/>
    <w:rsid w:val="000143FD"/>
    <w:rsid w:val="00014E73"/>
    <w:rsid w:val="0001532A"/>
    <w:rsid w:val="00016A0C"/>
    <w:rsid w:val="00017F92"/>
    <w:rsid w:val="00020978"/>
    <w:rsid w:val="00022274"/>
    <w:rsid w:val="00022ACB"/>
    <w:rsid w:val="00024270"/>
    <w:rsid w:val="00024AB1"/>
    <w:rsid w:val="000253CB"/>
    <w:rsid w:val="000272FF"/>
    <w:rsid w:val="000278F0"/>
    <w:rsid w:val="00027D34"/>
    <w:rsid w:val="00030EEE"/>
    <w:rsid w:val="0003197B"/>
    <w:rsid w:val="00031A82"/>
    <w:rsid w:val="000323DA"/>
    <w:rsid w:val="00033103"/>
    <w:rsid w:val="0003540E"/>
    <w:rsid w:val="0003665D"/>
    <w:rsid w:val="00036888"/>
    <w:rsid w:val="00036E09"/>
    <w:rsid w:val="000373A2"/>
    <w:rsid w:val="00037F04"/>
    <w:rsid w:val="00037FA5"/>
    <w:rsid w:val="000419D8"/>
    <w:rsid w:val="000445BB"/>
    <w:rsid w:val="0004480A"/>
    <w:rsid w:val="00044CBE"/>
    <w:rsid w:val="000452AF"/>
    <w:rsid w:val="000457D0"/>
    <w:rsid w:val="00045BBD"/>
    <w:rsid w:val="00050084"/>
    <w:rsid w:val="00050C85"/>
    <w:rsid w:val="00051220"/>
    <w:rsid w:val="00051294"/>
    <w:rsid w:val="000521C7"/>
    <w:rsid w:val="00053B1E"/>
    <w:rsid w:val="00055623"/>
    <w:rsid w:val="000560A9"/>
    <w:rsid w:val="000563E8"/>
    <w:rsid w:val="0005702E"/>
    <w:rsid w:val="00057C29"/>
    <w:rsid w:val="00057CDF"/>
    <w:rsid w:val="00057ED9"/>
    <w:rsid w:val="00066A80"/>
    <w:rsid w:val="00066DBB"/>
    <w:rsid w:val="000674FC"/>
    <w:rsid w:val="00071AB6"/>
    <w:rsid w:val="00071B26"/>
    <w:rsid w:val="00072064"/>
    <w:rsid w:val="0007310A"/>
    <w:rsid w:val="000733AE"/>
    <w:rsid w:val="000739B6"/>
    <w:rsid w:val="000759BB"/>
    <w:rsid w:val="00077274"/>
    <w:rsid w:val="00077A33"/>
    <w:rsid w:val="0008248D"/>
    <w:rsid w:val="00083537"/>
    <w:rsid w:val="00083E51"/>
    <w:rsid w:val="00084364"/>
    <w:rsid w:val="00085C0F"/>
    <w:rsid w:val="00086114"/>
    <w:rsid w:val="00086AC0"/>
    <w:rsid w:val="00086E98"/>
    <w:rsid w:val="00086FD8"/>
    <w:rsid w:val="000902E9"/>
    <w:rsid w:val="00090355"/>
    <w:rsid w:val="000911F4"/>
    <w:rsid w:val="00091203"/>
    <w:rsid w:val="00091D1F"/>
    <w:rsid w:val="00092AFB"/>
    <w:rsid w:val="00092C1F"/>
    <w:rsid w:val="00093411"/>
    <w:rsid w:val="000939C1"/>
    <w:rsid w:val="00094B81"/>
    <w:rsid w:val="00095843"/>
    <w:rsid w:val="000963C5"/>
    <w:rsid w:val="00096F20"/>
    <w:rsid w:val="000A0FD0"/>
    <w:rsid w:val="000A1534"/>
    <w:rsid w:val="000A347D"/>
    <w:rsid w:val="000A46C0"/>
    <w:rsid w:val="000A52F6"/>
    <w:rsid w:val="000A5650"/>
    <w:rsid w:val="000A635A"/>
    <w:rsid w:val="000B0981"/>
    <w:rsid w:val="000B11E7"/>
    <w:rsid w:val="000B16C9"/>
    <w:rsid w:val="000B1EBA"/>
    <w:rsid w:val="000B294A"/>
    <w:rsid w:val="000B499A"/>
    <w:rsid w:val="000B5987"/>
    <w:rsid w:val="000B5B77"/>
    <w:rsid w:val="000B5E84"/>
    <w:rsid w:val="000B66CA"/>
    <w:rsid w:val="000B7229"/>
    <w:rsid w:val="000B74A5"/>
    <w:rsid w:val="000B7E79"/>
    <w:rsid w:val="000C2745"/>
    <w:rsid w:val="000C2BF2"/>
    <w:rsid w:val="000C3052"/>
    <w:rsid w:val="000C3D3B"/>
    <w:rsid w:val="000C46C0"/>
    <w:rsid w:val="000C4AC0"/>
    <w:rsid w:val="000C5055"/>
    <w:rsid w:val="000C5244"/>
    <w:rsid w:val="000C563C"/>
    <w:rsid w:val="000C6806"/>
    <w:rsid w:val="000C6DCD"/>
    <w:rsid w:val="000D0C35"/>
    <w:rsid w:val="000D1696"/>
    <w:rsid w:val="000D1C89"/>
    <w:rsid w:val="000D2C5C"/>
    <w:rsid w:val="000D410E"/>
    <w:rsid w:val="000D5A3C"/>
    <w:rsid w:val="000D5C57"/>
    <w:rsid w:val="000D61F5"/>
    <w:rsid w:val="000D6E2D"/>
    <w:rsid w:val="000D74A6"/>
    <w:rsid w:val="000D7C5F"/>
    <w:rsid w:val="000E1314"/>
    <w:rsid w:val="000E3398"/>
    <w:rsid w:val="000E45DB"/>
    <w:rsid w:val="000E47CC"/>
    <w:rsid w:val="000E7631"/>
    <w:rsid w:val="000F1964"/>
    <w:rsid w:val="000F3F45"/>
    <w:rsid w:val="000F4DF5"/>
    <w:rsid w:val="000F57AE"/>
    <w:rsid w:val="000F6DB9"/>
    <w:rsid w:val="000F7C3B"/>
    <w:rsid w:val="0010063E"/>
    <w:rsid w:val="001020A1"/>
    <w:rsid w:val="00102C26"/>
    <w:rsid w:val="001033C0"/>
    <w:rsid w:val="001035AD"/>
    <w:rsid w:val="00103E72"/>
    <w:rsid w:val="00103E8A"/>
    <w:rsid w:val="00104BF3"/>
    <w:rsid w:val="00105200"/>
    <w:rsid w:val="001067EC"/>
    <w:rsid w:val="001074B0"/>
    <w:rsid w:val="001130B5"/>
    <w:rsid w:val="00113DC9"/>
    <w:rsid w:val="001148F6"/>
    <w:rsid w:val="00115FB5"/>
    <w:rsid w:val="00123308"/>
    <w:rsid w:val="00123405"/>
    <w:rsid w:val="00124229"/>
    <w:rsid w:val="001256FD"/>
    <w:rsid w:val="00127098"/>
    <w:rsid w:val="00130ADD"/>
    <w:rsid w:val="00131F7B"/>
    <w:rsid w:val="00132398"/>
    <w:rsid w:val="001353A4"/>
    <w:rsid w:val="001370A5"/>
    <w:rsid w:val="0013731B"/>
    <w:rsid w:val="00137A1F"/>
    <w:rsid w:val="0014022C"/>
    <w:rsid w:val="0014056C"/>
    <w:rsid w:val="0014095C"/>
    <w:rsid w:val="00140DB5"/>
    <w:rsid w:val="001412FD"/>
    <w:rsid w:val="00141BFB"/>
    <w:rsid w:val="00141EC7"/>
    <w:rsid w:val="00142428"/>
    <w:rsid w:val="001437D3"/>
    <w:rsid w:val="0014384C"/>
    <w:rsid w:val="00143B11"/>
    <w:rsid w:val="00143E21"/>
    <w:rsid w:val="00144702"/>
    <w:rsid w:val="00144C40"/>
    <w:rsid w:val="001455CA"/>
    <w:rsid w:val="00145E75"/>
    <w:rsid w:val="0014677E"/>
    <w:rsid w:val="00150D05"/>
    <w:rsid w:val="00152529"/>
    <w:rsid w:val="00152C56"/>
    <w:rsid w:val="00153337"/>
    <w:rsid w:val="001536BE"/>
    <w:rsid w:val="00156360"/>
    <w:rsid w:val="00156831"/>
    <w:rsid w:val="00157311"/>
    <w:rsid w:val="00160DD5"/>
    <w:rsid w:val="001614DD"/>
    <w:rsid w:val="00161A15"/>
    <w:rsid w:val="00161D6E"/>
    <w:rsid w:val="001621B6"/>
    <w:rsid w:val="00163F92"/>
    <w:rsid w:val="00164249"/>
    <w:rsid w:val="001650CC"/>
    <w:rsid w:val="00165B97"/>
    <w:rsid w:val="001668B6"/>
    <w:rsid w:val="00166FF9"/>
    <w:rsid w:val="0017000D"/>
    <w:rsid w:val="00172371"/>
    <w:rsid w:val="00172763"/>
    <w:rsid w:val="00172811"/>
    <w:rsid w:val="00173143"/>
    <w:rsid w:val="00173728"/>
    <w:rsid w:val="00173BED"/>
    <w:rsid w:val="00174496"/>
    <w:rsid w:val="001757BA"/>
    <w:rsid w:val="00175E0E"/>
    <w:rsid w:val="00176850"/>
    <w:rsid w:val="00176EBB"/>
    <w:rsid w:val="001772F8"/>
    <w:rsid w:val="00177FBA"/>
    <w:rsid w:val="001806DD"/>
    <w:rsid w:val="00180C13"/>
    <w:rsid w:val="0018199C"/>
    <w:rsid w:val="00181AF7"/>
    <w:rsid w:val="001843FD"/>
    <w:rsid w:val="0018518F"/>
    <w:rsid w:val="00185262"/>
    <w:rsid w:val="0018541B"/>
    <w:rsid w:val="00185F6C"/>
    <w:rsid w:val="00187B44"/>
    <w:rsid w:val="00190FE1"/>
    <w:rsid w:val="0019190C"/>
    <w:rsid w:val="001919D6"/>
    <w:rsid w:val="001922BB"/>
    <w:rsid w:val="00194163"/>
    <w:rsid w:val="001947BD"/>
    <w:rsid w:val="0019503D"/>
    <w:rsid w:val="00195535"/>
    <w:rsid w:val="001968F3"/>
    <w:rsid w:val="00196C90"/>
    <w:rsid w:val="00197883"/>
    <w:rsid w:val="001A11F9"/>
    <w:rsid w:val="001A15B0"/>
    <w:rsid w:val="001A1C70"/>
    <w:rsid w:val="001A4133"/>
    <w:rsid w:val="001A5299"/>
    <w:rsid w:val="001A561F"/>
    <w:rsid w:val="001A5F31"/>
    <w:rsid w:val="001A7088"/>
    <w:rsid w:val="001A79AD"/>
    <w:rsid w:val="001B1555"/>
    <w:rsid w:val="001B1A46"/>
    <w:rsid w:val="001B1D69"/>
    <w:rsid w:val="001B465F"/>
    <w:rsid w:val="001B5E9F"/>
    <w:rsid w:val="001B670A"/>
    <w:rsid w:val="001B6711"/>
    <w:rsid w:val="001B6D44"/>
    <w:rsid w:val="001C0C84"/>
    <w:rsid w:val="001C10B6"/>
    <w:rsid w:val="001C15DA"/>
    <w:rsid w:val="001C2B80"/>
    <w:rsid w:val="001C3111"/>
    <w:rsid w:val="001C3BC5"/>
    <w:rsid w:val="001C4185"/>
    <w:rsid w:val="001C5006"/>
    <w:rsid w:val="001C5332"/>
    <w:rsid w:val="001C5A04"/>
    <w:rsid w:val="001C5B36"/>
    <w:rsid w:val="001C6F07"/>
    <w:rsid w:val="001C77F4"/>
    <w:rsid w:val="001C7FD2"/>
    <w:rsid w:val="001D08BD"/>
    <w:rsid w:val="001D124A"/>
    <w:rsid w:val="001D28CC"/>
    <w:rsid w:val="001D29DF"/>
    <w:rsid w:val="001D3B14"/>
    <w:rsid w:val="001D3F3E"/>
    <w:rsid w:val="001D5835"/>
    <w:rsid w:val="001D6F3D"/>
    <w:rsid w:val="001D7586"/>
    <w:rsid w:val="001E14A1"/>
    <w:rsid w:val="001E280C"/>
    <w:rsid w:val="001E3497"/>
    <w:rsid w:val="001E38A0"/>
    <w:rsid w:val="001E676E"/>
    <w:rsid w:val="001E7C18"/>
    <w:rsid w:val="001E7CB2"/>
    <w:rsid w:val="001F1024"/>
    <w:rsid w:val="001F136D"/>
    <w:rsid w:val="001F2B7B"/>
    <w:rsid w:val="001F2FE8"/>
    <w:rsid w:val="001F3550"/>
    <w:rsid w:val="001F4E29"/>
    <w:rsid w:val="001F50F2"/>
    <w:rsid w:val="001F5526"/>
    <w:rsid w:val="001F58C2"/>
    <w:rsid w:val="002001B1"/>
    <w:rsid w:val="00200227"/>
    <w:rsid w:val="00200B61"/>
    <w:rsid w:val="00200F39"/>
    <w:rsid w:val="0020133A"/>
    <w:rsid w:val="002027F8"/>
    <w:rsid w:val="00205B74"/>
    <w:rsid w:val="00205DFA"/>
    <w:rsid w:val="002074B7"/>
    <w:rsid w:val="00210895"/>
    <w:rsid w:val="002109D6"/>
    <w:rsid w:val="00211336"/>
    <w:rsid w:val="00211DA9"/>
    <w:rsid w:val="002125EB"/>
    <w:rsid w:val="00212948"/>
    <w:rsid w:val="00214DB4"/>
    <w:rsid w:val="00215612"/>
    <w:rsid w:val="00215A16"/>
    <w:rsid w:val="002179FD"/>
    <w:rsid w:val="00217B22"/>
    <w:rsid w:val="002206FE"/>
    <w:rsid w:val="0022102B"/>
    <w:rsid w:val="0022259F"/>
    <w:rsid w:val="0022317B"/>
    <w:rsid w:val="00223E34"/>
    <w:rsid w:val="00223FB6"/>
    <w:rsid w:val="0022477B"/>
    <w:rsid w:val="00224EBC"/>
    <w:rsid w:val="002266DA"/>
    <w:rsid w:val="00227678"/>
    <w:rsid w:val="0022792E"/>
    <w:rsid w:val="0023002F"/>
    <w:rsid w:val="00230051"/>
    <w:rsid w:val="002304A6"/>
    <w:rsid w:val="0023169D"/>
    <w:rsid w:val="0023191A"/>
    <w:rsid w:val="00232E30"/>
    <w:rsid w:val="00232E5E"/>
    <w:rsid w:val="00232F6C"/>
    <w:rsid w:val="0023388A"/>
    <w:rsid w:val="0023580A"/>
    <w:rsid w:val="00236398"/>
    <w:rsid w:val="00236499"/>
    <w:rsid w:val="00237496"/>
    <w:rsid w:val="00237CB9"/>
    <w:rsid w:val="00241B89"/>
    <w:rsid w:val="00241D1E"/>
    <w:rsid w:val="00242104"/>
    <w:rsid w:val="00243A88"/>
    <w:rsid w:val="00243D8C"/>
    <w:rsid w:val="0024527A"/>
    <w:rsid w:val="00246341"/>
    <w:rsid w:val="002516AB"/>
    <w:rsid w:val="00251766"/>
    <w:rsid w:val="0025177C"/>
    <w:rsid w:val="00251C84"/>
    <w:rsid w:val="002527E8"/>
    <w:rsid w:val="002548C8"/>
    <w:rsid w:val="00254F78"/>
    <w:rsid w:val="00254FAA"/>
    <w:rsid w:val="00255442"/>
    <w:rsid w:val="002575BE"/>
    <w:rsid w:val="00257E3C"/>
    <w:rsid w:val="0026090D"/>
    <w:rsid w:val="0026132D"/>
    <w:rsid w:val="00261611"/>
    <w:rsid w:val="0026256F"/>
    <w:rsid w:val="002625B1"/>
    <w:rsid w:val="00263D92"/>
    <w:rsid w:val="00266049"/>
    <w:rsid w:val="0026653A"/>
    <w:rsid w:val="002670D0"/>
    <w:rsid w:val="002704A2"/>
    <w:rsid w:val="00270D63"/>
    <w:rsid w:val="0027147F"/>
    <w:rsid w:val="002714FC"/>
    <w:rsid w:val="00271618"/>
    <w:rsid w:val="002722FF"/>
    <w:rsid w:val="00272A3C"/>
    <w:rsid w:val="00274AC4"/>
    <w:rsid w:val="00274D9E"/>
    <w:rsid w:val="00274F5B"/>
    <w:rsid w:val="00275102"/>
    <w:rsid w:val="00275936"/>
    <w:rsid w:val="00276A99"/>
    <w:rsid w:val="00280490"/>
    <w:rsid w:val="002809F7"/>
    <w:rsid w:val="00283661"/>
    <w:rsid w:val="0028446E"/>
    <w:rsid w:val="0028472B"/>
    <w:rsid w:val="00285178"/>
    <w:rsid w:val="0028605D"/>
    <w:rsid w:val="00286FEC"/>
    <w:rsid w:val="002901BB"/>
    <w:rsid w:val="002903E3"/>
    <w:rsid w:val="002925F0"/>
    <w:rsid w:val="0029359E"/>
    <w:rsid w:val="00294BF6"/>
    <w:rsid w:val="002959ED"/>
    <w:rsid w:val="00295C36"/>
    <w:rsid w:val="00296BD3"/>
    <w:rsid w:val="00297402"/>
    <w:rsid w:val="002A036A"/>
    <w:rsid w:val="002A1EDD"/>
    <w:rsid w:val="002A2B43"/>
    <w:rsid w:val="002A2DDA"/>
    <w:rsid w:val="002A38C9"/>
    <w:rsid w:val="002A4F4C"/>
    <w:rsid w:val="002A5124"/>
    <w:rsid w:val="002A564C"/>
    <w:rsid w:val="002A6FAE"/>
    <w:rsid w:val="002A7347"/>
    <w:rsid w:val="002B0700"/>
    <w:rsid w:val="002B174E"/>
    <w:rsid w:val="002B1CB9"/>
    <w:rsid w:val="002B2F5F"/>
    <w:rsid w:val="002B359E"/>
    <w:rsid w:val="002B49D1"/>
    <w:rsid w:val="002B659F"/>
    <w:rsid w:val="002B7148"/>
    <w:rsid w:val="002B7B65"/>
    <w:rsid w:val="002C0D93"/>
    <w:rsid w:val="002C375D"/>
    <w:rsid w:val="002C3ED8"/>
    <w:rsid w:val="002C4803"/>
    <w:rsid w:val="002C5138"/>
    <w:rsid w:val="002C662F"/>
    <w:rsid w:val="002C6857"/>
    <w:rsid w:val="002C79F5"/>
    <w:rsid w:val="002D15C1"/>
    <w:rsid w:val="002D1B91"/>
    <w:rsid w:val="002D20D4"/>
    <w:rsid w:val="002D3514"/>
    <w:rsid w:val="002D3780"/>
    <w:rsid w:val="002D387A"/>
    <w:rsid w:val="002D3CB1"/>
    <w:rsid w:val="002D47BF"/>
    <w:rsid w:val="002D4BC6"/>
    <w:rsid w:val="002D58BD"/>
    <w:rsid w:val="002D58EC"/>
    <w:rsid w:val="002D5DF7"/>
    <w:rsid w:val="002D6704"/>
    <w:rsid w:val="002D68E3"/>
    <w:rsid w:val="002D6D82"/>
    <w:rsid w:val="002D75D8"/>
    <w:rsid w:val="002E0135"/>
    <w:rsid w:val="002E02D9"/>
    <w:rsid w:val="002E2F6E"/>
    <w:rsid w:val="002E47C6"/>
    <w:rsid w:val="002E4CF9"/>
    <w:rsid w:val="002E5465"/>
    <w:rsid w:val="002E5837"/>
    <w:rsid w:val="002E62B4"/>
    <w:rsid w:val="002E65F3"/>
    <w:rsid w:val="002E70ED"/>
    <w:rsid w:val="002E75B9"/>
    <w:rsid w:val="002E7FCC"/>
    <w:rsid w:val="002F0154"/>
    <w:rsid w:val="002F279C"/>
    <w:rsid w:val="002F33DF"/>
    <w:rsid w:val="002F41BE"/>
    <w:rsid w:val="002F4334"/>
    <w:rsid w:val="002F53F2"/>
    <w:rsid w:val="002F583D"/>
    <w:rsid w:val="002F6CCD"/>
    <w:rsid w:val="003005B9"/>
    <w:rsid w:val="003010BA"/>
    <w:rsid w:val="003022B0"/>
    <w:rsid w:val="00302A01"/>
    <w:rsid w:val="003058F1"/>
    <w:rsid w:val="003067DC"/>
    <w:rsid w:val="0030699C"/>
    <w:rsid w:val="003102CD"/>
    <w:rsid w:val="003103D3"/>
    <w:rsid w:val="0031422A"/>
    <w:rsid w:val="00314C27"/>
    <w:rsid w:val="00315B45"/>
    <w:rsid w:val="00315BC8"/>
    <w:rsid w:val="0031601C"/>
    <w:rsid w:val="00317573"/>
    <w:rsid w:val="00317BB6"/>
    <w:rsid w:val="003206AA"/>
    <w:rsid w:val="00323066"/>
    <w:rsid w:val="00324879"/>
    <w:rsid w:val="00326132"/>
    <w:rsid w:val="00326F7D"/>
    <w:rsid w:val="003276AC"/>
    <w:rsid w:val="0032788B"/>
    <w:rsid w:val="00327E46"/>
    <w:rsid w:val="003300B1"/>
    <w:rsid w:val="0033023F"/>
    <w:rsid w:val="00330B47"/>
    <w:rsid w:val="00330B7F"/>
    <w:rsid w:val="00331691"/>
    <w:rsid w:val="003365B7"/>
    <w:rsid w:val="0033696D"/>
    <w:rsid w:val="00336DBB"/>
    <w:rsid w:val="00337A01"/>
    <w:rsid w:val="00340CC7"/>
    <w:rsid w:val="00342BF3"/>
    <w:rsid w:val="00343373"/>
    <w:rsid w:val="00344AA8"/>
    <w:rsid w:val="00344B45"/>
    <w:rsid w:val="00344CEA"/>
    <w:rsid w:val="00345152"/>
    <w:rsid w:val="00346A8A"/>
    <w:rsid w:val="00347F5E"/>
    <w:rsid w:val="0035036D"/>
    <w:rsid w:val="00350796"/>
    <w:rsid w:val="00350CB2"/>
    <w:rsid w:val="00351A0D"/>
    <w:rsid w:val="00351C05"/>
    <w:rsid w:val="00352902"/>
    <w:rsid w:val="00354237"/>
    <w:rsid w:val="00354994"/>
    <w:rsid w:val="003554AF"/>
    <w:rsid w:val="00355FCD"/>
    <w:rsid w:val="00357C0B"/>
    <w:rsid w:val="0036060E"/>
    <w:rsid w:val="00362C09"/>
    <w:rsid w:val="00363050"/>
    <w:rsid w:val="0036403B"/>
    <w:rsid w:val="003643C6"/>
    <w:rsid w:val="00364E60"/>
    <w:rsid w:val="00370002"/>
    <w:rsid w:val="00371E5C"/>
    <w:rsid w:val="0037277C"/>
    <w:rsid w:val="00372C9B"/>
    <w:rsid w:val="0037304B"/>
    <w:rsid w:val="00373E72"/>
    <w:rsid w:val="00374052"/>
    <w:rsid w:val="003741D1"/>
    <w:rsid w:val="0037546A"/>
    <w:rsid w:val="00376393"/>
    <w:rsid w:val="00377B8F"/>
    <w:rsid w:val="003802D4"/>
    <w:rsid w:val="00380495"/>
    <w:rsid w:val="00380EC3"/>
    <w:rsid w:val="003811C1"/>
    <w:rsid w:val="003816F3"/>
    <w:rsid w:val="00381707"/>
    <w:rsid w:val="00382F80"/>
    <w:rsid w:val="00384064"/>
    <w:rsid w:val="00384081"/>
    <w:rsid w:val="00384757"/>
    <w:rsid w:val="0038607E"/>
    <w:rsid w:val="00386549"/>
    <w:rsid w:val="00386796"/>
    <w:rsid w:val="003867C7"/>
    <w:rsid w:val="00387110"/>
    <w:rsid w:val="00387FFB"/>
    <w:rsid w:val="003904AF"/>
    <w:rsid w:val="0039091E"/>
    <w:rsid w:val="00391724"/>
    <w:rsid w:val="00392F0E"/>
    <w:rsid w:val="00394894"/>
    <w:rsid w:val="0039615B"/>
    <w:rsid w:val="00397139"/>
    <w:rsid w:val="00397743"/>
    <w:rsid w:val="00397BF6"/>
    <w:rsid w:val="00397D4F"/>
    <w:rsid w:val="003A072A"/>
    <w:rsid w:val="003A0CAE"/>
    <w:rsid w:val="003A21D3"/>
    <w:rsid w:val="003A2718"/>
    <w:rsid w:val="003A3048"/>
    <w:rsid w:val="003A3B73"/>
    <w:rsid w:val="003A54ED"/>
    <w:rsid w:val="003A581B"/>
    <w:rsid w:val="003A5906"/>
    <w:rsid w:val="003A635A"/>
    <w:rsid w:val="003A7177"/>
    <w:rsid w:val="003A7BCE"/>
    <w:rsid w:val="003B008E"/>
    <w:rsid w:val="003B0FC0"/>
    <w:rsid w:val="003B15F8"/>
    <w:rsid w:val="003B185E"/>
    <w:rsid w:val="003B1F9D"/>
    <w:rsid w:val="003B4354"/>
    <w:rsid w:val="003B47CD"/>
    <w:rsid w:val="003B4D4C"/>
    <w:rsid w:val="003B63A6"/>
    <w:rsid w:val="003B7C04"/>
    <w:rsid w:val="003C073E"/>
    <w:rsid w:val="003C32A5"/>
    <w:rsid w:val="003C34DF"/>
    <w:rsid w:val="003C36D0"/>
    <w:rsid w:val="003C63D0"/>
    <w:rsid w:val="003C65E7"/>
    <w:rsid w:val="003C677C"/>
    <w:rsid w:val="003C7670"/>
    <w:rsid w:val="003C7ABF"/>
    <w:rsid w:val="003C7CFB"/>
    <w:rsid w:val="003D2294"/>
    <w:rsid w:val="003D3836"/>
    <w:rsid w:val="003D3AC2"/>
    <w:rsid w:val="003D4CD7"/>
    <w:rsid w:val="003D4EFF"/>
    <w:rsid w:val="003D5627"/>
    <w:rsid w:val="003E05C7"/>
    <w:rsid w:val="003E0713"/>
    <w:rsid w:val="003E2772"/>
    <w:rsid w:val="003E3640"/>
    <w:rsid w:val="003E3DFB"/>
    <w:rsid w:val="003E4B75"/>
    <w:rsid w:val="003E5392"/>
    <w:rsid w:val="003F2A48"/>
    <w:rsid w:val="003F2BCF"/>
    <w:rsid w:val="003F3889"/>
    <w:rsid w:val="003F4B7B"/>
    <w:rsid w:val="003F50B4"/>
    <w:rsid w:val="003F5863"/>
    <w:rsid w:val="003F62DD"/>
    <w:rsid w:val="003F63DD"/>
    <w:rsid w:val="003F6610"/>
    <w:rsid w:val="003F68CA"/>
    <w:rsid w:val="003F7248"/>
    <w:rsid w:val="003F78FF"/>
    <w:rsid w:val="003F7D7B"/>
    <w:rsid w:val="003F7F2A"/>
    <w:rsid w:val="00400CD6"/>
    <w:rsid w:val="004016F9"/>
    <w:rsid w:val="00402740"/>
    <w:rsid w:val="00403890"/>
    <w:rsid w:val="00403958"/>
    <w:rsid w:val="004039BE"/>
    <w:rsid w:val="004052C9"/>
    <w:rsid w:val="00405996"/>
    <w:rsid w:val="004060DA"/>
    <w:rsid w:val="004065AC"/>
    <w:rsid w:val="00406D55"/>
    <w:rsid w:val="00406FDE"/>
    <w:rsid w:val="004073DD"/>
    <w:rsid w:val="00410A41"/>
    <w:rsid w:val="00410F81"/>
    <w:rsid w:val="004127CF"/>
    <w:rsid w:val="004134A8"/>
    <w:rsid w:val="00413943"/>
    <w:rsid w:val="00414A70"/>
    <w:rsid w:val="004150AA"/>
    <w:rsid w:val="00415748"/>
    <w:rsid w:val="00415A06"/>
    <w:rsid w:val="0041655E"/>
    <w:rsid w:val="004165ED"/>
    <w:rsid w:val="00417AC4"/>
    <w:rsid w:val="0042103B"/>
    <w:rsid w:val="00421BBB"/>
    <w:rsid w:val="0042356F"/>
    <w:rsid w:val="0042526F"/>
    <w:rsid w:val="0042545F"/>
    <w:rsid w:val="004261F2"/>
    <w:rsid w:val="0042621B"/>
    <w:rsid w:val="0042621F"/>
    <w:rsid w:val="0042624B"/>
    <w:rsid w:val="004265AB"/>
    <w:rsid w:val="00427B64"/>
    <w:rsid w:val="004300E6"/>
    <w:rsid w:val="004312BB"/>
    <w:rsid w:val="00433503"/>
    <w:rsid w:val="0043371C"/>
    <w:rsid w:val="00434C89"/>
    <w:rsid w:val="00437794"/>
    <w:rsid w:val="00440FB5"/>
    <w:rsid w:val="00441592"/>
    <w:rsid w:val="004453D2"/>
    <w:rsid w:val="004467E0"/>
    <w:rsid w:val="00447B36"/>
    <w:rsid w:val="004501AD"/>
    <w:rsid w:val="004503E8"/>
    <w:rsid w:val="004509E1"/>
    <w:rsid w:val="00450BA7"/>
    <w:rsid w:val="00451A9E"/>
    <w:rsid w:val="00451CD1"/>
    <w:rsid w:val="00451D47"/>
    <w:rsid w:val="00453C3E"/>
    <w:rsid w:val="0045437F"/>
    <w:rsid w:val="00454F18"/>
    <w:rsid w:val="00454F6A"/>
    <w:rsid w:val="00455063"/>
    <w:rsid w:val="004561C6"/>
    <w:rsid w:val="00456288"/>
    <w:rsid w:val="00456936"/>
    <w:rsid w:val="00456E7C"/>
    <w:rsid w:val="004571B7"/>
    <w:rsid w:val="00460729"/>
    <w:rsid w:val="00461A7B"/>
    <w:rsid w:val="00462700"/>
    <w:rsid w:val="00463D7F"/>
    <w:rsid w:val="00464CFD"/>
    <w:rsid w:val="00464DA3"/>
    <w:rsid w:val="0046550E"/>
    <w:rsid w:val="0047050D"/>
    <w:rsid w:val="00471E54"/>
    <w:rsid w:val="00471FE9"/>
    <w:rsid w:val="00472800"/>
    <w:rsid w:val="004731BD"/>
    <w:rsid w:val="00473504"/>
    <w:rsid w:val="004754F4"/>
    <w:rsid w:val="00476E5D"/>
    <w:rsid w:val="004772C9"/>
    <w:rsid w:val="00477762"/>
    <w:rsid w:val="004802F4"/>
    <w:rsid w:val="00480904"/>
    <w:rsid w:val="004816A6"/>
    <w:rsid w:val="00481984"/>
    <w:rsid w:val="00483013"/>
    <w:rsid w:val="004832AA"/>
    <w:rsid w:val="004841D4"/>
    <w:rsid w:val="00484651"/>
    <w:rsid w:val="00484B21"/>
    <w:rsid w:val="00485B21"/>
    <w:rsid w:val="00486655"/>
    <w:rsid w:val="00487AE6"/>
    <w:rsid w:val="00491C0E"/>
    <w:rsid w:val="00492338"/>
    <w:rsid w:val="0049247F"/>
    <w:rsid w:val="004930BE"/>
    <w:rsid w:val="004946FE"/>
    <w:rsid w:val="004954DE"/>
    <w:rsid w:val="00495AF8"/>
    <w:rsid w:val="004A11E3"/>
    <w:rsid w:val="004A127B"/>
    <w:rsid w:val="004A1B6D"/>
    <w:rsid w:val="004A218D"/>
    <w:rsid w:val="004A2211"/>
    <w:rsid w:val="004A2846"/>
    <w:rsid w:val="004A33E9"/>
    <w:rsid w:val="004A3B31"/>
    <w:rsid w:val="004A3B49"/>
    <w:rsid w:val="004A3CAF"/>
    <w:rsid w:val="004A49E1"/>
    <w:rsid w:val="004A60DC"/>
    <w:rsid w:val="004B19F7"/>
    <w:rsid w:val="004B1A3A"/>
    <w:rsid w:val="004B2AC1"/>
    <w:rsid w:val="004B2CB7"/>
    <w:rsid w:val="004B3777"/>
    <w:rsid w:val="004B6C17"/>
    <w:rsid w:val="004B6C44"/>
    <w:rsid w:val="004B6FD3"/>
    <w:rsid w:val="004B790C"/>
    <w:rsid w:val="004C0B13"/>
    <w:rsid w:val="004C2BC2"/>
    <w:rsid w:val="004C44BD"/>
    <w:rsid w:val="004C5903"/>
    <w:rsid w:val="004C5A19"/>
    <w:rsid w:val="004C5F6A"/>
    <w:rsid w:val="004C64FF"/>
    <w:rsid w:val="004C660F"/>
    <w:rsid w:val="004C6F50"/>
    <w:rsid w:val="004C7AC7"/>
    <w:rsid w:val="004C7C26"/>
    <w:rsid w:val="004C7F51"/>
    <w:rsid w:val="004D1432"/>
    <w:rsid w:val="004D1995"/>
    <w:rsid w:val="004D3095"/>
    <w:rsid w:val="004D511D"/>
    <w:rsid w:val="004D60D6"/>
    <w:rsid w:val="004D6321"/>
    <w:rsid w:val="004D6D82"/>
    <w:rsid w:val="004E1607"/>
    <w:rsid w:val="004E1838"/>
    <w:rsid w:val="004E1B59"/>
    <w:rsid w:val="004E1BB6"/>
    <w:rsid w:val="004E2026"/>
    <w:rsid w:val="004E225D"/>
    <w:rsid w:val="004E38AF"/>
    <w:rsid w:val="004E3F82"/>
    <w:rsid w:val="004E4518"/>
    <w:rsid w:val="004E4BC2"/>
    <w:rsid w:val="004E6520"/>
    <w:rsid w:val="004E6FC5"/>
    <w:rsid w:val="004E7232"/>
    <w:rsid w:val="004E77AD"/>
    <w:rsid w:val="004E78B9"/>
    <w:rsid w:val="004E7B65"/>
    <w:rsid w:val="004E7BAF"/>
    <w:rsid w:val="004F04FA"/>
    <w:rsid w:val="004F05CA"/>
    <w:rsid w:val="004F087B"/>
    <w:rsid w:val="004F0FC3"/>
    <w:rsid w:val="004F167F"/>
    <w:rsid w:val="004F24AB"/>
    <w:rsid w:val="004F3342"/>
    <w:rsid w:val="005000B1"/>
    <w:rsid w:val="0050104B"/>
    <w:rsid w:val="005010FF"/>
    <w:rsid w:val="0050267D"/>
    <w:rsid w:val="005033B2"/>
    <w:rsid w:val="005040E5"/>
    <w:rsid w:val="00505038"/>
    <w:rsid w:val="00505AD8"/>
    <w:rsid w:val="00506946"/>
    <w:rsid w:val="005072B6"/>
    <w:rsid w:val="00507FAE"/>
    <w:rsid w:val="00510687"/>
    <w:rsid w:val="00510F39"/>
    <w:rsid w:val="00511B43"/>
    <w:rsid w:val="00511F91"/>
    <w:rsid w:val="0051226A"/>
    <w:rsid w:val="005123C5"/>
    <w:rsid w:val="00512714"/>
    <w:rsid w:val="00512EC2"/>
    <w:rsid w:val="00516185"/>
    <w:rsid w:val="00517383"/>
    <w:rsid w:val="005178A4"/>
    <w:rsid w:val="005205FC"/>
    <w:rsid w:val="00520DD6"/>
    <w:rsid w:val="00521271"/>
    <w:rsid w:val="0052345D"/>
    <w:rsid w:val="00523E02"/>
    <w:rsid w:val="0052639B"/>
    <w:rsid w:val="00527C25"/>
    <w:rsid w:val="00527D93"/>
    <w:rsid w:val="00530AFF"/>
    <w:rsid w:val="00530C6B"/>
    <w:rsid w:val="00531DF6"/>
    <w:rsid w:val="00531E35"/>
    <w:rsid w:val="00532D9D"/>
    <w:rsid w:val="005331FB"/>
    <w:rsid w:val="00534133"/>
    <w:rsid w:val="005349FC"/>
    <w:rsid w:val="00535F62"/>
    <w:rsid w:val="00536328"/>
    <w:rsid w:val="00536415"/>
    <w:rsid w:val="00536B48"/>
    <w:rsid w:val="005375BB"/>
    <w:rsid w:val="005377B5"/>
    <w:rsid w:val="005401D1"/>
    <w:rsid w:val="00540254"/>
    <w:rsid w:val="005411EE"/>
    <w:rsid w:val="005435CD"/>
    <w:rsid w:val="00543C51"/>
    <w:rsid w:val="00545EF3"/>
    <w:rsid w:val="005466A8"/>
    <w:rsid w:val="005468EC"/>
    <w:rsid w:val="00546CEE"/>
    <w:rsid w:val="005474F5"/>
    <w:rsid w:val="00547F05"/>
    <w:rsid w:val="00547F9F"/>
    <w:rsid w:val="00550310"/>
    <w:rsid w:val="00550C67"/>
    <w:rsid w:val="00550FAC"/>
    <w:rsid w:val="005515FF"/>
    <w:rsid w:val="00551964"/>
    <w:rsid w:val="00552874"/>
    <w:rsid w:val="00552B06"/>
    <w:rsid w:val="00553E56"/>
    <w:rsid w:val="0055412B"/>
    <w:rsid w:val="005543A9"/>
    <w:rsid w:val="005547D0"/>
    <w:rsid w:val="00554B52"/>
    <w:rsid w:val="00554C0B"/>
    <w:rsid w:val="00554DDE"/>
    <w:rsid w:val="005559CC"/>
    <w:rsid w:val="0055656D"/>
    <w:rsid w:val="00557A2E"/>
    <w:rsid w:val="00557C94"/>
    <w:rsid w:val="00560FC8"/>
    <w:rsid w:val="00562ADD"/>
    <w:rsid w:val="00563AF8"/>
    <w:rsid w:val="00565623"/>
    <w:rsid w:val="00566E56"/>
    <w:rsid w:val="00567D1B"/>
    <w:rsid w:val="0057023D"/>
    <w:rsid w:val="00572B14"/>
    <w:rsid w:val="00572F38"/>
    <w:rsid w:val="005730BB"/>
    <w:rsid w:val="00574884"/>
    <w:rsid w:val="00574939"/>
    <w:rsid w:val="00574ED8"/>
    <w:rsid w:val="0057563F"/>
    <w:rsid w:val="00575876"/>
    <w:rsid w:val="00575E8B"/>
    <w:rsid w:val="0057615C"/>
    <w:rsid w:val="00580CDC"/>
    <w:rsid w:val="0058179E"/>
    <w:rsid w:val="00581A24"/>
    <w:rsid w:val="00581A75"/>
    <w:rsid w:val="00582C02"/>
    <w:rsid w:val="00582CD3"/>
    <w:rsid w:val="00583C35"/>
    <w:rsid w:val="00583D24"/>
    <w:rsid w:val="00584142"/>
    <w:rsid w:val="00584194"/>
    <w:rsid w:val="005844C1"/>
    <w:rsid w:val="005844CE"/>
    <w:rsid w:val="00584698"/>
    <w:rsid w:val="00584E6E"/>
    <w:rsid w:val="00585137"/>
    <w:rsid w:val="0058645A"/>
    <w:rsid w:val="0058702C"/>
    <w:rsid w:val="0059023C"/>
    <w:rsid w:val="00592E5E"/>
    <w:rsid w:val="00593437"/>
    <w:rsid w:val="00593B21"/>
    <w:rsid w:val="00593D54"/>
    <w:rsid w:val="005944D2"/>
    <w:rsid w:val="00594A82"/>
    <w:rsid w:val="0059562A"/>
    <w:rsid w:val="005963B5"/>
    <w:rsid w:val="005974D0"/>
    <w:rsid w:val="00597BF5"/>
    <w:rsid w:val="00597D34"/>
    <w:rsid w:val="00597DFA"/>
    <w:rsid w:val="005A086D"/>
    <w:rsid w:val="005A236C"/>
    <w:rsid w:val="005A2D61"/>
    <w:rsid w:val="005A2E83"/>
    <w:rsid w:val="005A3867"/>
    <w:rsid w:val="005A3DC5"/>
    <w:rsid w:val="005A3E29"/>
    <w:rsid w:val="005A4535"/>
    <w:rsid w:val="005A4EC8"/>
    <w:rsid w:val="005A6556"/>
    <w:rsid w:val="005A6FEC"/>
    <w:rsid w:val="005B018A"/>
    <w:rsid w:val="005B024D"/>
    <w:rsid w:val="005B0860"/>
    <w:rsid w:val="005B1647"/>
    <w:rsid w:val="005B222D"/>
    <w:rsid w:val="005B2612"/>
    <w:rsid w:val="005B457E"/>
    <w:rsid w:val="005B4BFD"/>
    <w:rsid w:val="005B6E3F"/>
    <w:rsid w:val="005C1E5C"/>
    <w:rsid w:val="005C385B"/>
    <w:rsid w:val="005C4441"/>
    <w:rsid w:val="005C53FB"/>
    <w:rsid w:val="005C5B89"/>
    <w:rsid w:val="005C5F41"/>
    <w:rsid w:val="005C616A"/>
    <w:rsid w:val="005C63B2"/>
    <w:rsid w:val="005C6877"/>
    <w:rsid w:val="005C701F"/>
    <w:rsid w:val="005C7523"/>
    <w:rsid w:val="005C7A18"/>
    <w:rsid w:val="005D020B"/>
    <w:rsid w:val="005D19D9"/>
    <w:rsid w:val="005D24A1"/>
    <w:rsid w:val="005D2CB0"/>
    <w:rsid w:val="005D2E11"/>
    <w:rsid w:val="005D32F7"/>
    <w:rsid w:val="005D41BE"/>
    <w:rsid w:val="005D47D3"/>
    <w:rsid w:val="005D4898"/>
    <w:rsid w:val="005D504F"/>
    <w:rsid w:val="005D6389"/>
    <w:rsid w:val="005D716D"/>
    <w:rsid w:val="005E1343"/>
    <w:rsid w:val="005E1CC5"/>
    <w:rsid w:val="005E35C8"/>
    <w:rsid w:val="005E4BF1"/>
    <w:rsid w:val="005E51BE"/>
    <w:rsid w:val="005E571E"/>
    <w:rsid w:val="005E671E"/>
    <w:rsid w:val="005E6F76"/>
    <w:rsid w:val="005F1148"/>
    <w:rsid w:val="005F3C3F"/>
    <w:rsid w:val="005F45D8"/>
    <w:rsid w:val="005F608B"/>
    <w:rsid w:val="005F66A6"/>
    <w:rsid w:val="005F6DA9"/>
    <w:rsid w:val="005F7F66"/>
    <w:rsid w:val="00600663"/>
    <w:rsid w:val="0060077A"/>
    <w:rsid w:val="00600C5F"/>
    <w:rsid w:val="0060306F"/>
    <w:rsid w:val="00604D95"/>
    <w:rsid w:val="00604F9B"/>
    <w:rsid w:val="00605677"/>
    <w:rsid w:val="00605840"/>
    <w:rsid w:val="006059C1"/>
    <w:rsid w:val="00606EF3"/>
    <w:rsid w:val="006074BB"/>
    <w:rsid w:val="00607D37"/>
    <w:rsid w:val="00610AF2"/>
    <w:rsid w:val="00610EBD"/>
    <w:rsid w:val="0061345E"/>
    <w:rsid w:val="006135B7"/>
    <w:rsid w:val="00613760"/>
    <w:rsid w:val="00615DF2"/>
    <w:rsid w:val="00616CFD"/>
    <w:rsid w:val="00620C8A"/>
    <w:rsid w:val="00621E80"/>
    <w:rsid w:val="006231E2"/>
    <w:rsid w:val="00623335"/>
    <w:rsid w:val="00623595"/>
    <w:rsid w:val="00623EB5"/>
    <w:rsid w:val="00624EE4"/>
    <w:rsid w:val="00625E0B"/>
    <w:rsid w:val="0062779C"/>
    <w:rsid w:val="00627B60"/>
    <w:rsid w:val="00630784"/>
    <w:rsid w:val="00630794"/>
    <w:rsid w:val="00630A87"/>
    <w:rsid w:val="006311E7"/>
    <w:rsid w:val="00631BD2"/>
    <w:rsid w:val="00632376"/>
    <w:rsid w:val="00632490"/>
    <w:rsid w:val="0063253D"/>
    <w:rsid w:val="006336FC"/>
    <w:rsid w:val="00633E5F"/>
    <w:rsid w:val="00634CD3"/>
    <w:rsid w:val="00635D13"/>
    <w:rsid w:val="00636578"/>
    <w:rsid w:val="0063716D"/>
    <w:rsid w:val="00637A3B"/>
    <w:rsid w:val="00644D4C"/>
    <w:rsid w:val="00645EFB"/>
    <w:rsid w:val="006464DF"/>
    <w:rsid w:val="00647057"/>
    <w:rsid w:val="0065197B"/>
    <w:rsid w:val="00651B12"/>
    <w:rsid w:val="00652F42"/>
    <w:rsid w:val="0065313A"/>
    <w:rsid w:val="00655887"/>
    <w:rsid w:val="006562F2"/>
    <w:rsid w:val="00656A47"/>
    <w:rsid w:val="00656B08"/>
    <w:rsid w:val="0066036E"/>
    <w:rsid w:val="0066089C"/>
    <w:rsid w:val="00661DDB"/>
    <w:rsid w:val="006623EE"/>
    <w:rsid w:val="006627B2"/>
    <w:rsid w:val="006645B0"/>
    <w:rsid w:val="00664918"/>
    <w:rsid w:val="006653F9"/>
    <w:rsid w:val="0066648E"/>
    <w:rsid w:val="006668BA"/>
    <w:rsid w:val="006668CC"/>
    <w:rsid w:val="00670651"/>
    <w:rsid w:val="00670A8F"/>
    <w:rsid w:val="00670CDF"/>
    <w:rsid w:val="00671571"/>
    <w:rsid w:val="0067403E"/>
    <w:rsid w:val="00674B29"/>
    <w:rsid w:val="006756FF"/>
    <w:rsid w:val="006757FE"/>
    <w:rsid w:val="00676E72"/>
    <w:rsid w:val="00681608"/>
    <w:rsid w:val="00681934"/>
    <w:rsid w:val="0068291F"/>
    <w:rsid w:val="006839DB"/>
    <w:rsid w:val="00684624"/>
    <w:rsid w:val="00684CEC"/>
    <w:rsid w:val="00686F64"/>
    <w:rsid w:val="00687C2B"/>
    <w:rsid w:val="00687D69"/>
    <w:rsid w:val="00690591"/>
    <w:rsid w:val="00690E3C"/>
    <w:rsid w:val="006958A8"/>
    <w:rsid w:val="00695923"/>
    <w:rsid w:val="00697C03"/>
    <w:rsid w:val="006A019A"/>
    <w:rsid w:val="006A1D41"/>
    <w:rsid w:val="006A2D26"/>
    <w:rsid w:val="006A3097"/>
    <w:rsid w:val="006A4352"/>
    <w:rsid w:val="006A44F9"/>
    <w:rsid w:val="006A52AB"/>
    <w:rsid w:val="006A5E50"/>
    <w:rsid w:val="006A6AFF"/>
    <w:rsid w:val="006A6D0D"/>
    <w:rsid w:val="006A7022"/>
    <w:rsid w:val="006B11D0"/>
    <w:rsid w:val="006B1846"/>
    <w:rsid w:val="006B227E"/>
    <w:rsid w:val="006B25A5"/>
    <w:rsid w:val="006B283B"/>
    <w:rsid w:val="006B5B5B"/>
    <w:rsid w:val="006B5D6B"/>
    <w:rsid w:val="006B5E6B"/>
    <w:rsid w:val="006B78B5"/>
    <w:rsid w:val="006C0A52"/>
    <w:rsid w:val="006C1F32"/>
    <w:rsid w:val="006C2509"/>
    <w:rsid w:val="006C3597"/>
    <w:rsid w:val="006C3703"/>
    <w:rsid w:val="006C424F"/>
    <w:rsid w:val="006C4665"/>
    <w:rsid w:val="006C4D61"/>
    <w:rsid w:val="006C50A1"/>
    <w:rsid w:val="006C51DF"/>
    <w:rsid w:val="006D1860"/>
    <w:rsid w:val="006D22F1"/>
    <w:rsid w:val="006D2C08"/>
    <w:rsid w:val="006D2F29"/>
    <w:rsid w:val="006D2F3F"/>
    <w:rsid w:val="006D566B"/>
    <w:rsid w:val="006D5E7A"/>
    <w:rsid w:val="006D679F"/>
    <w:rsid w:val="006D6CD0"/>
    <w:rsid w:val="006D75C4"/>
    <w:rsid w:val="006D7861"/>
    <w:rsid w:val="006E0C7C"/>
    <w:rsid w:val="006E1834"/>
    <w:rsid w:val="006E1C90"/>
    <w:rsid w:val="006E245D"/>
    <w:rsid w:val="006E2460"/>
    <w:rsid w:val="006E2989"/>
    <w:rsid w:val="006E2C75"/>
    <w:rsid w:val="006E449B"/>
    <w:rsid w:val="006E4AB9"/>
    <w:rsid w:val="006E5430"/>
    <w:rsid w:val="006E67C4"/>
    <w:rsid w:val="006E70F1"/>
    <w:rsid w:val="006E7423"/>
    <w:rsid w:val="006F0721"/>
    <w:rsid w:val="006F07E7"/>
    <w:rsid w:val="006F1D58"/>
    <w:rsid w:val="006F2186"/>
    <w:rsid w:val="006F6214"/>
    <w:rsid w:val="006F6AC1"/>
    <w:rsid w:val="00704B13"/>
    <w:rsid w:val="00704BB4"/>
    <w:rsid w:val="00704FF6"/>
    <w:rsid w:val="007064EE"/>
    <w:rsid w:val="007069B6"/>
    <w:rsid w:val="00707155"/>
    <w:rsid w:val="0070784A"/>
    <w:rsid w:val="0071167E"/>
    <w:rsid w:val="0071185E"/>
    <w:rsid w:val="0071202F"/>
    <w:rsid w:val="00715069"/>
    <w:rsid w:val="00716162"/>
    <w:rsid w:val="0071632B"/>
    <w:rsid w:val="00716D1F"/>
    <w:rsid w:val="00720B3F"/>
    <w:rsid w:val="0072110D"/>
    <w:rsid w:val="007213F3"/>
    <w:rsid w:val="007218E4"/>
    <w:rsid w:val="00721AF1"/>
    <w:rsid w:val="0072242D"/>
    <w:rsid w:val="00722EFA"/>
    <w:rsid w:val="00725257"/>
    <w:rsid w:val="007254F9"/>
    <w:rsid w:val="00725691"/>
    <w:rsid w:val="00726175"/>
    <w:rsid w:val="00727A34"/>
    <w:rsid w:val="007305AE"/>
    <w:rsid w:val="00730F14"/>
    <w:rsid w:val="007323EA"/>
    <w:rsid w:val="00732AC8"/>
    <w:rsid w:val="00732C91"/>
    <w:rsid w:val="00733B54"/>
    <w:rsid w:val="00734533"/>
    <w:rsid w:val="0073458D"/>
    <w:rsid w:val="00734D3A"/>
    <w:rsid w:val="00736A99"/>
    <w:rsid w:val="00737773"/>
    <w:rsid w:val="00737C92"/>
    <w:rsid w:val="00740703"/>
    <w:rsid w:val="00741520"/>
    <w:rsid w:val="00741F4E"/>
    <w:rsid w:val="00742073"/>
    <w:rsid w:val="007427AE"/>
    <w:rsid w:val="007427FA"/>
    <w:rsid w:val="00742A2E"/>
    <w:rsid w:val="007435CE"/>
    <w:rsid w:val="007436CE"/>
    <w:rsid w:val="00743AE3"/>
    <w:rsid w:val="007458B2"/>
    <w:rsid w:val="00747172"/>
    <w:rsid w:val="00747A11"/>
    <w:rsid w:val="00750880"/>
    <w:rsid w:val="007508D7"/>
    <w:rsid w:val="00750E1B"/>
    <w:rsid w:val="007510F7"/>
    <w:rsid w:val="007520BD"/>
    <w:rsid w:val="0075358C"/>
    <w:rsid w:val="00753844"/>
    <w:rsid w:val="007539D1"/>
    <w:rsid w:val="00755475"/>
    <w:rsid w:val="00756626"/>
    <w:rsid w:val="00761C5A"/>
    <w:rsid w:val="007624D6"/>
    <w:rsid w:val="007638CE"/>
    <w:rsid w:val="0076483A"/>
    <w:rsid w:val="0076535A"/>
    <w:rsid w:val="0076550D"/>
    <w:rsid w:val="007658B7"/>
    <w:rsid w:val="007672C5"/>
    <w:rsid w:val="00770728"/>
    <w:rsid w:val="00770EEB"/>
    <w:rsid w:val="00772023"/>
    <w:rsid w:val="0077267D"/>
    <w:rsid w:val="00772C10"/>
    <w:rsid w:val="00773ADF"/>
    <w:rsid w:val="007745D1"/>
    <w:rsid w:val="00774BDD"/>
    <w:rsid w:val="007752E9"/>
    <w:rsid w:val="00775522"/>
    <w:rsid w:val="00776BBF"/>
    <w:rsid w:val="00776F6D"/>
    <w:rsid w:val="00777B5C"/>
    <w:rsid w:val="00780400"/>
    <w:rsid w:val="007814AE"/>
    <w:rsid w:val="00782EF0"/>
    <w:rsid w:val="00783505"/>
    <w:rsid w:val="00784445"/>
    <w:rsid w:val="00784743"/>
    <w:rsid w:val="007860CB"/>
    <w:rsid w:val="00786F46"/>
    <w:rsid w:val="00787538"/>
    <w:rsid w:val="00787800"/>
    <w:rsid w:val="00787871"/>
    <w:rsid w:val="00787FF2"/>
    <w:rsid w:val="007900BF"/>
    <w:rsid w:val="007909A7"/>
    <w:rsid w:val="00791677"/>
    <w:rsid w:val="00791851"/>
    <w:rsid w:val="007918D5"/>
    <w:rsid w:val="00791942"/>
    <w:rsid w:val="007942F8"/>
    <w:rsid w:val="0079515B"/>
    <w:rsid w:val="00795621"/>
    <w:rsid w:val="00795B5D"/>
    <w:rsid w:val="00795FBF"/>
    <w:rsid w:val="007970A9"/>
    <w:rsid w:val="007A0AE1"/>
    <w:rsid w:val="007A0EB3"/>
    <w:rsid w:val="007A11BB"/>
    <w:rsid w:val="007A196F"/>
    <w:rsid w:val="007A3C06"/>
    <w:rsid w:val="007A46C1"/>
    <w:rsid w:val="007A4F7B"/>
    <w:rsid w:val="007A543B"/>
    <w:rsid w:val="007A58B4"/>
    <w:rsid w:val="007A69A7"/>
    <w:rsid w:val="007A6CBA"/>
    <w:rsid w:val="007A6D82"/>
    <w:rsid w:val="007A74F0"/>
    <w:rsid w:val="007B0314"/>
    <w:rsid w:val="007B0EB9"/>
    <w:rsid w:val="007B0F77"/>
    <w:rsid w:val="007B10E0"/>
    <w:rsid w:val="007B16BD"/>
    <w:rsid w:val="007B2A5E"/>
    <w:rsid w:val="007B528E"/>
    <w:rsid w:val="007B5E0E"/>
    <w:rsid w:val="007B5F38"/>
    <w:rsid w:val="007B6491"/>
    <w:rsid w:val="007B730D"/>
    <w:rsid w:val="007B7453"/>
    <w:rsid w:val="007B7822"/>
    <w:rsid w:val="007B7B03"/>
    <w:rsid w:val="007C1064"/>
    <w:rsid w:val="007C33EF"/>
    <w:rsid w:val="007C35CD"/>
    <w:rsid w:val="007C3A75"/>
    <w:rsid w:val="007C4C19"/>
    <w:rsid w:val="007C64BC"/>
    <w:rsid w:val="007C792C"/>
    <w:rsid w:val="007D0F46"/>
    <w:rsid w:val="007D1D12"/>
    <w:rsid w:val="007D1D95"/>
    <w:rsid w:val="007D24BF"/>
    <w:rsid w:val="007D2D7A"/>
    <w:rsid w:val="007D4A96"/>
    <w:rsid w:val="007D4ABB"/>
    <w:rsid w:val="007D5070"/>
    <w:rsid w:val="007D56B5"/>
    <w:rsid w:val="007D7D65"/>
    <w:rsid w:val="007D7EAD"/>
    <w:rsid w:val="007E0509"/>
    <w:rsid w:val="007E0C93"/>
    <w:rsid w:val="007E2006"/>
    <w:rsid w:val="007E20EE"/>
    <w:rsid w:val="007E2C1A"/>
    <w:rsid w:val="007E2D2D"/>
    <w:rsid w:val="007E34A7"/>
    <w:rsid w:val="007E36BC"/>
    <w:rsid w:val="007E379E"/>
    <w:rsid w:val="007E6C60"/>
    <w:rsid w:val="007E7135"/>
    <w:rsid w:val="007F0304"/>
    <w:rsid w:val="007F10E4"/>
    <w:rsid w:val="007F425B"/>
    <w:rsid w:val="007F4465"/>
    <w:rsid w:val="007F55FF"/>
    <w:rsid w:val="007F57D5"/>
    <w:rsid w:val="007F61D6"/>
    <w:rsid w:val="007F64B0"/>
    <w:rsid w:val="007F653A"/>
    <w:rsid w:val="007F6F00"/>
    <w:rsid w:val="007F790C"/>
    <w:rsid w:val="00801AC5"/>
    <w:rsid w:val="00802338"/>
    <w:rsid w:val="00802AEC"/>
    <w:rsid w:val="008031CF"/>
    <w:rsid w:val="00805864"/>
    <w:rsid w:val="008061EA"/>
    <w:rsid w:val="008067B5"/>
    <w:rsid w:val="00807F89"/>
    <w:rsid w:val="008104D3"/>
    <w:rsid w:val="00812DA6"/>
    <w:rsid w:val="00812DFE"/>
    <w:rsid w:val="0081316F"/>
    <w:rsid w:val="00816077"/>
    <w:rsid w:val="00816530"/>
    <w:rsid w:val="0081673D"/>
    <w:rsid w:val="0081700D"/>
    <w:rsid w:val="0081744D"/>
    <w:rsid w:val="00817696"/>
    <w:rsid w:val="00821B27"/>
    <w:rsid w:val="00822BB7"/>
    <w:rsid w:val="0082305D"/>
    <w:rsid w:val="008235AC"/>
    <w:rsid w:val="00823B9C"/>
    <w:rsid w:val="00823C73"/>
    <w:rsid w:val="00824467"/>
    <w:rsid w:val="00825EBB"/>
    <w:rsid w:val="00831C28"/>
    <w:rsid w:val="00832A4E"/>
    <w:rsid w:val="00833C55"/>
    <w:rsid w:val="00834E34"/>
    <w:rsid w:val="0083552B"/>
    <w:rsid w:val="00836396"/>
    <w:rsid w:val="0083664C"/>
    <w:rsid w:val="0084350C"/>
    <w:rsid w:val="00844194"/>
    <w:rsid w:val="0084599E"/>
    <w:rsid w:val="00845CF7"/>
    <w:rsid w:val="008504A7"/>
    <w:rsid w:val="008506D5"/>
    <w:rsid w:val="008509CD"/>
    <w:rsid w:val="00852405"/>
    <w:rsid w:val="00853380"/>
    <w:rsid w:val="00853D70"/>
    <w:rsid w:val="00855CAB"/>
    <w:rsid w:val="00856616"/>
    <w:rsid w:val="008577DA"/>
    <w:rsid w:val="00860611"/>
    <w:rsid w:val="00860622"/>
    <w:rsid w:val="008611FB"/>
    <w:rsid w:val="00862FB1"/>
    <w:rsid w:val="008631E6"/>
    <w:rsid w:val="00863E07"/>
    <w:rsid w:val="00864071"/>
    <w:rsid w:val="00864CBE"/>
    <w:rsid w:val="00864D24"/>
    <w:rsid w:val="00865115"/>
    <w:rsid w:val="00865376"/>
    <w:rsid w:val="00866207"/>
    <w:rsid w:val="00866CE0"/>
    <w:rsid w:val="00867638"/>
    <w:rsid w:val="00870807"/>
    <w:rsid w:val="0087177D"/>
    <w:rsid w:val="00871923"/>
    <w:rsid w:val="008743D1"/>
    <w:rsid w:val="00875763"/>
    <w:rsid w:val="00876B5D"/>
    <w:rsid w:val="008804E6"/>
    <w:rsid w:val="00880526"/>
    <w:rsid w:val="008807FA"/>
    <w:rsid w:val="0088117F"/>
    <w:rsid w:val="0088126F"/>
    <w:rsid w:val="00881818"/>
    <w:rsid w:val="00882697"/>
    <w:rsid w:val="00882984"/>
    <w:rsid w:val="008838D6"/>
    <w:rsid w:val="00884DA9"/>
    <w:rsid w:val="00887256"/>
    <w:rsid w:val="008877B0"/>
    <w:rsid w:val="00890177"/>
    <w:rsid w:val="0089173E"/>
    <w:rsid w:val="00892803"/>
    <w:rsid w:val="00892A85"/>
    <w:rsid w:val="008948D1"/>
    <w:rsid w:val="008965E6"/>
    <w:rsid w:val="008976AF"/>
    <w:rsid w:val="008A0789"/>
    <w:rsid w:val="008A15F5"/>
    <w:rsid w:val="008A2108"/>
    <w:rsid w:val="008A3E26"/>
    <w:rsid w:val="008A4070"/>
    <w:rsid w:val="008A429C"/>
    <w:rsid w:val="008A4580"/>
    <w:rsid w:val="008A538C"/>
    <w:rsid w:val="008A56A7"/>
    <w:rsid w:val="008A5AE4"/>
    <w:rsid w:val="008A6467"/>
    <w:rsid w:val="008A6880"/>
    <w:rsid w:val="008A6CBF"/>
    <w:rsid w:val="008A7F55"/>
    <w:rsid w:val="008B159C"/>
    <w:rsid w:val="008B25DC"/>
    <w:rsid w:val="008B28A6"/>
    <w:rsid w:val="008B3126"/>
    <w:rsid w:val="008B3192"/>
    <w:rsid w:val="008B3578"/>
    <w:rsid w:val="008B3F73"/>
    <w:rsid w:val="008B46BD"/>
    <w:rsid w:val="008B4916"/>
    <w:rsid w:val="008B5575"/>
    <w:rsid w:val="008B5648"/>
    <w:rsid w:val="008B5826"/>
    <w:rsid w:val="008B616D"/>
    <w:rsid w:val="008B668D"/>
    <w:rsid w:val="008B7DD4"/>
    <w:rsid w:val="008C01E6"/>
    <w:rsid w:val="008C110E"/>
    <w:rsid w:val="008C4075"/>
    <w:rsid w:val="008C50BD"/>
    <w:rsid w:val="008C62B2"/>
    <w:rsid w:val="008C77FA"/>
    <w:rsid w:val="008D06C6"/>
    <w:rsid w:val="008D0B29"/>
    <w:rsid w:val="008D45FD"/>
    <w:rsid w:val="008D4F88"/>
    <w:rsid w:val="008D55A8"/>
    <w:rsid w:val="008D5AB6"/>
    <w:rsid w:val="008D7A9D"/>
    <w:rsid w:val="008E03D1"/>
    <w:rsid w:val="008E12FE"/>
    <w:rsid w:val="008E26E1"/>
    <w:rsid w:val="008E3EED"/>
    <w:rsid w:val="008E4958"/>
    <w:rsid w:val="008E5267"/>
    <w:rsid w:val="008E5A82"/>
    <w:rsid w:val="008E7061"/>
    <w:rsid w:val="008E70A9"/>
    <w:rsid w:val="008E7BCB"/>
    <w:rsid w:val="008F09F6"/>
    <w:rsid w:val="008F0C92"/>
    <w:rsid w:val="008F15AA"/>
    <w:rsid w:val="008F1937"/>
    <w:rsid w:val="008F2145"/>
    <w:rsid w:val="008F2F61"/>
    <w:rsid w:val="008F3127"/>
    <w:rsid w:val="008F3B6D"/>
    <w:rsid w:val="008F3D8A"/>
    <w:rsid w:val="008F44B3"/>
    <w:rsid w:val="008F4CB6"/>
    <w:rsid w:val="008F503B"/>
    <w:rsid w:val="008F5989"/>
    <w:rsid w:val="008F6278"/>
    <w:rsid w:val="008F641A"/>
    <w:rsid w:val="008F6DF6"/>
    <w:rsid w:val="008F75E6"/>
    <w:rsid w:val="008F7FBC"/>
    <w:rsid w:val="009001CC"/>
    <w:rsid w:val="009006CE"/>
    <w:rsid w:val="00900B06"/>
    <w:rsid w:val="0090233B"/>
    <w:rsid w:val="00902719"/>
    <w:rsid w:val="00903144"/>
    <w:rsid w:val="00903377"/>
    <w:rsid w:val="00903B6E"/>
    <w:rsid w:val="00903D7B"/>
    <w:rsid w:val="009046F3"/>
    <w:rsid w:val="0090672A"/>
    <w:rsid w:val="00906DF6"/>
    <w:rsid w:val="009078B0"/>
    <w:rsid w:val="00907C8C"/>
    <w:rsid w:val="00910646"/>
    <w:rsid w:val="00910C2A"/>
    <w:rsid w:val="00911B38"/>
    <w:rsid w:val="00912764"/>
    <w:rsid w:val="00912A0A"/>
    <w:rsid w:val="00912AD7"/>
    <w:rsid w:val="00912EAE"/>
    <w:rsid w:val="00914382"/>
    <w:rsid w:val="00915331"/>
    <w:rsid w:val="00915FBC"/>
    <w:rsid w:val="00917265"/>
    <w:rsid w:val="009216E3"/>
    <w:rsid w:val="0092349D"/>
    <w:rsid w:val="00924221"/>
    <w:rsid w:val="00925547"/>
    <w:rsid w:val="00925F79"/>
    <w:rsid w:val="009270E7"/>
    <w:rsid w:val="00930E83"/>
    <w:rsid w:val="00931429"/>
    <w:rsid w:val="009323BC"/>
    <w:rsid w:val="009325F8"/>
    <w:rsid w:val="00933B3E"/>
    <w:rsid w:val="00935007"/>
    <w:rsid w:val="00935462"/>
    <w:rsid w:val="00936DB3"/>
    <w:rsid w:val="00936EC4"/>
    <w:rsid w:val="0093750E"/>
    <w:rsid w:val="0093760A"/>
    <w:rsid w:val="009412D2"/>
    <w:rsid w:val="00941F39"/>
    <w:rsid w:val="00941F70"/>
    <w:rsid w:val="009425C7"/>
    <w:rsid w:val="00943F84"/>
    <w:rsid w:val="0094443D"/>
    <w:rsid w:val="00944933"/>
    <w:rsid w:val="00946955"/>
    <w:rsid w:val="0094786C"/>
    <w:rsid w:val="00950542"/>
    <w:rsid w:val="0095272C"/>
    <w:rsid w:val="00952E61"/>
    <w:rsid w:val="00955206"/>
    <w:rsid w:val="0095585F"/>
    <w:rsid w:val="009562BA"/>
    <w:rsid w:val="00957F5F"/>
    <w:rsid w:val="00960893"/>
    <w:rsid w:val="00960E8C"/>
    <w:rsid w:val="00961081"/>
    <w:rsid w:val="0096133D"/>
    <w:rsid w:val="00962256"/>
    <w:rsid w:val="00964F7C"/>
    <w:rsid w:val="009658C8"/>
    <w:rsid w:val="009659B3"/>
    <w:rsid w:val="00965F36"/>
    <w:rsid w:val="00966AAC"/>
    <w:rsid w:val="00966D3E"/>
    <w:rsid w:val="009679F7"/>
    <w:rsid w:val="00967C21"/>
    <w:rsid w:val="0097060C"/>
    <w:rsid w:val="009717C8"/>
    <w:rsid w:val="009735B9"/>
    <w:rsid w:val="00974094"/>
    <w:rsid w:val="00974D5F"/>
    <w:rsid w:val="00982D40"/>
    <w:rsid w:val="00983C02"/>
    <w:rsid w:val="00983DA2"/>
    <w:rsid w:val="00983F53"/>
    <w:rsid w:val="00984530"/>
    <w:rsid w:val="009849B5"/>
    <w:rsid w:val="00984CB0"/>
    <w:rsid w:val="00984DAE"/>
    <w:rsid w:val="009858C5"/>
    <w:rsid w:val="00987ADE"/>
    <w:rsid w:val="009900A5"/>
    <w:rsid w:val="009908A6"/>
    <w:rsid w:val="00990BE8"/>
    <w:rsid w:val="00991217"/>
    <w:rsid w:val="009917A8"/>
    <w:rsid w:val="00992423"/>
    <w:rsid w:val="00992A1C"/>
    <w:rsid w:val="00993704"/>
    <w:rsid w:val="00997A23"/>
    <w:rsid w:val="009A0470"/>
    <w:rsid w:val="009A0C8D"/>
    <w:rsid w:val="009A1491"/>
    <w:rsid w:val="009A291D"/>
    <w:rsid w:val="009A434E"/>
    <w:rsid w:val="009A4F51"/>
    <w:rsid w:val="009A6570"/>
    <w:rsid w:val="009A68BC"/>
    <w:rsid w:val="009A6C8A"/>
    <w:rsid w:val="009A6CB0"/>
    <w:rsid w:val="009A795D"/>
    <w:rsid w:val="009B1643"/>
    <w:rsid w:val="009B2479"/>
    <w:rsid w:val="009B2665"/>
    <w:rsid w:val="009B2816"/>
    <w:rsid w:val="009B383E"/>
    <w:rsid w:val="009B477C"/>
    <w:rsid w:val="009B749D"/>
    <w:rsid w:val="009B7CF8"/>
    <w:rsid w:val="009C0CE1"/>
    <w:rsid w:val="009C0FF7"/>
    <w:rsid w:val="009C12C2"/>
    <w:rsid w:val="009C14DB"/>
    <w:rsid w:val="009C1CFF"/>
    <w:rsid w:val="009C2317"/>
    <w:rsid w:val="009C247A"/>
    <w:rsid w:val="009C29EA"/>
    <w:rsid w:val="009C2DC0"/>
    <w:rsid w:val="009C3BA8"/>
    <w:rsid w:val="009C3DE5"/>
    <w:rsid w:val="009C4A82"/>
    <w:rsid w:val="009C622C"/>
    <w:rsid w:val="009D0AAD"/>
    <w:rsid w:val="009D2C1C"/>
    <w:rsid w:val="009D3DBC"/>
    <w:rsid w:val="009D4658"/>
    <w:rsid w:val="009D4B8B"/>
    <w:rsid w:val="009D631D"/>
    <w:rsid w:val="009D72C9"/>
    <w:rsid w:val="009E032B"/>
    <w:rsid w:val="009E035F"/>
    <w:rsid w:val="009E0D2C"/>
    <w:rsid w:val="009E1C83"/>
    <w:rsid w:val="009E2443"/>
    <w:rsid w:val="009E35B0"/>
    <w:rsid w:val="009E48CB"/>
    <w:rsid w:val="009E50D6"/>
    <w:rsid w:val="009E56C2"/>
    <w:rsid w:val="009E5A0E"/>
    <w:rsid w:val="009E7083"/>
    <w:rsid w:val="009F1042"/>
    <w:rsid w:val="009F1802"/>
    <w:rsid w:val="009F22E1"/>
    <w:rsid w:val="009F469D"/>
    <w:rsid w:val="009F4D18"/>
    <w:rsid w:val="009F5094"/>
    <w:rsid w:val="009F50B6"/>
    <w:rsid w:val="009F5729"/>
    <w:rsid w:val="009F7CC7"/>
    <w:rsid w:val="00A00B59"/>
    <w:rsid w:val="00A00F8D"/>
    <w:rsid w:val="00A02F24"/>
    <w:rsid w:val="00A0331F"/>
    <w:rsid w:val="00A03FB7"/>
    <w:rsid w:val="00A040F6"/>
    <w:rsid w:val="00A04B2F"/>
    <w:rsid w:val="00A04DBD"/>
    <w:rsid w:val="00A06DCD"/>
    <w:rsid w:val="00A07938"/>
    <w:rsid w:val="00A07CC7"/>
    <w:rsid w:val="00A11610"/>
    <w:rsid w:val="00A11A3A"/>
    <w:rsid w:val="00A12038"/>
    <w:rsid w:val="00A1342F"/>
    <w:rsid w:val="00A13E91"/>
    <w:rsid w:val="00A14775"/>
    <w:rsid w:val="00A15E2D"/>
    <w:rsid w:val="00A16BA4"/>
    <w:rsid w:val="00A174FF"/>
    <w:rsid w:val="00A179BE"/>
    <w:rsid w:val="00A23051"/>
    <w:rsid w:val="00A23312"/>
    <w:rsid w:val="00A24809"/>
    <w:rsid w:val="00A2557B"/>
    <w:rsid w:val="00A258DA"/>
    <w:rsid w:val="00A271D6"/>
    <w:rsid w:val="00A30DAE"/>
    <w:rsid w:val="00A3121D"/>
    <w:rsid w:val="00A31262"/>
    <w:rsid w:val="00A31B16"/>
    <w:rsid w:val="00A31D1D"/>
    <w:rsid w:val="00A328B2"/>
    <w:rsid w:val="00A35386"/>
    <w:rsid w:val="00A35DA7"/>
    <w:rsid w:val="00A40320"/>
    <w:rsid w:val="00A40D47"/>
    <w:rsid w:val="00A41430"/>
    <w:rsid w:val="00A41554"/>
    <w:rsid w:val="00A41CDD"/>
    <w:rsid w:val="00A43A27"/>
    <w:rsid w:val="00A43B9D"/>
    <w:rsid w:val="00A456A3"/>
    <w:rsid w:val="00A45B21"/>
    <w:rsid w:val="00A45C50"/>
    <w:rsid w:val="00A46971"/>
    <w:rsid w:val="00A46A83"/>
    <w:rsid w:val="00A46F52"/>
    <w:rsid w:val="00A47C5F"/>
    <w:rsid w:val="00A506BD"/>
    <w:rsid w:val="00A50A73"/>
    <w:rsid w:val="00A516D3"/>
    <w:rsid w:val="00A523C1"/>
    <w:rsid w:val="00A534F4"/>
    <w:rsid w:val="00A53508"/>
    <w:rsid w:val="00A536B2"/>
    <w:rsid w:val="00A55A4F"/>
    <w:rsid w:val="00A56409"/>
    <w:rsid w:val="00A5729E"/>
    <w:rsid w:val="00A6028A"/>
    <w:rsid w:val="00A6042C"/>
    <w:rsid w:val="00A60A7F"/>
    <w:rsid w:val="00A61A6C"/>
    <w:rsid w:val="00A62B82"/>
    <w:rsid w:val="00A639BC"/>
    <w:rsid w:val="00A6478B"/>
    <w:rsid w:val="00A64B46"/>
    <w:rsid w:val="00A64F50"/>
    <w:rsid w:val="00A65BF8"/>
    <w:rsid w:val="00A66C2B"/>
    <w:rsid w:val="00A67102"/>
    <w:rsid w:val="00A67C17"/>
    <w:rsid w:val="00A723FB"/>
    <w:rsid w:val="00A73B70"/>
    <w:rsid w:val="00A74041"/>
    <w:rsid w:val="00A74935"/>
    <w:rsid w:val="00A756DA"/>
    <w:rsid w:val="00A75A93"/>
    <w:rsid w:val="00A76542"/>
    <w:rsid w:val="00A76F9A"/>
    <w:rsid w:val="00A81318"/>
    <w:rsid w:val="00A81430"/>
    <w:rsid w:val="00A81DDF"/>
    <w:rsid w:val="00A82386"/>
    <w:rsid w:val="00A83342"/>
    <w:rsid w:val="00A837B9"/>
    <w:rsid w:val="00A83D41"/>
    <w:rsid w:val="00A84964"/>
    <w:rsid w:val="00A84BA0"/>
    <w:rsid w:val="00A8580D"/>
    <w:rsid w:val="00A86262"/>
    <w:rsid w:val="00A867B5"/>
    <w:rsid w:val="00A9022F"/>
    <w:rsid w:val="00A902E6"/>
    <w:rsid w:val="00A93144"/>
    <w:rsid w:val="00A935E7"/>
    <w:rsid w:val="00A9502B"/>
    <w:rsid w:val="00A95CCE"/>
    <w:rsid w:val="00A96532"/>
    <w:rsid w:val="00A97056"/>
    <w:rsid w:val="00A9706E"/>
    <w:rsid w:val="00A9765B"/>
    <w:rsid w:val="00AA09A5"/>
    <w:rsid w:val="00AA0F08"/>
    <w:rsid w:val="00AA13ED"/>
    <w:rsid w:val="00AA200E"/>
    <w:rsid w:val="00AA2B47"/>
    <w:rsid w:val="00AA2C30"/>
    <w:rsid w:val="00AA3495"/>
    <w:rsid w:val="00AA40AD"/>
    <w:rsid w:val="00AA4596"/>
    <w:rsid w:val="00AA4C71"/>
    <w:rsid w:val="00AA61F7"/>
    <w:rsid w:val="00AB25AF"/>
    <w:rsid w:val="00AB279E"/>
    <w:rsid w:val="00AB2B46"/>
    <w:rsid w:val="00AB2BC2"/>
    <w:rsid w:val="00AB396A"/>
    <w:rsid w:val="00AB44AC"/>
    <w:rsid w:val="00AB5C4E"/>
    <w:rsid w:val="00AC0C31"/>
    <w:rsid w:val="00AC0E80"/>
    <w:rsid w:val="00AC1512"/>
    <w:rsid w:val="00AC3793"/>
    <w:rsid w:val="00AC3BDC"/>
    <w:rsid w:val="00AC3C13"/>
    <w:rsid w:val="00AC433E"/>
    <w:rsid w:val="00AC65D2"/>
    <w:rsid w:val="00AC6C88"/>
    <w:rsid w:val="00AD04BB"/>
    <w:rsid w:val="00AD07D7"/>
    <w:rsid w:val="00AD134B"/>
    <w:rsid w:val="00AD1891"/>
    <w:rsid w:val="00AD1E23"/>
    <w:rsid w:val="00AD1EB4"/>
    <w:rsid w:val="00AD1F83"/>
    <w:rsid w:val="00AD586A"/>
    <w:rsid w:val="00AD5A4B"/>
    <w:rsid w:val="00AD6634"/>
    <w:rsid w:val="00AD7011"/>
    <w:rsid w:val="00AE0509"/>
    <w:rsid w:val="00AE056C"/>
    <w:rsid w:val="00AE0A19"/>
    <w:rsid w:val="00AE3B23"/>
    <w:rsid w:val="00AE4090"/>
    <w:rsid w:val="00AE5038"/>
    <w:rsid w:val="00AE51D1"/>
    <w:rsid w:val="00AE52B7"/>
    <w:rsid w:val="00AE5E30"/>
    <w:rsid w:val="00AE60FF"/>
    <w:rsid w:val="00AE6E02"/>
    <w:rsid w:val="00AE7695"/>
    <w:rsid w:val="00AE7946"/>
    <w:rsid w:val="00AF00DB"/>
    <w:rsid w:val="00AF0B71"/>
    <w:rsid w:val="00AF1FFB"/>
    <w:rsid w:val="00AF27FA"/>
    <w:rsid w:val="00AF315A"/>
    <w:rsid w:val="00AF34D6"/>
    <w:rsid w:val="00AF4077"/>
    <w:rsid w:val="00AF4229"/>
    <w:rsid w:val="00AF56C1"/>
    <w:rsid w:val="00AF66B5"/>
    <w:rsid w:val="00B00408"/>
    <w:rsid w:val="00B005D7"/>
    <w:rsid w:val="00B00831"/>
    <w:rsid w:val="00B00F03"/>
    <w:rsid w:val="00B01A46"/>
    <w:rsid w:val="00B02443"/>
    <w:rsid w:val="00B02FC5"/>
    <w:rsid w:val="00B03220"/>
    <w:rsid w:val="00B04696"/>
    <w:rsid w:val="00B05DF4"/>
    <w:rsid w:val="00B0659D"/>
    <w:rsid w:val="00B06B48"/>
    <w:rsid w:val="00B10345"/>
    <w:rsid w:val="00B11B62"/>
    <w:rsid w:val="00B12B06"/>
    <w:rsid w:val="00B12ECD"/>
    <w:rsid w:val="00B1304E"/>
    <w:rsid w:val="00B141C2"/>
    <w:rsid w:val="00B146BC"/>
    <w:rsid w:val="00B14B83"/>
    <w:rsid w:val="00B14BD1"/>
    <w:rsid w:val="00B15058"/>
    <w:rsid w:val="00B16CCC"/>
    <w:rsid w:val="00B172E4"/>
    <w:rsid w:val="00B17620"/>
    <w:rsid w:val="00B2086C"/>
    <w:rsid w:val="00B21860"/>
    <w:rsid w:val="00B21D04"/>
    <w:rsid w:val="00B21F7C"/>
    <w:rsid w:val="00B242B4"/>
    <w:rsid w:val="00B24747"/>
    <w:rsid w:val="00B24903"/>
    <w:rsid w:val="00B24B60"/>
    <w:rsid w:val="00B251EB"/>
    <w:rsid w:val="00B25445"/>
    <w:rsid w:val="00B25A90"/>
    <w:rsid w:val="00B271C6"/>
    <w:rsid w:val="00B2730E"/>
    <w:rsid w:val="00B27E5A"/>
    <w:rsid w:val="00B3170A"/>
    <w:rsid w:val="00B33C16"/>
    <w:rsid w:val="00B34432"/>
    <w:rsid w:val="00B347BE"/>
    <w:rsid w:val="00B37717"/>
    <w:rsid w:val="00B3798E"/>
    <w:rsid w:val="00B4122A"/>
    <w:rsid w:val="00B4405D"/>
    <w:rsid w:val="00B452AA"/>
    <w:rsid w:val="00B45B7F"/>
    <w:rsid w:val="00B4673C"/>
    <w:rsid w:val="00B46CD7"/>
    <w:rsid w:val="00B47475"/>
    <w:rsid w:val="00B4775F"/>
    <w:rsid w:val="00B5066E"/>
    <w:rsid w:val="00B50CF0"/>
    <w:rsid w:val="00B50D0F"/>
    <w:rsid w:val="00B51249"/>
    <w:rsid w:val="00B52AE1"/>
    <w:rsid w:val="00B538E9"/>
    <w:rsid w:val="00B53A59"/>
    <w:rsid w:val="00B53F9D"/>
    <w:rsid w:val="00B5530A"/>
    <w:rsid w:val="00B55617"/>
    <w:rsid w:val="00B55E6A"/>
    <w:rsid w:val="00B56333"/>
    <w:rsid w:val="00B56A65"/>
    <w:rsid w:val="00B56E63"/>
    <w:rsid w:val="00B57668"/>
    <w:rsid w:val="00B61DD7"/>
    <w:rsid w:val="00B62E42"/>
    <w:rsid w:val="00B63D4A"/>
    <w:rsid w:val="00B63F14"/>
    <w:rsid w:val="00B65823"/>
    <w:rsid w:val="00B66533"/>
    <w:rsid w:val="00B66F4B"/>
    <w:rsid w:val="00B673A9"/>
    <w:rsid w:val="00B67458"/>
    <w:rsid w:val="00B67802"/>
    <w:rsid w:val="00B67B00"/>
    <w:rsid w:val="00B70407"/>
    <w:rsid w:val="00B70804"/>
    <w:rsid w:val="00B715E3"/>
    <w:rsid w:val="00B71F27"/>
    <w:rsid w:val="00B734DF"/>
    <w:rsid w:val="00B742AD"/>
    <w:rsid w:val="00B7445A"/>
    <w:rsid w:val="00B747E5"/>
    <w:rsid w:val="00B753DC"/>
    <w:rsid w:val="00B76407"/>
    <w:rsid w:val="00B770F8"/>
    <w:rsid w:val="00B7710B"/>
    <w:rsid w:val="00B80913"/>
    <w:rsid w:val="00B809BE"/>
    <w:rsid w:val="00B84869"/>
    <w:rsid w:val="00B86555"/>
    <w:rsid w:val="00B86839"/>
    <w:rsid w:val="00B87E38"/>
    <w:rsid w:val="00B91F1C"/>
    <w:rsid w:val="00B9252D"/>
    <w:rsid w:val="00B925F5"/>
    <w:rsid w:val="00B92B39"/>
    <w:rsid w:val="00B93257"/>
    <w:rsid w:val="00B932C8"/>
    <w:rsid w:val="00B93654"/>
    <w:rsid w:val="00B94CA6"/>
    <w:rsid w:val="00B955A6"/>
    <w:rsid w:val="00B95F29"/>
    <w:rsid w:val="00B963A5"/>
    <w:rsid w:val="00B96A3B"/>
    <w:rsid w:val="00B9759C"/>
    <w:rsid w:val="00BA0250"/>
    <w:rsid w:val="00BA0840"/>
    <w:rsid w:val="00BA1096"/>
    <w:rsid w:val="00BA17CC"/>
    <w:rsid w:val="00BA1ECC"/>
    <w:rsid w:val="00BA1F57"/>
    <w:rsid w:val="00BA2015"/>
    <w:rsid w:val="00BA21BC"/>
    <w:rsid w:val="00BA2515"/>
    <w:rsid w:val="00BA3644"/>
    <w:rsid w:val="00BA4C92"/>
    <w:rsid w:val="00BA7613"/>
    <w:rsid w:val="00BA7DAA"/>
    <w:rsid w:val="00BB0D8B"/>
    <w:rsid w:val="00BB127E"/>
    <w:rsid w:val="00BB1953"/>
    <w:rsid w:val="00BB198D"/>
    <w:rsid w:val="00BB1CB6"/>
    <w:rsid w:val="00BB2770"/>
    <w:rsid w:val="00BB29A6"/>
    <w:rsid w:val="00BB3EA9"/>
    <w:rsid w:val="00BB67A8"/>
    <w:rsid w:val="00BB7AB6"/>
    <w:rsid w:val="00BB7AE9"/>
    <w:rsid w:val="00BC16C2"/>
    <w:rsid w:val="00BC38D0"/>
    <w:rsid w:val="00BC399F"/>
    <w:rsid w:val="00BC555F"/>
    <w:rsid w:val="00BC6B0D"/>
    <w:rsid w:val="00BC7208"/>
    <w:rsid w:val="00BC7DA6"/>
    <w:rsid w:val="00BD05DE"/>
    <w:rsid w:val="00BD0D36"/>
    <w:rsid w:val="00BD4448"/>
    <w:rsid w:val="00BD44A8"/>
    <w:rsid w:val="00BD50C3"/>
    <w:rsid w:val="00BD53EF"/>
    <w:rsid w:val="00BD6339"/>
    <w:rsid w:val="00BD63DB"/>
    <w:rsid w:val="00BD699E"/>
    <w:rsid w:val="00BD7D87"/>
    <w:rsid w:val="00BE1B03"/>
    <w:rsid w:val="00BE1B09"/>
    <w:rsid w:val="00BE1BF1"/>
    <w:rsid w:val="00BE333D"/>
    <w:rsid w:val="00BE4572"/>
    <w:rsid w:val="00BE55B8"/>
    <w:rsid w:val="00BE622C"/>
    <w:rsid w:val="00BE6427"/>
    <w:rsid w:val="00BF095F"/>
    <w:rsid w:val="00BF0F8A"/>
    <w:rsid w:val="00BF340D"/>
    <w:rsid w:val="00BF3A9E"/>
    <w:rsid w:val="00BF3F9B"/>
    <w:rsid w:val="00BF4182"/>
    <w:rsid w:val="00BF58E0"/>
    <w:rsid w:val="00BF7843"/>
    <w:rsid w:val="00BF7BAF"/>
    <w:rsid w:val="00BF7ED5"/>
    <w:rsid w:val="00C00015"/>
    <w:rsid w:val="00C0038C"/>
    <w:rsid w:val="00C006A2"/>
    <w:rsid w:val="00C01261"/>
    <w:rsid w:val="00C023B4"/>
    <w:rsid w:val="00C03DD0"/>
    <w:rsid w:val="00C049B8"/>
    <w:rsid w:val="00C0540C"/>
    <w:rsid w:val="00C0693E"/>
    <w:rsid w:val="00C078E5"/>
    <w:rsid w:val="00C104EF"/>
    <w:rsid w:val="00C10CDB"/>
    <w:rsid w:val="00C11525"/>
    <w:rsid w:val="00C1322A"/>
    <w:rsid w:val="00C139B8"/>
    <w:rsid w:val="00C144C5"/>
    <w:rsid w:val="00C14A71"/>
    <w:rsid w:val="00C14AF5"/>
    <w:rsid w:val="00C16D93"/>
    <w:rsid w:val="00C177F1"/>
    <w:rsid w:val="00C20D21"/>
    <w:rsid w:val="00C213D6"/>
    <w:rsid w:val="00C220D9"/>
    <w:rsid w:val="00C22D8A"/>
    <w:rsid w:val="00C23168"/>
    <w:rsid w:val="00C2458B"/>
    <w:rsid w:val="00C2502A"/>
    <w:rsid w:val="00C27A2F"/>
    <w:rsid w:val="00C27E0A"/>
    <w:rsid w:val="00C303DA"/>
    <w:rsid w:val="00C31960"/>
    <w:rsid w:val="00C31B73"/>
    <w:rsid w:val="00C31FA7"/>
    <w:rsid w:val="00C32946"/>
    <w:rsid w:val="00C353DB"/>
    <w:rsid w:val="00C35418"/>
    <w:rsid w:val="00C362A1"/>
    <w:rsid w:val="00C37ACD"/>
    <w:rsid w:val="00C37B4F"/>
    <w:rsid w:val="00C37EBF"/>
    <w:rsid w:val="00C400F9"/>
    <w:rsid w:val="00C406BF"/>
    <w:rsid w:val="00C40E87"/>
    <w:rsid w:val="00C411D3"/>
    <w:rsid w:val="00C4175D"/>
    <w:rsid w:val="00C41C95"/>
    <w:rsid w:val="00C42CC9"/>
    <w:rsid w:val="00C43FEA"/>
    <w:rsid w:val="00C44447"/>
    <w:rsid w:val="00C449E1"/>
    <w:rsid w:val="00C455D9"/>
    <w:rsid w:val="00C46C07"/>
    <w:rsid w:val="00C4777C"/>
    <w:rsid w:val="00C5042C"/>
    <w:rsid w:val="00C50833"/>
    <w:rsid w:val="00C50BD0"/>
    <w:rsid w:val="00C51DE0"/>
    <w:rsid w:val="00C52365"/>
    <w:rsid w:val="00C52403"/>
    <w:rsid w:val="00C52468"/>
    <w:rsid w:val="00C52C9B"/>
    <w:rsid w:val="00C531E7"/>
    <w:rsid w:val="00C53274"/>
    <w:rsid w:val="00C542D4"/>
    <w:rsid w:val="00C5438F"/>
    <w:rsid w:val="00C54398"/>
    <w:rsid w:val="00C5458A"/>
    <w:rsid w:val="00C5601C"/>
    <w:rsid w:val="00C56984"/>
    <w:rsid w:val="00C56A2A"/>
    <w:rsid w:val="00C600C3"/>
    <w:rsid w:val="00C60A6D"/>
    <w:rsid w:val="00C61558"/>
    <w:rsid w:val="00C62756"/>
    <w:rsid w:val="00C627A8"/>
    <w:rsid w:val="00C6302F"/>
    <w:rsid w:val="00C6364F"/>
    <w:rsid w:val="00C639B6"/>
    <w:rsid w:val="00C63BAA"/>
    <w:rsid w:val="00C64A8B"/>
    <w:rsid w:val="00C650E5"/>
    <w:rsid w:val="00C65753"/>
    <w:rsid w:val="00C659F0"/>
    <w:rsid w:val="00C668BB"/>
    <w:rsid w:val="00C66B34"/>
    <w:rsid w:val="00C67024"/>
    <w:rsid w:val="00C6731C"/>
    <w:rsid w:val="00C6755B"/>
    <w:rsid w:val="00C705F7"/>
    <w:rsid w:val="00C70AA0"/>
    <w:rsid w:val="00C713C6"/>
    <w:rsid w:val="00C71FC9"/>
    <w:rsid w:val="00C73BC2"/>
    <w:rsid w:val="00C775A9"/>
    <w:rsid w:val="00C813B9"/>
    <w:rsid w:val="00C81DDC"/>
    <w:rsid w:val="00C84BD2"/>
    <w:rsid w:val="00C850CB"/>
    <w:rsid w:val="00C853AC"/>
    <w:rsid w:val="00C855FF"/>
    <w:rsid w:val="00C85E54"/>
    <w:rsid w:val="00C86D89"/>
    <w:rsid w:val="00C86F8E"/>
    <w:rsid w:val="00C87A2A"/>
    <w:rsid w:val="00C87EE1"/>
    <w:rsid w:val="00C91189"/>
    <w:rsid w:val="00C91264"/>
    <w:rsid w:val="00C913F6"/>
    <w:rsid w:val="00C9166B"/>
    <w:rsid w:val="00C916FC"/>
    <w:rsid w:val="00C91E2D"/>
    <w:rsid w:val="00C9307C"/>
    <w:rsid w:val="00C944C1"/>
    <w:rsid w:val="00C94622"/>
    <w:rsid w:val="00C95555"/>
    <w:rsid w:val="00C96370"/>
    <w:rsid w:val="00C97821"/>
    <w:rsid w:val="00CA0C79"/>
    <w:rsid w:val="00CA0FF9"/>
    <w:rsid w:val="00CA244A"/>
    <w:rsid w:val="00CA3549"/>
    <w:rsid w:val="00CA3840"/>
    <w:rsid w:val="00CA408D"/>
    <w:rsid w:val="00CA4EE4"/>
    <w:rsid w:val="00CA5EA1"/>
    <w:rsid w:val="00CA6B8E"/>
    <w:rsid w:val="00CA7033"/>
    <w:rsid w:val="00CB1F1F"/>
    <w:rsid w:val="00CB42F9"/>
    <w:rsid w:val="00CB4640"/>
    <w:rsid w:val="00CB484A"/>
    <w:rsid w:val="00CB70DD"/>
    <w:rsid w:val="00CB77D6"/>
    <w:rsid w:val="00CB794A"/>
    <w:rsid w:val="00CB7CF7"/>
    <w:rsid w:val="00CB7EF1"/>
    <w:rsid w:val="00CC0060"/>
    <w:rsid w:val="00CC05E1"/>
    <w:rsid w:val="00CC0640"/>
    <w:rsid w:val="00CC092A"/>
    <w:rsid w:val="00CC0BAE"/>
    <w:rsid w:val="00CC427B"/>
    <w:rsid w:val="00CC4807"/>
    <w:rsid w:val="00CC48CE"/>
    <w:rsid w:val="00CC4A40"/>
    <w:rsid w:val="00CC5F43"/>
    <w:rsid w:val="00CC6858"/>
    <w:rsid w:val="00CD01D8"/>
    <w:rsid w:val="00CD021D"/>
    <w:rsid w:val="00CD05E1"/>
    <w:rsid w:val="00CD0DF9"/>
    <w:rsid w:val="00CD15BD"/>
    <w:rsid w:val="00CD1859"/>
    <w:rsid w:val="00CD1D49"/>
    <w:rsid w:val="00CD1F5C"/>
    <w:rsid w:val="00CD21AD"/>
    <w:rsid w:val="00CD226F"/>
    <w:rsid w:val="00CD25AA"/>
    <w:rsid w:val="00CD2A01"/>
    <w:rsid w:val="00CD2D78"/>
    <w:rsid w:val="00CD35A6"/>
    <w:rsid w:val="00CD4009"/>
    <w:rsid w:val="00CD478A"/>
    <w:rsid w:val="00CD591E"/>
    <w:rsid w:val="00CD5EF8"/>
    <w:rsid w:val="00CD70C7"/>
    <w:rsid w:val="00CD70E1"/>
    <w:rsid w:val="00CD713B"/>
    <w:rsid w:val="00CD73F6"/>
    <w:rsid w:val="00CE1E3D"/>
    <w:rsid w:val="00CE2FFA"/>
    <w:rsid w:val="00CE7428"/>
    <w:rsid w:val="00CF0461"/>
    <w:rsid w:val="00CF06BC"/>
    <w:rsid w:val="00CF0978"/>
    <w:rsid w:val="00CF1867"/>
    <w:rsid w:val="00CF389B"/>
    <w:rsid w:val="00CF4D17"/>
    <w:rsid w:val="00CF5A09"/>
    <w:rsid w:val="00CF61A1"/>
    <w:rsid w:val="00CF6DA8"/>
    <w:rsid w:val="00CF7EFB"/>
    <w:rsid w:val="00D00E5D"/>
    <w:rsid w:val="00D01815"/>
    <w:rsid w:val="00D027BB"/>
    <w:rsid w:val="00D0285F"/>
    <w:rsid w:val="00D02C1A"/>
    <w:rsid w:val="00D03175"/>
    <w:rsid w:val="00D032FF"/>
    <w:rsid w:val="00D05FC6"/>
    <w:rsid w:val="00D063C4"/>
    <w:rsid w:val="00D06B17"/>
    <w:rsid w:val="00D0756F"/>
    <w:rsid w:val="00D075B6"/>
    <w:rsid w:val="00D07C3A"/>
    <w:rsid w:val="00D10051"/>
    <w:rsid w:val="00D122B2"/>
    <w:rsid w:val="00D12A73"/>
    <w:rsid w:val="00D152AF"/>
    <w:rsid w:val="00D1701F"/>
    <w:rsid w:val="00D170E9"/>
    <w:rsid w:val="00D171BA"/>
    <w:rsid w:val="00D21F69"/>
    <w:rsid w:val="00D21F7B"/>
    <w:rsid w:val="00D22129"/>
    <w:rsid w:val="00D226D0"/>
    <w:rsid w:val="00D22D1C"/>
    <w:rsid w:val="00D23ED8"/>
    <w:rsid w:val="00D242B5"/>
    <w:rsid w:val="00D26790"/>
    <w:rsid w:val="00D26822"/>
    <w:rsid w:val="00D27C9C"/>
    <w:rsid w:val="00D305A2"/>
    <w:rsid w:val="00D30651"/>
    <w:rsid w:val="00D30A63"/>
    <w:rsid w:val="00D3213B"/>
    <w:rsid w:val="00D32BD1"/>
    <w:rsid w:val="00D343C7"/>
    <w:rsid w:val="00D34654"/>
    <w:rsid w:val="00D355A4"/>
    <w:rsid w:val="00D35A4F"/>
    <w:rsid w:val="00D36447"/>
    <w:rsid w:val="00D36B82"/>
    <w:rsid w:val="00D37D72"/>
    <w:rsid w:val="00D403C3"/>
    <w:rsid w:val="00D404A8"/>
    <w:rsid w:val="00D40A6A"/>
    <w:rsid w:val="00D40B58"/>
    <w:rsid w:val="00D40CAA"/>
    <w:rsid w:val="00D411D3"/>
    <w:rsid w:val="00D417FF"/>
    <w:rsid w:val="00D420A3"/>
    <w:rsid w:val="00D424D0"/>
    <w:rsid w:val="00D4294F"/>
    <w:rsid w:val="00D43DD3"/>
    <w:rsid w:val="00D448F7"/>
    <w:rsid w:val="00D452A6"/>
    <w:rsid w:val="00D4536C"/>
    <w:rsid w:val="00D45594"/>
    <w:rsid w:val="00D45D79"/>
    <w:rsid w:val="00D46BD5"/>
    <w:rsid w:val="00D474D6"/>
    <w:rsid w:val="00D474FF"/>
    <w:rsid w:val="00D475DE"/>
    <w:rsid w:val="00D51234"/>
    <w:rsid w:val="00D51604"/>
    <w:rsid w:val="00D51654"/>
    <w:rsid w:val="00D526B9"/>
    <w:rsid w:val="00D52A07"/>
    <w:rsid w:val="00D52BA4"/>
    <w:rsid w:val="00D5461B"/>
    <w:rsid w:val="00D54C4A"/>
    <w:rsid w:val="00D557AD"/>
    <w:rsid w:val="00D55944"/>
    <w:rsid w:val="00D607A2"/>
    <w:rsid w:val="00D60F41"/>
    <w:rsid w:val="00D61B68"/>
    <w:rsid w:val="00D61EDA"/>
    <w:rsid w:val="00D6410C"/>
    <w:rsid w:val="00D64527"/>
    <w:rsid w:val="00D6757B"/>
    <w:rsid w:val="00D709EF"/>
    <w:rsid w:val="00D70B8B"/>
    <w:rsid w:val="00D7179E"/>
    <w:rsid w:val="00D71924"/>
    <w:rsid w:val="00D71A0D"/>
    <w:rsid w:val="00D72C17"/>
    <w:rsid w:val="00D73296"/>
    <w:rsid w:val="00D7333B"/>
    <w:rsid w:val="00D739F2"/>
    <w:rsid w:val="00D7451B"/>
    <w:rsid w:val="00D7533E"/>
    <w:rsid w:val="00D756D6"/>
    <w:rsid w:val="00D7648C"/>
    <w:rsid w:val="00D774D2"/>
    <w:rsid w:val="00D80102"/>
    <w:rsid w:val="00D801E5"/>
    <w:rsid w:val="00D808A5"/>
    <w:rsid w:val="00D83302"/>
    <w:rsid w:val="00D83435"/>
    <w:rsid w:val="00D84B54"/>
    <w:rsid w:val="00D86C79"/>
    <w:rsid w:val="00D87020"/>
    <w:rsid w:val="00D87285"/>
    <w:rsid w:val="00D87ABB"/>
    <w:rsid w:val="00D87CAE"/>
    <w:rsid w:val="00D87D57"/>
    <w:rsid w:val="00D900F8"/>
    <w:rsid w:val="00D90E3D"/>
    <w:rsid w:val="00D91541"/>
    <w:rsid w:val="00D916B5"/>
    <w:rsid w:val="00D9201F"/>
    <w:rsid w:val="00D92536"/>
    <w:rsid w:val="00D93260"/>
    <w:rsid w:val="00D93CB8"/>
    <w:rsid w:val="00D93D1C"/>
    <w:rsid w:val="00D9706E"/>
    <w:rsid w:val="00D97409"/>
    <w:rsid w:val="00D97F5C"/>
    <w:rsid w:val="00DA0ED5"/>
    <w:rsid w:val="00DA1212"/>
    <w:rsid w:val="00DA2420"/>
    <w:rsid w:val="00DA27BA"/>
    <w:rsid w:val="00DA32F8"/>
    <w:rsid w:val="00DA3752"/>
    <w:rsid w:val="00DA3CEB"/>
    <w:rsid w:val="00DA4EBD"/>
    <w:rsid w:val="00DA5E62"/>
    <w:rsid w:val="00DA69CB"/>
    <w:rsid w:val="00DA78FF"/>
    <w:rsid w:val="00DB0FB1"/>
    <w:rsid w:val="00DB1D46"/>
    <w:rsid w:val="00DB1E98"/>
    <w:rsid w:val="00DB229A"/>
    <w:rsid w:val="00DB2395"/>
    <w:rsid w:val="00DB4C2B"/>
    <w:rsid w:val="00DB6EE7"/>
    <w:rsid w:val="00DB77D9"/>
    <w:rsid w:val="00DC195A"/>
    <w:rsid w:val="00DC1A25"/>
    <w:rsid w:val="00DC3D46"/>
    <w:rsid w:val="00DC3EB1"/>
    <w:rsid w:val="00DC44B3"/>
    <w:rsid w:val="00DC4F07"/>
    <w:rsid w:val="00DC561D"/>
    <w:rsid w:val="00DC6647"/>
    <w:rsid w:val="00DC66A9"/>
    <w:rsid w:val="00DC67E1"/>
    <w:rsid w:val="00DC6EE3"/>
    <w:rsid w:val="00DC73CB"/>
    <w:rsid w:val="00DC79F0"/>
    <w:rsid w:val="00DD059B"/>
    <w:rsid w:val="00DD1348"/>
    <w:rsid w:val="00DD1643"/>
    <w:rsid w:val="00DD1F78"/>
    <w:rsid w:val="00DD234D"/>
    <w:rsid w:val="00DD24EB"/>
    <w:rsid w:val="00DD4A2C"/>
    <w:rsid w:val="00DD6F42"/>
    <w:rsid w:val="00DD6FEE"/>
    <w:rsid w:val="00DD7627"/>
    <w:rsid w:val="00DE01A9"/>
    <w:rsid w:val="00DE0A77"/>
    <w:rsid w:val="00DE12DB"/>
    <w:rsid w:val="00DE2265"/>
    <w:rsid w:val="00DE23CF"/>
    <w:rsid w:val="00DE270D"/>
    <w:rsid w:val="00DE30D2"/>
    <w:rsid w:val="00DE3960"/>
    <w:rsid w:val="00DE3E46"/>
    <w:rsid w:val="00DE4081"/>
    <w:rsid w:val="00DE408A"/>
    <w:rsid w:val="00DE5BFD"/>
    <w:rsid w:val="00DE64BA"/>
    <w:rsid w:val="00DE67F7"/>
    <w:rsid w:val="00DE74F4"/>
    <w:rsid w:val="00DE7711"/>
    <w:rsid w:val="00DE7718"/>
    <w:rsid w:val="00DE7BE8"/>
    <w:rsid w:val="00DF00DA"/>
    <w:rsid w:val="00DF0118"/>
    <w:rsid w:val="00DF0F2B"/>
    <w:rsid w:val="00DF29C0"/>
    <w:rsid w:val="00DF36D8"/>
    <w:rsid w:val="00DF564F"/>
    <w:rsid w:val="00DF56CB"/>
    <w:rsid w:val="00DF5815"/>
    <w:rsid w:val="00DF6127"/>
    <w:rsid w:val="00E00930"/>
    <w:rsid w:val="00E00CA8"/>
    <w:rsid w:val="00E011E3"/>
    <w:rsid w:val="00E01F4F"/>
    <w:rsid w:val="00E03AA5"/>
    <w:rsid w:val="00E04B5B"/>
    <w:rsid w:val="00E05BD0"/>
    <w:rsid w:val="00E0760A"/>
    <w:rsid w:val="00E12DEA"/>
    <w:rsid w:val="00E1489E"/>
    <w:rsid w:val="00E14C24"/>
    <w:rsid w:val="00E15095"/>
    <w:rsid w:val="00E15F45"/>
    <w:rsid w:val="00E1683F"/>
    <w:rsid w:val="00E173BE"/>
    <w:rsid w:val="00E17952"/>
    <w:rsid w:val="00E208F0"/>
    <w:rsid w:val="00E21E82"/>
    <w:rsid w:val="00E23AB4"/>
    <w:rsid w:val="00E240F2"/>
    <w:rsid w:val="00E2687A"/>
    <w:rsid w:val="00E26C42"/>
    <w:rsid w:val="00E30807"/>
    <w:rsid w:val="00E30CC1"/>
    <w:rsid w:val="00E319CA"/>
    <w:rsid w:val="00E31D16"/>
    <w:rsid w:val="00E32936"/>
    <w:rsid w:val="00E332E6"/>
    <w:rsid w:val="00E339B6"/>
    <w:rsid w:val="00E3540F"/>
    <w:rsid w:val="00E35481"/>
    <w:rsid w:val="00E35FDB"/>
    <w:rsid w:val="00E36206"/>
    <w:rsid w:val="00E36406"/>
    <w:rsid w:val="00E36CAF"/>
    <w:rsid w:val="00E36D97"/>
    <w:rsid w:val="00E37BA8"/>
    <w:rsid w:val="00E409F2"/>
    <w:rsid w:val="00E40E4F"/>
    <w:rsid w:val="00E411E1"/>
    <w:rsid w:val="00E4275A"/>
    <w:rsid w:val="00E4277B"/>
    <w:rsid w:val="00E437A1"/>
    <w:rsid w:val="00E43A45"/>
    <w:rsid w:val="00E43AB6"/>
    <w:rsid w:val="00E4483C"/>
    <w:rsid w:val="00E44B01"/>
    <w:rsid w:val="00E47573"/>
    <w:rsid w:val="00E475EE"/>
    <w:rsid w:val="00E47A92"/>
    <w:rsid w:val="00E502FC"/>
    <w:rsid w:val="00E5093B"/>
    <w:rsid w:val="00E518F9"/>
    <w:rsid w:val="00E51AF6"/>
    <w:rsid w:val="00E5233A"/>
    <w:rsid w:val="00E52A52"/>
    <w:rsid w:val="00E52ABF"/>
    <w:rsid w:val="00E52EC4"/>
    <w:rsid w:val="00E54348"/>
    <w:rsid w:val="00E549C8"/>
    <w:rsid w:val="00E551B0"/>
    <w:rsid w:val="00E558E4"/>
    <w:rsid w:val="00E61C12"/>
    <w:rsid w:val="00E623E2"/>
    <w:rsid w:val="00E6401F"/>
    <w:rsid w:val="00E648CB"/>
    <w:rsid w:val="00E649DF"/>
    <w:rsid w:val="00E659A2"/>
    <w:rsid w:val="00E6603E"/>
    <w:rsid w:val="00E66FFD"/>
    <w:rsid w:val="00E67289"/>
    <w:rsid w:val="00E67768"/>
    <w:rsid w:val="00E679D0"/>
    <w:rsid w:val="00E67EEC"/>
    <w:rsid w:val="00E726B1"/>
    <w:rsid w:val="00E72FBE"/>
    <w:rsid w:val="00E742D8"/>
    <w:rsid w:val="00E753F9"/>
    <w:rsid w:val="00E75D6E"/>
    <w:rsid w:val="00E76E7D"/>
    <w:rsid w:val="00E83A36"/>
    <w:rsid w:val="00E85814"/>
    <w:rsid w:val="00E8589A"/>
    <w:rsid w:val="00E85AE7"/>
    <w:rsid w:val="00E86981"/>
    <w:rsid w:val="00E87875"/>
    <w:rsid w:val="00E87DEB"/>
    <w:rsid w:val="00E90138"/>
    <w:rsid w:val="00E90BCB"/>
    <w:rsid w:val="00E91497"/>
    <w:rsid w:val="00E91844"/>
    <w:rsid w:val="00E954A9"/>
    <w:rsid w:val="00E955DA"/>
    <w:rsid w:val="00E95A07"/>
    <w:rsid w:val="00E964A4"/>
    <w:rsid w:val="00E96E29"/>
    <w:rsid w:val="00E979B8"/>
    <w:rsid w:val="00E97F31"/>
    <w:rsid w:val="00EA1288"/>
    <w:rsid w:val="00EA12EE"/>
    <w:rsid w:val="00EA2177"/>
    <w:rsid w:val="00EA34A7"/>
    <w:rsid w:val="00EA34C8"/>
    <w:rsid w:val="00EA3D94"/>
    <w:rsid w:val="00EA5F52"/>
    <w:rsid w:val="00EA5F6E"/>
    <w:rsid w:val="00EA6E71"/>
    <w:rsid w:val="00EB05DE"/>
    <w:rsid w:val="00EB0847"/>
    <w:rsid w:val="00EB55C8"/>
    <w:rsid w:val="00EB66E7"/>
    <w:rsid w:val="00EC0624"/>
    <w:rsid w:val="00EC1922"/>
    <w:rsid w:val="00EC1A65"/>
    <w:rsid w:val="00EC2FFB"/>
    <w:rsid w:val="00EC3B7F"/>
    <w:rsid w:val="00EC4627"/>
    <w:rsid w:val="00EC4A34"/>
    <w:rsid w:val="00EC61EA"/>
    <w:rsid w:val="00EC6A41"/>
    <w:rsid w:val="00EC702D"/>
    <w:rsid w:val="00EC7AD6"/>
    <w:rsid w:val="00ED00E0"/>
    <w:rsid w:val="00ED04EE"/>
    <w:rsid w:val="00ED1AB1"/>
    <w:rsid w:val="00ED218C"/>
    <w:rsid w:val="00ED25FA"/>
    <w:rsid w:val="00ED265B"/>
    <w:rsid w:val="00ED2CCC"/>
    <w:rsid w:val="00ED3AEE"/>
    <w:rsid w:val="00ED3C24"/>
    <w:rsid w:val="00ED446C"/>
    <w:rsid w:val="00ED49B0"/>
    <w:rsid w:val="00ED6916"/>
    <w:rsid w:val="00ED70A3"/>
    <w:rsid w:val="00EE2B38"/>
    <w:rsid w:val="00EE3145"/>
    <w:rsid w:val="00EE5556"/>
    <w:rsid w:val="00EE5A11"/>
    <w:rsid w:val="00EE7123"/>
    <w:rsid w:val="00EE7C76"/>
    <w:rsid w:val="00EF22DA"/>
    <w:rsid w:val="00EF2948"/>
    <w:rsid w:val="00EF3B25"/>
    <w:rsid w:val="00EF3D47"/>
    <w:rsid w:val="00EF616B"/>
    <w:rsid w:val="00F018A4"/>
    <w:rsid w:val="00F0303B"/>
    <w:rsid w:val="00F05EAF"/>
    <w:rsid w:val="00F07034"/>
    <w:rsid w:val="00F0750E"/>
    <w:rsid w:val="00F07AB0"/>
    <w:rsid w:val="00F110F8"/>
    <w:rsid w:val="00F12792"/>
    <w:rsid w:val="00F12B12"/>
    <w:rsid w:val="00F13458"/>
    <w:rsid w:val="00F13595"/>
    <w:rsid w:val="00F138FF"/>
    <w:rsid w:val="00F15196"/>
    <w:rsid w:val="00F15EB0"/>
    <w:rsid w:val="00F17029"/>
    <w:rsid w:val="00F175FE"/>
    <w:rsid w:val="00F17AE7"/>
    <w:rsid w:val="00F17CED"/>
    <w:rsid w:val="00F17E8F"/>
    <w:rsid w:val="00F20085"/>
    <w:rsid w:val="00F21E44"/>
    <w:rsid w:val="00F22177"/>
    <w:rsid w:val="00F23259"/>
    <w:rsid w:val="00F23E5F"/>
    <w:rsid w:val="00F24E12"/>
    <w:rsid w:val="00F254A7"/>
    <w:rsid w:val="00F263E9"/>
    <w:rsid w:val="00F265AE"/>
    <w:rsid w:val="00F27A1E"/>
    <w:rsid w:val="00F32338"/>
    <w:rsid w:val="00F32681"/>
    <w:rsid w:val="00F335D0"/>
    <w:rsid w:val="00F347D7"/>
    <w:rsid w:val="00F354FC"/>
    <w:rsid w:val="00F36CDC"/>
    <w:rsid w:val="00F373D4"/>
    <w:rsid w:val="00F400D9"/>
    <w:rsid w:val="00F41871"/>
    <w:rsid w:val="00F42BEF"/>
    <w:rsid w:val="00F42D7D"/>
    <w:rsid w:val="00F45151"/>
    <w:rsid w:val="00F45878"/>
    <w:rsid w:val="00F4596B"/>
    <w:rsid w:val="00F45D7B"/>
    <w:rsid w:val="00F45DDE"/>
    <w:rsid w:val="00F4625C"/>
    <w:rsid w:val="00F4645F"/>
    <w:rsid w:val="00F50775"/>
    <w:rsid w:val="00F51079"/>
    <w:rsid w:val="00F516F4"/>
    <w:rsid w:val="00F52A27"/>
    <w:rsid w:val="00F5351F"/>
    <w:rsid w:val="00F53986"/>
    <w:rsid w:val="00F53F91"/>
    <w:rsid w:val="00F54991"/>
    <w:rsid w:val="00F54E1A"/>
    <w:rsid w:val="00F56051"/>
    <w:rsid w:val="00F56112"/>
    <w:rsid w:val="00F565D3"/>
    <w:rsid w:val="00F57392"/>
    <w:rsid w:val="00F57465"/>
    <w:rsid w:val="00F609FA"/>
    <w:rsid w:val="00F60A91"/>
    <w:rsid w:val="00F611EF"/>
    <w:rsid w:val="00F61F77"/>
    <w:rsid w:val="00F649B4"/>
    <w:rsid w:val="00F64C17"/>
    <w:rsid w:val="00F65DB0"/>
    <w:rsid w:val="00F67783"/>
    <w:rsid w:val="00F67D85"/>
    <w:rsid w:val="00F67DD3"/>
    <w:rsid w:val="00F703F2"/>
    <w:rsid w:val="00F706E8"/>
    <w:rsid w:val="00F70709"/>
    <w:rsid w:val="00F707DE"/>
    <w:rsid w:val="00F7318A"/>
    <w:rsid w:val="00F74EDE"/>
    <w:rsid w:val="00F74F5A"/>
    <w:rsid w:val="00F761C8"/>
    <w:rsid w:val="00F763CF"/>
    <w:rsid w:val="00F77231"/>
    <w:rsid w:val="00F8017B"/>
    <w:rsid w:val="00F803B7"/>
    <w:rsid w:val="00F80EFA"/>
    <w:rsid w:val="00F81B34"/>
    <w:rsid w:val="00F81C3D"/>
    <w:rsid w:val="00F82A99"/>
    <w:rsid w:val="00F83335"/>
    <w:rsid w:val="00F86077"/>
    <w:rsid w:val="00F87A90"/>
    <w:rsid w:val="00F87EED"/>
    <w:rsid w:val="00F903C1"/>
    <w:rsid w:val="00F91949"/>
    <w:rsid w:val="00F91CD9"/>
    <w:rsid w:val="00F927CB"/>
    <w:rsid w:val="00F936BC"/>
    <w:rsid w:val="00F94139"/>
    <w:rsid w:val="00F94BBF"/>
    <w:rsid w:val="00F94E1B"/>
    <w:rsid w:val="00F957E4"/>
    <w:rsid w:val="00FA01A6"/>
    <w:rsid w:val="00FA0DE9"/>
    <w:rsid w:val="00FA1239"/>
    <w:rsid w:val="00FA2029"/>
    <w:rsid w:val="00FA2259"/>
    <w:rsid w:val="00FA39BB"/>
    <w:rsid w:val="00FA7367"/>
    <w:rsid w:val="00FA792A"/>
    <w:rsid w:val="00FB05E6"/>
    <w:rsid w:val="00FB1B7E"/>
    <w:rsid w:val="00FB24A5"/>
    <w:rsid w:val="00FB25E1"/>
    <w:rsid w:val="00FB2775"/>
    <w:rsid w:val="00FB40F3"/>
    <w:rsid w:val="00FB4314"/>
    <w:rsid w:val="00FB4B8F"/>
    <w:rsid w:val="00FB53D4"/>
    <w:rsid w:val="00FB6DBB"/>
    <w:rsid w:val="00FC13C1"/>
    <w:rsid w:val="00FC26F3"/>
    <w:rsid w:val="00FC3A27"/>
    <w:rsid w:val="00FC51B2"/>
    <w:rsid w:val="00FC556B"/>
    <w:rsid w:val="00FC58B7"/>
    <w:rsid w:val="00FC6EC2"/>
    <w:rsid w:val="00FC7FB0"/>
    <w:rsid w:val="00FD0431"/>
    <w:rsid w:val="00FD09CD"/>
    <w:rsid w:val="00FD40F4"/>
    <w:rsid w:val="00FD418F"/>
    <w:rsid w:val="00FD5406"/>
    <w:rsid w:val="00FD6C25"/>
    <w:rsid w:val="00FD785A"/>
    <w:rsid w:val="00FE039A"/>
    <w:rsid w:val="00FE0E30"/>
    <w:rsid w:val="00FE0EBA"/>
    <w:rsid w:val="00FE263E"/>
    <w:rsid w:val="00FE2A31"/>
    <w:rsid w:val="00FE458C"/>
    <w:rsid w:val="00FE46F4"/>
    <w:rsid w:val="00FE4C37"/>
    <w:rsid w:val="00FE653F"/>
    <w:rsid w:val="00FE7065"/>
    <w:rsid w:val="00FE739E"/>
    <w:rsid w:val="00FF0738"/>
    <w:rsid w:val="00FF0D9B"/>
    <w:rsid w:val="00FF1BDF"/>
    <w:rsid w:val="00FF2484"/>
    <w:rsid w:val="00FF2782"/>
    <w:rsid w:val="00FF680C"/>
    <w:rsid w:val="00FF7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A4818"/>
  <w15:docId w15:val="{A22720DB-C55A-49BA-AC29-E472DC2A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0FC0"/>
    <w:pPr>
      <w:suppressAutoHyphens/>
      <w:autoSpaceDN w:val="0"/>
      <w:spacing w:after="200" w:line="276" w:lineRule="auto"/>
      <w:textAlignment w:val="baseline"/>
    </w:pPr>
    <w:rPr>
      <w:sz w:val="22"/>
      <w:szCs w:val="22"/>
      <w:lang w:val="lv-LV" w:eastAsia="en-US"/>
    </w:rPr>
  </w:style>
  <w:style w:type="paragraph" w:styleId="Virsraksts1">
    <w:name w:val="heading 1"/>
    <w:basedOn w:val="Parasts"/>
    <w:next w:val="Parasts"/>
    <w:link w:val="Virsraksts1Rakstz"/>
    <w:uiPriority w:val="9"/>
    <w:qFormat/>
    <w:rsid w:val="00BD50C3"/>
    <w:pPr>
      <w:keepNext/>
      <w:spacing w:before="240" w:after="60"/>
      <w:outlineLvl w:val="0"/>
    </w:pPr>
    <w:rPr>
      <w:rFonts w:ascii="Times New Roman" w:eastAsia="Times New Roman" w:hAnsi="Times New Roman"/>
      <w:b/>
      <w:bCs/>
      <w:kern w:val="32"/>
      <w:sz w:val="26"/>
      <w:szCs w:val="32"/>
    </w:rPr>
  </w:style>
  <w:style w:type="paragraph" w:styleId="Virsraksts2">
    <w:name w:val="heading 2"/>
    <w:basedOn w:val="Parasts"/>
    <w:next w:val="Parasts"/>
    <w:link w:val="Virsraksts2Rakstz"/>
    <w:uiPriority w:val="9"/>
    <w:semiHidden/>
    <w:unhideWhenUsed/>
    <w:qFormat/>
    <w:rsid w:val="00946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Virsraksts3">
    <w:name w:val="heading 3"/>
    <w:basedOn w:val="Parasts"/>
    <w:next w:val="Parasts"/>
    <w:link w:val="Virsraksts3Rakstz"/>
    <w:autoRedefine/>
    <w:qFormat/>
    <w:rsid w:val="00E558E4"/>
    <w:pPr>
      <w:keepNext/>
      <w:shd w:val="clear" w:color="auto" w:fill="FFFFFF"/>
      <w:suppressAutoHyphens w:val="0"/>
      <w:autoSpaceDN/>
      <w:spacing w:before="240" w:after="120" w:line="240" w:lineRule="auto"/>
      <w:textAlignment w:val="auto"/>
      <w:outlineLvl w:val="2"/>
    </w:pPr>
    <w:rPr>
      <w:rFonts w:eastAsia="Times New Roman"/>
      <w:b/>
      <w:bCs/>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lv-LV" w:eastAsia="lv-LV"/>
    </w:rPr>
  </w:style>
  <w:style w:type="character" w:styleId="Hipersaite">
    <w:name w:val="Hyperlink"/>
    <w:rPr>
      <w:color w:val="0000FF"/>
      <w:u w:val="single"/>
    </w:rPr>
  </w:style>
  <w:style w:type="paragraph" w:styleId="Vresteksts">
    <w:name w:val="footnote text"/>
    <w:aliases w:val="Footnote,Fußnote,Char, Char Rakstz. Rakstz. Rakstz. Rakstz. Rakstz. Rakstz. Rakstz., Char Rakstz. Rakstz. Rakstz. Rakstz. Rakstz. Rakstz., Char Rakstz. Rakstz. Rakstz. Rakstz. Rakstz. Rakstz. Rakstz. Rakstz. Rakstz. Rakstz. Rakstz.,ft,f"/>
    <w:basedOn w:val="Parasts"/>
    <w:link w:val="VrestekstsRakstz"/>
    <w:qFormat/>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uiPriority w:val="99"/>
    <w:rPr>
      <w:sz w:val="20"/>
      <w:szCs w:val="20"/>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Pr>
      <w:position w:val="0"/>
      <w:vertAlign w:val="superscript"/>
    </w:rPr>
  </w:style>
  <w:style w:type="character" w:styleId="Komentraatsauce">
    <w:name w:val="annotation reference"/>
    <w:uiPriority w:val="99"/>
    <w:rPr>
      <w:sz w:val="16"/>
      <w:szCs w:val="16"/>
    </w:rPr>
  </w:style>
  <w:style w:type="paragraph" w:styleId="Komentrateksts">
    <w:name w:val="annotation text"/>
    <w:basedOn w:val="Parasts"/>
    <w:pPr>
      <w:spacing w:line="240" w:lineRule="auto"/>
    </w:pPr>
    <w:rPr>
      <w:sz w:val="20"/>
      <w:szCs w:val="20"/>
    </w:rPr>
  </w:style>
  <w:style w:type="character" w:customStyle="1" w:styleId="CommentTextChar">
    <w:name w:val="Comment Text Char"/>
    <w:rPr>
      <w:sz w:val="20"/>
      <w:szCs w:val="20"/>
    </w:rPr>
  </w:style>
  <w:style w:type="paragraph" w:styleId="Komentratma">
    <w:name w:val="annotation subject"/>
    <w:basedOn w:val="Komentrateksts"/>
    <w:next w:val="Komentrateksts"/>
    <w:rPr>
      <w:b/>
      <w:bCs/>
    </w:rPr>
  </w:style>
  <w:style w:type="character" w:customStyle="1" w:styleId="CommentSubjectChar">
    <w:name w:val="Comment Subject Char"/>
    <w:rPr>
      <w:b/>
      <w:bCs/>
      <w:sz w:val="20"/>
      <w:szCs w:val="20"/>
    </w:rPr>
  </w:style>
  <w:style w:type="paragraph" w:styleId="Balonteksts">
    <w:name w:val="Balloon Text"/>
    <w:basedOn w:val="Parasts"/>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Syle 1"/>
    <w:basedOn w:val="Parasts"/>
    <w:link w:val="SarakstarindkopaRakstz"/>
    <w:uiPriority w:val="34"/>
    <w:qFormat/>
    <w:pPr>
      <w:ind w:left="720"/>
    </w:pPr>
  </w:style>
  <w:style w:type="character" w:customStyle="1" w:styleId="apple-converted-space">
    <w:name w:val="apple-converted-space"/>
    <w:basedOn w:val="Noklusjumarindkopasfonts"/>
  </w:style>
  <w:style w:type="paragraph" w:customStyle="1" w:styleId="bodytext">
    <w:name w:val="bodytext"/>
    <w:basedOn w:val="Parasts"/>
    <w:pPr>
      <w:spacing w:before="100" w:after="100" w:line="240" w:lineRule="auto"/>
      <w:textAlignment w:val="auto"/>
    </w:pPr>
    <w:rPr>
      <w:rFonts w:ascii="Times New Roman" w:eastAsia="Times New Roman" w:hAnsi="Times New Roman"/>
      <w:sz w:val="24"/>
      <w:szCs w:val="24"/>
      <w:lang w:eastAsia="lv-LV"/>
    </w:rPr>
  </w:style>
  <w:style w:type="paragraph" w:styleId="Galvene">
    <w:name w:val="header"/>
    <w:basedOn w:val="Parasts"/>
    <w:pPr>
      <w:tabs>
        <w:tab w:val="center" w:pos="4153"/>
        <w:tab w:val="right" w:pos="8306"/>
      </w:tabs>
      <w:spacing w:after="0" w:line="240" w:lineRule="auto"/>
    </w:pPr>
  </w:style>
  <w:style w:type="character" w:customStyle="1" w:styleId="HeaderChar">
    <w:name w:val="Header Char"/>
    <w:basedOn w:val="Noklusjumarindkopasfonts"/>
  </w:style>
  <w:style w:type="paragraph" w:styleId="Kjene">
    <w:name w:val="footer"/>
    <w:basedOn w:val="Parasts"/>
    <w:uiPriority w:val="99"/>
    <w:pPr>
      <w:tabs>
        <w:tab w:val="center" w:pos="4153"/>
        <w:tab w:val="right" w:pos="8306"/>
      </w:tabs>
      <w:spacing w:after="0" w:line="240" w:lineRule="auto"/>
    </w:pPr>
  </w:style>
  <w:style w:type="character" w:customStyle="1" w:styleId="FooterChar">
    <w:name w:val="Footer Char"/>
    <w:basedOn w:val="Noklusjumarindkopasfonts"/>
    <w:uiPriority w:val="99"/>
  </w:style>
  <w:style w:type="character" w:styleId="Izclums">
    <w:name w:val="Emphasis"/>
    <w:uiPriority w:val="20"/>
    <w:qFormat/>
    <w:rPr>
      <w:i/>
      <w:iCs/>
    </w:rPr>
  </w:style>
  <w:style w:type="character" w:styleId="Izteiksmgs">
    <w:name w:val="Strong"/>
    <w:uiPriority w:val="22"/>
    <w:qFormat/>
    <w:rPr>
      <w:b/>
      <w:bCs/>
    </w:rPr>
  </w:style>
  <w:style w:type="paragraph" w:customStyle="1" w:styleId="Normal1">
    <w:name w:val="Normal1"/>
    <w:pPr>
      <w:autoSpaceDN w:val="0"/>
    </w:pPr>
    <w:rPr>
      <w:rFonts w:cs="Calibri"/>
      <w:color w:val="000000"/>
      <w:sz w:val="22"/>
      <w:szCs w:val="22"/>
      <w:lang w:val="lv-LV" w:eastAsia="lv-LV"/>
    </w:rPr>
  </w:style>
  <w:style w:type="table" w:styleId="Reatabula">
    <w:name w:val="Table Grid"/>
    <w:basedOn w:val="Parastatabula"/>
    <w:uiPriority w:val="59"/>
    <w:rsid w:val="0029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ectionslistNotBoldItalic">
    <w:name w:val="Style Sections list + Not Bold Italic"/>
    <w:basedOn w:val="Parasts"/>
    <w:rsid w:val="00AD04BB"/>
    <w:pPr>
      <w:numPr>
        <w:numId w:val="1"/>
      </w:numPr>
      <w:suppressAutoHyphens w:val="0"/>
      <w:autoSpaceDN/>
      <w:spacing w:after="0" w:line="240" w:lineRule="auto"/>
      <w:jc w:val="both"/>
      <w:textAlignment w:val="auto"/>
    </w:pPr>
    <w:rPr>
      <w:rFonts w:ascii="Arial" w:eastAsia="Times New Roman" w:hAnsi="Arial"/>
      <w:sz w:val="20"/>
      <w:szCs w:val="24"/>
      <w:lang w:val="en-GB" w:eastAsia="en-GB"/>
    </w:rPr>
  </w:style>
  <w:style w:type="paragraph" w:customStyle="1" w:styleId="tv2131">
    <w:name w:val="tv2131"/>
    <w:basedOn w:val="Parasts"/>
    <w:rsid w:val="00DE7711"/>
    <w:pPr>
      <w:suppressAutoHyphens w:val="0"/>
      <w:autoSpaceDN/>
      <w:spacing w:after="0" w:line="360" w:lineRule="auto"/>
      <w:ind w:firstLine="300"/>
      <w:textAlignment w:val="auto"/>
    </w:pPr>
    <w:rPr>
      <w:rFonts w:ascii="Times New Roman" w:eastAsia="Times New Roman" w:hAnsi="Times New Roman"/>
      <w:color w:val="414142"/>
      <w:sz w:val="20"/>
      <w:szCs w:val="20"/>
      <w:lang w:eastAsia="lv-LV"/>
    </w:rPr>
  </w:style>
  <w:style w:type="character" w:customStyle="1" w:styleId="Mention1">
    <w:name w:val="Mention1"/>
    <w:uiPriority w:val="99"/>
    <w:semiHidden/>
    <w:unhideWhenUsed/>
    <w:rsid w:val="002E5465"/>
    <w:rPr>
      <w:color w:val="2B579A"/>
      <w:shd w:val="clear" w:color="auto" w:fill="E6E6E6"/>
    </w:rPr>
  </w:style>
  <w:style w:type="character" w:customStyle="1" w:styleId="Virsraksts3Rakstz">
    <w:name w:val="Virsraksts 3 Rakstz."/>
    <w:link w:val="Virsraksts3"/>
    <w:rsid w:val="00E558E4"/>
    <w:rPr>
      <w:rFonts w:eastAsia="Times New Roman"/>
      <w:b/>
      <w:bCs/>
      <w:sz w:val="32"/>
      <w:szCs w:val="32"/>
      <w:shd w:val="clear" w:color="auto" w:fill="FFFFFF"/>
      <w:lang w:eastAsia="en-US"/>
    </w:rPr>
  </w:style>
  <w:style w:type="paragraph" w:styleId="Paraststmeklis">
    <w:name w:val="Normal (Web)"/>
    <w:basedOn w:val="Parasts"/>
    <w:uiPriority w:val="99"/>
    <w:unhideWhenUsed/>
    <w:rsid w:val="00D52B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Nodaas">
    <w:name w:val="Nodaļas"/>
    <w:basedOn w:val="Parasts"/>
    <w:link w:val="NodaasChar"/>
    <w:qFormat/>
    <w:rsid w:val="00880526"/>
    <w:pPr>
      <w:suppressAutoHyphens w:val="0"/>
      <w:autoSpaceDN/>
      <w:spacing w:after="120" w:line="240" w:lineRule="auto"/>
      <w:ind w:firstLine="720"/>
      <w:jc w:val="both"/>
      <w:textAlignment w:val="auto"/>
    </w:pPr>
    <w:rPr>
      <w:rFonts w:ascii="Times New Roman" w:hAnsi="Times New Roman"/>
      <w:b/>
      <w:sz w:val="26"/>
      <w:szCs w:val="26"/>
    </w:rPr>
  </w:style>
  <w:style w:type="character" w:customStyle="1" w:styleId="NodaasChar">
    <w:name w:val="Nodaļas Char"/>
    <w:link w:val="Nodaas"/>
    <w:rsid w:val="00880526"/>
    <w:rPr>
      <w:rFonts w:ascii="Times New Roman" w:hAnsi="Times New Roman"/>
      <w:b/>
      <w:sz w:val="26"/>
      <w:szCs w:val="26"/>
      <w:lang w:eastAsia="en-US"/>
    </w:rPr>
  </w:style>
  <w:style w:type="character" w:customStyle="1" w:styleId="Virsraksts1Rakstz">
    <w:name w:val="Virsraksts 1 Rakstz."/>
    <w:link w:val="Virsraksts1"/>
    <w:uiPriority w:val="9"/>
    <w:rsid w:val="00BD50C3"/>
    <w:rPr>
      <w:rFonts w:ascii="Times New Roman" w:eastAsia="Times New Roman" w:hAnsi="Times New Roman" w:cs="Times New Roman"/>
      <w:b/>
      <w:bCs/>
      <w:kern w:val="32"/>
      <w:sz w:val="26"/>
      <w:szCs w:val="32"/>
      <w:lang w:eastAsia="en-US"/>
    </w:rPr>
  </w:style>
  <w:style w:type="paragraph" w:styleId="Parakstszemobjekta">
    <w:name w:val="caption"/>
    <w:basedOn w:val="Parasts"/>
    <w:next w:val="Parasts"/>
    <w:uiPriority w:val="35"/>
    <w:qFormat/>
    <w:rsid w:val="00BB198D"/>
    <w:rPr>
      <w:b/>
      <w:bCs/>
      <w:sz w:val="20"/>
      <w:szCs w:val="20"/>
    </w:rPr>
  </w:style>
  <w:style w:type="character" w:customStyle="1" w:styleId="UnresolvedMention1">
    <w:name w:val="Unresolved Mention1"/>
    <w:uiPriority w:val="99"/>
    <w:semiHidden/>
    <w:unhideWhenUsed/>
    <w:rsid w:val="00172371"/>
    <w:rPr>
      <w:color w:val="808080"/>
      <w:shd w:val="clear" w:color="auto" w:fill="E6E6E6"/>
    </w:rPr>
  </w:style>
  <w:style w:type="paragraph" w:styleId="Vienkrsteksts">
    <w:name w:val="Plain Text"/>
    <w:basedOn w:val="Parasts"/>
    <w:link w:val="VienkrstekstsRakstz"/>
    <w:uiPriority w:val="99"/>
    <w:unhideWhenUsed/>
    <w:rsid w:val="00D474D6"/>
    <w:pPr>
      <w:suppressAutoHyphens w:val="0"/>
      <w:autoSpaceDN/>
      <w:spacing w:after="0" w:line="240" w:lineRule="auto"/>
      <w:textAlignment w:val="auto"/>
    </w:pPr>
    <w:rPr>
      <w:rFonts w:ascii="Consolas" w:hAnsi="Consolas" w:cs="Consolas"/>
      <w:sz w:val="21"/>
      <w:szCs w:val="21"/>
    </w:rPr>
  </w:style>
  <w:style w:type="character" w:customStyle="1" w:styleId="VienkrstekstsRakstz">
    <w:name w:val="Vienkāršs teksts Rakstz."/>
    <w:link w:val="Vienkrsteksts"/>
    <w:uiPriority w:val="99"/>
    <w:rsid w:val="00D474D6"/>
    <w:rPr>
      <w:rFonts w:ascii="Consolas" w:hAnsi="Consolas" w:cs="Consolas"/>
      <w:sz w:val="21"/>
      <w:szCs w:val="21"/>
      <w:lang w:eastAsia="en-US"/>
    </w:rPr>
  </w:style>
  <w:style w:type="paragraph" w:styleId="Bezatstarpm">
    <w:name w:val="No Spacing"/>
    <w:uiPriority w:val="1"/>
    <w:qFormat/>
    <w:rsid w:val="00B86555"/>
    <w:pPr>
      <w:suppressAutoHyphens/>
      <w:autoSpaceDN w:val="0"/>
      <w:textAlignment w:val="baseline"/>
    </w:pPr>
    <w:rPr>
      <w:sz w:val="22"/>
      <w:szCs w:val="22"/>
      <w:lang w:val="lv-LV" w:eastAsia="en-US"/>
    </w:rPr>
  </w:style>
  <w:style w:type="paragraph" w:customStyle="1" w:styleId="Hdr1">
    <w:name w:val="Hdr1"/>
    <w:basedOn w:val="Virsraksts1"/>
    <w:rsid w:val="00946955"/>
    <w:pPr>
      <w:pageBreakBefore/>
      <w:numPr>
        <w:numId w:val="2"/>
      </w:numPr>
      <w:suppressAutoHyphens w:val="0"/>
      <w:autoSpaceDN/>
      <w:spacing w:line="240" w:lineRule="auto"/>
      <w:textAlignment w:val="auto"/>
    </w:pPr>
    <w:rPr>
      <w:kern w:val="0"/>
      <w:sz w:val="24"/>
      <w:szCs w:val="28"/>
      <w:u w:val="single"/>
      <w:lang w:val="en-US"/>
    </w:rPr>
  </w:style>
  <w:style w:type="paragraph" w:customStyle="1" w:styleId="Hdr2">
    <w:name w:val="Hdr2"/>
    <w:basedOn w:val="Virsraksts2"/>
    <w:next w:val="Parasts"/>
    <w:rsid w:val="00946955"/>
    <w:pPr>
      <w:keepNext w:val="0"/>
      <w:keepLines w:val="0"/>
      <w:numPr>
        <w:ilvl w:val="1"/>
        <w:numId w:val="2"/>
      </w:numPr>
      <w:tabs>
        <w:tab w:val="clear" w:pos="792"/>
      </w:tabs>
      <w:suppressAutoHyphens w:val="0"/>
      <w:autoSpaceDN/>
      <w:spacing w:before="240" w:after="60" w:line="240" w:lineRule="auto"/>
      <w:ind w:left="1440" w:hanging="360"/>
      <w:textAlignment w:val="auto"/>
    </w:pPr>
    <w:rPr>
      <w:rFonts w:ascii="Times New Roman" w:eastAsia="Times New Roman" w:hAnsi="Times New Roman" w:cs="Arial"/>
      <w:iCs/>
      <w:color w:val="auto"/>
      <w:sz w:val="24"/>
      <w:szCs w:val="28"/>
      <w:lang w:val="en-US"/>
    </w:rPr>
  </w:style>
  <w:style w:type="character" w:customStyle="1" w:styleId="Virsraksts2Rakstz">
    <w:name w:val="Virsraksts 2 Rakstz."/>
    <w:basedOn w:val="Noklusjumarindkopasfonts"/>
    <w:link w:val="Virsraksts2"/>
    <w:uiPriority w:val="9"/>
    <w:semiHidden/>
    <w:rsid w:val="00946955"/>
    <w:rPr>
      <w:rFonts w:asciiTheme="majorHAnsi" w:eastAsiaTheme="majorEastAsia" w:hAnsiTheme="majorHAnsi" w:cstheme="majorBidi"/>
      <w:b/>
      <w:bCs/>
      <w:color w:val="4472C4" w:themeColor="accent1"/>
      <w:sz w:val="26"/>
      <w:szCs w:val="26"/>
      <w:lang w:val="lv-LV" w:eastAsia="en-US"/>
    </w:rPr>
  </w:style>
  <w:style w:type="character" w:customStyle="1" w:styleId="UnresolvedMention2">
    <w:name w:val="Unresolved Mention2"/>
    <w:basedOn w:val="Noklusjumarindkopasfonts"/>
    <w:uiPriority w:val="99"/>
    <w:semiHidden/>
    <w:unhideWhenUsed/>
    <w:rsid w:val="00A46A83"/>
    <w:rPr>
      <w:color w:val="605E5C"/>
      <w:shd w:val="clear" w:color="auto" w:fill="E1DFDD"/>
    </w:rPr>
  </w:style>
  <w:style w:type="character" w:customStyle="1" w:styleId="UnresolvedMention3">
    <w:name w:val="Unresolved Mention3"/>
    <w:basedOn w:val="Noklusjumarindkopasfonts"/>
    <w:uiPriority w:val="99"/>
    <w:semiHidden/>
    <w:unhideWhenUsed/>
    <w:rsid w:val="00024270"/>
    <w:rPr>
      <w:color w:val="605E5C"/>
      <w:shd w:val="clear" w:color="auto" w:fill="E1DFDD"/>
    </w:rPr>
  </w:style>
  <w:style w:type="paragraph" w:styleId="Beiguvresteksts">
    <w:name w:val="endnote text"/>
    <w:basedOn w:val="Parasts"/>
    <w:link w:val="BeiguvrestekstsRakstz"/>
    <w:uiPriority w:val="99"/>
    <w:semiHidden/>
    <w:unhideWhenUsed/>
    <w:rsid w:val="002809F7"/>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809F7"/>
    <w:rPr>
      <w:lang w:val="lv-LV" w:eastAsia="en-US"/>
    </w:rPr>
  </w:style>
  <w:style w:type="character" w:styleId="Beiguvresatsauce">
    <w:name w:val="endnote reference"/>
    <w:basedOn w:val="Noklusjumarindkopasfonts"/>
    <w:uiPriority w:val="99"/>
    <w:semiHidden/>
    <w:unhideWhenUsed/>
    <w:rsid w:val="002809F7"/>
    <w:rPr>
      <w:vertAlign w:val="superscript"/>
    </w:rPr>
  </w:style>
  <w:style w:type="character" w:customStyle="1" w:styleId="tlid-translation">
    <w:name w:val="tlid-translation"/>
    <w:basedOn w:val="Noklusjumarindkopasfonts"/>
    <w:rsid w:val="00C71FC9"/>
  </w:style>
  <w:style w:type="character" w:customStyle="1" w:styleId="UnresolvedMention4">
    <w:name w:val="Unresolved Mention4"/>
    <w:basedOn w:val="Noklusjumarindkopasfonts"/>
    <w:uiPriority w:val="99"/>
    <w:semiHidden/>
    <w:unhideWhenUsed/>
    <w:rsid w:val="00156360"/>
    <w:rPr>
      <w:color w:val="605E5C"/>
      <w:shd w:val="clear" w:color="auto" w:fill="E1DFDD"/>
    </w:rPr>
  </w:style>
  <w:style w:type="character" w:styleId="Izmantotahipersaite">
    <w:name w:val="FollowedHyperlink"/>
    <w:basedOn w:val="Noklusjumarindkopasfonts"/>
    <w:uiPriority w:val="99"/>
    <w:semiHidden/>
    <w:unhideWhenUsed/>
    <w:rsid w:val="00900B06"/>
    <w:rPr>
      <w:color w:val="954F72" w:themeColor="followedHyperlink"/>
      <w:u w:val="single"/>
    </w:rPr>
  </w:style>
  <w:style w:type="paragraph" w:styleId="Prskatjums">
    <w:name w:val="Revision"/>
    <w:hidden/>
    <w:uiPriority w:val="99"/>
    <w:semiHidden/>
    <w:rsid w:val="00CB7EF1"/>
    <w:rPr>
      <w:sz w:val="22"/>
      <w:szCs w:val="22"/>
      <w:lang w:val="lv-LV" w:eastAsia="en-US"/>
    </w:rPr>
  </w:style>
  <w:style w:type="character" w:customStyle="1" w:styleId="msoins0">
    <w:name w:val="msoins"/>
    <w:basedOn w:val="Noklusjumarindkopasfonts"/>
    <w:rsid w:val="00FC3A27"/>
  </w:style>
  <w:style w:type="character" w:customStyle="1" w:styleId="scayt-misspell-word">
    <w:name w:val="scayt-misspell-word"/>
    <w:basedOn w:val="Noklusjumarindkopasfonts"/>
    <w:rsid w:val="00732C91"/>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C9307C"/>
    <w:rPr>
      <w:sz w:val="22"/>
      <w:szCs w:val="22"/>
      <w:lang w:val="lv-LV" w:eastAsia="en-US"/>
    </w:rPr>
  </w:style>
  <w:style w:type="paragraph" w:customStyle="1" w:styleId="mt-translation">
    <w:name w:val="mt-translation"/>
    <w:basedOn w:val="Parasts"/>
    <w:rsid w:val="00B63D4A"/>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phrase">
    <w:name w:val="phrase"/>
    <w:basedOn w:val="Noklusjumarindkopasfonts"/>
    <w:rsid w:val="00B63D4A"/>
  </w:style>
  <w:style w:type="character" w:customStyle="1" w:styleId="word">
    <w:name w:val="word"/>
    <w:basedOn w:val="Noklusjumarindkopasfonts"/>
    <w:rsid w:val="00B63D4A"/>
  </w:style>
  <w:style w:type="character" w:customStyle="1" w:styleId="sidebar-panel-header-title">
    <w:name w:val="sidebar-panel-header-title"/>
    <w:basedOn w:val="Noklusjumarindkopasfonts"/>
    <w:rsid w:val="00B63D4A"/>
  </w:style>
  <w:style w:type="character" w:customStyle="1" w:styleId="anchor-text">
    <w:name w:val="anchor-text"/>
    <w:basedOn w:val="Noklusjumarindkopasfonts"/>
    <w:rsid w:val="00B63D4A"/>
  </w:style>
  <w:style w:type="character" w:customStyle="1" w:styleId="UnresolvedMention5">
    <w:name w:val="Unresolved Mention5"/>
    <w:basedOn w:val="Noklusjumarindkopasfonts"/>
    <w:uiPriority w:val="99"/>
    <w:semiHidden/>
    <w:unhideWhenUsed/>
    <w:rsid w:val="003005B9"/>
    <w:rPr>
      <w:color w:val="605E5C"/>
      <w:shd w:val="clear" w:color="auto" w:fill="E1DFDD"/>
    </w:rPr>
  </w:style>
  <w:style w:type="paragraph" w:customStyle="1" w:styleId="oj-doc-ti">
    <w:name w:val="oj-doc-ti"/>
    <w:basedOn w:val="Parasts"/>
    <w:rsid w:val="001F58C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UnresolvedMention6">
    <w:name w:val="Unresolved Mention6"/>
    <w:basedOn w:val="Noklusjumarindkopasfonts"/>
    <w:uiPriority w:val="99"/>
    <w:semiHidden/>
    <w:unhideWhenUsed/>
    <w:rsid w:val="0035036D"/>
    <w:rPr>
      <w:color w:val="605E5C"/>
      <w:shd w:val="clear" w:color="auto" w:fill="E1DFDD"/>
    </w:rPr>
  </w:style>
  <w:style w:type="paragraph" w:customStyle="1" w:styleId="doc-ti">
    <w:name w:val="doc-ti"/>
    <w:basedOn w:val="Parasts"/>
    <w:rsid w:val="00373E7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C411D3"/>
  </w:style>
  <w:style w:type="paragraph" w:customStyle="1" w:styleId="paragraph">
    <w:name w:val="paragraph"/>
    <w:basedOn w:val="Parasts"/>
    <w:rsid w:val="0032788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VrestekstsRakstz">
    <w:name w:val="Vēres teksts Rakstz."/>
    <w:aliases w:val="Footnote Rakstz.,Fußnote Rakstz.,Char Rakstz., Char Rakstz. Rakstz. Rakstz. Rakstz. Rakstz. Rakstz. Rakstz. Rakstz., Char Rakstz. Rakstz. Rakstz. Rakstz. Rakstz. Rakstz. Rakstz.1,ft Rakstz.,f Rakstz."/>
    <w:basedOn w:val="Noklusjumarindkopasfonts"/>
    <w:link w:val="Vresteksts"/>
    <w:rsid w:val="00A46971"/>
    <w:rPr>
      <w:lang w:val="lv-LV" w:eastAsia="en-US"/>
    </w:rPr>
  </w:style>
  <w:style w:type="character" w:styleId="Neatrisintapieminana">
    <w:name w:val="Unresolved Mention"/>
    <w:basedOn w:val="Noklusjumarindkopasfonts"/>
    <w:uiPriority w:val="99"/>
    <w:semiHidden/>
    <w:unhideWhenUsed/>
    <w:rsid w:val="004E4BC2"/>
    <w:rPr>
      <w:color w:val="605E5C"/>
      <w:shd w:val="clear" w:color="auto" w:fill="E1DFDD"/>
    </w:rPr>
  </w:style>
  <w:style w:type="paragraph" w:customStyle="1" w:styleId="Temadokumentam">
    <w:name w:val="Tema dokumentam"/>
    <w:basedOn w:val="Parasts"/>
    <w:link w:val="TemadokumentamChar"/>
    <w:qFormat/>
    <w:rsid w:val="00AA3495"/>
    <w:pPr>
      <w:suppressAutoHyphens w:val="0"/>
      <w:autoSpaceDN/>
      <w:spacing w:before="120" w:after="120"/>
      <w:jc w:val="both"/>
      <w:textAlignment w:val="auto"/>
    </w:pPr>
    <w:rPr>
      <w:rFonts w:ascii="Times New Roman" w:hAnsi="Times New Roman"/>
      <w:b/>
      <w:sz w:val="24"/>
      <w:szCs w:val="24"/>
    </w:rPr>
  </w:style>
  <w:style w:type="character" w:customStyle="1" w:styleId="TemadokumentamChar">
    <w:name w:val="Tema dokumentam Char"/>
    <w:link w:val="Temadokumentam"/>
    <w:rsid w:val="00AA3495"/>
    <w:rPr>
      <w:rFonts w:ascii="Times New Roman" w:hAnsi="Times New Roman"/>
      <w:b/>
      <w:sz w:val="24"/>
      <w:szCs w:val="24"/>
      <w:lang w:val="lv-LV" w:eastAsia="en-US"/>
    </w:rPr>
  </w:style>
  <w:style w:type="paragraph" w:customStyle="1" w:styleId="CharCharCharChar">
    <w:name w:val="Char Char Char Char"/>
    <w:aliases w:val="Char2"/>
    <w:basedOn w:val="Parasts"/>
    <w:next w:val="Parasts"/>
    <w:link w:val="Vresatsauce"/>
    <w:uiPriority w:val="99"/>
    <w:rsid w:val="003B0FC0"/>
    <w:pPr>
      <w:suppressAutoHyphens w:val="0"/>
      <w:autoSpaceDN/>
      <w:spacing w:after="160" w:line="240" w:lineRule="exact"/>
      <w:ind w:left="567" w:hanging="499"/>
      <w:jc w:val="both"/>
    </w:pPr>
    <w:rPr>
      <w:sz w:val="20"/>
      <w:szCs w:val="20"/>
      <w:vertAlign w:val="superscript"/>
      <w:lang w:val="en-GB" w:eastAsia="en-GB"/>
    </w:rPr>
  </w:style>
  <w:style w:type="paragraph" w:customStyle="1" w:styleId="xmsonormal">
    <w:name w:val="x_msonormal"/>
    <w:basedOn w:val="Parasts"/>
    <w:rsid w:val="008C110E"/>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xgmail-apple-converted-space">
    <w:name w:val="x_gmail-apple-converted-space"/>
    <w:basedOn w:val="Noklusjumarindkopasfonts"/>
    <w:rsid w:val="008C1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93552">
      <w:bodyDiv w:val="1"/>
      <w:marLeft w:val="0"/>
      <w:marRight w:val="0"/>
      <w:marTop w:val="0"/>
      <w:marBottom w:val="0"/>
      <w:divBdr>
        <w:top w:val="none" w:sz="0" w:space="0" w:color="auto"/>
        <w:left w:val="none" w:sz="0" w:space="0" w:color="auto"/>
        <w:bottom w:val="none" w:sz="0" w:space="0" w:color="auto"/>
        <w:right w:val="none" w:sz="0" w:space="0" w:color="auto"/>
      </w:divBdr>
    </w:div>
    <w:div w:id="262037919">
      <w:bodyDiv w:val="1"/>
      <w:marLeft w:val="0"/>
      <w:marRight w:val="0"/>
      <w:marTop w:val="0"/>
      <w:marBottom w:val="0"/>
      <w:divBdr>
        <w:top w:val="none" w:sz="0" w:space="0" w:color="auto"/>
        <w:left w:val="none" w:sz="0" w:space="0" w:color="auto"/>
        <w:bottom w:val="none" w:sz="0" w:space="0" w:color="auto"/>
        <w:right w:val="none" w:sz="0" w:space="0" w:color="auto"/>
      </w:divBdr>
    </w:div>
    <w:div w:id="316883552">
      <w:bodyDiv w:val="1"/>
      <w:marLeft w:val="0"/>
      <w:marRight w:val="0"/>
      <w:marTop w:val="0"/>
      <w:marBottom w:val="0"/>
      <w:divBdr>
        <w:top w:val="none" w:sz="0" w:space="0" w:color="auto"/>
        <w:left w:val="none" w:sz="0" w:space="0" w:color="auto"/>
        <w:bottom w:val="none" w:sz="0" w:space="0" w:color="auto"/>
        <w:right w:val="none" w:sz="0" w:space="0" w:color="auto"/>
      </w:divBdr>
    </w:div>
    <w:div w:id="327949045">
      <w:bodyDiv w:val="1"/>
      <w:marLeft w:val="0"/>
      <w:marRight w:val="0"/>
      <w:marTop w:val="0"/>
      <w:marBottom w:val="0"/>
      <w:divBdr>
        <w:top w:val="none" w:sz="0" w:space="0" w:color="auto"/>
        <w:left w:val="none" w:sz="0" w:space="0" w:color="auto"/>
        <w:bottom w:val="none" w:sz="0" w:space="0" w:color="auto"/>
        <w:right w:val="none" w:sz="0" w:space="0" w:color="auto"/>
      </w:divBdr>
    </w:div>
    <w:div w:id="362872881">
      <w:bodyDiv w:val="1"/>
      <w:marLeft w:val="0"/>
      <w:marRight w:val="0"/>
      <w:marTop w:val="0"/>
      <w:marBottom w:val="0"/>
      <w:divBdr>
        <w:top w:val="none" w:sz="0" w:space="0" w:color="auto"/>
        <w:left w:val="none" w:sz="0" w:space="0" w:color="auto"/>
        <w:bottom w:val="none" w:sz="0" w:space="0" w:color="auto"/>
        <w:right w:val="none" w:sz="0" w:space="0" w:color="auto"/>
      </w:divBdr>
    </w:div>
    <w:div w:id="368188012">
      <w:bodyDiv w:val="1"/>
      <w:marLeft w:val="0"/>
      <w:marRight w:val="0"/>
      <w:marTop w:val="0"/>
      <w:marBottom w:val="0"/>
      <w:divBdr>
        <w:top w:val="none" w:sz="0" w:space="0" w:color="auto"/>
        <w:left w:val="none" w:sz="0" w:space="0" w:color="auto"/>
        <w:bottom w:val="none" w:sz="0" w:space="0" w:color="auto"/>
        <w:right w:val="none" w:sz="0" w:space="0" w:color="auto"/>
      </w:divBdr>
    </w:div>
    <w:div w:id="401680391">
      <w:bodyDiv w:val="1"/>
      <w:marLeft w:val="0"/>
      <w:marRight w:val="0"/>
      <w:marTop w:val="0"/>
      <w:marBottom w:val="0"/>
      <w:divBdr>
        <w:top w:val="none" w:sz="0" w:space="0" w:color="auto"/>
        <w:left w:val="none" w:sz="0" w:space="0" w:color="auto"/>
        <w:bottom w:val="none" w:sz="0" w:space="0" w:color="auto"/>
        <w:right w:val="none" w:sz="0" w:space="0" w:color="auto"/>
      </w:divBdr>
    </w:div>
    <w:div w:id="444009078">
      <w:bodyDiv w:val="1"/>
      <w:marLeft w:val="0"/>
      <w:marRight w:val="0"/>
      <w:marTop w:val="0"/>
      <w:marBottom w:val="0"/>
      <w:divBdr>
        <w:top w:val="none" w:sz="0" w:space="0" w:color="auto"/>
        <w:left w:val="none" w:sz="0" w:space="0" w:color="auto"/>
        <w:bottom w:val="none" w:sz="0" w:space="0" w:color="auto"/>
        <w:right w:val="none" w:sz="0" w:space="0" w:color="auto"/>
      </w:divBdr>
    </w:div>
    <w:div w:id="444931639">
      <w:bodyDiv w:val="1"/>
      <w:marLeft w:val="0"/>
      <w:marRight w:val="0"/>
      <w:marTop w:val="0"/>
      <w:marBottom w:val="0"/>
      <w:divBdr>
        <w:top w:val="none" w:sz="0" w:space="0" w:color="auto"/>
        <w:left w:val="none" w:sz="0" w:space="0" w:color="auto"/>
        <w:bottom w:val="none" w:sz="0" w:space="0" w:color="auto"/>
        <w:right w:val="none" w:sz="0" w:space="0" w:color="auto"/>
      </w:divBdr>
    </w:div>
    <w:div w:id="459736654">
      <w:bodyDiv w:val="1"/>
      <w:marLeft w:val="0"/>
      <w:marRight w:val="0"/>
      <w:marTop w:val="0"/>
      <w:marBottom w:val="0"/>
      <w:divBdr>
        <w:top w:val="none" w:sz="0" w:space="0" w:color="auto"/>
        <w:left w:val="none" w:sz="0" w:space="0" w:color="auto"/>
        <w:bottom w:val="none" w:sz="0" w:space="0" w:color="auto"/>
        <w:right w:val="none" w:sz="0" w:space="0" w:color="auto"/>
      </w:divBdr>
    </w:div>
    <w:div w:id="478886948">
      <w:bodyDiv w:val="1"/>
      <w:marLeft w:val="0"/>
      <w:marRight w:val="0"/>
      <w:marTop w:val="0"/>
      <w:marBottom w:val="0"/>
      <w:divBdr>
        <w:top w:val="none" w:sz="0" w:space="0" w:color="auto"/>
        <w:left w:val="none" w:sz="0" w:space="0" w:color="auto"/>
        <w:bottom w:val="none" w:sz="0" w:space="0" w:color="auto"/>
        <w:right w:val="none" w:sz="0" w:space="0" w:color="auto"/>
      </w:divBdr>
    </w:div>
    <w:div w:id="557280152">
      <w:bodyDiv w:val="1"/>
      <w:marLeft w:val="0"/>
      <w:marRight w:val="0"/>
      <w:marTop w:val="0"/>
      <w:marBottom w:val="0"/>
      <w:divBdr>
        <w:top w:val="none" w:sz="0" w:space="0" w:color="auto"/>
        <w:left w:val="none" w:sz="0" w:space="0" w:color="auto"/>
        <w:bottom w:val="none" w:sz="0" w:space="0" w:color="auto"/>
        <w:right w:val="none" w:sz="0" w:space="0" w:color="auto"/>
      </w:divBdr>
    </w:div>
    <w:div w:id="559756133">
      <w:bodyDiv w:val="1"/>
      <w:marLeft w:val="0"/>
      <w:marRight w:val="0"/>
      <w:marTop w:val="0"/>
      <w:marBottom w:val="0"/>
      <w:divBdr>
        <w:top w:val="none" w:sz="0" w:space="0" w:color="auto"/>
        <w:left w:val="none" w:sz="0" w:space="0" w:color="auto"/>
        <w:bottom w:val="none" w:sz="0" w:space="0" w:color="auto"/>
        <w:right w:val="none" w:sz="0" w:space="0" w:color="auto"/>
      </w:divBdr>
    </w:div>
    <w:div w:id="673383662">
      <w:bodyDiv w:val="1"/>
      <w:marLeft w:val="0"/>
      <w:marRight w:val="0"/>
      <w:marTop w:val="0"/>
      <w:marBottom w:val="0"/>
      <w:divBdr>
        <w:top w:val="none" w:sz="0" w:space="0" w:color="auto"/>
        <w:left w:val="none" w:sz="0" w:space="0" w:color="auto"/>
        <w:bottom w:val="none" w:sz="0" w:space="0" w:color="auto"/>
        <w:right w:val="none" w:sz="0" w:space="0" w:color="auto"/>
      </w:divBdr>
    </w:div>
    <w:div w:id="693112132">
      <w:bodyDiv w:val="1"/>
      <w:marLeft w:val="0"/>
      <w:marRight w:val="0"/>
      <w:marTop w:val="0"/>
      <w:marBottom w:val="0"/>
      <w:divBdr>
        <w:top w:val="none" w:sz="0" w:space="0" w:color="auto"/>
        <w:left w:val="none" w:sz="0" w:space="0" w:color="auto"/>
        <w:bottom w:val="none" w:sz="0" w:space="0" w:color="auto"/>
        <w:right w:val="none" w:sz="0" w:space="0" w:color="auto"/>
      </w:divBdr>
    </w:div>
    <w:div w:id="784931225">
      <w:bodyDiv w:val="1"/>
      <w:marLeft w:val="0"/>
      <w:marRight w:val="0"/>
      <w:marTop w:val="0"/>
      <w:marBottom w:val="0"/>
      <w:divBdr>
        <w:top w:val="none" w:sz="0" w:space="0" w:color="auto"/>
        <w:left w:val="none" w:sz="0" w:space="0" w:color="auto"/>
        <w:bottom w:val="none" w:sz="0" w:space="0" w:color="auto"/>
        <w:right w:val="none" w:sz="0" w:space="0" w:color="auto"/>
      </w:divBdr>
    </w:div>
    <w:div w:id="838619378">
      <w:bodyDiv w:val="1"/>
      <w:marLeft w:val="0"/>
      <w:marRight w:val="0"/>
      <w:marTop w:val="0"/>
      <w:marBottom w:val="0"/>
      <w:divBdr>
        <w:top w:val="none" w:sz="0" w:space="0" w:color="auto"/>
        <w:left w:val="none" w:sz="0" w:space="0" w:color="auto"/>
        <w:bottom w:val="none" w:sz="0" w:space="0" w:color="auto"/>
        <w:right w:val="none" w:sz="0" w:space="0" w:color="auto"/>
      </w:divBdr>
    </w:div>
    <w:div w:id="904293069">
      <w:bodyDiv w:val="1"/>
      <w:marLeft w:val="0"/>
      <w:marRight w:val="0"/>
      <w:marTop w:val="0"/>
      <w:marBottom w:val="0"/>
      <w:divBdr>
        <w:top w:val="none" w:sz="0" w:space="0" w:color="auto"/>
        <w:left w:val="none" w:sz="0" w:space="0" w:color="auto"/>
        <w:bottom w:val="none" w:sz="0" w:space="0" w:color="auto"/>
        <w:right w:val="none" w:sz="0" w:space="0" w:color="auto"/>
      </w:divBdr>
    </w:div>
    <w:div w:id="939530829">
      <w:bodyDiv w:val="1"/>
      <w:marLeft w:val="0"/>
      <w:marRight w:val="0"/>
      <w:marTop w:val="0"/>
      <w:marBottom w:val="0"/>
      <w:divBdr>
        <w:top w:val="none" w:sz="0" w:space="0" w:color="auto"/>
        <w:left w:val="none" w:sz="0" w:space="0" w:color="auto"/>
        <w:bottom w:val="none" w:sz="0" w:space="0" w:color="auto"/>
        <w:right w:val="none" w:sz="0" w:space="0" w:color="auto"/>
      </w:divBdr>
    </w:div>
    <w:div w:id="959579337">
      <w:bodyDiv w:val="1"/>
      <w:marLeft w:val="0"/>
      <w:marRight w:val="0"/>
      <w:marTop w:val="0"/>
      <w:marBottom w:val="0"/>
      <w:divBdr>
        <w:top w:val="none" w:sz="0" w:space="0" w:color="auto"/>
        <w:left w:val="none" w:sz="0" w:space="0" w:color="auto"/>
        <w:bottom w:val="none" w:sz="0" w:space="0" w:color="auto"/>
        <w:right w:val="none" w:sz="0" w:space="0" w:color="auto"/>
      </w:divBdr>
    </w:div>
    <w:div w:id="988827739">
      <w:bodyDiv w:val="1"/>
      <w:marLeft w:val="0"/>
      <w:marRight w:val="0"/>
      <w:marTop w:val="0"/>
      <w:marBottom w:val="0"/>
      <w:divBdr>
        <w:top w:val="none" w:sz="0" w:space="0" w:color="auto"/>
        <w:left w:val="none" w:sz="0" w:space="0" w:color="auto"/>
        <w:bottom w:val="none" w:sz="0" w:space="0" w:color="auto"/>
        <w:right w:val="none" w:sz="0" w:space="0" w:color="auto"/>
      </w:divBdr>
    </w:div>
    <w:div w:id="1022822550">
      <w:bodyDiv w:val="1"/>
      <w:marLeft w:val="0"/>
      <w:marRight w:val="0"/>
      <w:marTop w:val="0"/>
      <w:marBottom w:val="0"/>
      <w:divBdr>
        <w:top w:val="none" w:sz="0" w:space="0" w:color="auto"/>
        <w:left w:val="none" w:sz="0" w:space="0" w:color="auto"/>
        <w:bottom w:val="none" w:sz="0" w:space="0" w:color="auto"/>
        <w:right w:val="none" w:sz="0" w:space="0" w:color="auto"/>
      </w:divBdr>
    </w:div>
    <w:div w:id="1073427765">
      <w:bodyDiv w:val="1"/>
      <w:marLeft w:val="0"/>
      <w:marRight w:val="0"/>
      <w:marTop w:val="0"/>
      <w:marBottom w:val="0"/>
      <w:divBdr>
        <w:top w:val="none" w:sz="0" w:space="0" w:color="auto"/>
        <w:left w:val="none" w:sz="0" w:space="0" w:color="auto"/>
        <w:bottom w:val="none" w:sz="0" w:space="0" w:color="auto"/>
        <w:right w:val="none" w:sz="0" w:space="0" w:color="auto"/>
      </w:divBdr>
    </w:div>
    <w:div w:id="1124617726">
      <w:bodyDiv w:val="1"/>
      <w:marLeft w:val="0"/>
      <w:marRight w:val="0"/>
      <w:marTop w:val="0"/>
      <w:marBottom w:val="0"/>
      <w:divBdr>
        <w:top w:val="none" w:sz="0" w:space="0" w:color="auto"/>
        <w:left w:val="none" w:sz="0" w:space="0" w:color="auto"/>
        <w:bottom w:val="none" w:sz="0" w:space="0" w:color="auto"/>
        <w:right w:val="none" w:sz="0" w:space="0" w:color="auto"/>
      </w:divBdr>
    </w:div>
    <w:div w:id="1171991808">
      <w:bodyDiv w:val="1"/>
      <w:marLeft w:val="0"/>
      <w:marRight w:val="0"/>
      <w:marTop w:val="0"/>
      <w:marBottom w:val="0"/>
      <w:divBdr>
        <w:top w:val="none" w:sz="0" w:space="0" w:color="auto"/>
        <w:left w:val="none" w:sz="0" w:space="0" w:color="auto"/>
        <w:bottom w:val="none" w:sz="0" w:space="0" w:color="auto"/>
        <w:right w:val="none" w:sz="0" w:space="0" w:color="auto"/>
      </w:divBdr>
    </w:div>
    <w:div w:id="1174298521">
      <w:bodyDiv w:val="1"/>
      <w:marLeft w:val="0"/>
      <w:marRight w:val="0"/>
      <w:marTop w:val="0"/>
      <w:marBottom w:val="0"/>
      <w:divBdr>
        <w:top w:val="none" w:sz="0" w:space="0" w:color="auto"/>
        <w:left w:val="none" w:sz="0" w:space="0" w:color="auto"/>
        <w:bottom w:val="none" w:sz="0" w:space="0" w:color="auto"/>
        <w:right w:val="none" w:sz="0" w:space="0" w:color="auto"/>
      </w:divBdr>
    </w:div>
    <w:div w:id="1175419759">
      <w:bodyDiv w:val="1"/>
      <w:marLeft w:val="0"/>
      <w:marRight w:val="0"/>
      <w:marTop w:val="0"/>
      <w:marBottom w:val="0"/>
      <w:divBdr>
        <w:top w:val="none" w:sz="0" w:space="0" w:color="auto"/>
        <w:left w:val="none" w:sz="0" w:space="0" w:color="auto"/>
        <w:bottom w:val="none" w:sz="0" w:space="0" w:color="auto"/>
        <w:right w:val="none" w:sz="0" w:space="0" w:color="auto"/>
      </w:divBdr>
    </w:div>
    <w:div w:id="1195074145">
      <w:bodyDiv w:val="1"/>
      <w:marLeft w:val="0"/>
      <w:marRight w:val="0"/>
      <w:marTop w:val="0"/>
      <w:marBottom w:val="0"/>
      <w:divBdr>
        <w:top w:val="none" w:sz="0" w:space="0" w:color="auto"/>
        <w:left w:val="none" w:sz="0" w:space="0" w:color="auto"/>
        <w:bottom w:val="none" w:sz="0" w:space="0" w:color="auto"/>
        <w:right w:val="none" w:sz="0" w:space="0" w:color="auto"/>
      </w:divBdr>
    </w:div>
    <w:div w:id="1220094572">
      <w:bodyDiv w:val="1"/>
      <w:marLeft w:val="0"/>
      <w:marRight w:val="0"/>
      <w:marTop w:val="0"/>
      <w:marBottom w:val="0"/>
      <w:divBdr>
        <w:top w:val="none" w:sz="0" w:space="0" w:color="auto"/>
        <w:left w:val="none" w:sz="0" w:space="0" w:color="auto"/>
        <w:bottom w:val="none" w:sz="0" w:space="0" w:color="auto"/>
        <w:right w:val="none" w:sz="0" w:space="0" w:color="auto"/>
      </w:divBdr>
    </w:div>
    <w:div w:id="1263151489">
      <w:bodyDiv w:val="1"/>
      <w:marLeft w:val="0"/>
      <w:marRight w:val="0"/>
      <w:marTop w:val="0"/>
      <w:marBottom w:val="0"/>
      <w:divBdr>
        <w:top w:val="none" w:sz="0" w:space="0" w:color="auto"/>
        <w:left w:val="none" w:sz="0" w:space="0" w:color="auto"/>
        <w:bottom w:val="none" w:sz="0" w:space="0" w:color="auto"/>
        <w:right w:val="none" w:sz="0" w:space="0" w:color="auto"/>
      </w:divBdr>
    </w:div>
    <w:div w:id="1266768659">
      <w:bodyDiv w:val="1"/>
      <w:marLeft w:val="0"/>
      <w:marRight w:val="0"/>
      <w:marTop w:val="0"/>
      <w:marBottom w:val="0"/>
      <w:divBdr>
        <w:top w:val="none" w:sz="0" w:space="0" w:color="auto"/>
        <w:left w:val="none" w:sz="0" w:space="0" w:color="auto"/>
        <w:bottom w:val="none" w:sz="0" w:space="0" w:color="auto"/>
        <w:right w:val="none" w:sz="0" w:space="0" w:color="auto"/>
      </w:divBdr>
    </w:div>
    <w:div w:id="1297488479">
      <w:bodyDiv w:val="1"/>
      <w:marLeft w:val="0"/>
      <w:marRight w:val="0"/>
      <w:marTop w:val="0"/>
      <w:marBottom w:val="0"/>
      <w:divBdr>
        <w:top w:val="none" w:sz="0" w:space="0" w:color="auto"/>
        <w:left w:val="none" w:sz="0" w:space="0" w:color="auto"/>
        <w:bottom w:val="none" w:sz="0" w:space="0" w:color="auto"/>
        <w:right w:val="none" w:sz="0" w:space="0" w:color="auto"/>
      </w:divBdr>
    </w:div>
    <w:div w:id="1361782976">
      <w:bodyDiv w:val="1"/>
      <w:marLeft w:val="0"/>
      <w:marRight w:val="0"/>
      <w:marTop w:val="0"/>
      <w:marBottom w:val="0"/>
      <w:divBdr>
        <w:top w:val="none" w:sz="0" w:space="0" w:color="auto"/>
        <w:left w:val="none" w:sz="0" w:space="0" w:color="auto"/>
        <w:bottom w:val="none" w:sz="0" w:space="0" w:color="auto"/>
        <w:right w:val="none" w:sz="0" w:space="0" w:color="auto"/>
      </w:divBdr>
    </w:div>
    <w:div w:id="1410038752">
      <w:bodyDiv w:val="1"/>
      <w:marLeft w:val="0"/>
      <w:marRight w:val="0"/>
      <w:marTop w:val="0"/>
      <w:marBottom w:val="0"/>
      <w:divBdr>
        <w:top w:val="none" w:sz="0" w:space="0" w:color="auto"/>
        <w:left w:val="none" w:sz="0" w:space="0" w:color="auto"/>
        <w:bottom w:val="none" w:sz="0" w:space="0" w:color="auto"/>
        <w:right w:val="none" w:sz="0" w:space="0" w:color="auto"/>
      </w:divBdr>
    </w:div>
    <w:div w:id="1427192221">
      <w:bodyDiv w:val="1"/>
      <w:marLeft w:val="0"/>
      <w:marRight w:val="0"/>
      <w:marTop w:val="0"/>
      <w:marBottom w:val="0"/>
      <w:divBdr>
        <w:top w:val="none" w:sz="0" w:space="0" w:color="auto"/>
        <w:left w:val="none" w:sz="0" w:space="0" w:color="auto"/>
        <w:bottom w:val="none" w:sz="0" w:space="0" w:color="auto"/>
        <w:right w:val="none" w:sz="0" w:space="0" w:color="auto"/>
      </w:divBdr>
    </w:div>
    <w:div w:id="1591505664">
      <w:bodyDiv w:val="1"/>
      <w:marLeft w:val="0"/>
      <w:marRight w:val="0"/>
      <w:marTop w:val="0"/>
      <w:marBottom w:val="0"/>
      <w:divBdr>
        <w:top w:val="none" w:sz="0" w:space="0" w:color="auto"/>
        <w:left w:val="none" w:sz="0" w:space="0" w:color="auto"/>
        <w:bottom w:val="none" w:sz="0" w:space="0" w:color="auto"/>
        <w:right w:val="none" w:sz="0" w:space="0" w:color="auto"/>
      </w:divBdr>
      <w:divsChild>
        <w:div w:id="1299263849">
          <w:marLeft w:val="0"/>
          <w:marRight w:val="0"/>
          <w:marTop w:val="0"/>
          <w:marBottom w:val="0"/>
          <w:divBdr>
            <w:top w:val="none" w:sz="0" w:space="0" w:color="auto"/>
            <w:left w:val="none" w:sz="0" w:space="0" w:color="auto"/>
            <w:bottom w:val="none" w:sz="0" w:space="0" w:color="auto"/>
            <w:right w:val="none" w:sz="0" w:space="0" w:color="auto"/>
          </w:divBdr>
        </w:div>
        <w:div w:id="135878933">
          <w:marLeft w:val="0"/>
          <w:marRight w:val="0"/>
          <w:marTop w:val="0"/>
          <w:marBottom w:val="0"/>
          <w:divBdr>
            <w:top w:val="none" w:sz="0" w:space="0" w:color="auto"/>
            <w:left w:val="none" w:sz="0" w:space="0" w:color="auto"/>
            <w:bottom w:val="none" w:sz="0" w:space="0" w:color="auto"/>
            <w:right w:val="none" w:sz="0" w:space="0" w:color="auto"/>
          </w:divBdr>
          <w:divsChild>
            <w:div w:id="550073745">
              <w:marLeft w:val="0"/>
              <w:marRight w:val="0"/>
              <w:marTop w:val="0"/>
              <w:marBottom w:val="0"/>
              <w:divBdr>
                <w:top w:val="none" w:sz="0" w:space="0" w:color="auto"/>
                <w:left w:val="none" w:sz="0" w:space="0" w:color="auto"/>
                <w:bottom w:val="none" w:sz="0" w:space="0" w:color="auto"/>
                <w:right w:val="none" w:sz="0" w:space="0" w:color="auto"/>
              </w:divBdr>
            </w:div>
            <w:div w:id="1403329645">
              <w:marLeft w:val="0"/>
              <w:marRight w:val="0"/>
              <w:marTop w:val="0"/>
              <w:marBottom w:val="0"/>
              <w:divBdr>
                <w:top w:val="none" w:sz="0" w:space="0" w:color="auto"/>
                <w:left w:val="none" w:sz="0" w:space="0" w:color="auto"/>
                <w:bottom w:val="none" w:sz="0" w:space="0" w:color="auto"/>
                <w:right w:val="none" w:sz="0" w:space="0" w:color="auto"/>
              </w:divBdr>
            </w:div>
          </w:divsChild>
        </w:div>
        <w:div w:id="792750918">
          <w:marLeft w:val="0"/>
          <w:marRight w:val="0"/>
          <w:marTop w:val="0"/>
          <w:marBottom w:val="0"/>
          <w:divBdr>
            <w:top w:val="none" w:sz="0" w:space="0" w:color="auto"/>
            <w:left w:val="none" w:sz="0" w:space="0" w:color="auto"/>
            <w:bottom w:val="none" w:sz="0" w:space="0" w:color="auto"/>
            <w:right w:val="none" w:sz="0" w:space="0" w:color="auto"/>
          </w:divBdr>
        </w:div>
        <w:div w:id="1949199140">
          <w:marLeft w:val="0"/>
          <w:marRight w:val="0"/>
          <w:marTop w:val="0"/>
          <w:marBottom w:val="0"/>
          <w:divBdr>
            <w:top w:val="none" w:sz="0" w:space="0" w:color="auto"/>
            <w:left w:val="none" w:sz="0" w:space="0" w:color="auto"/>
            <w:bottom w:val="none" w:sz="0" w:space="0" w:color="auto"/>
            <w:right w:val="none" w:sz="0" w:space="0" w:color="auto"/>
          </w:divBdr>
        </w:div>
      </w:divsChild>
    </w:div>
    <w:div w:id="1592202735">
      <w:bodyDiv w:val="1"/>
      <w:marLeft w:val="0"/>
      <w:marRight w:val="0"/>
      <w:marTop w:val="0"/>
      <w:marBottom w:val="0"/>
      <w:divBdr>
        <w:top w:val="none" w:sz="0" w:space="0" w:color="auto"/>
        <w:left w:val="none" w:sz="0" w:space="0" w:color="auto"/>
        <w:bottom w:val="none" w:sz="0" w:space="0" w:color="auto"/>
        <w:right w:val="none" w:sz="0" w:space="0" w:color="auto"/>
      </w:divBdr>
    </w:div>
    <w:div w:id="1601792146">
      <w:bodyDiv w:val="1"/>
      <w:marLeft w:val="0"/>
      <w:marRight w:val="0"/>
      <w:marTop w:val="0"/>
      <w:marBottom w:val="0"/>
      <w:divBdr>
        <w:top w:val="none" w:sz="0" w:space="0" w:color="auto"/>
        <w:left w:val="none" w:sz="0" w:space="0" w:color="auto"/>
        <w:bottom w:val="none" w:sz="0" w:space="0" w:color="auto"/>
        <w:right w:val="none" w:sz="0" w:space="0" w:color="auto"/>
      </w:divBdr>
    </w:div>
    <w:div w:id="1604876535">
      <w:bodyDiv w:val="1"/>
      <w:marLeft w:val="0"/>
      <w:marRight w:val="0"/>
      <w:marTop w:val="0"/>
      <w:marBottom w:val="0"/>
      <w:divBdr>
        <w:top w:val="none" w:sz="0" w:space="0" w:color="auto"/>
        <w:left w:val="none" w:sz="0" w:space="0" w:color="auto"/>
        <w:bottom w:val="none" w:sz="0" w:space="0" w:color="auto"/>
        <w:right w:val="none" w:sz="0" w:space="0" w:color="auto"/>
      </w:divBdr>
    </w:div>
    <w:div w:id="1674410113">
      <w:bodyDiv w:val="1"/>
      <w:marLeft w:val="0"/>
      <w:marRight w:val="0"/>
      <w:marTop w:val="0"/>
      <w:marBottom w:val="0"/>
      <w:divBdr>
        <w:top w:val="none" w:sz="0" w:space="0" w:color="auto"/>
        <w:left w:val="none" w:sz="0" w:space="0" w:color="auto"/>
        <w:bottom w:val="none" w:sz="0" w:space="0" w:color="auto"/>
        <w:right w:val="none" w:sz="0" w:space="0" w:color="auto"/>
      </w:divBdr>
    </w:div>
    <w:div w:id="1691957301">
      <w:bodyDiv w:val="1"/>
      <w:marLeft w:val="0"/>
      <w:marRight w:val="0"/>
      <w:marTop w:val="0"/>
      <w:marBottom w:val="0"/>
      <w:divBdr>
        <w:top w:val="none" w:sz="0" w:space="0" w:color="auto"/>
        <w:left w:val="none" w:sz="0" w:space="0" w:color="auto"/>
        <w:bottom w:val="none" w:sz="0" w:space="0" w:color="auto"/>
        <w:right w:val="none" w:sz="0" w:space="0" w:color="auto"/>
      </w:divBdr>
    </w:div>
    <w:div w:id="1988237383">
      <w:bodyDiv w:val="1"/>
      <w:marLeft w:val="0"/>
      <w:marRight w:val="0"/>
      <w:marTop w:val="0"/>
      <w:marBottom w:val="0"/>
      <w:divBdr>
        <w:top w:val="none" w:sz="0" w:space="0" w:color="auto"/>
        <w:left w:val="none" w:sz="0" w:space="0" w:color="auto"/>
        <w:bottom w:val="none" w:sz="0" w:space="0" w:color="auto"/>
        <w:right w:val="none" w:sz="0" w:space="0" w:color="auto"/>
      </w:divBdr>
    </w:div>
    <w:div w:id="2019843770">
      <w:bodyDiv w:val="1"/>
      <w:marLeft w:val="0"/>
      <w:marRight w:val="0"/>
      <w:marTop w:val="0"/>
      <w:marBottom w:val="0"/>
      <w:divBdr>
        <w:top w:val="none" w:sz="0" w:space="0" w:color="auto"/>
        <w:left w:val="none" w:sz="0" w:space="0" w:color="auto"/>
        <w:bottom w:val="none" w:sz="0" w:space="0" w:color="auto"/>
        <w:right w:val="none" w:sz="0" w:space="0" w:color="auto"/>
      </w:divBdr>
    </w:div>
    <w:div w:id="2082873027">
      <w:bodyDiv w:val="1"/>
      <w:marLeft w:val="0"/>
      <w:marRight w:val="0"/>
      <w:marTop w:val="0"/>
      <w:marBottom w:val="0"/>
      <w:divBdr>
        <w:top w:val="none" w:sz="0" w:space="0" w:color="auto"/>
        <w:left w:val="none" w:sz="0" w:space="0" w:color="auto"/>
        <w:bottom w:val="none" w:sz="0" w:space="0" w:color="auto"/>
        <w:right w:val="none" w:sz="0" w:space="0" w:color="auto"/>
      </w:divBdr>
    </w:div>
    <w:div w:id="2087065034">
      <w:bodyDiv w:val="1"/>
      <w:marLeft w:val="0"/>
      <w:marRight w:val="0"/>
      <w:marTop w:val="0"/>
      <w:marBottom w:val="0"/>
      <w:divBdr>
        <w:top w:val="none" w:sz="0" w:space="0" w:color="auto"/>
        <w:left w:val="none" w:sz="0" w:space="0" w:color="auto"/>
        <w:bottom w:val="none" w:sz="0" w:space="0" w:color="auto"/>
        <w:right w:val="none" w:sz="0" w:space="0" w:color="auto"/>
      </w:divBdr>
    </w:div>
    <w:div w:id="2112780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8057" TargetMode="External"/><Relationship Id="rId5" Type="http://schemas.openxmlformats.org/officeDocument/2006/relationships/numbering" Target="numbering.xml"/><Relationship Id="rId15" Type="http://schemas.openxmlformats.org/officeDocument/2006/relationships/image" Target="media/image4.sv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0437-kartiba-kada-veic-gadskarteja-valsts-budzeta-likuma-noteiktas-apropriacijas-izmainas" TargetMode="External"/><Relationship Id="rId13" Type="http://schemas.openxmlformats.org/officeDocument/2006/relationships/hyperlink" Target="https://pkc.gov.lv/sites/default/files/inline-files/NAP2027_apstiprin%C4%81ts%20Saeim%C4%81_1.pdf" TargetMode="External"/><Relationship Id="rId3" Type="http://schemas.openxmlformats.org/officeDocument/2006/relationships/hyperlink" Target="https://health.ec.europa.eu/document/download/7ed18bc4-f21e-420b-aea1-70c1d73ad3fd_en?filename=wp2023_summary_en.pdf" TargetMode="External"/><Relationship Id="rId7" Type="http://schemas.openxmlformats.org/officeDocument/2006/relationships/hyperlink" Target="https://tapportals.mk.gov.lv/annotation/47ff47fe-1ed0-440a-bdb8-09a5829e4d71" TargetMode="External"/><Relationship Id="rId12" Type="http://schemas.openxmlformats.org/officeDocument/2006/relationships/hyperlink" Target="https://tapportals.mk.gov.lv/legal_acts/746a6c77-a9f4-4182-9084-e4ab10484b2e" TargetMode="External"/><Relationship Id="rId17" Type="http://schemas.openxmlformats.org/officeDocument/2006/relationships/hyperlink" Target="https://likumi.lv/ta/id/344671-grozijumi-ministru-kabineta-2012-gada-3-aprila-noteikumos-nr-241-slimibu-profilakses-un-kontroles-centra-nolikums-" TargetMode="External"/><Relationship Id="rId2" Type="http://schemas.openxmlformats.org/officeDocument/2006/relationships/hyperlink" Target="https://health.ec.europa.eu/document/download/ff17bd26-4cdd-4351-a4e3-e2ca85aa3e84_en?filename=wp2023_annex_en.pdf" TargetMode="External"/><Relationship Id="rId16" Type="http://schemas.openxmlformats.org/officeDocument/2006/relationships/hyperlink" Target="https://tapportals.mk.gov.lv/legal_acts/746a6c77-a9f4-4182-9084-e4ab10484b2e" TargetMode="External"/><Relationship Id="rId1" Type="http://schemas.openxmlformats.org/officeDocument/2006/relationships/hyperlink" Target="https://health.ec.europa.eu/document/download/ff17bd26-4cdd-4351-a4e3-e2ca85aa3e84_en?filename=wp2023_annex_en.pdf" TargetMode="External"/><Relationship Id="rId6" Type="http://schemas.openxmlformats.org/officeDocument/2006/relationships/hyperlink" Target="https://tapportals.mk.gov.lv/legal_acts/27896a19-0f23-4e59-b0c8-4eb7c6a2a748" TargetMode="External"/><Relationship Id="rId11" Type="http://schemas.openxmlformats.org/officeDocument/2006/relationships/hyperlink" Target="https://likumi.lv/ta/id/333775-par-veselibas-aprupes-pakalpojumu-uzlabosanas-planu-onkologijas-joma-2022-2024-gadam" TargetMode="External"/><Relationship Id="rId5" Type="http://schemas.openxmlformats.org/officeDocument/2006/relationships/hyperlink" Target="https://likumi.lv/ta/id/246288-slimibu-profilakses-un-kontroles-centra-nolikums" TargetMode="External"/><Relationship Id="rId15" Type="http://schemas.openxmlformats.org/officeDocument/2006/relationships/hyperlink" Target="https://health.ec.europa.eu/system/files/2022-02/eu_cancer-plan_en_0.pdf" TargetMode="External"/><Relationship Id="rId10" Type="http://schemas.openxmlformats.org/officeDocument/2006/relationships/hyperlink" Target="https://tapportals.mk.gov.lv/legal_acts/746a6c77-a9f4-4182-9084-e4ab10484b2e" TargetMode="External"/><Relationship Id="rId4" Type="http://schemas.openxmlformats.org/officeDocument/2006/relationships/hyperlink" Target="https://health.ec.europa.eu/funding/eu4health-programme-2021-2027-vision-healthier-european-union_lv" TargetMode="External"/><Relationship Id="rId9" Type="http://schemas.openxmlformats.org/officeDocument/2006/relationships/hyperlink" Target="https://eur-lex.europa.eu/legal-content/LV/TXT/HTML/?uri=CELEX:32021R0522&amp;from=EN" TargetMode="External"/><Relationship Id="rId14" Type="http://schemas.openxmlformats.org/officeDocument/2006/relationships/hyperlink" Target="https://tapportals.mk.gov.lv/legal_acts/746a6c77-a9f4-4182-9084-e4ab10484b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B0FD81965BB304E8CEB7C2A5308787F" ma:contentTypeVersion="2" ma:contentTypeDescription="Izveidot jaunu dokumentu." ma:contentTypeScope="" ma:versionID="ccf2cbf1e56ef7dd5dbc29a7da3498e9">
  <xsd:schema xmlns:xsd="http://www.w3.org/2001/XMLSchema" xmlns:xs="http://www.w3.org/2001/XMLSchema" xmlns:p="http://schemas.microsoft.com/office/2006/metadata/properties" xmlns:ns2="16d87256-bde7-4183-84c9-b2af9365748e" targetNamespace="http://schemas.microsoft.com/office/2006/metadata/properties" ma:root="true" ma:fieldsID="2b04b9e4ec9148b3ce9e027972ff7fb9" ns2:_="">
    <xsd:import namespace="16d87256-bde7-4183-84c9-b2af9365748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87256-bde7-4183-84c9-b2af93657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3A69B-A1C9-419B-881E-BE9F727DFDD2}">
  <ds:schemaRefs>
    <ds:schemaRef ds:uri="http://schemas.microsoft.com/sharepoint/v3/contenttype/forms"/>
  </ds:schemaRefs>
</ds:datastoreItem>
</file>

<file path=customXml/itemProps2.xml><?xml version="1.0" encoding="utf-8"?>
<ds:datastoreItem xmlns:ds="http://schemas.openxmlformats.org/officeDocument/2006/customXml" ds:itemID="{F9354266-8BD3-4241-8B6F-43AD494A0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87256-bde7-4183-84c9-b2af93657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486A7D-1C11-4882-9F5B-F08FB02D92D7}">
  <ds:schemaRefs>
    <ds:schemaRef ds:uri="http://schemas.openxmlformats.org/officeDocument/2006/bibliography"/>
  </ds:schemaRefs>
</ds:datastoreItem>
</file>

<file path=customXml/itemProps4.xml><?xml version="1.0" encoding="utf-8"?>
<ds:datastoreItem xmlns:ds="http://schemas.openxmlformats.org/officeDocument/2006/customXml" ds:itemID="{A5199719-0E02-45FB-8B0A-E865CB8EF9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24616</Words>
  <Characters>14032</Characters>
  <Application>Microsoft Office Word</Application>
  <DocSecurity>0</DocSecurity>
  <Lines>116</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vt:lpstr>
      <vt:lpstr>Informatīvais ziņojums</vt:lpstr>
    </vt:vector>
  </TitlesOfParts>
  <Company>LRLM</Company>
  <LinksUpToDate>false</LinksUpToDate>
  <CharactersWithSpaces>38571</CharactersWithSpaces>
  <SharedDoc>false</SharedDoc>
  <HLinks>
    <vt:vector size="6" baseType="variant">
      <vt:variant>
        <vt:i4>6815763</vt:i4>
      </vt:variant>
      <vt:variant>
        <vt:i4>0</vt:i4>
      </vt:variant>
      <vt:variant>
        <vt:i4>0</vt:i4>
      </vt:variant>
      <vt:variant>
        <vt:i4>5</vt:i4>
      </vt:variant>
      <vt:variant>
        <vt:lpwstr>http://eur-lex.europa.eu/legal-content/LV/AUTO/?uri=uriserv:OJ.L_.2012.298.01.0001.01.LAV&amp;toc=OJ:L:2012:298:TOC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Vjačeslavs Makarovs</dc:creator>
  <cp:keywords/>
  <dc:description/>
  <cp:lastModifiedBy>Sanita Freivalde</cp:lastModifiedBy>
  <cp:revision>2</cp:revision>
  <cp:lastPrinted>2024-06-03T13:25:00Z</cp:lastPrinted>
  <dcterms:created xsi:type="dcterms:W3CDTF">2024-06-17T13:10:00Z</dcterms:created>
  <dcterms:modified xsi:type="dcterms:W3CDTF">2024-06-17T13:10:00Z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0x010100EB0FD81965BB304E8CEB7C2A5308787F</vt:lpwstr>
  </property>
</Properties>
</file>