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757E7" w:rsidR="00A10B38" w:rsidP="00A10B38" w:rsidRDefault="00A10B38" w14:paraId="3b772796" w14:textId="3b772796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lang w:val="lv-LV"/>
        </w:rPr>
      </w:pPr>
      <w:r w:rsidRPr="00E757E7">
        <w:rPr>
          <w:i/>
          <w:sz w:val="28"/>
          <w:lang w:val="lv-LV"/>
        </w:rPr>
        <w:t>Projekts</w:t>
      </w:r>
    </w:p>
    <w:p w:rsidRPr="00E757E7" w:rsidR="00A10B38" w:rsidP="00A10B38" w:rsidRDefault="00A10B38">
      <w:pPr>
        <w:pStyle w:val="Header"/>
        <w:tabs>
          <w:tab w:val="clear" w:pos="4320"/>
          <w:tab w:val="clear" w:pos="8640"/>
        </w:tabs>
        <w:jc w:val="right"/>
        <w:rPr>
          <w:sz w:val="28"/>
          <w:lang w:val="lv-LV"/>
        </w:rPr>
      </w:pPr>
    </w:p>
    <w:p w:rsidRPr="00E757E7" w:rsidR="00A10B38" w:rsidP="00A10B38" w:rsidRDefault="00A10B38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  <w:r w:rsidRPr="00E757E7">
        <w:rPr>
          <w:sz w:val="28"/>
          <w:lang w:val="lv-LV"/>
        </w:rPr>
        <w:t xml:space="preserve">Rīgā                                                        Nr.   </w:t>
      </w:r>
      <w:r w:rsidRPr="00E757E7">
        <w:rPr>
          <w:sz w:val="28"/>
          <w:lang w:val="lv-LV"/>
        </w:rPr>
        <w:tab/>
      </w:r>
      <w:r w:rsidRPr="00E757E7">
        <w:rPr>
          <w:sz w:val="28"/>
          <w:lang w:val="lv-LV"/>
        </w:rPr>
        <w:tab/>
        <w:t xml:space="preserve">               20</w:t>
      </w:r>
      <w:r>
        <w:rPr>
          <w:sz w:val="28"/>
          <w:lang w:val="lv-LV"/>
        </w:rPr>
        <w:t>2</w:t>
      </w:r>
      <w:r w:rsidR="00203DF0">
        <w:rPr>
          <w:sz w:val="28"/>
          <w:lang w:val="lv-LV"/>
        </w:rPr>
        <w:t>3</w:t>
      </w:r>
      <w:r w:rsidRPr="00E757E7">
        <w:rPr>
          <w:sz w:val="28"/>
          <w:lang w:val="lv-LV"/>
        </w:rPr>
        <w:t xml:space="preserve">. gada      </w:t>
      </w:r>
    </w:p>
    <w:p w:rsidRPr="00E757E7" w:rsidR="00A10B38" w:rsidP="00A10B38" w:rsidRDefault="00A10B38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</w:p>
    <w:p w:rsidRPr="00E757E7" w:rsidR="00A10B38" w:rsidP="00A10B38" w:rsidRDefault="00A10B38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b/>
          <w:sz w:val="28"/>
          <w:lang w:val="lv-LV"/>
        </w:rPr>
      </w:pPr>
      <w:r w:rsidRPr="00E757E7">
        <w:rPr>
          <w:sz w:val="28"/>
          <w:lang w:val="lv-LV"/>
        </w:rPr>
        <w:t xml:space="preserve">. </w:t>
      </w:r>
      <w:r w:rsidRPr="00E757E7">
        <w:rPr>
          <w:b/>
          <w:sz w:val="28"/>
          <w:lang w:val="lv-LV"/>
        </w:rPr>
        <w:t>§</w:t>
      </w:r>
    </w:p>
    <w:p w:rsidRPr="00E757E7" w:rsidR="00A10B38" w:rsidP="00A10B38" w:rsidRDefault="00A10B38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sz w:val="28"/>
          <w:lang w:val="lv-LV"/>
        </w:rPr>
      </w:pPr>
    </w:p>
    <w:p w:rsidRPr="00B1733B" w:rsidR="00A10B38" w:rsidP="00A10B38" w:rsidRDefault="00A10B38">
      <w:pPr>
        <w:spacing w:before="120" w:after="120"/>
        <w:jc w:val="center"/>
        <w:rPr>
          <w:b/>
          <w:iCs/>
          <w:sz w:val="28"/>
        </w:rPr>
      </w:pPr>
      <w:r w:rsidRPr="00E757E7">
        <w:rPr>
          <w:b/>
          <w:sz w:val="28"/>
        </w:rPr>
        <w:t>Informatīvais ziņojums</w:t>
      </w:r>
      <w:bookmarkStart w:name="OLE_LINK2" w:id="0"/>
      <w:bookmarkStart w:name="OLE_LINK1" w:id="1"/>
      <w:bookmarkStart w:name="OLE_LINK12" w:id="2"/>
      <w:bookmarkStart w:name="OLE_LINK11" w:id="3"/>
      <w:r w:rsidRPr="00E757E7">
        <w:rPr>
          <w:b/>
          <w:sz w:val="28"/>
        </w:rPr>
        <w:t xml:space="preserve"> </w:t>
      </w:r>
      <w:bookmarkEnd w:id="0"/>
      <w:bookmarkEnd w:id="1"/>
      <w:bookmarkEnd w:id="2"/>
      <w:bookmarkEnd w:id="3"/>
      <w:r w:rsidRPr="00820342">
        <w:rPr>
          <w:b/>
          <w:sz w:val="28"/>
        </w:rPr>
        <w:t>“</w:t>
      </w:r>
      <w:r w:rsidRPr="00E26FF9" w:rsidR="00E26FF9">
        <w:rPr>
          <w:b/>
          <w:sz w:val="28"/>
        </w:rPr>
        <w:t>Par Eiropas Savienības Ārlietu padomes Kopējās tirdzniecības politikas jautājumos neformālo sanāksmi 2023. gada 19.</w:t>
      </w:r>
      <w:r w:rsidR="00E26FF9">
        <w:rPr>
          <w:b/>
          <w:sz w:val="28"/>
        </w:rPr>
        <w:t xml:space="preserve"> – </w:t>
      </w:r>
      <w:r w:rsidRPr="00E26FF9" w:rsidR="00E26FF9">
        <w:rPr>
          <w:b/>
          <w:sz w:val="28"/>
        </w:rPr>
        <w:t>20. oktobrī</w:t>
      </w:r>
      <w:r w:rsidRPr="00B1733B">
        <w:rPr>
          <w:b/>
          <w:sz w:val="28"/>
        </w:rPr>
        <w:t>”</w:t>
      </w:r>
    </w:p>
    <w:p w:rsidRPr="00B1733B" w:rsidR="00A10B38" w:rsidP="00A10B38" w:rsidRDefault="00A10B38">
      <w:pPr>
        <w:spacing w:before="120" w:after="120"/>
        <w:jc w:val="center"/>
        <w:rPr>
          <w:b/>
          <w:bCs/>
          <w:kern w:val="2"/>
          <w:sz w:val="28"/>
        </w:rPr>
      </w:pPr>
    </w:p>
    <w:p w:rsidRPr="00B1733B" w:rsidR="00A10B38" w:rsidP="00A10B38" w:rsidRDefault="00A10B38">
      <w:pPr>
        <w:pStyle w:val="NormalWeb"/>
        <w:spacing w:before="120" w:beforeAutospacing="false" w:after="0" w:afterAutospacing="false"/>
        <w:jc w:val="both"/>
        <w:rPr>
          <w:rFonts w:ascii="Times New Roman" w:hAnsi="Times New Roman"/>
          <w:b/>
          <w:bCs/>
          <w:sz w:val="28"/>
          <w:szCs w:val="24"/>
        </w:rPr>
      </w:pPr>
      <w:r w:rsidRPr="00B1733B">
        <w:rPr>
          <w:rFonts w:ascii="Times New Roman" w:hAnsi="Times New Roman"/>
          <w:b/>
          <w:bCs/>
          <w:sz w:val="28"/>
          <w:szCs w:val="24"/>
        </w:rPr>
        <w:t>TA- ___________________________________________________________</w:t>
      </w:r>
    </w:p>
    <w:p w:rsidRPr="00B1733B" w:rsidR="00A10B38" w:rsidP="00A10B38" w:rsidRDefault="00A10B38">
      <w:pPr>
        <w:pStyle w:val="NormalWeb"/>
        <w:spacing w:before="120" w:beforeAutospacing="false" w:after="0" w:afterAutospacing="false"/>
        <w:jc w:val="both"/>
        <w:rPr>
          <w:rFonts w:ascii="Times New Roman" w:hAnsi="Times New Roman"/>
          <w:b/>
          <w:bCs/>
          <w:sz w:val="28"/>
          <w:szCs w:val="24"/>
        </w:rPr>
      </w:pPr>
    </w:p>
    <w:p w:rsidR="00B605BE" w:rsidP="00B605BE" w:rsidRDefault="00A10B38">
      <w:pPr>
        <w:pStyle w:val="BodyText"/>
        <w:numPr>
          <w:ilvl w:val="0"/>
          <w:numId w:val="1"/>
        </w:numPr>
        <w:spacing w:after="120"/>
        <w:ind w:left="425" w:hanging="357"/>
        <w:jc w:val="both"/>
        <w:rPr>
          <w:b w:val="false"/>
          <w:bCs/>
          <w:sz w:val="28"/>
          <w:szCs w:val="24"/>
        </w:rPr>
      </w:pPr>
      <w:r w:rsidRPr="00B1733B">
        <w:rPr>
          <w:b w:val="false"/>
          <w:bCs/>
          <w:sz w:val="28"/>
          <w:szCs w:val="24"/>
        </w:rPr>
        <w:t xml:space="preserve">Pieņemt zināšanai iesniegto informatīvo ziņojumu. </w:t>
      </w:r>
    </w:p>
    <w:p w:rsidR="00606D8B" w:rsidP="00606D8B" w:rsidRDefault="00606D8B">
      <w:pPr>
        <w:pStyle w:val="BodyText"/>
        <w:numPr>
          <w:ilvl w:val="0"/>
          <w:numId w:val="1"/>
        </w:numPr>
        <w:spacing w:after="120"/>
        <w:ind w:left="425" w:hanging="357"/>
        <w:jc w:val="both"/>
        <w:rPr>
          <w:b w:val="false"/>
          <w:bCs/>
          <w:sz w:val="28"/>
          <w:szCs w:val="24"/>
        </w:rPr>
      </w:pPr>
      <w:r w:rsidRPr="00606D8B">
        <w:rPr>
          <w:b w:val="false"/>
          <w:bCs/>
          <w:sz w:val="28"/>
          <w:szCs w:val="24"/>
        </w:rPr>
        <w:t>Apstiprināt nacionālo pozīciju Nr.</w:t>
      </w:r>
      <w:r>
        <w:rPr>
          <w:b w:val="false"/>
          <w:bCs/>
          <w:sz w:val="28"/>
          <w:szCs w:val="24"/>
        </w:rPr>
        <w:t>1</w:t>
      </w:r>
      <w:r w:rsidRPr="00606D8B">
        <w:rPr>
          <w:b w:val="false"/>
          <w:bCs/>
          <w:sz w:val="28"/>
          <w:szCs w:val="24"/>
        </w:rPr>
        <w:t xml:space="preserve"> “Par ieteikumu Padomes lēmumam, ar ko atļauj sākt sarunas par nolīgumu ar Amerikas Savienotajām Valstīm par kritiski svarīgu derīgo izrakteņu starptautisko piegādes ķēžu stiprināšanu”.</w:t>
      </w:r>
    </w:p>
    <w:p w:rsidRPr="00606D8B" w:rsidR="00606D8B" w:rsidP="00606D8B" w:rsidRDefault="00606D8B">
      <w:pPr>
        <w:pStyle w:val="BodyText"/>
        <w:numPr>
          <w:ilvl w:val="0"/>
          <w:numId w:val="1"/>
        </w:numPr>
        <w:spacing w:after="120"/>
        <w:ind w:left="425" w:hanging="357"/>
        <w:jc w:val="both"/>
        <w:rPr>
          <w:b w:val="false"/>
          <w:bCs/>
          <w:sz w:val="28"/>
          <w:szCs w:val="24"/>
        </w:rPr>
      </w:pPr>
      <w:r w:rsidRPr="00606D8B">
        <w:rPr>
          <w:b w:val="false"/>
          <w:bCs/>
          <w:sz w:val="28"/>
        </w:rPr>
        <w:t>Apstiprināt nacionālo pozīciju Nr.2 “Par Uzlabotā pamatnolīguma un Pagaidu tirdzniecības nolīguma starp Eiropas Savienību un Čīles Republiku parakstīšanu un noslēgšanu”.</w:t>
      </w:r>
    </w:p>
    <w:p w:rsidRPr="00B1733B" w:rsidR="00A10B38" w:rsidP="00A10B38" w:rsidRDefault="00A10B38">
      <w:pPr>
        <w:pStyle w:val="BodyText"/>
        <w:numPr>
          <w:ilvl w:val="0"/>
          <w:numId w:val="1"/>
        </w:numPr>
        <w:spacing w:after="120"/>
        <w:ind w:left="426"/>
        <w:jc w:val="both"/>
        <w:rPr>
          <w:b w:val="false"/>
          <w:bCs/>
          <w:sz w:val="28"/>
          <w:szCs w:val="24"/>
        </w:rPr>
      </w:pPr>
      <w:r w:rsidRPr="00B1733B">
        <w:rPr>
          <w:b w:val="false"/>
          <w:sz w:val="28"/>
          <w:szCs w:val="28"/>
        </w:rPr>
        <w:t xml:space="preserve">Ārlietu ministrijas </w:t>
      </w:r>
      <w:r w:rsidRPr="00606D8B" w:rsidR="00606D8B">
        <w:rPr>
          <w:b w:val="false"/>
          <w:sz w:val="28"/>
          <w:szCs w:val="28"/>
        </w:rPr>
        <w:t>Ekonomisko attiecību, tirdzniecības un attīstības sadarbības direkcija</w:t>
      </w:r>
      <w:r w:rsidR="00606D8B">
        <w:rPr>
          <w:b w:val="false"/>
          <w:sz w:val="28"/>
          <w:szCs w:val="28"/>
        </w:rPr>
        <w:t>s vadītājai Alisei Balodei</w:t>
      </w:r>
      <w:r w:rsidRPr="00B1733B">
        <w:rPr>
          <w:b w:val="false"/>
          <w:sz w:val="28"/>
          <w:szCs w:val="24"/>
        </w:rPr>
        <w:t xml:space="preserve"> pārstāvēt Latvijas Republiku Eiropas Savienības Ārlietu padomes Kopējās tirdzniecības politikas jautājumos</w:t>
      </w:r>
      <w:r w:rsidR="005E7AC5">
        <w:rPr>
          <w:b w:val="false"/>
          <w:sz w:val="28"/>
          <w:szCs w:val="24"/>
        </w:rPr>
        <w:t xml:space="preserve"> </w:t>
      </w:r>
      <w:r w:rsidRPr="00B1733B">
        <w:rPr>
          <w:b w:val="false"/>
          <w:iCs/>
          <w:sz w:val="28"/>
          <w:szCs w:val="24"/>
        </w:rPr>
        <w:t>202</w:t>
      </w:r>
      <w:r w:rsidR="00203DF0">
        <w:rPr>
          <w:b w:val="false"/>
          <w:iCs/>
          <w:sz w:val="28"/>
          <w:szCs w:val="24"/>
        </w:rPr>
        <w:t>3</w:t>
      </w:r>
      <w:r w:rsidRPr="00B1733B">
        <w:rPr>
          <w:b w:val="false"/>
          <w:iCs/>
          <w:sz w:val="28"/>
          <w:szCs w:val="24"/>
        </w:rPr>
        <w:t xml:space="preserve">. gada </w:t>
      </w:r>
      <w:r w:rsidR="00606D8B">
        <w:rPr>
          <w:b w:val="false"/>
          <w:iCs/>
          <w:sz w:val="28"/>
          <w:szCs w:val="24"/>
        </w:rPr>
        <w:t>1</w:t>
      </w:r>
      <w:r w:rsidR="00203DF0">
        <w:rPr>
          <w:b w:val="false"/>
          <w:iCs/>
          <w:sz w:val="28"/>
          <w:szCs w:val="24"/>
        </w:rPr>
        <w:t>9.-</w:t>
      </w:r>
      <w:r w:rsidR="00606D8B">
        <w:rPr>
          <w:b w:val="false"/>
          <w:iCs/>
          <w:sz w:val="28"/>
          <w:szCs w:val="24"/>
        </w:rPr>
        <w:t>2</w:t>
      </w:r>
      <w:r w:rsidR="00203DF0">
        <w:rPr>
          <w:b w:val="false"/>
          <w:iCs/>
          <w:sz w:val="28"/>
          <w:szCs w:val="24"/>
        </w:rPr>
        <w:t>0. </w:t>
      </w:r>
      <w:r w:rsidR="00606D8B">
        <w:rPr>
          <w:b w:val="false"/>
          <w:iCs/>
          <w:sz w:val="28"/>
          <w:szCs w:val="24"/>
        </w:rPr>
        <w:t>oktobra</w:t>
      </w:r>
      <w:r w:rsidR="00203DF0">
        <w:rPr>
          <w:b w:val="false"/>
          <w:iCs/>
          <w:sz w:val="28"/>
          <w:szCs w:val="24"/>
        </w:rPr>
        <w:t xml:space="preserve"> neformālajā</w:t>
      </w:r>
      <w:r w:rsidRPr="00B1733B" w:rsidR="005E7AC5">
        <w:rPr>
          <w:b w:val="false"/>
          <w:sz w:val="28"/>
          <w:szCs w:val="24"/>
        </w:rPr>
        <w:t xml:space="preserve"> </w:t>
      </w:r>
      <w:r w:rsidRPr="00B1733B" w:rsidR="005E7AC5">
        <w:rPr>
          <w:b w:val="false"/>
          <w:iCs/>
          <w:sz w:val="28"/>
          <w:szCs w:val="24"/>
        </w:rPr>
        <w:t>sanāksmē</w:t>
      </w:r>
      <w:r w:rsidRPr="00B1733B">
        <w:rPr>
          <w:b w:val="false"/>
          <w:iCs/>
          <w:sz w:val="28"/>
          <w:szCs w:val="24"/>
        </w:rPr>
        <w:t>.</w:t>
      </w:r>
      <w:r w:rsidR="00B40D03">
        <w:rPr>
          <w:b w:val="false"/>
          <w:iCs/>
          <w:sz w:val="28"/>
          <w:szCs w:val="24"/>
        </w:rPr>
        <w:t xml:space="preserve"> </w:t>
      </w:r>
    </w:p>
    <w:p w:rsidR="00A10B38" w:rsidP="00A10B38" w:rsidRDefault="00A10B38">
      <w:pPr>
        <w:pStyle w:val="BodyText"/>
        <w:jc w:val="both"/>
        <w:rPr>
          <w:b w:val="false"/>
          <w:sz w:val="28"/>
          <w:szCs w:val="24"/>
        </w:rPr>
      </w:pPr>
    </w:p>
    <w:p w:rsidRPr="00820342" w:rsidR="005C5F66" w:rsidP="00A10B38" w:rsidRDefault="005C5F66">
      <w:pPr>
        <w:pStyle w:val="BodyText"/>
        <w:jc w:val="both"/>
        <w:rPr>
          <w:b w:val="false"/>
          <w:sz w:val="28"/>
          <w:szCs w:val="24"/>
        </w:rPr>
      </w:pPr>
    </w:p>
    <w:p w:rsidRPr="00820342" w:rsidR="00A10B38" w:rsidP="00A10B38" w:rsidRDefault="00A10B38">
      <w:pPr>
        <w:pStyle w:val="BodyText"/>
        <w:tabs>
          <w:tab w:val="right" w:pos="9072"/>
        </w:tabs>
        <w:jc w:val="left"/>
        <w:rPr>
          <w:b w:val="false"/>
          <w:sz w:val="28"/>
          <w:szCs w:val="24"/>
        </w:rPr>
      </w:pPr>
      <w:r w:rsidRPr="00820342">
        <w:rPr>
          <w:b w:val="false"/>
          <w:sz w:val="28"/>
          <w:szCs w:val="24"/>
        </w:rPr>
        <w:t>Ministru prezident</w:t>
      </w:r>
      <w:r w:rsidR="00F45A3E">
        <w:rPr>
          <w:b w:val="false"/>
          <w:sz w:val="28"/>
          <w:szCs w:val="24"/>
        </w:rPr>
        <w:t>e</w:t>
      </w:r>
      <w:r w:rsidRPr="00820342">
        <w:rPr>
          <w:b w:val="false"/>
          <w:sz w:val="28"/>
          <w:szCs w:val="24"/>
        </w:rPr>
        <w:tab/>
      </w:r>
      <w:r w:rsidR="00F45A3E">
        <w:rPr>
          <w:b w:val="false"/>
          <w:sz w:val="28"/>
          <w:szCs w:val="24"/>
        </w:rPr>
        <w:t>E. Siliņa</w:t>
      </w:r>
    </w:p>
    <w:p w:rsidRPr="00820342" w:rsidR="00A10B38" w:rsidP="00A10B38" w:rsidRDefault="00A10B38">
      <w:pPr>
        <w:tabs>
          <w:tab w:val="right" w:pos="9072"/>
        </w:tabs>
        <w:rPr>
          <w:sz w:val="28"/>
        </w:rPr>
      </w:pPr>
    </w:p>
    <w:p w:rsidRPr="00820342" w:rsidR="00A10B38" w:rsidP="00A10B38" w:rsidRDefault="00A10B38">
      <w:pPr>
        <w:tabs>
          <w:tab w:val="right" w:pos="9072"/>
        </w:tabs>
        <w:rPr>
          <w:sz w:val="28"/>
        </w:rPr>
      </w:pPr>
    </w:p>
    <w:p w:rsidRPr="00820342" w:rsidR="00A10B38" w:rsidP="00A10B38" w:rsidRDefault="00A10B38">
      <w:pPr>
        <w:tabs>
          <w:tab w:val="right" w:pos="9072"/>
        </w:tabs>
        <w:rPr>
          <w:sz w:val="28"/>
        </w:rPr>
      </w:pPr>
      <w:r w:rsidRPr="00820342">
        <w:rPr>
          <w:sz w:val="28"/>
        </w:rPr>
        <w:t>Valsts kancelejas direktors</w:t>
      </w:r>
      <w:r w:rsidRPr="00820342">
        <w:rPr>
          <w:sz w:val="28"/>
        </w:rPr>
        <w:tab/>
        <w:t xml:space="preserve">J. </w:t>
      </w:r>
      <w:proofErr w:type="spellStart"/>
      <w:r w:rsidRPr="00820342">
        <w:rPr>
          <w:sz w:val="28"/>
        </w:rPr>
        <w:t>Citskovskis</w:t>
      </w:r>
      <w:proofErr w:type="spellEnd"/>
    </w:p>
    <w:p w:rsidRPr="00820342" w:rsidR="00A10B38" w:rsidP="00A10B38" w:rsidRDefault="00A10B38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</w:p>
    <w:p w:rsidRPr="00820342" w:rsidR="00A10B38" w:rsidP="00A10B38" w:rsidRDefault="00A10B38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</w:p>
    <w:p w:rsidRPr="00820342" w:rsidR="00A10B38" w:rsidP="00A10B38" w:rsidRDefault="00A10B38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820342">
        <w:rPr>
          <w:bCs/>
          <w:sz w:val="28"/>
          <w:lang w:val="lv-LV"/>
        </w:rPr>
        <w:t>Iesniedzējs: ārlietu ministrs</w:t>
      </w:r>
      <w:r w:rsidRPr="00820342">
        <w:rPr>
          <w:bCs/>
          <w:sz w:val="28"/>
          <w:lang w:val="lv-LV"/>
        </w:rPr>
        <w:tab/>
      </w:r>
      <w:r w:rsidRPr="00F45A3E" w:rsidR="00F45A3E">
        <w:rPr>
          <w:sz w:val="28"/>
          <w:lang w:val="lv-LV"/>
        </w:rPr>
        <w:t>A. K. Kariņš</w:t>
      </w:r>
    </w:p>
    <w:p w:rsidRPr="00820342" w:rsidR="00A10B38" w:rsidP="00A10B38" w:rsidRDefault="00A10B38">
      <w:pPr>
        <w:tabs>
          <w:tab w:val="left" w:pos="7513"/>
        </w:tabs>
        <w:rPr>
          <w:sz w:val="28"/>
        </w:rPr>
      </w:pPr>
    </w:p>
    <w:p w:rsidRPr="00820342" w:rsidR="00A10B38" w:rsidP="00A10B38" w:rsidRDefault="00A10B38">
      <w:pPr>
        <w:tabs>
          <w:tab w:val="left" w:pos="7513"/>
        </w:tabs>
        <w:rPr>
          <w:sz w:val="28"/>
        </w:rPr>
      </w:pPr>
    </w:p>
    <w:p w:rsidRPr="00820342" w:rsidR="00A10B38" w:rsidP="00A10B38" w:rsidRDefault="00A10B38">
      <w:pPr>
        <w:tabs>
          <w:tab w:val="right" w:pos="9071"/>
        </w:tabs>
        <w:spacing w:before="80"/>
        <w:rPr>
          <w:sz w:val="28"/>
          <w:szCs w:val="28"/>
        </w:rPr>
      </w:pPr>
      <w:r w:rsidRPr="00820342">
        <w:rPr>
          <w:sz w:val="28"/>
        </w:rPr>
        <w:t xml:space="preserve">Vīza: </w:t>
      </w:r>
      <w:r w:rsidR="00F45EA6">
        <w:rPr>
          <w:sz w:val="28"/>
          <w:szCs w:val="28"/>
        </w:rPr>
        <w:t>valsts sekretār</w:t>
      </w:r>
      <w:r w:rsidR="00F45A3E">
        <w:rPr>
          <w:sz w:val="28"/>
          <w:szCs w:val="28"/>
        </w:rPr>
        <w:t>s</w:t>
      </w:r>
      <w:r w:rsidRPr="00820342">
        <w:rPr>
          <w:sz w:val="28"/>
          <w:szCs w:val="28"/>
        </w:rPr>
        <w:tab/>
      </w:r>
      <w:r w:rsidR="00F45A3E">
        <w:rPr>
          <w:sz w:val="28"/>
          <w:szCs w:val="28"/>
        </w:rPr>
        <w:t>A</w:t>
      </w:r>
      <w:r w:rsidRPr="00820342">
        <w:rPr>
          <w:sz w:val="28"/>
          <w:szCs w:val="28"/>
        </w:rPr>
        <w:t xml:space="preserve">. </w:t>
      </w:r>
      <w:r w:rsidR="00F45A3E">
        <w:rPr>
          <w:sz w:val="28"/>
          <w:szCs w:val="28"/>
        </w:rPr>
        <w:t>Pelšs</w:t>
      </w:r>
    </w:p>
    <w:p w:rsidRPr="00820342" w:rsidR="00A10B38" w:rsidP="00A10B38" w:rsidRDefault="00A10B38">
      <w:pPr>
        <w:tabs>
          <w:tab w:val="right" w:pos="9072"/>
        </w:tabs>
        <w:rPr>
          <w:bCs/>
        </w:rPr>
      </w:pPr>
    </w:p>
    <w:p w:rsidRPr="00820342" w:rsidR="00A10B38" w:rsidP="00A10B38" w:rsidRDefault="00A10B38">
      <w:pPr>
        <w:tabs>
          <w:tab w:val="left" w:pos="180"/>
        </w:tabs>
        <w:rPr>
          <w:bCs/>
        </w:rPr>
      </w:pPr>
    </w:p>
    <w:p w:rsidRPr="00820342" w:rsidR="00A10B38" w:rsidP="00A10B38" w:rsidRDefault="00A10B38">
      <w:pPr>
        <w:tabs>
          <w:tab w:val="left" w:pos="180"/>
        </w:tabs>
        <w:rPr>
          <w:bCs/>
          <w:sz w:val="20"/>
          <w:szCs w:val="20"/>
        </w:rPr>
      </w:pPr>
      <w:bookmarkStart w:name="_GoBack" w:id="4"/>
      <w:bookmarkEnd w:id="4"/>
    </w:p>
    <w:p w:rsidRPr="00820342" w:rsidR="00A10B38" w:rsidP="00A10B38" w:rsidRDefault="00A10B38">
      <w:pPr>
        <w:tabs>
          <w:tab w:val="left" w:pos="180"/>
        </w:tabs>
        <w:rPr>
          <w:bCs/>
          <w:sz w:val="20"/>
          <w:szCs w:val="20"/>
        </w:rPr>
      </w:pPr>
      <w:bookmarkStart w:name="_Hlk86747290" w:id="5"/>
      <w:r w:rsidRPr="00820342">
        <w:rPr>
          <w:bCs/>
          <w:sz w:val="20"/>
          <w:szCs w:val="20"/>
        </w:rPr>
        <w:t>I.Berķe, 67016240</w:t>
      </w:r>
    </w:p>
    <w:p w:rsidRPr="000B3AB2" w:rsidR="00A10B38" w:rsidP="00A10B38" w:rsidRDefault="00A10B38">
      <w:pPr>
        <w:tabs>
          <w:tab w:val="left" w:pos="180"/>
        </w:tabs>
        <w:rPr>
          <w:sz w:val="20"/>
          <w:szCs w:val="20"/>
        </w:rPr>
      </w:pPr>
      <w:r w:rsidRPr="00820342">
        <w:rPr>
          <w:bCs/>
          <w:sz w:val="20"/>
          <w:szCs w:val="20"/>
        </w:rPr>
        <w:t>inguna.berke@mfa.gov.lv</w:t>
      </w:r>
      <w:bookmarkEnd w:id="5"/>
    </w:p>
    <w:p w:rsidR="005F1E31" w:rsidRDefault="005F1E31"/>
    <w:sectPr w:rsidR="005F1E31" w:rsidSect="003F0311">
      <w:headerReference w:type="even" r:id="rId7"/>
      <w:headerReference w:type="default" r:id="rId8"/>
      <w:footerReference w:type="default" r:id="rId9"/>
      <w:footerReference w:type="first" r:id="rId10"/>
      <w:pgSz w:w="11909" w:h="16834" w:code="9"/>
      <w:pgMar w:top="1418" w:right="1134" w:bottom="1134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19C9" w:rsidRDefault="00D40309">
      <w:r>
        <w:separator/>
      </w:r>
    </w:p>
  </w:endnote>
  <w:endnote w:type="continuationSeparator" w:id="0">
    <w:p w:rsidR="00AE19C9" w:rsidRDefault="00D40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A10B38" w:rsidP="00CE3CA1">
    <w:pPr>
      <w:pStyle w:val="Footer"/>
    </w:pPr>
    <w:r>
      <w:rPr>
        <w:sz w:val="18"/>
      </w:rPr>
      <w:t xml:space="preserve">AMprot_30102018; </w:t>
    </w:r>
    <w:r>
      <w:rPr>
        <w:sz w:val="20"/>
        <w:szCs w:val="20"/>
      </w:rPr>
      <w:t>Informatīvais ziņojums</w:t>
    </w:r>
    <w:r w:rsidRPr="00940FF9">
      <w:rPr>
        <w:sz w:val="20"/>
        <w:szCs w:val="20"/>
      </w:rPr>
      <w:t xml:space="preserve"> </w:t>
    </w:r>
    <w:r>
      <w:rPr>
        <w:sz w:val="20"/>
        <w:szCs w:val="20"/>
      </w:rPr>
      <w:t>“</w:t>
    </w:r>
    <w:r w:rsidRPr="00940FF9">
      <w:rPr>
        <w:sz w:val="20"/>
        <w:szCs w:val="20"/>
      </w:rPr>
      <w:t>P</w:t>
    </w:r>
    <w:r w:rsidRPr="00940FF9">
      <w:rPr>
        <w:iCs/>
        <w:sz w:val="20"/>
        <w:szCs w:val="20"/>
      </w:rPr>
      <w:t>ar Eiropas Savienības Ārlietu padomes Kopējās tirdzniecības politikas ja</w:t>
    </w:r>
    <w:r>
      <w:rPr>
        <w:iCs/>
        <w:sz w:val="20"/>
        <w:szCs w:val="20"/>
      </w:rPr>
      <w:t>utājumos sanāksmi 2018</w:t>
    </w:r>
    <w:r w:rsidRPr="00940FF9">
      <w:rPr>
        <w:iCs/>
        <w:sz w:val="20"/>
        <w:szCs w:val="20"/>
      </w:rPr>
      <w:t xml:space="preserve">. gada </w:t>
    </w:r>
    <w:r>
      <w:rPr>
        <w:iCs/>
        <w:sz w:val="20"/>
        <w:szCs w:val="20"/>
      </w:rPr>
      <w:t>9. novembrī</w:t>
    </w:r>
    <w:r w:rsidRPr="00940FF9">
      <w:rPr>
        <w:iCs/>
        <w:sz w:val="20"/>
        <w:szCs w:val="20"/>
      </w:rPr>
      <w:t>”</w:t>
    </w:r>
  </w:p>
  <w:p w:rsidR="00DC57B4" w:rsidRPr="001D5F54" w:rsidRDefault="005C5F66" w:rsidP="001D5F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Pr="00AD4369" w:rsidRDefault="00A10B38" w:rsidP="00AF6584">
    <w:pPr>
      <w:pStyle w:val="Footer"/>
      <w:jc w:val="both"/>
      <w:rPr>
        <w:sz w:val="20"/>
        <w:szCs w:val="20"/>
      </w:rPr>
    </w:pPr>
    <w:r w:rsidRPr="00AD4369">
      <w:rPr>
        <w:sz w:val="20"/>
        <w:szCs w:val="20"/>
      </w:rPr>
      <w:t>AMprot</w:t>
    </w:r>
    <w:r w:rsidR="000C5C68">
      <w:rPr>
        <w:sz w:val="20"/>
        <w:szCs w:val="20"/>
      </w:rPr>
      <w:t>_</w:t>
    </w:r>
    <w:r w:rsidR="00B40D03">
      <w:rPr>
        <w:sz w:val="20"/>
        <w:szCs w:val="20"/>
      </w:rPr>
      <w:t>1</w:t>
    </w:r>
    <w:r w:rsidR="00203DF0">
      <w:rPr>
        <w:sz w:val="20"/>
        <w:szCs w:val="20"/>
      </w:rPr>
      <w:t>7</w:t>
    </w:r>
    <w:r w:rsidR="00B40D03">
      <w:rPr>
        <w:sz w:val="20"/>
        <w:szCs w:val="20"/>
      </w:rPr>
      <w:t>10</w:t>
    </w:r>
    <w:r w:rsidR="00203DF0">
      <w:rPr>
        <w:sz w:val="20"/>
        <w:szCs w:val="20"/>
      </w:rPr>
      <w:t>2023</w:t>
    </w:r>
    <w:r w:rsidRPr="00AD4369">
      <w:rPr>
        <w:sz w:val="20"/>
        <w:szCs w:val="20"/>
      </w:rPr>
      <w:t xml:space="preserve">, </w:t>
    </w:r>
    <w:r w:rsidR="0067049F">
      <w:rPr>
        <w:sz w:val="20"/>
        <w:szCs w:val="20"/>
      </w:rPr>
      <w:t xml:space="preserve">Informatīvais ziņojums </w:t>
    </w:r>
    <w:r w:rsidRPr="00AD4369">
      <w:rPr>
        <w:sz w:val="20"/>
        <w:szCs w:val="20"/>
      </w:rPr>
      <w:t>“</w:t>
    </w:r>
    <w:r w:rsidR="005E7AC5" w:rsidRPr="005E7AC5">
      <w:rPr>
        <w:sz w:val="20"/>
        <w:szCs w:val="20"/>
      </w:rPr>
      <w:t xml:space="preserve">Par Eiropas Savienības Ārlietu padomes Kopējās tirdzniecības politikas jautājumos </w:t>
    </w:r>
    <w:r w:rsidR="00B40D03">
      <w:rPr>
        <w:sz w:val="20"/>
        <w:szCs w:val="20"/>
      </w:rPr>
      <w:t xml:space="preserve">neformālo </w:t>
    </w:r>
    <w:r w:rsidR="005E7AC5" w:rsidRPr="005E7AC5">
      <w:rPr>
        <w:sz w:val="20"/>
        <w:szCs w:val="20"/>
      </w:rPr>
      <w:t xml:space="preserve">sanāksmi </w:t>
    </w:r>
    <w:r w:rsidR="00203DF0">
      <w:rPr>
        <w:sz w:val="20"/>
        <w:szCs w:val="20"/>
      </w:rPr>
      <w:t xml:space="preserve">2023. gada </w:t>
    </w:r>
    <w:r w:rsidR="00B40D03">
      <w:rPr>
        <w:sz w:val="20"/>
        <w:szCs w:val="20"/>
      </w:rPr>
      <w:t>19</w:t>
    </w:r>
    <w:r w:rsidR="00203DF0">
      <w:rPr>
        <w:sz w:val="20"/>
        <w:szCs w:val="20"/>
      </w:rPr>
      <w:t>.-</w:t>
    </w:r>
    <w:r w:rsidR="00B40D03">
      <w:rPr>
        <w:sz w:val="20"/>
        <w:szCs w:val="20"/>
      </w:rPr>
      <w:t>20</w:t>
    </w:r>
    <w:r w:rsidR="00203DF0">
      <w:rPr>
        <w:sz w:val="20"/>
        <w:szCs w:val="20"/>
      </w:rPr>
      <w:t>. </w:t>
    </w:r>
    <w:r w:rsidR="00B40D03">
      <w:rPr>
        <w:sz w:val="20"/>
        <w:szCs w:val="20"/>
      </w:rPr>
      <w:t>oktobrī</w:t>
    </w:r>
    <w:r w:rsidRPr="00AD4369">
      <w:rPr>
        <w:sz w:val="20"/>
        <w:szCs w:val="20"/>
      </w:rPr>
      <w:t>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19C9" w:rsidRDefault="00D40309">
      <w:r>
        <w:separator/>
      </w:r>
    </w:p>
  </w:footnote>
  <w:footnote w:type="continuationSeparator" w:id="0">
    <w:p w:rsidR="00AE19C9" w:rsidRDefault="00D40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A10B3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57B4" w:rsidRDefault="005C5F66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A10B3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C57B4" w:rsidRDefault="005C5F66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B27CB"/>
    <w:multiLevelType w:val="multilevel"/>
    <w:tmpl w:val="BA0A870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B38"/>
    <w:rsid w:val="000C5C68"/>
    <w:rsid w:val="00137232"/>
    <w:rsid w:val="00203DF0"/>
    <w:rsid w:val="002B3995"/>
    <w:rsid w:val="00434841"/>
    <w:rsid w:val="004E6035"/>
    <w:rsid w:val="005C5F66"/>
    <w:rsid w:val="005E7AC5"/>
    <w:rsid w:val="005F1E31"/>
    <w:rsid w:val="00606D8B"/>
    <w:rsid w:val="00660385"/>
    <w:rsid w:val="0067049F"/>
    <w:rsid w:val="00717F9C"/>
    <w:rsid w:val="007D19AD"/>
    <w:rsid w:val="008178AA"/>
    <w:rsid w:val="00A10B38"/>
    <w:rsid w:val="00AE19C9"/>
    <w:rsid w:val="00B40D03"/>
    <w:rsid w:val="00B605BE"/>
    <w:rsid w:val="00D40309"/>
    <w:rsid w:val="00E26FF9"/>
    <w:rsid w:val="00E73923"/>
    <w:rsid w:val="00F45A3E"/>
    <w:rsid w:val="00F45EA6"/>
    <w:rsid w:val="00FE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0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10B38"/>
    <w:pPr>
      <w:widowControl w:val="0"/>
      <w:jc w:val="center"/>
    </w:pPr>
    <w:rPr>
      <w:b/>
      <w:szCs w:val="20"/>
    </w:rPr>
  </w:style>
  <w:style w:type="character" w:customStyle="1" w:styleId="BodyTextChar">
    <w:name w:val="Body Text Char"/>
    <w:basedOn w:val="DefaultParagraphFont"/>
    <w:link w:val="BodyText"/>
    <w:rsid w:val="00A10B38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rsid w:val="00A10B38"/>
    <w:pPr>
      <w:tabs>
        <w:tab w:val="center" w:pos="4320"/>
        <w:tab w:val="right" w:pos="8640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rsid w:val="00A10B3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A10B3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A10B38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A10B38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character" w:styleId="PageNumber">
    <w:name w:val="page number"/>
    <w:basedOn w:val="DefaultParagraphFont"/>
    <w:rsid w:val="00A10B38"/>
  </w:style>
  <w:style w:type="paragraph" w:styleId="ListParagraph">
    <w:name w:val="List Paragraph"/>
    <w:basedOn w:val="Normal"/>
    <w:uiPriority w:val="34"/>
    <w:qFormat/>
    <w:rsid w:val="00A10B3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85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theme/theme1.xml" Type="http://schemas.openxmlformats.org/officeDocument/2006/relationships/theme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ntTable.xml" Type="http://schemas.openxmlformats.org/officeDocument/2006/relationships/fontTable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799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ĀM</dc:creator>
  <cp:keywords/>
  <dc:description/>
  <cp:lastModifiedBy>Dagnija Leitane</cp:lastModifiedBy>
  <cp:revision>12</cp:revision>
  <dcterms:created xsi:type="dcterms:W3CDTF">2022-11-11T13:19:00Z</dcterms:created>
  <dcterms:modified xsi:type="dcterms:W3CDTF">2023-10-09T10:49:00Z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2023-10-20</vt:lpwstr>
  </property>
  <property fmtid="{D5CDD505-2E9C-101B-9397-08002B2CF9AE}" pid="3" name="DISCesvisAdditionalMakers">
    <vt:lpwstr>Vecākā referente Dagnija Leitāne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L422293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https://lim.esvis.gov.lv/cs/idcplg?ClientControlled=DocMan&amp;coreContentOnly=1&amp;WebdavRequest=1&amp;IdcService=DOC_INFO&amp;dID=504523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Par Eiropas Savienības Ārlietu padomes Kopējās tirdzniecības politikas jautājumos neformālo sanāksmi 2023. gada 19. – 20. oktobrī</vt:lpwstr>
  </property>
  <property fmtid="{D5CDD505-2E9C-101B-9397-08002B2CF9AE}" pid="10" name="DISCesvisMinistryOfMinister">
    <vt:lpwstr>wwTemplateNP_MinistryOfMinister(Ārlietu,)</vt:lpwstr>
  </property>
  <property fmtid="{D5CDD505-2E9C-101B-9397-08002B2CF9AE}" pid="11" name="DISCesvisAuthor">
    <vt:lpwstr>Ārlietu ministrija</vt:lpwstr>
  </property>
  <property fmtid="{D5CDD505-2E9C-101B-9397-08002B2CF9AE}" pid="12" name="DISCesvisMainMaker">
    <vt:lpwstr>Vecākā referente Dagnija Leitāne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AdditionalMakersMail">
    <vt:lpwstr>Dagnija.Leitane@mfa.gov.lv</vt:lpwstr>
  </property>
  <property fmtid="{D5CDD505-2E9C-101B-9397-08002B2CF9AE}" pid="16" name="DISdUser">
    <vt:lpwstr>weblogic</vt:lpwstr>
  </property>
  <property fmtid="{D5CDD505-2E9C-101B-9397-08002B2CF9AE}" pid="17" name="DISdID">
    <vt:lpwstr>504523</vt:lpwstr>
  </property>
  <property fmtid="{D5CDD505-2E9C-101B-9397-08002B2CF9AE}" pid="18" name="DISCesvisMainMakerOrgUnitTitle">
    <vt:lpwstr>Ārējās tirdzniecības un investīciju nodaļa </vt:lpwstr>
  </property>
  <property fmtid="{D5CDD505-2E9C-101B-9397-08002B2CF9AE}" pid="19" name="DISCesvisAdditionalMakersPhone">
    <vt:lpwstr>67016235</vt:lpwstr>
  </property>
  <property fmtid="{D5CDD505-2E9C-101B-9397-08002B2CF9AE}" pid="20" name="DISCesvisDocRegDate">
    <vt:lpwstr>2023-10-11</vt:lpwstr>
  </property>
  <property fmtid="{D5CDD505-2E9C-101B-9397-08002B2CF9AE}" pid="21" name="DISCesvisRegDate">
    <vt:lpwstr>2023-10-11</vt:lpwstr>
  </property>
</Properties>
</file>