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E4C23" w14:textId="77777777" w:rsidR="00A90B72" w:rsidRPr="008D5C33" w:rsidRDefault="00A90B72" w:rsidP="00A90B72">
      <w:pPr>
        <w:spacing w:before="0" w:line="240" w:lineRule="auto"/>
        <w:ind w:firstLine="360"/>
        <w:jc w:val="right"/>
        <w:rPr>
          <w:sz w:val="28"/>
          <w:szCs w:val="28"/>
        </w:rPr>
      </w:pPr>
      <w:r w:rsidRPr="008D5C33">
        <w:rPr>
          <w:sz w:val="28"/>
          <w:szCs w:val="28"/>
        </w:rPr>
        <w:t xml:space="preserve">(Ministru kabineta </w:t>
      </w:r>
    </w:p>
    <w:p w14:paraId="264BA100" w14:textId="77777777" w:rsidR="00A90B72" w:rsidRPr="008D5C33" w:rsidRDefault="00A90B72" w:rsidP="00A90B72">
      <w:pPr>
        <w:overflowPunct w:val="0"/>
        <w:autoSpaceDE w:val="0"/>
        <w:autoSpaceDN w:val="0"/>
        <w:adjustRightInd w:val="0"/>
        <w:spacing w:before="0" w:line="240" w:lineRule="auto"/>
        <w:jc w:val="right"/>
        <w:textAlignment w:val="baseline"/>
        <w:rPr>
          <w:rFonts w:cstheme="minorHAnsi"/>
          <w:sz w:val="28"/>
          <w:szCs w:val="28"/>
        </w:rPr>
      </w:pPr>
      <w:r w:rsidRPr="008D5C33">
        <w:rPr>
          <w:rFonts w:cstheme="minorHAnsi"/>
          <w:sz w:val="28"/>
          <w:szCs w:val="28"/>
        </w:rPr>
        <w:t>2026. gada 28. janvāra</w:t>
      </w:r>
    </w:p>
    <w:p w14:paraId="3E6C3F03" w14:textId="77777777" w:rsidR="00A90B72" w:rsidRPr="008D5C33" w:rsidRDefault="00A90B72" w:rsidP="00A90B72">
      <w:pPr>
        <w:spacing w:before="0" w:line="240" w:lineRule="auto"/>
        <w:ind w:firstLine="360"/>
        <w:jc w:val="right"/>
        <w:rPr>
          <w:sz w:val="28"/>
          <w:szCs w:val="28"/>
        </w:rPr>
      </w:pPr>
      <w:r w:rsidRPr="008D5C33">
        <w:rPr>
          <w:sz w:val="28"/>
          <w:szCs w:val="28"/>
        </w:rPr>
        <w:t xml:space="preserve">rīkojums Nr. </w:t>
      </w:r>
      <w:r w:rsidRPr="008D5C33">
        <w:rPr>
          <w:rFonts w:cstheme="minorHAnsi"/>
          <w:sz w:val="28"/>
          <w:szCs w:val="28"/>
        </w:rPr>
        <w:t>32</w:t>
      </w:r>
      <w:r w:rsidRPr="008D5C33">
        <w:rPr>
          <w:sz w:val="28"/>
          <w:szCs w:val="28"/>
        </w:rPr>
        <w:t>)</w:t>
      </w:r>
    </w:p>
    <w:p w14:paraId="1A804BCA" w14:textId="77777777" w:rsidR="00C72BD5" w:rsidRDefault="00C72BD5" w:rsidP="00C72BD5"/>
    <w:p w14:paraId="581DC8CA" w14:textId="77777777" w:rsidR="00C72BD5" w:rsidRDefault="00C72BD5" w:rsidP="00C72BD5"/>
    <w:p w14:paraId="43C58E7E" w14:textId="77777777" w:rsidR="00C72BD5" w:rsidRDefault="00C72BD5" w:rsidP="00C72BD5"/>
    <w:p w14:paraId="2CC76C90" w14:textId="43748111" w:rsidR="00C72BD5" w:rsidRDefault="00C72BD5" w:rsidP="00C72BD5"/>
    <w:p w14:paraId="67885273" w14:textId="73CFE77B" w:rsidR="00524B54" w:rsidRDefault="00524B54" w:rsidP="00C72BD5"/>
    <w:p w14:paraId="09F0547F" w14:textId="63E63485" w:rsidR="00524B54" w:rsidRDefault="00524B54" w:rsidP="00C72BD5"/>
    <w:p w14:paraId="1179CEDA" w14:textId="77777777" w:rsidR="00524B54" w:rsidRDefault="00524B54" w:rsidP="00C72BD5"/>
    <w:p w14:paraId="37A8D70C" w14:textId="1F531777" w:rsidR="00AE3393" w:rsidRDefault="00AE3393" w:rsidP="00DD2CB6"/>
    <w:p w14:paraId="51B7E282" w14:textId="16796A7F" w:rsidR="00524B54" w:rsidRDefault="00524B54" w:rsidP="00DD2CB6"/>
    <w:p w14:paraId="33259291" w14:textId="77777777" w:rsidR="00524B54" w:rsidRPr="00C72BD5" w:rsidRDefault="00524B54" w:rsidP="00DD2CB6"/>
    <w:p w14:paraId="15B95297" w14:textId="701E00FE" w:rsidR="002647EA" w:rsidRPr="004E393D" w:rsidRDefault="000A1685" w:rsidP="004E393D">
      <w:pPr>
        <w:pStyle w:val="Title"/>
      </w:pPr>
      <w:r w:rsidRPr="004E393D">
        <w:t>S</w:t>
      </w:r>
      <w:r w:rsidR="002647EA" w:rsidRPr="004E393D">
        <w:t>ociālās ekonomikas plān</w:t>
      </w:r>
      <w:r w:rsidRPr="004E393D">
        <w:t>s</w:t>
      </w:r>
      <w:r w:rsidR="002647EA" w:rsidRPr="004E393D">
        <w:t xml:space="preserve"> </w:t>
      </w:r>
      <w:r w:rsidR="00703521" w:rsidRPr="004E393D">
        <w:t>2026</w:t>
      </w:r>
      <w:r w:rsidR="002647EA" w:rsidRPr="004E393D">
        <w:t>.–2029.</w:t>
      </w:r>
      <w:r w:rsidR="001F2EB5" w:rsidRPr="004E393D">
        <w:t> </w:t>
      </w:r>
      <w:r w:rsidR="002647EA" w:rsidRPr="004E393D">
        <w:t>gadam</w:t>
      </w:r>
    </w:p>
    <w:p w14:paraId="5C9932C1" w14:textId="77777777" w:rsidR="00AE3393" w:rsidRDefault="00AE3393" w:rsidP="00AE3393"/>
    <w:p w14:paraId="49F3681F" w14:textId="146EAF57" w:rsidR="00AE3393" w:rsidRDefault="00AE3393" w:rsidP="00AE3393"/>
    <w:p w14:paraId="6558800C" w14:textId="77777777" w:rsidR="00AE3393" w:rsidRDefault="00AE3393" w:rsidP="00AE3393"/>
    <w:p w14:paraId="0693F25B" w14:textId="77777777" w:rsidR="00AE3393" w:rsidRDefault="00AE3393" w:rsidP="00AE3393"/>
    <w:p w14:paraId="4F3B0E94" w14:textId="77777777" w:rsidR="00AE3393" w:rsidRDefault="00AE3393" w:rsidP="00AE3393"/>
    <w:p w14:paraId="6A6D970C" w14:textId="77777777" w:rsidR="00AE3393" w:rsidRDefault="00AE3393" w:rsidP="00AE3393"/>
    <w:p w14:paraId="41A1E462" w14:textId="77777777" w:rsidR="00AE3393" w:rsidRDefault="00AE3393" w:rsidP="00AE3393"/>
    <w:p w14:paraId="57485C90" w14:textId="77777777" w:rsidR="00AE3393" w:rsidRDefault="00AE3393" w:rsidP="00AE3393"/>
    <w:p w14:paraId="2DA45950" w14:textId="77777777" w:rsidR="00AE3393" w:rsidRDefault="00AE3393" w:rsidP="00AE3393"/>
    <w:p w14:paraId="31BB9C80" w14:textId="77777777" w:rsidR="00AE3393" w:rsidRDefault="00AE3393" w:rsidP="00AE3393"/>
    <w:p w14:paraId="2A1B5722" w14:textId="77777777" w:rsidR="00AE3393" w:rsidRDefault="00AE3393" w:rsidP="00AE3393"/>
    <w:p w14:paraId="3DBC7613" w14:textId="77777777" w:rsidR="00AE3393" w:rsidRDefault="00AE3393" w:rsidP="00AE3393"/>
    <w:p w14:paraId="69852486" w14:textId="77777777" w:rsidR="00AE3393" w:rsidRDefault="00AE3393" w:rsidP="00AE3393"/>
    <w:p w14:paraId="5B68C6E7" w14:textId="77777777" w:rsidR="00AE3393" w:rsidRDefault="00AE3393" w:rsidP="00AE3393"/>
    <w:p w14:paraId="62A89C72" w14:textId="77777777" w:rsidR="00AE3393" w:rsidRDefault="00AE3393" w:rsidP="00AE3393"/>
    <w:p w14:paraId="410986A0" w14:textId="77777777" w:rsidR="00DB5146" w:rsidRDefault="00DB5146" w:rsidP="00AE3393"/>
    <w:p w14:paraId="031B7D96" w14:textId="77777777" w:rsidR="00DB5146" w:rsidRDefault="00DB5146" w:rsidP="00AE3393"/>
    <w:p w14:paraId="3EB39F1E" w14:textId="5E290AB5" w:rsidR="00AE3393" w:rsidRPr="00AE3393" w:rsidRDefault="00DB5146" w:rsidP="00DB5146">
      <w:pPr>
        <w:jc w:val="center"/>
      </w:pPr>
      <w:r>
        <w:t>RĪGA</w:t>
      </w:r>
      <w:r>
        <w:br/>
        <w:t>202</w:t>
      </w:r>
      <w:r w:rsidR="11DF00B6">
        <w:t>6</w:t>
      </w:r>
    </w:p>
    <w:p w14:paraId="3B415122" w14:textId="306E53C3" w:rsidR="00C42BCC" w:rsidRPr="00C42BCC" w:rsidRDefault="00C42BCC" w:rsidP="00147623">
      <w:pPr>
        <w:spacing w:before="0" w:after="160"/>
        <w:jc w:val="left"/>
      </w:pPr>
      <w:r>
        <w:br w:type="page"/>
      </w:r>
    </w:p>
    <w:sdt>
      <w:sdtPr>
        <w:rPr>
          <w:rFonts w:eastAsiaTheme="minorEastAsia" w:cstheme="minorBidi"/>
          <w:sz w:val="24"/>
          <w:szCs w:val="24"/>
          <w:lang w:eastAsia="en-US"/>
          <w14:ligatures w14:val="standardContextual"/>
        </w:rPr>
        <w:id w:val="2054554064"/>
        <w:docPartObj>
          <w:docPartGallery w:val="Table of Contents"/>
          <w:docPartUnique/>
        </w:docPartObj>
      </w:sdtPr>
      <w:sdtEndPr/>
      <w:sdtContent>
        <w:p w14:paraId="4059E875" w14:textId="61AE5843" w:rsidR="00255C0A" w:rsidRPr="00336FCC" w:rsidRDefault="00255C0A" w:rsidP="008466C3">
          <w:pPr>
            <w:pStyle w:val="TOCHeading"/>
          </w:pPr>
          <w:r w:rsidRPr="00336FCC">
            <w:t>Satura rādītājs</w:t>
          </w:r>
        </w:p>
        <w:p w14:paraId="0D8DF9B8" w14:textId="638A2ED0" w:rsidR="001E13FE" w:rsidRDefault="00E16530">
          <w:pPr>
            <w:pStyle w:val="TOC1"/>
            <w:tabs>
              <w:tab w:val="right" w:leader="dot" w:pos="9628"/>
            </w:tabs>
            <w:rPr>
              <w:rFonts w:asciiTheme="minorHAnsi" w:eastAsiaTheme="minorEastAsia" w:hAnsiTheme="minorHAnsi"/>
              <w:noProof/>
              <w:sz w:val="22"/>
              <w:lang w:eastAsia="lv-LV"/>
              <w14:ligatures w14:val="none"/>
            </w:rPr>
          </w:pPr>
          <w:r w:rsidRPr="00336FCC">
            <w:fldChar w:fldCharType="begin"/>
          </w:r>
          <w:r w:rsidR="00255C0A" w:rsidRPr="00336FCC">
            <w:instrText>TOC \o "1-3" \z \u \h</w:instrText>
          </w:r>
          <w:r w:rsidRPr="00336FCC">
            <w:fldChar w:fldCharType="separate"/>
          </w:r>
          <w:hyperlink w:anchor="_Toc218503185" w:history="1">
            <w:r w:rsidR="001E13FE" w:rsidRPr="001050C3">
              <w:rPr>
                <w:rStyle w:val="Hyperlink"/>
                <w:bCs/>
                <w:noProof/>
              </w:rPr>
              <w:t>I. Plāna kopsavilkums</w:t>
            </w:r>
            <w:r w:rsidR="001E13FE">
              <w:rPr>
                <w:noProof/>
                <w:webHidden/>
              </w:rPr>
              <w:tab/>
            </w:r>
            <w:r w:rsidR="001E13FE">
              <w:rPr>
                <w:noProof/>
                <w:webHidden/>
              </w:rPr>
              <w:fldChar w:fldCharType="begin"/>
            </w:r>
            <w:r w:rsidR="001E13FE">
              <w:rPr>
                <w:noProof/>
                <w:webHidden/>
              </w:rPr>
              <w:instrText xml:space="preserve"> PAGEREF _Toc218503185 \h </w:instrText>
            </w:r>
            <w:r w:rsidR="001E13FE">
              <w:rPr>
                <w:noProof/>
                <w:webHidden/>
              </w:rPr>
            </w:r>
            <w:r w:rsidR="001E13FE">
              <w:rPr>
                <w:noProof/>
                <w:webHidden/>
              </w:rPr>
              <w:fldChar w:fldCharType="separate"/>
            </w:r>
            <w:r w:rsidR="001E13FE">
              <w:rPr>
                <w:noProof/>
                <w:webHidden/>
              </w:rPr>
              <w:t>3</w:t>
            </w:r>
            <w:r w:rsidR="001E13FE">
              <w:rPr>
                <w:noProof/>
                <w:webHidden/>
              </w:rPr>
              <w:fldChar w:fldCharType="end"/>
            </w:r>
          </w:hyperlink>
        </w:p>
        <w:p w14:paraId="1AB1B9C0" w14:textId="0234DA1C" w:rsidR="001E13FE" w:rsidRDefault="001E13FE">
          <w:pPr>
            <w:pStyle w:val="TOC1"/>
            <w:tabs>
              <w:tab w:val="right" w:leader="dot" w:pos="9628"/>
            </w:tabs>
            <w:rPr>
              <w:rFonts w:asciiTheme="minorHAnsi" w:eastAsiaTheme="minorEastAsia" w:hAnsiTheme="minorHAnsi"/>
              <w:noProof/>
              <w:sz w:val="22"/>
              <w:lang w:eastAsia="lv-LV"/>
              <w14:ligatures w14:val="none"/>
            </w:rPr>
          </w:pPr>
          <w:hyperlink w:anchor="_Toc218503186" w:history="1">
            <w:r w:rsidRPr="001050C3">
              <w:rPr>
                <w:rStyle w:val="Hyperlink"/>
                <w:bCs/>
                <w:noProof/>
              </w:rPr>
              <w:t>II. Esošās situācijas raksturojums</w:t>
            </w:r>
            <w:r>
              <w:rPr>
                <w:noProof/>
                <w:webHidden/>
              </w:rPr>
              <w:tab/>
            </w:r>
            <w:r>
              <w:rPr>
                <w:noProof/>
                <w:webHidden/>
              </w:rPr>
              <w:fldChar w:fldCharType="begin"/>
            </w:r>
            <w:r>
              <w:rPr>
                <w:noProof/>
                <w:webHidden/>
              </w:rPr>
              <w:instrText xml:space="preserve"> PAGEREF _Toc218503186 \h </w:instrText>
            </w:r>
            <w:r>
              <w:rPr>
                <w:noProof/>
                <w:webHidden/>
              </w:rPr>
            </w:r>
            <w:r>
              <w:rPr>
                <w:noProof/>
                <w:webHidden/>
              </w:rPr>
              <w:fldChar w:fldCharType="separate"/>
            </w:r>
            <w:r>
              <w:rPr>
                <w:noProof/>
                <w:webHidden/>
              </w:rPr>
              <w:t>3</w:t>
            </w:r>
            <w:r>
              <w:rPr>
                <w:noProof/>
                <w:webHidden/>
              </w:rPr>
              <w:fldChar w:fldCharType="end"/>
            </w:r>
          </w:hyperlink>
        </w:p>
        <w:p w14:paraId="2F2FAD2E" w14:textId="57259F15" w:rsidR="001E13FE" w:rsidRDefault="001E13FE">
          <w:pPr>
            <w:pStyle w:val="TOC1"/>
            <w:tabs>
              <w:tab w:val="left" w:pos="442"/>
              <w:tab w:val="right" w:leader="dot" w:pos="9628"/>
            </w:tabs>
            <w:rPr>
              <w:rFonts w:asciiTheme="minorHAnsi" w:eastAsiaTheme="minorEastAsia" w:hAnsiTheme="minorHAnsi"/>
              <w:noProof/>
              <w:sz w:val="22"/>
              <w:lang w:eastAsia="lv-LV"/>
              <w14:ligatures w14:val="none"/>
            </w:rPr>
          </w:pPr>
          <w:hyperlink w:anchor="_Toc218503187" w:history="1">
            <w:r w:rsidRPr="001050C3">
              <w:rPr>
                <w:rStyle w:val="Hyperlink"/>
                <w:noProof/>
              </w:rPr>
              <w:t>1.</w:t>
            </w:r>
            <w:r>
              <w:rPr>
                <w:rFonts w:asciiTheme="minorHAnsi" w:eastAsiaTheme="minorEastAsia" w:hAnsiTheme="minorHAnsi"/>
                <w:noProof/>
                <w:sz w:val="22"/>
                <w:lang w:eastAsia="lv-LV"/>
                <w14:ligatures w14:val="none"/>
              </w:rPr>
              <w:tab/>
            </w:r>
            <w:r w:rsidRPr="001050C3">
              <w:rPr>
                <w:rStyle w:val="Hyperlink"/>
                <w:noProof/>
              </w:rPr>
              <w:t>Sociālās ekonomikas nozīme</w:t>
            </w:r>
            <w:r>
              <w:rPr>
                <w:noProof/>
                <w:webHidden/>
              </w:rPr>
              <w:tab/>
            </w:r>
            <w:r>
              <w:rPr>
                <w:noProof/>
                <w:webHidden/>
              </w:rPr>
              <w:fldChar w:fldCharType="begin"/>
            </w:r>
            <w:r>
              <w:rPr>
                <w:noProof/>
                <w:webHidden/>
              </w:rPr>
              <w:instrText xml:space="preserve"> PAGEREF _Toc218503187 \h </w:instrText>
            </w:r>
            <w:r>
              <w:rPr>
                <w:noProof/>
                <w:webHidden/>
              </w:rPr>
            </w:r>
            <w:r>
              <w:rPr>
                <w:noProof/>
                <w:webHidden/>
              </w:rPr>
              <w:fldChar w:fldCharType="separate"/>
            </w:r>
            <w:r>
              <w:rPr>
                <w:noProof/>
                <w:webHidden/>
              </w:rPr>
              <w:t>3</w:t>
            </w:r>
            <w:r>
              <w:rPr>
                <w:noProof/>
                <w:webHidden/>
              </w:rPr>
              <w:fldChar w:fldCharType="end"/>
            </w:r>
          </w:hyperlink>
        </w:p>
        <w:p w14:paraId="53137A8D" w14:textId="274FFDC1" w:rsidR="001E13FE" w:rsidRDefault="001E13FE">
          <w:pPr>
            <w:pStyle w:val="TOC1"/>
            <w:tabs>
              <w:tab w:val="right" w:leader="dot" w:pos="9628"/>
            </w:tabs>
            <w:rPr>
              <w:rFonts w:asciiTheme="minorHAnsi" w:eastAsiaTheme="minorEastAsia" w:hAnsiTheme="minorHAnsi"/>
              <w:noProof/>
              <w:sz w:val="22"/>
              <w:lang w:eastAsia="lv-LV"/>
              <w14:ligatures w14:val="none"/>
            </w:rPr>
          </w:pPr>
          <w:hyperlink w:anchor="_Toc218503188" w:history="1">
            <w:r w:rsidRPr="001050C3">
              <w:rPr>
                <w:rStyle w:val="Hyperlink"/>
                <w:noProof/>
              </w:rPr>
              <w:t>2.Sociālā ekonomika Eiropas Savienībā</w:t>
            </w:r>
            <w:r>
              <w:rPr>
                <w:noProof/>
                <w:webHidden/>
              </w:rPr>
              <w:tab/>
            </w:r>
            <w:r>
              <w:rPr>
                <w:noProof/>
                <w:webHidden/>
              </w:rPr>
              <w:fldChar w:fldCharType="begin"/>
            </w:r>
            <w:r>
              <w:rPr>
                <w:noProof/>
                <w:webHidden/>
              </w:rPr>
              <w:instrText xml:space="preserve"> PAGEREF _Toc218503188 \h </w:instrText>
            </w:r>
            <w:r>
              <w:rPr>
                <w:noProof/>
                <w:webHidden/>
              </w:rPr>
            </w:r>
            <w:r>
              <w:rPr>
                <w:noProof/>
                <w:webHidden/>
              </w:rPr>
              <w:fldChar w:fldCharType="separate"/>
            </w:r>
            <w:r>
              <w:rPr>
                <w:noProof/>
                <w:webHidden/>
              </w:rPr>
              <w:t>4</w:t>
            </w:r>
            <w:r>
              <w:rPr>
                <w:noProof/>
                <w:webHidden/>
              </w:rPr>
              <w:fldChar w:fldCharType="end"/>
            </w:r>
          </w:hyperlink>
        </w:p>
        <w:p w14:paraId="2D515FF2" w14:textId="585B5908" w:rsidR="001E13FE" w:rsidRDefault="001E13FE">
          <w:pPr>
            <w:pStyle w:val="TOC2"/>
            <w:rPr>
              <w:rFonts w:asciiTheme="minorHAnsi" w:eastAsiaTheme="minorEastAsia" w:hAnsiTheme="minorHAnsi"/>
              <w:noProof/>
              <w:sz w:val="22"/>
              <w:lang w:eastAsia="lv-LV"/>
              <w14:ligatures w14:val="none"/>
            </w:rPr>
          </w:pPr>
          <w:hyperlink w:anchor="_Toc218503189" w:history="1">
            <w:r w:rsidRPr="001050C3">
              <w:rPr>
                <w:rStyle w:val="Hyperlink"/>
                <w:noProof/>
              </w:rPr>
              <w:t>2.1.</w:t>
            </w:r>
            <w:r>
              <w:rPr>
                <w:rFonts w:asciiTheme="minorHAnsi" w:eastAsiaTheme="minorEastAsia" w:hAnsiTheme="minorHAnsi"/>
                <w:noProof/>
                <w:sz w:val="22"/>
                <w:lang w:eastAsia="lv-LV"/>
                <w14:ligatures w14:val="none"/>
              </w:rPr>
              <w:tab/>
            </w:r>
            <w:r w:rsidRPr="001050C3">
              <w:rPr>
                <w:rStyle w:val="Hyperlink"/>
                <w:noProof/>
              </w:rPr>
              <w:t>Sociālās ekonomikas rīcības plāns</w:t>
            </w:r>
            <w:r>
              <w:rPr>
                <w:noProof/>
                <w:webHidden/>
              </w:rPr>
              <w:tab/>
            </w:r>
            <w:r>
              <w:rPr>
                <w:noProof/>
                <w:webHidden/>
              </w:rPr>
              <w:fldChar w:fldCharType="begin"/>
            </w:r>
            <w:r>
              <w:rPr>
                <w:noProof/>
                <w:webHidden/>
              </w:rPr>
              <w:instrText xml:space="preserve"> PAGEREF _Toc218503189 \h </w:instrText>
            </w:r>
            <w:r>
              <w:rPr>
                <w:noProof/>
                <w:webHidden/>
              </w:rPr>
            </w:r>
            <w:r>
              <w:rPr>
                <w:noProof/>
                <w:webHidden/>
              </w:rPr>
              <w:fldChar w:fldCharType="separate"/>
            </w:r>
            <w:r>
              <w:rPr>
                <w:noProof/>
                <w:webHidden/>
              </w:rPr>
              <w:t>4</w:t>
            </w:r>
            <w:r>
              <w:rPr>
                <w:noProof/>
                <w:webHidden/>
              </w:rPr>
              <w:fldChar w:fldCharType="end"/>
            </w:r>
          </w:hyperlink>
        </w:p>
        <w:p w14:paraId="25DA8FE5" w14:textId="3D6E0311" w:rsidR="001E13FE" w:rsidRDefault="001E13FE">
          <w:pPr>
            <w:pStyle w:val="TOC2"/>
            <w:rPr>
              <w:rFonts w:asciiTheme="minorHAnsi" w:eastAsiaTheme="minorEastAsia" w:hAnsiTheme="minorHAnsi"/>
              <w:noProof/>
              <w:sz w:val="22"/>
              <w:lang w:eastAsia="lv-LV"/>
              <w14:ligatures w14:val="none"/>
            </w:rPr>
          </w:pPr>
          <w:hyperlink w:anchor="_Toc218503190" w:history="1">
            <w:r w:rsidRPr="001050C3">
              <w:rPr>
                <w:rStyle w:val="Hyperlink"/>
                <w:noProof/>
              </w:rPr>
              <w:t>2.2.</w:t>
            </w:r>
            <w:r>
              <w:rPr>
                <w:rFonts w:asciiTheme="minorHAnsi" w:eastAsiaTheme="minorEastAsia" w:hAnsiTheme="minorHAnsi"/>
                <w:noProof/>
                <w:sz w:val="22"/>
                <w:lang w:eastAsia="lv-LV"/>
                <w14:ligatures w14:val="none"/>
              </w:rPr>
              <w:tab/>
            </w:r>
            <w:r w:rsidRPr="001050C3">
              <w:rPr>
                <w:rStyle w:val="Hyperlink"/>
                <w:noProof/>
              </w:rPr>
              <w:t>Eiropas Padomes ieteikums par sociālās ekonomikas pamatnosacījumu izstrādi</w:t>
            </w:r>
            <w:r>
              <w:rPr>
                <w:noProof/>
                <w:webHidden/>
              </w:rPr>
              <w:tab/>
            </w:r>
            <w:r>
              <w:rPr>
                <w:noProof/>
                <w:webHidden/>
              </w:rPr>
              <w:fldChar w:fldCharType="begin"/>
            </w:r>
            <w:r>
              <w:rPr>
                <w:noProof/>
                <w:webHidden/>
              </w:rPr>
              <w:instrText xml:space="preserve"> PAGEREF _Toc218503190 \h </w:instrText>
            </w:r>
            <w:r>
              <w:rPr>
                <w:noProof/>
                <w:webHidden/>
              </w:rPr>
            </w:r>
            <w:r>
              <w:rPr>
                <w:noProof/>
                <w:webHidden/>
              </w:rPr>
              <w:fldChar w:fldCharType="separate"/>
            </w:r>
            <w:r>
              <w:rPr>
                <w:noProof/>
                <w:webHidden/>
              </w:rPr>
              <w:t>4</w:t>
            </w:r>
            <w:r>
              <w:rPr>
                <w:noProof/>
                <w:webHidden/>
              </w:rPr>
              <w:fldChar w:fldCharType="end"/>
            </w:r>
          </w:hyperlink>
        </w:p>
        <w:p w14:paraId="4CCF1AE2" w14:textId="688EFD90" w:rsidR="001E13FE" w:rsidRDefault="001E13FE">
          <w:pPr>
            <w:pStyle w:val="TOC1"/>
            <w:tabs>
              <w:tab w:val="left" w:pos="442"/>
              <w:tab w:val="right" w:leader="dot" w:pos="9628"/>
            </w:tabs>
            <w:rPr>
              <w:rFonts w:asciiTheme="minorHAnsi" w:eastAsiaTheme="minorEastAsia" w:hAnsiTheme="minorHAnsi"/>
              <w:noProof/>
              <w:sz w:val="22"/>
              <w:lang w:eastAsia="lv-LV"/>
              <w14:ligatures w14:val="none"/>
            </w:rPr>
          </w:pPr>
          <w:hyperlink w:anchor="_Toc218503191" w:history="1">
            <w:r w:rsidRPr="001050C3">
              <w:rPr>
                <w:rStyle w:val="Hyperlink"/>
                <w:noProof/>
              </w:rPr>
              <w:t>3.</w:t>
            </w:r>
            <w:r>
              <w:rPr>
                <w:rFonts w:asciiTheme="minorHAnsi" w:eastAsiaTheme="minorEastAsia" w:hAnsiTheme="minorHAnsi"/>
                <w:noProof/>
                <w:sz w:val="22"/>
                <w:lang w:eastAsia="lv-LV"/>
                <w14:ligatures w14:val="none"/>
              </w:rPr>
              <w:tab/>
            </w:r>
            <w:r w:rsidRPr="001050C3">
              <w:rPr>
                <w:rStyle w:val="Hyperlink"/>
                <w:noProof/>
              </w:rPr>
              <w:t>Sociālās ekonomikas pamatjēdzieni un tvērums Latvijā</w:t>
            </w:r>
            <w:r>
              <w:rPr>
                <w:noProof/>
                <w:webHidden/>
              </w:rPr>
              <w:tab/>
            </w:r>
            <w:r>
              <w:rPr>
                <w:noProof/>
                <w:webHidden/>
              </w:rPr>
              <w:fldChar w:fldCharType="begin"/>
            </w:r>
            <w:r>
              <w:rPr>
                <w:noProof/>
                <w:webHidden/>
              </w:rPr>
              <w:instrText xml:space="preserve"> PAGEREF _Toc218503191 \h </w:instrText>
            </w:r>
            <w:r>
              <w:rPr>
                <w:noProof/>
                <w:webHidden/>
              </w:rPr>
            </w:r>
            <w:r>
              <w:rPr>
                <w:noProof/>
                <w:webHidden/>
              </w:rPr>
              <w:fldChar w:fldCharType="separate"/>
            </w:r>
            <w:r>
              <w:rPr>
                <w:noProof/>
                <w:webHidden/>
              </w:rPr>
              <w:t>5</w:t>
            </w:r>
            <w:r>
              <w:rPr>
                <w:noProof/>
                <w:webHidden/>
              </w:rPr>
              <w:fldChar w:fldCharType="end"/>
            </w:r>
          </w:hyperlink>
        </w:p>
        <w:p w14:paraId="40473003" w14:textId="03BBEDE1" w:rsidR="001E13FE" w:rsidRDefault="001E13FE">
          <w:pPr>
            <w:pStyle w:val="TOC2"/>
            <w:rPr>
              <w:rFonts w:asciiTheme="minorHAnsi" w:eastAsiaTheme="minorEastAsia" w:hAnsiTheme="minorHAnsi"/>
              <w:noProof/>
              <w:sz w:val="22"/>
              <w:lang w:eastAsia="lv-LV"/>
              <w14:ligatures w14:val="none"/>
            </w:rPr>
          </w:pPr>
          <w:hyperlink w:anchor="_Toc218503192" w:history="1">
            <w:r w:rsidRPr="001050C3">
              <w:rPr>
                <w:rStyle w:val="Hyperlink"/>
                <w:noProof/>
              </w:rPr>
              <w:t>3.1.</w:t>
            </w:r>
            <w:r>
              <w:rPr>
                <w:rFonts w:asciiTheme="minorHAnsi" w:eastAsiaTheme="minorEastAsia" w:hAnsiTheme="minorHAnsi"/>
                <w:noProof/>
                <w:sz w:val="22"/>
                <w:lang w:eastAsia="lv-LV"/>
                <w14:ligatures w14:val="none"/>
              </w:rPr>
              <w:tab/>
            </w:r>
            <w:r w:rsidRPr="001050C3">
              <w:rPr>
                <w:rStyle w:val="Hyperlink"/>
                <w:noProof/>
              </w:rPr>
              <w:t>Sociālās ekonomikas definīcija</w:t>
            </w:r>
            <w:r>
              <w:rPr>
                <w:noProof/>
                <w:webHidden/>
              </w:rPr>
              <w:tab/>
            </w:r>
            <w:r>
              <w:rPr>
                <w:noProof/>
                <w:webHidden/>
              </w:rPr>
              <w:fldChar w:fldCharType="begin"/>
            </w:r>
            <w:r>
              <w:rPr>
                <w:noProof/>
                <w:webHidden/>
              </w:rPr>
              <w:instrText xml:space="preserve"> PAGEREF _Toc218503192 \h </w:instrText>
            </w:r>
            <w:r>
              <w:rPr>
                <w:noProof/>
                <w:webHidden/>
              </w:rPr>
            </w:r>
            <w:r>
              <w:rPr>
                <w:noProof/>
                <w:webHidden/>
              </w:rPr>
              <w:fldChar w:fldCharType="separate"/>
            </w:r>
            <w:r>
              <w:rPr>
                <w:noProof/>
                <w:webHidden/>
              </w:rPr>
              <w:t>5</w:t>
            </w:r>
            <w:r>
              <w:rPr>
                <w:noProof/>
                <w:webHidden/>
              </w:rPr>
              <w:fldChar w:fldCharType="end"/>
            </w:r>
          </w:hyperlink>
        </w:p>
        <w:p w14:paraId="0609A9C0" w14:textId="60458D89" w:rsidR="001E13FE" w:rsidRDefault="001E13FE">
          <w:pPr>
            <w:pStyle w:val="TOC2"/>
            <w:rPr>
              <w:rFonts w:asciiTheme="minorHAnsi" w:eastAsiaTheme="minorEastAsia" w:hAnsiTheme="minorHAnsi"/>
              <w:noProof/>
              <w:sz w:val="22"/>
              <w:lang w:eastAsia="lv-LV"/>
              <w14:ligatures w14:val="none"/>
            </w:rPr>
          </w:pPr>
          <w:hyperlink w:anchor="_Toc218503193" w:history="1">
            <w:r w:rsidRPr="001050C3">
              <w:rPr>
                <w:rStyle w:val="Hyperlink"/>
                <w:noProof/>
              </w:rPr>
              <w:t>3.2.</w:t>
            </w:r>
            <w:r>
              <w:rPr>
                <w:rFonts w:asciiTheme="minorHAnsi" w:eastAsiaTheme="minorEastAsia" w:hAnsiTheme="minorHAnsi"/>
                <w:noProof/>
                <w:sz w:val="22"/>
                <w:lang w:eastAsia="lv-LV"/>
                <w14:ligatures w14:val="none"/>
              </w:rPr>
              <w:tab/>
            </w:r>
            <w:r w:rsidRPr="001050C3">
              <w:rPr>
                <w:rStyle w:val="Hyperlink"/>
                <w:noProof/>
              </w:rPr>
              <w:t>Sociālā inovācija</w:t>
            </w:r>
            <w:r>
              <w:rPr>
                <w:noProof/>
                <w:webHidden/>
              </w:rPr>
              <w:tab/>
            </w:r>
            <w:r>
              <w:rPr>
                <w:noProof/>
                <w:webHidden/>
              </w:rPr>
              <w:fldChar w:fldCharType="begin"/>
            </w:r>
            <w:r>
              <w:rPr>
                <w:noProof/>
                <w:webHidden/>
              </w:rPr>
              <w:instrText xml:space="preserve"> PAGEREF _Toc218503193 \h </w:instrText>
            </w:r>
            <w:r>
              <w:rPr>
                <w:noProof/>
                <w:webHidden/>
              </w:rPr>
            </w:r>
            <w:r>
              <w:rPr>
                <w:noProof/>
                <w:webHidden/>
              </w:rPr>
              <w:fldChar w:fldCharType="separate"/>
            </w:r>
            <w:r>
              <w:rPr>
                <w:noProof/>
                <w:webHidden/>
              </w:rPr>
              <w:t>7</w:t>
            </w:r>
            <w:r>
              <w:rPr>
                <w:noProof/>
                <w:webHidden/>
              </w:rPr>
              <w:fldChar w:fldCharType="end"/>
            </w:r>
          </w:hyperlink>
        </w:p>
        <w:p w14:paraId="3BC1E93E" w14:textId="10EE5B5A" w:rsidR="001E13FE" w:rsidRDefault="001E13FE">
          <w:pPr>
            <w:pStyle w:val="TOC2"/>
            <w:rPr>
              <w:rFonts w:asciiTheme="minorHAnsi" w:eastAsiaTheme="minorEastAsia" w:hAnsiTheme="minorHAnsi"/>
              <w:noProof/>
              <w:sz w:val="22"/>
              <w:lang w:eastAsia="lv-LV"/>
              <w14:ligatures w14:val="none"/>
            </w:rPr>
          </w:pPr>
          <w:hyperlink w:anchor="_Toc218503194" w:history="1">
            <w:r w:rsidRPr="001050C3">
              <w:rPr>
                <w:rStyle w:val="Hyperlink"/>
                <w:noProof/>
              </w:rPr>
              <w:t>3.3.</w:t>
            </w:r>
            <w:r>
              <w:rPr>
                <w:rFonts w:asciiTheme="minorHAnsi" w:eastAsiaTheme="minorEastAsia" w:hAnsiTheme="minorHAnsi"/>
                <w:noProof/>
                <w:sz w:val="22"/>
                <w:lang w:eastAsia="lv-LV"/>
                <w14:ligatures w14:val="none"/>
              </w:rPr>
              <w:tab/>
            </w:r>
            <w:r w:rsidRPr="001050C3">
              <w:rPr>
                <w:rStyle w:val="Hyperlink"/>
                <w:noProof/>
              </w:rPr>
              <w:t>Sociālās ietekmes mērīšana</w:t>
            </w:r>
            <w:r>
              <w:rPr>
                <w:noProof/>
                <w:webHidden/>
              </w:rPr>
              <w:tab/>
            </w:r>
            <w:r>
              <w:rPr>
                <w:noProof/>
                <w:webHidden/>
              </w:rPr>
              <w:fldChar w:fldCharType="begin"/>
            </w:r>
            <w:r>
              <w:rPr>
                <w:noProof/>
                <w:webHidden/>
              </w:rPr>
              <w:instrText xml:space="preserve"> PAGEREF _Toc218503194 \h </w:instrText>
            </w:r>
            <w:r>
              <w:rPr>
                <w:noProof/>
                <w:webHidden/>
              </w:rPr>
            </w:r>
            <w:r>
              <w:rPr>
                <w:noProof/>
                <w:webHidden/>
              </w:rPr>
              <w:fldChar w:fldCharType="separate"/>
            </w:r>
            <w:r>
              <w:rPr>
                <w:noProof/>
                <w:webHidden/>
              </w:rPr>
              <w:t>7</w:t>
            </w:r>
            <w:r>
              <w:rPr>
                <w:noProof/>
                <w:webHidden/>
              </w:rPr>
              <w:fldChar w:fldCharType="end"/>
            </w:r>
          </w:hyperlink>
        </w:p>
        <w:p w14:paraId="191DB5BC" w14:textId="7FAC70EC" w:rsidR="001E13FE" w:rsidRDefault="001E13FE">
          <w:pPr>
            <w:pStyle w:val="TOC2"/>
            <w:rPr>
              <w:rFonts w:asciiTheme="minorHAnsi" w:eastAsiaTheme="minorEastAsia" w:hAnsiTheme="minorHAnsi"/>
              <w:noProof/>
              <w:sz w:val="22"/>
              <w:lang w:eastAsia="lv-LV"/>
              <w14:ligatures w14:val="none"/>
            </w:rPr>
          </w:pPr>
          <w:hyperlink w:anchor="_Toc218503195" w:history="1">
            <w:r w:rsidRPr="001050C3">
              <w:rPr>
                <w:rStyle w:val="Hyperlink"/>
                <w:noProof/>
              </w:rPr>
              <w:t>3.4.</w:t>
            </w:r>
            <w:r>
              <w:rPr>
                <w:rFonts w:asciiTheme="minorHAnsi" w:eastAsiaTheme="minorEastAsia" w:hAnsiTheme="minorHAnsi"/>
                <w:noProof/>
                <w:sz w:val="22"/>
                <w:lang w:eastAsia="lv-LV"/>
                <w14:ligatures w14:val="none"/>
              </w:rPr>
              <w:tab/>
            </w:r>
            <w:r w:rsidRPr="001050C3">
              <w:rPr>
                <w:rStyle w:val="Hyperlink"/>
                <w:noProof/>
              </w:rPr>
              <w:t>Sociāli atbildīgi iepirkumi</w:t>
            </w:r>
            <w:r>
              <w:rPr>
                <w:noProof/>
                <w:webHidden/>
              </w:rPr>
              <w:tab/>
            </w:r>
            <w:r>
              <w:rPr>
                <w:noProof/>
                <w:webHidden/>
              </w:rPr>
              <w:fldChar w:fldCharType="begin"/>
            </w:r>
            <w:r>
              <w:rPr>
                <w:noProof/>
                <w:webHidden/>
              </w:rPr>
              <w:instrText xml:space="preserve"> PAGEREF _Toc218503195 \h </w:instrText>
            </w:r>
            <w:r>
              <w:rPr>
                <w:noProof/>
                <w:webHidden/>
              </w:rPr>
            </w:r>
            <w:r>
              <w:rPr>
                <w:noProof/>
                <w:webHidden/>
              </w:rPr>
              <w:fldChar w:fldCharType="separate"/>
            </w:r>
            <w:r>
              <w:rPr>
                <w:noProof/>
                <w:webHidden/>
              </w:rPr>
              <w:t>8</w:t>
            </w:r>
            <w:r>
              <w:rPr>
                <w:noProof/>
                <w:webHidden/>
              </w:rPr>
              <w:fldChar w:fldCharType="end"/>
            </w:r>
          </w:hyperlink>
        </w:p>
        <w:p w14:paraId="23D1A858" w14:textId="43F580C5" w:rsidR="001E13FE" w:rsidRDefault="001E13FE">
          <w:pPr>
            <w:pStyle w:val="TOC1"/>
            <w:tabs>
              <w:tab w:val="left" w:pos="442"/>
              <w:tab w:val="right" w:leader="dot" w:pos="9628"/>
            </w:tabs>
            <w:rPr>
              <w:rFonts w:asciiTheme="minorHAnsi" w:eastAsiaTheme="minorEastAsia" w:hAnsiTheme="minorHAnsi"/>
              <w:noProof/>
              <w:sz w:val="22"/>
              <w:lang w:eastAsia="lv-LV"/>
              <w14:ligatures w14:val="none"/>
            </w:rPr>
          </w:pPr>
          <w:hyperlink w:anchor="_Toc218503196" w:history="1">
            <w:r w:rsidRPr="001050C3">
              <w:rPr>
                <w:rStyle w:val="Hyperlink"/>
                <w:noProof/>
              </w:rPr>
              <w:t>4.</w:t>
            </w:r>
            <w:r>
              <w:rPr>
                <w:rFonts w:asciiTheme="minorHAnsi" w:eastAsiaTheme="minorEastAsia" w:hAnsiTheme="minorHAnsi"/>
                <w:noProof/>
                <w:sz w:val="22"/>
                <w:lang w:eastAsia="lv-LV"/>
                <w14:ligatures w14:val="none"/>
              </w:rPr>
              <w:tab/>
            </w:r>
            <w:r w:rsidRPr="001050C3">
              <w:rPr>
                <w:rStyle w:val="Hyperlink"/>
                <w:noProof/>
              </w:rPr>
              <w:t>Sociālās ekonomikas dalībnieki Latvijā</w:t>
            </w:r>
            <w:r>
              <w:rPr>
                <w:noProof/>
                <w:webHidden/>
              </w:rPr>
              <w:tab/>
            </w:r>
            <w:r>
              <w:rPr>
                <w:noProof/>
                <w:webHidden/>
              </w:rPr>
              <w:fldChar w:fldCharType="begin"/>
            </w:r>
            <w:r>
              <w:rPr>
                <w:noProof/>
                <w:webHidden/>
              </w:rPr>
              <w:instrText xml:space="preserve"> PAGEREF _Toc218503196 \h </w:instrText>
            </w:r>
            <w:r>
              <w:rPr>
                <w:noProof/>
                <w:webHidden/>
              </w:rPr>
            </w:r>
            <w:r>
              <w:rPr>
                <w:noProof/>
                <w:webHidden/>
              </w:rPr>
              <w:fldChar w:fldCharType="separate"/>
            </w:r>
            <w:r>
              <w:rPr>
                <w:noProof/>
                <w:webHidden/>
              </w:rPr>
              <w:t>9</w:t>
            </w:r>
            <w:r>
              <w:rPr>
                <w:noProof/>
                <w:webHidden/>
              </w:rPr>
              <w:fldChar w:fldCharType="end"/>
            </w:r>
          </w:hyperlink>
        </w:p>
        <w:p w14:paraId="3D33F08A" w14:textId="5CEB20D3" w:rsidR="001E13FE" w:rsidRDefault="001E13FE">
          <w:pPr>
            <w:pStyle w:val="TOC2"/>
            <w:rPr>
              <w:rFonts w:asciiTheme="minorHAnsi" w:eastAsiaTheme="minorEastAsia" w:hAnsiTheme="minorHAnsi"/>
              <w:noProof/>
              <w:sz w:val="22"/>
              <w:lang w:eastAsia="lv-LV"/>
              <w14:ligatures w14:val="none"/>
            </w:rPr>
          </w:pPr>
          <w:hyperlink w:anchor="_Toc218503197" w:history="1">
            <w:r w:rsidRPr="001050C3">
              <w:rPr>
                <w:rStyle w:val="Hyperlink"/>
                <w:noProof/>
              </w:rPr>
              <w:t>4.1.</w:t>
            </w:r>
            <w:r>
              <w:rPr>
                <w:rFonts w:asciiTheme="minorHAnsi" w:eastAsiaTheme="minorEastAsia" w:hAnsiTheme="minorHAnsi"/>
                <w:noProof/>
                <w:sz w:val="22"/>
                <w:lang w:eastAsia="lv-LV"/>
                <w14:ligatures w14:val="none"/>
              </w:rPr>
              <w:tab/>
            </w:r>
            <w:r w:rsidRPr="001050C3">
              <w:rPr>
                <w:rStyle w:val="Hyperlink"/>
                <w:noProof/>
              </w:rPr>
              <w:t>Sociālās ekonomikas dalībnieku statistika</w:t>
            </w:r>
            <w:r>
              <w:rPr>
                <w:noProof/>
                <w:webHidden/>
              </w:rPr>
              <w:tab/>
            </w:r>
            <w:r>
              <w:rPr>
                <w:noProof/>
                <w:webHidden/>
              </w:rPr>
              <w:fldChar w:fldCharType="begin"/>
            </w:r>
            <w:r>
              <w:rPr>
                <w:noProof/>
                <w:webHidden/>
              </w:rPr>
              <w:instrText xml:space="preserve"> PAGEREF _Toc218503197 \h </w:instrText>
            </w:r>
            <w:r>
              <w:rPr>
                <w:noProof/>
                <w:webHidden/>
              </w:rPr>
            </w:r>
            <w:r>
              <w:rPr>
                <w:noProof/>
                <w:webHidden/>
              </w:rPr>
              <w:fldChar w:fldCharType="separate"/>
            </w:r>
            <w:r>
              <w:rPr>
                <w:noProof/>
                <w:webHidden/>
              </w:rPr>
              <w:t>9</w:t>
            </w:r>
            <w:r>
              <w:rPr>
                <w:noProof/>
                <w:webHidden/>
              </w:rPr>
              <w:fldChar w:fldCharType="end"/>
            </w:r>
          </w:hyperlink>
        </w:p>
        <w:p w14:paraId="0C9FBD4C" w14:textId="029DA58F" w:rsidR="001E13FE" w:rsidRDefault="001E13FE">
          <w:pPr>
            <w:pStyle w:val="TOC2"/>
            <w:rPr>
              <w:rFonts w:asciiTheme="minorHAnsi" w:eastAsiaTheme="minorEastAsia" w:hAnsiTheme="minorHAnsi"/>
              <w:noProof/>
              <w:sz w:val="22"/>
              <w:lang w:eastAsia="lv-LV"/>
              <w14:ligatures w14:val="none"/>
            </w:rPr>
          </w:pPr>
          <w:hyperlink w:anchor="_Toc218503198" w:history="1">
            <w:r w:rsidRPr="001050C3">
              <w:rPr>
                <w:rStyle w:val="Hyperlink"/>
                <w:noProof/>
              </w:rPr>
              <w:t>4.2.</w:t>
            </w:r>
            <w:r>
              <w:rPr>
                <w:rFonts w:asciiTheme="minorHAnsi" w:eastAsiaTheme="minorEastAsia" w:hAnsiTheme="minorHAnsi"/>
                <w:noProof/>
                <w:sz w:val="22"/>
                <w:lang w:eastAsia="lv-LV"/>
                <w14:ligatures w14:val="none"/>
              </w:rPr>
              <w:tab/>
            </w:r>
            <w:r w:rsidRPr="001050C3">
              <w:rPr>
                <w:rStyle w:val="Hyperlink"/>
                <w:noProof/>
              </w:rPr>
              <w:t>Sociālie uzņēmumi</w:t>
            </w:r>
            <w:r>
              <w:rPr>
                <w:noProof/>
                <w:webHidden/>
              </w:rPr>
              <w:tab/>
            </w:r>
            <w:r>
              <w:rPr>
                <w:noProof/>
                <w:webHidden/>
              </w:rPr>
              <w:fldChar w:fldCharType="begin"/>
            </w:r>
            <w:r>
              <w:rPr>
                <w:noProof/>
                <w:webHidden/>
              </w:rPr>
              <w:instrText xml:space="preserve"> PAGEREF _Toc218503198 \h </w:instrText>
            </w:r>
            <w:r>
              <w:rPr>
                <w:noProof/>
                <w:webHidden/>
              </w:rPr>
            </w:r>
            <w:r>
              <w:rPr>
                <w:noProof/>
                <w:webHidden/>
              </w:rPr>
              <w:fldChar w:fldCharType="separate"/>
            </w:r>
            <w:r>
              <w:rPr>
                <w:noProof/>
                <w:webHidden/>
              </w:rPr>
              <w:t>11</w:t>
            </w:r>
            <w:r>
              <w:rPr>
                <w:noProof/>
                <w:webHidden/>
              </w:rPr>
              <w:fldChar w:fldCharType="end"/>
            </w:r>
          </w:hyperlink>
        </w:p>
        <w:p w14:paraId="672DB3F2" w14:textId="1034F17A" w:rsidR="001E13FE" w:rsidRDefault="001E13FE">
          <w:pPr>
            <w:pStyle w:val="TOC2"/>
            <w:rPr>
              <w:rFonts w:asciiTheme="minorHAnsi" w:eastAsiaTheme="minorEastAsia" w:hAnsiTheme="minorHAnsi"/>
              <w:noProof/>
              <w:sz w:val="22"/>
              <w:lang w:eastAsia="lv-LV"/>
              <w14:ligatures w14:val="none"/>
            </w:rPr>
          </w:pPr>
          <w:hyperlink w:anchor="_Toc218503199" w:history="1">
            <w:r w:rsidRPr="001050C3">
              <w:rPr>
                <w:rStyle w:val="Hyperlink"/>
                <w:noProof/>
              </w:rPr>
              <w:t>4.3.</w:t>
            </w:r>
            <w:r>
              <w:rPr>
                <w:rFonts w:asciiTheme="minorHAnsi" w:eastAsiaTheme="minorEastAsia" w:hAnsiTheme="minorHAnsi"/>
                <w:noProof/>
                <w:sz w:val="22"/>
                <w:lang w:eastAsia="lv-LV"/>
                <w14:ligatures w14:val="none"/>
              </w:rPr>
              <w:tab/>
            </w:r>
            <w:r w:rsidRPr="001050C3">
              <w:rPr>
                <w:rStyle w:val="Hyperlink"/>
                <w:noProof/>
              </w:rPr>
              <w:t>Biedrības un nodibinājumi</w:t>
            </w:r>
            <w:r>
              <w:rPr>
                <w:noProof/>
                <w:webHidden/>
              </w:rPr>
              <w:tab/>
            </w:r>
            <w:r>
              <w:rPr>
                <w:noProof/>
                <w:webHidden/>
              </w:rPr>
              <w:fldChar w:fldCharType="begin"/>
            </w:r>
            <w:r>
              <w:rPr>
                <w:noProof/>
                <w:webHidden/>
              </w:rPr>
              <w:instrText xml:space="preserve"> PAGEREF _Toc218503199 \h </w:instrText>
            </w:r>
            <w:r>
              <w:rPr>
                <w:noProof/>
                <w:webHidden/>
              </w:rPr>
            </w:r>
            <w:r>
              <w:rPr>
                <w:noProof/>
                <w:webHidden/>
              </w:rPr>
              <w:fldChar w:fldCharType="separate"/>
            </w:r>
            <w:r>
              <w:rPr>
                <w:noProof/>
                <w:webHidden/>
              </w:rPr>
              <w:t>13</w:t>
            </w:r>
            <w:r>
              <w:rPr>
                <w:noProof/>
                <w:webHidden/>
              </w:rPr>
              <w:fldChar w:fldCharType="end"/>
            </w:r>
          </w:hyperlink>
        </w:p>
        <w:p w14:paraId="5F5D329D" w14:textId="2F1B358A" w:rsidR="001E13FE" w:rsidRDefault="001E13FE">
          <w:pPr>
            <w:pStyle w:val="TOC2"/>
            <w:rPr>
              <w:rFonts w:asciiTheme="minorHAnsi" w:eastAsiaTheme="minorEastAsia" w:hAnsiTheme="minorHAnsi"/>
              <w:noProof/>
              <w:sz w:val="22"/>
              <w:lang w:eastAsia="lv-LV"/>
              <w14:ligatures w14:val="none"/>
            </w:rPr>
          </w:pPr>
          <w:hyperlink w:anchor="_Toc218503200" w:history="1">
            <w:r w:rsidRPr="001050C3">
              <w:rPr>
                <w:rStyle w:val="Hyperlink"/>
                <w:noProof/>
              </w:rPr>
              <w:t>4.4.</w:t>
            </w:r>
            <w:r>
              <w:rPr>
                <w:rFonts w:asciiTheme="minorHAnsi" w:eastAsiaTheme="minorEastAsia" w:hAnsiTheme="minorHAnsi"/>
                <w:noProof/>
                <w:sz w:val="22"/>
                <w:lang w:eastAsia="lv-LV"/>
                <w14:ligatures w14:val="none"/>
              </w:rPr>
              <w:tab/>
            </w:r>
            <w:r w:rsidRPr="001050C3">
              <w:rPr>
                <w:rStyle w:val="Hyperlink"/>
                <w:noProof/>
              </w:rPr>
              <w:t>Sabiedriskā labuma organizācijas</w:t>
            </w:r>
            <w:r>
              <w:rPr>
                <w:noProof/>
                <w:webHidden/>
              </w:rPr>
              <w:tab/>
            </w:r>
            <w:r>
              <w:rPr>
                <w:noProof/>
                <w:webHidden/>
              </w:rPr>
              <w:fldChar w:fldCharType="begin"/>
            </w:r>
            <w:r>
              <w:rPr>
                <w:noProof/>
                <w:webHidden/>
              </w:rPr>
              <w:instrText xml:space="preserve"> PAGEREF _Toc218503200 \h </w:instrText>
            </w:r>
            <w:r>
              <w:rPr>
                <w:noProof/>
                <w:webHidden/>
              </w:rPr>
            </w:r>
            <w:r>
              <w:rPr>
                <w:noProof/>
                <w:webHidden/>
              </w:rPr>
              <w:fldChar w:fldCharType="separate"/>
            </w:r>
            <w:r>
              <w:rPr>
                <w:noProof/>
                <w:webHidden/>
              </w:rPr>
              <w:t>14</w:t>
            </w:r>
            <w:r>
              <w:rPr>
                <w:noProof/>
                <w:webHidden/>
              </w:rPr>
              <w:fldChar w:fldCharType="end"/>
            </w:r>
          </w:hyperlink>
        </w:p>
        <w:p w14:paraId="156B99DD" w14:textId="0B192A77" w:rsidR="001E13FE" w:rsidRDefault="001E13FE">
          <w:pPr>
            <w:pStyle w:val="TOC2"/>
            <w:rPr>
              <w:rFonts w:asciiTheme="minorHAnsi" w:eastAsiaTheme="minorEastAsia" w:hAnsiTheme="minorHAnsi"/>
              <w:noProof/>
              <w:sz w:val="22"/>
              <w:lang w:eastAsia="lv-LV"/>
              <w14:ligatures w14:val="none"/>
            </w:rPr>
          </w:pPr>
          <w:hyperlink w:anchor="_Toc218503201" w:history="1">
            <w:r w:rsidRPr="001050C3">
              <w:rPr>
                <w:rStyle w:val="Hyperlink"/>
                <w:noProof/>
              </w:rPr>
              <w:t>4.5.</w:t>
            </w:r>
            <w:r>
              <w:rPr>
                <w:rFonts w:asciiTheme="minorHAnsi" w:eastAsiaTheme="minorEastAsia" w:hAnsiTheme="minorHAnsi"/>
                <w:noProof/>
                <w:sz w:val="22"/>
                <w:lang w:eastAsia="lv-LV"/>
                <w14:ligatures w14:val="none"/>
              </w:rPr>
              <w:tab/>
            </w:r>
            <w:r w:rsidRPr="001050C3">
              <w:rPr>
                <w:rStyle w:val="Hyperlink"/>
                <w:noProof/>
              </w:rPr>
              <w:t>Kooperatīvās sabiedrības</w:t>
            </w:r>
            <w:r>
              <w:rPr>
                <w:noProof/>
                <w:webHidden/>
              </w:rPr>
              <w:tab/>
            </w:r>
            <w:r>
              <w:rPr>
                <w:noProof/>
                <w:webHidden/>
              </w:rPr>
              <w:fldChar w:fldCharType="begin"/>
            </w:r>
            <w:r>
              <w:rPr>
                <w:noProof/>
                <w:webHidden/>
              </w:rPr>
              <w:instrText xml:space="preserve"> PAGEREF _Toc218503201 \h </w:instrText>
            </w:r>
            <w:r>
              <w:rPr>
                <w:noProof/>
                <w:webHidden/>
              </w:rPr>
            </w:r>
            <w:r>
              <w:rPr>
                <w:noProof/>
                <w:webHidden/>
              </w:rPr>
              <w:fldChar w:fldCharType="separate"/>
            </w:r>
            <w:r>
              <w:rPr>
                <w:noProof/>
                <w:webHidden/>
              </w:rPr>
              <w:t>15</w:t>
            </w:r>
            <w:r>
              <w:rPr>
                <w:noProof/>
                <w:webHidden/>
              </w:rPr>
              <w:fldChar w:fldCharType="end"/>
            </w:r>
          </w:hyperlink>
        </w:p>
        <w:p w14:paraId="5BFA6B2E" w14:textId="1D4D5DC6" w:rsidR="001E13FE" w:rsidRDefault="001E13FE">
          <w:pPr>
            <w:pStyle w:val="TOC2"/>
            <w:rPr>
              <w:rFonts w:asciiTheme="minorHAnsi" w:eastAsiaTheme="minorEastAsia" w:hAnsiTheme="minorHAnsi"/>
              <w:noProof/>
              <w:sz w:val="22"/>
              <w:lang w:eastAsia="lv-LV"/>
              <w14:ligatures w14:val="none"/>
            </w:rPr>
          </w:pPr>
          <w:hyperlink w:anchor="_Toc218503202" w:history="1">
            <w:r w:rsidRPr="001050C3">
              <w:rPr>
                <w:rStyle w:val="Hyperlink"/>
                <w:noProof/>
              </w:rPr>
              <w:t>4.6.</w:t>
            </w:r>
            <w:r>
              <w:rPr>
                <w:rFonts w:asciiTheme="minorHAnsi" w:eastAsiaTheme="minorEastAsia" w:hAnsiTheme="minorHAnsi"/>
                <w:noProof/>
                <w:sz w:val="22"/>
                <w:lang w:eastAsia="lv-LV"/>
                <w14:ligatures w14:val="none"/>
              </w:rPr>
              <w:tab/>
            </w:r>
            <w:r w:rsidRPr="001050C3">
              <w:rPr>
                <w:rStyle w:val="Hyperlink"/>
                <w:noProof/>
              </w:rPr>
              <w:t>Krājaizdevu sabiedrības</w:t>
            </w:r>
            <w:r>
              <w:rPr>
                <w:noProof/>
                <w:webHidden/>
              </w:rPr>
              <w:tab/>
            </w:r>
            <w:r>
              <w:rPr>
                <w:noProof/>
                <w:webHidden/>
              </w:rPr>
              <w:fldChar w:fldCharType="begin"/>
            </w:r>
            <w:r>
              <w:rPr>
                <w:noProof/>
                <w:webHidden/>
              </w:rPr>
              <w:instrText xml:space="preserve"> PAGEREF _Toc218503202 \h </w:instrText>
            </w:r>
            <w:r>
              <w:rPr>
                <w:noProof/>
                <w:webHidden/>
              </w:rPr>
            </w:r>
            <w:r>
              <w:rPr>
                <w:noProof/>
                <w:webHidden/>
              </w:rPr>
              <w:fldChar w:fldCharType="separate"/>
            </w:r>
            <w:r>
              <w:rPr>
                <w:noProof/>
                <w:webHidden/>
              </w:rPr>
              <w:t>15</w:t>
            </w:r>
            <w:r>
              <w:rPr>
                <w:noProof/>
                <w:webHidden/>
              </w:rPr>
              <w:fldChar w:fldCharType="end"/>
            </w:r>
          </w:hyperlink>
        </w:p>
        <w:p w14:paraId="30EEB0E2" w14:textId="495A88EA" w:rsidR="001E13FE" w:rsidRDefault="001E13FE">
          <w:pPr>
            <w:pStyle w:val="TOC2"/>
            <w:rPr>
              <w:rFonts w:asciiTheme="minorHAnsi" w:eastAsiaTheme="minorEastAsia" w:hAnsiTheme="minorHAnsi"/>
              <w:noProof/>
              <w:sz w:val="22"/>
              <w:lang w:eastAsia="lv-LV"/>
              <w14:ligatures w14:val="none"/>
            </w:rPr>
          </w:pPr>
          <w:hyperlink w:anchor="_Toc218503203" w:history="1">
            <w:r w:rsidRPr="001050C3">
              <w:rPr>
                <w:rStyle w:val="Hyperlink"/>
                <w:noProof/>
              </w:rPr>
              <w:t>4.7.</w:t>
            </w:r>
            <w:r>
              <w:rPr>
                <w:rFonts w:asciiTheme="minorHAnsi" w:eastAsiaTheme="minorEastAsia" w:hAnsiTheme="minorHAnsi"/>
                <w:noProof/>
                <w:sz w:val="22"/>
                <w:lang w:eastAsia="lv-LV"/>
                <w14:ligatures w14:val="none"/>
              </w:rPr>
              <w:tab/>
            </w:r>
            <w:r w:rsidRPr="001050C3">
              <w:rPr>
                <w:rStyle w:val="Hyperlink"/>
                <w:noProof/>
              </w:rPr>
              <w:t>Ar sociālo ekonomiku saistītās jomas</w:t>
            </w:r>
            <w:r>
              <w:rPr>
                <w:noProof/>
                <w:webHidden/>
              </w:rPr>
              <w:tab/>
            </w:r>
            <w:r>
              <w:rPr>
                <w:noProof/>
                <w:webHidden/>
              </w:rPr>
              <w:fldChar w:fldCharType="begin"/>
            </w:r>
            <w:r>
              <w:rPr>
                <w:noProof/>
                <w:webHidden/>
              </w:rPr>
              <w:instrText xml:space="preserve"> PAGEREF _Toc218503203 \h </w:instrText>
            </w:r>
            <w:r>
              <w:rPr>
                <w:noProof/>
                <w:webHidden/>
              </w:rPr>
            </w:r>
            <w:r>
              <w:rPr>
                <w:noProof/>
                <w:webHidden/>
              </w:rPr>
              <w:fldChar w:fldCharType="separate"/>
            </w:r>
            <w:r>
              <w:rPr>
                <w:noProof/>
                <w:webHidden/>
              </w:rPr>
              <w:t>16</w:t>
            </w:r>
            <w:r>
              <w:rPr>
                <w:noProof/>
                <w:webHidden/>
              </w:rPr>
              <w:fldChar w:fldCharType="end"/>
            </w:r>
          </w:hyperlink>
        </w:p>
        <w:p w14:paraId="50049A87" w14:textId="7EABA20D" w:rsidR="001E13FE" w:rsidRDefault="001E13FE">
          <w:pPr>
            <w:pStyle w:val="TOC3"/>
            <w:tabs>
              <w:tab w:val="right" w:leader="dot" w:pos="9628"/>
            </w:tabs>
            <w:rPr>
              <w:rFonts w:asciiTheme="minorHAnsi" w:eastAsiaTheme="minorEastAsia" w:hAnsiTheme="minorHAnsi"/>
              <w:noProof/>
              <w:sz w:val="22"/>
              <w:lang w:eastAsia="lv-LV"/>
              <w14:ligatures w14:val="none"/>
            </w:rPr>
          </w:pPr>
          <w:hyperlink w:anchor="_Toc218503204" w:history="1">
            <w:r w:rsidRPr="001050C3">
              <w:rPr>
                <w:rStyle w:val="Hyperlink"/>
                <w:noProof/>
              </w:rPr>
              <w:t>4.7.1. Korporatīvā sociālā atbildība</w:t>
            </w:r>
            <w:r>
              <w:rPr>
                <w:noProof/>
                <w:webHidden/>
              </w:rPr>
              <w:tab/>
            </w:r>
            <w:r>
              <w:rPr>
                <w:noProof/>
                <w:webHidden/>
              </w:rPr>
              <w:fldChar w:fldCharType="begin"/>
            </w:r>
            <w:r>
              <w:rPr>
                <w:noProof/>
                <w:webHidden/>
              </w:rPr>
              <w:instrText xml:space="preserve"> PAGEREF _Toc218503204 \h </w:instrText>
            </w:r>
            <w:r>
              <w:rPr>
                <w:noProof/>
                <w:webHidden/>
              </w:rPr>
            </w:r>
            <w:r>
              <w:rPr>
                <w:noProof/>
                <w:webHidden/>
              </w:rPr>
              <w:fldChar w:fldCharType="separate"/>
            </w:r>
            <w:r>
              <w:rPr>
                <w:noProof/>
                <w:webHidden/>
              </w:rPr>
              <w:t>16</w:t>
            </w:r>
            <w:r>
              <w:rPr>
                <w:noProof/>
                <w:webHidden/>
              </w:rPr>
              <w:fldChar w:fldCharType="end"/>
            </w:r>
          </w:hyperlink>
        </w:p>
        <w:p w14:paraId="5BA9115F" w14:textId="327E9F7B" w:rsidR="001E13FE" w:rsidRDefault="001E13FE">
          <w:pPr>
            <w:pStyle w:val="TOC3"/>
            <w:tabs>
              <w:tab w:val="right" w:leader="dot" w:pos="9628"/>
            </w:tabs>
            <w:rPr>
              <w:rFonts w:asciiTheme="minorHAnsi" w:eastAsiaTheme="minorEastAsia" w:hAnsiTheme="minorHAnsi"/>
              <w:noProof/>
              <w:sz w:val="22"/>
              <w:lang w:eastAsia="lv-LV"/>
              <w14:ligatures w14:val="none"/>
            </w:rPr>
          </w:pPr>
          <w:hyperlink w:anchor="_Toc218503205" w:history="1">
            <w:r w:rsidRPr="001050C3">
              <w:rPr>
                <w:rStyle w:val="Hyperlink"/>
                <w:noProof/>
              </w:rPr>
              <w:t>4.7.2. Sociālo pakalpojumu sniedzēji Latvijā</w:t>
            </w:r>
            <w:r>
              <w:rPr>
                <w:noProof/>
                <w:webHidden/>
              </w:rPr>
              <w:tab/>
            </w:r>
            <w:r>
              <w:rPr>
                <w:noProof/>
                <w:webHidden/>
              </w:rPr>
              <w:fldChar w:fldCharType="begin"/>
            </w:r>
            <w:r>
              <w:rPr>
                <w:noProof/>
                <w:webHidden/>
              </w:rPr>
              <w:instrText xml:space="preserve"> PAGEREF _Toc218503205 \h </w:instrText>
            </w:r>
            <w:r>
              <w:rPr>
                <w:noProof/>
                <w:webHidden/>
              </w:rPr>
            </w:r>
            <w:r>
              <w:rPr>
                <w:noProof/>
                <w:webHidden/>
              </w:rPr>
              <w:fldChar w:fldCharType="separate"/>
            </w:r>
            <w:r>
              <w:rPr>
                <w:noProof/>
                <w:webHidden/>
              </w:rPr>
              <w:t>16</w:t>
            </w:r>
            <w:r>
              <w:rPr>
                <w:noProof/>
                <w:webHidden/>
              </w:rPr>
              <w:fldChar w:fldCharType="end"/>
            </w:r>
          </w:hyperlink>
        </w:p>
        <w:p w14:paraId="000C4BAC" w14:textId="5B804AE9" w:rsidR="001E13FE" w:rsidRDefault="001E13FE">
          <w:pPr>
            <w:pStyle w:val="TOC3"/>
            <w:tabs>
              <w:tab w:val="right" w:leader="dot" w:pos="9628"/>
            </w:tabs>
            <w:rPr>
              <w:rFonts w:asciiTheme="minorHAnsi" w:eastAsiaTheme="minorEastAsia" w:hAnsiTheme="minorHAnsi"/>
              <w:noProof/>
              <w:sz w:val="22"/>
              <w:lang w:eastAsia="lv-LV"/>
              <w14:ligatures w14:val="none"/>
            </w:rPr>
          </w:pPr>
          <w:hyperlink w:anchor="_Toc218503206" w:history="1">
            <w:r w:rsidRPr="001050C3">
              <w:rPr>
                <w:rStyle w:val="Hyperlink"/>
                <w:noProof/>
              </w:rPr>
              <w:t>4.7.3. Diasporas iesaiste Latvijas sociālajā ekonomikā</w:t>
            </w:r>
            <w:r>
              <w:rPr>
                <w:noProof/>
                <w:webHidden/>
              </w:rPr>
              <w:tab/>
            </w:r>
            <w:r>
              <w:rPr>
                <w:noProof/>
                <w:webHidden/>
              </w:rPr>
              <w:fldChar w:fldCharType="begin"/>
            </w:r>
            <w:r>
              <w:rPr>
                <w:noProof/>
                <w:webHidden/>
              </w:rPr>
              <w:instrText xml:space="preserve"> PAGEREF _Toc218503206 \h </w:instrText>
            </w:r>
            <w:r>
              <w:rPr>
                <w:noProof/>
                <w:webHidden/>
              </w:rPr>
            </w:r>
            <w:r>
              <w:rPr>
                <w:noProof/>
                <w:webHidden/>
              </w:rPr>
              <w:fldChar w:fldCharType="separate"/>
            </w:r>
            <w:r>
              <w:rPr>
                <w:noProof/>
                <w:webHidden/>
              </w:rPr>
              <w:t>17</w:t>
            </w:r>
            <w:r>
              <w:rPr>
                <w:noProof/>
                <w:webHidden/>
              </w:rPr>
              <w:fldChar w:fldCharType="end"/>
            </w:r>
          </w:hyperlink>
        </w:p>
        <w:p w14:paraId="72BFB702" w14:textId="5A6BAC7F" w:rsidR="001E13FE" w:rsidRDefault="001E13FE">
          <w:pPr>
            <w:pStyle w:val="TOC1"/>
            <w:tabs>
              <w:tab w:val="left" w:pos="442"/>
              <w:tab w:val="right" w:leader="dot" w:pos="9628"/>
            </w:tabs>
            <w:rPr>
              <w:rFonts w:asciiTheme="minorHAnsi" w:eastAsiaTheme="minorEastAsia" w:hAnsiTheme="minorHAnsi"/>
              <w:noProof/>
              <w:sz w:val="22"/>
              <w:lang w:eastAsia="lv-LV"/>
              <w14:ligatures w14:val="none"/>
            </w:rPr>
          </w:pPr>
          <w:hyperlink w:anchor="_Toc218503207" w:history="1">
            <w:r w:rsidRPr="001050C3">
              <w:rPr>
                <w:rStyle w:val="Hyperlink"/>
                <w:noProof/>
              </w:rPr>
              <w:t>5.</w:t>
            </w:r>
            <w:r>
              <w:rPr>
                <w:rFonts w:asciiTheme="minorHAnsi" w:eastAsiaTheme="minorEastAsia" w:hAnsiTheme="minorHAnsi"/>
                <w:noProof/>
                <w:sz w:val="22"/>
                <w:lang w:eastAsia="lv-LV"/>
                <w14:ligatures w14:val="none"/>
              </w:rPr>
              <w:tab/>
            </w:r>
            <w:r w:rsidRPr="001050C3">
              <w:rPr>
                <w:rStyle w:val="Hyperlink"/>
                <w:noProof/>
              </w:rPr>
              <w:t>Sociālās ekonomikas plāna 2026.–2029. gadam mērķi un rīcības virzienu apraksts</w:t>
            </w:r>
            <w:r>
              <w:rPr>
                <w:noProof/>
                <w:webHidden/>
              </w:rPr>
              <w:tab/>
            </w:r>
            <w:r>
              <w:rPr>
                <w:noProof/>
                <w:webHidden/>
              </w:rPr>
              <w:fldChar w:fldCharType="begin"/>
            </w:r>
            <w:r>
              <w:rPr>
                <w:noProof/>
                <w:webHidden/>
              </w:rPr>
              <w:instrText xml:space="preserve"> PAGEREF _Toc218503207 \h </w:instrText>
            </w:r>
            <w:r>
              <w:rPr>
                <w:noProof/>
                <w:webHidden/>
              </w:rPr>
            </w:r>
            <w:r>
              <w:rPr>
                <w:noProof/>
                <w:webHidden/>
              </w:rPr>
              <w:fldChar w:fldCharType="separate"/>
            </w:r>
            <w:r>
              <w:rPr>
                <w:noProof/>
                <w:webHidden/>
              </w:rPr>
              <w:t>18</w:t>
            </w:r>
            <w:r>
              <w:rPr>
                <w:noProof/>
                <w:webHidden/>
              </w:rPr>
              <w:fldChar w:fldCharType="end"/>
            </w:r>
          </w:hyperlink>
        </w:p>
        <w:p w14:paraId="3FDCCA67" w14:textId="0508CB16" w:rsidR="001E13FE" w:rsidRDefault="001E13FE">
          <w:pPr>
            <w:pStyle w:val="TOC2"/>
            <w:rPr>
              <w:rFonts w:asciiTheme="minorHAnsi" w:eastAsiaTheme="minorEastAsia" w:hAnsiTheme="minorHAnsi"/>
              <w:noProof/>
              <w:sz w:val="22"/>
              <w:lang w:eastAsia="lv-LV"/>
              <w14:ligatures w14:val="none"/>
            </w:rPr>
          </w:pPr>
          <w:hyperlink w:anchor="_Toc218503208" w:history="1">
            <w:r w:rsidRPr="001050C3">
              <w:rPr>
                <w:rStyle w:val="Hyperlink"/>
                <w:noProof/>
              </w:rPr>
              <w:t>5.1.</w:t>
            </w:r>
            <w:r>
              <w:rPr>
                <w:rFonts w:asciiTheme="minorHAnsi" w:eastAsiaTheme="minorEastAsia" w:hAnsiTheme="minorHAnsi"/>
                <w:noProof/>
                <w:sz w:val="22"/>
                <w:lang w:eastAsia="lv-LV"/>
                <w14:ligatures w14:val="none"/>
              </w:rPr>
              <w:tab/>
            </w:r>
            <w:r w:rsidRPr="001050C3">
              <w:rPr>
                <w:rStyle w:val="Hyperlink"/>
                <w:noProof/>
              </w:rPr>
              <w:t>Plāna mērķi un uzdevumi</w:t>
            </w:r>
            <w:r>
              <w:rPr>
                <w:noProof/>
                <w:webHidden/>
              </w:rPr>
              <w:tab/>
            </w:r>
            <w:r>
              <w:rPr>
                <w:noProof/>
                <w:webHidden/>
              </w:rPr>
              <w:fldChar w:fldCharType="begin"/>
            </w:r>
            <w:r>
              <w:rPr>
                <w:noProof/>
                <w:webHidden/>
              </w:rPr>
              <w:instrText xml:space="preserve"> PAGEREF _Toc218503208 \h </w:instrText>
            </w:r>
            <w:r>
              <w:rPr>
                <w:noProof/>
                <w:webHidden/>
              </w:rPr>
            </w:r>
            <w:r>
              <w:rPr>
                <w:noProof/>
                <w:webHidden/>
              </w:rPr>
              <w:fldChar w:fldCharType="separate"/>
            </w:r>
            <w:r>
              <w:rPr>
                <w:noProof/>
                <w:webHidden/>
              </w:rPr>
              <w:t>18</w:t>
            </w:r>
            <w:r>
              <w:rPr>
                <w:noProof/>
                <w:webHidden/>
              </w:rPr>
              <w:fldChar w:fldCharType="end"/>
            </w:r>
          </w:hyperlink>
        </w:p>
        <w:p w14:paraId="144DB0A8" w14:textId="370D4D93" w:rsidR="001E13FE" w:rsidRDefault="001E13FE">
          <w:pPr>
            <w:pStyle w:val="TOC2"/>
            <w:rPr>
              <w:rFonts w:asciiTheme="minorHAnsi" w:eastAsiaTheme="minorEastAsia" w:hAnsiTheme="minorHAnsi"/>
              <w:noProof/>
              <w:sz w:val="22"/>
              <w:lang w:eastAsia="lv-LV"/>
              <w14:ligatures w14:val="none"/>
            </w:rPr>
          </w:pPr>
          <w:hyperlink w:anchor="_Toc218503209" w:history="1">
            <w:r w:rsidRPr="001050C3">
              <w:rPr>
                <w:rStyle w:val="Hyperlink"/>
                <w:noProof/>
              </w:rPr>
              <w:t>5.2.</w:t>
            </w:r>
            <w:r>
              <w:rPr>
                <w:rFonts w:asciiTheme="minorHAnsi" w:eastAsiaTheme="minorEastAsia" w:hAnsiTheme="minorHAnsi"/>
                <w:noProof/>
                <w:sz w:val="22"/>
                <w:lang w:eastAsia="lv-LV"/>
                <w14:ligatures w14:val="none"/>
              </w:rPr>
              <w:tab/>
            </w:r>
            <w:r w:rsidRPr="001050C3">
              <w:rPr>
                <w:rStyle w:val="Hyperlink"/>
                <w:noProof/>
              </w:rPr>
              <w:t>Plāna rīcības virzienu apraksts</w:t>
            </w:r>
            <w:r>
              <w:rPr>
                <w:noProof/>
                <w:webHidden/>
              </w:rPr>
              <w:tab/>
            </w:r>
            <w:r>
              <w:rPr>
                <w:noProof/>
                <w:webHidden/>
              </w:rPr>
              <w:fldChar w:fldCharType="begin"/>
            </w:r>
            <w:r>
              <w:rPr>
                <w:noProof/>
                <w:webHidden/>
              </w:rPr>
              <w:instrText xml:space="preserve"> PAGEREF _Toc218503209 \h </w:instrText>
            </w:r>
            <w:r>
              <w:rPr>
                <w:noProof/>
                <w:webHidden/>
              </w:rPr>
            </w:r>
            <w:r>
              <w:rPr>
                <w:noProof/>
                <w:webHidden/>
              </w:rPr>
              <w:fldChar w:fldCharType="separate"/>
            </w:r>
            <w:r>
              <w:rPr>
                <w:noProof/>
                <w:webHidden/>
              </w:rPr>
              <w:t>18</w:t>
            </w:r>
            <w:r>
              <w:rPr>
                <w:noProof/>
                <w:webHidden/>
              </w:rPr>
              <w:fldChar w:fldCharType="end"/>
            </w:r>
          </w:hyperlink>
        </w:p>
        <w:p w14:paraId="037ECB57" w14:textId="23F37CDE" w:rsidR="001E13FE" w:rsidRDefault="001E13FE">
          <w:pPr>
            <w:pStyle w:val="TOC3"/>
            <w:tabs>
              <w:tab w:val="right" w:leader="dot" w:pos="9628"/>
            </w:tabs>
            <w:rPr>
              <w:rFonts w:asciiTheme="minorHAnsi" w:eastAsiaTheme="minorEastAsia" w:hAnsiTheme="minorHAnsi"/>
              <w:noProof/>
              <w:sz w:val="22"/>
              <w:lang w:eastAsia="lv-LV"/>
              <w14:ligatures w14:val="none"/>
            </w:rPr>
          </w:pPr>
          <w:hyperlink w:anchor="_Toc218503210" w:history="1">
            <w:r w:rsidRPr="001050C3">
              <w:rPr>
                <w:rStyle w:val="Hyperlink"/>
                <w:noProof/>
              </w:rPr>
              <w:t>5.2.1. Sociālās ekonomikas tiesiskais ietvars, atbildības sadalījums, uzraudzība</w:t>
            </w:r>
            <w:r>
              <w:rPr>
                <w:noProof/>
                <w:webHidden/>
              </w:rPr>
              <w:tab/>
            </w:r>
            <w:r>
              <w:rPr>
                <w:noProof/>
                <w:webHidden/>
              </w:rPr>
              <w:fldChar w:fldCharType="begin"/>
            </w:r>
            <w:r>
              <w:rPr>
                <w:noProof/>
                <w:webHidden/>
              </w:rPr>
              <w:instrText xml:space="preserve"> PAGEREF _Toc218503210 \h </w:instrText>
            </w:r>
            <w:r>
              <w:rPr>
                <w:noProof/>
                <w:webHidden/>
              </w:rPr>
            </w:r>
            <w:r>
              <w:rPr>
                <w:noProof/>
                <w:webHidden/>
              </w:rPr>
              <w:fldChar w:fldCharType="separate"/>
            </w:r>
            <w:r>
              <w:rPr>
                <w:noProof/>
                <w:webHidden/>
              </w:rPr>
              <w:t>18</w:t>
            </w:r>
            <w:r>
              <w:rPr>
                <w:noProof/>
                <w:webHidden/>
              </w:rPr>
              <w:fldChar w:fldCharType="end"/>
            </w:r>
          </w:hyperlink>
        </w:p>
        <w:p w14:paraId="324B85D3" w14:textId="51B6E9FB" w:rsidR="001E13FE" w:rsidRDefault="001E13FE">
          <w:pPr>
            <w:pStyle w:val="TOC3"/>
            <w:tabs>
              <w:tab w:val="right" w:leader="dot" w:pos="9628"/>
            </w:tabs>
            <w:rPr>
              <w:rFonts w:asciiTheme="minorHAnsi" w:eastAsiaTheme="minorEastAsia" w:hAnsiTheme="minorHAnsi"/>
              <w:noProof/>
              <w:sz w:val="22"/>
              <w:lang w:eastAsia="lv-LV"/>
              <w14:ligatures w14:val="none"/>
            </w:rPr>
          </w:pPr>
          <w:hyperlink w:anchor="_Toc218503211" w:history="1">
            <w:r w:rsidRPr="001050C3">
              <w:rPr>
                <w:rStyle w:val="Hyperlink"/>
                <w:noProof/>
              </w:rPr>
              <w:t>5.2.2. Piekļuve darba tirgum un sociālā iekļaušana</w:t>
            </w:r>
            <w:r>
              <w:rPr>
                <w:noProof/>
                <w:webHidden/>
              </w:rPr>
              <w:tab/>
            </w:r>
            <w:r>
              <w:rPr>
                <w:noProof/>
                <w:webHidden/>
              </w:rPr>
              <w:fldChar w:fldCharType="begin"/>
            </w:r>
            <w:r>
              <w:rPr>
                <w:noProof/>
                <w:webHidden/>
              </w:rPr>
              <w:instrText xml:space="preserve"> PAGEREF _Toc218503211 \h </w:instrText>
            </w:r>
            <w:r>
              <w:rPr>
                <w:noProof/>
                <w:webHidden/>
              </w:rPr>
            </w:r>
            <w:r>
              <w:rPr>
                <w:noProof/>
                <w:webHidden/>
              </w:rPr>
              <w:fldChar w:fldCharType="separate"/>
            </w:r>
            <w:r>
              <w:rPr>
                <w:noProof/>
                <w:webHidden/>
              </w:rPr>
              <w:t>19</w:t>
            </w:r>
            <w:r>
              <w:rPr>
                <w:noProof/>
                <w:webHidden/>
              </w:rPr>
              <w:fldChar w:fldCharType="end"/>
            </w:r>
          </w:hyperlink>
        </w:p>
        <w:p w14:paraId="1659B27E" w14:textId="05978DDF" w:rsidR="001E13FE" w:rsidRDefault="001E13FE">
          <w:pPr>
            <w:pStyle w:val="TOC3"/>
            <w:tabs>
              <w:tab w:val="right" w:leader="dot" w:pos="9628"/>
            </w:tabs>
            <w:rPr>
              <w:rFonts w:asciiTheme="minorHAnsi" w:eastAsiaTheme="minorEastAsia" w:hAnsiTheme="minorHAnsi"/>
              <w:noProof/>
              <w:sz w:val="22"/>
              <w:lang w:eastAsia="lv-LV"/>
              <w14:ligatures w14:val="none"/>
            </w:rPr>
          </w:pPr>
          <w:hyperlink w:anchor="_Toc218503212" w:history="1">
            <w:r w:rsidRPr="001050C3">
              <w:rPr>
                <w:rStyle w:val="Hyperlink"/>
                <w:noProof/>
              </w:rPr>
              <w:t>5.2.3. Sociālo ekonomiku veicinošo sistēmu attīstība</w:t>
            </w:r>
            <w:r>
              <w:rPr>
                <w:noProof/>
                <w:webHidden/>
              </w:rPr>
              <w:tab/>
            </w:r>
            <w:r>
              <w:rPr>
                <w:noProof/>
                <w:webHidden/>
              </w:rPr>
              <w:fldChar w:fldCharType="begin"/>
            </w:r>
            <w:r>
              <w:rPr>
                <w:noProof/>
                <w:webHidden/>
              </w:rPr>
              <w:instrText xml:space="preserve"> PAGEREF _Toc218503212 \h </w:instrText>
            </w:r>
            <w:r>
              <w:rPr>
                <w:noProof/>
                <w:webHidden/>
              </w:rPr>
            </w:r>
            <w:r>
              <w:rPr>
                <w:noProof/>
                <w:webHidden/>
              </w:rPr>
              <w:fldChar w:fldCharType="separate"/>
            </w:r>
            <w:r>
              <w:rPr>
                <w:noProof/>
                <w:webHidden/>
              </w:rPr>
              <w:t>20</w:t>
            </w:r>
            <w:r>
              <w:rPr>
                <w:noProof/>
                <w:webHidden/>
              </w:rPr>
              <w:fldChar w:fldCharType="end"/>
            </w:r>
          </w:hyperlink>
        </w:p>
        <w:p w14:paraId="0A214027" w14:textId="4BD8BA30" w:rsidR="001E13FE" w:rsidRDefault="001E13FE">
          <w:pPr>
            <w:pStyle w:val="TOC1"/>
            <w:tabs>
              <w:tab w:val="left" w:pos="442"/>
              <w:tab w:val="right" w:leader="dot" w:pos="9628"/>
            </w:tabs>
            <w:rPr>
              <w:rFonts w:asciiTheme="minorHAnsi" w:eastAsiaTheme="minorEastAsia" w:hAnsiTheme="minorHAnsi"/>
              <w:noProof/>
              <w:sz w:val="22"/>
              <w:lang w:eastAsia="lv-LV"/>
              <w14:ligatures w14:val="none"/>
            </w:rPr>
          </w:pPr>
          <w:hyperlink w:anchor="_Toc218503213" w:history="1">
            <w:r w:rsidRPr="001050C3">
              <w:rPr>
                <w:rStyle w:val="Hyperlink"/>
                <w:noProof/>
              </w:rPr>
              <w:t>6.</w:t>
            </w:r>
            <w:r>
              <w:rPr>
                <w:rFonts w:asciiTheme="minorHAnsi" w:eastAsiaTheme="minorEastAsia" w:hAnsiTheme="minorHAnsi"/>
                <w:noProof/>
                <w:sz w:val="22"/>
                <w:lang w:eastAsia="lv-LV"/>
                <w14:ligatures w14:val="none"/>
              </w:rPr>
              <w:tab/>
            </w:r>
            <w:r w:rsidRPr="001050C3">
              <w:rPr>
                <w:rStyle w:val="Hyperlink"/>
                <w:noProof/>
              </w:rPr>
              <w:t>Sociālās ekonomikas plāna 2026.–2029.gadam rīcības virzieni un pasākumi</w:t>
            </w:r>
            <w:r>
              <w:rPr>
                <w:noProof/>
                <w:webHidden/>
              </w:rPr>
              <w:tab/>
            </w:r>
            <w:r>
              <w:rPr>
                <w:noProof/>
                <w:webHidden/>
              </w:rPr>
              <w:fldChar w:fldCharType="begin"/>
            </w:r>
            <w:r>
              <w:rPr>
                <w:noProof/>
                <w:webHidden/>
              </w:rPr>
              <w:instrText xml:space="preserve"> PAGEREF _Toc218503213 \h </w:instrText>
            </w:r>
            <w:r>
              <w:rPr>
                <w:noProof/>
                <w:webHidden/>
              </w:rPr>
            </w:r>
            <w:r>
              <w:rPr>
                <w:noProof/>
                <w:webHidden/>
              </w:rPr>
              <w:fldChar w:fldCharType="separate"/>
            </w:r>
            <w:r>
              <w:rPr>
                <w:noProof/>
                <w:webHidden/>
              </w:rPr>
              <w:t>22</w:t>
            </w:r>
            <w:r>
              <w:rPr>
                <w:noProof/>
                <w:webHidden/>
              </w:rPr>
              <w:fldChar w:fldCharType="end"/>
            </w:r>
          </w:hyperlink>
        </w:p>
        <w:p w14:paraId="38A6CA5F" w14:textId="3FA5BCA8" w:rsidR="001E13FE" w:rsidRDefault="001E13FE">
          <w:pPr>
            <w:pStyle w:val="TOC1"/>
            <w:tabs>
              <w:tab w:val="right" w:leader="dot" w:pos="9628"/>
            </w:tabs>
            <w:rPr>
              <w:rFonts w:asciiTheme="minorHAnsi" w:eastAsiaTheme="minorEastAsia" w:hAnsiTheme="minorHAnsi"/>
              <w:noProof/>
              <w:sz w:val="22"/>
              <w:lang w:eastAsia="lv-LV"/>
              <w14:ligatures w14:val="none"/>
            </w:rPr>
          </w:pPr>
          <w:hyperlink w:anchor="_Toc218503214" w:history="1">
            <w:r w:rsidRPr="001050C3">
              <w:rPr>
                <w:rStyle w:val="Hyperlink"/>
                <w:noProof/>
              </w:rPr>
              <w:t>III. Teritoriālā perspektīva</w:t>
            </w:r>
            <w:r>
              <w:rPr>
                <w:noProof/>
                <w:webHidden/>
              </w:rPr>
              <w:tab/>
            </w:r>
            <w:r>
              <w:rPr>
                <w:noProof/>
                <w:webHidden/>
              </w:rPr>
              <w:fldChar w:fldCharType="begin"/>
            </w:r>
            <w:r>
              <w:rPr>
                <w:noProof/>
                <w:webHidden/>
              </w:rPr>
              <w:instrText xml:space="preserve"> PAGEREF _Toc218503214 \h </w:instrText>
            </w:r>
            <w:r>
              <w:rPr>
                <w:noProof/>
                <w:webHidden/>
              </w:rPr>
            </w:r>
            <w:r>
              <w:rPr>
                <w:noProof/>
                <w:webHidden/>
              </w:rPr>
              <w:fldChar w:fldCharType="separate"/>
            </w:r>
            <w:r>
              <w:rPr>
                <w:noProof/>
                <w:webHidden/>
              </w:rPr>
              <w:t>27</w:t>
            </w:r>
            <w:r>
              <w:rPr>
                <w:noProof/>
                <w:webHidden/>
              </w:rPr>
              <w:fldChar w:fldCharType="end"/>
            </w:r>
          </w:hyperlink>
        </w:p>
        <w:p w14:paraId="71AE6CCF" w14:textId="32D828D4" w:rsidR="001E13FE" w:rsidRDefault="001E13FE">
          <w:pPr>
            <w:pStyle w:val="TOC1"/>
            <w:tabs>
              <w:tab w:val="right" w:leader="dot" w:pos="9628"/>
            </w:tabs>
            <w:rPr>
              <w:rFonts w:asciiTheme="minorHAnsi" w:eastAsiaTheme="minorEastAsia" w:hAnsiTheme="minorHAnsi"/>
              <w:noProof/>
              <w:sz w:val="22"/>
              <w:lang w:eastAsia="lv-LV"/>
              <w14:ligatures w14:val="none"/>
            </w:rPr>
          </w:pPr>
          <w:hyperlink w:anchor="_Toc218503215" w:history="1">
            <w:r w:rsidRPr="001050C3">
              <w:rPr>
                <w:rStyle w:val="Hyperlink"/>
                <w:noProof/>
              </w:rPr>
              <w:t>IV. Ietekmes novērtējums uz valsts un pašvaldību budžetu</w:t>
            </w:r>
            <w:r>
              <w:rPr>
                <w:noProof/>
                <w:webHidden/>
              </w:rPr>
              <w:tab/>
            </w:r>
            <w:r>
              <w:rPr>
                <w:noProof/>
                <w:webHidden/>
              </w:rPr>
              <w:fldChar w:fldCharType="begin"/>
            </w:r>
            <w:r>
              <w:rPr>
                <w:noProof/>
                <w:webHidden/>
              </w:rPr>
              <w:instrText xml:space="preserve"> PAGEREF _Toc218503215 \h </w:instrText>
            </w:r>
            <w:r>
              <w:rPr>
                <w:noProof/>
                <w:webHidden/>
              </w:rPr>
            </w:r>
            <w:r>
              <w:rPr>
                <w:noProof/>
                <w:webHidden/>
              </w:rPr>
              <w:fldChar w:fldCharType="separate"/>
            </w:r>
            <w:r>
              <w:rPr>
                <w:noProof/>
                <w:webHidden/>
              </w:rPr>
              <w:t>27</w:t>
            </w:r>
            <w:r>
              <w:rPr>
                <w:noProof/>
                <w:webHidden/>
              </w:rPr>
              <w:fldChar w:fldCharType="end"/>
            </w:r>
          </w:hyperlink>
        </w:p>
        <w:p w14:paraId="4B913A48" w14:textId="6F565C6C" w:rsidR="001E13FE" w:rsidRDefault="001E13FE">
          <w:pPr>
            <w:pStyle w:val="TOC1"/>
            <w:tabs>
              <w:tab w:val="right" w:leader="dot" w:pos="9628"/>
            </w:tabs>
            <w:rPr>
              <w:rFonts w:asciiTheme="minorHAnsi" w:eastAsiaTheme="minorEastAsia" w:hAnsiTheme="minorHAnsi"/>
              <w:noProof/>
              <w:sz w:val="22"/>
              <w:lang w:eastAsia="lv-LV"/>
              <w14:ligatures w14:val="none"/>
            </w:rPr>
          </w:pPr>
          <w:hyperlink w:anchor="_Toc218503216" w:history="1">
            <w:r w:rsidRPr="001050C3">
              <w:rPr>
                <w:rStyle w:val="Hyperlink"/>
                <w:noProof/>
              </w:rPr>
              <w:t>PIELIKUMS</w:t>
            </w:r>
            <w:r>
              <w:rPr>
                <w:noProof/>
                <w:webHidden/>
              </w:rPr>
              <w:tab/>
            </w:r>
            <w:r>
              <w:rPr>
                <w:noProof/>
                <w:webHidden/>
              </w:rPr>
              <w:fldChar w:fldCharType="begin"/>
            </w:r>
            <w:r>
              <w:rPr>
                <w:noProof/>
                <w:webHidden/>
              </w:rPr>
              <w:instrText xml:space="preserve"> PAGEREF _Toc218503216 \h </w:instrText>
            </w:r>
            <w:r>
              <w:rPr>
                <w:noProof/>
                <w:webHidden/>
              </w:rPr>
            </w:r>
            <w:r>
              <w:rPr>
                <w:noProof/>
                <w:webHidden/>
              </w:rPr>
              <w:fldChar w:fldCharType="separate"/>
            </w:r>
            <w:r>
              <w:rPr>
                <w:noProof/>
                <w:webHidden/>
              </w:rPr>
              <w:t>28</w:t>
            </w:r>
            <w:r>
              <w:rPr>
                <w:noProof/>
                <w:webHidden/>
              </w:rPr>
              <w:fldChar w:fldCharType="end"/>
            </w:r>
          </w:hyperlink>
        </w:p>
        <w:p w14:paraId="1D75CA61" w14:textId="19A8723B" w:rsidR="001E13FE" w:rsidRDefault="001E13FE">
          <w:pPr>
            <w:pStyle w:val="TOC1"/>
            <w:tabs>
              <w:tab w:val="right" w:leader="dot" w:pos="9628"/>
            </w:tabs>
            <w:rPr>
              <w:rFonts w:asciiTheme="minorHAnsi" w:eastAsiaTheme="minorEastAsia" w:hAnsiTheme="minorHAnsi"/>
              <w:noProof/>
              <w:sz w:val="22"/>
              <w:lang w:eastAsia="lv-LV"/>
              <w14:ligatures w14:val="none"/>
            </w:rPr>
          </w:pPr>
          <w:hyperlink w:anchor="_Toc218503217" w:history="1">
            <w:r w:rsidRPr="001050C3">
              <w:rPr>
                <w:rStyle w:val="Hyperlink"/>
                <w:noProof/>
              </w:rPr>
              <w:t>Eiropas Padomes ieteikums par sociālās ekonomikas pamatnosacījumu izstrādi</w:t>
            </w:r>
            <w:r>
              <w:rPr>
                <w:noProof/>
                <w:webHidden/>
              </w:rPr>
              <w:tab/>
            </w:r>
            <w:r>
              <w:rPr>
                <w:noProof/>
                <w:webHidden/>
              </w:rPr>
              <w:fldChar w:fldCharType="begin"/>
            </w:r>
            <w:r>
              <w:rPr>
                <w:noProof/>
                <w:webHidden/>
              </w:rPr>
              <w:instrText xml:space="preserve"> PAGEREF _Toc218503217 \h </w:instrText>
            </w:r>
            <w:r>
              <w:rPr>
                <w:noProof/>
                <w:webHidden/>
              </w:rPr>
            </w:r>
            <w:r>
              <w:rPr>
                <w:noProof/>
                <w:webHidden/>
              </w:rPr>
              <w:fldChar w:fldCharType="separate"/>
            </w:r>
            <w:r>
              <w:rPr>
                <w:noProof/>
                <w:webHidden/>
              </w:rPr>
              <w:t>28</w:t>
            </w:r>
            <w:r>
              <w:rPr>
                <w:noProof/>
                <w:webHidden/>
              </w:rPr>
              <w:fldChar w:fldCharType="end"/>
            </w:r>
          </w:hyperlink>
        </w:p>
        <w:p w14:paraId="4AE1A622" w14:textId="36A4E0E4" w:rsidR="001E13FE" w:rsidRDefault="001E13FE">
          <w:pPr>
            <w:pStyle w:val="TOC2"/>
            <w:rPr>
              <w:rFonts w:asciiTheme="minorHAnsi" w:eastAsiaTheme="minorEastAsia" w:hAnsiTheme="minorHAnsi"/>
              <w:noProof/>
              <w:sz w:val="22"/>
              <w:lang w:eastAsia="lv-LV"/>
              <w14:ligatures w14:val="none"/>
            </w:rPr>
          </w:pPr>
          <w:hyperlink w:anchor="_Toc218503218" w:history="1">
            <w:r w:rsidRPr="001050C3">
              <w:rPr>
                <w:rStyle w:val="Hyperlink"/>
                <w:noProof/>
              </w:rPr>
              <w:t>1. Sociālās ekonomikas tvērums Eiropā</w:t>
            </w:r>
            <w:r>
              <w:rPr>
                <w:noProof/>
                <w:webHidden/>
              </w:rPr>
              <w:tab/>
            </w:r>
            <w:r>
              <w:rPr>
                <w:noProof/>
                <w:webHidden/>
              </w:rPr>
              <w:fldChar w:fldCharType="begin"/>
            </w:r>
            <w:r>
              <w:rPr>
                <w:noProof/>
                <w:webHidden/>
              </w:rPr>
              <w:instrText xml:space="preserve"> PAGEREF _Toc218503218 \h </w:instrText>
            </w:r>
            <w:r>
              <w:rPr>
                <w:noProof/>
                <w:webHidden/>
              </w:rPr>
            </w:r>
            <w:r>
              <w:rPr>
                <w:noProof/>
                <w:webHidden/>
              </w:rPr>
              <w:fldChar w:fldCharType="separate"/>
            </w:r>
            <w:r>
              <w:rPr>
                <w:noProof/>
                <w:webHidden/>
              </w:rPr>
              <w:t>28</w:t>
            </w:r>
            <w:r>
              <w:rPr>
                <w:noProof/>
                <w:webHidden/>
              </w:rPr>
              <w:fldChar w:fldCharType="end"/>
            </w:r>
          </w:hyperlink>
        </w:p>
        <w:p w14:paraId="4DAF3759" w14:textId="36000D4B" w:rsidR="001E13FE" w:rsidRDefault="001E13FE">
          <w:pPr>
            <w:pStyle w:val="TOC2"/>
            <w:rPr>
              <w:rFonts w:asciiTheme="minorHAnsi" w:eastAsiaTheme="minorEastAsia" w:hAnsiTheme="minorHAnsi"/>
              <w:noProof/>
              <w:sz w:val="22"/>
              <w:lang w:eastAsia="lv-LV"/>
              <w14:ligatures w14:val="none"/>
            </w:rPr>
          </w:pPr>
          <w:hyperlink w:anchor="_Toc218503219" w:history="1">
            <w:r w:rsidRPr="001050C3">
              <w:rPr>
                <w:rStyle w:val="Hyperlink"/>
                <w:noProof/>
              </w:rPr>
              <w:t>2. Piekļuve darba tirgum un sociālā iekļaušana</w:t>
            </w:r>
            <w:r>
              <w:rPr>
                <w:noProof/>
                <w:webHidden/>
              </w:rPr>
              <w:tab/>
            </w:r>
            <w:r>
              <w:rPr>
                <w:noProof/>
                <w:webHidden/>
              </w:rPr>
              <w:fldChar w:fldCharType="begin"/>
            </w:r>
            <w:r>
              <w:rPr>
                <w:noProof/>
                <w:webHidden/>
              </w:rPr>
              <w:instrText xml:space="preserve"> PAGEREF _Toc218503219 \h </w:instrText>
            </w:r>
            <w:r>
              <w:rPr>
                <w:noProof/>
                <w:webHidden/>
              </w:rPr>
            </w:r>
            <w:r>
              <w:rPr>
                <w:noProof/>
                <w:webHidden/>
              </w:rPr>
              <w:fldChar w:fldCharType="separate"/>
            </w:r>
            <w:r>
              <w:rPr>
                <w:noProof/>
                <w:webHidden/>
              </w:rPr>
              <w:t>28</w:t>
            </w:r>
            <w:r>
              <w:rPr>
                <w:noProof/>
                <w:webHidden/>
              </w:rPr>
              <w:fldChar w:fldCharType="end"/>
            </w:r>
          </w:hyperlink>
        </w:p>
        <w:p w14:paraId="55EB38BB" w14:textId="2A1F9F2E" w:rsidR="001E13FE" w:rsidRDefault="001E13FE">
          <w:pPr>
            <w:pStyle w:val="TOC2"/>
            <w:rPr>
              <w:rFonts w:asciiTheme="minorHAnsi" w:eastAsiaTheme="minorEastAsia" w:hAnsiTheme="minorHAnsi"/>
              <w:noProof/>
              <w:sz w:val="22"/>
              <w:lang w:eastAsia="lv-LV"/>
              <w14:ligatures w14:val="none"/>
            </w:rPr>
          </w:pPr>
          <w:hyperlink w:anchor="_Toc218503220" w:history="1">
            <w:r w:rsidRPr="001050C3">
              <w:rPr>
                <w:rStyle w:val="Hyperlink"/>
                <w:noProof/>
              </w:rPr>
              <w:t>3. Sociālo ekonomiku veicinošu sistēmu izstrāde</w:t>
            </w:r>
            <w:r>
              <w:rPr>
                <w:noProof/>
                <w:webHidden/>
              </w:rPr>
              <w:tab/>
            </w:r>
            <w:r>
              <w:rPr>
                <w:noProof/>
                <w:webHidden/>
              </w:rPr>
              <w:fldChar w:fldCharType="begin"/>
            </w:r>
            <w:r>
              <w:rPr>
                <w:noProof/>
                <w:webHidden/>
              </w:rPr>
              <w:instrText xml:space="preserve"> PAGEREF _Toc218503220 \h </w:instrText>
            </w:r>
            <w:r>
              <w:rPr>
                <w:noProof/>
                <w:webHidden/>
              </w:rPr>
            </w:r>
            <w:r>
              <w:rPr>
                <w:noProof/>
                <w:webHidden/>
              </w:rPr>
              <w:fldChar w:fldCharType="separate"/>
            </w:r>
            <w:r>
              <w:rPr>
                <w:noProof/>
                <w:webHidden/>
              </w:rPr>
              <w:t>28</w:t>
            </w:r>
            <w:r>
              <w:rPr>
                <w:noProof/>
                <w:webHidden/>
              </w:rPr>
              <w:fldChar w:fldCharType="end"/>
            </w:r>
          </w:hyperlink>
        </w:p>
        <w:p w14:paraId="3BEC5140" w14:textId="6B7992BD" w:rsidR="001E13FE" w:rsidRDefault="001E13FE">
          <w:pPr>
            <w:pStyle w:val="TOC2"/>
            <w:rPr>
              <w:rFonts w:asciiTheme="minorHAnsi" w:eastAsiaTheme="minorEastAsia" w:hAnsiTheme="minorHAnsi"/>
              <w:noProof/>
              <w:sz w:val="22"/>
              <w:lang w:eastAsia="lv-LV"/>
              <w14:ligatures w14:val="none"/>
            </w:rPr>
          </w:pPr>
          <w:hyperlink w:anchor="_Toc218503221" w:history="1">
            <w:r w:rsidRPr="001050C3">
              <w:rPr>
                <w:rStyle w:val="Hyperlink"/>
                <w:noProof/>
              </w:rPr>
              <w:t>4. Eiropas Savienības atbalsts</w:t>
            </w:r>
            <w:r>
              <w:rPr>
                <w:noProof/>
                <w:webHidden/>
              </w:rPr>
              <w:tab/>
            </w:r>
            <w:r>
              <w:rPr>
                <w:noProof/>
                <w:webHidden/>
              </w:rPr>
              <w:fldChar w:fldCharType="begin"/>
            </w:r>
            <w:r>
              <w:rPr>
                <w:noProof/>
                <w:webHidden/>
              </w:rPr>
              <w:instrText xml:space="preserve"> PAGEREF _Toc218503221 \h </w:instrText>
            </w:r>
            <w:r>
              <w:rPr>
                <w:noProof/>
                <w:webHidden/>
              </w:rPr>
            </w:r>
            <w:r>
              <w:rPr>
                <w:noProof/>
                <w:webHidden/>
              </w:rPr>
              <w:fldChar w:fldCharType="separate"/>
            </w:r>
            <w:r>
              <w:rPr>
                <w:noProof/>
                <w:webHidden/>
              </w:rPr>
              <w:t>29</w:t>
            </w:r>
            <w:r>
              <w:rPr>
                <w:noProof/>
                <w:webHidden/>
              </w:rPr>
              <w:fldChar w:fldCharType="end"/>
            </w:r>
          </w:hyperlink>
        </w:p>
        <w:p w14:paraId="73F5CCA1" w14:textId="28E006F8" w:rsidR="001E13FE" w:rsidRDefault="001E13FE">
          <w:pPr>
            <w:pStyle w:val="TOC2"/>
            <w:rPr>
              <w:rFonts w:asciiTheme="minorHAnsi" w:eastAsiaTheme="minorEastAsia" w:hAnsiTheme="minorHAnsi"/>
              <w:noProof/>
              <w:sz w:val="22"/>
              <w:lang w:eastAsia="lv-LV"/>
              <w14:ligatures w14:val="none"/>
            </w:rPr>
          </w:pPr>
          <w:hyperlink w:anchor="_Toc218503222" w:history="1">
            <w:r w:rsidRPr="001050C3">
              <w:rPr>
                <w:rStyle w:val="Hyperlink"/>
                <w:noProof/>
              </w:rPr>
              <w:t>5. Īstenošana, uzraudzība un izvērtēšana</w:t>
            </w:r>
            <w:r>
              <w:rPr>
                <w:noProof/>
                <w:webHidden/>
              </w:rPr>
              <w:tab/>
            </w:r>
            <w:r>
              <w:rPr>
                <w:noProof/>
                <w:webHidden/>
              </w:rPr>
              <w:fldChar w:fldCharType="begin"/>
            </w:r>
            <w:r>
              <w:rPr>
                <w:noProof/>
                <w:webHidden/>
              </w:rPr>
              <w:instrText xml:space="preserve"> PAGEREF _Toc218503222 \h </w:instrText>
            </w:r>
            <w:r>
              <w:rPr>
                <w:noProof/>
                <w:webHidden/>
              </w:rPr>
            </w:r>
            <w:r>
              <w:rPr>
                <w:noProof/>
                <w:webHidden/>
              </w:rPr>
              <w:fldChar w:fldCharType="separate"/>
            </w:r>
            <w:r>
              <w:rPr>
                <w:noProof/>
                <w:webHidden/>
              </w:rPr>
              <w:t>29</w:t>
            </w:r>
            <w:r>
              <w:rPr>
                <w:noProof/>
                <w:webHidden/>
              </w:rPr>
              <w:fldChar w:fldCharType="end"/>
            </w:r>
          </w:hyperlink>
        </w:p>
        <w:p w14:paraId="37B82829" w14:textId="5E2C1A7D" w:rsidR="001E13FE" w:rsidRDefault="001E13FE">
          <w:pPr>
            <w:pStyle w:val="TOC2"/>
            <w:rPr>
              <w:rFonts w:asciiTheme="minorHAnsi" w:eastAsiaTheme="minorEastAsia" w:hAnsiTheme="minorHAnsi"/>
              <w:noProof/>
              <w:sz w:val="22"/>
              <w:lang w:eastAsia="lv-LV"/>
              <w14:ligatures w14:val="none"/>
            </w:rPr>
          </w:pPr>
          <w:hyperlink w:anchor="_Toc218503223" w:history="1">
            <w:r w:rsidRPr="001050C3">
              <w:rPr>
                <w:rStyle w:val="Hyperlink"/>
                <w:noProof/>
              </w:rPr>
              <w:t>6. Latvijas pozīcija attiecībā uz Eiropas Padomes ieteikumu</w:t>
            </w:r>
            <w:r>
              <w:rPr>
                <w:noProof/>
                <w:webHidden/>
              </w:rPr>
              <w:tab/>
            </w:r>
            <w:r>
              <w:rPr>
                <w:noProof/>
                <w:webHidden/>
              </w:rPr>
              <w:fldChar w:fldCharType="begin"/>
            </w:r>
            <w:r>
              <w:rPr>
                <w:noProof/>
                <w:webHidden/>
              </w:rPr>
              <w:instrText xml:space="preserve"> PAGEREF _Toc218503223 \h </w:instrText>
            </w:r>
            <w:r>
              <w:rPr>
                <w:noProof/>
                <w:webHidden/>
              </w:rPr>
            </w:r>
            <w:r>
              <w:rPr>
                <w:noProof/>
                <w:webHidden/>
              </w:rPr>
              <w:fldChar w:fldCharType="separate"/>
            </w:r>
            <w:r>
              <w:rPr>
                <w:noProof/>
                <w:webHidden/>
              </w:rPr>
              <w:t>29</w:t>
            </w:r>
            <w:r>
              <w:rPr>
                <w:noProof/>
                <w:webHidden/>
              </w:rPr>
              <w:fldChar w:fldCharType="end"/>
            </w:r>
          </w:hyperlink>
        </w:p>
        <w:p w14:paraId="6E21D5F8" w14:textId="02FA12D3" w:rsidR="00E16530" w:rsidRPr="00336FCC" w:rsidRDefault="00E16530" w:rsidP="2E7EEADB">
          <w:pPr>
            <w:pStyle w:val="TOC2"/>
            <w:tabs>
              <w:tab w:val="clear" w:pos="9628"/>
              <w:tab w:val="right" w:leader="dot" w:pos="9615"/>
            </w:tabs>
            <w:rPr>
              <w:rStyle w:val="Hyperlink"/>
              <w:noProof/>
              <w:color w:val="auto"/>
              <w:kern w:val="2"/>
              <w:lang w:eastAsia="lv-LV"/>
            </w:rPr>
          </w:pPr>
          <w:r w:rsidRPr="00336FCC">
            <w:fldChar w:fldCharType="end"/>
          </w:r>
        </w:p>
      </w:sdtContent>
    </w:sdt>
    <w:p w14:paraId="5E0C46F3" w14:textId="77777777" w:rsidR="00336FCC" w:rsidRDefault="00336FCC">
      <w:pPr>
        <w:spacing w:before="0" w:after="160"/>
        <w:jc w:val="left"/>
        <w:rPr>
          <w:rStyle w:val="Strong"/>
          <w:rFonts w:eastAsiaTheme="majorEastAsia" w:cstheme="majorBidi"/>
          <w:sz w:val="32"/>
          <w:szCs w:val="32"/>
        </w:rPr>
      </w:pPr>
      <w:r>
        <w:rPr>
          <w:rStyle w:val="Strong"/>
          <w:b w:val="0"/>
        </w:rPr>
        <w:br w:type="page"/>
      </w:r>
    </w:p>
    <w:p w14:paraId="7F215891" w14:textId="7336A9E9" w:rsidR="07E96B4D" w:rsidRDefault="179BB427" w:rsidP="07E96B4D">
      <w:pPr>
        <w:pStyle w:val="Heading1"/>
        <w:rPr>
          <w:rStyle w:val="Strong"/>
          <w:b/>
        </w:rPr>
      </w:pPr>
      <w:bookmarkStart w:id="0" w:name="_Toc218503185"/>
      <w:r w:rsidRPr="16BBDFCD">
        <w:rPr>
          <w:rStyle w:val="Strong"/>
          <w:b/>
        </w:rPr>
        <w:lastRenderedPageBreak/>
        <w:t>I. Plāna kopsavilkums</w:t>
      </w:r>
      <w:bookmarkEnd w:id="0"/>
    </w:p>
    <w:p w14:paraId="19BAF80B" w14:textId="0A656FFE" w:rsidR="16BBDFCD" w:rsidRDefault="00FA241C" w:rsidP="00E53554">
      <w:r w:rsidRPr="00FB0C9B">
        <w:t>Sociālā ekonomika ir svarīgs valsts ekonomikas sektors</w:t>
      </w:r>
      <w:r w:rsidR="005658B7">
        <w:t xml:space="preserve"> gan Latvijas mērogā, gan arī visā Eiropā.</w:t>
      </w:r>
      <w:r w:rsidR="0083008C">
        <w:t xml:space="preserve"> Sociālā ekonomika </w:t>
      </w:r>
      <w:r w:rsidR="0083008C" w:rsidRPr="00FB0C9B">
        <w:t>rada un saglabā kvalitatīvas darbvietas, dod ieguldījumu mazāk aizsargāto sabiedrības grupu sociālajā un darba tirgus iekļaušanā un vienlīdzīgu iespēju radīšanā, virza ilgtspējīgu ekonomikas attīstību, veicina pilsoņu aktīvu līdzdalību sabiedrībā</w:t>
      </w:r>
      <w:r w:rsidR="005C1BF7">
        <w:t>.</w:t>
      </w:r>
    </w:p>
    <w:p w14:paraId="61823AFE" w14:textId="790C587E" w:rsidR="005C1BF7" w:rsidRDefault="005C1BF7" w:rsidP="00C16433">
      <w:r w:rsidRPr="00FB0C9B">
        <w:t>Lai pilnībā izmantotu sociālās ekonomikas potenciālu sabiedrības labā</w:t>
      </w:r>
      <w:r>
        <w:t>,</w:t>
      </w:r>
      <w:r w:rsidRPr="00FB0C9B">
        <w:t xml:space="preserve"> Eiropas Komisija 2021. gad</w:t>
      </w:r>
      <w:r>
        <w:t>ā</w:t>
      </w:r>
      <w:r w:rsidRPr="00FB0C9B">
        <w:t xml:space="preserve"> pieņēma Sociālās ekonomikas rīcības plānu</w:t>
      </w:r>
      <w:r w:rsidR="00573BC9">
        <w:t xml:space="preserve">. </w:t>
      </w:r>
      <w:r w:rsidR="00C46893">
        <w:t xml:space="preserve">Tajā </w:t>
      </w:r>
      <w:r w:rsidR="00C46893" w:rsidRPr="00FB0C9B">
        <w:t>noteikti sociālās ekonomikas pamatmērķi 2030. gadam</w:t>
      </w:r>
      <w:r w:rsidR="00C46893">
        <w:t xml:space="preserve">. </w:t>
      </w:r>
      <w:r w:rsidR="00C46893" w:rsidRPr="00FB0C9B">
        <w:t>Viens no svarīgiem Rīcības plāna uzdevumiem ir ieteikumu jeb rekomendāciju sniegšana dalībvalstīm sociālās ekonomikas pamatnosacījumu izstrādei, lai veicinātu piekļuvi darba tirgum un sociālo iekļaušanu, sekmētu sociālo ekonomiku veicinošu politiku un tās tiesisko regulējumu un īstenotu pasākumus, kuri veicina sociālās ekonomikas attīstību dalībvalstīs</w:t>
      </w:r>
      <w:r w:rsidR="00C46893">
        <w:t>.</w:t>
      </w:r>
      <w:r w:rsidR="00707FA4">
        <w:t xml:space="preserve"> </w:t>
      </w:r>
      <w:r w:rsidR="00E100CA">
        <w:t xml:space="preserve">Ieteikums </w:t>
      </w:r>
      <w:r w:rsidR="00FF1D16">
        <w:t xml:space="preserve">tika pieņemts 2023. gadā, tas </w:t>
      </w:r>
      <w:r w:rsidR="00E100CA">
        <w:t>sniedz svarīgākās definīcijas</w:t>
      </w:r>
      <w:r w:rsidR="004C7F1C">
        <w:t xml:space="preserve">, kā arī </w:t>
      </w:r>
      <w:r w:rsidR="000009B8">
        <w:t>apskata</w:t>
      </w:r>
      <w:r w:rsidR="00B0201C">
        <w:t xml:space="preserve"> </w:t>
      </w:r>
      <w:r w:rsidR="000009B8">
        <w:t xml:space="preserve">sabiedrības </w:t>
      </w:r>
      <w:r w:rsidR="00B0201C">
        <w:t>attīstības problēmas</w:t>
      </w:r>
      <w:r w:rsidR="00E226C4">
        <w:t xml:space="preserve"> un to risinājumus</w:t>
      </w:r>
      <w:r w:rsidR="00C16433">
        <w:t xml:space="preserve">. </w:t>
      </w:r>
      <w:r w:rsidR="0097025D">
        <w:t>Svarīgākās no tām</w:t>
      </w:r>
      <w:r w:rsidR="00C16433">
        <w:t xml:space="preserve"> ir</w:t>
      </w:r>
      <w:r w:rsidR="000009B8">
        <w:t xml:space="preserve">: </w:t>
      </w:r>
      <w:r w:rsidR="00C16433" w:rsidRPr="00FB0C9B">
        <w:t>piekļuve darba tirgum;</w:t>
      </w:r>
      <w:r w:rsidR="0097025D">
        <w:t xml:space="preserve"> </w:t>
      </w:r>
      <w:r w:rsidR="00C16433" w:rsidRPr="00FB0C9B">
        <w:t>sociālā iekļaušana;</w:t>
      </w:r>
      <w:r w:rsidR="0097025D">
        <w:t xml:space="preserve">  </w:t>
      </w:r>
      <w:r w:rsidR="00C16433" w:rsidRPr="00FB0C9B">
        <w:t>prasmes;</w:t>
      </w:r>
      <w:r w:rsidR="00D23127">
        <w:t xml:space="preserve"> </w:t>
      </w:r>
      <w:r w:rsidR="00C16433" w:rsidRPr="00FB0C9B">
        <w:t>sociālā inovācija un ilgtspējīga ekonomiskā attīstība;</w:t>
      </w:r>
      <w:r w:rsidR="00D23127">
        <w:t xml:space="preserve"> </w:t>
      </w:r>
      <w:r w:rsidR="00C16433" w:rsidRPr="00FB0C9B">
        <w:t>piekļuve finansējumam;</w:t>
      </w:r>
      <w:r w:rsidR="00D23127">
        <w:t xml:space="preserve"> </w:t>
      </w:r>
      <w:r w:rsidR="00C16433" w:rsidRPr="00FB0C9B">
        <w:t>piekļuve tirgiem un publiskajam iepirkumam;</w:t>
      </w:r>
      <w:r w:rsidR="00D23127">
        <w:t xml:space="preserve"> </w:t>
      </w:r>
      <w:r w:rsidR="00C16433" w:rsidRPr="00FB0C9B">
        <w:t>valsts atbalsts;</w:t>
      </w:r>
      <w:r w:rsidR="000F0293">
        <w:t xml:space="preserve"> </w:t>
      </w:r>
      <w:r w:rsidR="00C16433" w:rsidRPr="00FB0C9B">
        <w:t>nodokļu sistēma;</w:t>
      </w:r>
      <w:r w:rsidR="000F0293">
        <w:t xml:space="preserve"> </w:t>
      </w:r>
      <w:r w:rsidR="00C16433" w:rsidRPr="00FB0C9B">
        <w:t>sociālās ietekmes mērīšana;</w:t>
      </w:r>
      <w:r w:rsidR="000F0293">
        <w:t xml:space="preserve"> </w:t>
      </w:r>
      <w:proofErr w:type="spellStart"/>
      <w:r w:rsidR="00C16433" w:rsidRPr="00FB0C9B">
        <w:t>pamanāmība</w:t>
      </w:r>
      <w:proofErr w:type="spellEnd"/>
      <w:r w:rsidR="00C16433" w:rsidRPr="00FB0C9B">
        <w:t xml:space="preserve"> un atpazīstamība;</w:t>
      </w:r>
      <w:r w:rsidR="003E61C6">
        <w:t xml:space="preserve"> </w:t>
      </w:r>
      <w:r w:rsidR="00C16433" w:rsidRPr="00FB0C9B">
        <w:t xml:space="preserve">Eiropas </w:t>
      </w:r>
      <w:r w:rsidR="00C16433">
        <w:t>S</w:t>
      </w:r>
      <w:r w:rsidR="00C16433" w:rsidRPr="00FB0C9B">
        <w:t>avienības atbalsts</w:t>
      </w:r>
      <w:r w:rsidR="003E61C6">
        <w:t>.</w:t>
      </w:r>
    </w:p>
    <w:p w14:paraId="07649C38" w14:textId="70862030" w:rsidR="16BBDFCD" w:rsidRDefault="00BB4C97" w:rsidP="16BBDFCD">
      <w:r>
        <w:t>Atbilstoši sociālās ekonomikas definīcijai</w:t>
      </w:r>
      <w:r w:rsidR="003D731A">
        <w:t xml:space="preserve"> tās dalībnieki ir </w:t>
      </w:r>
      <w:r w:rsidR="003D731A" w:rsidRPr="00FB0C9B">
        <w:t>biedrīb</w:t>
      </w:r>
      <w:r w:rsidR="003D731A">
        <w:t xml:space="preserve">as, </w:t>
      </w:r>
      <w:r w:rsidR="003D731A" w:rsidRPr="00FB0C9B">
        <w:t>nodibinājum</w:t>
      </w:r>
      <w:r w:rsidR="003D731A">
        <w:t>i</w:t>
      </w:r>
      <w:r w:rsidR="00954508">
        <w:t>, sociālie uzņēmumi, kooperatīvās sabiedrības</w:t>
      </w:r>
      <w:r w:rsidR="008226E8">
        <w:t xml:space="preserve">, </w:t>
      </w:r>
      <w:r w:rsidR="001743CF">
        <w:t>kas</w:t>
      </w:r>
      <w:r w:rsidR="008226E8">
        <w:t xml:space="preserve"> atbilst šādām pazīmēm:</w:t>
      </w:r>
    </w:p>
    <w:p w14:paraId="5BF86CF2" w14:textId="2A6126E6" w:rsidR="008226E8" w:rsidRDefault="008226E8" w:rsidP="16BBDFCD">
      <w:r w:rsidRPr="00FB0C9B">
        <w:t>- t</w:t>
      </w:r>
      <w:r>
        <w:t>ās</w:t>
      </w:r>
      <w:r w:rsidRPr="00FB0C9B">
        <w:t xml:space="preserve"> ir privātas struktūras, neatkarīgas no publiskā sektora;</w:t>
      </w:r>
      <w:r w:rsidRPr="00FB0C9B">
        <w:tab/>
      </w:r>
      <w:r w:rsidRPr="00FB0C9B">
        <w:br/>
        <w:t>- t</w:t>
      </w:r>
      <w:r w:rsidR="00614CD0">
        <w:t>ās</w:t>
      </w:r>
      <w:r w:rsidRPr="00FB0C9B">
        <w:t xml:space="preserve"> nodrošina preces </w:t>
      </w:r>
      <w:r w:rsidR="00614CD0">
        <w:t>vai</w:t>
      </w:r>
      <w:r w:rsidRPr="00FB0C9B">
        <w:t xml:space="preserve"> pakalpojumus saviem biedriem vai sabiedrībai;</w:t>
      </w:r>
      <w:r w:rsidRPr="00FB0C9B">
        <w:tab/>
      </w:r>
      <w:r w:rsidRPr="00FB0C9B">
        <w:br/>
        <w:t>- t</w:t>
      </w:r>
      <w:r w:rsidR="009926D3">
        <w:t>ajās</w:t>
      </w:r>
      <w:r w:rsidRPr="00FB0C9B">
        <w:t xml:space="preserve"> cilvēki, kā arī sociālie vai vides aizsardzības mērķi ir prioritāri salīdzinājumā ar peļņu;</w:t>
      </w:r>
      <w:r w:rsidRPr="00FB0C9B">
        <w:tab/>
      </w:r>
      <w:r w:rsidRPr="00FB0C9B">
        <w:br/>
        <w:t>- lielāko daļu savas peļņas t</w:t>
      </w:r>
      <w:r w:rsidR="009926D3">
        <w:t>ās</w:t>
      </w:r>
      <w:r w:rsidRPr="00FB0C9B">
        <w:t xml:space="preserve"> iegulda savu sociālo vai vides aizsardzības mērķu</w:t>
      </w:r>
      <w:r w:rsidR="003578E0">
        <w:t xml:space="preserve"> sasniegšanai</w:t>
      </w:r>
      <w:r w:rsidR="00A27CD5">
        <w:t>;</w:t>
      </w:r>
      <w:r w:rsidR="00A27CD5">
        <w:br/>
      </w:r>
      <w:r w:rsidRPr="00FB0C9B">
        <w:t>- t</w:t>
      </w:r>
      <w:r w:rsidR="00A27CD5">
        <w:t xml:space="preserve">ām </w:t>
      </w:r>
      <w:r w:rsidRPr="00FB0C9B">
        <w:t>i</w:t>
      </w:r>
      <w:r w:rsidR="00F445C2">
        <w:t>r</w:t>
      </w:r>
      <w:r w:rsidRPr="00FB0C9B">
        <w:t xml:space="preserve"> demokrātisk</w:t>
      </w:r>
      <w:r w:rsidR="00F445C2">
        <w:t>a</w:t>
      </w:r>
      <w:r w:rsidRPr="00FB0C9B">
        <w:t xml:space="preserve"> </w:t>
      </w:r>
      <w:r w:rsidR="00F445C2">
        <w:t>(</w:t>
      </w:r>
      <w:r w:rsidRPr="00FB0C9B">
        <w:t>līdzdalības</w:t>
      </w:r>
      <w:r w:rsidR="00F445C2">
        <w:t>)</w:t>
      </w:r>
      <w:r w:rsidRPr="00FB0C9B">
        <w:t xml:space="preserve"> pārvaldības form</w:t>
      </w:r>
      <w:r w:rsidR="00F445C2">
        <w:t>a</w:t>
      </w:r>
      <w:r w:rsidRPr="00FB0C9B">
        <w:t>.</w:t>
      </w:r>
    </w:p>
    <w:p w14:paraId="2B4B1A0E" w14:textId="75C8DC65" w:rsidR="00F445C2" w:rsidRDefault="00F445C2" w:rsidP="16BBDFCD">
      <w:r>
        <w:t>Sociālo ekonomiku Latvijā raksturo</w:t>
      </w:r>
      <w:r w:rsidR="00C003ED">
        <w:t xml:space="preserve"> vairāk nekā 29 tūkstoši sociālās ekonomikas dalībnieki</w:t>
      </w:r>
      <w:r w:rsidR="00244AEA">
        <w:t>,</w:t>
      </w:r>
      <w:r w:rsidR="00C003ED">
        <w:t xml:space="preserve"> </w:t>
      </w:r>
      <w:r w:rsidR="00F51EB8">
        <w:t xml:space="preserve">no kuriem aktīvi ir </w:t>
      </w:r>
      <w:r w:rsidR="000D1807">
        <w:t>apmēram viena ceturtā daļa.</w:t>
      </w:r>
      <w:r w:rsidR="000D1807" w:rsidRPr="000D1807">
        <w:t xml:space="preserve"> </w:t>
      </w:r>
      <w:r w:rsidR="000D1807">
        <w:t>Lielākās sociālās ekonomikas grupas Latvijā ir</w:t>
      </w:r>
      <w:r w:rsidR="00834C0D">
        <w:t xml:space="preserve">: </w:t>
      </w:r>
      <w:r w:rsidR="000D1807">
        <w:t>biedrības</w:t>
      </w:r>
      <w:r w:rsidR="00834C0D">
        <w:t xml:space="preserve"> un </w:t>
      </w:r>
      <w:r w:rsidR="000D1807">
        <w:t>nodibinājumi</w:t>
      </w:r>
      <w:r w:rsidR="00834C0D">
        <w:t>, to vidū arī sabiedriskā labuma organizācijas</w:t>
      </w:r>
      <w:r w:rsidR="00394171">
        <w:t>,</w:t>
      </w:r>
      <w:r w:rsidR="000D1807">
        <w:t xml:space="preserve"> kooperatīvās sabiedrības</w:t>
      </w:r>
      <w:r w:rsidR="00394171">
        <w:t xml:space="preserve"> un sociālie</w:t>
      </w:r>
      <w:r w:rsidR="000D1807">
        <w:t xml:space="preserve"> uzņēmumi</w:t>
      </w:r>
      <w:r w:rsidR="00394171">
        <w:t>.</w:t>
      </w:r>
    </w:p>
    <w:p w14:paraId="37832B32" w14:textId="30792064" w:rsidR="00394171" w:rsidRDefault="00394171" w:rsidP="00A27183">
      <w:r>
        <w:t xml:space="preserve">Plāns paredz īstenot </w:t>
      </w:r>
      <w:r w:rsidR="000274E4">
        <w:t xml:space="preserve">pasākumus trīs </w:t>
      </w:r>
      <w:r w:rsidR="00A27183">
        <w:t>rīcības</w:t>
      </w:r>
      <w:r w:rsidR="000274E4">
        <w:t xml:space="preserve"> virzienos</w:t>
      </w:r>
      <w:r w:rsidR="004F3DC4">
        <w:t xml:space="preserve"> –</w:t>
      </w:r>
      <w:r w:rsidR="000274E4">
        <w:t xml:space="preserve"> </w:t>
      </w:r>
      <w:r w:rsidR="00A27183" w:rsidRPr="00FB0C9B">
        <w:t>institucionāla</w:t>
      </w:r>
      <w:r w:rsidR="00A27183">
        <w:t>jā (</w:t>
      </w:r>
      <w:r w:rsidR="00911E59">
        <w:t>s</w:t>
      </w:r>
      <w:r w:rsidR="00A27183" w:rsidRPr="00FB0C9B">
        <w:t>ociālās ekonomikas tiesiskais ietvars, atbildības sadalījums, uzraudzība</w:t>
      </w:r>
      <w:r w:rsidR="00911E59">
        <w:t xml:space="preserve">), </w:t>
      </w:r>
      <w:r w:rsidR="00911E59" w:rsidRPr="00FB0C9B">
        <w:t xml:space="preserve">mērķa </w:t>
      </w:r>
      <w:r w:rsidR="00A27183" w:rsidRPr="00FB0C9B">
        <w:t xml:space="preserve">grupas </w:t>
      </w:r>
      <w:r w:rsidR="00911E59">
        <w:t>(p</w:t>
      </w:r>
      <w:r w:rsidR="00A27183" w:rsidRPr="00FB0C9B">
        <w:t>iekļuve darba tirgum un sociālā iekļaušana</w:t>
      </w:r>
      <w:r w:rsidR="00911E59">
        <w:t xml:space="preserve">) un </w:t>
      </w:r>
      <w:r w:rsidR="00B238D0">
        <w:t>sistēmiskajā (s</w:t>
      </w:r>
      <w:r w:rsidR="00A27183" w:rsidRPr="00FB0C9B">
        <w:t>ociālo ekonomiku veicinošo sistēmu attīstība</w:t>
      </w:r>
      <w:r w:rsidR="00B238D0">
        <w:t>)</w:t>
      </w:r>
      <w:r w:rsidR="004F3DC4">
        <w:t xml:space="preserve"> rīcības virzienā.</w:t>
      </w:r>
    </w:p>
    <w:p w14:paraId="685D050E" w14:textId="606DD1EF" w:rsidR="00F74CE7" w:rsidRPr="00E53554" w:rsidRDefault="00F74CE7" w:rsidP="00A27183">
      <w:r>
        <w:t>Pasākumi tiks īstenoti laika periodā no 2026. līdz 2029. gadam.</w:t>
      </w:r>
    </w:p>
    <w:p w14:paraId="4F4ADF5C" w14:textId="7F5DA50C" w:rsidR="179BB427" w:rsidRDefault="179BB427" w:rsidP="16BBDFCD">
      <w:pPr>
        <w:pStyle w:val="Heading1"/>
        <w:rPr>
          <w:rStyle w:val="Strong"/>
          <w:b/>
        </w:rPr>
      </w:pPr>
      <w:bookmarkStart w:id="1" w:name="_Toc218503186"/>
      <w:r w:rsidRPr="16BBDFCD">
        <w:rPr>
          <w:rStyle w:val="Strong"/>
          <w:b/>
        </w:rPr>
        <w:t>II. Esošās situācijas raksturojums</w:t>
      </w:r>
      <w:bookmarkEnd w:id="1"/>
    </w:p>
    <w:p w14:paraId="0BDF0B4D" w14:textId="161B2D3B" w:rsidR="00254BEB" w:rsidRPr="00FB0C9B" w:rsidRDefault="28FFDFD4" w:rsidP="008466C3">
      <w:pPr>
        <w:pStyle w:val="Heading1"/>
      </w:pPr>
      <w:bookmarkStart w:id="2" w:name="_Toc218503187"/>
      <w:r>
        <w:t>1</w:t>
      </w:r>
      <w:r w:rsidR="00A84F37">
        <w:t>.</w:t>
      </w:r>
      <w:r w:rsidR="00A84F37">
        <w:tab/>
      </w:r>
      <w:r w:rsidR="00254BEB">
        <w:t>Sociālās ekonomikas nozīme</w:t>
      </w:r>
      <w:bookmarkEnd w:id="2"/>
    </w:p>
    <w:p w14:paraId="06C13363" w14:textId="7FF8242C" w:rsidR="00254BEB" w:rsidRPr="00FB0C9B" w:rsidRDefault="00254BEB" w:rsidP="006F7F9C">
      <w:r w:rsidRPr="00FB0C9B">
        <w:t>Sociālā ekonomika ir svarīgs valsts ekonomikas sektors, kas papildina publisko sektoru (valsts un pašvaldības iestādes) un privātās uzņēmējdarbības sektoru. Tā aptver sabiedrības darbības jomas, kurās publiskais sektors un privātie uzņēmēji ne</w:t>
      </w:r>
      <w:r w:rsidR="00FA6518" w:rsidRPr="00FB0C9B">
        <w:t>var</w:t>
      </w:r>
      <w:r w:rsidRPr="00FB0C9B">
        <w:t xml:space="preserve"> pilnībā apmierināt sabiedrības vajadzības. Sociālās ekonomikas darbība balstās uz solidaritāti, kopējo labumu un ilgtspējību, piedāvājot risinājumus dažādiem sociāliem izaicinājumiem.</w:t>
      </w:r>
      <w:r w:rsidR="007F1A37" w:rsidRPr="00FB0C9B">
        <w:t xml:space="preserve"> Sociālās ekonomikas </w:t>
      </w:r>
      <w:r w:rsidR="00FA12E3" w:rsidRPr="00FB0C9B">
        <w:t xml:space="preserve">loma tiek </w:t>
      </w:r>
      <w:r w:rsidR="002C25F8" w:rsidRPr="00FB0C9B">
        <w:t>izcelta daudz</w:t>
      </w:r>
      <w:r w:rsidR="005429C0">
        <w:t>os</w:t>
      </w:r>
      <w:r w:rsidR="002C25F8" w:rsidRPr="00FB0C9B">
        <w:t xml:space="preserve"> Eiropas </w:t>
      </w:r>
      <w:r w:rsidR="00E83EA1" w:rsidRPr="00FB0C9B">
        <w:t xml:space="preserve">Savienības </w:t>
      </w:r>
      <w:r w:rsidR="005429C0">
        <w:t xml:space="preserve">politikas plānošanas dokumentos un </w:t>
      </w:r>
      <w:r w:rsidR="002C25F8" w:rsidRPr="00FB0C9B">
        <w:t>dalībvalstīs</w:t>
      </w:r>
      <w:r w:rsidR="005429C0">
        <w:t xml:space="preserve"> tiek īstenotas atbilstošas nacionālās stratēģijas vai arī sociālās ekonomikas elementi ir integrēti citās nacionālajās stratēģijās</w:t>
      </w:r>
      <w:r w:rsidR="002C25F8" w:rsidRPr="00FB0C9B">
        <w:t>.</w:t>
      </w:r>
    </w:p>
    <w:p w14:paraId="20E247E8" w14:textId="6A815D4F" w:rsidR="00591372" w:rsidRPr="00FB0C9B" w:rsidRDefault="00E046C1" w:rsidP="000124CC">
      <w:pPr>
        <w:pStyle w:val="Heading1"/>
      </w:pPr>
      <w:bookmarkStart w:id="3" w:name="_Toc218503188"/>
      <w:r>
        <w:lastRenderedPageBreak/>
        <w:t>2.</w:t>
      </w:r>
      <w:r w:rsidR="00255D2B">
        <w:t xml:space="preserve">Sociālā ekonomika Eiropas </w:t>
      </w:r>
      <w:r w:rsidR="00957FFE">
        <w:t>Savienībā</w:t>
      </w:r>
      <w:bookmarkEnd w:id="3"/>
    </w:p>
    <w:p w14:paraId="4C5128D8" w14:textId="6D90B95F" w:rsidR="000D2EF0" w:rsidRPr="00FB0C9B" w:rsidRDefault="006B50F8" w:rsidP="000D2EF0">
      <w:r w:rsidRPr="00FB0C9B">
        <w:rPr>
          <w:bCs/>
        </w:rPr>
        <w:t xml:space="preserve">Kopumā </w:t>
      </w:r>
      <w:r w:rsidR="00564743" w:rsidRPr="00FB0C9B">
        <w:rPr>
          <w:bCs/>
        </w:rPr>
        <w:t xml:space="preserve">Eiropā ir </w:t>
      </w:r>
      <w:r w:rsidR="000D2EF0" w:rsidRPr="00FB0C9B">
        <w:rPr>
          <w:bCs/>
        </w:rPr>
        <w:t xml:space="preserve">aptuveni 2,8 miljoni sociālās ekonomikas </w:t>
      </w:r>
      <w:r w:rsidR="00564743" w:rsidRPr="00FB0C9B">
        <w:rPr>
          <w:bCs/>
        </w:rPr>
        <w:t>dalībnieku</w:t>
      </w:r>
      <w:r w:rsidR="000D2EF0" w:rsidRPr="00FB0C9B">
        <w:rPr>
          <w:bCs/>
          <w:vertAlign w:val="superscript"/>
        </w:rPr>
        <w:footnoteReference w:id="2"/>
      </w:r>
      <w:r w:rsidR="00A652CF" w:rsidRPr="00FB0C9B">
        <w:rPr>
          <w:bCs/>
        </w:rPr>
        <w:t>.</w:t>
      </w:r>
      <w:r w:rsidR="000D2EF0" w:rsidRPr="00FB0C9B">
        <w:rPr>
          <w:bCs/>
        </w:rPr>
        <w:t xml:space="preserve"> </w:t>
      </w:r>
      <w:r w:rsidR="000D2EF0" w:rsidRPr="00FB0C9B">
        <w:t>T</w:t>
      </w:r>
      <w:r w:rsidR="002327E2" w:rsidRPr="00FB0C9B">
        <w:t>ie</w:t>
      </w:r>
      <w:r w:rsidR="000D2EF0" w:rsidRPr="00FB0C9B">
        <w:t xml:space="preserve"> rada un saglabā kvalitatīvas darbvietas, dod ieguldījumu </w:t>
      </w:r>
      <w:r w:rsidR="002327E2" w:rsidRPr="00FB0C9B">
        <w:t>mazāk aizsargāto sabiedrības</w:t>
      </w:r>
      <w:r w:rsidR="000D2EF0" w:rsidRPr="00FB0C9B">
        <w:t xml:space="preserve"> grupu sociālajā un darba tirgus iekļaušanā un vienlīdzīg</w:t>
      </w:r>
      <w:r w:rsidR="00476359" w:rsidRPr="00FB0C9B">
        <w:t>u</w:t>
      </w:r>
      <w:r w:rsidR="000D2EF0" w:rsidRPr="00FB0C9B">
        <w:t xml:space="preserve"> iespēj</w:t>
      </w:r>
      <w:r w:rsidR="00476359" w:rsidRPr="00FB0C9B">
        <w:t>u radīšanā</w:t>
      </w:r>
      <w:r w:rsidR="000D2EF0" w:rsidRPr="00FB0C9B">
        <w:t>, virza ilgtspējīgu ekonomikas un rūpniecības attīstību, veicina pilsoņu aktīvu līdzdalību sabiedrībā, t</w:t>
      </w:r>
      <w:r w:rsidR="006734EB" w:rsidRPr="00FB0C9B">
        <w:t>iem</w:t>
      </w:r>
      <w:r w:rsidR="000D2EF0" w:rsidRPr="00FB0C9B">
        <w:t xml:space="preserve"> ir liela nozīme Eiropas sociālās drošības sistēmās</w:t>
      </w:r>
      <w:r w:rsidR="009232FD" w:rsidRPr="00FB0C9B">
        <w:t>.</w:t>
      </w:r>
    </w:p>
    <w:p w14:paraId="380C74FC" w14:textId="1F80E667" w:rsidR="005145BB" w:rsidRPr="00FB0C9B" w:rsidRDefault="005145BB" w:rsidP="005145BB">
      <w:r w:rsidRPr="00FB0C9B">
        <w:t>Sociālā ekonomika sniedz ieguldījumu</w:t>
      </w:r>
      <w:r w:rsidRPr="00FB0C9B">
        <w:rPr>
          <w:b/>
        </w:rPr>
        <w:t xml:space="preserve"> </w:t>
      </w:r>
      <w:r w:rsidRPr="00FB0C9B">
        <w:rPr>
          <w:bCs/>
        </w:rPr>
        <w:t>zaļā</w:t>
      </w:r>
      <w:r w:rsidR="00324C67" w:rsidRPr="00FB0C9B">
        <w:rPr>
          <w:bCs/>
        </w:rPr>
        <w:t>s</w:t>
      </w:r>
      <w:r w:rsidRPr="00FB0C9B">
        <w:rPr>
          <w:bCs/>
        </w:rPr>
        <w:t xml:space="preserve"> un digitālā</w:t>
      </w:r>
      <w:r w:rsidR="00324C67" w:rsidRPr="00FB0C9B">
        <w:rPr>
          <w:bCs/>
        </w:rPr>
        <w:t>s</w:t>
      </w:r>
      <w:r w:rsidRPr="00FB0C9B">
        <w:rPr>
          <w:bCs/>
        </w:rPr>
        <w:t xml:space="preserve"> pārkārtošanās</w:t>
      </w:r>
      <w:r w:rsidR="00324C67" w:rsidRPr="00FB0C9B">
        <w:rPr>
          <w:rStyle w:val="FootnoteReference"/>
          <w:bCs/>
        </w:rPr>
        <w:footnoteReference w:id="3"/>
      </w:r>
      <w:r w:rsidRPr="00FB0C9B">
        <w:rPr>
          <w:bCs/>
        </w:rPr>
        <w:t xml:space="preserve"> procesā</w:t>
      </w:r>
      <w:r w:rsidRPr="00FB0C9B">
        <w:t xml:space="preserve">, nodrošinot ilgtspējīgas preces un pakalpojumus, kā arī samazinot digitālo plaisu. </w:t>
      </w:r>
      <w:r w:rsidR="0023570B" w:rsidRPr="00FB0C9B">
        <w:t>Sociālās ekonomikas dalībnieku</w:t>
      </w:r>
      <w:r w:rsidRPr="00FB0C9B">
        <w:t xml:space="preserve"> darbības modeļi, kuros ņemtas vērā pilsoņu, darba ņēmēju un citu ieinteresēto personu vajadzības, palīdz nodrošināt, ka pārkārtošanās ir taisnīga. </w:t>
      </w:r>
    </w:p>
    <w:p w14:paraId="50F0BA7E" w14:textId="5318460B" w:rsidR="005145BB" w:rsidRPr="00FB0C9B" w:rsidRDefault="005145BB" w:rsidP="005145BB">
      <w:r w:rsidRPr="00FB0C9B">
        <w:t xml:space="preserve">Turklāt sociālā ekonomika veicina uzņēmumu formu daudzveidību Eiropā, sekmējot plašāku izvēli patērētājiem un produktu/pakalpojumu kvalitāti. Sociālā ekonomika sniedz svarīgu ieguldījumu </w:t>
      </w:r>
      <w:r w:rsidR="00BB5D69" w:rsidRPr="00FB0C9B">
        <w:t>iekšzemes kopprodukta</w:t>
      </w:r>
      <w:r w:rsidR="00B16059" w:rsidRPr="00FB0C9B">
        <w:t xml:space="preserve"> radīšanā</w:t>
      </w:r>
      <w:r w:rsidR="00DA22F8" w:rsidRPr="00FB0C9B">
        <w:t xml:space="preserve">, sasniedzot līdz pat </w:t>
      </w:r>
      <w:r w:rsidR="003312EA" w:rsidRPr="00FB0C9B">
        <w:t>10</w:t>
      </w:r>
      <w:r w:rsidR="00120155" w:rsidRPr="00FB0C9B">
        <w:t> </w:t>
      </w:r>
      <w:r w:rsidR="003312EA" w:rsidRPr="00FB0C9B">
        <w:t xml:space="preserve">%, kā tas ir, piemēram, </w:t>
      </w:r>
      <w:r w:rsidRPr="00FB0C9B">
        <w:t>Francijā</w:t>
      </w:r>
      <w:r w:rsidRPr="00FB0C9B">
        <w:rPr>
          <w:vertAlign w:val="superscript"/>
        </w:rPr>
        <w:footnoteReference w:id="4"/>
      </w:r>
      <w:r w:rsidRPr="00FB0C9B">
        <w:t xml:space="preserve">. </w:t>
      </w:r>
    </w:p>
    <w:p w14:paraId="0E941162" w14:textId="28828BB6" w:rsidR="005B47FE" w:rsidRPr="00FB0C9B" w:rsidRDefault="0013729B" w:rsidP="008466C3">
      <w:pPr>
        <w:pStyle w:val="Heading2"/>
      </w:pPr>
      <w:bookmarkStart w:id="4" w:name="_Toc218503189"/>
      <w:r>
        <w:t>2.</w:t>
      </w:r>
      <w:r w:rsidR="1B234709">
        <w:t>1</w:t>
      </w:r>
      <w:r>
        <w:t>.</w:t>
      </w:r>
      <w:r>
        <w:tab/>
      </w:r>
      <w:r w:rsidR="00272AD9">
        <w:t>Sociālās ekonomikas rīcības plāns</w:t>
      </w:r>
      <w:bookmarkEnd w:id="4"/>
    </w:p>
    <w:p w14:paraId="73FEB53D" w14:textId="0F9E97F9" w:rsidR="009232FD" w:rsidRPr="00FB0C9B" w:rsidRDefault="00AB139D" w:rsidP="000D2EF0">
      <w:r w:rsidRPr="00FB0C9B">
        <w:t>Eiropas Komisija 2021. gada 9. decembrī pieņēma Sociālās ekonomikas rīcības plānu</w:t>
      </w:r>
      <w:r w:rsidR="00F7762A">
        <w:rPr>
          <w:rStyle w:val="FootnoteReference"/>
        </w:rPr>
        <w:footnoteReference w:id="5"/>
      </w:r>
      <w:r w:rsidR="00B94359" w:rsidRPr="00FB0C9B">
        <w:t xml:space="preserve"> (turpmāk – Rīcības plāns)</w:t>
      </w:r>
      <w:r w:rsidRPr="00FB0C9B">
        <w:t>, lai pilnībā izmantotu sociālās ekonomikas potenciālu sabiedrības labā.</w:t>
      </w:r>
      <w:r w:rsidR="00B94359" w:rsidRPr="00FB0C9B">
        <w:t xml:space="preserve"> </w:t>
      </w:r>
      <w:bookmarkStart w:id="5" w:name="_Hlk96272679"/>
      <w:r w:rsidR="008D1137" w:rsidRPr="00FB0C9B">
        <w:rPr>
          <w:bCs/>
        </w:rPr>
        <w:t xml:space="preserve">Rīcības </w:t>
      </w:r>
      <w:r w:rsidR="00446DAB" w:rsidRPr="00FB0C9B">
        <w:rPr>
          <w:bCs/>
        </w:rPr>
        <w:t>plāna mērķis ir veicināt sociāl</w:t>
      </w:r>
      <w:r w:rsidR="008D1137" w:rsidRPr="00FB0C9B">
        <w:rPr>
          <w:bCs/>
        </w:rPr>
        <w:t>ās</w:t>
      </w:r>
      <w:r w:rsidR="00446DAB" w:rsidRPr="00FB0C9B">
        <w:rPr>
          <w:bCs/>
        </w:rPr>
        <w:t xml:space="preserve"> inovācij</w:t>
      </w:r>
      <w:r w:rsidR="008D1137" w:rsidRPr="00FB0C9B">
        <w:rPr>
          <w:bCs/>
        </w:rPr>
        <w:t>as</w:t>
      </w:r>
      <w:r w:rsidR="00446DAB" w:rsidRPr="00FB0C9B">
        <w:rPr>
          <w:bCs/>
        </w:rPr>
        <w:t>, atbalstīt sociālās ekonomikas attīstību un stiprināt tās sociālās un ekonomiskās pārveides spēju</w:t>
      </w:r>
      <w:bookmarkEnd w:id="5"/>
      <w:r w:rsidR="005429C0">
        <w:rPr>
          <w:bCs/>
        </w:rPr>
        <w:t>.</w:t>
      </w:r>
      <w:r w:rsidR="00446DAB" w:rsidRPr="00FB0C9B">
        <w:t xml:space="preserve"> </w:t>
      </w:r>
      <w:r w:rsidR="00F54927" w:rsidRPr="00FB0C9B">
        <w:t xml:space="preserve">Rīcības plānā noteikti sociālās ekonomikas pamatmērķi 2030. gadam, piemēram, </w:t>
      </w:r>
      <w:r w:rsidR="00D37611" w:rsidRPr="00FB0C9B">
        <w:t>palielināt nodarbinātības līmeni un samazināt to cilvēku skaitu, kuri ir pakļauti nabadzības un sociālās atstumtības riskam. Sociālajā ekonomikā Eiropā ir nodarbināti aptuveni 13,6 miljoni cilvēku</w:t>
      </w:r>
      <w:r w:rsidR="003D20C7" w:rsidRPr="00FB0C9B">
        <w:t>.</w:t>
      </w:r>
      <w:r w:rsidR="00D37611" w:rsidRPr="00FB0C9B">
        <w:t xml:space="preserve"> </w:t>
      </w:r>
      <w:r w:rsidR="005429C0">
        <w:t>Sociālajā ekonomikā</w:t>
      </w:r>
      <w:r w:rsidR="008E280C" w:rsidRPr="00FB0C9B">
        <w:t xml:space="preserve"> nodarbināto īpatsvars </w:t>
      </w:r>
      <w:r w:rsidR="00D37611" w:rsidRPr="00FB0C9B">
        <w:t>dalībvalstīs ir robežās no 0,6</w:t>
      </w:r>
      <w:r w:rsidR="00F93276" w:rsidRPr="00FB0C9B">
        <w:t> </w:t>
      </w:r>
      <w:r w:rsidR="00D37611" w:rsidRPr="00FB0C9B">
        <w:t>% līdz 9,9</w:t>
      </w:r>
      <w:r w:rsidR="00F93276" w:rsidRPr="00FB0C9B">
        <w:t> </w:t>
      </w:r>
      <w:r w:rsidR="00D37611" w:rsidRPr="00FB0C9B">
        <w:t>%</w:t>
      </w:r>
      <w:r w:rsidR="00D37611" w:rsidRPr="00FB0C9B">
        <w:rPr>
          <w:vertAlign w:val="superscript"/>
        </w:rPr>
        <w:footnoteReference w:id="6"/>
      </w:r>
      <w:r w:rsidR="00940D65" w:rsidRPr="00FB0C9B">
        <w:t xml:space="preserve"> (Latvijā 2021. gadā –</w:t>
      </w:r>
      <w:r w:rsidR="00212898" w:rsidRPr="00FB0C9B">
        <w:t xml:space="preserve"> 2,9</w:t>
      </w:r>
      <w:r w:rsidR="00F93276" w:rsidRPr="00FB0C9B">
        <w:t> </w:t>
      </w:r>
      <w:r w:rsidR="00212898" w:rsidRPr="00FB0C9B">
        <w:t>%)</w:t>
      </w:r>
      <w:r w:rsidR="00D37611" w:rsidRPr="00FB0C9B">
        <w:t xml:space="preserve">. </w:t>
      </w:r>
      <w:r w:rsidR="008E280C" w:rsidRPr="00FB0C9B">
        <w:t>Šie skaitļi</w:t>
      </w:r>
      <w:r w:rsidR="00D37611" w:rsidRPr="00FB0C9B">
        <w:t xml:space="preserve"> liecina par sociālās ekonomikas nevienmērīgo attīstību ES, kā arī atklāj, ka vairākās dalībvalstīs</w:t>
      </w:r>
      <w:r w:rsidR="00212898" w:rsidRPr="00FB0C9B">
        <w:t>, to vidū arī Latvijā,</w:t>
      </w:r>
      <w:r w:rsidR="00D37611" w:rsidRPr="00FB0C9B">
        <w:t xml:space="preserve"> pastāv </w:t>
      </w:r>
      <w:r w:rsidR="00D37611" w:rsidRPr="00FB0C9B">
        <w:rPr>
          <w:bCs/>
        </w:rPr>
        <w:t>ievērojams neizmantots sociālās ekonomikas potenciāls</w:t>
      </w:r>
      <w:r w:rsidR="00D37611" w:rsidRPr="00FB0C9B">
        <w:t xml:space="preserve">, </w:t>
      </w:r>
      <w:r w:rsidR="009846FD" w:rsidRPr="00FB0C9B">
        <w:t xml:space="preserve">lai palīdzētu attīstīt </w:t>
      </w:r>
      <w:r w:rsidR="0033433C" w:rsidRPr="00FB0C9B">
        <w:rPr>
          <w:bCs/>
        </w:rPr>
        <w:t>ekonom</w:t>
      </w:r>
      <w:r w:rsidR="009846FD" w:rsidRPr="00FB0C9B">
        <w:rPr>
          <w:bCs/>
        </w:rPr>
        <w:t>iku</w:t>
      </w:r>
      <w:r w:rsidR="0033433C" w:rsidRPr="00FB0C9B">
        <w:rPr>
          <w:bCs/>
        </w:rPr>
        <w:t xml:space="preserve"> un </w:t>
      </w:r>
      <w:r w:rsidR="009846FD" w:rsidRPr="00FB0C9B">
        <w:rPr>
          <w:bCs/>
        </w:rPr>
        <w:t xml:space="preserve">radīt jaunas </w:t>
      </w:r>
      <w:r w:rsidR="0033433C" w:rsidRPr="00FB0C9B">
        <w:rPr>
          <w:bCs/>
        </w:rPr>
        <w:t>darb</w:t>
      </w:r>
      <w:r w:rsidR="009846FD" w:rsidRPr="00FB0C9B">
        <w:rPr>
          <w:bCs/>
        </w:rPr>
        <w:t xml:space="preserve">a </w:t>
      </w:r>
      <w:r w:rsidR="0033433C" w:rsidRPr="00FB0C9B">
        <w:rPr>
          <w:bCs/>
        </w:rPr>
        <w:t>viet</w:t>
      </w:r>
      <w:r w:rsidR="009846FD" w:rsidRPr="00FB0C9B">
        <w:rPr>
          <w:bCs/>
        </w:rPr>
        <w:t>as</w:t>
      </w:r>
      <w:r w:rsidR="00D37611" w:rsidRPr="00FB0C9B">
        <w:t>.</w:t>
      </w:r>
    </w:p>
    <w:p w14:paraId="221C11A0" w14:textId="7FC47726" w:rsidR="00D634A5" w:rsidRPr="00FB0C9B" w:rsidRDefault="005876CC" w:rsidP="00BB3751">
      <w:r w:rsidRPr="00FB0C9B">
        <w:t xml:space="preserve">Viens no </w:t>
      </w:r>
      <w:r w:rsidR="009761A9" w:rsidRPr="00FB0C9B">
        <w:t xml:space="preserve">svarīgiem Rīcības plāna uzdevumiem ir ieteikumu </w:t>
      </w:r>
      <w:r w:rsidR="00856F6A" w:rsidRPr="00FB0C9B">
        <w:t>jeb rekomendāciju sniegšana dalībvalstīm</w:t>
      </w:r>
      <w:r w:rsidR="008073D0" w:rsidRPr="00FB0C9B">
        <w:t xml:space="preserve"> sociālās ekonomikas pamatnosacījumu </w:t>
      </w:r>
      <w:r w:rsidR="0082712F" w:rsidRPr="00FB0C9B">
        <w:t>izstrādei jeb ietvara radīšanai</w:t>
      </w:r>
      <w:r w:rsidR="00BB3751" w:rsidRPr="00FB0C9B">
        <w:t xml:space="preserve">, </w:t>
      </w:r>
      <w:r w:rsidR="009B220D" w:rsidRPr="00FB0C9B">
        <w:t xml:space="preserve">lai </w:t>
      </w:r>
      <w:r w:rsidR="00BB3751" w:rsidRPr="00FB0C9B">
        <w:t>veicināt</w:t>
      </w:r>
      <w:r w:rsidR="009B220D" w:rsidRPr="00FB0C9B">
        <w:t>u</w:t>
      </w:r>
      <w:r w:rsidR="00BB3751" w:rsidRPr="00FB0C9B">
        <w:t xml:space="preserve"> piekļuvi darba tirgum un sociālo iekļaušanu, sekmēt</w:t>
      </w:r>
      <w:r w:rsidR="00531E2C" w:rsidRPr="00FB0C9B">
        <w:t>u</w:t>
      </w:r>
      <w:r w:rsidR="00BB3751" w:rsidRPr="00FB0C9B">
        <w:t xml:space="preserve"> sociālo ekonomiku veicinošu politiku un tās tiesisko regulējumu un </w:t>
      </w:r>
      <w:r w:rsidR="00F43D2E" w:rsidRPr="00FB0C9B">
        <w:t xml:space="preserve">īstenotu </w:t>
      </w:r>
      <w:r w:rsidR="00BB3751" w:rsidRPr="00FB0C9B">
        <w:t xml:space="preserve">pasākumus, kuri veicina </w:t>
      </w:r>
      <w:r w:rsidR="001750E7" w:rsidRPr="00FB0C9B">
        <w:t>sociālās ekonomikas</w:t>
      </w:r>
      <w:r w:rsidR="00BB3751" w:rsidRPr="00FB0C9B">
        <w:t xml:space="preserve"> attīstību</w:t>
      </w:r>
      <w:r w:rsidR="001750E7" w:rsidRPr="00FB0C9B">
        <w:t xml:space="preserve"> dalībvalstīs</w:t>
      </w:r>
      <w:r w:rsidR="00BB3751" w:rsidRPr="00FB0C9B">
        <w:t>.</w:t>
      </w:r>
    </w:p>
    <w:p w14:paraId="3CDD0919" w14:textId="516DA2A7" w:rsidR="00254BEB" w:rsidRPr="00FB0C9B" w:rsidRDefault="0013729B" w:rsidP="008466C3">
      <w:pPr>
        <w:pStyle w:val="Heading2"/>
      </w:pPr>
      <w:bookmarkStart w:id="6" w:name="_Toc218503190"/>
      <w:r>
        <w:t>2.</w:t>
      </w:r>
      <w:r w:rsidR="1E2A6DCF">
        <w:t>2</w:t>
      </w:r>
      <w:r>
        <w:t>.</w:t>
      </w:r>
      <w:r>
        <w:tab/>
      </w:r>
      <w:r w:rsidR="00254BEB">
        <w:t xml:space="preserve">Eiropas </w:t>
      </w:r>
      <w:r w:rsidR="006F1509">
        <w:t>Padomes ieteikums</w:t>
      </w:r>
      <w:r w:rsidR="000C14B1">
        <w:t xml:space="preserve"> par sociālās ekonomikas pamatnosacījumu izstrādi</w:t>
      </w:r>
      <w:bookmarkEnd w:id="6"/>
      <w:r w:rsidR="006F1509">
        <w:t xml:space="preserve"> </w:t>
      </w:r>
    </w:p>
    <w:p w14:paraId="1F17677F" w14:textId="7BB7CECA" w:rsidR="002B122E" w:rsidRPr="00FB0C9B" w:rsidRDefault="007A09E8" w:rsidP="006F7F9C">
      <w:r w:rsidRPr="00FB0C9B">
        <w:t xml:space="preserve">Rīcības plānā </w:t>
      </w:r>
      <w:r w:rsidR="00245495" w:rsidRPr="00FB0C9B">
        <w:t xml:space="preserve">paredzētās rekomendācijas </w:t>
      </w:r>
      <w:r w:rsidR="00C10FA7" w:rsidRPr="00FB0C9B">
        <w:t xml:space="preserve">tika </w:t>
      </w:r>
      <w:r w:rsidR="00221B87" w:rsidRPr="00FB0C9B">
        <w:t xml:space="preserve">noformētas normatīvā akta veidā un </w:t>
      </w:r>
      <w:r w:rsidR="00245495" w:rsidRPr="00FB0C9B">
        <w:t>st</w:t>
      </w:r>
      <w:r w:rsidR="00C87808" w:rsidRPr="00FB0C9B">
        <w:t>ājās spēkā</w:t>
      </w:r>
      <w:r w:rsidR="00254BEB" w:rsidRPr="00FB0C9B">
        <w:t xml:space="preserve"> 2023. gada 27. novembrī</w:t>
      </w:r>
      <w:r w:rsidR="00C87808" w:rsidRPr="00FB0C9B">
        <w:t xml:space="preserve">, kad </w:t>
      </w:r>
      <w:r w:rsidR="00254BEB" w:rsidRPr="00FB0C9B">
        <w:t xml:space="preserve">Eiropas Padome pieņēma </w:t>
      </w:r>
      <w:r w:rsidR="00EF1A1F" w:rsidRPr="00FB0C9B">
        <w:t xml:space="preserve">Ieteikumu </w:t>
      </w:r>
      <w:bookmarkStart w:id="7" w:name="_Hlk192597096"/>
      <w:r w:rsidR="00254BEB" w:rsidRPr="00FB0C9B">
        <w:t>par sociālās ekonomikas pamatnosacījumu izstrādi</w:t>
      </w:r>
      <w:bookmarkEnd w:id="7"/>
      <w:r w:rsidR="006461F3" w:rsidRPr="00FB0C9B">
        <w:rPr>
          <w:rStyle w:val="FootnoteReference"/>
          <w:b w:val="0"/>
          <w:bCs/>
        </w:rPr>
        <w:footnoteReference w:id="7"/>
      </w:r>
      <w:r w:rsidR="009C1B49" w:rsidRPr="00FB0C9B">
        <w:t xml:space="preserve"> (turpmāk</w:t>
      </w:r>
      <w:r w:rsidR="007B054C" w:rsidRPr="00FB0C9B">
        <w:t> –</w:t>
      </w:r>
      <w:r w:rsidR="009C1B49" w:rsidRPr="00FB0C9B">
        <w:t xml:space="preserve"> EP ieteikums)</w:t>
      </w:r>
      <w:r w:rsidR="00254BEB" w:rsidRPr="00FB0C9B">
        <w:t xml:space="preserve">. </w:t>
      </w:r>
      <w:r w:rsidR="00092C69" w:rsidRPr="00FB0C9B">
        <w:t xml:space="preserve">Dokumentā </w:t>
      </w:r>
      <w:r w:rsidR="00254BEB" w:rsidRPr="00FB0C9B">
        <w:t>uzsvērta nepieciešamība radīt labvēlīgu vidi sociālās ekonomikas attīstībai, nostiprinot tās lomu un atpazīstamību Eiropas Savienības valstīs, tostarp Latvijā.</w:t>
      </w:r>
      <w:r w:rsidR="006A65CE" w:rsidRPr="00FB0C9B">
        <w:t xml:space="preserve"> </w:t>
      </w:r>
    </w:p>
    <w:p w14:paraId="5BD21651" w14:textId="3BA144B4" w:rsidR="002B122E" w:rsidRPr="00FB0C9B" w:rsidRDefault="002B122E" w:rsidP="006F7F9C">
      <w:r w:rsidRPr="00FB0C9B">
        <w:lastRenderedPageBreak/>
        <w:t>EP ieteikums sniedz svarīgākās definīcijas</w:t>
      </w:r>
      <w:r w:rsidR="00E047B7" w:rsidRPr="00FB0C9B">
        <w:t>, kā arī ieteikumus dalīb</w:t>
      </w:r>
      <w:r w:rsidR="004C50B8" w:rsidRPr="00FB0C9B">
        <w:t>valstīm, kā veicināt sociālās ekonomikas attīstību</w:t>
      </w:r>
      <w:r w:rsidR="00E85EA8" w:rsidRPr="00FB0C9B">
        <w:t xml:space="preserve">. Kā svarīgākās </w:t>
      </w:r>
      <w:r w:rsidR="00A66368" w:rsidRPr="00FB0C9B">
        <w:t xml:space="preserve">problēmas un </w:t>
      </w:r>
      <w:r w:rsidR="00E85EA8" w:rsidRPr="00FB0C9B">
        <w:t>atbalsta jomas</w:t>
      </w:r>
      <w:r w:rsidR="00160750" w:rsidRPr="00FB0C9B">
        <w:t xml:space="preserve"> </w:t>
      </w:r>
      <w:r w:rsidR="00E05FAA" w:rsidRPr="00FB0C9B">
        <w:t>EP ieteikumā</w:t>
      </w:r>
      <w:r w:rsidR="00E85EA8" w:rsidRPr="00FB0C9B">
        <w:t xml:space="preserve"> </w:t>
      </w:r>
      <w:r w:rsidR="00A66368" w:rsidRPr="00FB0C9B">
        <w:t>minētas:</w:t>
      </w:r>
    </w:p>
    <w:p w14:paraId="0B545DFA" w14:textId="7A77FE2F" w:rsidR="00A66368" w:rsidRPr="00FB0C9B" w:rsidRDefault="009B6174" w:rsidP="009B6174">
      <w:r w:rsidRPr="00FB0C9B">
        <w:t xml:space="preserve">- </w:t>
      </w:r>
      <w:r w:rsidR="00A7471C" w:rsidRPr="00FB0C9B">
        <w:t xml:space="preserve">piekļuve </w:t>
      </w:r>
      <w:r w:rsidRPr="00FB0C9B">
        <w:t>darba tirgum</w:t>
      </w:r>
      <w:r w:rsidR="00A7471C" w:rsidRPr="00FB0C9B">
        <w:t>;</w:t>
      </w:r>
    </w:p>
    <w:p w14:paraId="51C84E33" w14:textId="418EE554" w:rsidR="009B6174" w:rsidRPr="00FB0C9B" w:rsidRDefault="009B6174" w:rsidP="009B6174">
      <w:r w:rsidRPr="00FB0C9B">
        <w:t xml:space="preserve">- </w:t>
      </w:r>
      <w:r w:rsidR="00A7471C" w:rsidRPr="00FB0C9B">
        <w:t xml:space="preserve">sociālā </w:t>
      </w:r>
      <w:r w:rsidR="009164E5" w:rsidRPr="00FB0C9B">
        <w:t>iekļaušana</w:t>
      </w:r>
      <w:r w:rsidR="00A7471C" w:rsidRPr="00FB0C9B">
        <w:t>;</w:t>
      </w:r>
    </w:p>
    <w:p w14:paraId="0E5214D7" w14:textId="3602A062" w:rsidR="00692F7B" w:rsidRPr="00FB0C9B" w:rsidRDefault="00692F7B" w:rsidP="009B6174">
      <w:r w:rsidRPr="00FB0C9B">
        <w:t xml:space="preserve">- </w:t>
      </w:r>
      <w:r w:rsidR="00A7471C" w:rsidRPr="00FB0C9B">
        <w:t>prasmes;</w:t>
      </w:r>
    </w:p>
    <w:p w14:paraId="6DBFD50C" w14:textId="2DA34AFB" w:rsidR="00692F7B" w:rsidRPr="00FB0C9B" w:rsidRDefault="00A7471C" w:rsidP="009B6174">
      <w:r w:rsidRPr="00FB0C9B">
        <w:t>- sociālā inovācija un ilgtspējīga ekonomiskā attīstība;</w:t>
      </w:r>
    </w:p>
    <w:p w14:paraId="69B1AD62" w14:textId="37957912" w:rsidR="00A7471C" w:rsidRPr="00FB0C9B" w:rsidRDefault="009032A6" w:rsidP="009B6174">
      <w:r w:rsidRPr="00FB0C9B">
        <w:t xml:space="preserve">- </w:t>
      </w:r>
      <w:r w:rsidR="004A2B87" w:rsidRPr="00FB0C9B">
        <w:t xml:space="preserve">piekļuve </w:t>
      </w:r>
      <w:r w:rsidRPr="00FB0C9B">
        <w:t>publiskajam un privātajam finansējumam</w:t>
      </w:r>
      <w:r w:rsidR="004A2B87" w:rsidRPr="00FB0C9B">
        <w:t>;</w:t>
      </w:r>
    </w:p>
    <w:p w14:paraId="26F7856D" w14:textId="59AC1265" w:rsidR="00294FDF" w:rsidRPr="00FB0C9B" w:rsidRDefault="004A2B87" w:rsidP="009B6174">
      <w:r w:rsidRPr="00FB0C9B">
        <w:t xml:space="preserve">- piekļuve </w:t>
      </w:r>
      <w:r w:rsidR="00294FDF" w:rsidRPr="00FB0C9B">
        <w:t>tirgiem un publiskajam iepirkumam</w:t>
      </w:r>
      <w:r w:rsidR="008312A1" w:rsidRPr="00FB0C9B">
        <w:t>;</w:t>
      </w:r>
    </w:p>
    <w:p w14:paraId="41931A9F" w14:textId="60D9DB04" w:rsidR="008312A1" w:rsidRPr="00FB0C9B" w:rsidRDefault="008312A1" w:rsidP="009B6174">
      <w:r w:rsidRPr="00FB0C9B">
        <w:t>- valsts atbalsts;</w:t>
      </w:r>
    </w:p>
    <w:p w14:paraId="352350B8" w14:textId="08EC7712" w:rsidR="008312A1" w:rsidRPr="00FB0C9B" w:rsidRDefault="008312A1" w:rsidP="009B6174">
      <w:r w:rsidRPr="00FB0C9B">
        <w:t>- nodokļu sistēma;</w:t>
      </w:r>
    </w:p>
    <w:p w14:paraId="10BDE4C3" w14:textId="57C02641" w:rsidR="008312A1" w:rsidRPr="00FB0C9B" w:rsidRDefault="00C821C3" w:rsidP="009B6174">
      <w:r w:rsidRPr="00FB0C9B">
        <w:t xml:space="preserve">- </w:t>
      </w:r>
      <w:r w:rsidR="008D64AB" w:rsidRPr="00FB0C9B">
        <w:t xml:space="preserve">sociālās </w:t>
      </w:r>
      <w:r w:rsidRPr="00FB0C9B">
        <w:t>ietekmes mērīšana un pārvaldība;</w:t>
      </w:r>
    </w:p>
    <w:p w14:paraId="70063B70" w14:textId="0F54C104" w:rsidR="00C821C3" w:rsidRPr="00FB0C9B" w:rsidRDefault="00C821C3" w:rsidP="009B6174">
      <w:r w:rsidRPr="00FB0C9B">
        <w:t xml:space="preserve">- </w:t>
      </w:r>
      <w:proofErr w:type="spellStart"/>
      <w:r w:rsidR="008D64AB" w:rsidRPr="00FB0C9B">
        <w:t>pamanāmība</w:t>
      </w:r>
      <w:proofErr w:type="spellEnd"/>
      <w:r w:rsidR="008D64AB" w:rsidRPr="00FB0C9B">
        <w:t xml:space="preserve"> </w:t>
      </w:r>
      <w:r w:rsidRPr="00FB0C9B">
        <w:t>un atpazīstamība</w:t>
      </w:r>
      <w:r w:rsidR="008D64AB" w:rsidRPr="00FB0C9B">
        <w:t>;</w:t>
      </w:r>
    </w:p>
    <w:p w14:paraId="6ACA7AB5" w14:textId="4D70E91C" w:rsidR="008D64AB" w:rsidRPr="00FB0C9B" w:rsidRDefault="008D64AB" w:rsidP="009B6174">
      <w:r w:rsidRPr="00FB0C9B">
        <w:t xml:space="preserve">- Eiropas </w:t>
      </w:r>
      <w:r w:rsidR="002D7C85">
        <w:t>S</w:t>
      </w:r>
      <w:r w:rsidRPr="00FB0C9B">
        <w:t>avienības atbalsts;</w:t>
      </w:r>
    </w:p>
    <w:p w14:paraId="01F4BD8C" w14:textId="3EBC3876" w:rsidR="00EC4FB8" w:rsidRPr="00FB0C9B" w:rsidRDefault="00EC4FB8" w:rsidP="009B6174">
      <w:r w:rsidRPr="00FB0C9B">
        <w:t>- īstenošana, uzraudzība un izvērtēšana.</w:t>
      </w:r>
    </w:p>
    <w:p w14:paraId="06B2DD66" w14:textId="0182E58D" w:rsidR="00254BEB" w:rsidRPr="00FB0C9B" w:rsidRDefault="00BC7D1A" w:rsidP="006F7F9C">
      <w:r w:rsidRPr="00FB0C9B">
        <w:t>ES dalībvalstīm tiek ieteikts pieņemt savas sociālās ekonomikas stratēģijas 24 mēnešu laikā pēc EP ieteikuma pieņemšanas, tas ir, līdz 2025. gada novembrim.</w:t>
      </w:r>
    </w:p>
    <w:p w14:paraId="3AA6F4EC" w14:textId="0417B374" w:rsidR="000D6307" w:rsidRPr="00FB0C9B" w:rsidRDefault="000D6307" w:rsidP="006F7F9C">
      <w:r w:rsidRPr="00FB0C9B">
        <w:t>EP ieteikuma kopsavilkums sniegts Pielikumā.</w:t>
      </w:r>
    </w:p>
    <w:p w14:paraId="45888628" w14:textId="0E708EAE" w:rsidR="0022329C" w:rsidRPr="00FB0C9B" w:rsidRDefault="00A84F37" w:rsidP="008466C3">
      <w:pPr>
        <w:pStyle w:val="Heading1"/>
      </w:pPr>
      <w:bookmarkStart w:id="8" w:name="_Toc218503191"/>
      <w:r>
        <w:t>3.</w:t>
      </w:r>
      <w:r>
        <w:tab/>
      </w:r>
      <w:r w:rsidR="008915F5">
        <w:t xml:space="preserve">Sociālās ekonomikas </w:t>
      </w:r>
      <w:r w:rsidR="00831597">
        <w:t>pamatjēdzieni</w:t>
      </w:r>
      <w:r w:rsidR="0016087E">
        <w:t xml:space="preserve"> un tvērum</w:t>
      </w:r>
      <w:r w:rsidR="00D033D5">
        <w:t>s</w:t>
      </w:r>
      <w:r w:rsidR="0016087E">
        <w:t xml:space="preserve"> Latvijā</w:t>
      </w:r>
      <w:bookmarkEnd w:id="8"/>
    </w:p>
    <w:p w14:paraId="045F4AFD" w14:textId="2C53DEC8" w:rsidR="006520CF" w:rsidRPr="00FB0C9B" w:rsidRDefault="0013729B" w:rsidP="008466C3">
      <w:pPr>
        <w:pStyle w:val="Heading2"/>
      </w:pPr>
      <w:bookmarkStart w:id="9" w:name="_Toc218503192"/>
      <w:r>
        <w:t>3.1.</w:t>
      </w:r>
      <w:r>
        <w:tab/>
      </w:r>
      <w:r w:rsidR="006520CF">
        <w:t>Sociālās ekonomikas definīcija</w:t>
      </w:r>
      <w:bookmarkEnd w:id="9"/>
    </w:p>
    <w:p w14:paraId="1B782F33" w14:textId="0E0F849E" w:rsidR="00B06631" w:rsidRPr="00FB0C9B" w:rsidRDefault="00B06631" w:rsidP="00B06631">
      <w:r w:rsidRPr="00FB0C9B">
        <w:t>Lai arī par sociālās ekonomikas definīciju Latvijai, vienojoties iesaistītajām institūcijām, tiks lemts plāna īstenošanas laikā, jau šobrīd plāna izstrādes vajadzībām ir nepieciešama provizoriska sociālās ekonomikas definīcija un pazīmes ekonomikas subjektu atbilstības noteikšanai.</w:t>
      </w:r>
    </w:p>
    <w:p w14:paraId="6CB76B4D" w14:textId="77777777" w:rsidR="00B06631" w:rsidRPr="00FB0C9B" w:rsidRDefault="00B06631" w:rsidP="00B06631">
      <w:r w:rsidRPr="00FB0C9B">
        <w:t>Ņemot vērā Eiropas Padomes definīciju un Latvijā spēkā esošo tiesisko ietvaru, tiek piedāvāts Latvijā izmantot šādu sociālās ekonomikas definīciju:</w:t>
      </w:r>
    </w:p>
    <w:p w14:paraId="2DC6FAB3" w14:textId="6AEC6DBA" w:rsidR="00B06631" w:rsidRPr="00FB0C9B" w:rsidRDefault="00B06631" w:rsidP="002C4C5E">
      <w:pPr>
        <w:pBdr>
          <w:top w:val="single" w:sz="4" w:space="1" w:color="auto"/>
          <w:left w:val="single" w:sz="4" w:space="4" w:color="auto"/>
          <w:bottom w:val="single" w:sz="4" w:space="1" w:color="auto"/>
          <w:right w:val="single" w:sz="4" w:space="4" w:color="auto"/>
        </w:pBdr>
        <w:ind w:left="720"/>
      </w:pPr>
      <w:r w:rsidRPr="00FB0C9B">
        <w:rPr>
          <w:b/>
          <w:bCs/>
        </w:rPr>
        <w:t>Sociālā ekonomika</w:t>
      </w:r>
      <w:r w:rsidRPr="00FB0C9B">
        <w:t xml:space="preserve"> ir ekonomisko subjektu, tai skaitā biedrību un nodibinājumu, sociālo uzņēmumu, kooperatīvo sabiedrību un </w:t>
      </w:r>
      <w:proofErr w:type="spellStart"/>
      <w:r w:rsidRPr="00FB0C9B">
        <w:t>krājaizdevu</w:t>
      </w:r>
      <w:proofErr w:type="spellEnd"/>
      <w:r w:rsidRPr="00FB0C9B">
        <w:t xml:space="preserve"> sabiedrību kopums, kura dalībnieki atbilst šādām pazīmēm: </w:t>
      </w:r>
      <w:r w:rsidR="002C4C5E" w:rsidRPr="00FB0C9B">
        <w:tab/>
      </w:r>
      <w:r w:rsidR="00025628" w:rsidRPr="00FB0C9B">
        <w:br/>
      </w:r>
      <w:r w:rsidRPr="00FB0C9B">
        <w:t>- tie ir privātas struktūras, kas ir neatkarīgas no publiskā sektora iestādēm;</w:t>
      </w:r>
      <w:r w:rsidR="002C4C5E" w:rsidRPr="00FB0C9B">
        <w:tab/>
      </w:r>
      <w:r w:rsidR="00025628" w:rsidRPr="00FB0C9B">
        <w:br/>
      </w:r>
      <w:r w:rsidRPr="00FB0C9B">
        <w:t>- tie nodrošina preces un pakalpojumus saviem biedriem vai sabiedrībai;</w:t>
      </w:r>
      <w:r w:rsidR="002C4C5E" w:rsidRPr="00FB0C9B">
        <w:tab/>
      </w:r>
      <w:r w:rsidR="00025628" w:rsidRPr="00FB0C9B">
        <w:br/>
      </w:r>
      <w:r w:rsidRPr="00FB0C9B">
        <w:t>- tie darbojas saskaņā ar principu – cilvēki, kā arī sociālie vai vides aizsardzības mērķi ir prioritāri salīdzinājumā ar peļņu;</w:t>
      </w:r>
      <w:r w:rsidR="002C4C5E" w:rsidRPr="00FB0C9B">
        <w:tab/>
      </w:r>
      <w:r w:rsidR="00025628" w:rsidRPr="00FB0C9B">
        <w:br/>
      </w:r>
      <w:r w:rsidRPr="00FB0C9B">
        <w:t>- lielāko daļu savas peļņas (ienākumu pārsnieguma pār zaudējumiem) tie atkārtoti iegulda, lai turpinātu īstenot savus sociālos vai vides aizsardzības mērķus un veiktu darbības dalībnieku/lietotāju interesēs (“kolektīvās intereses”) vai visas sabiedrības interesēs (“vispārējās intereses”);</w:t>
      </w:r>
      <w:r w:rsidR="002C4C5E" w:rsidRPr="00FB0C9B">
        <w:tab/>
      </w:r>
      <w:r w:rsidR="00025628" w:rsidRPr="00FB0C9B">
        <w:br/>
      </w:r>
      <w:r w:rsidRPr="00FB0C9B">
        <w:t>- tie īsteno demokrātisku vai līdzdalības pārvaldības formu.</w:t>
      </w:r>
    </w:p>
    <w:p w14:paraId="458C7CFE" w14:textId="790E6B1E" w:rsidR="00B06631" w:rsidRPr="00FB0C9B" w:rsidRDefault="00B06631" w:rsidP="00B06631">
      <w:r w:rsidRPr="00FB0C9B">
        <w:t xml:space="preserve">Šobrīd Latvijā minētie subjekti darbojas atbilstoši atsevišķiem normatīvajiem aktiem – Sociālā uzņēmuma likumam, Biedrību un nodibinājumu likumam, Sabiedriskā labuma organizāciju likumam, Kooperatīvo sabiedrību likumam un </w:t>
      </w:r>
      <w:proofErr w:type="spellStart"/>
      <w:r w:rsidRPr="00FB0C9B">
        <w:t>Krājaizdevu</w:t>
      </w:r>
      <w:proofErr w:type="spellEnd"/>
      <w:r w:rsidRPr="00FB0C9B">
        <w:t xml:space="preserve"> sabiedrību likumam. Tomēr sociālā ekonomika </w:t>
      </w:r>
      <w:r w:rsidRPr="00FB0C9B">
        <w:lastRenderedPageBreak/>
        <w:t>Latvijā līdz šim netika apskatīta kā vienots kopums, kura dalībnieki vienlaikus ar darbību katrs savā jomā, visi kalpo kopīgiem sociāliem mērķiem.</w:t>
      </w:r>
    </w:p>
    <w:p w14:paraId="39A3FF8E" w14:textId="4846372A" w:rsidR="00B06631" w:rsidRPr="00FB0C9B" w:rsidRDefault="00B06631" w:rsidP="00B06631">
      <w:r w:rsidRPr="00FB0C9B">
        <w:t xml:space="preserve">Kamēr nav izveidots uzskaites mehānisms sociālās ekonomikas subjektiem, apskatot sociālo ekonomiku kā sektoru kopumā, tiks izmantoti atsevišķo juridisko formu subjektu (biedrību, nodibinājumu, sociālo uzņēmumu, kooperatīvo sabiedrību, </w:t>
      </w:r>
      <w:proofErr w:type="spellStart"/>
      <w:r w:rsidRPr="00FB0C9B">
        <w:t>krājaizdevu</w:t>
      </w:r>
      <w:proofErr w:type="spellEnd"/>
      <w:r w:rsidRPr="00FB0C9B">
        <w:t xml:space="preserve"> sabiedrību) reģistrācijas dati un statistika. Savukārt, nosakot katra atsevišķa subjekta atbilstību sociālās ekonomikas definīcijai, piemēram, realizējot tiesības saņemt atbalstu, tiks pārbaudīta subjekta atbilstība sociālās ekonomikas definīcijā iekļautajām pazīmēm. Ja nākotnē tiks izveidots sociālās ekonomikas reģistrs vai sociālās ekonomikas </w:t>
      </w:r>
      <w:proofErr w:type="spellStart"/>
      <w:r w:rsidRPr="00FB0C9B">
        <w:t>satelītkonts</w:t>
      </w:r>
      <w:proofErr w:type="spellEnd"/>
      <w:r w:rsidRPr="00FB0C9B">
        <w:t xml:space="preserve"> (nacionālo kontu statistikas ietvaros), tad būs iespējams iegūt precīzākus datus par sociālās ekonomikas sektoru.</w:t>
      </w:r>
    </w:p>
    <w:p w14:paraId="638FB7E9" w14:textId="4D74044D" w:rsidR="00B06631" w:rsidRPr="00FB0C9B" w:rsidRDefault="00B06631" w:rsidP="00B06631">
      <w:r w:rsidRPr="00FB0C9B">
        <w:t xml:space="preserve">Šobrīd kopējo sociālās ekonomikas sektora dalībnieku aptuveno skaitu var noteikt pēc to skaita attiecīgajos reģistros, piemēram, biedrību un nodibinājumu reģistrā, sociālo uzņēmumu reģistrā un tamlīdzīgi. </w:t>
      </w:r>
      <w:r w:rsidR="00C43C80">
        <w:t>1. </w:t>
      </w:r>
      <w:r w:rsidR="00C43C80" w:rsidRPr="00FB0C9B">
        <w:t xml:space="preserve">tabulā </w:t>
      </w:r>
      <w:r w:rsidRPr="00FB0C9B">
        <w:t xml:space="preserve">parādīti </w:t>
      </w:r>
      <w:r w:rsidR="00294497">
        <w:t>s</w:t>
      </w:r>
      <w:r w:rsidRPr="00FB0C9B">
        <w:t xml:space="preserve">ociālās ekonomikas subjekti, to skaits 2024. gada beigās un atbilstība definīcijā iekļautajām pazīmēm. </w:t>
      </w:r>
    </w:p>
    <w:p w14:paraId="170098E6" w14:textId="70C5126C" w:rsidR="00147623" w:rsidRDefault="00884859" w:rsidP="00B06631">
      <w:r w:rsidRPr="00FB0C9B">
        <w:t xml:space="preserve">Sociālās ekonomikas subjektu </w:t>
      </w:r>
      <w:r w:rsidR="00783D6B" w:rsidRPr="00FB0C9B">
        <w:t xml:space="preserve">(atbilstoši juridiskajai formai) </w:t>
      </w:r>
      <w:r w:rsidRPr="00FB0C9B">
        <w:t>apraksts sniegts 4. sadaļā.</w:t>
      </w:r>
    </w:p>
    <w:p w14:paraId="5360BC5C" w14:textId="77777777" w:rsidR="00147623" w:rsidRDefault="00147623">
      <w:pPr>
        <w:spacing w:before="0" w:after="160"/>
        <w:jc w:val="left"/>
      </w:pPr>
      <w:r>
        <w:br w:type="page"/>
      </w:r>
    </w:p>
    <w:p w14:paraId="443CEFB7" w14:textId="77777777" w:rsidR="00884859" w:rsidRPr="00FB0C9B" w:rsidRDefault="00884859" w:rsidP="00B06631"/>
    <w:p w14:paraId="6A08D7E0" w14:textId="2DFF5473" w:rsidR="00D033D5" w:rsidRPr="00FB0C9B" w:rsidRDefault="0013729B" w:rsidP="008466C3">
      <w:pPr>
        <w:pStyle w:val="Heading2"/>
      </w:pPr>
      <w:bookmarkStart w:id="10" w:name="_Toc218503193"/>
      <w:r>
        <w:t>3.2.</w:t>
      </w:r>
      <w:r>
        <w:tab/>
      </w:r>
      <w:r w:rsidR="005F565D">
        <w:t>So</w:t>
      </w:r>
      <w:r w:rsidR="00197591">
        <w:t>ciālā inovācija</w:t>
      </w:r>
      <w:bookmarkEnd w:id="10"/>
      <w:r w:rsidR="00197591">
        <w:t xml:space="preserve"> </w:t>
      </w:r>
    </w:p>
    <w:p w14:paraId="36660D0A" w14:textId="6FEB1D3E" w:rsidR="00B56BD4" w:rsidRPr="00FB0C9B" w:rsidRDefault="00A72380" w:rsidP="007F3D45">
      <w:r w:rsidRPr="00FB0C9B">
        <w:t>Sociālā inovācija</w:t>
      </w:r>
      <w:r w:rsidR="00E869F4" w:rsidRPr="00FB0C9B">
        <w:t xml:space="preserve"> ir svarīgs sociālās ekonomikas attīstības </w:t>
      </w:r>
      <w:r w:rsidR="007E7BFB" w:rsidRPr="00FB0C9B">
        <w:t xml:space="preserve">elements. </w:t>
      </w:r>
      <w:r w:rsidR="00690463" w:rsidRPr="00FB0C9B">
        <w:t>Sociālā inovācija ir efektīvs instruments pozitīvu pārmaiņu veicināšanai, lai risinātu sabiedrības izaicinājumus ilgtspējīgā un ietekmīgā veidā, izmantojot radošu pieeju un piesaistot visdažādākos privātos un publiskos partnerus.</w:t>
      </w:r>
      <w:r w:rsidR="001F2194" w:rsidRPr="00FB0C9B">
        <w:t xml:space="preserve"> </w:t>
      </w:r>
      <w:r w:rsidR="00591D57" w:rsidRPr="00FB0C9B">
        <w:t xml:space="preserve">Sociālās inovācijas palīdz </w:t>
      </w:r>
      <w:r w:rsidR="00590E68" w:rsidRPr="00FB0C9B">
        <w:t xml:space="preserve">uzlabot pakalpojuma kvalitāti un </w:t>
      </w:r>
      <w:r w:rsidR="00A40246" w:rsidRPr="00FB0C9B">
        <w:t xml:space="preserve">labāk piemērot to </w:t>
      </w:r>
      <w:r w:rsidR="00590E68" w:rsidRPr="00FB0C9B">
        <w:t>klientu vajadzībām.</w:t>
      </w:r>
      <w:r w:rsidR="00A40246" w:rsidRPr="00FB0C9B">
        <w:t xml:space="preserve"> </w:t>
      </w:r>
      <w:r w:rsidR="00F659F0" w:rsidRPr="00FB0C9B">
        <w:t>Atkarībā</w:t>
      </w:r>
      <w:r w:rsidR="0015387E" w:rsidRPr="00FB0C9B">
        <w:t xml:space="preserve"> </w:t>
      </w:r>
      <w:r w:rsidR="00F659F0" w:rsidRPr="00FB0C9B">
        <w:t xml:space="preserve">no </w:t>
      </w:r>
      <w:r w:rsidR="0015387E" w:rsidRPr="00FB0C9B">
        <w:t>konkrētās nozares sociālo inovāciju definīcija</w:t>
      </w:r>
      <w:r w:rsidR="00947649" w:rsidRPr="00FB0C9B">
        <w:t xml:space="preserve"> var būt atšķirīga, taču</w:t>
      </w:r>
      <w:r w:rsidR="00B56BD4" w:rsidRPr="00FB0C9B">
        <w:t xml:space="preserve"> kopumā sociāl</w:t>
      </w:r>
      <w:r w:rsidR="00312A2D">
        <w:t>o</w:t>
      </w:r>
      <w:r w:rsidR="00B56BD4" w:rsidRPr="00FB0C9B">
        <w:t xml:space="preserve"> inovācij</w:t>
      </w:r>
      <w:r w:rsidR="00312A2D">
        <w:t>u</w:t>
      </w:r>
      <w:r w:rsidR="00B56BD4" w:rsidRPr="00FB0C9B">
        <w:t xml:space="preserve"> var definēt šād</w:t>
      </w:r>
      <w:r w:rsidR="009970E4">
        <w:t>i</w:t>
      </w:r>
      <w:r w:rsidR="00452C39" w:rsidRPr="009970E4">
        <w:rPr>
          <w:rStyle w:val="FootnoteReference"/>
          <w:b w:val="0"/>
          <w:bCs/>
        </w:rPr>
        <w:footnoteReference w:id="8"/>
      </w:r>
      <w:r w:rsidR="00B56BD4" w:rsidRPr="00FB0C9B">
        <w:t>:</w:t>
      </w:r>
    </w:p>
    <w:p w14:paraId="0E52C6CE" w14:textId="77777777" w:rsidR="004674A0" w:rsidRDefault="004674A0" w:rsidP="007F3D45">
      <w:bookmarkStart w:id="11" w:name="_Hlk213860172"/>
    </w:p>
    <w:p w14:paraId="05EF984F" w14:textId="0E373A34" w:rsidR="004674A0" w:rsidRDefault="004674A0" w:rsidP="004674A0">
      <w:pPr>
        <w:pBdr>
          <w:top w:val="single" w:sz="4" w:space="1" w:color="auto"/>
          <w:left w:val="single" w:sz="4" w:space="4" w:color="auto"/>
          <w:bottom w:val="single" w:sz="4" w:space="1" w:color="auto"/>
          <w:right w:val="single" w:sz="4" w:space="4" w:color="auto"/>
        </w:pBdr>
        <w:ind w:left="720"/>
      </w:pPr>
      <w:r w:rsidRPr="004674A0">
        <w:rPr>
          <w:b/>
          <w:bCs/>
        </w:rPr>
        <w:t>Sociālā inovācija</w:t>
      </w:r>
      <w:r w:rsidRPr="004674A0">
        <w:t xml:space="preserve"> ir labāka, efektīvāka un racionālāka (salīdzinājumā ar esošajiem) aktuālo sociālo problēmu risinājumu izstrāde un ieviešana praksē, radot jaunu sadarbības kultūru un veicinot sociālo progresu sabiedrībā. Tie varētu būt jauni produkti, pakalpojumi, modeļi, procesi, likumi, organizācijas, metode, sociālo problēmu risinājumi, prakse utt., kas vienlaikus atbilst sociālajai vajadzībai un noved pie jaunām vai uzlabotām spējām un attiecībām, kā arī līdzekļu un resursu lietderīgāka pielietojuma.</w:t>
      </w:r>
    </w:p>
    <w:bookmarkEnd w:id="11"/>
    <w:p w14:paraId="6F19C318" w14:textId="18A17AC5" w:rsidR="007F3D45" w:rsidRPr="00FB0C9B" w:rsidRDefault="007F3D45" w:rsidP="007F3D45">
      <w:r w:rsidRPr="00FB0C9B">
        <w:t>Sociāl</w:t>
      </w:r>
      <w:r w:rsidR="006E6F45">
        <w:t>o</w:t>
      </w:r>
      <w:r w:rsidRPr="00FB0C9B">
        <w:t xml:space="preserve"> inovācij</w:t>
      </w:r>
      <w:r w:rsidR="006E6F45">
        <w:t>u</w:t>
      </w:r>
      <w:r w:rsidRPr="00FB0C9B">
        <w:t xml:space="preserve"> raksturo vairākas iezīmes:</w:t>
      </w:r>
    </w:p>
    <w:p w14:paraId="070A8754" w14:textId="49F702DD" w:rsidR="00405514" w:rsidRDefault="00405514" w:rsidP="00405514">
      <w:pPr>
        <w:numPr>
          <w:ilvl w:val="0"/>
          <w:numId w:val="10"/>
        </w:numPr>
        <w:spacing w:before="0"/>
      </w:pPr>
      <w:r>
        <w:t>Mērogojamība (</w:t>
      </w:r>
      <w:r w:rsidRPr="00E6137B">
        <w:rPr>
          <w:i/>
          <w:lang w:val="en-GB"/>
        </w:rPr>
        <w:t>scaling</w:t>
      </w:r>
      <w:r>
        <w:t>)</w:t>
      </w:r>
      <w:r w:rsidR="00294497">
        <w:t xml:space="preserve"> - i</w:t>
      </w:r>
      <w:r>
        <w:t>deju var paplašināt un ieviest arī citur. Ja risinājums darbojas vienā vietā, to var pārņemt citas nozares, pilsētas, valstis u.c.</w:t>
      </w:r>
    </w:p>
    <w:p w14:paraId="3C7D4B0C" w14:textId="7AA489D2" w:rsidR="00405514" w:rsidRDefault="00405514" w:rsidP="00405514">
      <w:pPr>
        <w:numPr>
          <w:ilvl w:val="0"/>
          <w:numId w:val="10"/>
        </w:numPr>
        <w:spacing w:before="0"/>
      </w:pPr>
      <w:r>
        <w:t>Jauninājums (novitāte)</w:t>
      </w:r>
      <w:r w:rsidR="00294497">
        <w:t xml:space="preserve"> - i</w:t>
      </w:r>
      <w:r>
        <w:t>deja ir pilnīgi jauns risinājums vai arī jauns veids, kā izmantot jau esošas lietas. Piemēram, tas varētu būt jauns tehnoloģisks risinājums vai jauna pieeja problēmas risināšanā.</w:t>
      </w:r>
    </w:p>
    <w:p w14:paraId="0DBE7EBD" w14:textId="29D161D2" w:rsidR="00405514" w:rsidRDefault="00405514" w:rsidP="00405514">
      <w:pPr>
        <w:numPr>
          <w:ilvl w:val="0"/>
          <w:numId w:val="10"/>
        </w:numPr>
        <w:spacing w:before="0"/>
      </w:pPr>
      <w:r>
        <w:t>Sociālā ietekme</w:t>
      </w:r>
      <w:r w:rsidR="00294497">
        <w:t xml:space="preserve"> - i</w:t>
      </w:r>
      <w:r>
        <w:t>deja uzlabo cilvēku dzīvi un rada pozitīvas pārmaiņas sabiedrībā. Cilvēkiem ir vieglāka dzīve, sabiedrība kļūst taisnīgāka, vide uzlabojas u.c.</w:t>
      </w:r>
    </w:p>
    <w:p w14:paraId="028D88B2" w14:textId="1678543A" w:rsidR="00405514" w:rsidRDefault="00405514" w:rsidP="00405514">
      <w:pPr>
        <w:numPr>
          <w:ilvl w:val="0"/>
          <w:numId w:val="10"/>
        </w:numPr>
        <w:spacing w:before="0"/>
      </w:pPr>
      <w:r>
        <w:t>Efektivitāte</w:t>
      </w:r>
      <w:r w:rsidR="00294497">
        <w:t xml:space="preserve"> - i</w:t>
      </w:r>
      <w:r>
        <w:t>deja vai risinājums darbojas labāk vai izdevīgāk nekā esošās metodes. Ja, piemēram, kāda jauna metode palīdz risināt problēmu ātrāk, lētāk vai ar labākiem rezultātiem, tā ir efektīvāka.</w:t>
      </w:r>
    </w:p>
    <w:p w14:paraId="491C0840" w14:textId="04015D82" w:rsidR="00405514" w:rsidRDefault="00405514" w:rsidP="00405514">
      <w:pPr>
        <w:numPr>
          <w:ilvl w:val="0"/>
          <w:numId w:val="10"/>
        </w:numPr>
        <w:spacing w:before="0"/>
      </w:pPr>
      <w:r>
        <w:t>Ilgtspēja</w:t>
      </w:r>
      <w:r w:rsidR="00294497">
        <w:t xml:space="preserve"> - i</w:t>
      </w:r>
      <w:r>
        <w:t>deja spēj darboties ilgtermiņā. Risinājums turpinās darboties arī pēc tam, kad sākotnējais finansējums beigsies vai cilvēki, kas to uzsāka</w:t>
      </w:r>
      <w:r w:rsidR="00294497">
        <w:t>,</w:t>
      </w:r>
      <w:r>
        <w:t xml:space="preserve"> beigs darbu. Ilgtspējīgas idejas nerada jaunas problēmas nākotnē, piemēram, kaitējot videi vai sabiedrībai.</w:t>
      </w:r>
    </w:p>
    <w:p w14:paraId="6C7A32A4" w14:textId="4777C08F" w:rsidR="00BE5F30" w:rsidRDefault="00405514" w:rsidP="00405514">
      <w:pPr>
        <w:numPr>
          <w:ilvl w:val="0"/>
          <w:numId w:val="10"/>
        </w:numPr>
        <w:spacing w:before="0"/>
      </w:pPr>
      <w:r>
        <w:t>Ieguvēju iesaiste</w:t>
      </w:r>
      <w:r w:rsidR="00294497">
        <w:t xml:space="preserve"> - i</w:t>
      </w:r>
      <w:r>
        <w:t>dejas izstrādē un ieviešanā iesaistīti cilvēki, uz kuriem risinājums ir vērsts (tie, kuriem ir vajadzīga palīdzība vai atbalsts). Viņi palīdz noskaidrot, kāda veida risinājums būs vislabākais, un ir daļa no tā realizācijas.</w:t>
      </w:r>
    </w:p>
    <w:p w14:paraId="6D562786" w14:textId="6BFB01FE" w:rsidR="00CE2481" w:rsidRPr="00FB0C9B" w:rsidRDefault="0013729B" w:rsidP="008466C3">
      <w:pPr>
        <w:pStyle w:val="Heading2"/>
      </w:pPr>
      <w:bookmarkStart w:id="12" w:name="_Toc218503194"/>
      <w:r>
        <w:t>3.3.</w:t>
      </w:r>
      <w:r>
        <w:tab/>
      </w:r>
      <w:r w:rsidR="00B34BD2">
        <w:t>Sociālās ietekme</w:t>
      </w:r>
      <w:r w:rsidR="00D23595">
        <w:t>s mērīšana</w:t>
      </w:r>
      <w:bookmarkEnd w:id="12"/>
    </w:p>
    <w:p w14:paraId="2AB90847" w14:textId="70F6604B" w:rsidR="00A81E86" w:rsidRPr="00FB0C9B" w:rsidRDefault="00A81E86" w:rsidP="00A81E86">
      <w:r w:rsidRPr="00FB0C9B">
        <w:t>Sociālās ietekmes mērīšana ir būtisks instruments, kas palīdz sociālās ekonomikas organizācijām izvērtēt savu efektivitāti un sniegt pierādījumus par to radīto ietekmi uz sabiedrību. Valdības un starptautiskās organizācijas, piemēram, OECD un Eiropas Komisija, arvien lielāku nozīmi piešķir datos balstītai pieejai, lai izstrādātu mērķētākus un efektīvākus sociālās ekonomikas atbalsta mehānismus</w:t>
      </w:r>
      <w:r w:rsidRPr="00FB0C9B">
        <w:rPr>
          <w:rStyle w:val="FootnoteReference"/>
          <w:b w:val="0"/>
          <w:bCs/>
        </w:rPr>
        <w:footnoteReference w:id="9"/>
      </w:r>
      <w:r w:rsidRPr="00FB0C9B">
        <w:t>. Uzticami sociālās ietekmes mērījumi ļauj politikas veidotājiem labāk izprast, kā sociālās ekonomikas organizācijas veicina nodarbinātību, sociālo iekļaušanu un kopienu attīstību</w:t>
      </w:r>
      <w:r w:rsidRPr="00FB0C9B">
        <w:rPr>
          <w:rStyle w:val="FootnoteReference"/>
          <w:b w:val="0"/>
          <w:bCs/>
        </w:rPr>
        <w:footnoteReference w:id="10"/>
      </w:r>
      <w:r w:rsidRPr="00FB0C9B">
        <w:t>.  Šī padziļinātā izpratne savukārt ļauj veidot ilgtspējīgākus politik</w:t>
      </w:r>
      <w:r w:rsidR="00294497">
        <w:t>a</w:t>
      </w:r>
      <w:r w:rsidRPr="00FB0C9B">
        <w:t xml:space="preserve">s risinājumus, kas atbalsta sociālās ekonomikas ekosistēmu un stiprina tās spēju ne tikai nodrošināt būtiskus sabiedriskos pakalpojumus, </w:t>
      </w:r>
      <w:r w:rsidRPr="00FB0C9B">
        <w:lastRenderedPageBreak/>
        <w:t>bet arī veicināt inovatīvus uzņēmējdarbības modeļus, vietējo ekonomiku un sociāli atbildīgu uzņēmējdarbību. Turklāt pārskatāma un sistemātiska ietekmes mērīšana palīdz stiprināt organizāciju leģitimitāti un uzticamību sabiedrības un finanšu institūciju acīs, nodrošinot lielākas iespējas piesaistīt ilgtermiņa investīcijas un atbalstu</w:t>
      </w:r>
      <w:r w:rsidRPr="00FB0C9B">
        <w:rPr>
          <w:rStyle w:val="FootnoteReference"/>
          <w:b w:val="0"/>
          <w:bCs/>
        </w:rPr>
        <w:footnoteReference w:id="11"/>
      </w:r>
      <w:r w:rsidRPr="00FB0C9B">
        <w:t>.</w:t>
      </w:r>
    </w:p>
    <w:p w14:paraId="376BEBF7" w14:textId="1FBDA3C9" w:rsidR="006360D6" w:rsidRPr="00FB0C9B" w:rsidRDefault="00A31E98" w:rsidP="00091659">
      <w:r w:rsidRPr="00FB0C9B">
        <w:t>Sociālās ietekmes mērīšana sociālajā ekonomikā ietver novērtējumu par to, kā sociālie uzņēmumi, kooperatīvi un nevalstiskās organizācijas veicina pozitīvas sociālās un vides pārmaiņas. Atšķirībā no tradicionālajiem finanšu rādītājiem sociālās ietekmes mērīšana koncentrējas uz kvalitatīviem un kvantitatīviem rādītājiem, kas atspoguļo labklājības, iekļaušanas un ilgtspējas uzlabojumus.</w:t>
      </w:r>
    </w:p>
    <w:p w14:paraId="6803E995" w14:textId="77777777" w:rsidR="00256AE6" w:rsidRPr="00FB0C9B" w:rsidRDefault="00256AE6" w:rsidP="00091659">
      <w:r w:rsidRPr="00FB0C9B">
        <w:t xml:space="preserve">Pasaules praksē ir </w:t>
      </w:r>
      <w:r w:rsidR="007D635B" w:rsidRPr="00FB0C9B">
        <w:t>sastopamas</w:t>
      </w:r>
      <w:r w:rsidRPr="00FB0C9B">
        <w:t xml:space="preserve"> dažādas pieejas sociālās ietekmes mērīšanai:</w:t>
      </w:r>
    </w:p>
    <w:p w14:paraId="0CD13562" w14:textId="205E13F4" w:rsidR="002E6E44" w:rsidRPr="00FB0C9B" w:rsidRDefault="002E6E44" w:rsidP="002E6E44">
      <w:r w:rsidRPr="00FB0C9B">
        <w:t>- Izmaiņu teorija (</w:t>
      </w:r>
      <w:proofErr w:type="spellStart"/>
      <w:r w:rsidRPr="00FF6F4A">
        <w:rPr>
          <w:i/>
        </w:rPr>
        <w:t>Theory</w:t>
      </w:r>
      <w:proofErr w:type="spellEnd"/>
      <w:r w:rsidRPr="00FF6F4A">
        <w:rPr>
          <w:i/>
        </w:rPr>
        <w:t xml:space="preserve"> </w:t>
      </w:r>
      <w:proofErr w:type="spellStart"/>
      <w:r w:rsidRPr="00FF6F4A">
        <w:rPr>
          <w:i/>
        </w:rPr>
        <w:t>of</w:t>
      </w:r>
      <w:proofErr w:type="spellEnd"/>
      <w:r w:rsidRPr="00FF6F4A">
        <w:rPr>
          <w:i/>
        </w:rPr>
        <w:t xml:space="preserve"> </w:t>
      </w:r>
      <w:proofErr w:type="spellStart"/>
      <w:r w:rsidRPr="00FF6F4A">
        <w:rPr>
          <w:i/>
        </w:rPr>
        <w:t>Change</w:t>
      </w:r>
      <w:proofErr w:type="spellEnd"/>
      <w:r w:rsidRPr="00FB0C9B">
        <w:t>)</w:t>
      </w:r>
      <w:r w:rsidR="008902DF" w:rsidRPr="00FB0C9B">
        <w:t xml:space="preserve"> – definē</w:t>
      </w:r>
      <w:r w:rsidRPr="00FB0C9B">
        <w:t>, kā organizācijas darbības noved pie paredzētajiem sociālajiem rezultātiem</w:t>
      </w:r>
      <w:r w:rsidR="00687975" w:rsidRPr="00FB0C9B">
        <w:t xml:space="preserve">; palīdz </w:t>
      </w:r>
      <w:r w:rsidRPr="00FB0C9B">
        <w:t>noteikt galvenos ietekmes ceļus un nepieciešamos resursus.</w:t>
      </w:r>
    </w:p>
    <w:p w14:paraId="474CD26D" w14:textId="06A0478D" w:rsidR="002E6E44" w:rsidRPr="00FB0C9B" w:rsidRDefault="002A10A6" w:rsidP="002E6E44">
      <w:r w:rsidRPr="00FB0C9B">
        <w:t xml:space="preserve">- </w:t>
      </w:r>
      <w:r w:rsidR="002E6E44" w:rsidRPr="00FB0C9B">
        <w:t xml:space="preserve">Sociālās </w:t>
      </w:r>
      <w:proofErr w:type="spellStart"/>
      <w:r w:rsidR="002E6E44" w:rsidRPr="00FB0C9B">
        <w:t>atdeves</w:t>
      </w:r>
      <w:proofErr w:type="spellEnd"/>
      <w:r w:rsidR="002E6E44" w:rsidRPr="00FB0C9B">
        <w:t xml:space="preserve"> uz ieguldījumu (</w:t>
      </w:r>
      <w:proofErr w:type="spellStart"/>
      <w:r w:rsidR="002E6E44" w:rsidRPr="00FF6F4A">
        <w:rPr>
          <w:i/>
        </w:rPr>
        <w:t>Social</w:t>
      </w:r>
      <w:proofErr w:type="spellEnd"/>
      <w:r w:rsidR="002E6E44" w:rsidRPr="00FF6F4A">
        <w:rPr>
          <w:i/>
        </w:rPr>
        <w:t xml:space="preserve"> </w:t>
      </w:r>
      <w:proofErr w:type="spellStart"/>
      <w:r w:rsidR="002E6E44" w:rsidRPr="00FF6F4A">
        <w:rPr>
          <w:i/>
        </w:rPr>
        <w:t>Return</w:t>
      </w:r>
      <w:proofErr w:type="spellEnd"/>
      <w:r w:rsidR="002E6E44" w:rsidRPr="00FF6F4A">
        <w:rPr>
          <w:i/>
        </w:rPr>
        <w:t xml:space="preserve"> </w:t>
      </w:r>
      <w:proofErr w:type="spellStart"/>
      <w:r w:rsidR="002E6E44" w:rsidRPr="00FF6F4A">
        <w:rPr>
          <w:i/>
        </w:rPr>
        <w:t>on</w:t>
      </w:r>
      <w:proofErr w:type="spellEnd"/>
      <w:r w:rsidR="002E6E44" w:rsidRPr="00FF6F4A">
        <w:rPr>
          <w:i/>
        </w:rPr>
        <w:t xml:space="preserve"> </w:t>
      </w:r>
      <w:proofErr w:type="spellStart"/>
      <w:r w:rsidR="002E6E44" w:rsidRPr="00FF6F4A">
        <w:rPr>
          <w:i/>
        </w:rPr>
        <w:t>Investment</w:t>
      </w:r>
      <w:proofErr w:type="spellEnd"/>
      <w:r w:rsidR="002E6E44" w:rsidRPr="00294497">
        <w:rPr>
          <w:i/>
        </w:rPr>
        <w:t xml:space="preserve"> – SROI</w:t>
      </w:r>
      <w:r w:rsidR="002E6E44" w:rsidRPr="00FB0C9B">
        <w:t>) novērtējums</w:t>
      </w:r>
      <w:r w:rsidR="00687975" w:rsidRPr="00FB0C9B">
        <w:t xml:space="preserve"> – pārvērš </w:t>
      </w:r>
      <w:r w:rsidR="002E6E44" w:rsidRPr="00FB0C9B">
        <w:t>sociālos rezultātus finansiālās vērtībās, lai novērtētu izmaksu un ieguvumu attiecību</w:t>
      </w:r>
      <w:r w:rsidRPr="00FB0C9B">
        <w:t>; i</w:t>
      </w:r>
      <w:r w:rsidR="002E6E44" w:rsidRPr="00FB0C9B">
        <w:t>ekļauj ieinteresēto pušu viedokli, lai noteiktu radīto sociālo vērtību.</w:t>
      </w:r>
    </w:p>
    <w:p w14:paraId="5CE1500D" w14:textId="20A25409" w:rsidR="002E6E44" w:rsidRPr="00FB0C9B" w:rsidRDefault="002A10A6" w:rsidP="002E6E44">
      <w:r w:rsidRPr="00FB0C9B">
        <w:t xml:space="preserve">- </w:t>
      </w:r>
      <w:r w:rsidR="002E6E44" w:rsidRPr="00FB0C9B">
        <w:t>Galvenie veiktspējas rādītāji (</w:t>
      </w:r>
      <w:proofErr w:type="spellStart"/>
      <w:r w:rsidR="002E6E44" w:rsidRPr="00FF6F4A">
        <w:rPr>
          <w:i/>
        </w:rPr>
        <w:t>Key</w:t>
      </w:r>
      <w:proofErr w:type="spellEnd"/>
      <w:r w:rsidR="002E6E44" w:rsidRPr="00FF6F4A">
        <w:rPr>
          <w:i/>
        </w:rPr>
        <w:t xml:space="preserve"> Performance </w:t>
      </w:r>
      <w:proofErr w:type="spellStart"/>
      <w:r w:rsidR="002E6E44" w:rsidRPr="00FF6F4A">
        <w:rPr>
          <w:i/>
        </w:rPr>
        <w:t>Indicators</w:t>
      </w:r>
      <w:proofErr w:type="spellEnd"/>
      <w:r w:rsidR="002E6E44" w:rsidRPr="00FF6F4A">
        <w:rPr>
          <w:i/>
        </w:rPr>
        <w:t xml:space="preserve"> – </w:t>
      </w:r>
      <w:proofErr w:type="spellStart"/>
      <w:r w:rsidR="002E6E44" w:rsidRPr="00FF6F4A">
        <w:rPr>
          <w:i/>
        </w:rPr>
        <w:t>KPIs</w:t>
      </w:r>
      <w:proofErr w:type="spellEnd"/>
      <w:r w:rsidR="002E6E44" w:rsidRPr="00FB0C9B">
        <w:t>)</w:t>
      </w:r>
      <w:r w:rsidR="007251FC" w:rsidRPr="00FB0C9B">
        <w:t xml:space="preserve"> – konkrēti</w:t>
      </w:r>
      <w:r w:rsidR="002E6E44" w:rsidRPr="00FB0C9B">
        <w:t>, izmērāmi mērķi, kas saistīti ar sociālo ietekmi (piemēram, atbalstīto cilvēku skaits, nabadzības mazināšana, nodarbinātības pieaugums)</w:t>
      </w:r>
      <w:r w:rsidR="007251FC" w:rsidRPr="00FB0C9B">
        <w:t>.</w:t>
      </w:r>
    </w:p>
    <w:p w14:paraId="2F98E826" w14:textId="4D140891" w:rsidR="002E6E44" w:rsidRPr="00FB0C9B" w:rsidRDefault="007251FC" w:rsidP="002E6E44">
      <w:r w:rsidRPr="00FB0C9B">
        <w:t xml:space="preserve">- </w:t>
      </w:r>
      <w:r w:rsidR="002E6E44" w:rsidRPr="00FB0C9B">
        <w:t xml:space="preserve">Atbilstība </w:t>
      </w:r>
      <w:r w:rsidRPr="00FB0C9B">
        <w:t xml:space="preserve">ANO </w:t>
      </w:r>
      <w:r w:rsidR="002E6E44" w:rsidRPr="00FB0C9B">
        <w:t>ilgtspējīgas attīstības mērķiem (</w:t>
      </w:r>
      <w:proofErr w:type="spellStart"/>
      <w:r w:rsidR="002E6E44" w:rsidRPr="00294497">
        <w:rPr>
          <w:i/>
        </w:rPr>
        <w:t>SDGs</w:t>
      </w:r>
      <w:proofErr w:type="spellEnd"/>
      <w:r w:rsidR="002E6E44" w:rsidRPr="00FB0C9B">
        <w:t>)</w:t>
      </w:r>
      <w:r w:rsidR="00C06969" w:rsidRPr="00FB0C9B">
        <w:t xml:space="preserve"> – n</w:t>
      </w:r>
      <w:r w:rsidR="002E6E44" w:rsidRPr="00FB0C9B">
        <w:t>ovērtē ietekmi, balstoties uz ieguldījumu ANO Ilgtspējīgas attīstības mērķos (piemēram, nabadzības mazināšana, dzimumu līdztiesība, klimata rīcība).</w:t>
      </w:r>
    </w:p>
    <w:p w14:paraId="45773462" w14:textId="3772D91B" w:rsidR="002E6E44" w:rsidRPr="00FB0C9B" w:rsidRDefault="008D4D25" w:rsidP="002E6E44">
      <w:r w:rsidRPr="00FB0C9B">
        <w:t xml:space="preserve">- </w:t>
      </w:r>
      <w:r w:rsidR="002E6E44" w:rsidRPr="00FB0C9B">
        <w:t>Sociālo uzņēmumu līdzsvarotā vērtējuma karte (</w:t>
      </w:r>
      <w:proofErr w:type="spellStart"/>
      <w:r w:rsidR="002E6E44" w:rsidRPr="00FF6F4A">
        <w:rPr>
          <w:i/>
        </w:rPr>
        <w:t>Balanced</w:t>
      </w:r>
      <w:proofErr w:type="spellEnd"/>
      <w:r w:rsidR="002E6E44" w:rsidRPr="00FF6F4A">
        <w:rPr>
          <w:i/>
        </w:rPr>
        <w:t xml:space="preserve"> </w:t>
      </w:r>
      <w:proofErr w:type="spellStart"/>
      <w:r w:rsidR="002E6E44" w:rsidRPr="00FF6F4A">
        <w:rPr>
          <w:i/>
        </w:rPr>
        <w:t>Scorecard</w:t>
      </w:r>
      <w:proofErr w:type="spellEnd"/>
      <w:r w:rsidR="002E6E44" w:rsidRPr="00FB0C9B">
        <w:t>)</w:t>
      </w:r>
      <w:r w:rsidR="00C06969" w:rsidRPr="00FB0C9B">
        <w:t xml:space="preserve"> – a</w:t>
      </w:r>
      <w:r w:rsidR="002E6E44" w:rsidRPr="00FB0C9B">
        <w:t>pvieno finanšu, klientu, iekšējo procesu un sociālās ietekmes rādītājus.</w:t>
      </w:r>
    </w:p>
    <w:p w14:paraId="48357465" w14:textId="25631188" w:rsidR="002E6E44" w:rsidRPr="00FB0C9B" w:rsidRDefault="008D4D25" w:rsidP="002E6E44">
      <w:r w:rsidRPr="00FB0C9B">
        <w:t xml:space="preserve">- </w:t>
      </w:r>
      <w:proofErr w:type="spellStart"/>
      <w:r w:rsidR="002E6E44" w:rsidRPr="00FB0C9B">
        <w:t>Randomizēti</w:t>
      </w:r>
      <w:proofErr w:type="spellEnd"/>
      <w:r w:rsidR="002E6E44" w:rsidRPr="00FB0C9B">
        <w:t xml:space="preserve"> kontrolēti eksperimenti un citas eksperimentālās metodes</w:t>
      </w:r>
      <w:r w:rsidRPr="00FB0C9B">
        <w:t xml:space="preserve"> – i</w:t>
      </w:r>
      <w:r w:rsidR="002E6E44" w:rsidRPr="00FB0C9B">
        <w:t>zmanto, lai veiktu precīzu ietekmes novērtējumu, īpaši politikas un programmu izvērtēšanā.</w:t>
      </w:r>
    </w:p>
    <w:p w14:paraId="65239349" w14:textId="22BE4EB6" w:rsidR="005047DC" w:rsidRPr="00FB0C9B" w:rsidRDefault="008D4D25" w:rsidP="002E6E44">
      <w:r w:rsidRPr="00FB0C9B">
        <w:t xml:space="preserve">- </w:t>
      </w:r>
      <w:r w:rsidR="002E6E44" w:rsidRPr="00FB0C9B">
        <w:t>Ieinteresēto pušu atsauksmes un līdzdalības metodes</w:t>
      </w:r>
      <w:r w:rsidR="00530DB9" w:rsidRPr="00FB0C9B">
        <w:t xml:space="preserve"> – v</w:t>
      </w:r>
      <w:r w:rsidR="002E6E44" w:rsidRPr="00FB0C9B">
        <w:t>āc kvalitatīvus datus no saņēmējiem, darbiniekiem un partneriem, lai novērtētu ietekmi.</w:t>
      </w:r>
      <w:r w:rsidR="007D635B" w:rsidRPr="00FB0C9B">
        <w:t xml:space="preserve"> </w:t>
      </w:r>
    </w:p>
    <w:p w14:paraId="5A1D0D25" w14:textId="7A193877" w:rsidR="003D7B2F" w:rsidRPr="00FB0C9B" w:rsidRDefault="00294497" w:rsidP="00794C90">
      <w:r>
        <w:t xml:space="preserve">Veicot </w:t>
      </w:r>
      <w:r w:rsidRPr="00FB0C9B">
        <w:t>sociālās ekonomikas sektor</w:t>
      </w:r>
      <w:r>
        <w:t>a izpēti</w:t>
      </w:r>
      <w:r w:rsidRPr="00FB0C9B">
        <w:t xml:space="preserve"> </w:t>
      </w:r>
      <w:r w:rsidR="000E716F" w:rsidRPr="00FB0C9B">
        <w:t>Latvijā</w:t>
      </w:r>
      <w:r>
        <w:t>,</w:t>
      </w:r>
      <w:r w:rsidR="000E716F" w:rsidRPr="00FB0C9B">
        <w:t xml:space="preserve"> nepieciešams veikt </w:t>
      </w:r>
      <w:r>
        <w:t>arī</w:t>
      </w:r>
      <w:r w:rsidR="000E716F" w:rsidRPr="00FB0C9B">
        <w:t xml:space="preserve"> tā sociālo ietekmi uz sabiedrību</w:t>
      </w:r>
      <w:r w:rsidR="00794C90" w:rsidRPr="00FB0C9B">
        <w:t>.</w:t>
      </w:r>
    </w:p>
    <w:p w14:paraId="585D0C12" w14:textId="34770DB9" w:rsidR="00667F88" w:rsidRPr="00FB0C9B" w:rsidRDefault="0013729B" w:rsidP="008466C3">
      <w:pPr>
        <w:pStyle w:val="Heading2"/>
      </w:pPr>
      <w:bookmarkStart w:id="13" w:name="_Toc218503195"/>
      <w:r>
        <w:t>3.4.</w:t>
      </w:r>
      <w:r>
        <w:tab/>
      </w:r>
      <w:r w:rsidR="00667F88">
        <w:t>Sociāli atbildīgi iepirkumi</w:t>
      </w:r>
      <w:bookmarkEnd w:id="13"/>
    </w:p>
    <w:p w14:paraId="04A5042E" w14:textId="77777777" w:rsidR="00667F88" w:rsidRPr="00FB0C9B" w:rsidRDefault="00667F88" w:rsidP="00667F88">
      <w:r w:rsidRPr="00FB0C9B">
        <w:t xml:space="preserve">Kā viens no instrumentiem sociālās ekonomikas veicināšanā starptautiski tiek atzīti sociāli atbildīgi iepirkumi. Lai veicinātu sociāli atbildīgu iepirkumu veikšanu Latvijā, 2020. gadā Latvijas Sociālās uzņēmējdarbības asociācija </w:t>
      </w:r>
      <w:r w:rsidRPr="00FB0C9B">
        <w:rPr>
          <w:i/>
        </w:rPr>
        <w:t>(turpmāk – LSUA)</w:t>
      </w:r>
      <w:r w:rsidRPr="00FB0C9B">
        <w:t xml:space="preserve"> sadarbībā ar Iepirkumu uzraudzības biroju izstrādāja “Vadlīnijas sociāli atbildīga publiskā iepirkuma īstenošanai”. Tāpat tika izveidots ārvalstu prakses apkopojums par sociāli atbildīgu iepirkumu veikšanu.</w:t>
      </w:r>
    </w:p>
    <w:p w14:paraId="499E12EE" w14:textId="77777777" w:rsidR="00667F88" w:rsidRPr="00FB0C9B" w:rsidRDefault="00667F88" w:rsidP="00667F88">
      <w:r w:rsidRPr="00FB0C9B">
        <w:t>Turpinot iedzīvināt sociāli atbildīgus publiskos iepirkumus, palīdzot izprast to būtību un ieguvumus, kā arī praktiskus veidus to ieviešanai praksē, Sabiedriskās politikas centrs “</w:t>
      </w:r>
      <w:proofErr w:type="spellStart"/>
      <w:r w:rsidRPr="00FB0C9B">
        <w:t>Providus</w:t>
      </w:r>
      <w:proofErr w:type="spellEnd"/>
      <w:r w:rsidRPr="00FB0C9B">
        <w:t>” un Iepirkumu uzraudzības birojs sagatavoja skaidrojošo video un materiālu ar atbildēm uz aktuālajiem jautājumiem.</w:t>
      </w:r>
    </w:p>
    <w:p w14:paraId="50491378" w14:textId="77777777" w:rsidR="00667F88" w:rsidRPr="00FB0C9B" w:rsidRDefault="00667F88" w:rsidP="00667F88">
      <w:r w:rsidRPr="00FB0C9B">
        <w:t xml:space="preserve">2021. gada rudenī 4 reģionālajās diskusijās “Sociāli atbildīgs publiskais iepirkums. Kā un kāpēc?” 142 reģionālajiem dalībniekiem bija iespēja gan uzzināt aktualitātes par sociāli atbildīgu publisko iepirkumu veikšanu kopā ar Iepirkumu uzraudzības biroju, gan arī gūt praktiskus padomus un citu valstu pieredzi to veikšanā. Iepirkumu uzraudzības birojs un LSUA pārstāvji skaidroja sociāli </w:t>
      </w:r>
      <w:r w:rsidRPr="00FB0C9B">
        <w:lastRenderedPageBreak/>
        <w:t>atbildīga publiskā iepirkuma būtību un ieguvumus valsts un pašvaldību iestādēm. Pasākumi norisinājās sadarbībā ar Eiropas Komisijas pārstāvniecību Latvijā.</w:t>
      </w:r>
    </w:p>
    <w:p w14:paraId="0765A108" w14:textId="3E1BA932" w:rsidR="00A813A3" w:rsidRPr="00FB0C9B" w:rsidRDefault="009C4A34" w:rsidP="00D727DB">
      <w:r>
        <w:t xml:space="preserve"> 2025. </w:t>
      </w:r>
      <w:r w:rsidR="0063155E">
        <w:t xml:space="preserve">gada </w:t>
      </w:r>
      <w:r>
        <w:t xml:space="preserve">maijā Ministru kabinetā ir izskatīti un iesniegti Saeimā grozījumi Publisko iepirkumu likumā, kas cita starpā </w:t>
      </w:r>
      <w:r w:rsidR="0025171A">
        <w:t>paredz tiesības pasūtītājam</w:t>
      </w:r>
      <w:r w:rsidR="004B01EB">
        <w:t xml:space="preserve"> rezervēt iespēju piedalīties iepirkuma procedūrās tikai tiem kandidātiem vai pretendentiem</w:t>
      </w:r>
      <w:r w:rsidR="00D727DB">
        <w:t>, kuriem</w:t>
      </w:r>
      <w:r w:rsidR="003B065E">
        <w:t xml:space="preserve"> </w:t>
      </w:r>
      <w:r w:rsidR="00D727DB">
        <w:t xml:space="preserve"> ir sociālā uzņēmuma statuss un kuru sociālais mērķis ir sociālās atstumtības riskam pakļauto iedzīvotāju grupu </w:t>
      </w:r>
      <w:r w:rsidR="006759D0">
        <w:t>(turpmāk – mērķa grupas)</w:t>
      </w:r>
      <w:r w:rsidR="00A53EAE">
        <w:rPr>
          <w:rStyle w:val="FootnoteReference"/>
        </w:rPr>
        <w:footnoteReference w:id="12"/>
      </w:r>
      <w:r w:rsidR="006759D0">
        <w:t xml:space="preserve"> </w:t>
      </w:r>
      <w:r w:rsidR="00D727DB">
        <w:t>nodarbinātība</w:t>
      </w:r>
      <w:r w:rsidR="002F371C">
        <w:t xml:space="preserve">. </w:t>
      </w:r>
      <w:r w:rsidR="00836DFF">
        <w:t xml:space="preserve">Likumprojekts </w:t>
      </w:r>
      <w:r w:rsidR="002F371C">
        <w:t xml:space="preserve">ir nodots </w:t>
      </w:r>
      <w:r w:rsidR="006F350D">
        <w:t>Saeimas Budžeta un finanšu komisijai.</w:t>
      </w:r>
    </w:p>
    <w:p w14:paraId="6E16D09F" w14:textId="4098BDCC" w:rsidR="008F7C01" w:rsidRPr="00FB0C9B" w:rsidRDefault="00A84F37" w:rsidP="008466C3">
      <w:pPr>
        <w:pStyle w:val="Heading1"/>
      </w:pPr>
      <w:bookmarkStart w:id="14" w:name="_Toc218503196"/>
      <w:r>
        <w:t>4.</w:t>
      </w:r>
      <w:r>
        <w:tab/>
      </w:r>
      <w:r w:rsidR="0004356F">
        <w:t>S</w:t>
      </w:r>
      <w:r w:rsidR="006F1509">
        <w:t>ociālā</w:t>
      </w:r>
      <w:r w:rsidR="00B06631">
        <w:t>s</w:t>
      </w:r>
      <w:r w:rsidR="006F1509">
        <w:t xml:space="preserve"> ekonomika</w:t>
      </w:r>
      <w:r w:rsidR="00B06631">
        <w:t>s</w:t>
      </w:r>
      <w:r w:rsidR="006F1509">
        <w:t xml:space="preserve"> </w:t>
      </w:r>
      <w:r w:rsidR="00593E79">
        <w:t xml:space="preserve">dalībnieki </w:t>
      </w:r>
      <w:r w:rsidR="007452D2">
        <w:t>Latvijā</w:t>
      </w:r>
      <w:bookmarkEnd w:id="14"/>
    </w:p>
    <w:p w14:paraId="0C83371C" w14:textId="43E6188F" w:rsidR="00727D32" w:rsidRPr="00FB0C9B" w:rsidRDefault="00727D32" w:rsidP="00727D32">
      <w:r w:rsidRPr="00FB0C9B">
        <w:t xml:space="preserve">Šajā sadaļā </w:t>
      </w:r>
      <w:r w:rsidR="00E008F3">
        <w:t xml:space="preserve">sniegti statistikas dati par </w:t>
      </w:r>
      <w:r w:rsidR="00C842CC">
        <w:t xml:space="preserve">sociālās ekonomikas dalībniekiem un </w:t>
      </w:r>
      <w:r w:rsidRPr="00FB0C9B">
        <w:t>aprakstītas soc</w:t>
      </w:r>
      <w:r w:rsidR="00B615BD" w:rsidRPr="00FB0C9B">
        <w:t xml:space="preserve">iālās ekonomikas </w:t>
      </w:r>
      <w:r w:rsidR="00642B88" w:rsidRPr="00FB0C9B">
        <w:t xml:space="preserve">dalībnieku grupas atbilstoši </w:t>
      </w:r>
      <w:r w:rsidR="00D54A0E" w:rsidRPr="00FB0C9B">
        <w:t>to juridiskaja</w:t>
      </w:r>
      <w:r w:rsidR="008F5993" w:rsidRPr="00FB0C9B">
        <w:t>i formai</w:t>
      </w:r>
      <w:r w:rsidR="00C04D65" w:rsidRPr="00FB0C9B">
        <w:t xml:space="preserve">, kā norādīts </w:t>
      </w:r>
      <w:r w:rsidR="004C3E78" w:rsidRPr="00FB0C9B">
        <w:t xml:space="preserve">sociālās ekonomikas </w:t>
      </w:r>
      <w:r w:rsidR="00921ADA" w:rsidRPr="00FB0C9B">
        <w:t>definīcijā</w:t>
      </w:r>
      <w:r w:rsidR="00C04D65" w:rsidRPr="00FB0C9B">
        <w:t>.</w:t>
      </w:r>
    </w:p>
    <w:p w14:paraId="172FBD6B" w14:textId="04BB2101" w:rsidR="00650B5E" w:rsidRDefault="0013729B" w:rsidP="008466C3">
      <w:pPr>
        <w:pStyle w:val="Heading2"/>
      </w:pPr>
      <w:bookmarkStart w:id="15" w:name="_Toc218503197"/>
      <w:r>
        <w:t>4.1.</w:t>
      </w:r>
      <w:r>
        <w:tab/>
      </w:r>
      <w:r w:rsidR="00650B5E">
        <w:t>S</w:t>
      </w:r>
      <w:r w:rsidR="00ED5E0C">
        <w:t>ociālās ekonomikas dalībnieku statistika</w:t>
      </w:r>
      <w:bookmarkEnd w:id="15"/>
    </w:p>
    <w:p w14:paraId="0B18FE4A" w14:textId="37B8B576" w:rsidR="007D0DB0" w:rsidRDefault="00C43C80" w:rsidP="007D0DB0">
      <w:r>
        <w:t xml:space="preserve">1. tabulā </w:t>
      </w:r>
      <w:r w:rsidR="007D0DB0">
        <w:t xml:space="preserve">apkopoti dati par attiecīgajos reģistros uzskaitītajiem sociālās ekonomikas dalībniekiem. Biedrības un nodibinājumi tiek uzskaitīti Biedrību un nodibinājumu reģistrā, kuru </w:t>
      </w:r>
      <w:r w:rsidR="00B17C1F">
        <w:t xml:space="preserve">ved </w:t>
      </w:r>
      <w:r w:rsidR="00DA7040">
        <w:t xml:space="preserve">Latvijas Republikas </w:t>
      </w:r>
      <w:r w:rsidR="007D0DB0">
        <w:t>Uzņēmumu reģistrs</w:t>
      </w:r>
      <w:r w:rsidR="00DA7040">
        <w:t xml:space="preserve"> (turpmāk – Uzņēmumu reģistrs)</w:t>
      </w:r>
      <w:r w:rsidR="007D0DB0">
        <w:t xml:space="preserve">. Sabiedriskā labuma organizācijas tiek uzskaitītas Sabiedriskā labuma organizāciju reģistrā, kuru </w:t>
      </w:r>
      <w:r w:rsidR="009B5CE2">
        <w:t xml:space="preserve">ved </w:t>
      </w:r>
      <w:r w:rsidR="007D0DB0">
        <w:t xml:space="preserve">Valsts ieņēmumu dienests, kooperatīvās sabiedrības tiek uzskaitītas Uzņēmumu reģistra žurnālā, sociālie uzņēmumi tiek uzskaitīti Sociālo uzņēmumu reģistrā, kuru </w:t>
      </w:r>
      <w:r w:rsidR="009B5CE2">
        <w:t xml:space="preserve">ved </w:t>
      </w:r>
      <w:r w:rsidR="007D0DB0">
        <w:t xml:space="preserve">Labklājības ministrija, </w:t>
      </w:r>
      <w:proofErr w:type="spellStart"/>
      <w:r w:rsidR="007D0DB0">
        <w:t>krājaizdevu</w:t>
      </w:r>
      <w:proofErr w:type="spellEnd"/>
      <w:r w:rsidR="007D0DB0">
        <w:t xml:space="preserve"> sabiedrības licencē un uzrauga Latvijas </w:t>
      </w:r>
      <w:r w:rsidR="00C57351">
        <w:t>B</w:t>
      </w:r>
      <w:r w:rsidR="007D0DB0">
        <w:t>anka.</w:t>
      </w:r>
    </w:p>
    <w:p w14:paraId="05CC756C" w14:textId="79662B1A" w:rsidR="00C43C80" w:rsidRPr="00C43C80" w:rsidRDefault="00C43C80" w:rsidP="003A7057">
      <w:pPr>
        <w:pStyle w:val="Tablenumbering"/>
      </w:pPr>
      <w:r w:rsidRPr="00C43C80">
        <w:t>1. tabula</w:t>
      </w:r>
    </w:p>
    <w:p w14:paraId="7340A2D5" w14:textId="3687BA48" w:rsidR="00FD637B" w:rsidRPr="00FB0C9B" w:rsidRDefault="00FD637B" w:rsidP="00FD637B">
      <w:pPr>
        <w:keepNext/>
        <w:spacing w:after="120"/>
        <w:jc w:val="center"/>
        <w:rPr>
          <w:b/>
        </w:rPr>
      </w:pPr>
      <w:r w:rsidRPr="00FB0C9B">
        <w:rPr>
          <w:b/>
        </w:rPr>
        <w:t>Sociālās ekonomikas subjekti (2024. gada 31. decembrī)</w:t>
      </w:r>
    </w:p>
    <w:tbl>
      <w:tblPr>
        <w:tblStyle w:val="GridTable4-Accent6"/>
        <w:tblW w:w="9348" w:type="dxa"/>
        <w:tblLook w:val="0420" w:firstRow="1" w:lastRow="0" w:firstColumn="0" w:lastColumn="0" w:noHBand="0" w:noVBand="1"/>
      </w:tblPr>
      <w:tblGrid>
        <w:gridCol w:w="1476"/>
        <w:gridCol w:w="791"/>
        <w:gridCol w:w="1231"/>
        <w:gridCol w:w="1268"/>
        <w:gridCol w:w="889"/>
        <w:gridCol w:w="1170"/>
        <w:gridCol w:w="1280"/>
        <w:gridCol w:w="1243"/>
      </w:tblGrid>
      <w:tr w:rsidR="00FD637B" w:rsidRPr="00286324" w14:paraId="68A6A66C" w14:textId="77777777" w:rsidTr="006A095A">
        <w:trPr>
          <w:cnfStyle w:val="100000000000" w:firstRow="1" w:lastRow="0" w:firstColumn="0" w:lastColumn="0" w:oddVBand="0" w:evenVBand="0" w:oddHBand="0" w:evenHBand="0" w:firstRowFirstColumn="0" w:firstRowLastColumn="0" w:lastRowFirstColumn="0" w:lastRowLastColumn="0"/>
          <w:trHeight w:val="725"/>
        </w:trPr>
        <w:tc>
          <w:tcPr>
            <w:tcW w:w="1476" w:type="dxa"/>
            <w:vMerge w:val="restart"/>
            <w:hideMark/>
          </w:tcPr>
          <w:p w14:paraId="11B3AA17" w14:textId="77777777" w:rsidR="00FD637B" w:rsidRPr="00286324" w:rsidRDefault="00FD637B" w:rsidP="00F60573">
            <w:pPr>
              <w:pStyle w:val="NormalWeb"/>
              <w:jc w:val="center"/>
              <w:rPr>
                <w:sz w:val="22"/>
                <w:szCs w:val="22"/>
              </w:rPr>
            </w:pPr>
            <w:r w:rsidRPr="00286324">
              <w:rPr>
                <w:sz w:val="22"/>
                <w:szCs w:val="22"/>
              </w:rPr>
              <w:t>Ekonomiskās vienības</w:t>
            </w:r>
          </w:p>
        </w:tc>
        <w:tc>
          <w:tcPr>
            <w:tcW w:w="791" w:type="dxa"/>
            <w:vMerge w:val="restart"/>
            <w:hideMark/>
          </w:tcPr>
          <w:p w14:paraId="3490DD58" w14:textId="77777777" w:rsidR="00FD637B" w:rsidRPr="00286324" w:rsidRDefault="00FD637B" w:rsidP="00F60573">
            <w:pPr>
              <w:pStyle w:val="NormalWeb"/>
              <w:jc w:val="center"/>
              <w:rPr>
                <w:sz w:val="22"/>
                <w:szCs w:val="22"/>
              </w:rPr>
            </w:pPr>
            <w:r w:rsidRPr="00286324">
              <w:rPr>
                <w:sz w:val="22"/>
                <w:szCs w:val="22"/>
              </w:rPr>
              <w:t>Skaits</w:t>
            </w:r>
          </w:p>
        </w:tc>
        <w:tc>
          <w:tcPr>
            <w:tcW w:w="1231" w:type="dxa"/>
            <w:vMerge w:val="restart"/>
            <w:hideMark/>
          </w:tcPr>
          <w:p w14:paraId="34883A28" w14:textId="77777777" w:rsidR="00FD637B" w:rsidRPr="00286324" w:rsidRDefault="00FD637B" w:rsidP="00F60573">
            <w:pPr>
              <w:pStyle w:val="NormalWeb"/>
              <w:jc w:val="center"/>
              <w:rPr>
                <w:b w:val="0"/>
                <w:bCs w:val="0"/>
                <w:sz w:val="22"/>
                <w:szCs w:val="22"/>
              </w:rPr>
            </w:pPr>
            <w:r w:rsidRPr="00286324">
              <w:rPr>
                <w:sz w:val="22"/>
                <w:szCs w:val="22"/>
              </w:rPr>
              <w:t>Privāta struktūra, neatkarīga no publiskā sektora</w:t>
            </w:r>
          </w:p>
        </w:tc>
        <w:tc>
          <w:tcPr>
            <w:tcW w:w="2157" w:type="dxa"/>
            <w:gridSpan w:val="2"/>
            <w:hideMark/>
          </w:tcPr>
          <w:p w14:paraId="692BEB6B" w14:textId="77777777" w:rsidR="00FD637B" w:rsidRPr="00286324" w:rsidRDefault="00FD637B" w:rsidP="00F60573">
            <w:pPr>
              <w:pStyle w:val="NormalWeb"/>
              <w:jc w:val="center"/>
              <w:rPr>
                <w:sz w:val="22"/>
                <w:szCs w:val="22"/>
              </w:rPr>
            </w:pPr>
            <w:r w:rsidRPr="00286324">
              <w:rPr>
                <w:sz w:val="22"/>
                <w:szCs w:val="22"/>
              </w:rPr>
              <w:t>Nodrošina preces vai pakalpojumus</w:t>
            </w:r>
          </w:p>
        </w:tc>
        <w:tc>
          <w:tcPr>
            <w:tcW w:w="1170" w:type="dxa"/>
            <w:vMerge w:val="restart"/>
            <w:hideMark/>
          </w:tcPr>
          <w:p w14:paraId="54F34E5F" w14:textId="77777777" w:rsidR="00FD637B" w:rsidRPr="00286324" w:rsidRDefault="00FD637B" w:rsidP="00F60573">
            <w:pPr>
              <w:pStyle w:val="NormalWeb"/>
              <w:jc w:val="center"/>
              <w:rPr>
                <w:sz w:val="22"/>
                <w:szCs w:val="22"/>
              </w:rPr>
            </w:pPr>
            <w:r w:rsidRPr="00286324">
              <w:rPr>
                <w:sz w:val="22"/>
                <w:szCs w:val="22"/>
              </w:rPr>
              <w:t>Cilvēku, kā arī sociālā vai vides mērķa pārākums pār peļņu</w:t>
            </w:r>
          </w:p>
        </w:tc>
        <w:tc>
          <w:tcPr>
            <w:tcW w:w="1280" w:type="dxa"/>
            <w:vMerge w:val="restart"/>
            <w:hideMark/>
          </w:tcPr>
          <w:p w14:paraId="15127EF0" w14:textId="77777777" w:rsidR="00FD637B" w:rsidRPr="00286324" w:rsidRDefault="00FD637B" w:rsidP="00F60573">
            <w:pPr>
              <w:pStyle w:val="NormalWeb"/>
              <w:jc w:val="center"/>
              <w:rPr>
                <w:sz w:val="22"/>
                <w:szCs w:val="22"/>
              </w:rPr>
            </w:pPr>
            <w:r w:rsidRPr="00286324">
              <w:rPr>
                <w:sz w:val="22"/>
                <w:szCs w:val="22"/>
              </w:rPr>
              <w:t>Lielākās daļas peļņas ieguldīšana sociāliem/ vides mērķiem</w:t>
            </w:r>
          </w:p>
        </w:tc>
        <w:tc>
          <w:tcPr>
            <w:tcW w:w="1243" w:type="dxa"/>
            <w:vMerge w:val="restart"/>
            <w:hideMark/>
          </w:tcPr>
          <w:p w14:paraId="019C6A4C" w14:textId="77777777" w:rsidR="00FD637B" w:rsidRPr="00286324" w:rsidRDefault="00FD637B" w:rsidP="00F60573">
            <w:pPr>
              <w:pStyle w:val="NormalWeb"/>
              <w:jc w:val="center"/>
              <w:rPr>
                <w:sz w:val="22"/>
                <w:szCs w:val="22"/>
              </w:rPr>
            </w:pPr>
            <w:r w:rsidRPr="00286324">
              <w:rPr>
                <w:sz w:val="22"/>
                <w:szCs w:val="22"/>
              </w:rPr>
              <w:t>Demo</w:t>
            </w:r>
            <w:r w:rsidRPr="00286324">
              <w:rPr>
                <w:sz w:val="22"/>
                <w:szCs w:val="22"/>
              </w:rPr>
              <w:softHyphen/>
              <w:t>krātiska vai līdzdalības pārvaldība</w:t>
            </w:r>
          </w:p>
        </w:tc>
      </w:tr>
      <w:tr w:rsidR="00190AD1" w:rsidRPr="00286324" w14:paraId="4800AA47" w14:textId="77777777" w:rsidTr="006A095A">
        <w:trPr>
          <w:cnfStyle w:val="000000100000" w:firstRow="0" w:lastRow="0" w:firstColumn="0" w:lastColumn="0" w:oddVBand="0" w:evenVBand="0" w:oddHBand="1" w:evenHBand="0" w:firstRowFirstColumn="0" w:firstRowLastColumn="0" w:lastRowFirstColumn="0" w:lastRowLastColumn="0"/>
          <w:trHeight w:val="880"/>
        </w:trPr>
        <w:tc>
          <w:tcPr>
            <w:tcW w:w="1476" w:type="dxa"/>
            <w:vMerge/>
            <w:hideMark/>
          </w:tcPr>
          <w:p w14:paraId="5C4B5BA5" w14:textId="77777777" w:rsidR="00FD637B" w:rsidRPr="00286324" w:rsidRDefault="00FD637B" w:rsidP="00F60573">
            <w:pPr>
              <w:pStyle w:val="NormalWeb"/>
              <w:rPr>
                <w:sz w:val="22"/>
                <w:szCs w:val="22"/>
              </w:rPr>
            </w:pPr>
          </w:p>
        </w:tc>
        <w:tc>
          <w:tcPr>
            <w:tcW w:w="791" w:type="dxa"/>
            <w:vMerge/>
            <w:hideMark/>
          </w:tcPr>
          <w:p w14:paraId="5207A926" w14:textId="77777777" w:rsidR="00FD637B" w:rsidRPr="00286324" w:rsidRDefault="00FD637B" w:rsidP="00F60573">
            <w:pPr>
              <w:pStyle w:val="NormalWeb"/>
              <w:rPr>
                <w:sz w:val="22"/>
                <w:szCs w:val="22"/>
              </w:rPr>
            </w:pPr>
          </w:p>
        </w:tc>
        <w:tc>
          <w:tcPr>
            <w:tcW w:w="1231" w:type="dxa"/>
            <w:vMerge/>
            <w:hideMark/>
          </w:tcPr>
          <w:p w14:paraId="0AF0F957" w14:textId="77777777" w:rsidR="00FD637B" w:rsidRPr="00286324" w:rsidRDefault="00FD637B" w:rsidP="00F60573">
            <w:pPr>
              <w:pStyle w:val="NormalWeb"/>
              <w:rPr>
                <w:sz w:val="22"/>
                <w:szCs w:val="22"/>
              </w:rPr>
            </w:pPr>
          </w:p>
        </w:tc>
        <w:tc>
          <w:tcPr>
            <w:tcW w:w="1268" w:type="dxa"/>
            <w:hideMark/>
          </w:tcPr>
          <w:p w14:paraId="599A2C9C" w14:textId="232E985B" w:rsidR="00FD637B" w:rsidRPr="00286324" w:rsidRDefault="00FD637B" w:rsidP="00F60573">
            <w:pPr>
              <w:pStyle w:val="NormalWeb"/>
              <w:jc w:val="center"/>
              <w:rPr>
                <w:b/>
                <w:bCs/>
                <w:sz w:val="22"/>
                <w:szCs w:val="22"/>
              </w:rPr>
            </w:pPr>
            <w:r w:rsidRPr="00286324">
              <w:rPr>
                <w:b/>
                <w:bCs/>
                <w:sz w:val="22"/>
                <w:szCs w:val="22"/>
              </w:rPr>
              <w:t>saviem biedriem</w:t>
            </w:r>
            <w:r w:rsidR="00374A2A">
              <w:rPr>
                <w:b/>
                <w:bCs/>
                <w:sz w:val="22"/>
                <w:szCs w:val="22"/>
              </w:rPr>
              <w:t xml:space="preserve"> vai sabiedrībai</w:t>
            </w:r>
          </w:p>
        </w:tc>
        <w:tc>
          <w:tcPr>
            <w:tcW w:w="889" w:type="dxa"/>
            <w:hideMark/>
          </w:tcPr>
          <w:p w14:paraId="0AAE4ABF" w14:textId="441633D4" w:rsidR="00FD637B" w:rsidRPr="00286324" w:rsidRDefault="00FD637B" w:rsidP="00F60573">
            <w:pPr>
              <w:pStyle w:val="NormalWeb"/>
              <w:jc w:val="center"/>
              <w:rPr>
                <w:b/>
                <w:bCs/>
                <w:sz w:val="22"/>
                <w:szCs w:val="22"/>
              </w:rPr>
            </w:pPr>
          </w:p>
        </w:tc>
        <w:tc>
          <w:tcPr>
            <w:tcW w:w="1170" w:type="dxa"/>
            <w:vMerge/>
            <w:hideMark/>
          </w:tcPr>
          <w:p w14:paraId="5B762E58" w14:textId="77777777" w:rsidR="00FD637B" w:rsidRPr="00286324" w:rsidRDefault="00FD637B" w:rsidP="00F60573">
            <w:pPr>
              <w:pStyle w:val="NormalWeb"/>
              <w:rPr>
                <w:sz w:val="22"/>
                <w:szCs w:val="22"/>
              </w:rPr>
            </w:pPr>
          </w:p>
        </w:tc>
        <w:tc>
          <w:tcPr>
            <w:tcW w:w="1280" w:type="dxa"/>
            <w:vMerge/>
            <w:hideMark/>
          </w:tcPr>
          <w:p w14:paraId="5FDCBF35" w14:textId="77777777" w:rsidR="00FD637B" w:rsidRPr="00286324" w:rsidRDefault="00FD637B" w:rsidP="00F60573">
            <w:pPr>
              <w:pStyle w:val="NormalWeb"/>
              <w:rPr>
                <w:sz w:val="22"/>
                <w:szCs w:val="22"/>
              </w:rPr>
            </w:pPr>
          </w:p>
        </w:tc>
        <w:tc>
          <w:tcPr>
            <w:tcW w:w="1243" w:type="dxa"/>
            <w:vMerge/>
            <w:hideMark/>
          </w:tcPr>
          <w:p w14:paraId="32A03AE8" w14:textId="77777777" w:rsidR="00FD637B" w:rsidRPr="00286324" w:rsidRDefault="00FD637B" w:rsidP="00F60573">
            <w:pPr>
              <w:pStyle w:val="NormalWeb"/>
              <w:rPr>
                <w:sz w:val="22"/>
                <w:szCs w:val="22"/>
              </w:rPr>
            </w:pPr>
          </w:p>
        </w:tc>
      </w:tr>
      <w:tr w:rsidR="00190AD1" w:rsidRPr="00286324" w14:paraId="2DC1D20F" w14:textId="77777777" w:rsidTr="006A095A">
        <w:trPr>
          <w:trHeight w:val="783"/>
        </w:trPr>
        <w:tc>
          <w:tcPr>
            <w:tcW w:w="1476" w:type="dxa"/>
            <w:hideMark/>
          </w:tcPr>
          <w:p w14:paraId="3268A9DB" w14:textId="22CF1C31" w:rsidR="00FD637B" w:rsidRPr="00286324" w:rsidRDefault="00FD637B" w:rsidP="00F60573">
            <w:pPr>
              <w:pStyle w:val="NormalWeb"/>
              <w:rPr>
                <w:sz w:val="22"/>
                <w:szCs w:val="22"/>
              </w:rPr>
            </w:pPr>
            <w:r w:rsidRPr="00286324">
              <w:rPr>
                <w:sz w:val="22"/>
                <w:szCs w:val="22"/>
              </w:rPr>
              <w:t xml:space="preserve">Biedrības  un nodibinājumi </w:t>
            </w:r>
          </w:p>
        </w:tc>
        <w:tc>
          <w:tcPr>
            <w:tcW w:w="791" w:type="dxa"/>
            <w:hideMark/>
          </w:tcPr>
          <w:p w14:paraId="7448FE7D" w14:textId="7E7944E9" w:rsidR="00FD637B" w:rsidRPr="00286324" w:rsidRDefault="00E347F3" w:rsidP="00F60573">
            <w:pPr>
              <w:pStyle w:val="NormalWeb"/>
              <w:ind w:left="-171"/>
              <w:jc w:val="right"/>
              <w:rPr>
                <w:sz w:val="22"/>
                <w:szCs w:val="22"/>
              </w:rPr>
            </w:pPr>
            <w:r>
              <w:rPr>
                <w:sz w:val="22"/>
                <w:szCs w:val="22"/>
              </w:rPr>
              <w:t xml:space="preserve"> 27 448</w:t>
            </w:r>
          </w:p>
        </w:tc>
        <w:tc>
          <w:tcPr>
            <w:tcW w:w="1231" w:type="dxa"/>
            <w:hideMark/>
          </w:tcPr>
          <w:p w14:paraId="2F57E9A3" w14:textId="77777777" w:rsidR="00FD637B" w:rsidRPr="00286324" w:rsidRDefault="00FD637B" w:rsidP="00F60573">
            <w:pPr>
              <w:pStyle w:val="NormalWeb"/>
              <w:jc w:val="center"/>
              <w:rPr>
                <w:sz w:val="22"/>
                <w:szCs w:val="22"/>
              </w:rPr>
            </w:pPr>
            <w:r w:rsidRPr="00286324">
              <w:rPr>
                <w:sz w:val="22"/>
                <w:szCs w:val="22"/>
              </w:rPr>
              <w:t>Pamatā – JĀ</w:t>
            </w:r>
          </w:p>
        </w:tc>
        <w:tc>
          <w:tcPr>
            <w:tcW w:w="1268" w:type="dxa"/>
            <w:hideMark/>
          </w:tcPr>
          <w:p w14:paraId="5AAADF2A" w14:textId="77777777" w:rsidR="00FD637B" w:rsidRPr="00286324" w:rsidRDefault="00FD637B" w:rsidP="00F60573">
            <w:pPr>
              <w:pStyle w:val="NormalWeb"/>
              <w:jc w:val="center"/>
              <w:rPr>
                <w:sz w:val="22"/>
                <w:szCs w:val="22"/>
              </w:rPr>
            </w:pPr>
            <w:r w:rsidRPr="00286324">
              <w:rPr>
                <w:sz w:val="22"/>
                <w:szCs w:val="22"/>
              </w:rPr>
              <w:t>JĀ</w:t>
            </w:r>
          </w:p>
        </w:tc>
        <w:tc>
          <w:tcPr>
            <w:tcW w:w="889" w:type="dxa"/>
            <w:hideMark/>
          </w:tcPr>
          <w:p w14:paraId="68403D00" w14:textId="77777777" w:rsidR="00FD637B" w:rsidRPr="00286324" w:rsidRDefault="00FD637B" w:rsidP="00F60573">
            <w:pPr>
              <w:pStyle w:val="NormalWeb"/>
              <w:jc w:val="center"/>
              <w:rPr>
                <w:sz w:val="22"/>
                <w:szCs w:val="22"/>
              </w:rPr>
            </w:pPr>
            <w:r w:rsidRPr="00286324">
              <w:rPr>
                <w:sz w:val="22"/>
                <w:szCs w:val="22"/>
              </w:rPr>
              <w:t>–</w:t>
            </w:r>
          </w:p>
        </w:tc>
        <w:tc>
          <w:tcPr>
            <w:tcW w:w="1170" w:type="dxa"/>
            <w:hideMark/>
          </w:tcPr>
          <w:p w14:paraId="037114AD" w14:textId="77777777" w:rsidR="00FD637B" w:rsidRPr="00286324" w:rsidRDefault="00FD637B" w:rsidP="00F60573">
            <w:pPr>
              <w:pStyle w:val="NormalWeb"/>
              <w:jc w:val="center"/>
              <w:rPr>
                <w:sz w:val="22"/>
                <w:szCs w:val="22"/>
              </w:rPr>
            </w:pPr>
            <w:r w:rsidRPr="00286324">
              <w:rPr>
                <w:sz w:val="22"/>
                <w:szCs w:val="22"/>
              </w:rPr>
              <w:t>JĀ</w:t>
            </w:r>
          </w:p>
        </w:tc>
        <w:tc>
          <w:tcPr>
            <w:tcW w:w="1280" w:type="dxa"/>
            <w:hideMark/>
          </w:tcPr>
          <w:p w14:paraId="2432E500" w14:textId="77777777" w:rsidR="00FD637B" w:rsidRPr="00286324" w:rsidRDefault="00FD637B" w:rsidP="00F60573">
            <w:pPr>
              <w:pStyle w:val="NormalWeb"/>
              <w:jc w:val="center"/>
              <w:rPr>
                <w:sz w:val="22"/>
                <w:szCs w:val="22"/>
              </w:rPr>
            </w:pPr>
            <w:r w:rsidRPr="00286324">
              <w:rPr>
                <w:sz w:val="22"/>
                <w:szCs w:val="22"/>
              </w:rPr>
              <w:t>JĀ</w:t>
            </w:r>
          </w:p>
        </w:tc>
        <w:tc>
          <w:tcPr>
            <w:tcW w:w="1243" w:type="dxa"/>
            <w:hideMark/>
          </w:tcPr>
          <w:p w14:paraId="4F87F4A9" w14:textId="77777777" w:rsidR="00FD637B" w:rsidRPr="00286324" w:rsidRDefault="00FD637B" w:rsidP="00F60573">
            <w:pPr>
              <w:pStyle w:val="NormalWeb"/>
              <w:jc w:val="center"/>
              <w:rPr>
                <w:sz w:val="22"/>
                <w:szCs w:val="22"/>
              </w:rPr>
            </w:pPr>
            <w:r w:rsidRPr="00286324">
              <w:rPr>
                <w:sz w:val="22"/>
                <w:szCs w:val="22"/>
              </w:rPr>
              <w:t>JĀ</w:t>
            </w:r>
          </w:p>
        </w:tc>
      </w:tr>
      <w:tr w:rsidR="006A095A" w:rsidRPr="00286324" w14:paraId="069C0243" w14:textId="77777777" w:rsidTr="006A095A">
        <w:trPr>
          <w:cnfStyle w:val="000000100000" w:firstRow="0" w:lastRow="0" w:firstColumn="0" w:lastColumn="0" w:oddVBand="0" w:evenVBand="0" w:oddHBand="1" w:evenHBand="0" w:firstRowFirstColumn="0" w:firstRowLastColumn="0" w:lastRowFirstColumn="0" w:lastRowLastColumn="0"/>
          <w:trHeight w:val="783"/>
        </w:trPr>
        <w:tc>
          <w:tcPr>
            <w:tcW w:w="1476" w:type="dxa"/>
          </w:tcPr>
          <w:p w14:paraId="3880294E" w14:textId="0D5598EE" w:rsidR="006A095A" w:rsidRPr="00286324" w:rsidRDefault="00E347F3" w:rsidP="006A095A">
            <w:pPr>
              <w:pStyle w:val="NormalWeb"/>
              <w:rPr>
                <w:sz w:val="22"/>
                <w:szCs w:val="22"/>
              </w:rPr>
            </w:pPr>
            <w:r>
              <w:rPr>
                <w:sz w:val="22"/>
                <w:szCs w:val="22"/>
              </w:rPr>
              <w:t>tai skaitā</w:t>
            </w:r>
            <w:r w:rsidR="006A095A" w:rsidRPr="00286324">
              <w:rPr>
                <w:sz w:val="22"/>
                <w:szCs w:val="22"/>
              </w:rPr>
              <w:t xml:space="preserve"> – sabiedriskā labuma</w:t>
            </w:r>
            <w:r>
              <w:rPr>
                <w:sz w:val="22"/>
                <w:szCs w:val="22"/>
              </w:rPr>
              <w:t xml:space="preserve"> organizācijas</w:t>
            </w:r>
          </w:p>
        </w:tc>
        <w:tc>
          <w:tcPr>
            <w:tcW w:w="791" w:type="dxa"/>
          </w:tcPr>
          <w:p w14:paraId="27BD5B52" w14:textId="52DBC994" w:rsidR="006A095A" w:rsidRPr="00286324" w:rsidRDefault="006A095A" w:rsidP="006A095A">
            <w:pPr>
              <w:pStyle w:val="NormalWeb"/>
              <w:ind w:left="-171"/>
              <w:jc w:val="right"/>
              <w:rPr>
                <w:sz w:val="22"/>
                <w:szCs w:val="22"/>
              </w:rPr>
            </w:pPr>
            <w:r w:rsidRPr="00286324">
              <w:rPr>
                <w:sz w:val="22"/>
                <w:szCs w:val="22"/>
              </w:rPr>
              <w:t>1 613</w:t>
            </w:r>
          </w:p>
        </w:tc>
        <w:tc>
          <w:tcPr>
            <w:tcW w:w="1231" w:type="dxa"/>
          </w:tcPr>
          <w:p w14:paraId="2665254B" w14:textId="54D117FE" w:rsidR="006A095A" w:rsidRPr="00286324" w:rsidRDefault="006A095A" w:rsidP="006A095A">
            <w:pPr>
              <w:pStyle w:val="NormalWeb"/>
              <w:jc w:val="center"/>
              <w:rPr>
                <w:sz w:val="22"/>
                <w:szCs w:val="22"/>
              </w:rPr>
            </w:pPr>
            <w:r w:rsidRPr="00286324">
              <w:rPr>
                <w:sz w:val="22"/>
                <w:szCs w:val="22"/>
              </w:rPr>
              <w:t>Pamatā – JĀ</w:t>
            </w:r>
          </w:p>
        </w:tc>
        <w:tc>
          <w:tcPr>
            <w:tcW w:w="1268" w:type="dxa"/>
          </w:tcPr>
          <w:p w14:paraId="1154732F" w14:textId="74925452" w:rsidR="006A095A" w:rsidRPr="00286324" w:rsidRDefault="006A095A" w:rsidP="006A095A">
            <w:pPr>
              <w:pStyle w:val="NormalWeb"/>
              <w:jc w:val="center"/>
              <w:rPr>
                <w:sz w:val="22"/>
                <w:szCs w:val="22"/>
              </w:rPr>
            </w:pPr>
            <w:r>
              <w:rPr>
                <w:sz w:val="22"/>
                <w:szCs w:val="22"/>
              </w:rPr>
              <w:t>JĀ</w:t>
            </w:r>
            <w:r w:rsidRPr="00286324">
              <w:rPr>
                <w:sz w:val="22"/>
                <w:szCs w:val="22"/>
              </w:rPr>
              <w:t>–</w:t>
            </w:r>
          </w:p>
        </w:tc>
        <w:tc>
          <w:tcPr>
            <w:tcW w:w="889" w:type="dxa"/>
          </w:tcPr>
          <w:p w14:paraId="6FD389BE" w14:textId="27D8A6B9" w:rsidR="006A095A" w:rsidRPr="00286324" w:rsidRDefault="006A095A" w:rsidP="006A095A">
            <w:pPr>
              <w:pStyle w:val="NormalWeb"/>
              <w:jc w:val="center"/>
              <w:rPr>
                <w:sz w:val="22"/>
                <w:szCs w:val="22"/>
              </w:rPr>
            </w:pPr>
          </w:p>
        </w:tc>
        <w:tc>
          <w:tcPr>
            <w:tcW w:w="1170" w:type="dxa"/>
          </w:tcPr>
          <w:p w14:paraId="21583CA8" w14:textId="6D2C3185" w:rsidR="006A095A" w:rsidRPr="00286324" w:rsidRDefault="006A095A" w:rsidP="006A095A">
            <w:pPr>
              <w:pStyle w:val="NormalWeb"/>
              <w:jc w:val="center"/>
              <w:rPr>
                <w:sz w:val="22"/>
                <w:szCs w:val="22"/>
              </w:rPr>
            </w:pPr>
            <w:r w:rsidRPr="00286324">
              <w:rPr>
                <w:sz w:val="22"/>
                <w:szCs w:val="22"/>
              </w:rPr>
              <w:t>JĀ</w:t>
            </w:r>
          </w:p>
        </w:tc>
        <w:tc>
          <w:tcPr>
            <w:tcW w:w="1280" w:type="dxa"/>
          </w:tcPr>
          <w:p w14:paraId="511BAB9B" w14:textId="5374B633" w:rsidR="006A095A" w:rsidRPr="00286324" w:rsidRDefault="006A095A" w:rsidP="006A095A">
            <w:pPr>
              <w:pStyle w:val="NormalWeb"/>
              <w:jc w:val="center"/>
              <w:rPr>
                <w:sz w:val="22"/>
                <w:szCs w:val="22"/>
              </w:rPr>
            </w:pPr>
            <w:r w:rsidRPr="00286324">
              <w:rPr>
                <w:sz w:val="22"/>
                <w:szCs w:val="22"/>
              </w:rPr>
              <w:t>JĀ</w:t>
            </w:r>
          </w:p>
        </w:tc>
        <w:tc>
          <w:tcPr>
            <w:tcW w:w="1243" w:type="dxa"/>
          </w:tcPr>
          <w:p w14:paraId="2D934A74" w14:textId="3F7E982C" w:rsidR="006A095A" w:rsidRPr="00286324" w:rsidRDefault="006A095A" w:rsidP="006A095A">
            <w:pPr>
              <w:pStyle w:val="NormalWeb"/>
              <w:jc w:val="center"/>
              <w:rPr>
                <w:sz w:val="22"/>
                <w:szCs w:val="22"/>
              </w:rPr>
            </w:pPr>
            <w:r w:rsidRPr="00286324">
              <w:rPr>
                <w:sz w:val="22"/>
                <w:szCs w:val="22"/>
              </w:rPr>
              <w:t>JĀ</w:t>
            </w:r>
          </w:p>
        </w:tc>
      </w:tr>
      <w:tr w:rsidR="00FD637B" w:rsidRPr="00286324" w14:paraId="6B05C812" w14:textId="77777777" w:rsidTr="006A095A">
        <w:trPr>
          <w:trHeight w:val="678"/>
        </w:trPr>
        <w:tc>
          <w:tcPr>
            <w:tcW w:w="1476" w:type="dxa"/>
            <w:hideMark/>
          </w:tcPr>
          <w:p w14:paraId="7FA45B0B" w14:textId="77777777" w:rsidR="00FD637B" w:rsidRPr="00286324" w:rsidRDefault="00FD637B" w:rsidP="00F60573">
            <w:pPr>
              <w:pStyle w:val="NormalWeb"/>
              <w:rPr>
                <w:sz w:val="22"/>
                <w:szCs w:val="22"/>
              </w:rPr>
            </w:pPr>
            <w:r w:rsidRPr="00286324">
              <w:rPr>
                <w:sz w:val="22"/>
                <w:szCs w:val="22"/>
              </w:rPr>
              <w:t>Sociālie uzņēmumi</w:t>
            </w:r>
          </w:p>
        </w:tc>
        <w:tc>
          <w:tcPr>
            <w:tcW w:w="791" w:type="dxa"/>
            <w:hideMark/>
          </w:tcPr>
          <w:p w14:paraId="5F45ADC7" w14:textId="77777777" w:rsidR="00FD637B" w:rsidRPr="00286324" w:rsidRDefault="00FD637B" w:rsidP="00F60573">
            <w:pPr>
              <w:pStyle w:val="NormalWeb"/>
              <w:jc w:val="right"/>
              <w:rPr>
                <w:sz w:val="22"/>
                <w:szCs w:val="22"/>
              </w:rPr>
            </w:pPr>
            <w:r w:rsidRPr="00286324">
              <w:rPr>
                <w:sz w:val="22"/>
                <w:szCs w:val="22"/>
              </w:rPr>
              <w:t>235</w:t>
            </w:r>
          </w:p>
        </w:tc>
        <w:tc>
          <w:tcPr>
            <w:tcW w:w="1231" w:type="dxa"/>
            <w:hideMark/>
          </w:tcPr>
          <w:p w14:paraId="0F28A401" w14:textId="77777777" w:rsidR="00FD637B" w:rsidRPr="00286324" w:rsidRDefault="00FD637B" w:rsidP="00F60573">
            <w:pPr>
              <w:pStyle w:val="NormalWeb"/>
              <w:jc w:val="center"/>
              <w:rPr>
                <w:sz w:val="22"/>
                <w:szCs w:val="22"/>
              </w:rPr>
            </w:pPr>
            <w:r w:rsidRPr="00286324">
              <w:rPr>
                <w:sz w:val="22"/>
                <w:szCs w:val="22"/>
              </w:rPr>
              <w:t>Pamatā – JĀ</w:t>
            </w:r>
          </w:p>
        </w:tc>
        <w:tc>
          <w:tcPr>
            <w:tcW w:w="1268" w:type="dxa"/>
            <w:hideMark/>
          </w:tcPr>
          <w:p w14:paraId="252885BE" w14:textId="77777777" w:rsidR="00FD637B" w:rsidRPr="00286324" w:rsidRDefault="00FD637B" w:rsidP="00F60573">
            <w:pPr>
              <w:pStyle w:val="NormalWeb"/>
              <w:jc w:val="center"/>
              <w:rPr>
                <w:sz w:val="22"/>
                <w:szCs w:val="22"/>
              </w:rPr>
            </w:pPr>
            <w:r w:rsidRPr="00286324">
              <w:rPr>
                <w:sz w:val="22"/>
                <w:szCs w:val="22"/>
              </w:rPr>
              <w:t>JĀ</w:t>
            </w:r>
          </w:p>
        </w:tc>
        <w:tc>
          <w:tcPr>
            <w:tcW w:w="889" w:type="dxa"/>
            <w:hideMark/>
          </w:tcPr>
          <w:p w14:paraId="1E9F9986" w14:textId="3D80CCE4" w:rsidR="00FD637B" w:rsidRPr="00286324" w:rsidRDefault="00FD637B" w:rsidP="00F60573">
            <w:pPr>
              <w:pStyle w:val="NormalWeb"/>
              <w:jc w:val="center"/>
              <w:rPr>
                <w:sz w:val="22"/>
                <w:szCs w:val="22"/>
              </w:rPr>
            </w:pPr>
          </w:p>
        </w:tc>
        <w:tc>
          <w:tcPr>
            <w:tcW w:w="1170" w:type="dxa"/>
            <w:hideMark/>
          </w:tcPr>
          <w:p w14:paraId="6BD178CD" w14:textId="77777777" w:rsidR="00FD637B" w:rsidRPr="00286324" w:rsidRDefault="00FD637B" w:rsidP="00F60573">
            <w:pPr>
              <w:pStyle w:val="NormalWeb"/>
              <w:jc w:val="center"/>
              <w:rPr>
                <w:sz w:val="22"/>
                <w:szCs w:val="22"/>
              </w:rPr>
            </w:pPr>
            <w:r w:rsidRPr="00286324">
              <w:rPr>
                <w:sz w:val="22"/>
                <w:szCs w:val="22"/>
              </w:rPr>
              <w:t>JĀ</w:t>
            </w:r>
          </w:p>
        </w:tc>
        <w:tc>
          <w:tcPr>
            <w:tcW w:w="1280" w:type="dxa"/>
            <w:hideMark/>
          </w:tcPr>
          <w:p w14:paraId="5E14497B" w14:textId="77777777" w:rsidR="00FD637B" w:rsidRPr="00286324" w:rsidRDefault="00FD637B" w:rsidP="00F60573">
            <w:pPr>
              <w:pStyle w:val="NormalWeb"/>
              <w:jc w:val="center"/>
              <w:rPr>
                <w:sz w:val="22"/>
                <w:szCs w:val="22"/>
              </w:rPr>
            </w:pPr>
            <w:r w:rsidRPr="00286324">
              <w:rPr>
                <w:sz w:val="22"/>
                <w:szCs w:val="22"/>
              </w:rPr>
              <w:t>JĀ</w:t>
            </w:r>
          </w:p>
        </w:tc>
        <w:tc>
          <w:tcPr>
            <w:tcW w:w="1243" w:type="dxa"/>
            <w:hideMark/>
          </w:tcPr>
          <w:p w14:paraId="4B53DB02" w14:textId="77777777" w:rsidR="00FD637B" w:rsidRPr="00286324" w:rsidRDefault="00FD637B" w:rsidP="00F60573">
            <w:pPr>
              <w:pStyle w:val="NormalWeb"/>
              <w:jc w:val="center"/>
              <w:rPr>
                <w:sz w:val="22"/>
                <w:szCs w:val="22"/>
              </w:rPr>
            </w:pPr>
            <w:r w:rsidRPr="00286324">
              <w:rPr>
                <w:sz w:val="22"/>
                <w:szCs w:val="22"/>
              </w:rPr>
              <w:t>JĀ</w:t>
            </w:r>
          </w:p>
        </w:tc>
      </w:tr>
      <w:tr w:rsidR="00190AD1" w:rsidRPr="00286324" w14:paraId="7AD30AD3" w14:textId="77777777" w:rsidTr="006A095A">
        <w:trPr>
          <w:cnfStyle w:val="000000100000" w:firstRow="0" w:lastRow="0" w:firstColumn="0" w:lastColumn="0" w:oddVBand="0" w:evenVBand="0" w:oddHBand="1" w:evenHBand="0" w:firstRowFirstColumn="0" w:firstRowLastColumn="0" w:lastRowFirstColumn="0" w:lastRowLastColumn="0"/>
          <w:trHeight w:val="783"/>
        </w:trPr>
        <w:tc>
          <w:tcPr>
            <w:tcW w:w="1476" w:type="dxa"/>
            <w:hideMark/>
          </w:tcPr>
          <w:p w14:paraId="57D94D67" w14:textId="77777777" w:rsidR="00FD637B" w:rsidRPr="00286324" w:rsidRDefault="00FD637B" w:rsidP="00F60573">
            <w:pPr>
              <w:pStyle w:val="NormalWeb"/>
              <w:rPr>
                <w:sz w:val="22"/>
                <w:szCs w:val="22"/>
              </w:rPr>
            </w:pPr>
            <w:r w:rsidRPr="00286324">
              <w:rPr>
                <w:sz w:val="22"/>
                <w:szCs w:val="22"/>
              </w:rPr>
              <w:t>Kooperatīvās sabiedrības</w:t>
            </w:r>
          </w:p>
        </w:tc>
        <w:tc>
          <w:tcPr>
            <w:tcW w:w="791" w:type="dxa"/>
            <w:hideMark/>
          </w:tcPr>
          <w:p w14:paraId="467B53CA" w14:textId="77777777" w:rsidR="00FD637B" w:rsidRPr="00286324" w:rsidRDefault="00FD637B" w:rsidP="00F60573">
            <w:pPr>
              <w:pStyle w:val="NormalWeb"/>
              <w:jc w:val="right"/>
              <w:rPr>
                <w:sz w:val="22"/>
                <w:szCs w:val="22"/>
              </w:rPr>
            </w:pPr>
            <w:r w:rsidRPr="00286324">
              <w:rPr>
                <w:sz w:val="22"/>
                <w:szCs w:val="22"/>
              </w:rPr>
              <w:t>1 451</w:t>
            </w:r>
          </w:p>
        </w:tc>
        <w:tc>
          <w:tcPr>
            <w:tcW w:w="1231" w:type="dxa"/>
            <w:hideMark/>
          </w:tcPr>
          <w:p w14:paraId="044A5164" w14:textId="77777777" w:rsidR="00FD637B" w:rsidRPr="00286324" w:rsidRDefault="00FD637B" w:rsidP="00F60573">
            <w:pPr>
              <w:pStyle w:val="NormalWeb"/>
              <w:jc w:val="center"/>
              <w:rPr>
                <w:sz w:val="22"/>
                <w:szCs w:val="22"/>
              </w:rPr>
            </w:pPr>
            <w:r w:rsidRPr="00286324">
              <w:rPr>
                <w:sz w:val="22"/>
                <w:szCs w:val="22"/>
              </w:rPr>
              <w:t>Pamatā – JĀ</w:t>
            </w:r>
          </w:p>
        </w:tc>
        <w:tc>
          <w:tcPr>
            <w:tcW w:w="1268" w:type="dxa"/>
            <w:hideMark/>
          </w:tcPr>
          <w:p w14:paraId="3221171C" w14:textId="77777777" w:rsidR="00FD637B" w:rsidRPr="00286324" w:rsidRDefault="00FD637B" w:rsidP="00F60573">
            <w:pPr>
              <w:pStyle w:val="NormalWeb"/>
              <w:jc w:val="center"/>
              <w:rPr>
                <w:sz w:val="22"/>
                <w:szCs w:val="22"/>
              </w:rPr>
            </w:pPr>
            <w:r w:rsidRPr="00286324">
              <w:rPr>
                <w:sz w:val="22"/>
                <w:szCs w:val="22"/>
              </w:rPr>
              <w:t>JĀ</w:t>
            </w:r>
          </w:p>
        </w:tc>
        <w:tc>
          <w:tcPr>
            <w:tcW w:w="889" w:type="dxa"/>
            <w:hideMark/>
          </w:tcPr>
          <w:p w14:paraId="3A806656" w14:textId="77777777" w:rsidR="00FD637B" w:rsidRPr="00286324" w:rsidRDefault="00FD637B" w:rsidP="00F60573">
            <w:pPr>
              <w:pStyle w:val="NormalWeb"/>
              <w:jc w:val="center"/>
              <w:rPr>
                <w:sz w:val="22"/>
                <w:szCs w:val="22"/>
              </w:rPr>
            </w:pPr>
            <w:r w:rsidRPr="00286324">
              <w:rPr>
                <w:sz w:val="22"/>
                <w:szCs w:val="22"/>
              </w:rPr>
              <w:t>–</w:t>
            </w:r>
          </w:p>
        </w:tc>
        <w:tc>
          <w:tcPr>
            <w:tcW w:w="1170" w:type="dxa"/>
            <w:hideMark/>
          </w:tcPr>
          <w:p w14:paraId="6AE2D0EC" w14:textId="77777777" w:rsidR="00FD637B" w:rsidRPr="00286324" w:rsidRDefault="00FD637B" w:rsidP="00F60573">
            <w:pPr>
              <w:pStyle w:val="NormalWeb"/>
              <w:jc w:val="center"/>
              <w:rPr>
                <w:sz w:val="22"/>
                <w:szCs w:val="22"/>
              </w:rPr>
            </w:pPr>
            <w:r w:rsidRPr="00286324">
              <w:rPr>
                <w:sz w:val="22"/>
                <w:szCs w:val="22"/>
              </w:rPr>
              <w:t>Pamatā – JĀ</w:t>
            </w:r>
          </w:p>
        </w:tc>
        <w:tc>
          <w:tcPr>
            <w:tcW w:w="1280" w:type="dxa"/>
            <w:hideMark/>
          </w:tcPr>
          <w:p w14:paraId="1A75EC37" w14:textId="77777777" w:rsidR="00FD637B" w:rsidRPr="00286324" w:rsidRDefault="00FD637B" w:rsidP="00F60573">
            <w:pPr>
              <w:pStyle w:val="NormalWeb"/>
              <w:jc w:val="center"/>
              <w:rPr>
                <w:sz w:val="22"/>
                <w:szCs w:val="22"/>
              </w:rPr>
            </w:pPr>
            <w:r w:rsidRPr="00286324">
              <w:rPr>
                <w:sz w:val="22"/>
                <w:szCs w:val="22"/>
              </w:rPr>
              <w:t>Pamatā – JĀ</w:t>
            </w:r>
          </w:p>
        </w:tc>
        <w:tc>
          <w:tcPr>
            <w:tcW w:w="1243" w:type="dxa"/>
            <w:hideMark/>
          </w:tcPr>
          <w:p w14:paraId="38F3C4D6" w14:textId="77777777" w:rsidR="00FD637B" w:rsidRPr="00286324" w:rsidRDefault="00FD637B" w:rsidP="00F60573">
            <w:pPr>
              <w:pStyle w:val="NormalWeb"/>
              <w:jc w:val="center"/>
              <w:rPr>
                <w:sz w:val="22"/>
                <w:szCs w:val="22"/>
              </w:rPr>
            </w:pPr>
            <w:r>
              <w:rPr>
                <w:sz w:val="22"/>
                <w:szCs w:val="22"/>
              </w:rPr>
              <w:t xml:space="preserve">Pamatā – </w:t>
            </w:r>
            <w:r w:rsidRPr="00286324">
              <w:rPr>
                <w:sz w:val="22"/>
                <w:szCs w:val="22"/>
              </w:rPr>
              <w:t>JĀ</w:t>
            </w:r>
          </w:p>
        </w:tc>
      </w:tr>
      <w:tr w:rsidR="00FD637B" w:rsidRPr="00286324" w14:paraId="3857A5AA" w14:textId="77777777" w:rsidTr="006A095A">
        <w:trPr>
          <w:trHeight w:val="783"/>
        </w:trPr>
        <w:tc>
          <w:tcPr>
            <w:tcW w:w="1476" w:type="dxa"/>
            <w:hideMark/>
          </w:tcPr>
          <w:p w14:paraId="0D532CA1" w14:textId="77777777" w:rsidR="00FD637B" w:rsidRPr="00286324" w:rsidRDefault="00FD637B" w:rsidP="00F60573">
            <w:pPr>
              <w:pStyle w:val="NormalWeb"/>
              <w:rPr>
                <w:sz w:val="22"/>
                <w:szCs w:val="22"/>
              </w:rPr>
            </w:pPr>
            <w:proofErr w:type="spellStart"/>
            <w:r w:rsidRPr="00286324">
              <w:rPr>
                <w:sz w:val="22"/>
                <w:szCs w:val="22"/>
              </w:rPr>
              <w:lastRenderedPageBreak/>
              <w:t>Krājaizdevu</w:t>
            </w:r>
            <w:proofErr w:type="spellEnd"/>
            <w:r w:rsidRPr="00286324">
              <w:rPr>
                <w:sz w:val="22"/>
                <w:szCs w:val="22"/>
              </w:rPr>
              <w:t xml:space="preserve"> sabiedrības</w:t>
            </w:r>
          </w:p>
        </w:tc>
        <w:tc>
          <w:tcPr>
            <w:tcW w:w="791" w:type="dxa"/>
            <w:hideMark/>
          </w:tcPr>
          <w:p w14:paraId="4AE3C639" w14:textId="77777777" w:rsidR="00FD637B" w:rsidRPr="00286324" w:rsidRDefault="00FD637B" w:rsidP="00F60573">
            <w:pPr>
              <w:pStyle w:val="NormalWeb"/>
              <w:jc w:val="right"/>
              <w:rPr>
                <w:sz w:val="22"/>
                <w:szCs w:val="22"/>
              </w:rPr>
            </w:pPr>
            <w:r w:rsidRPr="00286324">
              <w:rPr>
                <w:sz w:val="22"/>
                <w:szCs w:val="22"/>
              </w:rPr>
              <w:t>25</w:t>
            </w:r>
          </w:p>
        </w:tc>
        <w:tc>
          <w:tcPr>
            <w:tcW w:w="1231" w:type="dxa"/>
            <w:hideMark/>
          </w:tcPr>
          <w:p w14:paraId="1F385938" w14:textId="77777777" w:rsidR="00FD637B" w:rsidRPr="00286324" w:rsidRDefault="00FD637B" w:rsidP="00F60573">
            <w:pPr>
              <w:pStyle w:val="NormalWeb"/>
              <w:jc w:val="center"/>
              <w:rPr>
                <w:sz w:val="22"/>
                <w:szCs w:val="22"/>
              </w:rPr>
            </w:pPr>
            <w:r w:rsidRPr="00286324">
              <w:rPr>
                <w:sz w:val="22"/>
                <w:szCs w:val="22"/>
              </w:rPr>
              <w:t>JĀ</w:t>
            </w:r>
          </w:p>
        </w:tc>
        <w:tc>
          <w:tcPr>
            <w:tcW w:w="1268" w:type="dxa"/>
            <w:hideMark/>
          </w:tcPr>
          <w:p w14:paraId="4FC36B05" w14:textId="77777777" w:rsidR="00FD637B" w:rsidRPr="00286324" w:rsidRDefault="00FD637B" w:rsidP="00F60573">
            <w:pPr>
              <w:pStyle w:val="NormalWeb"/>
              <w:jc w:val="center"/>
              <w:rPr>
                <w:sz w:val="22"/>
                <w:szCs w:val="22"/>
              </w:rPr>
            </w:pPr>
            <w:r w:rsidRPr="00286324">
              <w:rPr>
                <w:sz w:val="22"/>
                <w:szCs w:val="22"/>
              </w:rPr>
              <w:t>JĀ</w:t>
            </w:r>
          </w:p>
        </w:tc>
        <w:tc>
          <w:tcPr>
            <w:tcW w:w="889" w:type="dxa"/>
            <w:hideMark/>
          </w:tcPr>
          <w:p w14:paraId="16ED8911" w14:textId="77777777" w:rsidR="00FD637B" w:rsidRPr="00286324" w:rsidRDefault="00FD637B" w:rsidP="00F60573">
            <w:pPr>
              <w:pStyle w:val="NormalWeb"/>
              <w:jc w:val="center"/>
              <w:rPr>
                <w:sz w:val="22"/>
                <w:szCs w:val="22"/>
              </w:rPr>
            </w:pPr>
            <w:r w:rsidRPr="00286324">
              <w:rPr>
                <w:sz w:val="22"/>
                <w:szCs w:val="22"/>
              </w:rPr>
              <w:t>–</w:t>
            </w:r>
          </w:p>
        </w:tc>
        <w:tc>
          <w:tcPr>
            <w:tcW w:w="1170" w:type="dxa"/>
            <w:hideMark/>
          </w:tcPr>
          <w:p w14:paraId="31B01A62" w14:textId="77777777" w:rsidR="00FD637B" w:rsidRPr="00286324" w:rsidRDefault="00FD637B" w:rsidP="00F60573">
            <w:pPr>
              <w:pStyle w:val="NormalWeb"/>
              <w:jc w:val="center"/>
              <w:rPr>
                <w:sz w:val="22"/>
                <w:szCs w:val="22"/>
              </w:rPr>
            </w:pPr>
            <w:r w:rsidRPr="00286324">
              <w:rPr>
                <w:sz w:val="22"/>
                <w:szCs w:val="22"/>
              </w:rPr>
              <w:t>JĀ</w:t>
            </w:r>
          </w:p>
        </w:tc>
        <w:tc>
          <w:tcPr>
            <w:tcW w:w="1280" w:type="dxa"/>
            <w:hideMark/>
          </w:tcPr>
          <w:p w14:paraId="4BF0E6D6" w14:textId="7C3E5FA6" w:rsidR="00FD637B" w:rsidRPr="00286324" w:rsidRDefault="00FD637B" w:rsidP="00F60573">
            <w:pPr>
              <w:pStyle w:val="NormalWeb"/>
              <w:jc w:val="center"/>
              <w:rPr>
                <w:sz w:val="22"/>
                <w:szCs w:val="22"/>
              </w:rPr>
            </w:pPr>
            <w:r w:rsidRPr="00286324">
              <w:rPr>
                <w:sz w:val="22"/>
                <w:szCs w:val="22"/>
              </w:rPr>
              <w:t>Pamatā –</w:t>
            </w:r>
            <w:r w:rsidR="00DF3D04">
              <w:rPr>
                <w:sz w:val="22"/>
                <w:szCs w:val="22"/>
              </w:rPr>
              <w:t xml:space="preserve"> </w:t>
            </w:r>
            <w:r w:rsidRPr="00286324">
              <w:rPr>
                <w:sz w:val="22"/>
                <w:szCs w:val="22"/>
              </w:rPr>
              <w:t>JĀ</w:t>
            </w:r>
          </w:p>
        </w:tc>
        <w:tc>
          <w:tcPr>
            <w:tcW w:w="1243" w:type="dxa"/>
            <w:hideMark/>
          </w:tcPr>
          <w:p w14:paraId="73D47349" w14:textId="77777777" w:rsidR="00FD637B" w:rsidRPr="00286324" w:rsidRDefault="00FD637B" w:rsidP="00F60573">
            <w:pPr>
              <w:pStyle w:val="NormalWeb"/>
              <w:jc w:val="center"/>
              <w:rPr>
                <w:sz w:val="22"/>
                <w:szCs w:val="22"/>
              </w:rPr>
            </w:pPr>
            <w:r w:rsidRPr="00286324">
              <w:rPr>
                <w:sz w:val="22"/>
                <w:szCs w:val="22"/>
              </w:rPr>
              <w:t>JĀ</w:t>
            </w:r>
          </w:p>
        </w:tc>
      </w:tr>
      <w:tr w:rsidR="00FD637B" w:rsidRPr="00286324" w14:paraId="5FAA9C35" w14:textId="77777777" w:rsidTr="006A095A">
        <w:trPr>
          <w:cnfStyle w:val="000000100000" w:firstRow="0" w:lastRow="0" w:firstColumn="0" w:lastColumn="0" w:oddVBand="0" w:evenVBand="0" w:oddHBand="1" w:evenHBand="0" w:firstRowFirstColumn="0" w:firstRowLastColumn="0" w:lastRowFirstColumn="0" w:lastRowLastColumn="0"/>
          <w:trHeight w:val="650"/>
        </w:trPr>
        <w:tc>
          <w:tcPr>
            <w:tcW w:w="1476" w:type="dxa"/>
            <w:hideMark/>
          </w:tcPr>
          <w:p w14:paraId="157B4533" w14:textId="77777777" w:rsidR="00FD637B" w:rsidRPr="00286324" w:rsidRDefault="00FD637B" w:rsidP="00F60573">
            <w:pPr>
              <w:pStyle w:val="NormalWeb"/>
              <w:keepNext/>
              <w:rPr>
                <w:sz w:val="22"/>
                <w:szCs w:val="22"/>
              </w:rPr>
            </w:pPr>
            <w:r w:rsidRPr="00286324">
              <w:rPr>
                <w:sz w:val="22"/>
                <w:szCs w:val="22"/>
              </w:rPr>
              <w:t>KOPĀ:</w:t>
            </w:r>
          </w:p>
        </w:tc>
        <w:tc>
          <w:tcPr>
            <w:tcW w:w="791" w:type="dxa"/>
            <w:hideMark/>
          </w:tcPr>
          <w:p w14:paraId="351A7238" w14:textId="77777777" w:rsidR="00FD637B" w:rsidRPr="00286324" w:rsidRDefault="00FD637B" w:rsidP="00F60573">
            <w:pPr>
              <w:pStyle w:val="NormalWeb"/>
              <w:ind w:left="-171"/>
              <w:jc w:val="right"/>
              <w:rPr>
                <w:sz w:val="22"/>
                <w:szCs w:val="22"/>
              </w:rPr>
            </w:pPr>
            <w:r w:rsidRPr="00286324">
              <w:rPr>
                <w:b/>
                <w:bCs/>
                <w:sz w:val="22"/>
                <w:szCs w:val="22"/>
              </w:rPr>
              <w:t>29 159</w:t>
            </w:r>
          </w:p>
        </w:tc>
        <w:tc>
          <w:tcPr>
            <w:tcW w:w="7081" w:type="dxa"/>
            <w:gridSpan w:val="6"/>
            <w:hideMark/>
          </w:tcPr>
          <w:p w14:paraId="529CAD21" w14:textId="77777777" w:rsidR="00FD637B" w:rsidRPr="00286324" w:rsidRDefault="00FD637B" w:rsidP="00F60573">
            <w:pPr>
              <w:pStyle w:val="NormalWeb"/>
              <w:ind w:left="559" w:hanging="559"/>
              <w:rPr>
                <w:sz w:val="22"/>
                <w:szCs w:val="22"/>
              </w:rPr>
            </w:pPr>
            <w:r w:rsidRPr="00286324">
              <w:rPr>
                <w:sz w:val="22"/>
                <w:szCs w:val="22"/>
              </w:rPr>
              <w:t xml:space="preserve">≈ </w:t>
            </w:r>
            <w:r w:rsidRPr="00286324">
              <w:rPr>
                <w:b/>
                <w:bCs/>
                <w:sz w:val="22"/>
                <w:szCs w:val="22"/>
              </w:rPr>
              <w:t>14 %</w:t>
            </w:r>
            <w:r w:rsidRPr="00286324">
              <w:rPr>
                <w:sz w:val="22"/>
                <w:szCs w:val="22"/>
              </w:rPr>
              <w:t xml:space="preserve"> no kopējā UR reģistrēto ekonomisko subjektu (uzņēmumi, NVO) </w:t>
            </w:r>
            <w:r w:rsidRPr="00286324">
              <w:rPr>
                <w:sz w:val="22"/>
                <w:szCs w:val="22"/>
              </w:rPr>
              <w:br/>
              <w:t xml:space="preserve">skaita </w:t>
            </w:r>
            <w:r w:rsidRPr="00286324">
              <w:rPr>
                <w:b/>
                <w:bCs/>
                <w:sz w:val="22"/>
                <w:szCs w:val="22"/>
              </w:rPr>
              <w:t>210 000</w:t>
            </w:r>
          </w:p>
        </w:tc>
      </w:tr>
    </w:tbl>
    <w:p w14:paraId="2F379990" w14:textId="77777777" w:rsidR="00FD637B" w:rsidRPr="00FB0C9B" w:rsidRDefault="00FD637B" w:rsidP="00FD637B">
      <w:pPr>
        <w:spacing w:before="0"/>
      </w:pPr>
      <w:r w:rsidRPr="00FB0C9B">
        <w:t>Datu avots: Uzņēmumu reģistrs, Valsts ieņēmumu dienests</w:t>
      </w:r>
    </w:p>
    <w:p w14:paraId="50E00CAE" w14:textId="32743B29" w:rsidR="00ED5E0C" w:rsidRDefault="001805BA" w:rsidP="00ED5E0C">
      <w:r>
        <w:t>Sociālās ekonomikas dalībnieku gada pārskatu dati (šobrīd pieejam</w:t>
      </w:r>
      <w:r w:rsidR="00530287">
        <w:t>s 2023. gada pārskatu apkopojums) rāda, ka ne visi</w:t>
      </w:r>
      <w:r w:rsidR="006F764B">
        <w:t xml:space="preserve"> reģistrētie subjekti ir aktīvi un iesniedz gada pārskatus.</w:t>
      </w:r>
      <w:r w:rsidR="00B9304A">
        <w:t xml:space="preserve"> </w:t>
      </w:r>
      <w:r w:rsidR="00C43C80">
        <w:t xml:space="preserve">2. tabulā </w:t>
      </w:r>
      <w:r w:rsidR="00E24879">
        <w:t>kopā ar reģistrācijas datiem</w:t>
      </w:r>
      <w:r w:rsidR="00BF0DBA">
        <w:t xml:space="preserve"> </w:t>
      </w:r>
      <w:r w:rsidR="00B9304A">
        <w:t xml:space="preserve">sniegti dati par aktīvajiem sociālās ekonomikas dalībniekiem, kuri ir iesnieguši </w:t>
      </w:r>
      <w:r w:rsidR="00EF6767">
        <w:t xml:space="preserve">finanšu pārskatus par 2023. gadu un </w:t>
      </w:r>
      <w:r w:rsidR="003E07E9">
        <w:t xml:space="preserve">šajā gadā </w:t>
      </w:r>
      <w:r w:rsidR="00EF6767">
        <w:t>uzrādījuši</w:t>
      </w:r>
      <w:r w:rsidR="007C1923">
        <w:t xml:space="preserve"> apgrozījumu </w:t>
      </w:r>
      <w:r w:rsidR="00CD434C">
        <w:t>(</w:t>
      </w:r>
      <w:r w:rsidR="00776990">
        <w:t>komersanti, kooperatīvi</w:t>
      </w:r>
      <w:r w:rsidR="00CD434C">
        <w:t xml:space="preserve">) </w:t>
      </w:r>
      <w:r w:rsidR="007C1923">
        <w:t>vai ieņēmumus</w:t>
      </w:r>
      <w:r w:rsidR="00776990">
        <w:t xml:space="preserve"> (NVO)</w:t>
      </w:r>
      <w:r w:rsidR="00CD434C">
        <w:t>, lielākus par nulli.</w:t>
      </w:r>
      <w:r w:rsidR="007C1923">
        <w:t xml:space="preserve"> </w:t>
      </w:r>
    </w:p>
    <w:p w14:paraId="622B9EDE" w14:textId="44E988E7" w:rsidR="007A67A5" w:rsidRDefault="007A67A5" w:rsidP="007A67A5">
      <w:pPr>
        <w:keepNext/>
        <w:spacing w:after="120"/>
        <w:jc w:val="center"/>
        <w:rPr>
          <w:b/>
        </w:rPr>
      </w:pPr>
      <w:r>
        <w:rPr>
          <w:b/>
        </w:rPr>
        <w:t xml:space="preserve">Aktīvie </w:t>
      </w:r>
      <w:r w:rsidRPr="00FB0C9B">
        <w:rPr>
          <w:b/>
        </w:rPr>
        <w:t xml:space="preserve">sociālās ekonomikas </w:t>
      </w:r>
      <w:r>
        <w:rPr>
          <w:b/>
        </w:rPr>
        <w:t>dalībnie</w:t>
      </w:r>
      <w:r w:rsidR="007627D3">
        <w:rPr>
          <w:b/>
        </w:rPr>
        <w:t>k</w:t>
      </w:r>
      <w:r w:rsidRPr="00FB0C9B">
        <w:rPr>
          <w:b/>
        </w:rPr>
        <w:t>i (202</w:t>
      </w:r>
      <w:r w:rsidR="007627D3">
        <w:rPr>
          <w:b/>
        </w:rPr>
        <w:t>3</w:t>
      </w:r>
      <w:r w:rsidRPr="00FB0C9B">
        <w:rPr>
          <w:b/>
        </w:rPr>
        <w:t>. gada 31. decembrī)</w:t>
      </w:r>
    </w:p>
    <w:p w14:paraId="78CF5638" w14:textId="4516A1EA" w:rsidR="00C43C80" w:rsidRPr="00FB0C9B" w:rsidRDefault="00C43C80" w:rsidP="003A7057">
      <w:pPr>
        <w:pStyle w:val="Tablenumbering"/>
      </w:pPr>
      <w:r>
        <w:t>2. tabula</w:t>
      </w:r>
    </w:p>
    <w:tbl>
      <w:tblPr>
        <w:tblStyle w:val="GridTable4-Accent6"/>
        <w:tblW w:w="9915" w:type="dxa"/>
        <w:tblLook w:val="0420" w:firstRow="1" w:lastRow="0" w:firstColumn="0" w:lastColumn="0" w:noHBand="0" w:noVBand="1"/>
      </w:tblPr>
      <w:tblGrid>
        <w:gridCol w:w="2402"/>
        <w:gridCol w:w="1843"/>
        <w:gridCol w:w="1842"/>
        <w:gridCol w:w="1701"/>
        <w:gridCol w:w="2127"/>
      </w:tblGrid>
      <w:tr w:rsidR="00897ABC" w:rsidRPr="00DE296B" w14:paraId="5C2E0257" w14:textId="77777777" w:rsidTr="000269C7">
        <w:trPr>
          <w:cnfStyle w:val="100000000000" w:firstRow="1" w:lastRow="0" w:firstColumn="0" w:lastColumn="0" w:oddVBand="0" w:evenVBand="0" w:oddHBand="0" w:evenHBand="0" w:firstRowFirstColumn="0" w:firstRowLastColumn="0" w:lastRowFirstColumn="0" w:lastRowLastColumn="0"/>
          <w:trHeight w:val="932"/>
        </w:trPr>
        <w:tc>
          <w:tcPr>
            <w:tcW w:w="2402" w:type="dxa"/>
            <w:tcBorders>
              <w:right w:val="single" w:sz="4" w:space="0" w:color="FFFFFF" w:themeColor="background1"/>
            </w:tcBorders>
            <w:vAlign w:val="center"/>
            <w:hideMark/>
          </w:tcPr>
          <w:p w14:paraId="201695F6" w14:textId="77777777" w:rsidR="00DE296B" w:rsidRPr="00DE296B" w:rsidRDefault="00DE296B" w:rsidP="000269C7">
            <w:pPr>
              <w:spacing w:before="0"/>
              <w:jc w:val="center"/>
            </w:pPr>
            <w:r w:rsidRPr="00DE296B">
              <w:t>Ekonomiskās vienības</w:t>
            </w:r>
          </w:p>
        </w:tc>
        <w:tc>
          <w:tcPr>
            <w:tcW w:w="1843" w:type="dxa"/>
            <w:tcBorders>
              <w:left w:val="single" w:sz="4" w:space="0" w:color="FFFFFF" w:themeColor="background1"/>
              <w:right w:val="single" w:sz="4" w:space="0" w:color="FFFFFF" w:themeColor="background1"/>
            </w:tcBorders>
            <w:vAlign w:val="center"/>
            <w:hideMark/>
          </w:tcPr>
          <w:p w14:paraId="1D83AFAC" w14:textId="77777777" w:rsidR="00DE296B" w:rsidRPr="00DE296B" w:rsidRDefault="00DE296B" w:rsidP="000269C7">
            <w:pPr>
              <w:spacing w:before="0"/>
              <w:jc w:val="center"/>
            </w:pPr>
            <w:r w:rsidRPr="00DE296B">
              <w:t>Reģistrētas (skaits)</w:t>
            </w:r>
          </w:p>
        </w:tc>
        <w:tc>
          <w:tcPr>
            <w:tcW w:w="1842" w:type="dxa"/>
            <w:tcBorders>
              <w:left w:val="single" w:sz="4" w:space="0" w:color="FFFFFF" w:themeColor="background1"/>
              <w:right w:val="single" w:sz="4" w:space="0" w:color="FFFFFF" w:themeColor="background1"/>
            </w:tcBorders>
            <w:vAlign w:val="center"/>
            <w:hideMark/>
          </w:tcPr>
          <w:p w14:paraId="5FF720E4" w14:textId="77777777" w:rsidR="00DE296B" w:rsidRPr="00DE296B" w:rsidRDefault="00DE296B" w:rsidP="000269C7">
            <w:pPr>
              <w:spacing w:before="0"/>
              <w:jc w:val="center"/>
            </w:pPr>
            <w:r w:rsidRPr="00DE296B">
              <w:t>Aktīvas</w:t>
            </w:r>
            <w:r w:rsidRPr="00DE296B">
              <w:rPr>
                <w:lang w:val="en-US"/>
              </w:rPr>
              <w:t>*</w:t>
            </w:r>
            <w:r w:rsidRPr="00DE296B">
              <w:t xml:space="preserve"> (skaits)</w:t>
            </w:r>
          </w:p>
        </w:tc>
        <w:tc>
          <w:tcPr>
            <w:tcW w:w="1701" w:type="dxa"/>
            <w:tcBorders>
              <w:left w:val="single" w:sz="4" w:space="0" w:color="FFFFFF" w:themeColor="background1"/>
              <w:right w:val="single" w:sz="4" w:space="0" w:color="FFFFFF" w:themeColor="background1"/>
            </w:tcBorders>
            <w:vAlign w:val="center"/>
            <w:hideMark/>
          </w:tcPr>
          <w:p w14:paraId="26B5A8A4" w14:textId="77777777" w:rsidR="00DE296B" w:rsidRPr="00DE296B" w:rsidRDefault="00DE296B" w:rsidP="000269C7">
            <w:pPr>
              <w:spacing w:before="0"/>
              <w:jc w:val="center"/>
            </w:pPr>
            <w:r w:rsidRPr="00DE296B">
              <w:t>Nodarbinātie (skaits)</w:t>
            </w:r>
          </w:p>
        </w:tc>
        <w:tc>
          <w:tcPr>
            <w:tcW w:w="2127" w:type="dxa"/>
            <w:tcBorders>
              <w:left w:val="single" w:sz="4" w:space="0" w:color="FFFFFF" w:themeColor="background1"/>
            </w:tcBorders>
            <w:vAlign w:val="center"/>
            <w:hideMark/>
          </w:tcPr>
          <w:p w14:paraId="22135EF1" w14:textId="34504338" w:rsidR="00DE296B" w:rsidRPr="00DE296B" w:rsidRDefault="00DE296B" w:rsidP="000269C7">
            <w:pPr>
              <w:spacing w:before="0"/>
              <w:jc w:val="center"/>
            </w:pPr>
            <w:r w:rsidRPr="00DE296B">
              <w:t xml:space="preserve">Apgrozījums / ieņēmumi </w:t>
            </w:r>
            <w:r w:rsidR="000269C7">
              <w:br/>
            </w:r>
            <w:r w:rsidRPr="00DE296B">
              <w:t>(tūkst. EUR)</w:t>
            </w:r>
          </w:p>
        </w:tc>
      </w:tr>
      <w:tr w:rsidR="00897ABC" w:rsidRPr="00DE296B" w14:paraId="6EB48B67" w14:textId="77777777" w:rsidTr="00DD494B">
        <w:trPr>
          <w:cnfStyle w:val="000000100000" w:firstRow="0" w:lastRow="0" w:firstColumn="0" w:lastColumn="0" w:oddVBand="0" w:evenVBand="0" w:oddHBand="1" w:evenHBand="0" w:firstRowFirstColumn="0" w:firstRowLastColumn="0" w:lastRowFirstColumn="0" w:lastRowLastColumn="0"/>
          <w:trHeight w:val="678"/>
        </w:trPr>
        <w:tc>
          <w:tcPr>
            <w:tcW w:w="2402" w:type="dxa"/>
            <w:vAlign w:val="center"/>
            <w:hideMark/>
          </w:tcPr>
          <w:p w14:paraId="6C1CA5AF" w14:textId="77777777" w:rsidR="00DE296B" w:rsidRPr="00DE296B" w:rsidRDefault="00DE296B" w:rsidP="003043B3">
            <w:pPr>
              <w:spacing w:before="0"/>
              <w:jc w:val="left"/>
            </w:pPr>
            <w:r w:rsidRPr="00DE296B">
              <w:t>Biedrības un nodibinājumi</w:t>
            </w:r>
          </w:p>
        </w:tc>
        <w:tc>
          <w:tcPr>
            <w:tcW w:w="1843" w:type="dxa"/>
            <w:vAlign w:val="center"/>
            <w:hideMark/>
          </w:tcPr>
          <w:p w14:paraId="220D21DD" w14:textId="77777777" w:rsidR="00DE296B" w:rsidRPr="00DE296B" w:rsidRDefault="00DE296B" w:rsidP="00DD494B">
            <w:pPr>
              <w:spacing w:before="0"/>
              <w:jc w:val="center"/>
            </w:pPr>
            <w:r w:rsidRPr="00DE296B">
              <w:rPr>
                <w:lang w:val="en-US"/>
              </w:rPr>
              <w:t>26</w:t>
            </w:r>
            <w:r w:rsidRPr="00DE296B">
              <w:t xml:space="preserve"> </w:t>
            </w:r>
            <w:r w:rsidRPr="00DE296B">
              <w:rPr>
                <w:lang w:val="en-US"/>
              </w:rPr>
              <w:t>371</w:t>
            </w:r>
          </w:p>
          <w:p w14:paraId="6CD8D55A" w14:textId="0FF51BA1" w:rsidR="00DE296B" w:rsidRPr="00DE296B" w:rsidRDefault="00DE296B" w:rsidP="00DD494B">
            <w:pPr>
              <w:spacing w:before="0"/>
              <w:jc w:val="center"/>
              <w:rPr>
                <w:sz w:val="16"/>
                <w:szCs w:val="14"/>
              </w:rPr>
            </w:pPr>
            <w:r w:rsidRPr="00DE296B">
              <w:rPr>
                <w:b/>
                <w:bCs/>
                <w:sz w:val="16"/>
                <w:szCs w:val="14"/>
                <w:lang w:val="en-US"/>
              </w:rPr>
              <w:t>————</w:t>
            </w:r>
          </w:p>
          <w:p w14:paraId="557DD521" w14:textId="77777777" w:rsidR="00DE296B" w:rsidRPr="00DE296B" w:rsidRDefault="00DE296B" w:rsidP="00DD494B">
            <w:pPr>
              <w:spacing w:before="0"/>
              <w:jc w:val="center"/>
            </w:pPr>
            <w:r w:rsidRPr="00DE296B">
              <w:rPr>
                <w:lang w:val="en-US"/>
              </w:rPr>
              <w:t>93.9%**</w:t>
            </w:r>
          </w:p>
        </w:tc>
        <w:tc>
          <w:tcPr>
            <w:tcW w:w="1842" w:type="dxa"/>
            <w:vAlign w:val="center"/>
            <w:hideMark/>
          </w:tcPr>
          <w:p w14:paraId="57664182" w14:textId="77777777" w:rsidR="00DE296B" w:rsidRPr="00DE296B" w:rsidRDefault="00DE296B" w:rsidP="00DD494B">
            <w:pPr>
              <w:spacing w:before="0"/>
              <w:jc w:val="center"/>
            </w:pPr>
            <w:r w:rsidRPr="00DE296B">
              <w:rPr>
                <w:lang w:val="en-US"/>
              </w:rPr>
              <w:t>8 030</w:t>
            </w:r>
          </w:p>
          <w:p w14:paraId="08EBEEFF" w14:textId="043EE091" w:rsidR="00DE296B" w:rsidRPr="00DE296B" w:rsidRDefault="00DE296B" w:rsidP="00DD494B">
            <w:pPr>
              <w:spacing w:before="0"/>
              <w:jc w:val="center"/>
              <w:rPr>
                <w:sz w:val="16"/>
                <w:szCs w:val="16"/>
              </w:rPr>
            </w:pPr>
            <w:r w:rsidRPr="00DE296B">
              <w:rPr>
                <w:b/>
                <w:bCs/>
                <w:sz w:val="16"/>
                <w:szCs w:val="16"/>
                <w:lang w:val="en-US"/>
              </w:rPr>
              <w:t>————</w:t>
            </w:r>
          </w:p>
          <w:p w14:paraId="5E3C6D26" w14:textId="11411DD3" w:rsidR="00DE296B" w:rsidRPr="00DE296B" w:rsidRDefault="00DE296B" w:rsidP="00DD494B">
            <w:pPr>
              <w:spacing w:before="0"/>
              <w:jc w:val="center"/>
            </w:pPr>
            <w:r w:rsidRPr="00DE296B">
              <w:rPr>
                <w:lang w:val="en-US"/>
              </w:rPr>
              <w:t>87.</w:t>
            </w:r>
            <w:r w:rsidR="00B74284">
              <w:rPr>
                <w:lang w:val="en-US"/>
              </w:rPr>
              <w:t>6</w:t>
            </w:r>
            <w:r w:rsidRPr="00DE296B">
              <w:rPr>
                <w:lang w:val="en-US"/>
              </w:rPr>
              <w:t>%</w:t>
            </w:r>
          </w:p>
        </w:tc>
        <w:tc>
          <w:tcPr>
            <w:tcW w:w="1701" w:type="dxa"/>
            <w:vAlign w:val="center"/>
            <w:hideMark/>
          </w:tcPr>
          <w:p w14:paraId="4F3433B4" w14:textId="77777777" w:rsidR="00DE296B" w:rsidRPr="00DE296B" w:rsidRDefault="00DE296B" w:rsidP="00DD494B">
            <w:pPr>
              <w:spacing w:before="0"/>
              <w:jc w:val="center"/>
            </w:pPr>
            <w:r w:rsidRPr="00DE296B">
              <w:rPr>
                <w:lang w:val="en-US"/>
              </w:rPr>
              <w:t>14 047</w:t>
            </w:r>
          </w:p>
          <w:p w14:paraId="20B0659F" w14:textId="559C73CF" w:rsidR="00DE296B" w:rsidRPr="00DE296B" w:rsidRDefault="00DE296B" w:rsidP="00DD494B">
            <w:pPr>
              <w:spacing w:before="0"/>
              <w:jc w:val="center"/>
              <w:rPr>
                <w:sz w:val="16"/>
                <w:szCs w:val="16"/>
              </w:rPr>
            </w:pPr>
            <w:r w:rsidRPr="00DE296B">
              <w:rPr>
                <w:b/>
                <w:bCs/>
                <w:sz w:val="16"/>
                <w:szCs w:val="16"/>
                <w:lang w:val="en-US"/>
              </w:rPr>
              <w:t>————</w:t>
            </w:r>
          </w:p>
          <w:p w14:paraId="2A374773" w14:textId="77777777" w:rsidR="00DE296B" w:rsidRPr="00DE296B" w:rsidRDefault="00DE296B" w:rsidP="00DD494B">
            <w:pPr>
              <w:spacing w:before="0"/>
              <w:jc w:val="center"/>
            </w:pPr>
            <w:r w:rsidRPr="00DE296B">
              <w:rPr>
                <w:lang w:val="en-US"/>
              </w:rPr>
              <w:t>70.5%</w:t>
            </w:r>
          </w:p>
        </w:tc>
        <w:tc>
          <w:tcPr>
            <w:tcW w:w="2127" w:type="dxa"/>
            <w:vAlign w:val="center"/>
            <w:hideMark/>
          </w:tcPr>
          <w:p w14:paraId="25BCD395" w14:textId="77777777" w:rsidR="00DE296B" w:rsidRPr="00DE296B" w:rsidRDefault="00DE296B" w:rsidP="00DD494B">
            <w:pPr>
              <w:spacing w:before="0"/>
              <w:jc w:val="center"/>
            </w:pPr>
            <w:r w:rsidRPr="00DE296B">
              <w:t>624 690</w:t>
            </w:r>
          </w:p>
          <w:p w14:paraId="580DB592" w14:textId="53286B04" w:rsidR="00DE296B" w:rsidRPr="00DE296B" w:rsidRDefault="00DE296B" w:rsidP="00DD494B">
            <w:pPr>
              <w:spacing w:before="0"/>
              <w:jc w:val="center"/>
              <w:rPr>
                <w:sz w:val="16"/>
                <w:szCs w:val="16"/>
              </w:rPr>
            </w:pPr>
            <w:r w:rsidRPr="00DE296B">
              <w:rPr>
                <w:b/>
                <w:bCs/>
                <w:sz w:val="16"/>
                <w:szCs w:val="16"/>
                <w:lang w:val="en-US"/>
              </w:rPr>
              <w:t>—————</w:t>
            </w:r>
          </w:p>
          <w:p w14:paraId="20FB95F5" w14:textId="77777777" w:rsidR="00DE296B" w:rsidRPr="00DE296B" w:rsidRDefault="00DE296B" w:rsidP="00DD494B">
            <w:pPr>
              <w:spacing w:before="0"/>
              <w:jc w:val="center"/>
            </w:pPr>
            <w:r w:rsidRPr="00DE296B">
              <w:rPr>
                <w:lang w:val="en-US"/>
              </w:rPr>
              <w:t>42.4%</w:t>
            </w:r>
          </w:p>
        </w:tc>
      </w:tr>
      <w:tr w:rsidR="00DE296B" w:rsidRPr="00DE296B" w14:paraId="3ABB3CAD" w14:textId="77777777" w:rsidTr="00DD494B">
        <w:trPr>
          <w:trHeight w:val="783"/>
        </w:trPr>
        <w:tc>
          <w:tcPr>
            <w:tcW w:w="2402" w:type="dxa"/>
            <w:vAlign w:val="center"/>
            <w:hideMark/>
          </w:tcPr>
          <w:p w14:paraId="1F54DF7D" w14:textId="515AE718" w:rsidR="00DE296B" w:rsidRPr="00DE296B" w:rsidRDefault="00DE296B" w:rsidP="003043B3">
            <w:pPr>
              <w:spacing w:before="0"/>
              <w:ind w:left="313"/>
              <w:jc w:val="left"/>
            </w:pPr>
            <w:r w:rsidRPr="00DE296B">
              <w:t>tai skaitā sabiedriskā labuma organizācija</w:t>
            </w:r>
            <w:r w:rsidR="003043B3">
              <w:t>s</w:t>
            </w:r>
          </w:p>
        </w:tc>
        <w:tc>
          <w:tcPr>
            <w:tcW w:w="1843" w:type="dxa"/>
            <w:vAlign w:val="center"/>
            <w:hideMark/>
          </w:tcPr>
          <w:p w14:paraId="160E75A3" w14:textId="77777777" w:rsidR="00DE296B" w:rsidRPr="00DE296B" w:rsidRDefault="00DE296B" w:rsidP="00DD494B">
            <w:pPr>
              <w:spacing w:before="0"/>
              <w:jc w:val="center"/>
            </w:pPr>
            <w:r w:rsidRPr="00DE296B">
              <w:rPr>
                <w:lang w:val="en-US"/>
              </w:rPr>
              <w:t>1 732</w:t>
            </w:r>
          </w:p>
          <w:p w14:paraId="43C39CAC" w14:textId="1D98880E" w:rsidR="00DE296B" w:rsidRPr="00DE296B" w:rsidRDefault="00DE296B" w:rsidP="00DD494B">
            <w:pPr>
              <w:spacing w:before="0"/>
              <w:jc w:val="center"/>
              <w:rPr>
                <w:sz w:val="16"/>
                <w:szCs w:val="16"/>
              </w:rPr>
            </w:pPr>
            <w:r w:rsidRPr="00DE296B">
              <w:rPr>
                <w:b/>
                <w:bCs/>
                <w:sz w:val="16"/>
                <w:szCs w:val="16"/>
                <w:lang w:val="en-US"/>
              </w:rPr>
              <w:t>————</w:t>
            </w:r>
          </w:p>
          <w:p w14:paraId="425E3DA3" w14:textId="77777777" w:rsidR="00DE296B" w:rsidRPr="00DE296B" w:rsidRDefault="00DE296B" w:rsidP="00DD494B">
            <w:pPr>
              <w:spacing w:before="0"/>
              <w:jc w:val="center"/>
            </w:pPr>
            <w:r w:rsidRPr="00DE296B">
              <w:rPr>
                <w:lang w:val="en-US"/>
              </w:rPr>
              <w:t>6.2%</w:t>
            </w:r>
          </w:p>
        </w:tc>
        <w:tc>
          <w:tcPr>
            <w:tcW w:w="1842" w:type="dxa"/>
            <w:vAlign w:val="center"/>
            <w:hideMark/>
          </w:tcPr>
          <w:p w14:paraId="346F772C" w14:textId="77777777" w:rsidR="00DE296B" w:rsidRPr="00DE296B" w:rsidRDefault="00DE296B" w:rsidP="00DD494B">
            <w:pPr>
              <w:spacing w:before="0"/>
              <w:jc w:val="center"/>
            </w:pPr>
            <w:r w:rsidRPr="00DE296B">
              <w:rPr>
                <w:lang w:val="en-US"/>
              </w:rPr>
              <w:t>1 202</w:t>
            </w:r>
          </w:p>
          <w:p w14:paraId="333BAE79" w14:textId="7360D1B3" w:rsidR="00DE296B" w:rsidRPr="00DE296B" w:rsidRDefault="00DE296B" w:rsidP="00DD494B">
            <w:pPr>
              <w:spacing w:before="0"/>
              <w:jc w:val="center"/>
              <w:rPr>
                <w:sz w:val="16"/>
                <w:szCs w:val="16"/>
              </w:rPr>
            </w:pPr>
            <w:r w:rsidRPr="00DE296B">
              <w:rPr>
                <w:b/>
                <w:bCs/>
                <w:sz w:val="16"/>
                <w:szCs w:val="16"/>
                <w:lang w:val="en-US"/>
              </w:rPr>
              <w:t>————</w:t>
            </w:r>
          </w:p>
          <w:p w14:paraId="13A1297B" w14:textId="0A21D6B6" w:rsidR="00DE296B" w:rsidRPr="00DE296B" w:rsidRDefault="00DE296B" w:rsidP="00DD494B">
            <w:pPr>
              <w:spacing w:before="0"/>
              <w:jc w:val="center"/>
            </w:pPr>
            <w:r w:rsidRPr="00DE296B">
              <w:rPr>
                <w:lang w:val="en-US"/>
              </w:rPr>
              <w:t>13.</w:t>
            </w:r>
            <w:r w:rsidR="00021066">
              <w:rPr>
                <w:lang w:val="en-US"/>
              </w:rPr>
              <w:t>1</w:t>
            </w:r>
            <w:r w:rsidRPr="00DE296B">
              <w:rPr>
                <w:lang w:val="en-US"/>
              </w:rPr>
              <w:t>%</w:t>
            </w:r>
          </w:p>
        </w:tc>
        <w:tc>
          <w:tcPr>
            <w:tcW w:w="1701" w:type="dxa"/>
            <w:vAlign w:val="center"/>
            <w:hideMark/>
          </w:tcPr>
          <w:p w14:paraId="28C11F23" w14:textId="77777777" w:rsidR="00DE296B" w:rsidRPr="00DE296B" w:rsidRDefault="00DE296B" w:rsidP="00DD494B">
            <w:pPr>
              <w:spacing w:before="0"/>
              <w:jc w:val="center"/>
            </w:pPr>
            <w:r w:rsidRPr="00DE296B">
              <w:rPr>
                <w:lang w:val="en-US"/>
              </w:rPr>
              <w:t>7 216</w:t>
            </w:r>
          </w:p>
          <w:p w14:paraId="13D4582F" w14:textId="246BDD14" w:rsidR="00DE296B" w:rsidRPr="00DE296B" w:rsidRDefault="00DE296B" w:rsidP="00DD494B">
            <w:pPr>
              <w:spacing w:before="0"/>
              <w:jc w:val="center"/>
              <w:rPr>
                <w:sz w:val="16"/>
                <w:szCs w:val="16"/>
              </w:rPr>
            </w:pPr>
            <w:r w:rsidRPr="00DE296B">
              <w:rPr>
                <w:b/>
                <w:bCs/>
                <w:sz w:val="16"/>
                <w:szCs w:val="16"/>
                <w:lang w:val="en-US"/>
              </w:rPr>
              <w:t>————</w:t>
            </w:r>
          </w:p>
          <w:p w14:paraId="5447CE14" w14:textId="77777777" w:rsidR="00DE296B" w:rsidRPr="00DE296B" w:rsidRDefault="00DE296B" w:rsidP="00DD494B">
            <w:pPr>
              <w:spacing w:before="0"/>
              <w:jc w:val="center"/>
            </w:pPr>
            <w:r w:rsidRPr="00DE296B">
              <w:rPr>
                <w:lang w:val="en-US"/>
              </w:rPr>
              <w:t>36.2%</w:t>
            </w:r>
          </w:p>
        </w:tc>
        <w:tc>
          <w:tcPr>
            <w:tcW w:w="2127" w:type="dxa"/>
            <w:vAlign w:val="center"/>
            <w:hideMark/>
          </w:tcPr>
          <w:p w14:paraId="61B9A849" w14:textId="77777777" w:rsidR="00DE296B" w:rsidRPr="00DE296B" w:rsidRDefault="00DE296B" w:rsidP="00DD494B">
            <w:pPr>
              <w:spacing w:before="0"/>
              <w:jc w:val="center"/>
            </w:pPr>
            <w:r w:rsidRPr="00DE296B">
              <w:t>296 83</w:t>
            </w:r>
            <w:r w:rsidRPr="00DE296B">
              <w:rPr>
                <w:lang w:val="en-US"/>
              </w:rPr>
              <w:t>6</w:t>
            </w:r>
          </w:p>
          <w:p w14:paraId="2A79DC40" w14:textId="4A0DEF23" w:rsidR="00DE296B" w:rsidRPr="00DE296B" w:rsidRDefault="00DE296B" w:rsidP="00DD494B">
            <w:pPr>
              <w:spacing w:before="0"/>
              <w:jc w:val="center"/>
              <w:rPr>
                <w:sz w:val="16"/>
                <w:szCs w:val="16"/>
              </w:rPr>
            </w:pPr>
            <w:r w:rsidRPr="00DE296B">
              <w:rPr>
                <w:b/>
                <w:bCs/>
                <w:sz w:val="16"/>
                <w:szCs w:val="16"/>
                <w:lang w:val="en-US"/>
              </w:rPr>
              <w:t>—————</w:t>
            </w:r>
          </w:p>
          <w:p w14:paraId="20035406" w14:textId="77777777" w:rsidR="00DE296B" w:rsidRPr="00DE296B" w:rsidRDefault="00DE296B" w:rsidP="00DD494B">
            <w:pPr>
              <w:spacing w:before="0"/>
              <w:jc w:val="center"/>
            </w:pPr>
            <w:r w:rsidRPr="00DE296B">
              <w:rPr>
                <w:lang w:val="en-US"/>
              </w:rPr>
              <w:t>20.1%</w:t>
            </w:r>
          </w:p>
        </w:tc>
      </w:tr>
      <w:tr w:rsidR="00897ABC" w:rsidRPr="00DE296B" w14:paraId="34935371" w14:textId="77777777" w:rsidTr="00DD494B">
        <w:trPr>
          <w:cnfStyle w:val="000000100000" w:firstRow="0" w:lastRow="0" w:firstColumn="0" w:lastColumn="0" w:oddVBand="0" w:evenVBand="0" w:oddHBand="1" w:evenHBand="0" w:firstRowFirstColumn="0" w:firstRowLastColumn="0" w:lastRowFirstColumn="0" w:lastRowLastColumn="0"/>
          <w:trHeight w:val="678"/>
        </w:trPr>
        <w:tc>
          <w:tcPr>
            <w:tcW w:w="2402" w:type="dxa"/>
            <w:vAlign w:val="center"/>
            <w:hideMark/>
          </w:tcPr>
          <w:p w14:paraId="3C13922A" w14:textId="77777777" w:rsidR="00DE296B" w:rsidRPr="00DE296B" w:rsidRDefault="00DE296B" w:rsidP="003043B3">
            <w:pPr>
              <w:spacing w:before="0"/>
              <w:jc w:val="left"/>
            </w:pPr>
            <w:r w:rsidRPr="00DE296B">
              <w:t>Sociālie uzņēmumi</w:t>
            </w:r>
          </w:p>
        </w:tc>
        <w:tc>
          <w:tcPr>
            <w:tcW w:w="1843" w:type="dxa"/>
            <w:vAlign w:val="center"/>
            <w:hideMark/>
          </w:tcPr>
          <w:p w14:paraId="55DB1C83" w14:textId="77777777" w:rsidR="00DE296B" w:rsidRPr="00DE296B" w:rsidRDefault="00DE296B" w:rsidP="00DD494B">
            <w:pPr>
              <w:spacing w:before="0"/>
              <w:jc w:val="center"/>
            </w:pPr>
            <w:r w:rsidRPr="00DE296B">
              <w:t>210</w:t>
            </w:r>
          </w:p>
          <w:p w14:paraId="51E1C3D3" w14:textId="6221F239" w:rsidR="00DE296B" w:rsidRPr="00DE296B" w:rsidRDefault="00DE296B" w:rsidP="00DD494B">
            <w:pPr>
              <w:spacing w:before="0"/>
              <w:jc w:val="center"/>
              <w:rPr>
                <w:sz w:val="16"/>
                <w:szCs w:val="16"/>
              </w:rPr>
            </w:pPr>
            <w:r w:rsidRPr="00DE296B">
              <w:rPr>
                <w:b/>
                <w:bCs/>
                <w:sz w:val="16"/>
                <w:szCs w:val="16"/>
                <w:lang w:val="en-US"/>
              </w:rPr>
              <w:t>————</w:t>
            </w:r>
          </w:p>
          <w:p w14:paraId="5D22679E" w14:textId="77777777" w:rsidR="00DE296B" w:rsidRPr="00DE296B" w:rsidRDefault="00DE296B" w:rsidP="00DD494B">
            <w:pPr>
              <w:spacing w:before="0"/>
              <w:jc w:val="center"/>
            </w:pPr>
            <w:r w:rsidRPr="00DE296B">
              <w:rPr>
                <w:lang w:val="en-US"/>
              </w:rPr>
              <w:t>0.7%</w:t>
            </w:r>
          </w:p>
        </w:tc>
        <w:tc>
          <w:tcPr>
            <w:tcW w:w="1842" w:type="dxa"/>
            <w:vAlign w:val="center"/>
            <w:hideMark/>
          </w:tcPr>
          <w:p w14:paraId="0BEDFCCE" w14:textId="77777777" w:rsidR="00DE296B" w:rsidRPr="00DE296B" w:rsidRDefault="00DE296B" w:rsidP="00DD494B">
            <w:pPr>
              <w:spacing w:before="0"/>
              <w:jc w:val="center"/>
            </w:pPr>
            <w:r w:rsidRPr="00DE296B">
              <w:rPr>
                <w:lang w:val="en-US"/>
              </w:rPr>
              <w:t>197</w:t>
            </w:r>
          </w:p>
          <w:p w14:paraId="44082D99" w14:textId="5E745072" w:rsidR="00DE296B" w:rsidRPr="00DE296B" w:rsidRDefault="00DE296B" w:rsidP="00DD494B">
            <w:pPr>
              <w:spacing w:before="0"/>
              <w:jc w:val="center"/>
              <w:rPr>
                <w:sz w:val="16"/>
                <w:szCs w:val="16"/>
              </w:rPr>
            </w:pPr>
            <w:r w:rsidRPr="00DE296B">
              <w:rPr>
                <w:b/>
                <w:bCs/>
                <w:sz w:val="16"/>
                <w:szCs w:val="16"/>
                <w:lang w:val="en-US"/>
              </w:rPr>
              <w:t>————</w:t>
            </w:r>
          </w:p>
          <w:p w14:paraId="08CA1A5B" w14:textId="77777777" w:rsidR="00DE296B" w:rsidRPr="00DE296B" w:rsidRDefault="00DE296B" w:rsidP="00DD494B">
            <w:pPr>
              <w:spacing w:before="0"/>
              <w:jc w:val="center"/>
            </w:pPr>
            <w:r w:rsidRPr="00DE296B">
              <w:rPr>
                <w:lang w:val="en-US"/>
              </w:rPr>
              <w:t>2.2%</w:t>
            </w:r>
          </w:p>
        </w:tc>
        <w:tc>
          <w:tcPr>
            <w:tcW w:w="1701" w:type="dxa"/>
            <w:vAlign w:val="center"/>
            <w:hideMark/>
          </w:tcPr>
          <w:p w14:paraId="4C61CB62" w14:textId="77777777" w:rsidR="00DE296B" w:rsidRPr="00DE296B" w:rsidRDefault="00DE296B" w:rsidP="00DD494B">
            <w:pPr>
              <w:spacing w:before="0"/>
              <w:jc w:val="center"/>
            </w:pPr>
            <w:r w:rsidRPr="00DE296B">
              <w:rPr>
                <w:lang w:val="en-US"/>
              </w:rPr>
              <w:t>2 341</w:t>
            </w:r>
          </w:p>
          <w:p w14:paraId="5EC43C87" w14:textId="1047C69E" w:rsidR="00DE296B" w:rsidRPr="00DE296B" w:rsidRDefault="00DE296B" w:rsidP="00DD494B">
            <w:pPr>
              <w:spacing w:before="0"/>
              <w:jc w:val="center"/>
              <w:rPr>
                <w:sz w:val="16"/>
                <w:szCs w:val="16"/>
              </w:rPr>
            </w:pPr>
            <w:r w:rsidRPr="00DE296B">
              <w:rPr>
                <w:b/>
                <w:bCs/>
                <w:sz w:val="16"/>
                <w:szCs w:val="16"/>
                <w:lang w:val="en-US"/>
              </w:rPr>
              <w:t>————</w:t>
            </w:r>
          </w:p>
          <w:p w14:paraId="2952DD4A" w14:textId="77777777" w:rsidR="00DE296B" w:rsidRPr="00DE296B" w:rsidRDefault="00DE296B" w:rsidP="00DD494B">
            <w:pPr>
              <w:spacing w:before="0"/>
              <w:jc w:val="center"/>
            </w:pPr>
            <w:r w:rsidRPr="00DE296B">
              <w:rPr>
                <w:lang w:val="en-US"/>
              </w:rPr>
              <w:t>11.7%</w:t>
            </w:r>
          </w:p>
        </w:tc>
        <w:tc>
          <w:tcPr>
            <w:tcW w:w="2127" w:type="dxa"/>
            <w:vAlign w:val="center"/>
            <w:hideMark/>
          </w:tcPr>
          <w:p w14:paraId="6B0015FB" w14:textId="77777777" w:rsidR="00DE296B" w:rsidRPr="00DE296B" w:rsidRDefault="00DE296B" w:rsidP="00DD494B">
            <w:pPr>
              <w:spacing w:before="0"/>
              <w:jc w:val="center"/>
            </w:pPr>
            <w:r w:rsidRPr="00DE296B">
              <w:rPr>
                <w:lang w:val="en-US"/>
              </w:rPr>
              <w:t>48 182</w:t>
            </w:r>
          </w:p>
          <w:p w14:paraId="7D581D90" w14:textId="217E3835" w:rsidR="00DE296B" w:rsidRPr="00DE296B" w:rsidRDefault="00DE296B" w:rsidP="00DD494B">
            <w:pPr>
              <w:spacing w:before="0"/>
              <w:jc w:val="center"/>
              <w:rPr>
                <w:sz w:val="16"/>
                <w:szCs w:val="16"/>
              </w:rPr>
            </w:pPr>
            <w:r w:rsidRPr="00DE296B">
              <w:rPr>
                <w:b/>
                <w:bCs/>
                <w:sz w:val="16"/>
                <w:szCs w:val="16"/>
                <w:lang w:val="en-US"/>
              </w:rPr>
              <w:t>————</w:t>
            </w:r>
          </w:p>
          <w:p w14:paraId="3873265B" w14:textId="77777777" w:rsidR="00DE296B" w:rsidRPr="00DE296B" w:rsidRDefault="00DE296B" w:rsidP="00DD494B">
            <w:pPr>
              <w:spacing w:before="0"/>
              <w:jc w:val="center"/>
            </w:pPr>
            <w:r w:rsidRPr="00DE296B">
              <w:rPr>
                <w:lang w:val="en-US"/>
              </w:rPr>
              <w:t>3.3%</w:t>
            </w:r>
          </w:p>
        </w:tc>
      </w:tr>
      <w:tr w:rsidR="00DE296B" w:rsidRPr="00DE296B" w14:paraId="782C6FD6" w14:textId="77777777" w:rsidTr="00DD494B">
        <w:trPr>
          <w:trHeight w:val="678"/>
        </w:trPr>
        <w:tc>
          <w:tcPr>
            <w:tcW w:w="2402" w:type="dxa"/>
            <w:vAlign w:val="center"/>
            <w:hideMark/>
          </w:tcPr>
          <w:p w14:paraId="12F4DC7D" w14:textId="77777777" w:rsidR="00DE296B" w:rsidRPr="00DE296B" w:rsidRDefault="00DE296B" w:rsidP="003043B3">
            <w:pPr>
              <w:spacing w:before="0"/>
              <w:jc w:val="left"/>
            </w:pPr>
            <w:r w:rsidRPr="00DE296B">
              <w:t>Kooperatīvās sabiedrības</w:t>
            </w:r>
          </w:p>
        </w:tc>
        <w:tc>
          <w:tcPr>
            <w:tcW w:w="1843" w:type="dxa"/>
            <w:vAlign w:val="center"/>
            <w:hideMark/>
          </w:tcPr>
          <w:p w14:paraId="56BB50FF" w14:textId="77777777" w:rsidR="00DE296B" w:rsidRPr="00DE296B" w:rsidRDefault="00DE296B" w:rsidP="00DD494B">
            <w:pPr>
              <w:spacing w:before="0"/>
              <w:jc w:val="center"/>
            </w:pPr>
            <w:r w:rsidRPr="00DE296B">
              <w:t>1481</w:t>
            </w:r>
          </w:p>
          <w:p w14:paraId="6B1F1935" w14:textId="318FDA81" w:rsidR="00DE296B" w:rsidRPr="00DE296B" w:rsidRDefault="00DE296B" w:rsidP="00DD494B">
            <w:pPr>
              <w:spacing w:before="0"/>
              <w:jc w:val="center"/>
              <w:rPr>
                <w:sz w:val="16"/>
                <w:szCs w:val="16"/>
              </w:rPr>
            </w:pPr>
            <w:r w:rsidRPr="00DE296B">
              <w:rPr>
                <w:b/>
                <w:bCs/>
                <w:sz w:val="16"/>
                <w:szCs w:val="16"/>
                <w:lang w:val="en-US"/>
              </w:rPr>
              <w:t>————</w:t>
            </w:r>
          </w:p>
          <w:p w14:paraId="2316E68A" w14:textId="77777777" w:rsidR="00DE296B" w:rsidRPr="00DE296B" w:rsidRDefault="00DE296B" w:rsidP="00DD494B">
            <w:pPr>
              <w:spacing w:before="0"/>
              <w:jc w:val="center"/>
            </w:pPr>
            <w:r w:rsidRPr="00DE296B">
              <w:rPr>
                <w:lang w:val="en-US"/>
              </w:rPr>
              <w:t>5.3%</w:t>
            </w:r>
          </w:p>
        </w:tc>
        <w:tc>
          <w:tcPr>
            <w:tcW w:w="1842" w:type="dxa"/>
            <w:vAlign w:val="center"/>
            <w:hideMark/>
          </w:tcPr>
          <w:p w14:paraId="4096FF58" w14:textId="77777777" w:rsidR="00DE296B" w:rsidRPr="00DE296B" w:rsidRDefault="00DE296B" w:rsidP="00DD494B">
            <w:pPr>
              <w:spacing w:before="0"/>
              <w:jc w:val="center"/>
            </w:pPr>
            <w:r w:rsidRPr="00DE296B">
              <w:rPr>
                <w:lang w:val="en-US"/>
              </w:rPr>
              <w:t>907</w:t>
            </w:r>
          </w:p>
          <w:p w14:paraId="7BCEAA2F" w14:textId="3A8016C3" w:rsidR="00DE296B" w:rsidRPr="00DE296B" w:rsidRDefault="00DE296B" w:rsidP="00DD494B">
            <w:pPr>
              <w:spacing w:before="0"/>
              <w:jc w:val="center"/>
              <w:rPr>
                <w:sz w:val="16"/>
                <w:szCs w:val="16"/>
              </w:rPr>
            </w:pPr>
            <w:r w:rsidRPr="00DE296B">
              <w:rPr>
                <w:b/>
                <w:bCs/>
                <w:sz w:val="16"/>
                <w:szCs w:val="16"/>
                <w:lang w:val="en-US"/>
              </w:rPr>
              <w:t>————</w:t>
            </w:r>
          </w:p>
          <w:p w14:paraId="4263B766" w14:textId="77777777" w:rsidR="00DE296B" w:rsidRPr="00DE296B" w:rsidRDefault="00DE296B" w:rsidP="00DD494B">
            <w:pPr>
              <w:spacing w:before="0"/>
              <w:jc w:val="center"/>
            </w:pPr>
            <w:r w:rsidRPr="00DE296B">
              <w:rPr>
                <w:lang w:val="en-US"/>
              </w:rPr>
              <w:t>9.9%</w:t>
            </w:r>
          </w:p>
        </w:tc>
        <w:tc>
          <w:tcPr>
            <w:tcW w:w="1701" w:type="dxa"/>
            <w:vAlign w:val="center"/>
            <w:hideMark/>
          </w:tcPr>
          <w:p w14:paraId="067F944F" w14:textId="77777777" w:rsidR="00DE296B" w:rsidRPr="00DE296B" w:rsidRDefault="00DE296B" w:rsidP="00DD494B">
            <w:pPr>
              <w:spacing w:before="0"/>
              <w:jc w:val="center"/>
            </w:pPr>
            <w:r w:rsidRPr="00DE296B">
              <w:rPr>
                <w:lang w:val="en-US"/>
              </w:rPr>
              <w:t>3 495</w:t>
            </w:r>
          </w:p>
          <w:p w14:paraId="67693C6A" w14:textId="4638DF6F" w:rsidR="00DE296B" w:rsidRPr="00DE296B" w:rsidRDefault="00DE296B" w:rsidP="00DD494B">
            <w:pPr>
              <w:spacing w:before="0"/>
              <w:jc w:val="center"/>
              <w:rPr>
                <w:sz w:val="16"/>
                <w:szCs w:val="14"/>
              </w:rPr>
            </w:pPr>
            <w:r w:rsidRPr="00DE296B">
              <w:rPr>
                <w:b/>
                <w:bCs/>
                <w:sz w:val="16"/>
                <w:szCs w:val="14"/>
                <w:lang w:val="en-US"/>
              </w:rPr>
              <w:t>————</w:t>
            </w:r>
          </w:p>
          <w:p w14:paraId="4B3FA4AB" w14:textId="77777777" w:rsidR="00DE296B" w:rsidRPr="00DE296B" w:rsidRDefault="00DE296B" w:rsidP="00DD494B">
            <w:pPr>
              <w:spacing w:before="0"/>
              <w:jc w:val="center"/>
            </w:pPr>
            <w:r w:rsidRPr="00DE296B">
              <w:rPr>
                <w:lang w:val="en-US"/>
              </w:rPr>
              <w:t>17.5%</w:t>
            </w:r>
          </w:p>
        </w:tc>
        <w:tc>
          <w:tcPr>
            <w:tcW w:w="2127" w:type="dxa"/>
            <w:vAlign w:val="center"/>
            <w:hideMark/>
          </w:tcPr>
          <w:p w14:paraId="639D1F1E" w14:textId="77777777" w:rsidR="00DE296B" w:rsidRPr="00DE296B" w:rsidRDefault="00DE296B" w:rsidP="00DD494B">
            <w:pPr>
              <w:spacing w:before="0"/>
              <w:jc w:val="center"/>
            </w:pPr>
            <w:r w:rsidRPr="00DE296B">
              <w:t>799</w:t>
            </w:r>
            <w:r w:rsidRPr="00DE296B">
              <w:rPr>
                <w:lang w:val="en-US"/>
              </w:rPr>
              <w:t xml:space="preserve"> </w:t>
            </w:r>
            <w:r w:rsidRPr="00DE296B">
              <w:t>15</w:t>
            </w:r>
            <w:r w:rsidRPr="00DE296B">
              <w:rPr>
                <w:lang w:val="en-US"/>
              </w:rPr>
              <w:t>2</w:t>
            </w:r>
          </w:p>
          <w:p w14:paraId="1DBFAA6D" w14:textId="480DCBCE" w:rsidR="00DE296B" w:rsidRPr="00DE296B" w:rsidRDefault="00DE296B" w:rsidP="00DD494B">
            <w:pPr>
              <w:spacing w:before="0"/>
              <w:jc w:val="center"/>
              <w:rPr>
                <w:sz w:val="16"/>
                <w:szCs w:val="16"/>
              </w:rPr>
            </w:pPr>
            <w:r w:rsidRPr="00DE296B">
              <w:rPr>
                <w:b/>
                <w:bCs/>
                <w:sz w:val="16"/>
                <w:szCs w:val="16"/>
                <w:lang w:val="en-US"/>
              </w:rPr>
              <w:t>————</w:t>
            </w:r>
          </w:p>
          <w:p w14:paraId="5CF9D9FC" w14:textId="77777777" w:rsidR="00DE296B" w:rsidRPr="00DE296B" w:rsidRDefault="00DE296B" w:rsidP="00DD494B">
            <w:pPr>
              <w:spacing w:before="0"/>
              <w:jc w:val="center"/>
            </w:pPr>
            <w:r w:rsidRPr="00DE296B">
              <w:rPr>
                <w:lang w:val="en-US"/>
              </w:rPr>
              <w:t>54.2%</w:t>
            </w:r>
          </w:p>
        </w:tc>
      </w:tr>
      <w:tr w:rsidR="00897ABC" w:rsidRPr="00DE296B" w14:paraId="618FB344" w14:textId="77777777" w:rsidTr="00DD494B">
        <w:trPr>
          <w:cnfStyle w:val="000000100000" w:firstRow="0" w:lastRow="0" w:firstColumn="0" w:lastColumn="0" w:oddVBand="0" w:evenVBand="0" w:oddHBand="1" w:evenHBand="0" w:firstRowFirstColumn="0" w:firstRowLastColumn="0" w:lastRowFirstColumn="0" w:lastRowLastColumn="0"/>
          <w:trHeight w:val="783"/>
        </w:trPr>
        <w:tc>
          <w:tcPr>
            <w:tcW w:w="2402" w:type="dxa"/>
            <w:vAlign w:val="center"/>
            <w:hideMark/>
          </w:tcPr>
          <w:p w14:paraId="5BCB5608" w14:textId="77777777" w:rsidR="00DE296B" w:rsidRPr="00DE296B" w:rsidRDefault="00DE296B" w:rsidP="003043B3">
            <w:pPr>
              <w:spacing w:before="0"/>
              <w:jc w:val="left"/>
            </w:pPr>
            <w:r w:rsidRPr="00DE296B">
              <w:t xml:space="preserve">Kooperatīvās </w:t>
            </w:r>
            <w:proofErr w:type="spellStart"/>
            <w:r w:rsidRPr="00DE296B">
              <w:t>krājaizdevu</w:t>
            </w:r>
            <w:proofErr w:type="spellEnd"/>
            <w:r w:rsidRPr="00DE296B">
              <w:t xml:space="preserve"> sabiedrības</w:t>
            </w:r>
          </w:p>
        </w:tc>
        <w:tc>
          <w:tcPr>
            <w:tcW w:w="1843" w:type="dxa"/>
            <w:vAlign w:val="center"/>
            <w:hideMark/>
          </w:tcPr>
          <w:p w14:paraId="22B06353" w14:textId="77777777" w:rsidR="00DE296B" w:rsidRPr="00DE296B" w:rsidRDefault="00DE296B" w:rsidP="00DD494B">
            <w:pPr>
              <w:spacing w:before="0"/>
              <w:jc w:val="center"/>
            </w:pPr>
            <w:r w:rsidRPr="00DE296B">
              <w:rPr>
                <w:lang w:val="en-US"/>
              </w:rPr>
              <w:t>28</w:t>
            </w:r>
          </w:p>
          <w:p w14:paraId="63DF28A3" w14:textId="04D9B5A8" w:rsidR="00DE296B" w:rsidRPr="00DE296B" w:rsidRDefault="00DE296B" w:rsidP="00DD494B">
            <w:pPr>
              <w:spacing w:before="0"/>
              <w:jc w:val="center"/>
              <w:rPr>
                <w:sz w:val="16"/>
                <w:szCs w:val="16"/>
              </w:rPr>
            </w:pPr>
            <w:r w:rsidRPr="00DE296B">
              <w:rPr>
                <w:b/>
                <w:bCs/>
                <w:sz w:val="16"/>
                <w:szCs w:val="16"/>
                <w:lang w:val="en-US"/>
              </w:rPr>
              <w:t>————</w:t>
            </w:r>
          </w:p>
          <w:p w14:paraId="0326EBFB" w14:textId="77777777" w:rsidR="00DE296B" w:rsidRPr="00DE296B" w:rsidRDefault="00DE296B" w:rsidP="00DD494B">
            <w:pPr>
              <w:spacing w:before="0"/>
              <w:jc w:val="center"/>
            </w:pPr>
            <w:r w:rsidRPr="00DE296B">
              <w:rPr>
                <w:lang w:val="en-US"/>
              </w:rPr>
              <w:t>0.1%</w:t>
            </w:r>
          </w:p>
        </w:tc>
        <w:tc>
          <w:tcPr>
            <w:tcW w:w="1842" w:type="dxa"/>
            <w:vAlign w:val="center"/>
            <w:hideMark/>
          </w:tcPr>
          <w:p w14:paraId="0737ABD7" w14:textId="77777777" w:rsidR="00DE296B" w:rsidRPr="00DE296B" w:rsidRDefault="00DE296B" w:rsidP="00DD494B">
            <w:pPr>
              <w:spacing w:before="0"/>
              <w:jc w:val="center"/>
            </w:pPr>
            <w:r w:rsidRPr="00DE296B">
              <w:rPr>
                <w:lang w:val="en-US"/>
              </w:rPr>
              <w:t>28</w:t>
            </w:r>
          </w:p>
          <w:p w14:paraId="7DC81EA9" w14:textId="69301CA9" w:rsidR="00DE296B" w:rsidRPr="00DE296B" w:rsidRDefault="00DE296B" w:rsidP="00DD494B">
            <w:pPr>
              <w:spacing w:before="0"/>
              <w:jc w:val="center"/>
              <w:rPr>
                <w:sz w:val="16"/>
                <w:szCs w:val="16"/>
              </w:rPr>
            </w:pPr>
            <w:r w:rsidRPr="00DE296B">
              <w:rPr>
                <w:b/>
                <w:bCs/>
                <w:sz w:val="16"/>
                <w:szCs w:val="16"/>
                <w:lang w:val="en-US"/>
              </w:rPr>
              <w:t>————</w:t>
            </w:r>
          </w:p>
          <w:p w14:paraId="014D3C24" w14:textId="77777777" w:rsidR="00DE296B" w:rsidRPr="00DE296B" w:rsidRDefault="00DE296B" w:rsidP="00DD494B">
            <w:pPr>
              <w:spacing w:before="0"/>
              <w:jc w:val="center"/>
            </w:pPr>
            <w:r w:rsidRPr="00DE296B">
              <w:rPr>
                <w:lang w:val="en-US"/>
              </w:rPr>
              <w:t>0.3%</w:t>
            </w:r>
          </w:p>
        </w:tc>
        <w:tc>
          <w:tcPr>
            <w:tcW w:w="1701" w:type="dxa"/>
            <w:vAlign w:val="center"/>
            <w:hideMark/>
          </w:tcPr>
          <w:p w14:paraId="0B08D3EC" w14:textId="77777777" w:rsidR="00DE296B" w:rsidRPr="00DE296B" w:rsidRDefault="00DE296B" w:rsidP="00DD494B">
            <w:pPr>
              <w:spacing w:before="0"/>
              <w:jc w:val="center"/>
            </w:pPr>
            <w:r w:rsidRPr="00DE296B">
              <w:rPr>
                <w:lang w:val="en-US"/>
              </w:rPr>
              <w:t>57</w:t>
            </w:r>
          </w:p>
          <w:p w14:paraId="6CB6C9F8" w14:textId="64FA293B" w:rsidR="00DE296B" w:rsidRPr="00DE296B" w:rsidRDefault="00DE296B" w:rsidP="00DD494B">
            <w:pPr>
              <w:spacing w:before="0"/>
              <w:jc w:val="center"/>
              <w:rPr>
                <w:sz w:val="16"/>
                <w:szCs w:val="16"/>
              </w:rPr>
            </w:pPr>
            <w:r w:rsidRPr="00DE296B">
              <w:rPr>
                <w:b/>
                <w:bCs/>
                <w:sz w:val="16"/>
                <w:szCs w:val="16"/>
                <w:lang w:val="en-US"/>
              </w:rPr>
              <w:t>————</w:t>
            </w:r>
          </w:p>
          <w:p w14:paraId="3B6F0E24" w14:textId="77777777" w:rsidR="00DE296B" w:rsidRPr="00DE296B" w:rsidRDefault="00DE296B" w:rsidP="00DD494B">
            <w:pPr>
              <w:spacing w:before="0"/>
              <w:jc w:val="center"/>
            </w:pPr>
            <w:r w:rsidRPr="00DE296B">
              <w:rPr>
                <w:lang w:val="en-US"/>
              </w:rPr>
              <w:t>0.3%</w:t>
            </w:r>
          </w:p>
        </w:tc>
        <w:tc>
          <w:tcPr>
            <w:tcW w:w="2127" w:type="dxa"/>
            <w:vAlign w:val="center"/>
            <w:hideMark/>
          </w:tcPr>
          <w:p w14:paraId="2E7E519F" w14:textId="77777777" w:rsidR="00DE296B" w:rsidRPr="00DE296B" w:rsidRDefault="00DE296B" w:rsidP="00DD494B">
            <w:pPr>
              <w:spacing w:before="0"/>
              <w:jc w:val="center"/>
            </w:pPr>
            <w:r w:rsidRPr="00DE296B">
              <w:rPr>
                <w:lang w:val="en-US"/>
              </w:rPr>
              <w:t>1 294</w:t>
            </w:r>
          </w:p>
          <w:p w14:paraId="3F0E12BC" w14:textId="4614898B" w:rsidR="00DE296B" w:rsidRPr="00DE296B" w:rsidRDefault="00DE296B" w:rsidP="00DD494B">
            <w:pPr>
              <w:spacing w:before="0"/>
              <w:jc w:val="center"/>
              <w:rPr>
                <w:sz w:val="16"/>
                <w:szCs w:val="16"/>
              </w:rPr>
            </w:pPr>
            <w:r w:rsidRPr="00DE296B">
              <w:rPr>
                <w:b/>
                <w:bCs/>
                <w:sz w:val="16"/>
                <w:szCs w:val="16"/>
                <w:lang w:val="en-US"/>
              </w:rPr>
              <w:t>———</w:t>
            </w:r>
          </w:p>
          <w:p w14:paraId="19F18533" w14:textId="77777777" w:rsidR="00DE296B" w:rsidRPr="00DE296B" w:rsidRDefault="00DE296B" w:rsidP="00DD494B">
            <w:pPr>
              <w:spacing w:before="0"/>
              <w:jc w:val="center"/>
            </w:pPr>
            <w:r w:rsidRPr="00DE296B">
              <w:rPr>
                <w:lang w:val="en-US"/>
              </w:rPr>
              <w:t>0.1%</w:t>
            </w:r>
          </w:p>
        </w:tc>
      </w:tr>
      <w:tr w:rsidR="00190AD1" w:rsidRPr="00DE296B" w14:paraId="70F8BB03" w14:textId="77777777" w:rsidTr="00F01F8E">
        <w:trPr>
          <w:trHeight w:val="650"/>
        </w:trPr>
        <w:tc>
          <w:tcPr>
            <w:tcW w:w="2402" w:type="dxa"/>
            <w:vAlign w:val="center"/>
            <w:hideMark/>
          </w:tcPr>
          <w:p w14:paraId="60DD2B51" w14:textId="7E857927" w:rsidR="00DD6510" w:rsidRPr="00DE296B" w:rsidRDefault="00DE296B" w:rsidP="00F01F8E">
            <w:pPr>
              <w:spacing w:before="0"/>
              <w:jc w:val="right"/>
            </w:pPr>
            <w:r w:rsidRPr="00DE296B">
              <w:t>KOPĀ:</w:t>
            </w:r>
          </w:p>
        </w:tc>
        <w:tc>
          <w:tcPr>
            <w:tcW w:w="1843" w:type="dxa"/>
            <w:vAlign w:val="center"/>
            <w:hideMark/>
          </w:tcPr>
          <w:p w14:paraId="1FD3A6AF" w14:textId="77777777" w:rsidR="00DE296B" w:rsidRPr="00DE296B" w:rsidRDefault="00DE296B" w:rsidP="00DD494B">
            <w:pPr>
              <w:spacing w:before="0"/>
              <w:jc w:val="center"/>
            </w:pPr>
            <w:r w:rsidRPr="00DE296B">
              <w:rPr>
                <w:b/>
                <w:bCs/>
              </w:rPr>
              <w:t>2</w:t>
            </w:r>
            <w:r w:rsidRPr="00DE296B">
              <w:rPr>
                <w:b/>
                <w:bCs/>
                <w:lang w:val="en-US"/>
              </w:rPr>
              <w:t>8</w:t>
            </w:r>
            <w:r w:rsidRPr="00DE296B">
              <w:rPr>
                <w:b/>
                <w:bCs/>
              </w:rPr>
              <w:t xml:space="preserve"> </w:t>
            </w:r>
            <w:r w:rsidRPr="00DE296B">
              <w:rPr>
                <w:b/>
                <w:bCs/>
                <w:lang w:val="en-US"/>
              </w:rPr>
              <w:t>090</w:t>
            </w:r>
          </w:p>
          <w:p w14:paraId="15AE3C67" w14:textId="1CC3EF91" w:rsidR="00DE296B" w:rsidRPr="00DE296B" w:rsidRDefault="00DE296B" w:rsidP="00DD494B">
            <w:pPr>
              <w:spacing w:before="0"/>
              <w:jc w:val="center"/>
              <w:rPr>
                <w:sz w:val="16"/>
                <w:szCs w:val="16"/>
              </w:rPr>
            </w:pPr>
            <w:r w:rsidRPr="00DE296B">
              <w:rPr>
                <w:b/>
                <w:bCs/>
                <w:sz w:val="16"/>
                <w:szCs w:val="16"/>
                <w:lang w:val="en-US"/>
              </w:rPr>
              <w:t>————</w:t>
            </w:r>
          </w:p>
          <w:p w14:paraId="584FF111" w14:textId="77777777" w:rsidR="00DE296B" w:rsidRPr="00DE296B" w:rsidRDefault="00DE296B" w:rsidP="00DD494B">
            <w:pPr>
              <w:spacing w:before="0"/>
              <w:jc w:val="center"/>
            </w:pPr>
            <w:r w:rsidRPr="00DE296B">
              <w:rPr>
                <w:b/>
                <w:bCs/>
                <w:lang w:val="en-US"/>
              </w:rPr>
              <w:t>100%</w:t>
            </w:r>
          </w:p>
        </w:tc>
        <w:tc>
          <w:tcPr>
            <w:tcW w:w="1842" w:type="dxa"/>
            <w:vAlign w:val="center"/>
            <w:hideMark/>
          </w:tcPr>
          <w:p w14:paraId="0DDFF51E" w14:textId="4F36BA4A" w:rsidR="00DE296B" w:rsidRPr="00DE296B" w:rsidRDefault="00B74284" w:rsidP="00DD494B">
            <w:pPr>
              <w:spacing w:before="0"/>
              <w:jc w:val="center"/>
            </w:pPr>
            <w:r>
              <w:rPr>
                <w:b/>
                <w:bCs/>
                <w:lang w:val="en-US"/>
              </w:rPr>
              <w:t xml:space="preserve"> 9 162</w:t>
            </w:r>
          </w:p>
          <w:p w14:paraId="63CB2E81" w14:textId="5F635958" w:rsidR="00DE296B" w:rsidRPr="00DE296B" w:rsidRDefault="00DE296B" w:rsidP="00DD494B">
            <w:pPr>
              <w:spacing w:before="0"/>
              <w:jc w:val="center"/>
              <w:rPr>
                <w:sz w:val="16"/>
                <w:szCs w:val="16"/>
              </w:rPr>
            </w:pPr>
            <w:r w:rsidRPr="00DE296B">
              <w:rPr>
                <w:b/>
                <w:bCs/>
                <w:sz w:val="16"/>
                <w:szCs w:val="16"/>
                <w:lang w:val="en-US"/>
              </w:rPr>
              <w:t>————</w:t>
            </w:r>
          </w:p>
          <w:p w14:paraId="04C3E3F5" w14:textId="77777777" w:rsidR="00DE296B" w:rsidRPr="00DE296B" w:rsidRDefault="00DE296B" w:rsidP="00DD494B">
            <w:pPr>
              <w:spacing w:before="0"/>
              <w:jc w:val="center"/>
            </w:pPr>
            <w:r w:rsidRPr="00DE296B">
              <w:rPr>
                <w:b/>
                <w:bCs/>
                <w:lang w:val="en-US"/>
              </w:rPr>
              <w:t>100%</w:t>
            </w:r>
          </w:p>
        </w:tc>
        <w:tc>
          <w:tcPr>
            <w:tcW w:w="1701" w:type="dxa"/>
            <w:vAlign w:val="center"/>
            <w:hideMark/>
          </w:tcPr>
          <w:p w14:paraId="6A0CE05A" w14:textId="77777777" w:rsidR="00DE296B" w:rsidRPr="00DE296B" w:rsidRDefault="00DE296B" w:rsidP="00DD494B">
            <w:pPr>
              <w:spacing w:before="0"/>
              <w:jc w:val="center"/>
            </w:pPr>
            <w:r w:rsidRPr="00DE296B">
              <w:rPr>
                <w:b/>
                <w:bCs/>
                <w:lang w:val="en-US"/>
              </w:rPr>
              <w:t>19 940</w:t>
            </w:r>
          </w:p>
          <w:p w14:paraId="0B07DF4D" w14:textId="080C3EC1" w:rsidR="00DE296B" w:rsidRPr="00DE296B" w:rsidRDefault="00DE296B" w:rsidP="00DD494B">
            <w:pPr>
              <w:spacing w:before="0"/>
              <w:jc w:val="center"/>
              <w:rPr>
                <w:sz w:val="16"/>
                <w:szCs w:val="16"/>
              </w:rPr>
            </w:pPr>
            <w:r w:rsidRPr="00DE296B">
              <w:rPr>
                <w:b/>
                <w:bCs/>
                <w:sz w:val="16"/>
                <w:szCs w:val="16"/>
                <w:lang w:val="en-US"/>
              </w:rPr>
              <w:t>————</w:t>
            </w:r>
          </w:p>
          <w:p w14:paraId="480E3117" w14:textId="77777777" w:rsidR="00DE296B" w:rsidRPr="00DE296B" w:rsidRDefault="00DE296B" w:rsidP="00DD494B">
            <w:pPr>
              <w:spacing w:before="0"/>
              <w:jc w:val="center"/>
            </w:pPr>
            <w:r w:rsidRPr="00DE296B">
              <w:rPr>
                <w:b/>
                <w:bCs/>
                <w:lang w:val="en-US"/>
              </w:rPr>
              <w:t>100%</w:t>
            </w:r>
          </w:p>
        </w:tc>
        <w:tc>
          <w:tcPr>
            <w:tcW w:w="2127" w:type="dxa"/>
            <w:vAlign w:val="center"/>
            <w:hideMark/>
          </w:tcPr>
          <w:p w14:paraId="637E07F6" w14:textId="01958F3D" w:rsidR="00DE296B" w:rsidRPr="00DE296B" w:rsidRDefault="00DE296B" w:rsidP="00DD494B">
            <w:pPr>
              <w:spacing w:before="0"/>
              <w:jc w:val="center"/>
            </w:pPr>
            <w:r w:rsidRPr="00DE296B">
              <w:rPr>
                <w:b/>
                <w:bCs/>
                <w:lang w:val="en-US"/>
              </w:rPr>
              <w:t>1 473 31</w:t>
            </w:r>
            <w:r w:rsidR="00D22064">
              <w:rPr>
                <w:b/>
                <w:bCs/>
                <w:lang w:val="en-US"/>
              </w:rPr>
              <w:t>8</w:t>
            </w:r>
          </w:p>
          <w:p w14:paraId="75044294" w14:textId="7364F459" w:rsidR="00DE296B" w:rsidRPr="00DE296B" w:rsidRDefault="00DE296B" w:rsidP="00DD494B">
            <w:pPr>
              <w:spacing w:before="0"/>
              <w:jc w:val="center"/>
              <w:rPr>
                <w:sz w:val="16"/>
                <w:szCs w:val="16"/>
              </w:rPr>
            </w:pPr>
            <w:r w:rsidRPr="00DE296B">
              <w:rPr>
                <w:b/>
                <w:bCs/>
                <w:sz w:val="16"/>
                <w:szCs w:val="16"/>
                <w:lang w:val="en-US"/>
              </w:rPr>
              <w:t>—</w:t>
            </w:r>
            <w:r w:rsidR="00BA46B9" w:rsidRPr="00DE296B">
              <w:rPr>
                <w:b/>
                <w:bCs/>
                <w:sz w:val="16"/>
                <w:szCs w:val="16"/>
                <w:lang w:val="en-US"/>
              </w:rPr>
              <w:t>———</w:t>
            </w:r>
            <w:r w:rsidRPr="00DE296B">
              <w:rPr>
                <w:b/>
                <w:bCs/>
                <w:sz w:val="16"/>
                <w:szCs w:val="16"/>
                <w:lang w:val="en-US"/>
              </w:rPr>
              <w:t>——</w:t>
            </w:r>
          </w:p>
          <w:p w14:paraId="3F7B1C48" w14:textId="77777777" w:rsidR="00DE296B" w:rsidRPr="00DE296B" w:rsidRDefault="00DE296B" w:rsidP="00DD494B">
            <w:pPr>
              <w:spacing w:before="0"/>
              <w:jc w:val="center"/>
            </w:pPr>
            <w:r w:rsidRPr="00DE296B">
              <w:rPr>
                <w:b/>
                <w:bCs/>
                <w:lang w:val="en-US"/>
              </w:rPr>
              <w:t>100%</w:t>
            </w:r>
          </w:p>
        </w:tc>
      </w:tr>
    </w:tbl>
    <w:p w14:paraId="2D678E6E" w14:textId="1F596B26" w:rsidR="00210DB1" w:rsidRPr="00210DB1" w:rsidRDefault="00210DB1" w:rsidP="00CC0FB0">
      <w:pPr>
        <w:spacing w:before="0"/>
        <w:ind w:left="284" w:hanging="284"/>
        <w:rPr>
          <w:sz w:val="22"/>
          <w:szCs w:val="20"/>
        </w:rPr>
      </w:pPr>
      <w:r w:rsidRPr="00FF0F29">
        <w:rPr>
          <w:sz w:val="22"/>
          <w:szCs w:val="20"/>
        </w:rPr>
        <w:t xml:space="preserve">*  par </w:t>
      </w:r>
      <w:r w:rsidRPr="00210DB1">
        <w:rPr>
          <w:sz w:val="22"/>
          <w:szCs w:val="20"/>
        </w:rPr>
        <w:t>aktīvām tiek uzskatītas tās biedrības (nodibinājumi, uzņēmumi u.c.), kurām gada pārskatos norādīti</w:t>
      </w:r>
      <w:r w:rsidRPr="009547B5">
        <w:rPr>
          <w:sz w:val="22"/>
          <w:szCs w:val="20"/>
        </w:rPr>
        <w:t xml:space="preserve"> </w:t>
      </w:r>
      <w:r w:rsidRPr="00210DB1">
        <w:rPr>
          <w:sz w:val="22"/>
          <w:szCs w:val="20"/>
        </w:rPr>
        <w:t xml:space="preserve">ieņēmumi (apgrozījums), lielāki par nulli </w:t>
      </w:r>
    </w:p>
    <w:p w14:paraId="78CFDF22" w14:textId="77777777" w:rsidR="00210DB1" w:rsidRPr="00210DB1" w:rsidRDefault="00210DB1" w:rsidP="00210DB1">
      <w:pPr>
        <w:spacing w:before="0"/>
        <w:rPr>
          <w:sz w:val="22"/>
          <w:szCs w:val="20"/>
        </w:rPr>
      </w:pPr>
      <w:r w:rsidRPr="00210DB1">
        <w:rPr>
          <w:sz w:val="22"/>
          <w:szCs w:val="20"/>
        </w:rPr>
        <w:t>*</w:t>
      </w:r>
      <w:r w:rsidRPr="00210DB1">
        <w:rPr>
          <w:sz w:val="22"/>
          <w:szCs w:val="20"/>
          <w:lang w:val="en-US"/>
        </w:rPr>
        <w:t>*</w:t>
      </w:r>
      <w:r w:rsidRPr="00210DB1">
        <w:rPr>
          <w:sz w:val="22"/>
          <w:szCs w:val="20"/>
        </w:rPr>
        <w:t xml:space="preserve"> procentos no kopējā skaita vai apjoma</w:t>
      </w:r>
    </w:p>
    <w:p w14:paraId="6E04EC2D" w14:textId="4AEA8F74" w:rsidR="00BF0DBA" w:rsidRPr="00FB0C9B" w:rsidRDefault="00BF0DBA" w:rsidP="00BF0DBA">
      <w:pPr>
        <w:spacing w:before="0"/>
      </w:pPr>
      <w:r w:rsidRPr="00FB0C9B">
        <w:t>Datu avots: Uzņēmumu reģistrs, Valsts ieņēmumu dienests</w:t>
      </w:r>
      <w:r w:rsidR="0072477D">
        <w:t>, Centrālā statistikas pārvalde</w:t>
      </w:r>
    </w:p>
    <w:p w14:paraId="6EB27B5A" w14:textId="19B9D776" w:rsidR="00B51EA8" w:rsidRPr="00ED5E0C" w:rsidRDefault="00C43C80" w:rsidP="00ED5E0C">
      <w:r>
        <w:t xml:space="preserve">2. tabula </w:t>
      </w:r>
      <w:r w:rsidR="00C043A3">
        <w:t>rāda, ka īpaši nevalstisko organizāciju grupā (</w:t>
      </w:r>
      <w:r w:rsidR="00B51EA8">
        <w:t xml:space="preserve">biedrības un nodibinājumi) </w:t>
      </w:r>
      <w:r w:rsidR="009B0951">
        <w:t>aktīvo organizāciju skaits ir daudz mazāks par reģistrētajām</w:t>
      </w:r>
      <w:r w:rsidR="00565E88">
        <w:t xml:space="preserve"> vienībām</w:t>
      </w:r>
      <w:r w:rsidR="00BB47D7">
        <w:t xml:space="preserve"> – </w:t>
      </w:r>
      <w:r w:rsidR="00D16485">
        <w:t>no 26 tūkstošiem reģistrēto biedrību un nodibinājumu</w:t>
      </w:r>
      <w:r w:rsidR="00F632D7">
        <w:t xml:space="preserve"> aktīvi ir tikai 8 tūkstoši </w:t>
      </w:r>
      <w:r w:rsidR="00062554">
        <w:t xml:space="preserve">jeb mazāk nekā viena trešdaļa </w:t>
      </w:r>
      <w:r w:rsidR="007A0CDF">
        <w:t>no</w:t>
      </w:r>
      <w:r w:rsidR="00F632D7">
        <w:t xml:space="preserve"> </w:t>
      </w:r>
      <w:r w:rsidR="007A0CDF">
        <w:t xml:space="preserve">reģistrētajām </w:t>
      </w:r>
      <w:r w:rsidR="00F632D7">
        <w:t>organizācij</w:t>
      </w:r>
      <w:r w:rsidR="007A0CDF">
        <w:t>ām</w:t>
      </w:r>
      <w:r w:rsidR="008062EE">
        <w:t>. Turklāt biedrības</w:t>
      </w:r>
      <w:r w:rsidR="00860890">
        <w:t xml:space="preserve"> un nodibinājumi, kas </w:t>
      </w:r>
      <w:r w:rsidR="00C60E8E">
        <w:t xml:space="preserve">ir 87,9% no </w:t>
      </w:r>
      <w:r w:rsidR="00860890">
        <w:t xml:space="preserve">aktīvo </w:t>
      </w:r>
      <w:r w:rsidR="00C60E8E">
        <w:t>sociālās ekonomikas dalībnieku skaita, nodarbina</w:t>
      </w:r>
      <w:r w:rsidR="0034661A">
        <w:t xml:space="preserve"> 70,5% no visiem darbiniekiem un </w:t>
      </w:r>
      <w:r w:rsidR="00B64EC7">
        <w:t xml:space="preserve">ieņem tikai 42,4% no </w:t>
      </w:r>
      <w:r w:rsidR="00551D5B">
        <w:t xml:space="preserve">sektora </w:t>
      </w:r>
      <w:r w:rsidR="00B64EC7">
        <w:t>kopējā</w:t>
      </w:r>
      <w:r w:rsidR="00551D5B">
        <w:t xml:space="preserve"> apgrozījuma (ieņēmumiem)</w:t>
      </w:r>
      <w:r w:rsidR="000A6C29">
        <w:t xml:space="preserve">. Pretēja tendence ir novērojama kooperatīvajām sabiedrībām, kuru kopskaits ir </w:t>
      </w:r>
      <w:r w:rsidR="004545E8">
        <w:t xml:space="preserve">9,9% no sociālās ekonomikas dalībnieku skaita, nodarbinātie ir </w:t>
      </w:r>
      <w:r w:rsidR="000656B5">
        <w:t>17,5%, kamēr apgrozījums – 54,2% no sektora kopējā apgrozījuma (ieņēmumiem).</w:t>
      </w:r>
      <w:r w:rsidR="00915601">
        <w:t xml:space="preserve"> Savukārt, sociālajiem uzņēmumiem, kuru skaits ir </w:t>
      </w:r>
      <w:r w:rsidR="008615AF">
        <w:t>2,2% un apgrozījums – 3,3%</w:t>
      </w:r>
      <w:r w:rsidR="005A3648">
        <w:t xml:space="preserve">, salīdzinoši lielāks ir nodarbināto skaits – </w:t>
      </w:r>
      <w:r w:rsidR="00AB697A">
        <w:t>11,7% no sektora kopējā nodarbināto skaita.</w:t>
      </w:r>
      <w:r w:rsidR="00486AA5">
        <w:t xml:space="preserve"> Šie skaitļi labi parāda katra</w:t>
      </w:r>
      <w:r w:rsidR="002E1C41">
        <w:t>s</w:t>
      </w:r>
      <w:r w:rsidR="00486AA5">
        <w:t xml:space="preserve"> sociālās ekonomikas</w:t>
      </w:r>
      <w:r w:rsidR="002E1C41">
        <w:t xml:space="preserve"> dalībnieku grupas īpatnības</w:t>
      </w:r>
      <w:r w:rsidR="00651726">
        <w:t xml:space="preserve">: </w:t>
      </w:r>
      <w:r w:rsidR="003C08B3">
        <w:t>biedrības un nodibinājumi</w:t>
      </w:r>
      <w:r w:rsidR="00761E4B">
        <w:t xml:space="preserve"> ir skaitliski vislielākā grupa</w:t>
      </w:r>
      <w:r w:rsidR="00733D30">
        <w:t xml:space="preserve">, kura apvieno vēl lielāku skaitu savu biedru </w:t>
      </w:r>
      <w:r w:rsidR="00733D30">
        <w:lastRenderedPageBreak/>
        <w:t>un dibinātāju, kamēr kooperatīvajām sabiedrībām ir raksturīgs lielāks finanšu apgrozījums, bet sociālajiem uzņēmumiem – proporcionāli lielāks nodarbināto skaits.</w:t>
      </w:r>
      <w:r w:rsidR="00B64EC7">
        <w:t xml:space="preserve"> </w:t>
      </w:r>
      <w:r w:rsidR="00F632D7">
        <w:t xml:space="preserve"> </w:t>
      </w:r>
    </w:p>
    <w:p w14:paraId="0308B40A" w14:textId="64336C0E" w:rsidR="001D442E" w:rsidRPr="00FB0C9B" w:rsidRDefault="0013729B" w:rsidP="008466C3">
      <w:pPr>
        <w:pStyle w:val="Heading2"/>
      </w:pPr>
      <w:bookmarkStart w:id="16" w:name="_Toc218503198"/>
      <w:r>
        <w:t>4.2.</w:t>
      </w:r>
      <w:r>
        <w:tab/>
      </w:r>
      <w:r w:rsidR="00497625">
        <w:t>Sociāl</w:t>
      </w:r>
      <w:r w:rsidR="00D62D26">
        <w:t xml:space="preserve">ie </w:t>
      </w:r>
      <w:r w:rsidR="00497625">
        <w:t>uzņēm</w:t>
      </w:r>
      <w:r w:rsidR="00D62D26">
        <w:t>u</w:t>
      </w:r>
      <w:r w:rsidR="00C04D65">
        <w:t>m</w:t>
      </w:r>
      <w:r w:rsidR="00D62D26">
        <w:t>i</w:t>
      </w:r>
      <w:bookmarkEnd w:id="16"/>
      <w:r w:rsidR="00D17C8E">
        <w:t xml:space="preserve"> </w:t>
      </w:r>
    </w:p>
    <w:p w14:paraId="7F747CDD" w14:textId="77777777" w:rsidR="007032F3" w:rsidRPr="00FB0C9B" w:rsidRDefault="007032F3" w:rsidP="007032F3">
      <w:r w:rsidRPr="00FB0C9B">
        <w:t xml:space="preserve">Latvijas politikas plānošanas dokumentos un tiesību aktos nav definēts sociālās ekonomikas jēdziens, bet kopš 2018. gada 1. aprīļa Latvijā ir spēkā Sociālā uzņēmuma likums </w:t>
      </w:r>
      <w:r w:rsidRPr="00FB0C9B">
        <w:rPr>
          <w:i/>
        </w:rPr>
        <w:t>(turpmāk – Likums)</w:t>
      </w:r>
      <w:r w:rsidRPr="00FB0C9B">
        <w:t xml:space="preserve">, kas reglamentē vienu būtisku, bet šauru sociālās ekonomikas sastāvdaļu – sociālos uzņēmumus. </w:t>
      </w:r>
    </w:p>
    <w:p w14:paraId="6692AEF8" w14:textId="0AB0D8E0" w:rsidR="007032F3" w:rsidRPr="00FB0C9B" w:rsidRDefault="007032F3" w:rsidP="007032F3">
      <w:r w:rsidRPr="00FB0C9B">
        <w:t xml:space="preserve">Atbilstoši vispārpieņemtai starptautiskai praksei sociālais uzņēmums ir uzņēmums, kura galvenais mērķis ir sociālās ietekmes radīšana. Tas darbojas tirgus apstākļos, uzņēmējdarbībai raksturīgā un inovatīvā veidā, ražojot preces vai sniedzot pakalpojumus. Sociālās uzņēmējdarbības svarīgākais mērķis nav gūt peļņu, bet risināt kādu sociālu problēmu vai radīt labumu sabiedrībai. Starptautiski pieņemts, ka sociālā uzņēmējdarbība apvieno biznesa un sociālos mērķus, kur peļņa nav galvenais mērķis, un peļņas sadale sociālajos uzņēmumos var atšķirties no tradicionālajiem uzņēmumiem, jo peļņa netiek uzkrāta īpašnieku labā, bet tā ir paredzēta, lai atbalstītu uzņēmuma sociālo misiju un investētu to tālākā attīstībā. Tādējādi, peļņa sociālajā uzņēmumā var tikt </w:t>
      </w:r>
      <w:r w:rsidR="00E02425">
        <w:t>novirzīta</w:t>
      </w:r>
      <w:r w:rsidR="00E02425" w:rsidRPr="00FB0C9B">
        <w:t xml:space="preserve"> </w:t>
      </w:r>
      <w:r w:rsidRPr="00FB0C9B">
        <w:t xml:space="preserve">atbilstoši uzņēmuma sociālajiem mērķiem un ieguldījumiem to sasniegšanā, piemēram, daļa no peļņas var tikt novirzīta uzņēmuma sociālo pasākumu finansēšanai, darba ņēmēju apmācībai, kā arī inovatīvu metožu īstenošanai. Līdzīgi kā citos uzņēmējdarbības modeļos, peļņas gūšana sociālajos uzņēmumos atkarīga no uzņēmuma veiktspējas, ieņēmumiem un izdevumiem, bet atšķirībā no tradicionālajiem uzņēmumiem sociālie mērķi ir galvenā prioritāte. </w:t>
      </w:r>
    </w:p>
    <w:p w14:paraId="11DB100E" w14:textId="77777777" w:rsidR="007032F3" w:rsidRPr="00FB0C9B" w:rsidRDefault="007032F3" w:rsidP="007032F3">
      <w:r w:rsidRPr="00FB0C9B">
        <w:t xml:space="preserve">Likuma 2. pants definē sociālo uzņēmumu Latvijā kā sabiedrību ar ierobežotu atbildību, kurai Likumā noteiktajā kārtībā piešķirts sociālā uzņēmuma statuss un kura veic saimniecisko darbību, kas rada labvēlīgu un nozīmīgu sociālo ietekmi, nodarbinot mērķa grupas vai uzlabojot dzīves kvalitāti sabiedrības grupām, kuru dzīvi ietekmē sabiedrībai būtiskas problēmas (piemēram, sociālo, veselības aprūpes vai izglītības pakalpojumu sniegšana, kā arī specializētu preču ražošana), vai veicot citas sabiedrībai nozīmīgas darbības, kas rada ilgstošu pozitīvu sociālo ietekmi (piemēram, iekļaujošas pilsoniskas sabiedrības veidošana, atbalsts zinātnei, vides aizsardzība un saglabāšana, dzīvnieku aizsardzība vai kultūras daudzveidības nodrošināšana). </w:t>
      </w:r>
    </w:p>
    <w:p w14:paraId="28525B5D" w14:textId="1ACB8CBA" w:rsidR="007032F3" w:rsidRPr="00FB0C9B" w:rsidRDefault="007032F3" w:rsidP="007032F3">
      <w:r w:rsidRPr="00FB0C9B">
        <w:t>Saskaņā ar datiem uz 202</w:t>
      </w:r>
      <w:r w:rsidR="005A4BB1" w:rsidRPr="00FB0C9B">
        <w:t>4</w:t>
      </w:r>
      <w:r w:rsidRPr="00FB0C9B">
        <w:t xml:space="preserve">. gada </w:t>
      </w:r>
      <w:r w:rsidR="005A4BB1" w:rsidRPr="00FB0C9B">
        <w:t>31</w:t>
      </w:r>
      <w:r w:rsidRPr="00FB0C9B">
        <w:t>. </w:t>
      </w:r>
      <w:r w:rsidR="005A4BB1" w:rsidRPr="00FB0C9B">
        <w:t>decembri</w:t>
      </w:r>
      <w:r w:rsidRPr="00FB0C9B">
        <w:t xml:space="preserve"> Sociālo uzņēmumu reģistrā bija aktīvi 2</w:t>
      </w:r>
      <w:r w:rsidR="008C71F6" w:rsidRPr="00FB0C9B">
        <w:t>35</w:t>
      </w:r>
      <w:r w:rsidRPr="00FB0C9B">
        <w:t xml:space="preserve"> sociālie uzņēmumi. Detalizēta informācija par uzņēmumiem, kuriem piešķirts, atņemts vai atcelts sociālā uzņēmuma statuss, tiek uzkrāta Sociālo uzņēmumu reģistrā</w:t>
      </w:r>
      <w:r w:rsidRPr="00FB0C9B">
        <w:rPr>
          <w:b/>
          <w:vertAlign w:val="superscript"/>
        </w:rPr>
        <w:footnoteReference w:id="13"/>
      </w:r>
      <w:r w:rsidRPr="00FB0C9B">
        <w:t xml:space="preserve"> </w:t>
      </w:r>
      <w:r w:rsidRPr="00FB0C9B">
        <w:rPr>
          <w:i/>
        </w:rPr>
        <w:t>(turpmāk – Reģistrs)</w:t>
      </w:r>
      <w:r w:rsidRPr="00FB0C9B">
        <w:t>.</w:t>
      </w:r>
    </w:p>
    <w:p w14:paraId="4785CFB2" w14:textId="2E1DB2BF" w:rsidR="007032F3" w:rsidRPr="00FB0C9B" w:rsidRDefault="007032F3" w:rsidP="007032F3">
      <w:r w:rsidRPr="00FB0C9B">
        <w:t xml:space="preserve">Sociālie uzņēmumi sniedz sociālo ietekmi dažādos veidos. Aplūkojot uzņēmumus pēc to sociālās ietekmes veida, </w:t>
      </w:r>
      <w:r w:rsidR="00DB0ABD" w:rsidRPr="00FB0C9B">
        <w:t>19</w:t>
      </w:r>
      <w:r w:rsidR="00F93276" w:rsidRPr="00FB0C9B">
        <w:t> </w:t>
      </w:r>
      <w:r w:rsidRPr="00FB0C9B">
        <w:t>% uzņēmumu rada sociālo ietekmi, nodarbinot sociālās atstumtības riskam pakļauto mērķa grupu personas (darba integrācija), 1</w:t>
      </w:r>
      <w:r w:rsidR="00BC3C6F" w:rsidRPr="00FB0C9B">
        <w:t>1</w:t>
      </w:r>
      <w:r w:rsidR="00F93276" w:rsidRPr="00FB0C9B">
        <w:t> </w:t>
      </w:r>
      <w:r w:rsidRPr="00FB0C9B">
        <w:t xml:space="preserve">% uzņēmumu sniedz atbalstu sociālās atstumtības riskam pakļautajām iedzīvotāju grupām, </w:t>
      </w:r>
      <w:r w:rsidR="00BC3C6F" w:rsidRPr="00FB0C9B">
        <w:t>51</w:t>
      </w:r>
      <w:r w:rsidR="00F93276" w:rsidRPr="00FB0C9B">
        <w:t> </w:t>
      </w:r>
      <w:r w:rsidRPr="00FB0C9B">
        <w:t>% strādā uz sabiedrības grupu, kuru dzīvi ietekmē sabiedrībai būtiskas problēmas (izglītība, sports, medicīna, veselības veicināšana, sociālie pakalpojumi), dzīves kvalitātes uzlabošanu, savukārt 1</w:t>
      </w:r>
      <w:r w:rsidR="00BC3C6F" w:rsidRPr="00FB0C9B">
        <w:t>9</w:t>
      </w:r>
      <w:r w:rsidR="00F93276" w:rsidRPr="00FB0C9B">
        <w:t> </w:t>
      </w:r>
      <w:r w:rsidRPr="00FB0C9B">
        <w:t xml:space="preserve">% uzņēmumu rada ilgstošu pozitīvu sociālo ietekmi, veicot visai sabiedrībai nozīmīgas aktivitātes (vides </w:t>
      </w:r>
      <w:r w:rsidR="007763F2" w:rsidRPr="00FB0C9B">
        <w:t xml:space="preserve">un dzīvnieku </w:t>
      </w:r>
      <w:r w:rsidRPr="00FB0C9B">
        <w:t xml:space="preserve">aizsardzība, kultūras daudzveidība, pilsoniskās sabiedrības veidošana). </w:t>
      </w:r>
    </w:p>
    <w:p w14:paraId="388A63D0" w14:textId="5BE766AD" w:rsidR="007032F3" w:rsidRPr="00FB0C9B" w:rsidRDefault="007032F3" w:rsidP="007032F3">
      <w:r w:rsidRPr="00FB0C9B">
        <w:t>Sociālie uzņēmumi darbojas visā Latvijas teritorijā, taču no kopējā skaita 2</w:t>
      </w:r>
      <w:r w:rsidR="007763F2" w:rsidRPr="00FB0C9B">
        <w:t>35</w:t>
      </w:r>
      <w:r w:rsidRPr="00FB0C9B">
        <w:t xml:space="preserve"> uzņēmumiem visvairāk sociālo uzņēmumu – 10</w:t>
      </w:r>
      <w:r w:rsidR="007763F2" w:rsidRPr="00FB0C9B">
        <w:t>9</w:t>
      </w:r>
      <w:r w:rsidRPr="00FB0C9B">
        <w:t xml:space="preserve"> uzņēmumi jeb </w:t>
      </w:r>
      <w:r w:rsidR="007763F2" w:rsidRPr="00FB0C9B">
        <w:t>46</w:t>
      </w:r>
      <w:r w:rsidR="00F93276" w:rsidRPr="00FB0C9B">
        <w:t> </w:t>
      </w:r>
      <w:r w:rsidRPr="00FB0C9B">
        <w:t xml:space="preserve">% atrodas Rīgā, savukārt vēl </w:t>
      </w:r>
      <w:r w:rsidR="007E4016" w:rsidRPr="00FB0C9B">
        <w:t>60</w:t>
      </w:r>
      <w:r w:rsidRPr="00FB0C9B">
        <w:t xml:space="preserve"> uzņēmumi jeb 2</w:t>
      </w:r>
      <w:r w:rsidR="007E4016" w:rsidRPr="00FB0C9B">
        <w:t>6</w:t>
      </w:r>
      <w:r w:rsidR="00F93276" w:rsidRPr="00FB0C9B">
        <w:t> </w:t>
      </w:r>
      <w:r w:rsidRPr="00FB0C9B">
        <w:t xml:space="preserve">% ir Pierīgā. </w:t>
      </w:r>
      <w:r w:rsidR="007E4016" w:rsidRPr="00FB0C9B">
        <w:t>20</w:t>
      </w:r>
      <w:r w:rsidRPr="00FB0C9B">
        <w:t xml:space="preserve"> uzņēmumi (9</w:t>
      </w:r>
      <w:r w:rsidR="00F93276" w:rsidRPr="00FB0C9B">
        <w:t> </w:t>
      </w:r>
      <w:r w:rsidRPr="00FB0C9B">
        <w:t xml:space="preserve">%) atrodas </w:t>
      </w:r>
      <w:r w:rsidR="001518AC" w:rsidRPr="00FB0C9B">
        <w:t>Zemgalē</w:t>
      </w:r>
      <w:r w:rsidRPr="00FB0C9B">
        <w:t>, 17 uzņēmumi (</w:t>
      </w:r>
      <w:r w:rsidR="001518AC" w:rsidRPr="00FB0C9B">
        <w:t>7</w:t>
      </w:r>
      <w:r w:rsidR="00F93276" w:rsidRPr="00FB0C9B">
        <w:t> </w:t>
      </w:r>
      <w:r w:rsidRPr="00FB0C9B">
        <w:t xml:space="preserve">%) ir </w:t>
      </w:r>
      <w:r w:rsidR="001518AC" w:rsidRPr="00FB0C9B">
        <w:t>Kurzemē</w:t>
      </w:r>
      <w:r w:rsidRPr="00FB0C9B">
        <w:t>, 1</w:t>
      </w:r>
      <w:r w:rsidR="001518AC" w:rsidRPr="00FB0C9B">
        <w:t>7</w:t>
      </w:r>
      <w:r w:rsidRPr="00FB0C9B">
        <w:t xml:space="preserve"> uzņēmumi (</w:t>
      </w:r>
      <w:r w:rsidR="001518AC" w:rsidRPr="00FB0C9B">
        <w:t>7</w:t>
      </w:r>
      <w:r w:rsidR="00F93276" w:rsidRPr="00FB0C9B">
        <w:t> </w:t>
      </w:r>
      <w:r w:rsidRPr="00FB0C9B">
        <w:t xml:space="preserve">%) atrodas Vidzemē un </w:t>
      </w:r>
      <w:r w:rsidR="00BF165F" w:rsidRPr="00FB0C9B">
        <w:t>12</w:t>
      </w:r>
      <w:r w:rsidRPr="00FB0C9B">
        <w:t xml:space="preserve"> uzņēmumi (</w:t>
      </w:r>
      <w:r w:rsidR="00BF165F" w:rsidRPr="00FB0C9B">
        <w:t>5</w:t>
      </w:r>
      <w:r w:rsidR="00F93276" w:rsidRPr="00FB0C9B">
        <w:t> </w:t>
      </w:r>
      <w:r w:rsidRPr="00FB0C9B">
        <w:t>%) ir Latgalē.</w:t>
      </w:r>
    </w:p>
    <w:p w14:paraId="6ED355E2" w14:textId="14D64BE4" w:rsidR="007032F3" w:rsidRDefault="007032F3" w:rsidP="007032F3">
      <w:r w:rsidRPr="00FB0C9B">
        <w:lastRenderedPageBreak/>
        <w:t xml:space="preserve">Kopš Likuma stāšanās spēkā sociālajos uzņēmumos uzsākuši darbu </w:t>
      </w:r>
      <w:r w:rsidR="00FD4DDD" w:rsidRPr="00FB0C9B">
        <w:t>563</w:t>
      </w:r>
      <w:r w:rsidRPr="00FB0C9B">
        <w:t xml:space="preserve"> mērķa grupu darbinieki, to skaitā </w:t>
      </w:r>
      <w:r w:rsidR="00753873" w:rsidRPr="00FB0C9B">
        <w:t>329</w:t>
      </w:r>
      <w:r w:rsidR="008975ED" w:rsidRPr="00FB0C9B">
        <w:t> </w:t>
      </w:r>
      <w:r w:rsidRPr="00FB0C9B">
        <w:t xml:space="preserve">personas ar invaliditāti vai garīga rakstura traucējumiem, </w:t>
      </w:r>
      <w:r w:rsidR="00753873" w:rsidRPr="00FB0C9B">
        <w:t>115</w:t>
      </w:r>
      <w:r w:rsidRPr="00FB0C9B">
        <w:t xml:space="preserve"> </w:t>
      </w:r>
      <w:r w:rsidR="007F5B2C" w:rsidRPr="00FB0C9B">
        <w:t xml:space="preserve">ieslodzītie vai </w:t>
      </w:r>
      <w:r w:rsidRPr="00FB0C9B">
        <w:t>bijušie ieslodzītie</w:t>
      </w:r>
      <w:r w:rsidR="00DE3E7E" w:rsidRPr="00FB0C9B">
        <w:t>, kā arī citu mērķa grupu pārstāvji</w:t>
      </w:r>
      <w:r w:rsidRPr="00FB0C9B">
        <w:t xml:space="preserve">. </w:t>
      </w:r>
      <w:r w:rsidR="00B61FDC" w:rsidRPr="00FB0C9B">
        <w:t xml:space="preserve">2024. gada nogalē </w:t>
      </w:r>
      <w:r w:rsidR="00CD12CE" w:rsidRPr="00FB0C9B">
        <w:t xml:space="preserve">Sociālo uzņēmumu reģistrā </w:t>
      </w:r>
      <w:r w:rsidR="00B61FDC" w:rsidRPr="00FB0C9B">
        <w:t xml:space="preserve">bija </w:t>
      </w:r>
      <w:r w:rsidR="00CD12CE" w:rsidRPr="00FB0C9B">
        <w:t xml:space="preserve">38 </w:t>
      </w:r>
      <w:r w:rsidR="00B61FDC" w:rsidRPr="00FB0C9B">
        <w:t xml:space="preserve">aktīvi darba integrācijas sociālie uzņēmumi. </w:t>
      </w:r>
      <w:r w:rsidR="00FD6AF4" w:rsidRPr="00FB0C9B">
        <w:t xml:space="preserve">Šajos uzņēmumos </w:t>
      </w:r>
      <w:r w:rsidR="00B61FDC" w:rsidRPr="00FB0C9B">
        <w:t xml:space="preserve">strādāja </w:t>
      </w:r>
      <w:r w:rsidR="00FD6AF4" w:rsidRPr="00FB0C9B">
        <w:t xml:space="preserve">kopā </w:t>
      </w:r>
      <w:r w:rsidR="00B61FDC" w:rsidRPr="00FB0C9B">
        <w:t>185 mērķa grupas personas.</w:t>
      </w:r>
    </w:p>
    <w:p w14:paraId="58E6E901" w14:textId="7D6BCD48" w:rsidR="00D82D7E" w:rsidRPr="00FB0C9B" w:rsidRDefault="00D82D7E" w:rsidP="007032F3">
      <w:r>
        <w:t>Aktuālā informācija</w:t>
      </w:r>
      <w:r w:rsidR="00BA367C">
        <w:t xml:space="preserve"> par sociālajiem uzņēmumiem sniegta informatīvajā ziņojumā “</w:t>
      </w:r>
      <w:r w:rsidR="008722D3" w:rsidRPr="008722D3">
        <w:t>Par sociālo uzņēmumu darbību un attīstību līdz 2025. gadam</w:t>
      </w:r>
      <w:r w:rsidR="00BA367C">
        <w:t>”</w:t>
      </w:r>
      <w:r w:rsidR="00EA466D">
        <w:rPr>
          <w:rStyle w:val="FootnoteReference"/>
        </w:rPr>
        <w:footnoteReference w:id="14"/>
      </w:r>
    </w:p>
    <w:p w14:paraId="23B6A402" w14:textId="22C22D20" w:rsidR="007032F3" w:rsidRPr="00FB0C9B" w:rsidRDefault="007032F3" w:rsidP="007032F3">
      <w:r w:rsidRPr="00FB0C9B">
        <w:t>Lai iegūtu sociālā uzņēmuma statusu, sabiedrībai ar ierobežotu atbildību jāatbilst noteiktām prasībām – tās statūtos noteiktiem mērķiem jāatbilst Likuma mērķim un tai jāveic saimnieciskā darbība, kas rada labvēlīgu un nozīmīgu sociālo ietekmi</w:t>
      </w:r>
      <w:r w:rsidR="008C5B4F" w:rsidRPr="00FB0C9B">
        <w:t xml:space="preserve">. </w:t>
      </w:r>
      <w:r w:rsidR="00DC0C6C" w:rsidRPr="00FB0C9B">
        <w:t xml:space="preserve">Iesniegumu par sociālā uzņēmuma statusa piešķiršanu izskata Sociālo uzņēmumu komisija, un </w:t>
      </w:r>
      <w:r w:rsidR="007647FB" w:rsidRPr="00FB0C9B">
        <w:t xml:space="preserve">sociālā uzņēmuma statusu uz </w:t>
      </w:r>
      <w:r w:rsidR="00AC2760" w:rsidRPr="00FB0C9B">
        <w:t>komisijas ieteikuma pamata piešķir Labklājības ministrija.</w:t>
      </w:r>
    </w:p>
    <w:p w14:paraId="55D19550" w14:textId="5126D22E" w:rsidR="007032F3" w:rsidRPr="00FB0C9B" w:rsidRDefault="007032F3" w:rsidP="007032F3">
      <w:r w:rsidRPr="00FB0C9B">
        <w:t xml:space="preserve">Sociālajiem uzņēmumiem katru gadu līdz 1. maijam ir jāiesniedz Labklājības ministrijā iepriekšējā gada darbības pārskats, </w:t>
      </w:r>
      <w:r w:rsidR="000C1363" w:rsidRPr="00FB0C9B">
        <w:t>kurā</w:t>
      </w:r>
      <w:r w:rsidRPr="00FB0C9B">
        <w:t xml:space="preserve"> iekļauta informācija par sociālo uzņēmumu īstenotajām un plānotajām aktivitātēm, informācija par sociālo uzņēmumu radīto sociālo ietekmi un tās pārbaudes mehānismiem, darbību kavējošiem un veicinošiem faktoriem, finanšu rādītājiem, kā arī sociālā mērķa sasniegšanai kārtējam gadam izvirzītajiem uzdevumiem.</w:t>
      </w:r>
    </w:p>
    <w:p w14:paraId="39D1726F" w14:textId="164EC4ED" w:rsidR="007032F3" w:rsidRPr="00FB0C9B" w:rsidRDefault="007032F3" w:rsidP="007032F3">
      <w:r w:rsidRPr="00FB0C9B">
        <w:t>Lai sociālie uzņēmumi varētu sasniegt savus mērķus un radīt sabiedrībā sociālo ietekmi, vienlaikus saglabājot konkurētspēju tirgū, tiem ir piešķirti atvieglojumi</w:t>
      </w:r>
      <w:r w:rsidR="00CD13EC">
        <w:t>.</w:t>
      </w:r>
      <w:r w:rsidRPr="00FB0C9B">
        <w:t xml:space="preserve"> </w:t>
      </w:r>
    </w:p>
    <w:p w14:paraId="56B059C1" w14:textId="66E56547" w:rsidR="007032F3" w:rsidRPr="00FB0C9B" w:rsidRDefault="007032F3" w:rsidP="007032F3">
      <w:r w:rsidRPr="00FB0C9B">
        <w:t xml:space="preserve">Likums paredz tiesības pašvaldībām piešķirt sociālajam uzņēmumam nekustamā īpašuma nodokļa atvieglojumus, savukārt publiskām personām tiesības bez atlīdzības nodot kustamo mantu sociālā uzņēmuma īpašumā. </w:t>
      </w:r>
      <w:r w:rsidR="007608B7">
        <w:t xml:space="preserve">Sociālie uzņēmumi ir tiesīgi nodarbināt brīvprātīgos. </w:t>
      </w:r>
      <w:r w:rsidR="008F61FD">
        <w:t xml:space="preserve">Tāpat sociālajiem uzņēmumiem ir piešķirti uzņēmumu ienākuma nodokļa </w:t>
      </w:r>
      <w:r w:rsidR="0068392B">
        <w:t xml:space="preserve">(turpmāk – UIN) </w:t>
      </w:r>
      <w:r w:rsidR="008F61FD">
        <w:t>atvieglojumi</w:t>
      </w:r>
      <w:r w:rsidR="006E346F">
        <w:t xml:space="preserve">, samazinot ar nodokli apliekamo bāzi par konkrētiem ar saimniecisko darbību nesaistītiem izdevumiem, kuri ir vērsti uz </w:t>
      </w:r>
      <w:r w:rsidR="008A7C65">
        <w:t>mērķa grupu dzīves kvalitātes uzlabošanu</w:t>
      </w:r>
      <w:r w:rsidR="005914D3">
        <w:t xml:space="preserve"> un uzņēmuma sociālo mērķu sasniegšanu</w:t>
      </w:r>
      <w:r w:rsidR="008A7C65">
        <w:t>.</w:t>
      </w:r>
      <w:r w:rsidR="00C40443">
        <w:t xml:space="preserve"> Ņemot vērā, ka minētie </w:t>
      </w:r>
      <w:r w:rsidR="0068392B">
        <w:t xml:space="preserve">UIN atvieglojumi praksē netiek izmantoti, </w:t>
      </w:r>
      <w:r w:rsidR="00C7246A">
        <w:t>Ministru kabinets ir iesniedzis Saeimā Likuma grozījumus, kas paredz atteikties no UIN atvieglojumiem</w:t>
      </w:r>
      <w:r w:rsidR="009F7F79">
        <w:t xml:space="preserve"> (izņemot atvieglojumus par ziedojumiem sabiedriskā labuma organizā</w:t>
      </w:r>
      <w:r w:rsidR="00864658">
        <w:t xml:space="preserve">cijām </w:t>
      </w:r>
      <w:r w:rsidR="00864658" w:rsidRPr="00864658">
        <w:t>tādiem mērķiem, kuri atbilst sociālā uzņēmuma statūtos noteiktajiem mērķiem</w:t>
      </w:r>
      <w:r w:rsidR="00864658">
        <w:t xml:space="preserve">). Vienlaikus Likuma grozījumi paredz </w:t>
      </w:r>
      <w:r w:rsidR="000D5400">
        <w:t xml:space="preserve">iespēju daļēji sadalīt </w:t>
      </w:r>
      <w:r w:rsidR="00F6608F">
        <w:t xml:space="preserve">sociālā uzņēmuma </w:t>
      </w:r>
      <w:r w:rsidR="000D5400">
        <w:t>peļņu (līdz 50% no pārskata gada peļņas)</w:t>
      </w:r>
      <w:r w:rsidR="00F6608F">
        <w:t xml:space="preserve">, </w:t>
      </w:r>
      <w:r w:rsidR="005463EE">
        <w:t>tādējādi</w:t>
      </w:r>
      <w:r w:rsidR="00F6608F">
        <w:t xml:space="preserve"> </w:t>
      </w:r>
      <w:r w:rsidR="005463EE">
        <w:t>paverot iespēju</w:t>
      </w:r>
      <w:r w:rsidR="00F6608F">
        <w:t xml:space="preserve"> sociālajiem uzņēmumiem </w:t>
      </w:r>
      <w:r w:rsidR="00536B05">
        <w:t xml:space="preserve">nākotnē </w:t>
      </w:r>
      <w:r w:rsidR="00F6608F">
        <w:t xml:space="preserve">piesaistīt </w:t>
      </w:r>
      <w:r w:rsidR="007E4E31">
        <w:t xml:space="preserve">investīciju kompānijas </w:t>
      </w:r>
      <w:r w:rsidR="00F6608F">
        <w:t xml:space="preserve">kā </w:t>
      </w:r>
      <w:r w:rsidR="003E0FCE">
        <w:t xml:space="preserve">komercsabiedrības </w:t>
      </w:r>
      <w:r w:rsidR="00F6608F">
        <w:t>dalībniekus</w:t>
      </w:r>
      <w:r w:rsidR="005912DE">
        <w:t>.</w:t>
      </w:r>
      <w:r w:rsidR="00D35FB5">
        <w:t xml:space="preserve"> Saeima ir pieņēmusi</w:t>
      </w:r>
      <w:r w:rsidR="000D0B4C">
        <w:t xml:space="preserve"> Likuma grozījumus pirmajā lasījumā 2025. gada 20. novembrī.</w:t>
      </w:r>
    </w:p>
    <w:p w14:paraId="3438E35A" w14:textId="4E134B64" w:rsidR="007032F3" w:rsidRPr="00FB0C9B" w:rsidRDefault="00026A45" w:rsidP="00965825">
      <w:r w:rsidRPr="00FB0C9B">
        <w:t xml:space="preserve">Lai </w:t>
      </w:r>
      <w:r w:rsidR="00DD0DE0" w:rsidRPr="00FB0C9B">
        <w:t xml:space="preserve">stimulētu sociālo uzņēmumu attīstību </w:t>
      </w:r>
      <w:r w:rsidR="00C8133F" w:rsidRPr="00FB0C9B">
        <w:t xml:space="preserve">un nostiprinātu sociālo uzņēmumu ekosistēmu, Labklājības ministrija </w:t>
      </w:r>
      <w:r w:rsidR="006A2838" w:rsidRPr="00FB0C9B">
        <w:t xml:space="preserve">gan 2014.–2020. gada, gan 2021.–2027. gada </w:t>
      </w:r>
      <w:r w:rsidR="006E296E">
        <w:t xml:space="preserve">ES fondu </w:t>
      </w:r>
      <w:r w:rsidR="006A2838" w:rsidRPr="00FB0C9B">
        <w:t xml:space="preserve">plānošanas perioda ietvaros </w:t>
      </w:r>
      <w:r w:rsidR="00092154" w:rsidRPr="00FB0C9B">
        <w:t>ar Eiropas Sociālā fonda līdzfinansējumu īsteno projektu “Atbalsts sociālajai uzņēmējdarbībai”</w:t>
      </w:r>
      <w:r w:rsidR="000F4A9F" w:rsidRPr="00FB0C9B">
        <w:t xml:space="preserve">. Projekta ietvaros </w:t>
      </w:r>
      <w:r w:rsidR="00CC49A8" w:rsidRPr="00FB0C9B">
        <w:t xml:space="preserve">paredzēts finanšu un konsultāciju atbalsts sociālajiem uzņēmumiem, </w:t>
      </w:r>
      <w:r w:rsidR="00D64250" w:rsidRPr="00FB0C9B">
        <w:t xml:space="preserve">sabiedrības izpratnes veidošanas </w:t>
      </w:r>
      <w:r w:rsidR="00C37DBA" w:rsidRPr="00FB0C9B">
        <w:t xml:space="preserve">un citi </w:t>
      </w:r>
      <w:r w:rsidR="00D64250" w:rsidRPr="00FB0C9B">
        <w:t>pasākumi</w:t>
      </w:r>
      <w:r w:rsidR="00C37DBA" w:rsidRPr="00FB0C9B">
        <w:t xml:space="preserve"> sociālās</w:t>
      </w:r>
      <w:r w:rsidR="00A27BE0" w:rsidRPr="00FB0C9B">
        <w:t xml:space="preserve"> uzņēmējdarbības stimulēšanai.</w:t>
      </w:r>
    </w:p>
    <w:p w14:paraId="6DD0C14C" w14:textId="77777777" w:rsidR="007032F3" w:rsidRPr="00FB0C9B" w:rsidRDefault="007032F3" w:rsidP="007032F3">
      <w:r w:rsidRPr="00FB0C9B">
        <w:t xml:space="preserve">Sociālās ekonomikas veicināšanai kopumā starptautiski vispārpieņemta prakse ir ar sociālās uzņēmējdarbības tēmām saistītu jautājumu iekļaušana izglītības un studiju procesā. Arī Latvijā tiek īstenotas studiju programmas un kursi, kuru ietvaros izglītojamajiem ir iespēja iegūt zināšanas un apgūt prasmes sociālās uzņēmējdarbības jomā. </w:t>
      </w:r>
    </w:p>
    <w:p w14:paraId="5B09A844" w14:textId="379BBF79" w:rsidR="007032F3" w:rsidRPr="00FB0C9B" w:rsidRDefault="007032F3" w:rsidP="007032F3">
      <w:r w:rsidRPr="00FB0C9B">
        <w:t xml:space="preserve">Tā, piemēram, sociālās uzņēmējdarbības maģistra studiju programmas īsteno Ekonomikas un Kultūras augstskola (programma “Aprites ekonomika un sociālā uzņēmējdarbība”). Vairākās Latvijas </w:t>
      </w:r>
      <w:r w:rsidRPr="00FB0C9B">
        <w:lastRenderedPageBreak/>
        <w:t>augstskolās īstenoto bakalauru studiju programmās ir iekļauts kurss “Sociālā uzņēmējdarbība” (piemēram, Latvijas Universitātes</w:t>
      </w:r>
      <w:r w:rsidR="00DC7ACC">
        <w:t xml:space="preserve"> un</w:t>
      </w:r>
      <w:r w:rsidRPr="00FB0C9B">
        <w:t xml:space="preserve"> Rīgas Stradiņa universitātes bakalaura studiju programmā “Sociālais darbs”, Biznesa, mākslas un tehnoloģiju augstskolas “RISEBA” bakalaura studiju programmā “Uzņēmējdarbības vadība” u.c.). </w:t>
      </w:r>
      <w:r w:rsidR="00A44721" w:rsidRPr="00FB0C9B">
        <w:t xml:space="preserve">Latvijas </w:t>
      </w:r>
      <w:proofErr w:type="spellStart"/>
      <w:r w:rsidR="00A44721" w:rsidRPr="00FB0C9B">
        <w:t>Biozinātņu</w:t>
      </w:r>
      <w:proofErr w:type="spellEnd"/>
      <w:r w:rsidR="00A44721" w:rsidRPr="00FB0C9B">
        <w:t xml:space="preserve"> un tehnoloģiju universitātē </w:t>
      </w:r>
      <w:r w:rsidR="00EC309E" w:rsidRPr="00FB0C9B">
        <w:t>kurss “Sociālā uzņēmējdarbība” ir iekļauts gan bakalauru, gan maģistru studiju programmās</w:t>
      </w:r>
      <w:r w:rsidR="00A53903" w:rsidRPr="00FB0C9B">
        <w:t xml:space="preserve">, un no 2025. gada </w:t>
      </w:r>
      <w:r w:rsidR="005D1519" w:rsidRPr="00FB0C9B">
        <w:t>maģistru studiju programmā būs arī kurss</w:t>
      </w:r>
      <w:r w:rsidR="0083595D" w:rsidRPr="00FB0C9B">
        <w:t xml:space="preserve"> “Sociālā ekonomika”.</w:t>
      </w:r>
      <w:r w:rsidR="008721E4" w:rsidRPr="00FB0C9B">
        <w:t xml:space="preserve"> </w:t>
      </w:r>
    </w:p>
    <w:p w14:paraId="08814D9C" w14:textId="2661EE05" w:rsidR="007032F3" w:rsidRPr="00FB0C9B" w:rsidRDefault="00D1722E" w:rsidP="007032F3">
      <w:r w:rsidRPr="00FB0C9B">
        <w:t>Sociālās uzņēmējdarbības nozares interešu pārstāvniecība</w:t>
      </w:r>
      <w:r w:rsidR="003F1BC2">
        <w:t>i</w:t>
      </w:r>
      <w:r w:rsidRPr="00FB0C9B">
        <w:t xml:space="preserve"> </w:t>
      </w:r>
      <w:r w:rsidR="007032F3" w:rsidRPr="00FB0C9B">
        <w:t>2015. gadā tika</w:t>
      </w:r>
      <w:r w:rsidR="00CE072B" w:rsidRPr="00FB0C9B">
        <w:t xml:space="preserve"> </w:t>
      </w:r>
      <w:r w:rsidR="00175640" w:rsidRPr="00FB0C9B">
        <w:t>nodibināta</w:t>
      </w:r>
      <w:r w:rsidR="007032F3" w:rsidRPr="00FB0C9B">
        <w:t xml:space="preserve"> </w:t>
      </w:r>
      <w:r w:rsidR="00FF4745" w:rsidRPr="00FB0C9B">
        <w:t xml:space="preserve">Latvijas Sociālās uzņēmējdarbības asociācija </w:t>
      </w:r>
      <w:r w:rsidR="00CA0385" w:rsidRPr="00FB0C9B">
        <w:t xml:space="preserve">(turpmāk – </w:t>
      </w:r>
      <w:r w:rsidR="007032F3" w:rsidRPr="00FB0C9B">
        <w:t>LSUA</w:t>
      </w:r>
      <w:r w:rsidR="00CA0385" w:rsidRPr="00FB0C9B">
        <w:t>)</w:t>
      </w:r>
      <w:r w:rsidR="007032F3" w:rsidRPr="00FB0C9B">
        <w:t>, kas cita starpā ir piedalījusies arī Likuma izstrādē</w:t>
      </w:r>
      <w:r w:rsidR="00175640" w:rsidRPr="00FB0C9B">
        <w:t>.</w:t>
      </w:r>
      <w:r w:rsidR="007032F3" w:rsidRPr="00FB0C9B">
        <w:t xml:space="preserve"> </w:t>
      </w:r>
      <w:r w:rsidR="00175640" w:rsidRPr="00FB0C9B">
        <w:t xml:space="preserve">Tās </w:t>
      </w:r>
      <w:r w:rsidR="007032F3" w:rsidRPr="00FB0C9B">
        <w:t>pārstāvis piedalās Sociālo uzņēmumu komisijas darbā, kas izskata pieteikumus sociālā uzņēmuma statusa saņemšanai un izskata sociālo uzņēmumu gada darbības pārskatus. Viena no galvenajām LSUA funkcijām ir sociālās uzņēmējdarbības jomas interešu aizstāvība, tādējādi LSUA regulāri sniedz priekšlikumus sociālās uzņēmējdarbības tiesiskā ietvara pilnveidojumiem, īsteno daudzveidīgas sabiedrības un savu biedru informēšanas un izglītošanas aktivitātes, sadarbībā ar publisko sektoru veido sociālajai uzņēmējdarbībai labvēlīgu vidi Latvijā.</w:t>
      </w:r>
    </w:p>
    <w:p w14:paraId="54415AFF" w14:textId="6D357543" w:rsidR="00AD2DAC" w:rsidRPr="00FB0C9B" w:rsidRDefault="0013729B" w:rsidP="008466C3">
      <w:pPr>
        <w:pStyle w:val="Heading2"/>
      </w:pPr>
      <w:bookmarkStart w:id="17" w:name="_Toc188381117"/>
      <w:bookmarkStart w:id="18" w:name="_Toc218503199"/>
      <w:r>
        <w:t>4.3.</w:t>
      </w:r>
      <w:r>
        <w:tab/>
      </w:r>
      <w:r w:rsidR="00AD2DAC">
        <w:t>Biedrīb</w:t>
      </w:r>
      <w:r w:rsidR="00CB7B95">
        <w:t>as</w:t>
      </w:r>
      <w:r w:rsidR="00AD2DAC">
        <w:t xml:space="preserve"> un nodibinājum</w:t>
      </w:r>
      <w:r w:rsidR="00CB7B95">
        <w:t>i</w:t>
      </w:r>
      <w:bookmarkEnd w:id="17"/>
      <w:bookmarkEnd w:id="18"/>
    </w:p>
    <w:p w14:paraId="6A4CC805" w14:textId="3D5C46F1" w:rsidR="00AD2DAC" w:rsidRPr="00FB0C9B" w:rsidRDefault="00AD2DAC" w:rsidP="00AD2DAC">
      <w:r w:rsidRPr="00FB0C9B">
        <w:t>Saskaņā ar Valsts ieņēmuma dienesta un</w:t>
      </w:r>
      <w:r w:rsidR="0061034D">
        <w:t xml:space="preserve"> SIA</w:t>
      </w:r>
      <w:r w:rsidRPr="00FB0C9B">
        <w:t xml:space="preserve"> Lursoft sniegto informāciju 2023. gada 1. janvārī Latvijā kopumā darboj</w:t>
      </w:r>
      <w:r w:rsidR="00087A14">
        <w:t>ā</w:t>
      </w:r>
      <w:r w:rsidRPr="00FB0C9B">
        <w:t>s 24 003 biedrības un 1 902 nodibinājumi, no tām 1373 biedrībām un 234 nodibinājumiem ir</w:t>
      </w:r>
      <w:r w:rsidR="001B4A27" w:rsidRPr="00FB0C9B">
        <w:t xml:space="preserve"> sabiedriskā labuma organizācijas</w:t>
      </w:r>
      <w:r w:rsidR="008820FE" w:rsidRPr="00FB0C9B">
        <w:t xml:space="preserve"> (turpmāk –</w:t>
      </w:r>
      <w:r w:rsidRPr="00FB0C9B">
        <w:t xml:space="preserve"> SLO</w:t>
      </w:r>
      <w:r w:rsidR="008820FE" w:rsidRPr="00FB0C9B">
        <w:t>)</w:t>
      </w:r>
      <w:r w:rsidRPr="00FB0C9B">
        <w:t xml:space="preserve"> statuss. No minētā secināms, ka aptuveni 6,3 % no visām Latvijā reģistrētām biedrībām un nodibinājumiem ir SLO. Turklāt SLO statuss ir arī 44 reliģiskām organizācijām. Tādējādi kopā Latvijā 2023. gada 1. janvārī bija 1 651 SLO.</w:t>
      </w:r>
    </w:p>
    <w:p w14:paraId="530DEC92" w14:textId="6EBD1112" w:rsidR="00AD2DAC" w:rsidRPr="00FB0C9B" w:rsidRDefault="00AD2DAC" w:rsidP="00AD2DAC">
      <w:r w:rsidRPr="00FB0C9B">
        <w:t xml:space="preserve"> </w:t>
      </w:r>
      <w:r w:rsidR="00745AC1" w:rsidRPr="00FB0C9B">
        <w:t xml:space="preserve">No </w:t>
      </w:r>
      <w:r w:rsidRPr="00FB0C9B">
        <w:t xml:space="preserve">visām biedrībām un nodibinājumiem, kas ir reģistrētas 2023. gadā, kopā 17 405 (68 %) ir iesniegušas gada pārskatus. Gada pārskatu iesniegušo organizāciju skaits var tikt uzskatīts par netiešu rādītāju organizāciju faktiski veiktajai darbībai un aktīvai iesaistei. Kopumā aizvien proporcionāli mazāks </w:t>
      </w:r>
      <w:r w:rsidR="00FA4607" w:rsidRPr="00FB0C9B">
        <w:t xml:space="preserve">biedrību un nodibinājumu </w:t>
      </w:r>
      <w:r w:rsidRPr="00FB0C9B">
        <w:t xml:space="preserve">skaits ik gadu </w:t>
      </w:r>
      <w:r w:rsidR="002F27E3" w:rsidRPr="00FB0C9B">
        <w:t xml:space="preserve">savos </w:t>
      </w:r>
      <w:r w:rsidRPr="00FB0C9B">
        <w:t>gada pārskatos uzrāda finanšu aktivitāti. No tām</w:t>
      </w:r>
      <w:r w:rsidR="00FA4607" w:rsidRPr="00FB0C9B">
        <w:t xml:space="preserve"> biedrībām un nodibinājumiem</w:t>
      </w:r>
      <w:r w:rsidRPr="00FB0C9B">
        <w:t>, kas ir iesniegušas 2023. gada pārskatus, 63 % uzrāda finanšu aktivitāti, kamēr 39 % iesniegušas gada pārskatu ar "0" ieņēmumu vērtību</w:t>
      </w:r>
      <w:r w:rsidRPr="00FB0C9B">
        <w:rPr>
          <w:b/>
          <w:vertAlign w:val="superscript"/>
        </w:rPr>
        <w:footnoteReference w:id="15"/>
      </w:r>
      <w:r w:rsidRPr="00FB0C9B">
        <w:t xml:space="preserve">. </w:t>
      </w:r>
    </w:p>
    <w:p w14:paraId="583986FD" w14:textId="74114A86" w:rsidR="00AD2DAC" w:rsidRPr="00FB0C9B" w:rsidRDefault="00AD2DAC" w:rsidP="00AD2DAC">
      <w:r w:rsidRPr="00FB0C9B">
        <w:t xml:space="preserve">Biedrību un nodibinājumu finanšu aktivitāte pēdējos gados samazinās. 2023. gadā kopējie sektora ieņēmumi sasniedza 680 miljonus eiro, kas ir par 8,5 % vairāk nekā iepriekšējā gadā. Tajā pašā laikā izdevumi pieauga par 9,5 %, īpaši palielinoties izdevumiem </w:t>
      </w:r>
      <w:r w:rsidR="001A1501" w:rsidRPr="00FB0C9B">
        <w:t>–</w:t>
      </w:r>
      <w:r w:rsidRPr="00FB0C9B">
        <w:t xml:space="preserve"> algām un sociālās apdrošināšanas maksājumiem. Lai gan kopējais ienākumu daudzums paaugstinās absolūtajos apmēros, arvien mazāks biedrību un nodibinājumu skaits gada pārskatos uzrāda finanšu aktivitāti. Lielāko biedrību un nodibinājumu ieņēmumu daļu veido saimnieciskās darbības ienākumi (23,7 %), dotācijas un subsīdijas (20,8 %), savukārt biedru nauda veido 8,6 %. Tāpat ziedojumu apmērs un ziedotāju skaits 2023. gadā kopumā samazinājās. </w:t>
      </w:r>
    </w:p>
    <w:p w14:paraId="31FC6B9B" w14:textId="4CE08854" w:rsidR="00AD2DAC" w:rsidRPr="00FB0C9B" w:rsidRDefault="00AD2DAC" w:rsidP="00AD2DAC">
      <w:r w:rsidRPr="00FB0C9B">
        <w:t>2022. gadā no visām biedrībām un nodibinājumiem vidējais darba devēju, kuri norādījuši kaut vienu darba ņēmēju, skaits mēnesī bija 2 714 (≈ 11 % no kopējā biedrību un nodibinājumu skaita), tostarp 2 479 biedrības un 235 nodibinājumi. Vidējais darba vietu skaits mēnesī biedrībās bija 13 575 (vidēji 6 darba vietas), savukārt nodibinājumos – 1 885 (vidēji 8 darba vietas).</w:t>
      </w:r>
    </w:p>
    <w:p w14:paraId="3BB8EF07" w14:textId="77777777" w:rsidR="00AD2DAC" w:rsidRPr="00FB0C9B" w:rsidRDefault="00AD2DAC" w:rsidP="00AD2DAC">
      <w:r w:rsidRPr="00AF7C27">
        <w:t xml:space="preserve">2023. gadā biedrībās un nodibinājumos kopumā tika nodarbināti 21,6 tūkstoši darba ņēmēju, no tiem 7912 personām vienīgais ienākumu avots bija nodarbinātība biedrībās un nodibinājumos. Kopš 2019. gada biedrībās un nodibinājumos nodarbināto skaits ik gadus samazinās – ja 2019. gadā tas bija 26,9 tūkstoši, tad 2023. gadā 21,6 tūkstoši (samazinājums par 5,3 tūkst. personu). Reģionālā griezumā </w:t>
      </w:r>
      <w:r w:rsidRPr="00AF7C27">
        <w:lastRenderedPageBreak/>
        <w:t>visvairāk biedrību un nodibinājumu 2023. gadā ar vismaz vienu darba ņēmēju bija Rīgā (1685), bet vismazāk – Latgalē (211)</w:t>
      </w:r>
      <w:r w:rsidRPr="00AF7C27">
        <w:rPr>
          <w:bCs/>
          <w:vertAlign w:val="superscript"/>
        </w:rPr>
        <w:footnoteReference w:id="16"/>
      </w:r>
      <w:r w:rsidRPr="00FB0C9B">
        <w:t>.</w:t>
      </w:r>
    </w:p>
    <w:p w14:paraId="40B6B197" w14:textId="5CDACF23" w:rsidR="00AD2DAC" w:rsidRPr="00FB0C9B" w:rsidRDefault="00AD2DAC" w:rsidP="00AD2DAC">
      <w:r w:rsidRPr="00AF7C27">
        <w:t>Lai gan kopējais nodarbināto personu skaits ir šķietami liels, tomēr tie tiek nodarbināti nelielā daļā no visām biedrībām un nodibinājumiem</w:t>
      </w:r>
      <w:r w:rsidRPr="00FB0C9B">
        <w:t>. 18,8 % biedrībās un nodibinājumos ir vismaz viens nodarbinātais, taču 81,2 % organizāciju nenodarbina nevienu personu. Tomēr salīdzinājumā ar iepriekšējo gadu, biedrību un nodibinājumu īpatsvars, kurās ir nodarbinātie</w:t>
      </w:r>
      <w:r w:rsidR="00087A14">
        <w:t>,</w:t>
      </w:r>
      <w:r w:rsidRPr="00FB0C9B">
        <w:t xml:space="preserve"> ir pieaudzis no 16,4 % uz 18,8 %. Lielākā daļa biedrību un nodibinājumu 2023. gadā nodarbina tieši vienu personu (1639</w:t>
      </w:r>
      <w:r w:rsidR="005D099C" w:rsidRPr="00FB0C9B">
        <w:t xml:space="preserve"> biedrības un nodibinājumi</w:t>
      </w:r>
      <w:r w:rsidRPr="00FB0C9B">
        <w:t>) un divas līdz deviņas personas (1386</w:t>
      </w:r>
      <w:r w:rsidR="005D099C" w:rsidRPr="00FB0C9B">
        <w:t xml:space="preserve"> biedrības un nodibinājumi</w:t>
      </w:r>
      <w:r w:rsidRPr="00FB0C9B">
        <w:t>).</w:t>
      </w:r>
    </w:p>
    <w:p w14:paraId="79AC7030" w14:textId="3091E629" w:rsidR="00AD2DAC" w:rsidRPr="00FB0C9B" w:rsidRDefault="00AD2DAC" w:rsidP="00AD2DAC">
      <w:r w:rsidRPr="00FB0C9B">
        <w:t>Kā izriet no statistikas datiem, 2022. gadā vidējais darba devēju – sociālo uzņēmumu skaits, kuri norādījuši kaut vienu darba ņēmēju, bija 208, savukārt vidējais darba vietu skaits bija 2 093, proti, vidēji 10 darba vietas vienā sociālajā uzņēmumā. Atšķirība starp vidējo darba vietu skaitu biedrībās, nodibinājumos un sociālajos uzņēmumos ir skaidrojama ar sociālās uzņēmējdarbības normatīvo regulējumu, kas paredz sociālajiem uzņēmumiem pienākumu nodarbināt vismaz vienu algotu darbinieku. Biedrībām un nodibinājumiem šāda prasība netiek izvirzīta.</w:t>
      </w:r>
    </w:p>
    <w:p w14:paraId="6758D56D" w14:textId="707D3F0F" w:rsidR="00AD2DAC" w:rsidRPr="00FB0C9B" w:rsidRDefault="0013729B" w:rsidP="008466C3">
      <w:pPr>
        <w:pStyle w:val="Heading2"/>
      </w:pPr>
      <w:bookmarkStart w:id="19" w:name="_Toc218503200"/>
      <w:r>
        <w:t>4.4.</w:t>
      </w:r>
      <w:r>
        <w:tab/>
      </w:r>
      <w:r w:rsidR="00AD2DAC">
        <w:t>Sabiedriskā labuma organizācij</w:t>
      </w:r>
      <w:r w:rsidR="00CB7B95">
        <w:t>as</w:t>
      </w:r>
      <w:bookmarkEnd w:id="19"/>
      <w:r w:rsidR="00AD2DAC">
        <w:t xml:space="preserve"> </w:t>
      </w:r>
    </w:p>
    <w:p w14:paraId="6FBA5E75" w14:textId="096B42F1" w:rsidR="00AD2DAC" w:rsidRPr="00FB0C9B" w:rsidRDefault="00AD2DAC" w:rsidP="00AD2DAC">
      <w:r w:rsidRPr="00FB0C9B">
        <w:t xml:space="preserve">Lai veicinātu biedrību un nodibinājumu, kā arī reliģisko organizāciju un to iestāžu sabiedriskā labuma darbību, 2004. gada 1. oktobrī Latvijā stājās spēkā Sabiedriskā labuma organizāciju likums, kura mērķis ir attīstīt sabiedriskā labuma sektoru un sekmēt </w:t>
      </w:r>
      <w:r w:rsidRPr="00FB0C9B">
        <w:rPr>
          <w:iCs/>
        </w:rPr>
        <w:t>SLO</w:t>
      </w:r>
      <w:r w:rsidRPr="00FB0C9B">
        <w:t xml:space="preserve"> ienākumu palielināšanu, tai skaitā ziedojumu piesaisti sabiedriskajam labumam ar UIN un iedzīvotāju ienākuma nodokļa atvieglojumiem ziedotājiem, tādējādi veicinot sabiedrības aktuālo problēmu risināšanu, izmantojot SLO kapacitāti un resursus. Uz SLO statusu var pretendēt nevalstiskās organizācijas – biedrības un nodibinājumi, kā arī reliģiskās organizācijas, kuru darbības mērķis ir sabiedriskais labums.</w:t>
      </w:r>
    </w:p>
    <w:p w14:paraId="5BC6B2C0" w14:textId="77777777" w:rsidR="00AD2DAC" w:rsidRPr="00FB0C9B" w:rsidRDefault="00AD2DAC" w:rsidP="00AD2DAC">
      <w:r w:rsidRPr="00FB0C9B">
        <w:t>SLO saimnieciskās darbības rezultātā gūtais ienākums nav apliekams ar UIN, ja gūtie ienākumi ir izmantoti attiecīgās SLO sabiedriskā labuma mērķu sasniegšanai vai ieguldīti atpakaļ saimnieciskās darbības nodrošināšanai. SLO saimnieciskajai darbībai vienmēr ir jābūt vērstai uz sabiedriskā labuma mērķa sasniegšanu un katrai SLO individuāli ir jāpierāda, kā saimnieciskā darbība veicinās sabiedriskā labuma ietekmes pieaugumu.</w:t>
      </w:r>
    </w:p>
    <w:p w14:paraId="70C46084" w14:textId="77777777" w:rsidR="00AD2DAC" w:rsidRPr="00FB0C9B" w:rsidRDefault="00AD2DAC" w:rsidP="00AD2DAC">
      <w:r w:rsidRPr="00FB0C9B">
        <w:t>Likumdevējs ir noteicis, ka biedrībai, nodibinājumam vai reliģiskajai organizācijai, kas pretendē uz SLO statusu, ir jādarbojas noteiktajās sabiedriskā labuma jomās. Sabiedriskā labuma organizāciju likumā ir noteikts, ka sabiedriskā labuma darbība ir tāda darbība, kas sniedz nozīmīgu labumu sabiedrībai vai kādai tās daļai, it sevišķi, ja tā vērsta uz:</w:t>
      </w:r>
    </w:p>
    <w:p w14:paraId="38B78FF4" w14:textId="77777777" w:rsidR="00AD2DAC" w:rsidRPr="00FB0C9B" w:rsidRDefault="00AD2DAC" w:rsidP="00D73D3B">
      <w:pPr>
        <w:numPr>
          <w:ilvl w:val="0"/>
          <w:numId w:val="5"/>
        </w:numPr>
        <w:ind w:left="567" w:hanging="353"/>
      </w:pPr>
      <w:r w:rsidRPr="00FB0C9B">
        <w:t>labdarību;</w:t>
      </w:r>
    </w:p>
    <w:p w14:paraId="751A61F9" w14:textId="77777777" w:rsidR="00AD2DAC" w:rsidRPr="00FB0C9B" w:rsidRDefault="00AD2DAC" w:rsidP="00D73D3B">
      <w:pPr>
        <w:numPr>
          <w:ilvl w:val="0"/>
          <w:numId w:val="5"/>
        </w:numPr>
        <w:ind w:left="567" w:hanging="353"/>
      </w:pPr>
      <w:r w:rsidRPr="00FB0C9B">
        <w:t>cilvēktiesību un indivīda tiesību aizsardzību;</w:t>
      </w:r>
    </w:p>
    <w:p w14:paraId="102D8199" w14:textId="77777777" w:rsidR="00AD2DAC" w:rsidRPr="00FB0C9B" w:rsidRDefault="00AD2DAC" w:rsidP="00D73D3B">
      <w:pPr>
        <w:numPr>
          <w:ilvl w:val="0"/>
          <w:numId w:val="5"/>
        </w:numPr>
        <w:ind w:left="567" w:hanging="353"/>
      </w:pPr>
      <w:r w:rsidRPr="00FB0C9B">
        <w:t>pilsoniskas sabiedrības attīstību;</w:t>
      </w:r>
    </w:p>
    <w:p w14:paraId="3CD1930A" w14:textId="77777777" w:rsidR="00AD2DAC" w:rsidRPr="00FB0C9B" w:rsidRDefault="00AD2DAC" w:rsidP="00D73D3B">
      <w:pPr>
        <w:numPr>
          <w:ilvl w:val="0"/>
          <w:numId w:val="5"/>
        </w:numPr>
        <w:ind w:left="567" w:hanging="353"/>
      </w:pPr>
      <w:r w:rsidRPr="00FB0C9B">
        <w:t>izglītības, zinātnes, kultūras un veselības veicināšanu un slimību profilaksi;</w:t>
      </w:r>
    </w:p>
    <w:p w14:paraId="4F02B2E9" w14:textId="77777777" w:rsidR="00AD2DAC" w:rsidRPr="00FB0C9B" w:rsidRDefault="00AD2DAC" w:rsidP="00D73D3B">
      <w:pPr>
        <w:numPr>
          <w:ilvl w:val="0"/>
          <w:numId w:val="5"/>
        </w:numPr>
        <w:ind w:left="567" w:hanging="353"/>
      </w:pPr>
      <w:r w:rsidRPr="00FB0C9B">
        <w:t>sporta atbalstīšanu, tajā skaitā augstu sasniegumu sporta, atbalstīšanu,</w:t>
      </w:r>
    </w:p>
    <w:p w14:paraId="35966B0A" w14:textId="77777777" w:rsidR="00AD2DAC" w:rsidRPr="00FB0C9B" w:rsidRDefault="00AD2DAC" w:rsidP="00D73D3B">
      <w:pPr>
        <w:numPr>
          <w:ilvl w:val="0"/>
          <w:numId w:val="5"/>
        </w:numPr>
        <w:ind w:left="567" w:hanging="353"/>
      </w:pPr>
      <w:r w:rsidRPr="00FB0C9B">
        <w:t>vides aizsardzību;</w:t>
      </w:r>
    </w:p>
    <w:p w14:paraId="669522AA" w14:textId="77777777" w:rsidR="00AD2DAC" w:rsidRPr="00FB0C9B" w:rsidRDefault="00AD2DAC" w:rsidP="00D73D3B">
      <w:pPr>
        <w:numPr>
          <w:ilvl w:val="0"/>
          <w:numId w:val="5"/>
        </w:numPr>
        <w:ind w:left="567" w:hanging="353"/>
      </w:pPr>
      <w:r w:rsidRPr="00FB0C9B">
        <w:t>palīdzības sniegšanu katastrofu gadījumos un ārkārtas situācijās;</w:t>
      </w:r>
    </w:p>
    <w:p w14:paraId="025FD144" w14:textId="77777777" w:rsidR="00AD2DAC" w:rsidRPr="00FB0C9B" w:rsidRDefault="00AD2DAC" w:rsidP="00D73D3B">
      <w:pPr>
        <w:numPr>
          <w:ilvl w:val="0"/>
          <w:numId w:val="5"/>
        </w:numPr>
        <w:ind w:left="567" w:hanging="353"/>
      </w:pPr>
      <w:r w:rsidRPr="00FB0C9B">
        <w:t xml:space="preserve">sabiedrības, it īpaši trūcīgo un sociāli </w:t>
      </w:r>
      <w:proofErr w:type="spellStart"/>
      <w:r w:rsidRPr="00FB0C9B">
        <w:t>mazaizsargāto</w:t>
      </w:r>
      <w:proofErr w:type="spellEnd"/>
      <w:r w:rsidRPr="00FB0C9B">
        <w:t xml:space="preserve"> personu grupu sociālās labklājības celšanu.</w:t>
      </w:r>
    </w:p>
    <w:p w14:paraId="30EBDAB2" w14:textId="77777777" w:rsidR="00AD2DAC" w:rsidRPr="00FB0C9B" w:rsidRDefault="00AD2DAC" w:rsidP="00AD2DAC">
      <w:r w:rsidRPr="00FB0C9B">
        <w:lastRenderedPageBreak/>
        <w:t xml:space="preserve">SLO statusu piešķir Valsts ieņēmumu dienests, balstoties uz </w:t>
      </w:r>
      <w:proofErr w:type="spellStart"/>
      <w:r w:rsidRPr="00FB0C9B">
        <w:t>izvērtējumu</w:t>
      </w:r>
      <w:proofErr w:type="spellEnd"/>
      <w:r w:rsidRPr="00FB0C9B">
        <w:t xml:space="preserve"> par organizācijas atbilstību SLO statusam un argumentētu Sabiedriskā labuma komisijas atzinumu. Komisijā vienādās daļās ir pārstāvētas nevalstiskās organizācijas un valsts institūciju pārstāvji.</w:t>
      </w:r>
    </w:p>
    <w:p w14:paraId="6331B2F5" w14:textId="72F3CB79" w:rsidR="00AD2DAC" w:rsidRPr="00FB0C9B" w:rsidRDefault="00AD2DAC" w:rsidP="00AD2DAC">
      <w:r w:rsidRPr="00FB0C9B">
        <w:t xml:space="preserve">Izvērtējot esošo situāciju sabiedriskā labuma jomā un organizējot diskusijas </w:t>
      </w:r>
      <w:proofErr w:type="spellStart"/>
      <w:r w:rsidRPr="00FB0C9B">
        <w:t>domnīcās</w:t>
      </w:r>
      <w:proofErr w:type="spellEnd"/>
      <w:r w:rsidRPr="00FB0C9B">
        <w:t xml:space="preserve"> ar SLO pārstāvjiem un iesaistītajām valsts institūcijām, tika secināts, ka pašreiz spēkā esošais Sabiedriskā labuma organizāciju likums Latvijā ir novecojis un traucē attīstīties sabiedriskā labuma sektoram. Tāpēc 2022. gada 29. novembrī Ministru kabinetā tika pieņemts Finanšu ministrijas sagatavotais informatīvais ziņojums “Par sabiedriskā labuma darbību un attīstību”, kas paredz skaidrus nosacījumus SLO veikt saimniecisko darbību, atsevišķos gadījumos arī 100 % saimniecisko darbību, ja tas sekmē sabiedrisko labumu, īpaši attiecībā uz sabiedrībai aktuālo un sasāpējušo problēmu risināšanu. Papildus Latvijā tiek vērtēta iespēja </w:t>
      </w:r>
      <w:r w:rsidR="009F19EC">
        <w:t xml:space="preserve">noteikt, ka biedrības un nodibinājumi ir </w:t>
      </w:r>
      <w:r w:rsidR="002B5751">
        <w:t>UIN maksātāji</w:t>
      </w:r>
      <w:r w:rsidRPr="00FB0C9B">
        <w:t>. Šāda iespēja tiek izskatīta, reaģējot uz Eiropas Komisijas pieprasījumu novērst valsts atbalsta neatbilstības riskus. Plānots izstrādāt grozījumus Sabiedriskā labuma organizāciju likumā, tomēr 2024.gada novembrī lemts par Sabiedriskā labuma organizāciju likuma piedāvāto grozījumu apstādināšanu pēc biedrību un nodibinājumu sektora konceptuālajiem iebildumiem. Pirms turpmākas Sabiedriskā labuma organizāciju likuma grozījumu virzības kā prioritārs ir noteikts uzdevums Tieslietu ministrijai, sadarbojoties ar biedrībām un nodibinājumiem, izstrādāt risinājumu, lai tās biedrības un nodibinājumi, kuri ir neiederīgi šajā sektorā, rastu piemērotāku juridisko statusu.</w:t>
      </w:r>
    </w:p>
    <w:p w14:paraId="102B8F47" w14:textId="77777777" w:rsidR="00960C84" w:rsidRPr="00FB0C9B" w:rsidRDefault="00960C84" w:rsidP="0085420E"/>
    <w:p w14:paraId="22C58082" w14:textId="2CF72D0C" w:rsidR="006B1062" w:rsidRPr="00FB0C9B" w:rsidRDefault="0013729B" w:rsidP="008466C3">
      <w:pPr>
        <w:pStyle w:val="Heading2"/>
      </w:pPr>
      <w:bookmarkStart w:id="20" w:name="_Toc218503201"/>
      <w:r>
        <w:t>4.5.</w:t>
      </w:r>
      <w:r>
        <w:tab/>
      </w:r>
      <w:r w:rsidR="006B1062">
        <w:t>Kooperatīvās sabiedrības</w:t>
      </w:r>
      <w:bookmarkEnd w:id="20"/>
    </w:p>
    <w:p w14:paraId="0A76F960" w14:textId="34B42BD0" w:rsidR="00042078" w:rsidRPr="00FB0C9B" w:rsidRDefault="00DE515D" w:rsidP="00042078">
      <w:r w:rsidRPr="00FB0C9B">
        <w:t>K</w:t>
      </w:r>
      <w:r w:rsidR="00544778" w:rsidRPr="00FB0C9B">
        <w:t>ooperatīvo sabiedrību</w:t>
      </w:r>
      <w:r w:rsidRPr="00FB0C9B">
        <w:t xml:space="preserve"> būtība </w:t>
      </w:r>
      <w:r w:rsidR="00544778" w:rsidRPr="00FB0C9B">
        <w:t>–</w:t>
      </w:r>
      <w:r w:rsidRPr="00FB0C9B">
        <w:t xml:space="preserve"> biedru kooperēšanās kopīgo ekonomisko un citu interešu realizācijai</w:t>
      </w:r>
      <w:r w:rsidR="000F415A" w:rsidRPr="00FB0C9B">
        <w:t> </w:t>
      </w:r>
      <w:r w:rsidR="00544778" w:rsidRPr="00FB0C9B">
        <w:t xml:space="preserve">– </w:t>
      </w:r>
      <w:r w:rsidR="00CF6BFB" w:rsidRPr="00FB0C9B">
        <w:t xml:space="preserve">pilnībā </w:t>
      </w:r>
      <w:r w:rsidR="001B329B" w:rsidRPr="00FB0C9B">
        <w:t>atbilst</w:t>
      </w:r>
      <w:r w:rsidR="00F3018D" w:rsidRPr="00FB0C9B">
        <w:t xml:space="preserve"> sociālās ekonomikas </w:t>
      </w:r>
      <w:proofErr w:type="spellStart"/>
      <w:r w:rsidR="00CF6BFB" w:rsidRPr="00FB0C9B">
        <w:t>pamatpazīmēm</w:t>
      </w:r>
      <w:proofErr w:type="spellEnd"/>
      <w:r w:rsidRPr="00FB0C9B">
        <w:t>. K</w:t>
      </w:r>
      <w:r w:rsidR="00A11E38" w:rsidRPr="00FB0C9B">
        <w:t>ooperatīvo sabiedrību</w:t>
      </w:r>
      <w:r w:rsidRPr="00FB0C9B">
        <w:t xml:space="preserve"> </w:t>
      </w:r>
      <w:r w:rsidR="00E1608E" w:rsidRPr="00FB0C9B">
        <w:t xml:space="preserve">gadījumā līdzdalības </w:t>
      </w:r>
      <w:r w:rsidR="00A656D4" w:rsidRPr="00FB0C9B">
        <w:t xml:space="preserve">un demokrātiska </w:t>
      </w:r>
      <w:r w:rsidRPr="00FB0C9B">
        <w:t>pārvaldīb</w:t>
      </w:r>
      <w:r w:rsidR="00A656D4" w:rsidRPr="00FB0C9B">
        <w:t xml:space="preserve">a </w:t>
      </w:r>
      <w:r w:rsidR="007C615D" w:rsidRPr="00FB0C9B">
        <w:t>izpaužas vairākos ve</w:t>
      </w:r>
      <w:r w:rsidR="000845F4" w:rsidRPr="00FB0C9B">
        <w:t>idos</w:t>
      </w:r>
      <w:r w:rsidRPr="00FB0C9B">
        <w:t xml:space="preserve">. Pirmkārt, </w:t>
      </w:r>
      <w:r w:rsidR="0032179D" w:rsidRPr="00FB0C9B">
        <w:t>kooperatīvā sabiedrība</w:t>
      </w:r>
      <w:r w:rsidRPr="00FB0C9B">
        <w:t xml:space="preserve"> ir atvērta organizācija</w:t>
      </w:r>
      <w:r w:rsidR="00703863" w:rsidRPr="00FB0C9B">
        <w:t xml:space="preserve">, tajā </w:t>
      </w:r>
      <w:r w:rsidRPr="00FB0C9B">
        <w:t xml:space="preserve">var iestāties ikviena persona, kas vēlas saņemt </w:t>
      </w:r>
      <w:r w:rsidR="0032179D" w:rsidRPr="00FB0C9B">
        <w:t>kooperatīvās sabiedrības</w:t>
      </w:r>
      <w:r w:rsidRPr="00FB0C9B">
        <w:t xml:space="preserve"> sniegtos pakalpojumus un apņemas pildīt biedra pienākumus. K</w:t>
      </w:r>
      <w:r w:rsidR="005F0EBA" w:rsidRPr="00FB0C9B">
        <w:t>ooperatīvajai sabiedrībai</w:t>
      </w:r>
      <w:r w:rsidRPr="00FB0C9B">
        <w:t xml:space="preserve"> ir ierobežotas iespējas atteikt jaunu biedru uzņemšanu. Otrkārt, </w:t>
      </w:r>
      <w:r w:rsidR="005F0EBA" w:rsidRPr="00FB0C9B">
        <w:t>kooperatīvo sabiedrību</w:t>
      </w:r>
      <w:r w:rsidRPr="00FB0C9B">
        <w:t xml:space="preserve"> raksturo demokrātiska pārvalde. Katram biedram </w:t>
      </w:r>
      <w:r w:rsidR="000339A0" w:rsidRPr="00FB0C9B">
        <w:t>(</w:t>
      </w:r>
      <w:r w:rsidRPr="00FB0C9B">
        <w:t xml:space="preserve">neatkarīgi no veiktā ieguldījuma </w:t>
      </w:r>
      <w:r w:rsidR="004D65FB" w:rsidRPr="00FB0C9B">
        <w:t>kooperatīvās sabiedrības</w:t>
      </w:r>
      <w:r w:rsidRPr="00FB0C9B">
        <w:t xml:space="preserve"> pamatkapitālā</w:t>
      </w:r>
      <w:r w:rsidR="000339A0" w:rsidRPr="00FB0C9B">
        <w:t>)</w:t>
      </w:r>
      <w:r w:rsidRPr="00FB0C9B">
        <w:t xml:space="preserve"> biedru kopsapulcē ir viena balss. Biedr</w:t>
      </w:r>
      <w:r w:rsidR="00B02F50" w:rsidRPr="00FB0C9B">
        <w:t xml:space="preserve">i nevar nodot </w:t>
      </w:r>
      <w:r w:rsidRPr="00FB0C9B">
        <w:t xml:space="preserve">kontroles tiesības pār citām personām. Treškārt, </w:t>
      </w:r>
      <w:r w:rsidR="00FE3F30" w:rsidRPr="00FB0C9B">
        <w:t>kooperatīvo sabiedrību</w:t>
      </w:r>
      <w:r w:rsidRPr="00FB0C9B">
        <w:t xml:space="preserve"> raksturo biedru ekonomiskās līdzdalības princips, paredzot tiesības un pienākumus </w:t>
      </w:r>
      <w:r w:rsidR="00FE3F30" w:rsidRPr="00FB0C9B">
        <w:t>kooperatīvās sabiedrības</w:t>
      </w:r>
      <w:r w:rsidRPr="00FB0C9B">
        <w:t xml:space="preserve"> pamatkapitāla apmaksā, kā arī </w:t>
      </w:r>
      <w:r w:rsidR="0077511D" w:rsidRPr="00FB0C9B">
        <w:t>tās</w:t>
      </w:r>
      <w:r w:rsidRPr="00FB0C9B">
        <w:t xml:space="preserve"> izdevumu un zaudējumu segšanā.</w:t>
      </w:r>
    </w:p>
    <w:p w14:paraId="7484F89C" w14:textId="6A90EFC2" w:rsidR="0077511D" w:rsidRPr="00FB0C9B" w:rsidRDefault="0077511D" w:rsidP="00042078">
      <w:r w:rsidRPr="00FB0C9B">
        <w:t>Koope</w:t>
      </w:r>
      <w:r w:rsidR="008F19C5" w:rsidRPr="00FB0C9B">
        <w:t xml:space="preserve">ratīvo sabiedrību darbību regulē Kooperatīvo sabiedrību likums. </w:t>
      </w:r>
      <w:r w:rsidRPr="00FB0C9B">
        <w:t>2024. gada b</w:t>
      </w:r>
      <w:r w:rsidR="008F19C5" w:rsidRPr="00FB0C9B">
        <w:t>eigās Latvijā darbojās</w:t>
      </w:r>
      <w:r w:rsidR="00D00DA3">
        <w:t xml:space="preserve"> </w:t>
      </w:r>
      <w:r w:rsidR="008F19C5" w:rsidRPr="00FB0C9B">
        <w:t>1451</w:t>
      </w:r>
      <w:r w:rsidR="009E6E7B" w:rsidRPr="00FB0C9B">
        <w:t xml:space="preserve"> kooperatīvā sabiedrība.</w:t>
      </w:r>
      <w:r w:rsidR="005C6370" w:rsidRPr="00FB0C9B">
        <w:t xml:space="preserve"> Kooperatīvās sabiedrības darbojas tādās jomās k</w:t>
      </w:r>
      <w:r w:rsidR="003D6215" w:rsidRPr="00FB0C9B">
        <w:t>ā: lauksaimniecība, pārtikas ražošana,</w:t>
      </w:r>
      <w:r w:rsidR="00B522B2" w:rsidRPr="00FB0C9B">
        <w:t xml:space="preserve"> mežsaimniecība, energoresursu</w:t>
      </w:r>
      <w:r w:rsidR="002D4536" w:rsidRPr="00FB0C9B">
        <w:t xml:space="preserve"> ražošana, patērētāju kooperācija.</w:t>
      </w:r>
      <w:r w:rsidR="00FF4591" w:rsidRPr="00FB0C9B">
        <w:t xml:space="preserve"> Ņemot vērā, ka finanšu nozares kooperatīvās sabiedrības regulē atsevišķs likums, </w:t>
      </w:r>
      <w:proofErr w:type="spellStart"/>
      <w:r w:rsidR="00492003" w:rsidRPr="00FB0C9B">
        <w:t>Krājaizdevu</w:t>
      </w:r>
      <w:proofErr w:type="spellEnd"/>
      <w:r w:rsidR="00492003" w:rsidRPr="00FB0C9B">
        <w:t xml:space="preserve"> sabiedrības apskatītas atsevišķā sadaļā (skatīt nākamo sadaļu).</w:t>
      </w:r>
    </w:p>
    <w:p w14:paraId="1A467D32" w14:textId="1497F1DA" w:rsidR="007032F3" w:rsidRPr="00FB0C9B" w:rsidRDefault="0013729B" w:rsidP="008466C3">
      <w:pPr>
        <w:pStyle w:val="Heading2"/>
      </w:pPr>
      <w:bookmarkStart w:id="21" w:name="_Toc218503202"/>
      <w:r>
        <w:t>4.6.</w:t>
      </w:r>
      <w:r>
        <w:tab/>
      </w:r>
      <w:proofErr w:type="spellStart"/>
      <w:r w:rsidR="00456621">
        <w:t>Krājaizdevu</w:t>
      </w:r>
      <w:proofErr w:type="spellEnd"/>
      <w:r w:rsidR="00456621">
        <w:t xml:space="preserve"> sabiedrības</w:t>
      </w:r>
      <w:bookmarkEnd w:id="21"/>
    </w:p>
    <w:p w14:paraId="3E6C9865" w14:textId="62EDF136" w:rsidR="006765D3" w:rsidRPr="00FB0C9B" w:rsidRDefault="006765D3" w:rsidP="006765D3">
      <w:proofErr w:type="spellStart"/>
      <w:r w:rsidRPr="00FB0C9B">
        <w:t>Krājaizdevu</w:t>
      </w:r>
      <w:proofErr w:type="spellEnd"/>
      <w:r w:rsidRPr="00FB0C9B">
        <w:t xml:space="preserve"> sabiedrības ir kooperatīvas finanšu institūcijas, kuru mērķis ir sniegt saviem biedriem finansiālus pakalpojumus, piemēram, noguldījumus un aizdevumus, parasti ar labvēlīgākiem nosacījumiem nekā komercbankas. Šīs sabiedrības darbojas, pamatojoties uz biedru savstarpējo sadarbību un demokrātisko pārvaldību – katram biedram ir vienlīdzīgas balss tiesības neatkarīgi no iemaksātās summas.</w:t>
      </w:r>
    </w:p>
    <w:p w14:paraId="267495D0" w14:textId="4C3A02A6" w:rsidR="00DB2F72" w:rsidRPr="00FB0C9B" w:rsidRDefault="00DB2F72" w:rsidP="00DB2F72">
      <w:proofErr w:type="spellStart"/>
      <w:r w:rsidRPr="00FB0C9B">
        <w:t>Krājaizdevu</w:t>
      </w:r>
      <w:proofErr w:type="spellEnd"/>
      <w:r w:rsidRPr="00FB0C9B">
        <w:t xml:space="preserve"> sabiedrību darbības principi ir:</w:t>
      </w:r>
    </w:p>
    <w:p w14:paraId="61A420B5" w14:textId="45C1A7E6" w:rsidR="00DB2F72" w:rsidRPr="00FB0C9B" w:rsidRDefault="00B260F6" w:rsidP="00D73D3B">
      <w:pPr>
        <w:numPr>
          <w:ilvl w:val="0"/>
          <w:numId w:val="5"/>
        </w:numPr>
        <w:ind w:left="567" w:hanging="353"/>
      </w:pPr>
      <w:r w:rsidRPr="00FB0C9B">
        <w:t>k</w:t>
      </w:r>
      <w:r w:rsidR="00DB2F72" w:rsidRPr="00FB0C9B">
        <w:t xml:space="preserve">ooperatīvais modelis – </w:t>
      </w:r>
      <w:proofErr w:type="spellStart"/>
      <w:r w:rsidR="00DB2F72" w:rsidRPr="00FB0C9B">
        <w:t>krā</w:t>
      </w:r>
      <w:r w:rsidR="00EE3C00" w:rsidRPr="00FB0C9B">
        <w:t>jaizdevu</w:t>
      </w:r>
      <w:proofErr w:type="spellEnd"/>
      <w:r w:rsidR="00EE3C00" w:rsidRPr="00FB0C9B">
        <w:t xml:space="preserve"> sabiedrības</w:t>
      </w:r>
      <w:r w:rsidR="00DB2F72" w:rsidRPr="00FB0C9B">
        <w:t xml:space="preserve"> ir nevis </w:t>
      </w:r>
      <w:r w:rsidR="00EE3C00" w:rsidRPr="00FB0C9B">
        <w:t xml:space="preserve">uz </w:t>
      </w:r>
      <w:r w:rsidR="00DB2F72" w:rsidRPr="00FB0C9B">
        <w:t>peļņu orientētas organizācijas, bet gan biedru labklājību veicinošas institūcijas</w:t>
      </w:r>
      <w:r w:rsidRPr="00FB0C9B">
        <w:t>;</w:t>
      </w:r>
    </w:p>
    <w:p w14:paraId="708798EA" w14:textId="395B7594" w:rsidR="00DB2F72" w:rsidRPr="00FB0C9B" w:rsidRDefault="00B260F6" w:rsidP="00D73D3B">
      <w:pPr>
        <w:numPr>
          <w:ilvl w:val="0"/>
          <w:numId w:val="5"/>
        </w:numPr>
        <w:ind w:left="567" w:hanging="353"/>
      </w:pPr>
      <w:r w:rsidRPr="00FB0C9B">
        <w:lastRenderedPageBreak/>
        <w:t xml:space="preserve">savstarpēja </w:t>
      </w:r>
      <w:r w:rsidR="00DB2F72" w:rsidRPr="00FB0C9B">
        <w:t xml:space="preserve">palīdzība – </w:t>
      </w:r>
      <w:r w:rsidRPr="00FB0C9B">
        <w:t xml:space="preserve">aizdevumi </w:t>
      </w:r>
      <w:r w:rsidR="00DB2F72" w:rsidRPr="00FB0C9B">
        <w:t xml:space="preserve">tiek izsniegti tikai biedriem, </w:t>
      </w:r>
      <w:r w:rsidR="001D7914" w:rsidRPr="00FB0C9B">
        <w:t>turklāt uz labvēlīgiem nosacījumiem;</w:t>
      </w:r>
    </w:p>
    <w:p w14:paraId="1D024F0F" w14:textId="4E9184BE" w:rsidR="00DB2F72" w:rsidRPr="00FB0C9B" w:rsidRDefault="004A62CE" w:rsidP="00D73D3B">
      <w:pPr>
        <w:numPr>
          <w:ilvl w:val="0"/>
          <w:numId w:val="5"/>
        </w:numPr>
        <w:ind w:left="567" w:hanging="353"/>
      </w:pPr>
      <w:r w:rsidRPr="00FB0C9B">
        <w:t xml:space="preserve">demokrātiska </w:t>
      </w:r>
      <w:r w:rsidR="00DB2F72" w:rsidRPr="00FB0C9B">
        <w:t xml:space="preserve">pārvaldība – </w:t>
      </w:r>
      <w:r w:rsidRPr="00FB0C9B">
        <w:t xml:space="preserve">katram </w:t>
      </w:r>
      <w:r w:rsidR="00DB2F72" w:rsidRPr="00FB0C9B">
        <w:t>biedram ir viena balss neatkarīgi no ieguldījuma apjoma</w:t>
      </w:r>
      <w:r w:rsidRPr="00FB0C9B">
        <w:t>;</w:t>
      </w:r>
    </w:p>
    <w:p w14:paraId="7C9FA446" w14:textId="31EA82AB" w:rsidR="00DB2F72" w:rsidRPr="00FB0C9B" w:rsidRDefault="004A62CE" w:rsidP="00D73D3B">
      <w:pPr>
        <w:numPr>
          <w:ilvl w:val="0"/>
          <w:numId w:val="5"/>
        </w:numPr>
        <w:ind w:left="567" w:hanging="353"/>
      </w:pPr>
      <w:r w:rsidRPr="00FB0C9B">
        <w:t xml:space="preserve">uzkrājumu </w:t>
      </w:r>
      <w:r w:rsidR="00DB2F72" w:rsidRPr="00FB0C9B">
        <w:t xml:space="preserve">veidošana – </w:t>
      </w:r>
      <w:proofErr w:type="spellStart"/>
      <w:r w:rsidRPr="00FB0C9B">
        <w:t>krājaizdevu</w:t>
      </w:r>
      <w:proofErr w:type="spellEnd"/>
      <w:r w:rsidRPr="00FB0C9B">
        <w:t xml:space="preserve"> </w:t>
      </w:r>
      <w:r w:rsidR="00DB2F72" w:rsidRPr="00FB0C9B">
        <w:t>sabiedrības veicina biedru finanšu disciplīnu un uzkrājumu veidošanu</w:t>
      </w:r>
      <w:r w:rsidR="006F7232" w:rsidRPr="00FB0C9B">
        <w:t>;</w:t>
      </w:r>
    </w:p>
    <w:p w14:paraId="136E099E" w14:textId="0A85CFEC" w:rsidR="00DB2F72" w:rsidRPr="00FB0C9B" w:rsidRDefault="002C4215" w:rsidP="00D73D3B">
      <w:pPr>
        <w:numPr>
          <w:ilvl w:val="0"/>
          <w:numId w:val="5"/>
        </w:numPr>
        <w:ind w:left="567" w:hanging="353"/>
      </w:pPr>
      <w:r w:rsidRPr="00FB0C9B">
        <w:t xml:space="preserve">vietējā vai nozares </w:t>
      </w:r>
      <w:r w:rsidR="00DB2F72" w:rsidRPr="00FB0C9B">
        <w:t xml:space="preserve">kopiena – </w:t>
      </w:r>
      <w:proofErr w:type="spellStart"/>
      <w:r w:rsidR="006F7232" w:rsidRPr="00FB0C9B">
        <w:t>krājaizdevu</w:t>
      </w:r>
      <w:proofErr w:type="spellEnd"/>
      <w:r w:rsidR="006F7232" w:rsidRPr="00FB0C9B">
        <w:t xml:space="preserve"> sabiedrības</w:t>
      </w:r>
      <w:r w:rsidR="00DB2F72" w:rsidRPr="00FB0C9B">
        <w:t xml:space="preserve"> darbojas lokāli, atbalstot konkrēt</w:t>
      </w:r>
      <w:r w:rsidR="0079346A" w:rsidRPr="00FB0C9B">
        <w:t>u</w:t>
      </w:r>
      <w:r w:rsidR="00DB2F72" w:rsidRPr="00FB0C9B">
        <w:t>s reģionus</w:t>
      </w:r>
      <w:r w:rsidR="00F93785" w:rsidRPr="00FB0C9B">
        <w:t xml:space="preserve">, vai </w:t>
      </w:r>
      <w:r w:rsidR="0079346A" w:rsidRPr="00FB0C9B">
        <w:t>nozares</w:t>
      </w:r>
      <w:r w:rsidR="00F93785" w:rsidRPr="00FB0C9B">
        <w:t xml:space="preserve"> ietvaros, atbalstot šīs nozares darbiniekus.</w:t>
      </w:r>
      <w:r w:rsidR="00DB2F72" w:rsidRPr="00FB0C9B">
        <w:t>.</w:t>
      </w:r>
    </w:p>
    <w:p w14:paraId="139EDBF7" w14:textId="3200C763" w:rsidR="000A21F2" w:rsidRPr="00FB0C9B" w:rsidRDefault="00FB38F4" w:rsidP="000A21F2">
      <w:r w:rsidRPr="00FB0C9B">
        <w:t xml:space="preserve">Latvijā </w:t>
      </w:r>
      <w:proofErr w:type="spellStart"/>
      <w:r w:rsidRPr="00FB0C9B">
        <w:t>krājaizdevu</w:t>
      </w:r>
      <w:proofErr w:type="spellEnd"/>
      <w:r w:rsidRPr="00FB0C9B">
        <w:t xml:space="preserve"> </w:t>
      </w:r>
      <w:r w:rsidR="000A21F2" w:rsidRPr="00FB0C9B">
        <w:t xml:space="preserve">sabiedrības tiek regulētas saskaņā ar </w:t>
      </w:r>
      <w:proofErr w:type="spellStart"/>
      <w:r w:rsidR="000A21F2" w:rsidRPr="00FB0C9B">
        <w:t>Krājaizdevu</w:t>
      </w:r>
      <w:proofErr w:type="spellEnd"/>
      <w:r w:rsidR="000A21F2" w:rsidRPr="00FB0C9B">
        <w:t xml:space="preserve"> sabiedrību likumu, un to darbību uzrauga Latvijas Banka, kas kontrolē to finansiālo stabilitāti un likviditāti.</w:t>
      </w:r>
    </w:p>
    <w:p w14:paraId="5B58AF80" w14:textId="6C86E3E3" w:rsidR="00FF1081" w:rsidRPr="00FB0C9B" w:rsidRDefault="00FF1081" w:rsidP="000A21F2">
      <w:r w:rsidRPr="00FB0C9B">
        <w:t xml:space="preserve">2024. gada beigās Latvijā darbojās 25 </w:t>
      </w:r>
      <w:proofErr w:type="spellStart"/>
      <w:r w:rsidRPr="00FB0C9B">
        <w:t>krājaizdevu</w:t>
      </w:r>
      <w:proofErr w:type="spellEnd"/>
      <w:r w:rsidRPr="00FB0C9B">
        <w:t xml:space="preserve"> sabiedrības</w:t>
      </w:r>
      <w:r w:rsidR="00DC7EA2" w:rsidRPr="00FB0C9B">
        <w:t>.</w:t>
      </w:r>
    </w:p>
    <w:p w14:paraId="19A43AE7" w14:textId="42E3B9DD" w:rsidR="00456621" w:rsidRPr="00FB0C9B" w:rsidRDefault="006765D3" w:rsidP="006765D3">
      <w:proofErr w:type="spellStart"/>
      <w:r w:rsidRPr="00FB0C9B">
        <w:t>Krājaizdevu</w:t>
      </w:r>
      <w:proofErr w:type="spellEnd"/>
      <w:r w:rsidRPr="00FB0C9B">
        <w:t xml:space="preserve"> sabiedrības ir laba alternatīva tradicionālajām bankām, īpaši tiem, kas vēlas būt daļa no kopienas, kurā finansiālie resursi tiek sadalīti biedru interesēs, nevis peļņas maksimizēšanai.</w:t>
      </w:r>
    </w:p>
    <w:p w14:paraId="3DDF7D5A" w14:textId="554AC622" w:rsidR="00F27094" w:rsidRPr="00FB0C9B" w:rsidRDefault="00F27094" w:rsidP="00F27094"/>
    <w:p w14:paraId="116E51B2" w14:textId="4A1C8BF4" w:rsidR="00434D0F" w:rsidRPr="00FB0C9B" w:rsidRDefault="00026770" w:rsidP="008466C3">
      <w:pPr>
        <w:pStyle w:val="Heading2"/>
      </w:pPr>
      <w:bookmarkStart w:id="22" w:name="_Toc218503203"/>
      <w:r>
        <w:t>4.7.</w:t>
      </w:r>
      <w:r>
        <w:tab/>
      </w:r>
      <w:r w:rsidR="006C7321">
        <w:t xml:space="preserve">Ar sociālo </w:t>
      </w:r>
      <w:r w:rsidR="00E4706B">
        <w:t>ekonomik</w:t>
      </w:r>
      <w:r w:rsidR="006C7321">
        <w:t>u</w:t>
      </w:r>
      <w:r w:rsidR="00E4706B">
        <w:t xml:space="preserve"> </w:t>
      </w:r>
      <w:r w:rsidR="006C7321">
        <w:t xml:space="preserve">saistītās </w:t>
      </w:r>
      <w:r w:rsidR="00DB42C7">
        <w:t>jomas</w:t>
      </w:r>
      <w:bookmarkEnd w:id="22"/>
    </w:p>
    <w:p w14:paraId="24D9D14A" w14:textId="45D59040" w:rsidR="00DB42C7" w:rsidRPr="00FB0C9B" w:rsidRDefault="00CB718A" w:rsidP="008466C3">
      <w:pPr>
        <w:pStyle w:val="Heading3"/>
      </w:pPr>
      <w:bookmarkStart w:id="23" w:name="_Toc218503204"/>
      <w:r>
        <w:t xml:space="preserve">4.7.1. </w:t>
      </w:r>
      <w:r w:rsidR="00DB42C7">
        <w:t>Korporatīvā sociālā atbildība</w:t>
      </w:r>
      <w:bookmarkEnd w:id="23"/>
    </w:p>
    <w:p w14:paraId="7001D5A7" w14:textId="32DB1F00" w:rsidR="00434D0F" w:rsidRPr="00FB0C9B" w:rsidRDefault="004B562B" w:rsidP="00F27094">
      <w:r w:rsidRPr="00FB0C9B">
        <w:t>Korporatīvā sociālā atbildība (KSA) ir uzņēmumu brīvprātīga iniciatīva, kas integrē sociālos, vides un ekonomiskos apsvērumus to darbībā un attiecībās ar ieinteresētajām pusēm. Tā ietver rūpes par darbinieku labklājību, vides aizsardzību un pozitīvu ietekmi uz sabiedrību kopumā.</w:t>
      </w:r>
      <w:r w:rsidR="00EE1770" w:rsidRPr="00FB0C9B">
        <w:t xml:space="preserve"> Lai gan</w:t>
      </w:r>
      <w:r w:rsidR="00594CBF" w:rsidRPr="00FB0C9B">
        <w:t xml:space="preserve"> šī iniciatīva aptver plašu uzņēmumu loku, kas </w:t>
      </w:r>
      <w:r w:rsidR="00D9105C" w:rsidRPr="00FB0C9B">
        <w:t xml:space="preserve">nav sociālās ekonomikas dalībnieki, tomēr </w:t>
      </w:r>
      <w:r w:rsidR="00813924" w:rsidRPr="00FB0C9B">
        <w:t>tās mērķi s</w:t>
      </w:r>
      <w:r w:rsidR="009660EF" w:rsidRPr="00FB0C9B">
        <w:t>askan ar sociālās ekonomikas mērķiem</w:t>
      </w:r>
      <w:r w:rsidR="003845F3" w:rsidRPr="00FB0C9B">
        <w:t xml:space="preserve"> – uzlabot cilvēku dzīves kvalitāti</w:t>
      </w:r>
      <w:r w:rsidR="00621574" w:rsidRPr="00FB0C9B">
        <w:t xml:space="preserve"> gan tiešā, gan netiešā veidā</w:t>
      </w:r>
      <w:r w:rsidR="009C567E" w:rsidRPr="00FB0C9B">
        <w:t>, veicināt sabiedrības</w:t>
      </w:r>
      <w:r w:rsidR="004A4A64" w:rsidRPr="00FB0C9B">
        <w:t xml:space="preserve">, </w:t>
      </w:r>
      <w:r w:rsidR="00596F12" w:rsidRPr="00FB0C9B">
        <w:t>ekonomikas</w:t>
      </w:r>
      <w:r w:rsidR="009C567E" w:rsidRPr="00FB0C9B">
        <w:t xml:space="preserve"> un apkārtējās vides ilgtspēju</w:t>
      </w:r>
      <w:r w:rsidR="00596F12" w:rsidRPr="00FB0C9B">
        <w:t>.</w:t>
      </w:r>
    </w:p>
    <w:p w14:paraId="6E449172" w14:textId="6F495F01" w:rsidR="007E2FED" w:rsidRPr="00FB0C9B" w:rsidRDefault="00BD7737" w:rsidP="00F27094">
      <w:r w:rsidRPr="00FB0C9B">
        <w:t xml:space="preserve">Palielinoties KSA </w:t>
      </w:r>
      <w:r w:rsidR="009F20EB" w:rsidRPr="00FB0C9B">
        <w:t>izplatībai un atpazīstamībai,</w:t>
      </w:r>
      <w:r w:rsidR="008D6A32" w:rsidRPr="00FB0C9B">
        <w:t xml:space="preserve"> </w:t>
      </w:r>
      <w:r w:rsidR="00BE26EE" w:rsidRPr="00FB0C9B">
        <w:t xml:space="preserve">šādi uzņēmumi </w:t>
      </w:r>
      <w:r w:rsidR="008D6A32" w:rsidRPr="00FB0C9B">
        <w:t>gūst arvien lielāku atbalstu patērētāju vidū, izvēloties produktus un pakalpojumus no uzņēmumiem ar augstu reputāciju, kuri savā ikdienā īsteno vispāratzītus uzņēmējdarbības ētikas principus</w:t>
      </w:r>
      <w:r w:rsidR="00EB713A" w:rsidRPr="00FB0C9B">
        <w:t>.</w:t>
      </w:r>
    </w:p>
    <w:p w14:paraId="42B6FF22" w14:textId="125B7579" w:rsidR="00A14D67" w:rsidRPr="00FB0C9B" w:rsidRDefault="00A14D67" w:rsidP="00A14D67">
      <w:r w:rsidRPr="00FB0C9B">
        <w:t xml:space="preserve">KSA attīstību </w:t>
      </w:r>
      <w:r w:rsidR="005147A7" w:rsidRPr="00FB0C9B">
        <w:t>starptautiskā mērogā</w:t>
      </w:r>
      <w:r w:rsidRPr="00FB0C9B">
        <w:t xml:space="preserve"> ietekmē </w:t>
      </w:r>
      <w:r w:rsidR="00020654" w:rsidRPr="00FB0C9B">
        <w:t>ne tikai uzņēmumu vēlme ievērot augstus ētikas principus, bet arī</w:t>
      </w:r>
      <w:r w:rsidR="001F3420" w:rsidRPr="00FB0C9B">
        <w:t xml:space="preserve"> ārējie faktori</w:t>
      </w:r>
      <w:r w:rsidRPr="00FB0C9B">
        <w:t>:</w:t>
      </w:r>
    </w:p>
    <w:p w14:paraId="55E3DC94" w14:textId="102C0228" w:rsidR="00A14D67" w:rsidRPr="00FB0C9B" w:rsidRDefault="00A14D67" w:rsidP="00E16530">
      <w:pPr>
        <w:pStyle w:val="ListParagraph"/>
        <w:numPr>
          <w:ilvl w:val="0"/>
          <w:numId w:val="9"/>
        </w:numPr>
      </w:pPr>
      <w:r w:rsidRPr="00FB0C9B">
        <w:t>pieprasījums pēc sakārtotas uzņēmuma struktūras un sociāli atbildīgas uzņēmējdarbības vides, skaidriem principiem un labas reputācijas, kļūstot par piegādātāju ārvalstu kompānijām vai to partneri;</w:t>
      </w:r>
    </w:p>
    <w:p w14:paraId="16F4C589" w14:textId="0833B161" w:rsidR="00A14D67" w:rsidRPr="00FB0C9B" w:rsidRDefault="00A14D67" w:rsidP="00E16530">
      <w:pPr>
        <w:pStyle w:val="ListParagraph"/>
        <w:numPr>
          <w:ilvl w:val="0"/>
          <w:numId w:val="9"/>
        </w:numPr>
      </w:pPr>
      <w:r w:rsidRPr="00FB0C9B">
        <w:t>nepieciešamība iekļūt globālajā tirgū un būt līdzvērtīgam spēlētājam, piedāvājot kvalitatīvus un atbildīgas uzņēmējdarbības principiem atbilstošus pakalpojumus un produktus.</w:t>
      </w:r>
    </w:p>
    <w:p w14:paraId="0A353B22" w14:textId="0008EB19" w:rsidR="0050288C" w:rsidRPr="00FB0C9B" w:rsidRDefault="0050288C" w:rsidP="00A14D67">
      <w:r w:rsidRPr="00FB0C9B">
        <w:t xml:space="preserve">Ņemot vērā </w:t>
      </w:r>
      <w:r w:rsidR="006A062B" w:rsidRPr="00FB0C9B">
        <w:t>KSA iniciatīvas un sociālās ekonomikas mērķu saderību</w:t>
      </w:r>
      <w:r w:rsidR="00F32628" w:rsidRPr="00FB0C9B">
        <w:t xml:space="preserve">, </w:t>
      </w:r>
      <w:r w:rsidR="00056F3E" w:rsidRPr="00FB0C9B">
        <w:t xml:space="preserve">nākotnē </w:t>
      </w:r>
      <w:r w:rsidR="00F32628" w:rsidRPr="00FB0C9B">
        <w:t xml:space="preserve">paveras </w:t>
      </w:r>
      <w:r w:rsidR="00474DFA" w:rsidRPr="00FB0C9B">
        <w:t>labas iespējas šo divu jomu sadarbībai</w:t>
      </w:r>
      <w:r w:rsidR="000939F0" w:rsidRPr="00FB0C9B">
        <w:t xml:space="preserve">, kad sociāli atbildīgi uzņēmumi piesaista </w:t>
      </w:r>
      <w:r w:rsidR="00D84A67" w:rsidRPr="00FB0C9B">
        <w:t xml:space="preserve">sociālās ekonomikas dalībniekus </w:t>
      </w:r>
      <w:r w:rsidR="00837B19" w:rsidRPr="00FB0C9B">
        <w:t>kā sadarbības partnerus vai pak</w:t>
      </w:r>
      <w:r w:rsidR="00A9332E" w:rsidRPr="00FB0C9B">
        <w:t xml:space="preserve">alpojumu sniedzējus </w:t>
      </w:r>
      <w:r w:rsidR="00D84A67" w:rsidRPr="00FB0C9B">
        <w:t xml:space="preserve">kopīgo </w:t>
      </w:r>
      <w:r w:rsidR="00A9332E" w:rsidRPr="00FB0C9B">
        <w:t>mērķu</w:t>
      </w:r>
      <w:r w:rsidR="00D84A67" w:rsidRPr="00FB0C9B">
        <w:t xml:space="preserve"> sasniegšanai</w:t>
      </w:r>
      <w:r w:rsidR="00A9332E" w:rsidRPr="00FB0C9B">
        <w:t>.</w:t>
      </w:r>
    </w:p>
    <w:p w14:paraId="195D2DC4" w14:textId="3B63D5DD" w:rsidR="00A9332E" w:rsidRPr="00FB0C9B" w:rsidRDefault="00CB718A" w:rsidP="008466C3">
      <w:pPr>
        <w:pStyle w:val="Heading3"/>
      </w:pPr>
      <w:bookmarkStart w:id="24" w:name="_Toc218503205"/>
      <w:r>
        <w:t xml:space="preserve">4.7.2. </w:t>
      </w:r>
      <w:r w:rsidR="00A9332E">
        <w:t>Sociālo pakalpojumu sniedzēji Latvijā</w:t>
      </w:r>
      <w:bookmarkEnd w:id="24"/>
    </w:p>
    <w:p w14:paraId="32B02599" w14:textId="77777777" w:rsidR="007A29BD" w:rsidRPr="00FB0C9B" w:rsidRDefault="007A29BD" w:rsidP="007A29BD">
      <w:r w:rsidRPr="00FB0C9B">
        <w:t>Sociālie pakalpojumi ir pasākumu kopums, kas vērsts uz personu sociālās funkcionēšanas spēju atjaunošanu vai uzlabošanu, lai nodrošinātu viņu iekļaušanos sabiedrībā. Sociālo pakalpojumu veidus, pakalpojumu sniegšanas principus un saņemšanas kārtību Latvijā regulē Sociālo pakalpojumu un sociālās palīdzības likums, kas nosaka atbildības dalījumu iedzīvotāju nodrošināšanā ar sociālajiem pakalpojumiem starp valsti un pašvaldībām. Sociālie pakalpojumi ietver:</w:t>
      </w:r>
    </w:p>
    <w:p w14:paraId="2A9F3161" w14:textId="77777777" w:rsidR="007A29BD" w:rsidRPr="00FB0C9B" w:rsidRDefault="007A29BD" w:rsidP="007A29BD">
      <w:pPr>
        <w:numPr>
          <w:ilvl w:val="0"/>
          <w:numId w:val="6"/>
        </w:numPr>
      </w:pPr>
      <w:r w:rsidRPr="00FB0C9B">
        <w:t>sociālās aprūpes pakalpojumus personas dzīvesvietā;</w:t>
      </w:r>
    </w:p>
    <w:p w14:paraId="38362510" w14:textId="77777777" w:rsidR="007A29BD" w:rsidRPr="00FB0C9B" w:rsidRDefault="007A29BD" w:rsidP="007A29BD">
      <w:pPr>
        <w:numPr>
          <w:ilvl w:val="0"/>
          <w:numId w:val="6"/>
        </w:numPr>
      </w:pPr>
      <w:r w:rsidRPr="00FB0C9B">
        <w:lastRenderedPageBreak/>
        <w:t>aprūpi ilgstošas sociālās aprūpes un sociālās rehabilitācijas institūcijās;</w:t>
      </w:r>
    </w:p>
    <w:p w14:paraId="1038B3F4" w14:textId="77777777" w:rsidR="007A29BD" w:rsidRPr="00FB0C9B" w:rsidRDefault="007A29BD" w:rsidP="007A29BD">
      <w:pPr>
        <w:numPr>
          <w:ilvl w:val="0"/>
          <w:numId w:val="6"/>
        </w:numPr>
      </w:pPr>
      <w:r w:rsidRPr="00FB0C9B">
        <w:t>sociālās rehabilitācijas pakalpojumus personas dzīvesvietā un institūcijā;</w:t>
      </w:r>
    </w:p>
    <w:p w14:paraId="6A5C42A6" w14:textId="77777777" w:rsidR="007A29BD" w:rsidRPr="00FB0C9B" w:rsidRDefault="007A29BD" w:rsidP="007A29BD">
      <w:pPr>
        <w:numPr>
          <w:ilvl w:val="0"/>
          <w:numId w:val="6"/>
        </w:numPr>
      </w:pPr>
      <w:r w:rsidRPr="00FB0C9B">
        <w:t>profesionālās rehabilitācijas pakalpojumus;</w:t>
      </w:r>
    </w:p>
    <w:p w14:paraId="7075BE2E" w14:textId="77777777" w:rsidR="007A29BD" w:rsidRPr="00FB0C9B" w:rsidRDefault="007A29BD" w:rsidP="007A29BD">
      <w:pPr>
        <w:numPr>
          <w:ilvl w:val="0"/>
          <w:numId w:val="6"/>
        </w:numPr>
      </w:pPr>
      <w:r w:rsidRPr="00FB0C9B">
        <w:t>nodrošināšanu ar tehniskajiem palīglīdzekļiem.</w:t>
      </w:r>
    </w:p>
    <w:p w14:paraId="700DEFC8" w14:textId="5E9F993C" w:rsidR="007A29BD" w:rsidRPr="00FB0C9B" w:rsidRDefault="007A29BD" w:rsidP="007A29BD">
      <w:r w:rsidRPr="00FB0C9B">
        <w:t>Saskaņā ar Sociālo pakalpojumu un sociālās palīdzības likuma 17. panta pirmo daļu: Sociālos pakalpojumus drīkst sniegt tikai tāds sociālo pakalpojumu sniedzējs, kas atbilst Ministru kabineta noteiktajām prasībām un ir reģistrēts Sociālo pakalpojumu sniedzēju reģistrā. Sociālo pakalpojumu sniedzēju reģistrāciju nosaka Ministru kabineta 2017. gada 27. jūnija noteikumi Nr. 385 “Noteikumi par sociālo pakalpojumu sniedzēju reģistrēšanu”</w:t>
      </w:r>
      <w:r w:rsidR="00771AFA">
        <w:t>.</w:t>
      </w:r>
      <w:r w:rsidRPr="00FB0C9B">
        <w:t xml:space="preserve"> Reģistrs ir pieejams Labklājība</w:t>
      </w:r>
      <w:r w:rsidR="00771AFA">
        <w:t>s</w:t>
      </w:r>
      <w:r w:rsidRPr="00FB0C9B">
        <w:t xml:space="preserve"> ministrijas mājas lapā (</w:t>
      </w:r>
      <w:hyperlink r:id="rId11" w:history="1">
        <w:r w:rsidRPr="00FB0C9B">
          <w:rPr>
            <w:rStyle w:val="Hyperlink"/>
            <w:color w:val="auto"/>
          </w:rPr>
          <w:t>http://www.lm.gov.lv/lv/socialo-pakalpojumu-sniedzeju-registrs</w:t>
        </w:r>
      </w:hyperlink>
      <w:r w:rsidRPr="00FB0C9B">
        <w:t>).</w:t>
      </w:r>
    </w:p>
    <w:p w14:paraId="61B4BC46" w14:textId="79403C1C" w:rsidR="007A29BD" w:rsidRPr="00FB0C9B" w:rsidRDefault="007A29BD" w:rsidP="007A29BD">
      <w:r w:rsidRPr="00FB0C9B">
        <w:t>202</w:t>
      </w:r>
      <w:r w:rsidR="009C69CF" w:rsidRPr="00FB0C9B">
        <w:t>4</w:t>
      </w:r>
      <w:r w:rsidRPr="00FB0C9B">
        <w:t xml:space="preserve">. gada </w:t>
      </w:r>
      <w:r w:rsidR="00104A55" w:rsidRPr="00FB0C9B">
        <w:t>beigās</w:t>
      </w:r>
      <w:r w:rsidRPr="00FB0C9B">
        <w:t xml:space="preserve"> Sociālo pakalpojumu sniedzēju reģistrā reģistrēti </w:t>
      </w:r>
      <w:r w:rsidR="00104A55" w:rsidRPr="00FB0C9B">
        <w:t>743</w:t>
      </w:r>
      <w:r w:rsidRPr="00FB0C9B">
        <w:t xml:space="preserve"> </w:t>
      </w:r>
      <w:r w:rsidR="00104A55" w:rsidRPr="00FB0C9B">
        <w:t xml:space="preserve">unikāli </w:t>
      </w:r>
      <w:r w:rsidRPr="00FB0C9B">
        <w:t>sociālo pakalpojumu sniedzēji</w:t>
      </w:r>
      <w:r w:rsidR="00104A55" w:rsidRPr="00FB0C9B">
        <w:t xml:space="preserve"> (</w:t>
      </w:r>
      <w:r w:rsidR="00512CCB" w:rsidRPr="00FB0C9B">
        <w:t>sniedzot jaunu pakalpojumu, tā sniedzējs tiek reģistrēts atkārtoti)</w:t>
      </w:r>
      <w:r w:rsidRPr="00FB0C9B">
        <w:t>, no tiem:</w:t>
      </w:r>
    </w:p>
    <w:p w14:paraId="6DA7A391" w14:textId="786EE56C" w:rsidR="007A29BD" w:rsidRPr="00FB0C9B" w:rsidRDefault="007A29BD" w:rsidP="007A29BD">
      <w:pPr>
        <w:numPr>
          <w:ilvl w:val="0"/>
          <w:numId w:val="7"/>
        </w:numPr>
      </w:pPr>
      <w:r w:rsidRPr="00FB0C9B">
        <w:t xml:space="preserve">valsts iestādes un to struktūrvienības, filiāles – </w:t>
      </w:r>
      <w:r w:rsidR="00EB2A59" w:rsidRPr="00FB0C9B">
        <w:t>51</w:t>
      </w:r>
      <w:r w:rsidRPr="00FB0C9B">
        <w:t xml:space="preserve"> pakalpojumu sniedzēj</w:t>
      </w:r>
      <w:r w:rsidR="00EB2A59" w:rsidRPr="00FB0C9B">
        <w:t>s</w:t>
      </w:r>
      <w:r w:rsidRPr="00FB0C9B">
        <w:t xml:space="preserve">, </w:t>
      </w:r>
    </w:p>
    <w:p w14:paraId="533ADF38" w14:textId="1F660C05" w:rsidR="007A29BD" w:rsidRPr="00FB0C9B" w:rsidRDefault="007A29BD" w:rsidP="007A29BD">
      <w:pPr>
        <w:numPr>
          <w:ilvl w:val="0"/>
          <w:numId w:val="7"/>
        </w:numPr>
      </w:pPr>
      <w:r w:rsidRPr="00FB0C9B">
        <w:t>pašvaldības iestādes un struktūrvienības – 3</w:t>
      </w:r>
      <w:r w:rsidR="00DE42D4" w:rsidRPr="00FB0C9B">
        <w:t>38</w:t>
      </w:r>
      <w:r w:rsidRPr="00FB0C9B">
        <w:t xml:space="preserve"> pakalpojumu sniedzēji, </w:t>
      </w:r>
    </w:p>
    <w:p w14:paraId="300430F6" w14:textId="2DEE1EDE" w:rsidR="007A29BD" w:rsidRPr="00FB0C9B" w:rsidRDefault="007A29BD" w:rsidP="007A29BD">
      <w:pPr>
        <w:numPr>
          <w:ilvl w:val="0"/>
          <w:numId w:val="7"/>
        </w:numPr>
      </w:pPr>
      <w:r w:rsidRPr="00FB0C9B">
        <w:t xml:space="preserve">NVO/privātie – </w:t>
      </w:r>
      <w:r w:rsidR="00D75C20" w:rsidRPr="00FB0C9B">
        <w:t>354</w:t>
      </w:r>
      <w:r w:rsidRPr="00FB0C9B">
        <w:t xml:space="preserve"> pakalpojumu sniedzēji.</w:t>
      </w:r>
    </w:p>
    <w:p w14:paraId="10113FB3" w14:textId="6C9088EC" w:rsidR="00DD2CD8" w:rsidRDefault="00CB718A" w:rsidP="008466C3">
      <w:pPr>
        <w:pStyle w:val="Heading3"/>
      </w:pPr>
      <w:bookmarkStart w:id="25" w:name="_Toc218503206"/>
      <w:r>
        <w:t xml:space="preserve">4.7.3. </w:t>
      </w:r>
      <w:r w:rsidR="00DD2CD8">
        <w:t>Diaspora</w:t>
      </w:r>
      <w:r w:rsidR="002C5F9A">
        <w:t>s iesaiste</w:t>
      </w:r>
      <w:r w:rsidR="00C86C1C">
        <w:t xml:space="preserve"> Latvijas sociālajā ekonomikā</w:t>
      </w:r>
      <w:bookmarkEnd w:id="25"/>
    </w:p>
    <w:p w14:paraId="4A0C4DA9" w14:textId="4EC6B951" w:rsidR="00922A7B" w:rsidRDefault="00DF326A" w:rsidP="00DF326A">
      <w:r w:rsidRPr="00DF326A">
        <w:t>Latvijas diaspora ir liels, daudzveidīgs un arvien aktīvāks resurss valsts sociālekonomiskajā attīstībā. Pētījumi apliecina, ka Latvijas diasporai ir būtiska filantropijas un ieguldījumu loma un vēl neapgūts potenciāls sociālās ekonomikas jomā.</w:t>
      </w:r>
    </w:p>
    <w:p w14:paraId="38C0436D" w14:textId="29695BC6" w:rsidR="00C953ED" w:rsidRDefault="00C953ED" w:rsidP="00DF326A">
      <w:r w:rsidRPr="00C953ED">
        <w:t>Latvijas Universitātes Diasporas un migrācijas pētījumu centra veiktais apjomīgais pētījums par diasporas ieguldījumu Latvijā</w:t>
      </w:r>
      <w:r>
        <w:rPr>
          <w:rStyle w:val="FootnoteReference"/>
        </w:rPr>
        <w:footnoteReference w:id="17"/>
      </w:r>
      <w:r w:rsidRPr="00C953ED">
        <w:t xml:space="preserve"> rāda, ka ievērojama daļa diasporas pārstāvju a</w:t>
      </w:r>
      <w:r w:rsidR="001C347E">
        <w:t>t</w:t>
      </w:r>
      <w:r w:rsidRPr="00C953ED">
        <w:t>balsta vai ir gatavi atbalstīt valsts attīstību ne tikai ar ziedojumiem kultūras un izglītības projektiem, bet arī ar strukturētākiem ieguldījumiem sociāli nozīmīgos mērķos, ja pastāv uzticama pārvaldība un caurskatāmi ietekmes rezultāti. Tas apliecina, ka diasporas plašā ziedošanas prakse un filantropija var pāraugt par sociālās investīcijas instrumentu, ja tiek izveidota atbilstoša ekosistēma.</w:t>
      </w:r>
    </w:p>
    <w:p w14:paraId="49F2754C" w14:textId="42A73B5F" w:rsidR="006C0B25" w:rsidRPr="00922A7B" w:rsidRDefault="006C0B25" w:rsidP="00DF326A">
      <w:r w:rsidRPr="006C0B25">
        <w:t>2018.gadā pieņemtais Diasporas likums paredz uzdevumu šo resursu mērķtiecīgi izmantot Latvijas attīstībai.</w:t>
      </w:r>
      <w:r w:rsidR="008F78A8">
        <w:t xml:space="preserve"> Šo mērķu sasniegšanai diaspora tiks iesaistīta sociālās ekonomikas plāna</w:t>
      </w:r>
      <w:r w:rsidR="00113297">
        <w:t xml:space="preserve"> īstenošanā.</w:t>
      </w:r>
    </w:p>
    <w:p w14:paraId="0738BD91" w14:textId="77777777" w:rsidR="00B45CBE" w:rsidRDefault="00B45CBE" w:rsidP="00B45CBE">
      <w:r>
        <w:t xml:space="preserve">2025. gadā Latvijas universitātē tiek veikts jauns pētījums </w:t>
      </w:r>
      <w:r w:rsidRPr="00641E6C">
        <w:t>“Diasporas investīcijas Latvijā”</w:t>
      </w:r>
      <w:r>
        <w:rPr>
          <w:rStyle w:val="FootnoteReference"/>
        </w:rPr>
        <w:footnoteReference w:id="18"/>
      </w:r>
      <w:r>
        <w:t xml:space="preserve">, kuru plānots pabeigt līdz gada beigām. </w:t>
      </w:r>
      <w:r w:rsidRPr="00B45CBE">
        <w:t>pētījums analizē Latvijas diasporas ieguldījumu potenciālu valsts ekonomiskajā un ilgtspējīgā attīstībā. Tas identificē galvenos motivējošos un kavējošos faktorus diasporas ieguldījumiem un sniedz ieteikumus, kā veicināt šo potenciālu.</w:t>
      </w:r>
    </w:p>
    <w:p w14:paraId="0867DF42" w14:textId="77777777" w:rsidR="001D482C" w:rsidRDefault="00A84F37" w:rsidP="001E13FE">
      <w:pPr>
        <w:pStyle w:val="Heading1"/>
      </w:pPr>
      <w:bookmarkStart w:id="26" w:name="_Toc218503207"/>
      <w:r>
        <w:lastRenderedPageBreak/>
        <w:t>5.</w:t>
      </w:r>
      <w:r>
        <w:tab/>
      </w:r>
      <w:r w:rsidR="00F367C4" w:rsidRPr="008466C3">
        <w:t>S</w:t>
      </w:r>
      <w:r w:rsidR="00BE730E" w:rsidRPr="008466C3">
        <w:t>ociālās</w:t>
      </w:r>
      <w:r w:rsidR="00BE730E">
        <w:t xml:space="preserve"> ekonomikas plāna 202</w:t>
      </w:r>
      <w:r w:rsidR="00114ECB">
        <w:t>6</w:t>
      </w:r>
      <w:r w:rsidR="00F367C4">
        <w:t>.</w:t>
      </w:r>
      <w:r w:rsidR="00BE730E">
        <w:t>–2029</w:t>
      </w:r>
      <w:r w:rsidR="00F367C4">
        <w:t>.</w:t>
      </w:r>
      <w:r w:rsidR="007D17CE">
        <w:t> </w:t>
      </w:r>
      <w:r w:rsidR="00F367C4">
        <w:t>gadam</w:t>
      </w:r>
      <w:r w:rsidR="00BE730E">
        <w:t xml:space="preserve"> </w:t>
      </w:r>
      <w:r w:rsidR="008F17B4">
        <w:t xml:space="preserve">mērķi un rīcības </w:t>
      </w:r>
      <w:r w:rsidR="00DF3A7C">
        <w:t>virzien</w:t>
      </w:r>
      <w:r w:rsidR="005C0E09">
        <w:t>u apraksts</w:t>
      </w:r>
      <w:bookmarkEnd w:id="26"/>
    </w:p>
    <w:p w14:paraId="4DAA7B4E" w14:textId="6A0CCED6" w:rsidR="00254BEB" w:rsidRPr="00FB0C9B" w:rsidRDefault="00026770" w:rsidP="008466C3">
      <w:pPr>
        <w:pStyle w:val="Heading2"/>
      </w:pPr>
      <w:bookmarkStart w:id="27" w:name="_Toc218503208"/>
      <w:r>
        <w:t>5.1.</w:t>
      </w:r>
      <w:r>
        <w:tab/>
      </w:r>
      <w:r w:rsidR="00254BEB">
        <w:t>Plāna mērķi un uzdevumi</w:t>
      </w:r>
      <w:bookmarkEnd w:id="27"/>
    </w:p>
    <w:p w14:paraId="619D387E" w14:textId="4467B661" w:rsidR="00254BEB" w:rsidRPr="00FB0C9B" w:rsidRDefault="76C9F80E" w:rsidP="16BBDFCD">
      <w:pPr>
        <w:rPr>
          <w:rStyle w:val="Strong"/>
        </w:rPr>
      </w:pPr>
      <w:r>
        <w:t>Sociālās ekonomikas plāns 2026.–2029. gadam (turpmāk – plāns) ir vidēja termiņa politikas plānošanas dokuments, kas definē sociālās ekonomikas sektoru un paredz veidot vienotu izpratni par šī sektora nozīmīgumu publiskā sektora organizācijās un sabiedrībā.</w:t>
      </w:r>
    </w:p>
    <w:p w14:paraId="23DE7BB6" w14:textId="5DCCE6D4" w:rsidR="00254BEB" w:rsidRPr="00FB0C9B" w:rsidRDefault="76C9F80E" w:rsidP="16BBDFCD">
      <w:r>
        <w:t>Plāna mērķis ir atbalstīt un attīstīt sociālo ekonomiku, veicinot tās ieguldījumu valsts sabiedriskajā un ekonomiskajā dzīvē. Tas paredz veicināt sabiedrības izpratni par sociālās ekonomikas nozīmi, uzlabot atbalsta mehānismus, kas palīdzētu uzņēmumiem un organizācijām darboties un attīstīties. Plānā ir iekļauti pasākumi, kas vērsti uz vienotas definīcijas par sociālo ekonomiku un tās nozīmi iedzīvināšanu, nodarbinātības un sociālās iekļaušanas veicināšanu, kā arī finansējuma pieejamības veicināšanu. Plāns ir izstrādāts, ņemot vērā gan Latvijas attīstības vajadzības, gan Eiropas Savienības ieteikumus.</w:t>
      </w:r>
    </w:p>
    <w:p w14:paraId="58A33284" w14:textId="46C932ED" w:rsidR="00254BEB" w:rsidRPr="00FB0C9B" w:rsidRDefault="00254BEB" w:rsidP="16BBDFCD"/>
    <w:p w14:paraId="20492D43" w14:textId="4E9863DE" w:rsidR="00254BEB" w:rsidRPr="00FB0C9B" w:rsidRDefault="00F367C4" w:rsidP="00583023">
      <w:pPr>
        <w:pStyle w:val="NormalWeb"/>
        <w:jc w:val="both"/>
      </w:pPr>
      <w:r w:rsidRPr="00FB0C9B">
        <w:t>P</w:t>
      </w:r>
      <w:r w:rsidR="00254BEB" w:rsidRPr="00FB0C9B">
        <w:t>lāns kalpos kā ietvars, lai:</w:t>
      </w:r>
    </w:p>
    <w:p w14:paraId="325A3995" w14:textId="3BCFBF5F" w:rsidR="00254BEB" w:rsidRPr="00FB0C9B" w:rsidRDefault="00F367C4" w:rsidP="00583023">
      <w:pPr>
        <w:pStyle w:val="ListParagraph"/>
        <w:numPr>
          <w:ilvl w:val="0"/>
          <w:numId w:val="4"/>
        </w:numPr>
        <w:spacing w:before="100" w:beforeAutospacing="1" w:after="100" w:afterAutospacing="1" w:line="240" w:lineRule="auto"/>
      </w:pPr>
      <w:r w:rsidRPr="00FB0C9B">
        <w:t>i</w:t>
      </w:r>
      <w:r w:rsidR="00254BEB" w:rsidRPr="00FB0C9B">
        <w:t>zveidotu koordinētu pieeju sociālās ekonomikas attīstībai valstī</w:t>
      </w:r>
      <w:r w:rsidRPr="00FB0C9B">
        <w:t>;</w:t>
      </w:r>
    </w:p>
    <w:p w14:paraId="4A5FE597" w14:textId="31E61265" w:rsidR="00254BEB" w:rsidRPr="00FB0C9B" w:rsidRDefault="00F367C4" w:rsidP="00583023">
      <w:pPr>
        <w:numPr>
          <w:ilvl w:val="0"/>
          <w:numId w:val="4"/>
        </w:numPr>
        <w:spacing w:before="100" w:beforeAutospacing="1" w:after="100" w:afterAutospacing="1" w:line="240" w:lineRule="auto"/>
      </w:pPr>
      <w:r w:rsidRPr="00FB0C9B">
        <w:t>v</w:t>
      </w:r>
      <w:r w:rsidR="00254BEB" w:rsidRPr="00FB0C9B">
        <w:t>eicinātu dažādu sociālās ekonomikas subjektu sadarbību un atpazīstamību</w:t>
      </w:r>
      <w:r w:rsidRPr="00FB0C9B">
        <w:t>;</w:t>
      </w:r>
    </w:p>
    <w:p w14:paraId="5BF7B13D" w14:textId="21B89AC4" w:rsidR="00254BEB" w:rsidRPr="00FB0C9B" w:rsidRDefault="00F367C4" w:rsidP="00583023">
      <w:pPr>
        <w:numPr>
          <w:ilvl w:val="0"/>
          <w:numId w:val="4"/>
        </w:numPr>
        <w:spacing w:before="100" w:beforeAutospacing="1" w:after="100" w:afterAutospacing="1" w:line="240" w:lineRule="auto"/>
      </w:pPr>
      <w:r w:rsidRPr="00FB0C9B">
        <w:t>a</w:t>
      </w:r>
      <w:r w:rsidR="00254BEB" w:rsidRPr="00FB0C9B">
        <w:t>ttīstītu atbalsta mehānismus, piemēram, finansējuma pieejamību</w:t>
      </w:r>
      <w:r w:rsidRPr="00FB0C9B">
        <w:t>;</w:t>
      </w:r>
    </w:p>
    <w:p w14:paraId="485753C4" w14:textId="3AD6AAF1" w:rsidR="00254BEB" w:rsidRPr="00FB0C9B" w:rsidRDefault="00F367C4" w:rsidP="00583023">
      <w:pPr>
        <w:numPr>
          <w:ilvl w:val="0"/>
          <w:numId w:val="4"/>
        </w:numPr>
        <w:spacing w:before="100" w:beforeAutospacing="1" w:after="100" w:afterAutospacing="1" w:line="240" w:lineRule="auto"/>
      </w:pPr>
      <w:r w:rsidRPr="00FB0C9B">
        <w:t>s</w:t>
      </w:r>
      <w:r w:rsidR="00254BEB" w:rsidRPr="00FB0C9B">
        <w:t>ekmētu sabiedrības izpratni par sociālās ekonomikas nozīmi un tās piedāvātajiem risinājumiem</w:t>
      </w:r>
      <w:r w:rsidRPr="00FB0C9B">
        <w:t>;</w:t>
      </w:r>
    </w:p>
    <w:p w14:paraId="5935618A" w14:textId="443E2745" w:rsidR="00254BEB" w:rsidRPr="00FB0C9B" w:rsidRDefault="00F367C4" w:rsidP="00583023">
      <w:pPr>
        <w:numPr>
          <w:ilvl w:val="0"/>
          <w:numId w:val="4"/>
        </w:numPr>
        <w:spacing w:before="100" w:beforeAutospacing="1" w:after="100" w:afterAutospacing="1" w:line="240" w:lineRule="auto"/>
      </w:pPr>
      <w:r w:rsidRPr="00FB0C9B">
        <w:t>n</w:t>
      </w:r>
      <w:r w:rsidR="00254BEB" w:rsidRPr="00FB0C9B">
        <w:t>odrošinātu saskaņotību ar Eiropas Savienības prioritātēm sociālās ekonomikas jomā.</w:t>
      </w:r>
    </w:p>
    <w:p w14:paraId="0BCEB7E7" w14:textId="346D54AB" w:rsidR="00DE1825" w:rsidRPr="00FB0C9B" w:rsidRDefault="00026770" w:rsidP="003A7057">
      <w:pPr>
        <w:pStyle w:val="Heading2"/>
      </w:pPr>
      <w:bookmarkStart w:id="28" w:name="_Toc218503209"/>
      <w:r>
        <w:t>5.2.</w:t>
      </w:r>
      <w:r>
        <w:tab/>
      </w:r>
      <w:r w:rsidR="00DE1825">
        <w:t xml:space="preserve">Plāna </w:t>
      </w:r>
      <w:r w:rsidR="00FF4B5D">
        <w:t>rīcības virzienu apraksts</w:t>
      </w:r>
      <w:bookmarkEnd w:id="28"/>
    </w:p>
    <w:p w14:paraId="1CF6D2E1" w14:textId="340475AD" w:rsidR="00DE1825" w:rsidRPr="00FB0C9B" w:rsidRDefault="00F25104" w:rsidP="00DE1825">
      <w:r w:rsidRPr="00FB0C9B">
        <w:t>Lai īstenotu plāna mērķus un uzdevumus</w:t>
      </w:r>
      <w:r w:rsidR="00583023" w:rsidRPr="00FB0C9B">
        <w:t xml:space="preserve">, atbilstoši </w:t>
      </w:r>
      <w:r w:rsidR="00224BFA" w:rsidRPr="00FB0C9B">
        <w:t>EP i</w:t>
      </w:r>
      <w:r w:rsidR="00C24972" w:rsidRPr="00FB0C9B">
        <w:t>eteikum</w:t>
      </w:r>
      <w:r w:rsidR="00401335" w:rsidRPr="00FB0C9B">
        <w:t>a struktūrai</w:t>
      </w:r>
      <w:r w:rsidR="00583023" w:rsidRPr="00FB0C9B">
        <w:t xml:space="preserve"> </w:t>
      </w:r>
      <w:r w:rsidR="00401335" w:rsidRPr="00FB0C9B">
        <w:t xml:space="preserve">plāns </w:t>
      </w:r>
      <w:r w:rsidR="00810CF1" w:rsidRPr="00FB0C9B">
        <w:t xml:space="preserve">sastāv no trīs daļām </w:t>
      </w:r>
      <w:r w:rsidR="00732105" w:rsidRPr="00FB0C9B">
        <w:t>jeb</w:t>
      </w:r>
      <w:r w:rsidR="00C24972" w:rsidRPr="00FB0C9B">
        <w:t xml:space="preserve"> </w:t>
      </w:r>
      <w:r w:rsidR="005C709C" w:rsidRPr="00FB0C9B">
        <w:t>rīcības virzieniem:</w:t>
      </w:r>
    </w:p>
    <w:p w14:paraId="114BB0C5" w14:textId="275F52A7" w:rsidR="005C709C" w:rsidRPr="00FB0C9B" w:rsidRDefault="00156130" w:rsidP="00DE1825">
      <w:r w:rsidRPr="00FB0C9B">
        <w:t xml:space="preserve">1. </w:t>
      </w:r>
      <w:r w:rsidR="00583023" w:rsidRPr="00FB0C9B">
        <w:t>I</w:t>
      </w:r>
      <w:r w:rsidRPr="00FB0C9B">
        <w:t>nstitucionālais rīcības virziens: Sociālās ekonomikas tiesiskais ietvars, atbildības sadalījums, uzraudzība</w:t>
      </w:r>
      <w:r w:rsidR="0088284A" w:rsidRPr="00FB0C9B">
        <w:t>.</w:t>
      </w:r>
    </w:p>
    <w:p w14:paraId="686682EA" w14:textId="0CE341A7" w:rsidR="0088284A" w:rsidRPr="00FB0C9B" w:rsidRDefault="0088284A" w:rsidP="00DE1825">
      <w:r w:rsidRPr="00FB0C9B">
        <w:t xml:space="preserve">2. </w:t>
      </w:r>
      <w:r w:rsidR="00583023" w:rsidRPr="00FB0C9B">
        <w:t>M</w:t>
      </w:r>
      <w:r w:rsidRPr="00FB0C9B">
        <w:t>ērķa grupas rīcības virziens: Piekļuve darba tirgum un sociālā iekļaušana.</w:t>
      </w:r>
    </w:p>
    <w:p w14:paraId="2E11392F" w14:textId="790CB2BC" w:rsidR="0088284A" w:rsidRPr="00FB0C9B" w:rsidRDefault="0088284A" w:rsidP="00DE1825">
      <w:r w:rsidRPr="00FB0C9B">
        <w:t xml:space="preserve">3. </w:t>
      </w:r>
      <w:r w:rsidR="00583023" w:rsidRPr="00FB0C9B">
        <w:t>S</w:t>
      </w:r>
      <w:r w:rsidRPr="00FB0C9B">
        <w:t>istēmiskais rīcības virziens: Sociālo ekonomiku veicinošo sistēmu attīstība.</w:t>
      </w:r>
    </w:p>
    <w:p w14:paraId="73AC8CCB" w14:textId="0353D2F6" w:rsidR="00CE5251" w:rsidRPr="00FB0C9B" w:rsidRDefault="00CE5251" w:rsidP="00DE1825">
      <w:r w:rsidRPr="00FB0C9B">
        <w:t xml:space="preserve">Turpmāk apskatīti katra rīcības virziena </w:t>
      </w:r>
      <w:r w:rsidR="006B500A" w:rsidRPr="00FB0C9B">
        <w:t>uzdevumi, pasākumu nepieciešamība un nozīmīgums.</w:t>
      </w:r>
    </w:p>
    <w:p w14:paraId="06766A7B" w14:textId="2E8E6CA2" w:rsidR="006B500A" w:rsidRPr="00FB0C9B" w:rsidRDefault="004F434D" w:rsidP="008466C3">
      <w:pPr>
        <w:pStyle w:val="Heading3"/>
      </w:pPr>
      <w:bookmarkStart w:id="29" w:name="_Toc218503210"/>
      <w:r>
        <w:t xml:space="preserve">5.2.1. </w:t>
      </w:r>
      <w:r w:rsidR="002A068C">
        <w:t>Sociālās ekonomikas tiesiskais ietvars, atbildības sadalījums, uzraudzība</w:t>
      </w:r>
      <w:bookmarkEnd w:id="29"/>
    </w:p>
    <w:p w14:paraId="738273B4" w14:textId="1C069DC3" w:rsidR="00E90330" w:rsidRPr="00FB0C9B" w:rsidRDefault="00146EA4" w:rsidP="003F6FE7">
      <w:r w:rsidRPr="00FB0C9B">
        <w:t>Ņemot vērā, ka Latvijā sociālās ekonomikas jēdziens un tvērums</w:t>
      </w:r>
      <w:r w:rsidR="00CE4BAB" w:rsidRPr="00FB0C9B">
        <w:t xml:space="preserve"> līdz šim nav ticis lietots, nepieciešams </w:t>
      </w:r>
      <w:r w:rsidR="001E7D03" w:rsidRPr="00FB0C9B">
        <w:t>identificēt visas iesaistītās publiskās institūcijas</w:t>
      </w:r>
      <w:r w:rsidR="0021678C" w:rsidRPr="00FB0C9B">
        <w:t xml:space="preserve"> (ministrijas, </w:t>
      </w:r>
      <w:r w:rsidR="008B0001" w:rsidRPr="00FB0C9B">
        <w:t xml:space="preserve">valsts </w:t>
      </w:r>
      <w:r w:rsidR="0021678C" w:rsidRPr="00FB0C9B">
        <w:t>pārvaldes, pašvaldības vai tās apvienojošās organizācijas</w:t>
      </w:r>
      <w:r w:rsidR="00691A8C">
        <w:t>, plānošanas reģioni</w:t>
      </w:r>
      <w:r w:rsidR="0021678C" w:rsidRPr="00FB0C9B">
        <w:t>)</w:t>
      </w:r>
      <w:r w:rsidR="006A0A48" w:rsidRPr="00FB0C9B">
        <w:t>, kā arī sociālo ekonomik</w:t>
      </w:r>
      <w:r w:rsidR="008B0001" w:rsidRPr="00FB0C9B">
        <w:t>u</w:t>
      </w:r>
      <w:r w:rsidR="006A0A48" w:rsidRPr="00FB0C9B">
        <w:t xml:space="preserve"> pārstāvošās nevalstiskās organizācijas</w:t>
      </w:r>
      <w:r w:rsidR="00D75860" w:rsidRPr="00FB0C9B">
        <w:t xml:space="preserve">. Šāds </w:t>
      </w:r>
      <w:r w:rsidR="008B0001" w:rsidRPr="00FB0C9B">
        <w:t xml:space="preserve">forums </w:t>
      </w:r>
      <w:r w:rsidR="00D75860" w:rsidRPr="00FB0C9B">
        <w:t xml:space="preserve">ir nepieciešams, lai varētu vienoties par visām pusēm pieņemamu </w:t>
      </w:r>
      <w:r w:rsidR="00BD6836" w:rsidRPr="00FB0C9B">
        <w:t>sociālās ekonomikas definīciju, kas nebūtu pretrunā ar Eiropas Padomes piedāvāto</w:t>
      </w:r>
      <w:r w:rsidR="001B2998" w:rsidRPr="00FB0C9B">
        <w:t>, kā arī par</w:t>
      </w:r>
      <w:r w:rsidR="006357FF" w:rsidRPr="00FB0C9B">
        <w:t xml:space="preserve"> plāna </w:t>
      </w:r>
      <w:r w:rsidR="005C7E50">
        <w:t>īstenošanas jautājumiem</w:t>
      </w:r>
      <w:r w:rsidR="00BD6836" w:rsidRPr="00FB0C9B">
        <w:t>.</w:t>
      </w:r>
      <w:r w:rsidR="00CC4AC6" w:rsidRPr="00FB0C9B">
        <w:t xml:space="preserve"> </w:t>
      </w:r>
      <w:r w:rsidR="00E463B7" w:rsidRPr="00FB0C9B">
        <w:t>Minēto organizāciju pārstāvji</w:t>
      </w:r>
      <w:r w:rsidR="005C7E50">
        <w:t xml:space="preserve">, iespējams, varētu </w:t>
      </w:r>
      <w:r w:rsidR="00E463B7" w:rsidRPr="00FB0C9B">
        <w:t xml:space="preserve"> </w:t>
      </w:r>
      <w:r w:rsidR="00F315FF" w:rsidRPr="00FB0C9B">
        <w:t>veido</w:t>
      </w:r>
      <w:r w:rsidR="005C7E50">
        <w:t>t</w:t>
      </w:r>
      <w:r w:rsidR="00F315FF" w:rsidRPr="00FB0C9B">
        <w:t xml:space="preserve"> sociālās ekonomikas sadarbības platformu</w:t>
      </w:r>
      <w:r w:rsidR="005C7E50">
        <w:t xml:space="preserve">, piemēram, </w:t>
      </w:r>
      <w:r w:rsidR="00F315FF" w:rsidRPr="00FB0C9B">
        <w:t>konsultatīvo padomi</w:t>
      </w:r>
      <w:r w:rsidR="005C7E50">
        <w:t xml:space="preserve"> vai līdzīgu formātu</w:t>
      </w:r>
      <w:r w:rsidR="00F315FF" w:rsidRPr="00FB0C9B">
        <w:t xml:space="preserve">, kas </w:t>
      </w:r>
      <w:r w:rsidR="008B0001" w:rsidRPr="00FB0C9B">
        <w:t xml:space="preserve">cita starpā varētu </w:t>
      </w:r>
      <w:r w:rsidR="00F315FF" w:rsidRPr="00FB0C9B">
        <w:t>uzraudzī</w:t>
      </w:r>
      <w:r w:rsidR="008B0001" w:rsidRPr="00FB0C9B">
        <w:t>t arī</w:t>
      </w:r>
      <w:r w:rsidR="005D62FB" w:rsidRPr="00FB0C9B">
        <w:t xml:space="preserve"> plāna ieviešanu</w:t>
      </w:r>
      <w:r w:rsidR="008B0001" w:rsidRPr="00FB0C9B">
        <w:t>.</w:t>
      </w:r>
      <w:r w:rsidR="00C06838" w:rsidRPr="00FB0C9B">
        <w:t xml:space="preserve"> </w:t>
      </w:r>
      <w:r w:rsidR="004A4B66">
        <w:t>Minēto sociālās ekonomikas sadarbības platformu</w:t>
      </w:r>
      <w:r w:rsidR="00CE5902">
        <w:t xml:space="preserve"> varē</w:t>
      </w:r>
      <w:r w:rsidR="005C7E50">
        <w:t>tu</w:t>
      </w:r>
      <w:r w:rsidR="00CE5902">
        <w:t xml:space="preserve"> tālāk attīstīt</w:t>
      </w:r>
      <w:r w:rsidR="008425B4">
        <w:t>,</w:t>
      </w:r>
      <w:r w:rsidR="00CE5902">
        <w:t xml:space="preserve"> veidojot reģion</w:t>
      </w:r>
      <w:r w:rsidR="008425B4">
        <w:t>ālās struktūras, kur</w:t>
      </w:r>
      <w:r w:rsidR="00E948AD">
        <w:t>u ietvaros</w:t>
      </w:r>
      <w:r w:rsidR="008425B4">
        <w:t xml:space="preserve"> plānošanas reģion</w:t>
      </w:r>
      <w:r w:rsidR="00E948AD">
        <w:t xml:space="preserve">u pārraudzībā </w:t>
      </w:r>
      <w:r w:rsidR="00E948AD" w:rsidRPr="00E948AD">
        <w:t>veicināt</w:t>
      </w:r>
      <w:r w:rsidR="00E948AD">
        <w:t>u</w:t>
      </w:r>
      <w:r w:rsidR="00E948AD" w:rsidRPr="00E948AD">
        <w:t xml:space="preserve"> pieredzes apmaiņu, kopīgu projektu veidošanu un risinājumu pārnesi starp reģioniem</w:t>
      </w:r>
      <w:r w:rsidR="00841EFF">
        <w:t>, kā arī iesaistot diasporu, kura dot</w:t>
      </w:r>
      <w:r w:rsidR="001B5DC8">
        <w:t>u</w:t>
      </w:r>
      <w:r w:rsidR="00841EFF">
        <w:t xml:space="preserve"> ieguldījumu </w:t>
      </w:r>
      <w:r w:rsidR="00DF326A">
        <w:t xml:space="preserve">Latvijas </w:t>
      </w:r>
      <w:r w:rsidR="00841EFF">
        <w:t xml:space="preserve">sociālās ekonomikas </w:t>
      </w:r>
      <w:r w:rsidR="001B5DC8">
        <w:t xml:space="preserve">attīstībā un </w:t>
      </w:r>
      <w:r w:rsidR="001B5DC8">
        <w:lastRenderedPageBreak/>
        <w:t>nostiprināšanā</w:t>
      </w:r>
      <w:r w:rsidR="00E23D3C">
        <w:t>.</w:t>
      </w:r>
      <w:r w:rsidR="00DC60A1">
        <w:t xml:space="preserve"> Nākamie soļi varētu būt</w:t>
      </w:r>
      <w:r w:rsidR="00710392">
        <w:t>, piemēram,</w:t>
      </w:r>
      <w:r w:rsidR="00DC60A1">
        <w:t xml:space="preserve"> IT platformas izveide</w:t>
      </w:r>
      <w:r w:rsidR="006A3A23">
        <w:t xml:space="preserve">, kas </w:t>
      </w:r>
      <w:r w:rsidR="006A3A23" w:rsidRPr="006A3A23">
        <w:t>nodrošin</w:t>
      </w:r>
      <w:r w:rsidR="00710392">
        <w:t>a</w:t>
      </w:r>
      <w:r w:rsidR="006A3A23" w:rsidRPr="006A3A23">
        <w:t xml:space="preserve"> sabiedrībai, uzņēmējiem un institūcijām centralizētu, uzticamu informāciju par </w:t>
      </w:r>
      <w:r w:rsidR="00805DC5">
        <w:t>sociālās ekonomikas dalībniekiem.</w:t>
      </w:r>
      <w:r w:rsidR="003F6FE7">
        <w:t xml:space="preserve"> Šādā veidā tiktu nostiprināta sociālās ekonomikas loma Latvijā ilgtermiņā, īpaši tādās tēmās kā noturība, civilā aizsardzība, aprites ekonomikas veicināšana un lauku teritoriju ilgtspējīga attīstība.</w:t>
      </w:r>
    </w:p>
    <w:p w14:paraId="0E624636" w14:textId="78FA330B" w:rsidR="00E324CD" w:rsidRPr="00FB0C9B" w:rsidRDefault="00CC4AC6" w:rsidP="005C7FE4">
      <w:r w:rsidRPr="00FB0C9B">
        <w:t xml:space="preserve">Kā otrs sākotnējais uzdevums, </w:t>
      </w:r>
      <w:r w:rsidR="005C7E50">
        <w:t>plānots</w:t>
      </w:r>
      <w:r w:rsidRPr="00FB0C9B">
        <w:t xml:space="preserve"> pētījums par esošo situāciju Latvijā, kas kalpotu par </w:t>
      </w:r>
      <w:proofErr w:type="spellStart"/>
      <w:r w:rsidRPr="00FB0C9B">
        <w:t>faktuālo</w:t>
      </w:r>
      <w:proofErr w:type="spellEnd"/>
      <w:r w:rsidRPr="00FB0C9B">
        <w:t xml:space="preserve"> un informatīvo pamatu</w:t>
      </w:r>
      <w:r w:rsidR="00A72323" w:rsidRPr="00FB0C9B">
        <w:t xml:space="preserve"> sociālās ekonomikas definīcijas sagatavošanai. </w:t>
      </w:r>
      <w:r w:rsidR="006B3471" w:rsidRPr="00FB0C9B">
        <w:t xml:space="preserve">Viens definīcijas </w:t>
      </w:r>
      <w:r w:rsidR="00A02BF2" w:rsidRPr="00FB0C9B">
        <w:t>variants</w:t>
      </w:r>
      <w:r w:rsidR="006B3471" w:rsidRPr="00FB0C9B">
        <w:t xml:space="preserve"> sniegts 4.1.sadaļā</w:t>
      </w:r>
      <w:r w:rsidR="00A02BF2" w:rsidRPr="00FB0C9B">
        <w:t xml:space="preserve">, taču tas </w:t>
      </w:r>
      <w:r w:rsidR="00F74AA3" w:rsidRPr="00FB0C9B">
        <w:t xml:space="preserve">ir </w:t>
      </w:r>
      <w:r w:rsidR="00A02BF2" w:rsidRPr="00FB0C9B">
        <w:t>provizorisks priekšlikums</w:t>
      </w:r>
      <w:r w:rsidR="005C7E50">
        <w:t xml:space="preserve">, kas sākotnēji </w:t>
      </w:r>
      <w:r w:rsidR="00F74AA3" w:rsidRPr="00FB0C9B">
        <w:t>nepieciešams</w:t>
      </w:r>
      <w:r w:rsidR="00A02BF2" w:rsidRPr="00FB0C9B">
        <w:t>, lai varētu sagatavot</w:t>
      </w:r>
      <w:r w:rsidR="00B35DC3" w:rsidRPr="00FB0C9B">
        <w:t xml:space="preserve"> </w:t>
      </w:r>
      <w:r w:rsidR="00B208E6" w:rsidRPr="00FB0C9B">
        <w:t xml:space="preserve">labāk strukturētu </w:t>
      </w:r>
      <w:r w:rsidR="00B35DC3" w:rsidRPr="00FB0C9B">
        <w:t>plānu.</w:t>
      </w:r>
      <w:r w:rsidR="00F33DF8" w:rsidRPr="00FB0C9B">
        <w:t xml:space="preserve"> </w:t>
      </w:r>
    </w:p>
    <w:p w14:paraId="6BCDCC98" w14:textId="692257BD" w:rsidR="005C7FE4" w:rsidRPr="00FB0C9B" w:rsidRDefault="00F33DF8" w:rsidP="005C7FE4">
      <w:r w:rsidRPr="00FB0C9B">
        <w:t>Sociālajai ekonomikai nav paredzēts</w:t>
      </w:r>
      <w:r w:rsidR="00FD2635" w:rsidRPr="00FB0C9B">
        <w:t xml:space="preserve"> pieņemt atsevišķu likumu, bet </w:t>
      </w:r>
      <w:r w:rsidR="005C7E50">
        <w:t xml:space="preserve">plānots veicināt sociālās ekonomikas </w:t>
      </w:r>
      <w:r w:rsidR="00FD2635" w:rsidRPr="00FB0C9B">
        <w:t xml:space="preserve">sektoru </w:t>
      </w:r>
      <w:r w:rsidR="005C7E50">
        <w:t xml:space="preserve">nostiprināt </w:t>
      </w:r>
      <w:r w:rsidR="00FD2635" w:rsidRPr="00FB0C9B">
        <w:t>politikas plānošanas dokumentos</w:t>
      </w:r>
      <w:r w:rsidR="00CE32DC" w:rsidRPr="00FB0C9B">
        <w:t xml:space="preserve"> – </w:t>
      </w:r>
      <w:r w:rsidR="005C7E50">
        <w:t xml:space="preserve">gan </w:t>
      </w:r>
      <w:r w:rsidR="00CE32DC" w:rsidRPr="00FB0C9B">
        <w:t>šajā plānā</w:t>
      </w:r>
      <w:r w:rsidR="005C7E50">
        <w:t xml:space="preserve">, gan </w:t>
      </w:r>
      <w:r w:rsidR="00CE32DC" w:rsidRPr="00FB0C9B">
        <w:t xml:space="preserve">turpmākos dokumentos nākotnē. </w:t>
      </w:r>
      <w:r w:rsidR="006E7EDF" w:rsidRPr="00FB0C9B">
        <w:t>Vienlaikus</w:t>
      </w:r>
      <w:r w:rsidR="00CE32DC" w:rsidRPr="00FB0C9B">
        <w:t xml:space="preserve"> </w:t>
      </w:r>
      <w:r w:rsidR="005C7E50">
        <w:t xml:space="preserve">var tik </w:t>
      </w:r>
      <w:r w:rsidR="00CE32DC" w:rsidRPr="00FB0C9B">
        <w:t>izskat</w:t>
      </w:r>
      <w:r w:rsidR="005C7E50">
        <w:t xml:space="preserve">īta </w:t>
      </w:r>
      <w:r w:rsidR="00CE32DC" w:rsidRPr="00FB0C9B">
        <w:t>nepieciešamība</w:t>
      </w:r>
      <w:r w:rsidR="00DD1887" w:rsidRPr="00FB0C9B">
        <w:t xml:space="preserve"> pašreizējos likumos, kas regulē sociālo ekonomiku veidojošo subjektu juridiskās formas</w:t>
      </w:r>
      <w:r w:rsidR="00B6089D" w:rsidRPr="00FB0C9B">
        <w:t xml:space="preserve"> (Biedrību un nodibinājumu likums, Sabiedriskā labuma </w:t>
      </w:r>
      <w:r w:rsidR="00B25AAD" w:rsidRPr="00FB0C9B">
        <w:t xml:space="preserve">organizāciju likums, Sociālā uzņēmuma likums, </w:t>
      </w:r>
      <w:r w:rsidR="00296AB6" w:rsidRPr="00FB0C9B">
        <w:t xml:space="preserve">Kooperatīvo sabiedrību likums, </w:t>
      </w:r>
      <w:proofErr w:type="spellStart"/>
      <w:r w:rsidR="00296AB6" w:rsidRPr="00FB0C9B">
        <w:t>Krājaizdevu</w:t>
      </w:r>
      <w:proofErr w:type="spellEnd"/>
      <w:r w:rsidR="00296AB6" w:rsidRPr="00FB0C9B">
        <w:t xml:space="preserve"> sabiedrību likums)</w:t>
      </w:r>
      <w:r w:rsidR="004834C4" w:rsidRPr="00FB0C9B">
        <w:t xml:space="preserve">, iestrādāt atsauces </w:t>
      </w:r>
      <w:r w:rsidR="004E5521" w:rsidRPr="00FB0C9B">
        <w:t>uz</w:t>
      </w:r>
      <w:r w:rsidR="004834C4" w:rsidRPr="00FB0C9B">
        <w:t xml:space="preserve"> šo juridisko formu piederību sociālajai ekonomikai</w:t>
      </w:r>
      <w:r w:rsidR="00D87B19" w:rsidRPr="00FB0C9B">
        <w:t>,</w:t>
      </w:r>
      <w:r w:rsidR="004E5521" w:rsidRPr="00FB0C9B">
        <w:t xml:space="preserve"> </w:t>
      </w:r>
      <w:r w:rsidR="004F1C32" w:rsidRPr="00FB0C9B">
        <w:t xml:space="preserve">tai raksturīgiem mērķiem </w:t>
      </w:r>
      <w:r w:rsidR="00D63C22" w:rsidRPr="00FB0C9B">
        <w:t>un pazīmēm.</w:t>
      </w:r>
    </w:p>
    <w:p w14:paraId="4394802E" w14:textId="7EB9E52F" w:rsidR="00642063" w:rsidRPr="00FB0C9B" w:rsidRDefault="005C7E50" w:rsidP="005C7FE4">
      <w:r>
        <w:t>Tāpat, l</w:t>
      </w:r>
      <w:r w:rsidR="00642063" w:rsidRPr="00FB0C9B">
        <w:t xml:space="preserve">ai </w:t>
      </w:r>
      <w:r w:rsidR="007411B7" w:rsidRPr="00FB0C9B">
        <w:t>nodrošinātu informāciju par sociālās ekonomikas sektoru, nepie</w:t>
      </w:r>
      <w:r w:rsidR="00812498" w:rsidRPr="00FB0C9B">
        <w:t>ciešams vienoties par metodi, kādā tiks iegūti dati par sociālās ekonomikas dalībniekiem</w:t>
      </w:r>
      <w:r w:rsidR="00D2308D" w:rsidRPr="00FB0C9B">
        <w:t xml:space="preserve"> un kādā formā šī informācija tiks publicēta. </w:t>
      </w:r>
      <w:r w:rsidR="009424EC" w:rsidRPr="00FB0C9B">
        <w:t xml:space="preserve">Precīzākais, bet </w:t>
      </w:r>
      <w:r w:rsidR="004274FD" w:rsidRPr="00FB0C9B">
        <w:t>a</w:t>
      </w:r>
      <w:r w:rsidR="009424EC" w:rsidRPr="00FB0C9B">
        <w:t>rī dārgākais veids šādas informācijas nodrošināšanai būtu tiešsaistes datubāzes – reģistra izveide</w:t>
      </w:r>
      <w:r w:rsidR="00682F8D" w:rsidRPr="00FB0C9B">
        <w:t>, sasaistot to ar esošajiem reģistriem, k</w:t>
      </w:r>
      <w:r w:rsidR="004828B1" w:rsidRPr="00FB0C9B">
        <w:t xml:space="preserve">ur tiek reģistrēti attiecīgo juridisko formu subjekti. </w:t>
      </w:r>
      <w:r w:rsidR="00E47A94" w:rsidRPr="00FB0C9B">
        <w:t>Vēl viens</w:t>
      </w:r>
      <w:r w:rsidR="00183AB9" w:rsidRPr="00FB0C9B">
        <w:t xml:space="preserve"> veids, kā uzturēt informāciju par sociālo ekonomiku, būtu </w:t>
      </w:r>
      <w:r w:rsidR="00CF3D53" w:rsidRPr="00FB0C9B">
        <w:t>tās datu iekļaušana valsts statistikas sistēmā</w:t>
      </w:r>
      <w:r w:rsidR="000B593D" w:rsidRPr="00FB0C9B">
        <w:t xml:space="preserve"> atsevišķu statistikas rādītāju veidā</w:t>
      </w:r>
      <w:r w:rsidR="00473AD7" w:rsidRPr="00FB0C9B">
        <w:t xml:space="preserve"> vai</w:t>
      </w:r>
      <w:r w:rsidR="00181800">
        <w:t>,</w:t>
      </w:r>
      <w:r w:rsidR="00473AD7" w:rsidRPr="00FB0C9B">
        <w:t xml:space="preserve"> izveidojot sociālās ekonomikas </w:t>
      </w:r>
      <w:proofErr w:type="spellStart"/>
      <w:r w:rsidR="00473AD7" w:rsidRPr="00FB0C9B">
        <w:t>satelītkontu</w:t>
      </w:r>
      <w:proofErr w:type="spellEnd"/>
      <w:r w:rsidR="00473AD7" w:rsidRPr="00FB0C9B">
        <w:t xml:space="preserve">. </w:t>
      </w:r>
      <w:r w:rsidR="0022068C" w:rsidRPr="00FB0C9B">
        <w:t>Šāda informācija arī būtu ar augstu precizitātes pakāpi</w:t>
      </w:r>
      <w:r w:rsidR="00B91512" w:rsidRPr="00FB0C9B">
        <w:t xml:space="preserve">, taču būtu pieejama tikai par konkrētiem atskaites datumiem, piemēram, </w:t>
      </w:r>
      <w:r w:rsidR="004274FD" w:rsidRPr="00FB0C9B">
        <w:t xml:space="preserve">uz </w:t>
      </w:r>
      <w:r w:rsidR="00F0763F" w:rsidRPr="00FB0C9B">
        <w:t>ceturkšņa vai</w:t>
      </w:r>
      <w:r w:rsidR="003551C8" w:rsidRPr="00FB0C9B">
        <w:t xml:space="preserve"> </w:t>
      </w:r>
      <w:r w:rsidR="00B91512" w:rsidRPr="00FB0C9B">
        <w:t>gada beigā</w:t>
      </w:r>
      <w:r w:rsidR="004274FD" w:rsidRPr="00FB0C9B">
        <w:t>m</w:t>
      </w:r>
      <w:r w:rsidR="00B91512" w:rsidRPr="00FB0C9B">
        <w:t>.</w:t>
      </w:r>
      <w:r w:rsidR="004274FD" w:rsidRPr="00FB0C9B">
        <w:t xml:space="preserve"> </w:t>
      </w:r>
      <w:r w:rsidR="00F0763F" w:rsidRPr="00FB0C9B">
        <w:t xml:space="preserve">Ja </w:t>
      </w:r>
      <w:r>
        <w:t>nebūs</w:t>
      </w:r>
      <w:r w:rsidR="00F0763F" w:rsidRPr="00FB0C9B">
        <w:t xml:space="preserve"> iespējams nodrošināt finansējumu</w:t>
      </w:r>
      <w:r w:rsidR="00E928AE" w:rsidRPr="00FB0C9B">
        <w:t xml:space="preserve"> iepriekš aprakstītajām uzskaites metodēm, tad var izlīdzēties ar </w:t>
      </w:r>
      <w:r w:rsidR="00ED4A47" w:rsidRPr="00FB0C9B">
        <w:t xml:space="preserve">regulāru pētījumu veikšanu, piemēram, ik pēc diviem </w:t>
      </w:r>
      <w:r w:rsidR="006E7EDF" w:rsidRPr="00FB0C9B">
        <w:t xml:space="preserve">vai trijiem </w:t>
      </w:r>
      <w:r w:rsidR="00ED4A47" w:rsidRPr="00FB0C9B">
        <w:t>gadiem, kuros</w:t>
      </w:r>
      <w:r w:rsidR="002A550E" w:rsidRPr="00FB0C9B">
        <w:t xml:space="preserve"> tiek iegūta sociālās ekonomikas statistika un </w:t>
      </w:r>
      <w:r w:rsidR="00D66E58" w:rsidRPr="00FB0C9B">
        <w:t>informācija par sociālās</w:t>
      </w:r>
      <w:r w:rsidR="00AD3D65" w:rsidRPr="00FB0C9B">
        <w:t xml:space="preserve"> ekonomikas </w:t>
      </w:r>
      <w:r w:rsidR="002A550E" w:rsidRPr="00FB0C9B">
        <w:t>darbības rezultāti</w:t>
      </w:r>
      <w:r w:rsidR="00AD3D65" w:rsidRPr="00FB0C9B">
        <w:t>em attiecīgā laika periodā.</w:t>
      </w:r>
      <w:r w:rsidR="003B4FE5" w:rsidRPr="00FB0C9B">
        <w:t xml:space="preserve"> </w:t>
      </w:r>
      <w:r w:rsidR="00F8010E" w:rsidRPr="00FB0C9B">
        <w:t xml:space="preserve">Informāciju par sociālās ekonomikas </w:t>
      </w:r>
      <w:r w:rsidR="0090638C" w:rsidRPr="00FB0C9B">
        <w:t xml:space="preserve">situāciju </w:t>
      </w:r>
      <w:r w:rsidR="003B4FE5" w:rsidRPr="00FB0C9B">
        <w:t>iespējams iegūt arī</w:t>
      </w:r>
      <w:r w:rsidR="00F8010E" w:rsidRPr="00FB0C9B">
        <w:t xml:space="preserve">, izveidojot </w:t>
      </w:r>
      <w:r w:rsidR="0090638C" w:rsidRPr="00FB0C9B">
        <w:t>šim nolūkam monitoringa sistēmu</w:t>
      </w:r>
      <w:r>
        <w:t xml:space="preserve"> sadarbībā ar CSP</w:t>
      </w:r>
      <w:r w:rsidR="0090638C" w:rsidRPr="00FB0C9B">
        <w:t>.</w:t>
      </w:r>
    </w:p>
    <w:p w14:paraId="76DC263E" w14:textId="2D174A22" w:rsidR="00D63C22" w:rsidRPr="00FB0C9B" w:rsidRDefault="00B54A96" w:rsidP="005C7FE4">
      <w:r w:rsidRPr="00FB0C9B">
        <w:t xml:space="preserve">Ņemot vērā, ka sociālā ekonomika ir </w:t>
      </w:r>
      <w:r w:rsidR="00265F41" w:rsidRPr="00FB0C9B">
        <w:t xml:space="preserve">jauns jēdziens Latvijas institūcijām un sabiedrībai, nepieciešams </w:t>
      </w:r>
      <w:r w:rsidR="00291B7B" w:rsidRPr="00FB0C9B">
        <w:t>turpināt pētījumus</w:t>
      </w:r>
      <w:r w:rsidR="006E7EDF" w:rsidRPr="00FB0C9B">
        <w:t xml:space="preserve"> / </w:t>
      </w:r>
      <w:proofErr w:type="spellStart"/>
      <w:r w:rsidR="006E7EDF" w:rsidRPr="00FB0C9B">
        <w:t>izvērtējumus</w:t>
      </w:r>
      <w:proofErr w:type="spellEnd"/>
      <w:r w:rsidR="00291B7B" w:rsidRPr="00FB0C9B">
        <w:t xml:space="preserve"> par tās darbību, </w:t>
      </w:r>
      <w:r w:rsidR="00A44E66" w:rsidRPr="00FB0C9B">
        <w:t>definīciju, atbalsta iespējām</w:t>
      </w:r>
      <w:r w:rsidR="00D05FED" w:rsidRPr="00FB0C9B">
        <w:t xml:space="preserve">, ekosistēmas nostiprināšanu un citām tēmām, lai </w:t>
      </w:r>
      <w:r w:rsidR="00D73F79" w:rsidRPr="00FB0C9B">
        <w:t xml:space="preserve">nostiprinātu sociālās ekonomikas lomu </w:t>
      </w:r>
      <w:r w:rsidR="00A74ACF" w:rsidRPr="00FB0C9B">
        <w:t>sabiedrības vajadzību apmierināšanā un uzlabotu tās darbību.</w:t>
      </w:r>
      <w:r w:rsidR="00A44E66" w:rsidRPr="00FB0C9B">
        <w:t xml:space="preserve"> </w:t>
      </w:r>
      <w:r w:rsidR="00DC6E0D">
        <w:t xml:space="preserve">Tāpat svarīgi būtu </w:t>
      </w:r>
      <w:r w:rsidR="002906B4">
        <w:t>pētījumi par iespēju izveidot</w:t>
      </w:r>
      <w:r w:rsidR="002E4C4C">
        <w:t xml:space="preserve"> valstī vienotu</w:t>
      </w:r>
      <w:r w:rsidR="007A33F4">
        <w:t xml:space="preserve"> </w:t>
      </w:r>
      <w:r w:rsidR="007A33F4" w:rsidRPr="007A33F4">
        <w:t>sociālās ietekmes mērīšanas sistēm</w:t>
      </w:r>
      <w:r w:rsidR="007A33F4">
        <w:t>u</w:t>
      </w:r>
      <w:r w:rsidR="00991BF6">
        <w:t xml:space="preserve">, kas varētu kalpot kā </w:t>
      </w:r>
      <w:r w:rsidR="00991BF6" w:rsidRPr="00991BF6">
        <w:t xml:space="preserve">ilgtspējīgs rīks </w:t>
      </w:r>
      <w:r w:rsidR="00991BF6">
        <w:t>sociālās ekonomikas</w:t>
      </w:r>
      <w:r w:rsidR="00991BF6" w:rsidRPr="00991BF6">
        <w:t xml:space="preserve"> vērtības pierādīšanai un datu </w:t>
      </w:r>
      <w:r w:rsidR="0097694D">
        <w:t>sagatavošanai</w:t>
      </w:r>
      <w:r w:rsidR="002B62EE">
        <w:t xml:space="preserve"> nozares</w:t>
      </w:r>
      <w:r w:rsidR="00991BF6" w:rsidRPr="00991BF6">
        <w:t xml:space="preserve"> politikas veidošanā.</w:t>
      </w:r>
    </w:p>
    <w:p w14:paraId="1B282D7B" w14:textId="3B40108B" w:rsidR="00DA7E71" w:rsidRPr="00FB0C9B" w:rsidRDefault="004F434D" w:rsidP="008466C3">
      <w:pPr>
        <w:pStyle w:val="Heading3"/>
      </w:pPr>
      <w:bookmarkStart w:id="30" w:name="_Toc218503211"/>
      <w:r>
        <w:t xml:space="preserve">5.2.2. </w:t>
      </w:r>
      <w:r w:rsidR="00DA7E71">
        <w:t>Piekļuve darba tirgum un sociālā iekļaušana</w:t>
      </w:r>
      <w:bookmarkEnd w:id="30"/>
    </w:p>
    <w:p w14:paraId="42DA6B02" w14:textId="712AA749" w:rsidR="00A74ACF" w:rsidRPr="00FB0C9B" w:rsidRDefault="001E06F2" w:rsidP="00A74ACF">
      <w:r w:rsidRPr="00FB0C9B">
        <w:t>Šobrīd aktīvie nodarbinātības pasākumi</w:t>
      </w:r>
      <w:r w:rsidR="00911E63" w:rsidRPr="00FB0C9B">
        <w:t xml:space="preserve"> ar mērķa grupu iesaisti</w:t>
      </w:r>
      <w:r w:rsidR="008C4FAF" w:rsidRPr="00FB0C9B">
        <w:t xml:space="preserve"> </w:t>
      </w:r>
      <w:r w:rsidR="00B85049" w:rsidRPr="00FB0C9B">
        <w:t xml:space="preserve">ir </w:t>
      </w:r>
      <w:r w:rsidR="008C4FAF" w:rsidRPr="00FB0C9B">
        <w:t xml:space="preserve">paredzēti </w:t>
      </w:r>
      <w:r w:rsidR="00B85049" w:rsidRPr="00FB0C9B">
        <w:t xml:space="preserve">plašam </w:t>
      </w:r>
      <w:r w:rsidR="008C4FAF" w:rsidRPr="00FB0C9B">
        <w:t>darba devēj</w:t>
      </w:r>
      <w:r w:rsidR="00B85049" w:rsidRPr="00FB0C9B">
        <w:t>u lokam</w:t>
      </w:r>
      <w:r w:rsidR="003D4D35" w:rsidRPr="00FB0C9B">
        <w:t xml:space="preserve">, </w:t>
      </w:r>
      <w:r w:rsidR="00973A71" w:rsidRPr="00FB0C9B">
        <w:t xml:space="preserve">kā arī ir </w:t>
      </w:r>
      <w:r w:rsidR="00B85049" w:rsidRPr="00FB0C9B">
        <w:t xml:space="preserve">šaurāk </w:t>
      </w:r>
      <w:r w:rsidR="00973A71" w:rsidRPr="00FB0C9B">
        <w:t>mērķēti pasākumi, piemēram, tikai sociālajiem uzņēmumiem.</w:t>
      </w:r>
      <w:r w:rsidR="00F57697" w:rsidRPr="00FB0C9B">
        <w:t xml:space="preserve"> Plāns piedāvā pilnveidot atbalsta pasākum</w:t>
      </w:r>
      <w:r w:rsidR="004E1CB6" w:rsidRPr="00FB0C9B">
        <w:t>us</w:t>
      </w:r>
      <w:r w:rsidR="00F57697" w:rsidRPr="00FB0C9B">
        <w:t xml:space="preserve"> par mazāk aizsargāto iedzīvotāju grupu nodarbināšanu</w:t>
      </w:r>
      <w:r w:rsidR="00B75A36" w:rsidRPr="00FB0C9B">
        <w:t xml:space="preserve">, kas būtu īpaši </w:t>
      </w:r>
      <w:r w:rsidR="0053017E" w:rsidRPr="00FB0C9B">
        <w:t>piemēroti sociālo ekonomiku pārstāvošiem</w:t>
      </w:r>
      <w:r w:rsidR="00D273EC" w:rsidRPr="00FB0C9B">
        <w:t xml:space="preserve"> </w:t>
      </w:r>
      <w:r w:rsidR="00E72A4F" w:rsidRPr="00FB0C9B">
        <w:t>darba devējiem</w:t>
      </w:r>
      <w:r w:rsidR="00F57697" w:rsidRPr="00FB0C9B">
        <w:t xml:space="preserve">, tai skaitā </w:t>
      </w:r>
      <w:r w:rsidR="00D273EC" w:rsidRPr="00FB0C9B">
        <w:t xml:space="preserve">paredzot arī </w:t>
      </w:r>
      <w:r w:rsidR="00F57697" w:rsidRPr="00FB0C9B">
        <w:t xml:space="preserve">prasmju attīstību mazāk konkurētspējīgiem nodarbinātajiem. </w:t>
      </w:r>
      <w:r w:rsidR="003238B8" w:rsidRPr="00FB0C9B">
        <w:t xml:space="preserve">Svarīgi ņemt vērā, ka sociālajai </w:t>
      </w:r>
      <w:r w:rsidR="00657B40" w:rsidRPr="00FB0C9B">
        <w:t>iekļaušanai un darba integrā</w:t>
      </w:r>
      <w:r w:rsidR="009130E9" w:rsidRPr="00FB0C9B">
        <w:t xml:space="preserve">cijas pasākumiem </w:t>
      </w:r>
      <w:r w:rsidR="002E0EFF" w:rsidRPr="00FB0C9B">
        <w:t xml:space="preserve">jārada labvēlīga ietekme uz </w:t>
      </w:r>
      <w:r w:rsidR="007A2AAF" w:rsidRPr="00FB0C9B">
        <w:t xml:space="preserve">nevienlīdzības </w:t>
      </w:r>
      <w:r w:rsidR="00F57697" w:rsidRPr="00FB0C9B">
        <w:t>samazināšan</w:t>
      </w:r>
      <w:r w:rsidR="002E0EFF" w:rsidRPr="00FB0C9B">
        <w:t>u</w:t>
      </w:r>
      <w:r w:rsidR="007A2AAF" w:rsidRPr="00FB0C9B">
        <w:t xml:space="preserve"> (</w:t>
      </w:r>
      <w:r w:rsidR="00F57697" w:rsidRPr="00FB0C9B">
        <w:t>dzimumu nevienlīdzība, ģimenes politika</w:t>
      </w:r>
      <w:r w:rsidR="00B85049" w:rsidRPr="00FB0C9B">
        <w:t xml:space="preserve"> u.c.</w:t>
      </w:r>
      <w:r w:rsidR="007A2AAF" w:rsidRPr="00FB0C9B">
        <w:t xml:space="preserve">). </w:t>
      </w:r>
      <w:r w:rsidR="00E31EF9">
        <w:t xml:space="preserve">Šie pasākumi </w:t>
      </w:r>
      <w:r w:rsidR="00DC6E0D">
        <w:t>sekmētu</w:t>
      </w:r>
      <w:r w:rsidR="009025F7">
        <w:t xml:space="preserve"> ANO </w:t>
      </w:r>
      <w:r w:rsidR="00683DFC" w:rsidRPr="00683DFC">
        <w:t>ilgtspējīgas attīstības mērķ</w:t>
      </w:r>
      <w:r w:rsidR="00683DFC">
        <w:t>u sasniegšan</w:t>
      </w:r>
      <w:r w:rsidR="00DC6E0D">
        <w:t>u,</w:t>
      </w:r>
      <w:r w:rsidR="000E5E67">
        <w:t xml:space="preserve"> gan </w:t>
      </w:r>
      <w:r w:rsidR="002A5DAF">
        <w:t xml:space="preserve">nodrošinot </w:t>
      </w:r>
      <w:r w:rsidR="002A5DAF" w:rsidRPr="002A5DAF">
        <w:t>produktīvu nodarbinātību</w:t>
      </w:r>
      <w:r w:rsidR="002A5DAF">
        <w:t>, gan</w:t>
      </w:r>
      <w:r w:rsidR="00BC5D24">
        <w:t xml:space="preserve"> veicinot dzimumu līdztiesību</w:t>
      </w:r>
      <w:r w:rsidR="0088392C">
        <w:t xml:space="preserve"> darba tirgū.</w:t>
      </w:r>
      <w:r w:rsidR="002A5DAF">
        <w:t xml:space="preserve"> </w:t>
      </w:r>
      <w:r w:rsidR="00C33AD2" w:rsidRPr="00FB0C9B">
        <w:t>Paralēli nodarbinātības pasākumiem nepieciešams veicināt</w:t>
      </w:r>
      <w:r w:rsidR="00361432" w:rsidRPr="00FB0C9B">
        <w:t xml:space="preserve"> arī brīvprātīgo darbu kā sociālās iekļaušanas un </w:t>
      </w:r>
      <w:r w:rsidR="006B1025" w:rsidRPr="00FB0C9B">
        <w:t xml:space="preserve">pilsoniskās aktivitātes veicināšanas pasākumus. </w:t>
      </w:r>
      <w:r w:rsidR="00716E5B" w:rsidRPr="00FB0C9B">
        <w:t xml:space="preserve">Sociālās ekonomikas sektorā </w:t>
      </w:r>
      <w:r w:rsidR="00716E5B" w:rsidRPr="00FB0C9B">
        <w:lastRenderedPageBreak/>
        <w:t>brīvprātīgais darbs ir atļauts</w:t>
      </w:r>
      <w:r w:rsidR="00F009C0" w:rsidRPr="00FB0C9B">
        <w:t xml:space="preserve"> biedrībās, nodibinājumos un sociālajos uzņēmumos, kas </w:t>
      </w:r>
      <w:r w:rsidR="00061062" w:rsidRPr="00FB0C9B">
        <w:t>gan skaitliski, gan ekonomiski pārstāv lielāko daļu no sektora.</w:t>
      </w:r>
    </w:p>
    <w:p w14:paraId="69EBAA95" w14:textId="6FF339E8" w:rsidR="001162B0" w:rsidRPr="00FB0C9B" w:rsidRDefault="004C2E42" w:rsidP="00A74ACF">
      <w:r w:rsidRPr="00FB0C9B">
        <w:t xml:space="preserve">Papildus nodarbinātības un brīvprātīga darba veicināšanas pasākumiem nepieciešams </w:t>
      </w:r>
      <w:r w:rsidR="00CC2CC3" w:rsidRPr="00FB0C9B">
        <w:t xml:space="preserve">ieviest un aktivizēt atbalsta pasākumus sociālās ekonomikas subjektiem, kas sniedz pakalpojumus noteiktām sabiedrības grupām, </w:t>
      </w:r>
      <w:r w:rsidR="002C5AE7" w:rsidRPr="00FB0C9B">
        <w:t>kas ir mazāk aizsargātas (</w:t>
      </w:r>
      <w:r w:rsidR="00520791" w:rsidRPr="00FB0C9B">
        <w:t xml:space="preserve">piemēram, </w:t>
      </w:r>
      <w:r w:rsidR="002C5AE7" w:rsidRPr="00FB0C9B">
        <w:t xml:space="preserve">bērni, pensijas vecuma cilvēki) vai </w:t>
      </w:r>
      <w:r w:rsidR="002B29D0" w:rsidRPr="00FB0C9B">
        <w:t xml:space="preserve">savā dzīvē </w:t>
      </w:r>
      <w:r w:rsidR="002C5AE7" w:rsidRPr="00FB0C9B">
        <w:t>sas</w:t>
      </w:r>
      <w:r w:rsidR="002B29D0" w:rsidRPr="00FB0C9B">
        <w:t>karas</w:t>
      </w:r>
      <w:r w:rsidR="002C5AE7" w:rsidRPr="00FB0C9B">
        <w:t xml:space="preserve"> ar </w:t>
      </w:r>
      <w:r w:rsidR="002B29D0" w:rsidRPr="00FB0C9B">
        <w:t xml:space="preserve">sociālām problēmām </w:t>
      </w:r>
      <w:r w:rsidR="00D04813" w:rsidRPr="00FB0C9B">
        <w:t>(</w:t>
      </w:r>
      <w:r w:rsidR="00520791" w:rsidRPr="00FB0C9B">
        <w:t xml:space="preserve">piemēram, </w:t>
      </w:r>
      <w:r w:rsidR="00C657A6" w:rsidRPr="00FB0C9B">
        <w:t xml:space="preserve">personas ar invaliditāti, </w:t>
      </w:r>
      <w:r w:rsidR="00916C6F" w:rsidRPr="00FB0C9B">
        <w:t>hroniski slimnieki</w:t>
      </w:r>
      <w:r w:rsidR="00C657A6" w:rsidRPr="00FB0C9B">
        <w:t xml:space="preserve">, </w:t>
      </w:r>
      <w:r w:rsidR="00520791" w:rsidRPr="00FB0C9B">
        <w:t>jaunieši vietās, kur nav nodrošinātas ārpusskolas aktivitātes)</w:t>
      </w:r>
      <w:r w:rsidR="00CE1696" w:rsidRPr="00FB0C9B">
        <w:t>.</w:t>
      </w:r>
      <w:r w:rsidR="00ED1B0E" w:rsidRPr="00FB0C9B">
        <w:t xml:space="preserve"> Šād</w:t>
      </w:r>
      <w:r w:rsidR="00B85049" w:rsidRPr="00FB0C9B">
        <w:t>u</w:t>
      </w:r>
      <w:r w:rsidR="00ED1B0E" w:rsidRPr="00FB0C9B">
        <w:t xml:space="preserve">s pakalpojumus var sniegt </w:t>
      </w:r>
      <w:r w:rsidR="0024049D" w:rsidRPr="00FB0C9B">
        <w:t>uz biznesa pamatiem (par maksu), taču daudzos gadījumos, kad pakalpojuma saņ</w:t>
      </w:r>
      <w:r w:rsidR="00CC0D75" w:rsidRPr="00FB0C9B">
        <w:t>ēmēja maksātspēja ir nepietiekama, var būt nepieciešams publi</w:t>
      </w:r>
      <w:r w:rsidR="00ED38A6" w:rsidRPr="00FB0C9B">
        <w:t xml:space="preserve">sks atbalsts pakalpojumu sniedzējiem. </w:t>
      </w:r>
      <w:r w:rsidR="00617FFE" w:rsidRPr="00FB0C9B">
        <w:t>Iepriekš minētie pakalpojumi var</w:t>
      </w:r>
      <w:r w:rsidR="00B85049" w:rsidRPr="00FB0C9B">
        <w:t xml:space="preserve"> </w:t>
      </w:r>
      <w:r w:rsidR="00617FFE" w:rsidRPr="00FB0C9B">
        <w:t xml:space="preserve">būt orientēti gan uz pakalpojumu saņēmēju dzīves </w:t>
      </w:r>
      <w:r w:rsidR="00133ED9" w:rsidRPr="00FB0C9B">
        <w:t>kvalitātes uzlabošanu, gan prasmju un iemaņu attīstību</w:t>
      </w:r>
      <w:r w:rsidR="001B3597" w:rsidRPr="00FB0C9B">
        <w:t xml:space="preserve">, kas palīdz </w:t>
      </w:r>
      <w:r w:rsidR="00F845CA" w:rsidRPr="00FB0C9B">
        <w:t>pakalpojuma saņēmēj</w:t>
      </w:r>
      <w:r w:rsidR="005F4869" w:rsidRPr="00FB0C9B">
        <w:t>u sociālajai iekļaušanai</w:t>
      </w:r>
      <w:r w:rsidR="00795C06" w:rsidRPr="00FB0C9B">
        <w:t xml:space="preserve"> un personības attīstībai</w:t>
      </w:r>
      <w:r w:rsidR="004B1735" w:rsidRPr="00FB0C9B">
        <w:t>.</w:t>
      </w:r>
    </w:p>
    <w:p w14:paraId="67BAB633" w14:textId="257D6E0E" w:rsidR="00DA7E71" w:rsidRPr="00FB0C9B" w:rsidRDefault="004F434D" w:rsidP="008466C3">
      <w:pPr>
        <w:pStyle w:val="Heading3"/>
      </w:pPr>
      <w:bookmarkStart w:id="31" w:name="_Toc218503212"/>
      <w:r>
        <w:t xml:space="preserve">5.2.3. </w:t>
      </w:r>
      <w:r w:rsidR="00DA7E71">
        <w:t>Sociālo ekonomiku veicinošo sistēmu attīstība</w:t>
      </w:r>
      <w:bookmarkEnd w:id="31"/>
    </w:p>
    <w:p w14:paraId="4FA84B00" w14:textId="6E533D08" w:rsidR="000E5B27" w:rsidRPr="00FB0C9B" w:rsidRDefault="0020444A" w:rsidP="000E5B27">
      <w:r w:rsidRPr="00FB0C9B">
        <w:t xml:space="preserve">Lai veicinātu sociālās ekonomikas </w:t>
      </w:r>
      <w:r w:rsidR="00E33725" w:rsidRPr="00FB0C9B">
        <w:t xml:space="preserve">darbības paplašināšanos un attīstību, svarīga loma ir </w:t>
      </w:r>
      <w:r w:rsidR="00737327" w:rsidRPr="00FB0C9B">
        <w:t>finansējuma pieejamībai. Nevalstisko organizāciju un sociālās uzņēmējdarbības</w:t>
      </w:r>
      <w:r w:rsidR="00201F4A" w:rsidRPr="00FB0C9B">
        <w:t xml:space="preserve"> jomā šobrīd ir pieejama </w:t>
      </w:r>
      <w:r w:rsidR="00CF0CB9" w:rsidRPr="00FB0C9B">
        <w:t xml:space="preserve">Eiropas Savienības, </w:t>
      </w:r>
      <w:r w:rsidR="00201F4A" w:rsidRPr="00FB0C9B">
        <w:t>valsts un pašvaldību neatmaksājamā palīdzība</w:t>
      </w:r>
      <w:r w:rsidR="00ED34D4" w:rsidRPr="00FB0C9B">
        <w:t xml:space="preserve"> dotāciju veidā, finansējot </w:t>
      </w:r>
      <w:r w:rsidR="00DD610B" w:rsidRPr="00FB0C9B">
        <w:t>dažādu jomu projektus konkursa kārtībā</w:t>
      </w:r>
      <w:r w:rsidR="002D23F2" w:rsidRPr="00FB0C9B">
        <w:t xml:space="preserve"> vai</w:t>
      </w:r>
      <w:r w:rsidR="00251829" w:rsidRPr="00FB0C9B">
        <w:t xml:space="preserve"> pieteikumu iesniegšanas </w:t>
      </w:r>
      <w:r w:rsidR="00455C58" w:rsidRPr="00FB0C9B">
        <w:t>secībā.</w:t>
      </w:r>
      <w:r w:rsidR="00966C0E" w:rsidRPr="00FB0C9B">
        <w:t xml:space="preserve"> Tāpat </w:t>
      </w:r>
      <w:r w:rsidR="002F795C" w:rsidRPr="00FB0C9B">
        <w:t xml:space="preserve">biedrībām un nodibinājumiem </w:t>
      </w:r>
      <w:r w:rsidR="00966C0E" w:rsidRPr="00FB0C9B">
        <w:t>pieejami citi finansēšanas modeļi</w:t>
      </w:r>
      <w:r w:rsidR="005940CB" w:rsidRPr="00FB0C9B">
        <w:t>: deleģējumi, subsīdijas</w:t>
      </w:r>
      <w:r w:rsidR="002F795C" w:rsidRPr="00FB0C9B">
        <w:t>, valsts kapitālsabiedrību</w:t>
      </w:r>
      <w:r w:rsidR="004D78BC" w:rsidRPr="00FB0C9B">
        <w:t xml:space="preserve"> ziedojumi un citi.</w:t>
      </w:r>
      <w:r w:rsidR="00B251B3" w:rsidRPr="00FB0C9B">
        <w:t xml:space="preserve"> </w:t>
      </w:r>
      <w:r w:rsidR="006E3642" w:rsidRPr="00FB0C9B">
        <w:t>Savukārt sociālajiem uzņēmumiem pie</w:t>
      </w:r>
      <w:r w:rsidR="001D44E6" w:rsidRPr="00FB0C9B">
        <w:t>e</w:t>
      </w:r>
      <w:r w:rsidR="006E3642" w:rsidRPr="00FB0C9B">
        <w:t>jama</w:t>
      </w:r>
      <w:r w:rsidR="001D44E6" w:rsidRPr="00FB0C9B">
        <w:t xml:space="preserve"> neatmaksājamā palīdzība </w:t>
      </w:r>
      <w:proofErr w:type="spellStart"/>
      <w:r w:rsidR="001D44E6" w:rsidRPr="00FB0C9B">
        <w:t>grantu</w:t>
      </w:r>
      <w:proofErr w:type="spellEnd"/>
      <w:r w:rsidR="001D44E6" w:rsidRPr="00FB0C9B">
        <w:t xml:space="preserve"> veidā sociālās uzņēmējdarbības izveidošanai un tās attīstībai</w:t>
      </w:r>
      <w:r w:rsidR="00EE5BB6" w:rsidRPr="00FB0C9B">
        <w:t xml:space="preserve">. </w:t>
      </w:r>
      <w:r w:rsidR="00B251B3" w:rsidRPr="00FB0C9B">
        <w:t>Iespējams, ka nākotnē</w:t>
      </w:r>
      <w:r w:rsidR="00B33196" w:rsidRPr="00FB0C9B">
        <w:t>, piešķirot finansējumu</w:t>
      </w:r>
      <w:r w:rsidR="00EE5BB6" w:rsidRPr="00FB0C9B">
        <w:t xml:space="preserve"> visdažādākajiem sociālās ekonomikas </w:t>
      </w:r>
      <w:r w:rsidR="008A3DFB" w:rsidRPr="00FB0C9B">
        <w:t>dalībniekiem un dažādiem mērķiem</w:t>
      </w:r>
      <w:r w:rsidR="00B33196" w:rsidRPr="00FB0C9B">
        <w:t xml:space="preserve">, </w:t>
      </w:r>
      <w:r w:rsidR="009A07C2" w:rsidRPr="00FB0C9B">
        <w:t xml:space="preserve">būtu lietderīgi </w:t>
      </w:r>
      <w:r w:rsidR="00B33196" w:rsidRPr="00FB0C9B">
        <w:t xml:space="preserve">papildus </w:t>
      </w:r>
      <w:r w:rsidR="00D82559" w:rsidRPr="00FB0C9B">
        <w:t>atbalst</w:t>
      </w:r>
      <w:r w:rsidR="00B33196" w:rsidRPr="00FB0C9B">
        <w:t>a konkrētajam mērķim ņemt vērā arī sociālās ekonomikas</w:t>
      </w:r>
      <w:r w:rsidR="00A019E8" w:rsidRPr="00FB0C9B">
        <w:t xml:space="preserve"> aspektu, kas ļautu </w:t>
      </w:r>
      <w:r w:rsidR="00B618FD" w:rsidRPr="00FB0C9B">
        <w:t xml:space="preserve">definēt kopīgus mērķus un </w:t>
      </w:r>
      <w:r w:rsidR="00A027AC" w:rsidRPr="00FB0C9B">
        <w:t xml:space="preserve">kopumā novērtēt dažādo atbalsta </w:t>
      </w:r>
      <w:r w:rsidR="00D56534" w:rsidRPr="00FB0C9B">
        <w:t>programmu sniegto ietekmi uz sabiedrību un valsts ekonomiku.</w:t>
      </w:r>
    </w:p>
    <w:p w14:paraId="3EE439D8" w14:textId="6C49B8F9" w:rsidR="00AF09B7" w:rsidRPr="00FB0C9B" w:rsidRDefault="00AF09B7" w:rsidP="000E5B27">
      <w:r w:rsidRPr="00FB0C9B">
        <w:t xml:space="preserve">Tomēr, </w:t>
      </w:r>
      <w:r w:rsidR="004609AD" w:rsidRPr="00FB0C9B">
        <w:t xml:space="preserve">lai </w:t>
      </w:r>
      <w:r w:rsidRPr="00FB0C9B">
        <w:t>paplašināt</w:t>
      </w:r>
      <w:r w:rsidR="004609AD" w:rsidRPr="00FB0C9B">
        <w:t>u</w:t>
      </w:r>
      <w:r w:rsidRPr="00FB0C9B">
        <w:t xml:space="preserve"> sociālās ekonomikas darbības</w:t>
      </w:r>
      <w:r w:rsidR="009A29CB" w:rsidRPr="00FB0C9B">
        <w:t xml:space="preserve"> mērogus, to nevarēs paveikt vienīgi ar </w:t>
      </w:r>
      <w:r w:rsidR="005977D6" w:rsidRPr="00FB0C9B">
        <w:t xml:space="preserve">neatmaksājamās palīdzības </w:t>
      </w:r>
      <w:r w:rsidR="005C4B14" w:rsidRPr="00FB0C9B">
        <w:t>līdzekļiem</w:t>
      </w:r>
      <w:r w:rsidR="005977D6" w:rsidRPr="00FB0C9B">
        <w:t>, jo publiskie resursi ir pieejami ierobežotā apmērā un tādi</w:t>
      </w:r>
      <w:r w:rsidR="008237B9" w:rsidRPr="00FB0C9B">
        <w:t xml:space="preserve"> paliks arī nākotnē. </w:t>
      </w:r>
      <w:r w:rsidR="00502D51" w:rsidRPr="00FB0C9B">
        <w:t>Tāpēc saimniecisku</w:t>
      </w:r>
      <w:r w:rsidR="00CD3888" w:rsidRPr="00FB0C9B">
        <w:t xml:space="preserve"> </w:t>
      </w:r>
      <w:r w:rsidR="004609AD" w:rsidRPr="00FB0C9B">
        <w:t xml:space="preserve">un </w:t>
      </w:r>
      <w:r w:rsidR="00CD3888" w:rsidRPr="00FB0C9B">
        <w:t>uz biznesa pamatiem veidotu projektu finansēšana</w:t>
      </w:r>
      <w:r w:rsidR="00275790" w:rsidRPr="00FB0C9B">
        <w:t xml:space="preserve"> jāveicina arī finanšu instrumentu (aizdevumu, garantiju, ieguldījumu)</w:t>
      </w:r>
      <w:r w:rsidR="008478A7" w:rsidRPr="00FB0C9B">
        <w:t xml:space="preserve"> formā. Šāds finansējuma modelis </w:t>
      </w:r>
      <w:r w:rsidR="00DD4B20" w:rsidRPr="00FB0C9B">
        <w:t>ir vairāk piemērots sociālajiem uzņēmumiem un kooperatīvajām sabiedrībām, kuras</w:t>
      </w:r>
      <w:r w:rsidR="00A13879" w:rsidRPr="00FB0C9B">
        <w:t xml:space="preserve"> darbojas uz biznesa pamatiem, taču </w:t>
      </w:r>
      <w:r w:rsidR="008451B7" w:rsidRPr="00FB0C9B">
        <w:t>to var izmantot arī biedrības un nodibinājumi savas saimnieciskās darbības finansēšanai</w:t>
      </w:r>
      <w:r w:rsidR="00C1469D" w:rsidRPr="00FB0C9B">
        <w:t xml:space="preserve">. </w:t>
      </w:r>
      <w:r w:rsidR="00D34781" w:rsidRPr="00FB0C9B">
        <w:t>Šobrīd Latvijā ir maz sociālās ekonomikas subjektu, k</w:t>
      </w:r>
      <w:r w:rsidR="00447B78" w:rsidRPr="00FB0C9B">
        <w:t>uru finanšu stāvoklis atļautu piesaistīt finanšu instrumentus</w:t>
      </w:r>
      <w:r w:rsidR="00B40E87" w:rsidRPr="00FB0C9B">
        <w:t xml:space="preserve"> (piemēram, sociālo uzņēmumu vidū </w:t>
      </w:r>
      <w:r w:rsidR="005E467B" w:rsidRPr="00FB0C9B">
        <w:t xml:space="preserve">tikai </w:t>
      </w:r>
      <w:r w:rsidR="00B40E87" w:rsidRPr="00FB0C9B">
        <w:t xml:space="preserve">katrs </w:t>
      </w:r>
      <w:r w:rsidR="00B3067F">
        <w:t xml:space="preserve">ceturtais </w:t>
      </w:r>
      <w:r w:rsidR="004D7B8B" w:rsidRPr="00FB0C9B">
        <w:t xml:space="preserve">uzņēmums pēc finanšu rādītājiem </w:t>
      </w:r>
      <w:r w:rsidR="00801B12" w:rsidRPr="00FB0C9B">
        <w:t xml:space="preserve">atbilst </w:t>
      </w:r>
      <w:proofErr w:type="spellStart"/>
      <w:r w:rsidR="00801B12" w:rsidRPr="00FB0C9B">
        <w:t>Altum</w:t>
      </w:r>
      <w:proofErr w:type="spellEnd"/>
      <w:r w:rsidR="00801B12" w:rsidRPr="00FB0C9B">
        <w:t xml:space="preserve"> kreditēšanas prasībām</w:t>
      </w:r>
      <w:r w:rsidR="00BB2BC4">
        <w:rPr>
          <w:rStyle w:val="FootnoteReference"/>
        </w:rPr>
        <w:footnoteReference w:id="19"/>
      </w:r>
      <w:r w:rsidR="006B5AC1">
        <w:t xml:space="preserve"> un tikai katrs septītais </w:t>
      </w:r>
      <w:proofErr w:type="spellStart"/>
      <w:r w:rsidR="00A73ED4">
        <w:t>Altum</w:t>
      </w:r>
      <w:proofErr w:type="spellEnd"/>
      <w:r w:rsidR="00A73ED4">
        <w:t xml:space="preserve"> </w:t>
      </w:r>
      <w:proofErr w:type="spellStart"/>
      <w:r w:rsidR="006B5AC1">
        <w:t>granta</w:t>
      </w:r>
      <w:proofErr w:type="spellEnd"/>
      <w:r w:rsidR="006B5AC1">
        <w:t xml:space="preserve"> saņēmējs ir saņēmis arī </w:t>
      </w:r>
      <w:proofErr w:type="spellStart"/>
      <w:r w:rsidR="006B5AC1">
        <w:t>Altum</w:t>
      </w:r>
      <w:proofErr w:type="spellEnd"/>
      <w:r w:rsidR="006B5AC1">
        <w:t xml:space="preserve"> aizdevumu</w:t>
      </w:r>
      <w:r w:rsidR="00A73ED4">
        <w:rPr>
          <w:rStyle w:val="FootnoteReference"/>
        </w:rPr>
        <w:footnoteReference w:id="20"/>
      </w:r>
      <w:r w:rsidR="00801B12" w:rsidRPr="00FB0C9B">
        <w:t>)</w:t>
      </w:r>
      <w:r w:rsidR="005E467B" w:rsidRPr="00FB0C9B">
        <w:t>, taču nākotnē, sektoram attīstoties</w:t>
      </w:r>
      <w:r w:rsidR="001E44EB" w:rsidRPr="00FB0C9B">
        <w:t xml:space="preserve">, kredītspējīgu subjektu skaits </w:t>
      </w:r>
      <w:r w:rsidR="004609AD" w:rsidRPr="00FB0C9B">
        <w:t>varētu</w:t>
      </w:r>
      <w:r w:rsidR="001E44EB" w:rsidRPr="00FB0C9B">
        <w:t xml:space="preserve"> palielinā</w:t>
      </w:r>
      <w:r w:rsidR="004609AD" w:rsidRPr="00FB0C9B">
        <w:t>t</w:t>
      </w:r>
      <w:r w:rsidR="001E44EB" w:rsidRPr="00FB0C9B">
        <w:t>ies.</w:t>
      </w:r>
      <w:r w:rsidR="006A08C8">
        <w:t xml:space="preserve"> Viens no privātā finansējuma avotiem ir </w:t>
      </w:r>
      <w:r w:rsidR="00650FB0">
        <w:t>piesaistīt</w:t>
      </w:r>
      <w:r w:rsidR="00D2384E">
        <w:t xml:space="preserve"> privātos</w:t>
      </w:r>
      <w:r w:rsidR="006A08C8">
        <w:t xml:space="preserve"> investoru</w:t>
      </w:r>
      <w:r w:rsidR="00D2384E">
        <w:t>s</w:t>
      </w:r>
      <w:r w:rsidR="006A08C8">
        <w:t xml:space="preserve"> </w:t>
      </w:r>
      <w:r w:rsidR="00CC34D7">
        <w:t xml:space="preserve">kā </w:t>
      </w:r>
      <w:r w:rsidR="00D2384E">
        <w:t xml:space="preserve">komercsabiedrības </w:t>
      </w:r>
      <w:r w:rsidR="00CC34D7">
        <w:t>dalībniek</w:t>
      </w:r>
      <w:r w:rsidR="00D2384E">
        <w:t xml:space="preserve">us. Šādu iespēju dos </w:t>
      </w:r>
      <w:r w:rsidR="001E7790">
        <w:t xml:space="preserve">grozījumi Likumā, kuri </w:t>
      </w:r>
      <w:r w:rsidR="00FB169F">
        <w:t xml:space="preserve">2025. gada 20. novembrī </w:t>
      </w:r>
      <w:r w:rsidR="001E7790">
        <w:t xml:space="preserve">ir </w:t>
      </w:r>
      <w:r w:rsidR="00D04063">
        <w:t xml:space="preserve">pieņemti </w:t>
      </w:r>
      <w:r w:rsidR="001E7790">
        <w:t>Saeimā</w:t>
      </w:r>
      <w:r w:rsidR="00D04063">
        <w:t xml:space="preserve"> pirmajā lasījumā</w:t>
      </w:r>
      <w:r w:rsidR="001E7790">
        <w:t>. Grozījumi paredz iespēju</w:t>
      </w:r>
      <w:r w:rsidR="003927CE">
        <w:t xml:space="preserve"> daļēji sadalīt sociālā uzņēmuma peļņu (līdz 50% no pārskata gada peļņas), ja sociālais uzņēmums pēdējo trīs pārskata gadu laikā nav saņēmis</w:t>
      </w:r>
      <w:r w:rsidR="005E1590">
        <w:t xml:space="preserve"> </w:t>
      </w:r>
      <w:r w:rsidR="005E1590" w:rsidRPr="005E1590">
        <w:t xml:space="preserve">sociālajiem uzņēmumiem paredzēto atbalstu </w:t>
      </w:r>
      <w:proofErr w:type="spellStart"/>
      <w:r w:rsidR="005E1590" w:rsidRPr="005E1590">
        <w:t>granta</w:t>
      </w:r>
      <w:proofErr w:type="spellEnd"/>
      <w:r w:rsidR="005E1590" w:rsidRPr="005E1590">
        <w:t xml:space="preserve"> veidā</w:t>
      </w:r>
      <w:r w:rsidR="005E1590">
        <w:t>.</w:t>
      </w:r>
    </w:p>
    <w:p w14:paraId="3D388A9F" w14:textId="40B8F627" w:rsidR="001E44EB" w:rsidRPr="00FB0C9B" w:rsidRDefault="00F0767E" w:rsidP="000E5B27">
      <w:r w:rsidRPr="00FB0C9B">
        <w:t>Vienlaikus ar finansējuma pieejamību</w:t>
      </w:r>
      <w:r w:rsidR="0093450F" w:rsidRPr="00FB0C9B">
        <w:t xml:space="preserve"> sociālās ekonomikas attīstībai </w:t>
      </w:r>
      <w:r w:rsidR="00AA069F" w:rsidRPr="00FB0C9B">
        <w:t xml:space="preserve">tikpat </w:t>
      </w:r>
      <w:r w:rsidR="0093450F" w:rsidRPr="00FB0C9B">
        <w:t>svarīga ir tirgus pieejamība, tas ir, iespēja atrast</w:t>
      </w:r>
      <w:r w:rsidR="003F2D58" w:rsidRPr="00FB0C9B">
        <w:t xml:space="preserve"> pircējus saviem piedāvātajiem pakalpojumiem vai </w:t>
      </w:r>
      <w:r w:rsidR="00AA069F" w:rsidRPr="00FB0C9B">
        <w:t xml:space="preserve">saražotajām precēm. Šeit </w:t>
      </w:r>
      <w:r w:rsidR="00731CDE" w:rsidRPr="00FB0C9B">
        <w:t xml:space="preserve">nepieciešams darboties gan publisko iepirkumu jomā, gan stimulējot </w:t>
      </w:r>
      <w:r w:rsidR="00F02206" w:rsidRPr="00FB0C9B">
        <w:t xml:space="preserve">privāto uzņēmumu </w:t>
      </w:r>
      <w:r w:rsidR="00F02206" w:rsidRPr="00FB0C9B">
        <w:lastRenderedPageBreak/>
        <w:t>sektoru iegādāties sociālās ekonomikas pakalpojumus un preces.</w:t>
      </w:r>
      <w:r w:rsidR="009A5469" w:rsidRPr="00FB0C9B">
        <w:t xml:space="preserve"> </w:t>
      </w:r>
      <w:r w:rsidR="00783836" w:rsidRPr="00FB0C9B">
        <w:t>Iepirkumu uzraudzības biroja un Sociālās uzņēmējdarbības asociācijas mājas lapā ir pieejamas vadlīnijas sociāli atbildīgu publisko iepirkumu organizēšanai</w:t>
      </w:r>
      <w:r w:rsidR="005D1AE6" w:rsidRPr="00FB0C9B">
        <w:t xml:space="preserve">, kuros var paredzēt privilēģijas </w:t>
      </w:r>
      <w:r w:rsidR="001537C0" w:rsidRPr="00FB0C9B">
        <w:t>sociālajiem un sociāli atbildīgiem uzņēmumiem vai</w:t>
      </w:r>
      <w:r w:rsidR="00EC479F" w:rsidRPr="00FB0C9B">
        <w:t xml:space="preserve"> motivēt piedāvājuma sniedzējus</w:t>
      </w:r>
      <w:r w:rsidR="003E0F08" w:rsidRPr="00FB0C9B">
        <w:t xml:space="preserve"> plānot savus pakalpojumus sociāli atbildīgā veidā.</w:t>
      </w:r>
    </w:p>
    <w:p w14:paraId="1CC33AE8" w14:textId="1F0C82F3" w:rsidR="00AA15FF" w:rsidRPr="00FB0C9B" w:rsidRDefault="00AA15FF" w:rsidP="000E5B27">
      <w:r w:rsidRPr="00FB0C9B">
        <w:t xml:space="preserve">Viens no sociālās ekonomikas </w:t>
      </w:r>
      <w:r w:rsidR="00385ED5" w:rsidRPr="00FB0C9B">
        <w:t xml:space="preserve">attīstības veicinātājiem var būt </w:t>
      </w:r>
      <w:r w:rsidRPr="00FB0C9B">
        <w:t>atbalstošas nodokļu sistēmas veidošana</w:t>
      </w:r>
      <w:r w:rsidR="004325E6" w:rsidRPr="00FB0C9B">
        <w:t xml:space="preserve">. </w:t>
      </w:r>
      <w:r w:rsidR="00275C9F">
        <w:t>Kā minēts 4.2. sadaļā,</w:t>
      </w:r>
      <w:r w:rsidR="00923A09">
        <w:t xml:space="preserve"> Ministru kabinets ir iesniedzis Saeimā </w:t>
      </w:r>
      <w:r w:rsidR="00536CBA">
        <w:t>un tā ir pie</w:t>
      </w:r>
      <w:r w:rsidR="00A679FF">
        <w:t xml:space="preserve">ņēmusi pirmajā lasījumā </w:t>
      </w:r>
      <w:r w:rsidR="00923A09">
        <w:t xml:space="preserve">Likuma grozījumus, kas paredz </w:t>
      </w:r>
      <w:r w:rsidR="00566A80">
        <w:t xml:space="preserve">ar 2027. gadu </w:t>
      </w:r>
      <w:r w:rsidR="00923A09">
        <w:t>atteikties no UIN atvieglojumiem</w:t>
      </w:r>
      <w:r w:rsidR="00112DEA">
        <w:t>, jo sociālie uzņēmumi praksē neizmanto šos atvieglojumus</w:t>
      </w:r>
      <w:r w:rsidR="008E0B94">
        <w:t xml:space="preserve"> (</w:t>
      </w:r>
      <w:r w:rsidR="00FC7805">
        <w:t xml:space="preserve">vienlaikus plānots paturēt spēkā </w:t>
      </w:r>
      <w:r w:rsidR="008E0B94">
        <w:t>atvieglojum</w:t>
      </w:r>
      <w:r w:rsidR="00FC7805">
        <w:t>us</w:t>
      </w:r>
      <w:r w:rsidR="008E0B94">
        <w:t xml:space="preserve"> par ziedojumiem sabiedriskā labuma organizācijām </w:t>
      </w:r>
      <w:r w:rsidR="008E0B94" w:rsidRPr="00864658">
        <w:t>tādiem mērķiem, kuri atbilst sociālā uzņēmuma statūtos noteiktajiem mērķiem</w:t>
      </w:r>
      <w:r w:rsidR="008E0B94">
        <w:t>)</w:t>
      </w:r>
      <w:r w:rsidR="000876FA">
        <w:t>.</w:t>
      </w:r>
      <w:r w:rsidR="00275C9F">
        <w:t xml:space="preserve"> </w:t>
      </w:r>
      <w:r w:rsidR="00284D6A">
        <w:t xml:space="preserve"> </w:t>
      </w:r>
      <w:r w:rsidR="00937E9C">
        <w:t>Ņemot vērā minēto, un to, ka kapitālsabiedrības, kuras saņēmušas sociālā uzņēmuma statusu, turpmāk būs tiesīgas daļu peļņas sadalīt dividendēs, šobrīd jauni nodokļu stimuli sociālajiem uzņēmumiem netiek plānoti.</w:t>
      </w:r>
      <w:r w:rsidR="00BB0E98">
        <w:t xml:space="preserve"> </w:t>
      </w:r>
    </w:p>
    <w:p w14:paraId="34AD54B7" w14:textId="488A3705" w:rsidR="0027435F" w:rsidRPr="00FB0C9B" w:rsidRDefault="0027435F" w:rsidP="0027435F">
      <w:r>
        <w:t>Svarīga loma sociālās ekonomikas attīstībā ir sociālajām inovācijām. Jau šobrīd Sabiedrības integrācijas fondam (turpmāk - SIF) Ministru kabinets ir piešķīris Sociālās inovācijas kompetences centra funkciju, kuras mērķis ir n</w:t>
      </w:r>
      <w:r w:rsidRPr="19B3B764">
        <w:rPr>
          <w:rFonts w:eastAsia="Times New Roman" w:cs="Times New Roman"/>
          <w:color w:val="502850"/>
          <w:szCs w:val="24"/>
        </w:rPr>
        <w:t xml:space="preserve">odrošināt pastāvīgu atbalstu sociālo inovāciju ekosistēmas dalībniekiem, lai palielinātu sociāli inovatīvu </w:t>
      </w:r>
      <w:proofErr w:type="spellStart"/>
      <w:r w:rsidRPr="19B3B764">
        <w:rPr>
          <w:rFonts w:eastAsia="Times New Roman" w:cs="Times New Roman"/>
          <w:color w:val="502850"/>
          <w:szCs w:val="24"/>
        </w:rPr>
        <w:t>starpsektorālu</w:t>
      </w:r>
      <w:proofErr w:type="spellEnd"/>
      <w:r w:rsidRPr="19B3B764">
        <w:rPr>
          <w:rFonts w:eastAsia="Times New Roman" w:cs="Times New Roman"/>
          <w:color w:val="502850"/>
          <w:szCs w:val="24"/>
        </w:rPr>
        <w:t xml:space="preserve"> risinājumu piedāvājumu sabiedrībai būtisku problēmu risināšanā.</w:t>
      </w:r>
      <w:r>
        <w:t xml:space="preserve"> SIF jau šobrīd nodrošina virkni atbalstu pasākumu sociālās inovācijas ekosistēmas dalībniekiem, kā piemēram, īstenojot  projektu par atbalstu sociālajām inovācijām sociālo pakalpojumu jomā, īsteno apmācības sociāliem </w:t>
      </w:r>
      <w:proofErr w:type="spellStart"/>
      <w:r>
        <w:t>inovatoriem</w:t>
      </w:r>
      <w:proofErr w:type="spellEnd"/>
      <w:r>
        <w:t xml:space="preserve"> visos Latvijas reģionos, organizē izpratnes palielināšanas pasākumus par sociālām inovācijām un to lomu sabiedrības attīstībā, saved kopā dažādas nozares un to pārstāvjus, veidojot sadarbības tīkla platformu, kā arī nodrošina konsultācijas un finansējuma piešķiršanu sociālo inovāciju iniciatīvām sociālo pakalpojumu jomā. Pateicoties sociālajām inovācijām, iespējams uzlabot gan pakalpojuma produktivitāti, gan tā kvalitāti un atbilstību klientu vajadzībām.</w:t>
      </w:r>
    </w:p>
    <w:p w14:paraId="4A14324C" w14:textId="6453291B" w:rsidR="00ED630A" w:rsidRDefault="00185DF6" w:rsidP="000E5B27">
      <w:r w:rsidRPr="00FB0C9B">
        <w:t>Visbeidzot svarīga loma sociālās ekonomikas sektora nostiprināšanā ir ekosistēmai, kas aptver</w:t>
      </w:r>
      <w:r w:rsidR="00855DE3" w:rsidRPr="00FB0C9B">
        <w:t xml:space="preserve"> gan</w:t>
      </w:r>
      <w:r w:rsidR="00733B32" w:rsidRPr="00FB0C9B">
        <w:t xml:space="preserve"> visas</w:t>
      </w:r>
      <w:r w:rsidR="00855DE3" w:rsidRPr="00FB0C9B">
        <w:t xml:space="preserve"> iesaistīt</w:t>
      </w:r>
      <w:r w:rsidR="00F46DE4" w:rsidRPr="00FB0C9B">
        <w:t>ā</w:t>
      </w:r>
      <w:r w:rsidR="00545630" w:rsidRPr="00FB0C9B">
        <w:t>s puses (sociālās ekonomikas dalībnieki</w:t>
      </w:r>
      <w:r w:rsidR="00D8089A" w:rsidRPr="00FB0C9B">
        <w:t>, publiskās institūcijas, pakalpojumu saņēmēji, nodarbinātie un sabiedrība kopumā</w:t>
      </w:r>
      <w:r w:rsidR="00733B32" w:rsidRPr="00FB0C9B">
        <w:t xml:space="preserve">), gan </w:t>
      </w:r>
      <w:r w:rsidR="00FC1677" w:rsidRPr="00FB0C9B">
        <w:t>informācijas apmaiņu, savstarpējus kontaktus</w:t>
      </w:r>
      <w:r w:rsidR="00120A4D" w:rsidRPr="00FB0C9B">
        <w:t>,</w:t>
      </w:r>
      <w:r w:rsidR="00FC1677" w:rsidRPr="00FB0C9B">
        <w:t xml:space="preserve"> tīklošanās</w:t>
      </w:r>
      <w:r w:rsidR="00120A4D" w:rsidRPr="00FB0C9B">
        <w:t xml:space="preserve"> un izglītošanās</w:t>
      </w:r>
      <w:r w:rsidR="00FC1677" w:rsidRPr="00FB0C9B">
        <w:t xml:space="preserve"> iespējas</w:t>
      </w:r>
      <w:r w:rsidR="002762E1" w:rsidRPr="00FB0C9B">
        <w:t>.</w:t>
      </w:r>
      <w:r w:rsidR="000503DE">
        <w:t xml:space="preserve"> </w:t>
      </w:r>
      <w:r w:rsidR="00946C6F">
        <w:t xml:space="preserve">Kā atbalsta pasākumi minētajā jomā varētu būt </w:t>
      </w:r>
      <w:r w:rsidR="000503DE" w:rsidRPr="000503DE">
        <w:t xml:space="preserve">tīklošanās pasākumi, </w:t>
      </w:r>
      <w:proofErr w:type="spellStart"/>
      <w:r w:rsidR="000503DE" w:rsidRPr="000503DE">
        <w:t>domnīcas</w:t>
      </w:r>
      <w:proofErr w:type="spellEnd"/>
      <w:r w:rsidR="000503DE" w:rsidRPr="000503DE">
        <w:t xml:space="preserve">,  tematiskās darbnīcas, apmācības, </w:t>
      </w:r>
      <w:r w:rsidR="00946C6F">
        <w:t>izglītojošie semināri</w:t>
      </w:r>
      <w:r w:rsidR="000503DE" w:rsidRPr="000503DE">
        <w:t xml:space="preserve"> </w:t>
      </w:r>
      <w:proofErr w:type="spellStart"/>
      <w:r w:rsidR="000503DE" w:rsidRPr="000503DE">
        <w:t>utml</w:t>
      </w:r>
      <w:proofErr w:type="spellEnd"/>
      <w:r w:rsidR="000503DE" w:rsidRPr="000503DE">
        <w:t xml:space="preserve">. Pasākumos </w:t>
      </w:r>
      <w:r w:rsidR="001629DE">
        <w:t>tik</w:t>
      </w:r>
      <w:r w:rsidR="00946C6F">
        <w:t>tu</w:t>
      </w:r>
      <w:r w:rsidR="001629DE">
        <w:t xml:space="preserve"> </w:t>
      </w:r>
      <w:r w:rsidR="000503DE" w:rsidRPr="000503DE">
        <w:t>iesaistīti gan sociālās ekonomikas dalībnieki, gan pašvaldību un valsts institūciju pārstāvji</w:t>
      </w:r>
      <w:r w:rsidR="003F0755">
        <w:t>.</w:t>
      </w:r>
      <w:r w:rsidR="00A81582" w:rsidRPr="00FB0C9B">
        <w:t xml:space="preserve"> </w:t>
      </w:r>
      <w:r w:rsidR="003F0755">
        <w:t>S</w:t>
      </w:r>
      <w:r w:rsidR="00A81582" w:rsidRPr="00FB0C9B">
        <w:t>ociālās ekonomikas ekosistēma</w:t>
      </w:r>
      <w:r w:rsidR="003F0755">
        <w:t>s</w:t>
      </w:r>
      <w:r w:rsidR="0008787A">
        <w:t xml:space="preserve"> </w:t>
      </w:r>
      <w:r w:rsidR="00A81582" w:rsidRPr="00FB0C9B">
        <w:t>i</w:t>
      </w:r>
      <w:r w:rsidR="0008787A">
        <w:t>etvaros</w:t>
      </w:r>
      <w:r w:rsidR="00A81582" w:rsidRPr="00FB0C9B">
        <w:t xml:space="preserve"> </w:t>
      </w:r>
      <w:r w:rsidR="00D0742D">
        <w:t xml:space="preserve">īpaši </w:t>
      </w:r>
      <w:r w:rsidR="00A81582" w:rsidRPr="00FB0C9B">
        <w:t xml:space="preserve">nepieciešams attīstīt </w:t>
      </w:r>
      <w:r w:rsidR="00B412B1" w:rsidRPr="00FB0C9B">
        <w:t>un stiprināt sociālās uzņēmējdarbības ekosistēmu</w:t>
      </w:r>
      <w:r w:rsidR="004E14C7" w:rsidRPr="00FB0C9B">
        <w:t>, kas apvieno mazāku dalībnieku loku</w:t>
      </w:r>
      <w:r w:rsidR="00AF0523" w:rsidRPr="00FB0C9B">
        <w:t xml:space="preserve"> no sociālās uzņēmējdarbības puses, bet </w:t>
      </w:r>
      <w:r w:rsidR="00522ED2" w:rsidRPr="00FB0C9B">
        <w:t xml:space="preserve">līdz ar to </w:t>
      </w:r>
      <w:r w:rsidR="00AF0523" w:rsidRPr="00FB0C9B">
        <w:t xml:space="preserve">var </w:t>
      </w:r>
      <w:r w:rsidR="005934AC" w:rsidRPr="00FB0C9B">
        <w:t>labāk attīstīt sociālo uzņēmumu sadarbības, pieredzes apmaiņas</w:t>
      </w:r>
      <w:r w:rsidR="005A20EB" w:rsidRPr="00FB0C9B">
        <w:t xml:space="preserve"> un kopīgas attīstības iespējas</w:t>
      </w:r>
      <w:r w:rsidR="00522ED2" w:rsidRPr="00FB0C9B">
        <w:t>.</w:t>
      </w:r>
    </w:p>
    <w:p w14:paraId="0B7BADD4" w14:textId="22EF3D79" w:rsidR="00E6449A" w:rsidRPr="00FB0C9B" w:rsidRDefault="00213BD4" w:rsidP="003A7057">
      <w:r w:rsidRPr="00213BD4">
        <w:t>Ieviešot Plānā paredzētos pasākumus, tiks izvērtēts, vai katrā pasākumā piešķiramais atbalsts no publiskajiem līdzekļiem ir kvalificējams kā komercdarbības atbalsts saskaņā ar Komercdarbības atbalsta kontroles likuma 5.pantā ietvertajām kumulatīvajām komercdarbības atbalsta raksturojošajām pazīmēm un gadījumā, ja tiks secināts, ka pasākums kvalificējas kā komercdarbības atbalsts, tas tiks ieviests, ievērojot piemērojamā komercdarbības atbalsta regulējuma nosacījumus.</w:t>
      </w:r>
    </w:p>
    <w:p w14:paraId="1F21B0F9" w14:textId="77777777" w:rsidR="007032F3" w:rsidRPr="00FB0C9B" w:rsidRDefault="007032F3" w:rsidP="008466C3">
      <w:pPr>
        <w:pStyle w:val="Heading1"/>
        <w:sectPr w:rsidR="007032F3" w:rsidRPr="00FB0C9B" w:rsidSect="006C089C">
          <w:headerReference w:type="default" r:id="rId12"/>
          <w:headerReference w:type="first" r:id="rId13"/>
          <w:pgSz w:w="11906" w:h="16838" w:code="9"/>
          <w:pgMar w:top="1134" w:right="1134" w:bottom="1134" w:left="1134" w:header="567" w:footer="567" w:gutter="0"/>
          <w:cols w:space="708"/>
          <w:titlePg/>
          <w:docGrid w:linePitch="360"/>
        </w:sectPr>
      </w:pPr>
    </w:p>
    <w:p w14:paraId="23D7201F" w14:textId="6EB06A9D" w:rsidR="001D0D94" w:rsidRPr="00FB0C9B" w:rsidRDefault="00A84F37" w:rsidP="008466C3">
      <w:pPr>
        <w:pStyle w:val="Heading1"/>
      </w:pPr>
      <w:bookmarkStart w:id="32" w:name="_Toc218503213"/>
      <w:r>
        <w:lastRenderedPageBreak/>
        <w:t>6.</w:t>
      </w:r>
      <w:r>
        <w:tab/>
      </w:r>
      <w:r w:rsidR="007032F3">
        <w:t>Sociālās ekonomikas plān</w:t>
      </w:r>
      <w:r w:rsidR="00497322">
        <w:t>a</w:t>
      </w:r>
      <w:r w:rsidR="007032F3">
        <w:t xml:space="preserve"> 202</w:t>
      </w:r>
      <w:r w:rsidR="00114ECB">
        <w:t>6</w:t>
      </w:r>
      <w:r w:rsidR="007032F3">
        <w:t>.–2029.gadam</w:t>
      </w:r>
      <w:r w:rsidR="00497322">
        <w:t xml:space="preserve"> rīcības virzieni</w:t>
      </w:r>
      <w:r w:rsidR="0088770B">
        <w:t xml:space="preserve"> un pasākumi</w:t>
      </w:r>
      <w:bookmarkEnd w:id="32"/>
    </w:p>
    <w:tbl>
      <w:tblPr>
        <w:tblStyle w:val="TableGrid"/>
        <w:tblW w:w="15163" w:type="dxa"/>
        <w:tblLayout w:type="fixed"/>
        <w:tblLook w:val="04A0" w:firstRow="1" w:lastRow="0" w:firstColumn="1" w:lastColumn="0" w:noHBand="0" w:noVBand="1"/>
      </w:tblPr>
      <w:tblGrid>
        <w:gridCol w:w="3964"/>
        <w:gridCol w:w="11199"/>
      </w:tblGrid>
      <w:tr w:rsidR="00FB0C9B" w:rsidRPr="00FB0C9B" w14:paraId="3C4CDE3B" w14:textId="77777777" w:rsidTr="5C0E5C8C">
        <w:tc>
          <w:tcPr>
            <w:tcW w:w="3964" w:type="dxa"/>
            <w:noWrap/>
            <w:hideMark/>
          </w:tcPr>
          <w:p w14:paraId="3AAAEDAA" w14:textId="77777777" w:rsidR="009A2B68" w:rsidRPr="00FB0C9B" w:rsidRDefault="009A2B68" w:rsidP="00886C76">
            <w:pPr>
              <w:spacing w:before="60"/>
              <w:rPr>
                <w:rFonts w:cs="Times New Roman"/>
                <w:sz w:val="20"/>
                <w:szCs w:val="20"/>
              </w:rPr>
            </w:pPr>
            <w:r w:rsidRPr="00FB0C9B">
              <w:rPr>
                <w:rFonts w:cs="Times New Roman"/>
                <w:sz w:val="20"/>
                <w:szCs w:val="20"/>
              </w:rPr>
              <w:t>Plāna mērķis</w:t>
            </w:r>
          </w:p>
        </w:tc>
        <w:tc>
          <w:tcPr>
            <w:tcW w:w="11199" w:type="dxa"/>
            <w:hideMark/>
          </w:tcPr>
          <w:p w14:paraId="4A6C6AE0" w14:textId="03000356" w:rsidR="009A2B68" w:rsidRPr="00FB0C9B" w:rsidRDefault="009A2B68" w:rsidP="00BB3CF8">
            <w:pPr>
              <w:spacing w:before="60" w:after="60"/>
              <w:rPr>
                <w:rFonts w:cs="Times New Roman"/>
                <w:sz w:val="20"/>
                <w:szCs w:val="20"/>
              </w:rPr>
            </w:pPr>
            <w:r w:rsidRPr="00FB0C9B">
              <w:rPr>
                <w:rFonts w:cs="Times New Roman"/>
                <w:sz w:val="20"/>
                <w:szCs w:val="20"/>
              </w:rPr>
              <w:t xml:space="preserve">Plāna mērķis ir </w:t>
            </w:r>
            <w:r w:rsidR="005A47CF" w:rsidRPr="00FB0C9B">
              <w:rPr>
                <w:rFonts w:cs="Times New Roman"/>
                <w:sz w:val="20"/>
                <w:szCs w:val="20"/>
              </w:rPr>
              <w:t>veicināt</w:t>
            </w:r>
            <w:r w:rsidRPr="00FB0C9B">
              <w:rPr>
                <w:rFonts w:cs="Times New Roman"/>
                <w:sz w:val="20"/>
                <w:szCs w:val="20"/>
              </w:rPr>
              <w:t xml:space="preserve"> </w:t>
            </w:r>
            <w:r w:rsidR="00696579" w:rsidRPr="00FB0C9B">
              <w:rPr>
                <w:rFonts w:cs="Times New Roman"/>
                <w:sz w:val="20"/>
                <w:szCs w:val="20"/>
              </w:rPr>
              <w:t>sociālās ekonomikas kā valsts kopējās ekonomikas daļas attīstību, sabalansējot valsts ekonomikas attīstības mērķus ar sabiedrības dzīves kvalitātes mērķiem, iesaistot privātos ekonomikas subjektus kopējo sabiedrības mērķu sasniegšanā.</w:t>
            </w:r>
          </w:p>
        </w:tc>
      </w:tr>
      <w:tr w:rsidR="009A2B68" w:rsidRPr="00FB0C9B" w14:paraId="21B72D33" w14:textId="77777777" w:rsidTr="5C0E5C8C">
        <w:tc>
          <w:tcPr>
            <w:tcW w:w="3964" w:type="dxa"/>
            <w:noWrap/>
            <w:hideMark/>
          </w:tcPr>
          <w:p w14:paraId="6BF64284" w14:textId="77777777" w:rsidR="009A2B68" w:rsidRPr="00FB0C9B" w:rsidRDefault="009A2B68" w:rsidP="00886C76">
            <w:pPr>
              <w:spacing w:before="60"/>
              <w:rPr>
                <w:rFonts w:cs="Times New Roman"/>
                <w:sz w:val="20"/>
                <w:szCs w:val="20"/>
              </w:rPr>
            </w:pPr>
            <w:r w:rsidRPr="00FB0C9B">
              <w:rPr>
                <w:rFonts w:cs="Times New Roman"/>
                <w:sz w:val="20"/>
                <w:szCs w:val="20"/>
              </w:rPr>
              <w:t>Politikas rezultāts un rezultatīvais rādītājs</w:t>
            </w:r>
          </w:p>
        </w:tc>
        <w:tc>
          <w:tcPr>
            <w:tcW w:w="11199" w:type="dxa"/>
            <w:hideMark/>
          </w:tcPr>
          <w:p w14:paraId="6162ADEC" w14:textId="3CE34559" w:rsidR="009A2B68" w:rsidRPr="00FB0C9B" w:rsidRDefault="00A16928" w:rsidP="00BB3CF8">
            <w:pPr>
              <w:spacing w:before="60" w:after="60"/>
              <w:rPr>
                <w:rFonts w:cs="Times New Roman"/>
                <w:sz w:val="20"/>
                <w:szCs w:val="20"/>
              </w:rPr>
            </w:pPr>
            <w:r w:rsidRPr="00FB0C9B">
              <w:rPr>
                <w:rFonts w:eastAsia="Times New Roman" w:cs="Times New Roman"/>
                <w:sz w:val="20"/>
                <w:szCs w:val="20"/>
              </w:rPr>
              <w:t xml:space="preserve">Identificēti sociālās ekonomikas subjekti, </w:t>
            </w:r>
            <w:r w:rsidR="00641ABB" w:rsidRPr="00FB0C9B">
              <w:rPr>
                <w:rFonts w:eastAsia="Times New Roman" w:cs="Times New Roman"/>
                <w:sz w:val="20"/>
                <w:szCs w:val="20"/>
              </w:rPr>
              <w:t>attīstīta</w:t>
            </w:r>
            <w:r w:rsidRPr="00FB0C9B">
              <w:rPr>
                <w:rFonts w:eastAsia="Times New Roman" w:cs="Times New Roman"/>
                <w:sz w:val="20"/>
                <w:szCs w:val="20"/>
              </w:rPr>
              <w:t xml:space="preserve"> labvēlīga tiesiskā, institucionālā un ekonomiskā vide sociālās ekonomikas subjektu darbībai, lai radītu labvēlīgu sociālo ietekmi gan pašiem sociālās ekonomikas dalībniekiem, gan sociālās atstumtības riskam pakļautām un mazāk aizsargātām </w:t>
            </w:r>
            <w:r w:rsidRPr="00FB0C9B">
              <w:rPr>
                <w:rFonts w:cs="Times New Roman"/>
                <w:sz w:val="20"/>
                <w:szCs w:val="20"/>
              </w:rPr>
              <w:t>sabiedrības</w:t>
            </w:r>
            <w:r w:rsidRPr="00FB0C9B">
              <w:rPr>
                <w:rFonts w:eastAsia="Times New Roman" w:cs="Times New Roman"/>
                <w:sz w:val="20"/>
                <w:szCs w:val="20"/>
              </w:rPr>
              <w:t xml:space="preserve"> grupām, </w:t>
            </w:r>
            <w:r w:rsidR="00641ABB" w:rsidRPr="00FB0C9B">
              <w:rPr>
                <w:rFonts w:eastAsia="Times New Roman" w:cs="Times New Roman"/>
                <w:sz w:val="20"/>
                <w:szCs w:val="20"/>
              </w:rPr>
              <w:t>kā arī</w:t>
            </w:r>
            <w:r w:rsidRPr="00FB0C9B">
              <w:rPr>
                <w:rFonts w:eastAsia="Times New Roman" w:cs="Times New Roman"/>
                <w:sz w:val="20"/>
                <w:szCs w:val="20"/>
              </w:rPr>
              <w:t xml:space="preserve"> sabiedrībai kopumā. Valsts un pašvaldību institūcijas atbalsta sociālo ekonomiku, sākot ar vietējām iniciatīvām, </w:t>
            </w:r>
            <w:r w:rsidR="00641ABB" w:rsidRPr="00FB0C9B">
              <w:rPr>
                <w:rFonts w:eastAsia="Times New Roman" w:cs="Times New Roman"/>
                <w:sz w:val="20"/>
                <w:szCs w:val="20"/>
              </w:rPr>
              <w:t xml:space="preserve">kā arī </w:t>
            </w:r>
            <w:r w:rsidRPr="00FB0C9B">
              <w:rPr>
                <w:rFonts w:eastAsia="Times New Roman" w:cs="Times New Roman"/>
                <w:sz w:val="20"/>
                <w:szCs w:val="20"/>
              </w:rPr>
              <w:t>novadu līmenī</w:t>
            </w:r>
            <w:r w:rsidR="00641ABB" w:rsidRPr="00FB0C9B">
              <w:rPr>
                <w:rFonts w:eastAsia="Times New Roman" w:cs="Times New Roman"/>
                <w:sz w:val="20"/>
                <w:szCs w:val="20"/>
              </w:rPr>
              <w:t xml:space="preserve"> un </w:t>
            </w:r>
            <w:r w:rsidR="009207D5" w:rsidRPr="00FB0C9B">
              <w:rPr>
                <w:rFonts w:eastAsia="Times New Roman" w:cs="Times New Roman"/>
                <w:sz w:val="20"/>
                <w:szCs w:val="20"/>
              </w:rPr>
              <w:t xml:space="preserve">visas </w:t>
            </w:r>
            <w:r w:rsidR="00312CEB" w:rsidRPr="00FB0C9B">
              <w:rPr>
                <w:rFonts w:eastAsia="Times New Roman" w:cs="Times New Roman"/>
                <w:sz w:val="20"/>
                <w:szCs w:val="20"/>
              </w:rPr>
              <w:t xml:space="preserve">valsts mērogā. </w:t>
            </w:r>
          </w:p>
        </w:tc>
      </w:tr>
    </w:tbl>
    <w:p w14:paraId="495EBC2E" w14:textId="77777777" w:rsidR="00C324B5" w:rsidRPr="008B58A6" w:rsidRDefault="00C324B5" w:rsidP="00BB3CF8">
      <w:pPr>
        <w:spacing w:before="0"/>
        <w:rPr>
          <w:sz w:val="12"/>
          <w:szCs w:val="12"/>
        </w:rPr>
      </w:pPr>
    </w:p>
    <w:tbl>
      <w:tblPr>
        <w:tblStyle w:val="TableGrid"/>
        <w:tblW w:w="15163" w:type="dxa"/>
        <w:tblLayout w:type="fixed"/>
        <w:tblLook w:val="04A0" w:firstRow="1" w:lastRow="0" w:firstColumn="1" w:lastColumn="0" w:noHBand="0" w:noVBand="1"/>
      </w:tblPr>
      <w:tblGrid>
        <w:gridCol w:w="3964"/>
        <w:gridCol w:w="11199"/>
      </w:tblGrid>
      <w:tr w:rsidR="00FB0C9B" w:rsidRPr="00FB0C9B" w14:paraId="3F8C1987" w14:textId="77777777" w:rsidTr="008252C4">
        <w:tc>
          <w:tcPr>
            <w:tcW w:w="15163" w:type="dxa"/>
            <w:gridSpan w:val="2"/>
            <w:hideMark/>
          </w:tcPr>
          <w:p w14:paraId="0B4DB7AD" w14:textId="7B1D5CBD" w:rsidR="009A2B68" w:rsidRPr="00FB0C9B" w:rsidRDefault="009A2B68" w:rsidP="007A75E3">
            <w:pPr>
              <w:pStyle w:val="Tableheading"/>
              <w:spacing w:before="60" w:after="60"/>
              <w:rPr>
                <w:szCs w:val="24"/>
                <w:u w:val="single"/>
              </w:rPr>
            </w:pPr>
            <w:r w:rsidRPr="00FB0C9B">
              <w:rPr>
                <w:szCs w:val="24"/>
                <w:u w:val="single"/>
              </w:rPr>
              <w:t>1. </w:t>
            </w:r>
            <w:r w:rsidR="00B162AB" w:rsidRPr="00FB0C9B">
              <w:rPr>
                <w:szCs w:val="24"/>
                <w:u w:val="single"/>
              </w:rPr>
              <w:t xml:space="preserve">institucionālais </w:t>
            </w:r>
            <w:r w:rsidRPr="00FB0C9B">
              <w:rPr>
                <w:szCs w:val="24"/>
                <w:u w:val="single"/>
              </w:rPr>
              <w:t>rīcības virziens</w:t>
            </w:r>
            <w:r w:rsidRPr="00FB0C9B">
              <w:rPr>
                <w:szCs w:val="24"/>
              </w:rPr>
              <w:t xml:space="preserve">: </w:t>
            </w:r>
            <w:r w:rsidR="00312CEB" w:rsidRPr="00FB0C9B">
              <w:rPr>
                <w:szCs w:val="24"/>
              </w:rPr>
              <w:t>Sociālās ekonomikas tiesiskais ietvars, atbildības sadalījums, uzraudzība</w:t>
            </w:r>
          </w:p>
        </w:tc>
      </w:tr>
      <w:tr w:rsidR="00FB0C9B" w:rsidRPr="00FB0C9B" w14:paraId="2384176F" w14:textId="77777777" w:rsidTr="00090183">
        <w:tc>
          <w:tcPr>
            <w:tcW w:w="3964" w:type="dxa"/>
            <w:noWrap/>
            <w:hideMark/>
          </w:tcPr>
          <w:p w14:paraId="7CBC13ED" w14:textId="77777777" w:rsidR="009A2B68" w:rsidRPr="00FB0C9B" w:rsidRDefault="009A2B68" w:rsidP="007F01E4">
            <w:pPr>
              <w:spacing w:before="60" w:after="120"/>
              <w:rPr>
                <w:rFonts w:cs="Times New Roman"/>
                <w:sz w:val="20"/>
                <w:szCs w:val="20"/>
              </w:rPr>
            </w:pPr>
            <w:r w:rsidRPr="00FB0C9B">
              <w:rPr>
                <w:rFonts w:cs="Times New Roman"/>
                <w:sz w:val="20"/>
                <w:szCs w:val="20"/>
              </w:rPr>
              <w:t>Attiecināmie politikas plānošanas dokumenti</w:t>
            </w:r>
          </w:p>
        </w:tc>
        <w:tc>
          <w:tcPr>
            <w:tcW w:w="11199" w:type="dxa"/>
            <w:hideMark/>
          </w:tcPr>
          <w:p w14:paraId="3420FCE2" w14:textId="5F8EC99A" w:rsidR="009A2B68" w:rsidRPr="00FB0C9B" w:rsidRDefault="00BD6BF4" w:rsidP="00BD6BF4">
            <w:pPr>
              <w:spacing w:before="60"/>
              <w:rPr>
                <w:rFonts w:cs="Times New Roman"/>
                <w:sz w:val="20"/>
                <w:szCs w:val="20"/>
              </w:rPr>
            </w:pPr>
            <w:r w:rsidRPr="00FB0C9B">
              <w:rPr>
                <w:rFonts w:cs="Times New Roman"/>
                <w:sz w:val="20"/>
                <w:szCs w:val="20"/>
              </w:rPr>
              <w:t>Latvijas Nacionālais attīstības plāns 2021.-2027. gadam</w:t>
            </w:r>
            <w:r w:rsidR="001E4A4B" w:rsidRPr="00FB0C9B">
              <w:rPr>
                <w:rFonts w:cs="Times New Roman"/>
                <w:sz w:val="20"/>
                <w:szCs w:val="20"/>
              </w:rPr>
              <w:t>.</w:t>
            </w:r>
          </w:p>
          <w:p w14:paraId="56555AAA" w14:textId="03D8F5DC" w:rsidR="002C3E05" w:rsidRPr="00FB0C9B" w:rsidRDefault="007F01E4" w:rsidP="00BD6BF4">
            <w:pPr>
              <w:spacing w:before="0" w:after="60"/>
              <w:rPr>
                <w:rFonts w:cs="Times New Roman"/>
                <w:sz w:val="20"/>
                <w:szCs w:val="20"/>
              </w:rPr>
            </w:pPr>
            <w:r w:rsidRPr="00FB0C9B">
              <w:rPr>
                <w:rFonts w:cs="Times New Roman"/>
                <w:sz w:val="20"/>
                <w:szCs w:val="20"/>
              </w:rPr>
              <w:t>Sociālās aizsardzības un darba tirgus politikas pamatnostādnes 2021.-2027.gadam</w:t>
            </w:r>
            <w:r w:rsidR="001E4A4B" w:rsidRPr="00FB0C9B">
              <w:rPr>
                <w:rFonts w:cs="Times New Roman"/>
                <w:sz w:val="20"/>
                <w:szCs w:val="20"/>
              </w:rPr>
              <w:t>.</w:t>
            </w:r>
          </w:p>
        </w:tc>
      </w:tr>
      <w:tr w:rsidR="00FB0C9B" w:rsidRPr="00FB0C9B" w14:paraId="603C58FB" w14:textId="77777777" w:rsidTr="008252C4">
        <w:tc>
          <w:tcPr>
            <w:tcW w:w="15163" w:type="dxa"/>
            <w:gridSpan w:val="2"/>
            <w:hideMark/>
          </w:tcPr>
          <w:p w14:paraId="1D83B17A" w14:textId="2C634EF7" w:rsidR="009A2B68" w:rsidRPr="00FB0C9B" w:rsidRDefault="009A2B68" w:rsidP="00713D84">
            <w:pPr>
              <w:spacing w:before="60" w:after="60"/>
              <w:rPr>
                <w:rFonts w:cs="Times New Roman"/>
                <w:sz w:val="20"/>
                <w:szCs w:val="20"/>
              </w:rPr>
            </w:pPr>
            <w:r w:rsidRPr="00FB0C9B">
              <w:rPr>
                <w:rFonts w:cs="Times New Roman"/>
                <w:sz w:val="20"/>
                <w:szCs w:val="20"/>
                <w:u w:val="single"/>
              </w:rPr>
              <w:t>Politikas mērķis</w:t>
            </w:r>
            <w:r w:rsidRPr="00FB0C9B">
              <w:rPr>
                <w:rFonts w:cs="Times New Roman"/>
                <w:sz w:val="20"/>
                <w:szCs w:val="20"/>
              </w:rPr>
              <w:t xml:space="preserve">: </w:t>
            </w:r>
            <w:r w:rsidR="00312CEB" w:rsidRPr="00FB0C9B">
              <w:rPr>
                <w:rFonts w:cs="Times New Roman"/>
                <w:sz w:val="20"/>
                <w:szCs w:val="20"/>
              </w:rPr>
              <w:t xml:space="preserve">izveidot </w:t>
            </w:r>
            <w:r w:rsidR="00D33F22">
              <w:rPr>
                <w:rFonts w:cs="Times New Roman"/>
                <w:sz w:val="20"/>
                <w:szCs w:val="20"/>
              </w:rPr>
              <w:t xml:space="preserve">sociālās ekonomikas definīciju un sadarbības platformu </w:t>
            </w:r>
            <w:r w:rsidR="00312CEB" w:rsidRPr="00FB0C9B">
              <w:rPr>
                <w:rFonts w:cs="Times New Roman"/>
                <w:sz w:val="20"/>
                <w:szCs w:val="20"/>
              </w:rPr>
              <w:t>sociālās ekonomikas optimālai darbībai</w:t>
            </w:r>
            <w:r w:rsidR="00D33F22">
              <w:rPr>
                <w:rFonts w:cs="Times New Roman"/>
                <w:sz w:val="20"/>
                <w:szCs w:val="20"/>
              </w:rPr>
              <w:t xml:space="preserve">, </w:t>
            </w:r>
            <w:r w:rsidR="00312CEB" w:rsidRPr="00FB0C9B">
              <w:rPr>
                <w:rFonts w:cs="Times New Roman"/>
                <w:sz w:val="20"/>
                <w:szCs w:val="20"/>
              </w:rPr>
              <w:t xml:space="preserve">izveidot mehānismu, kas nodrošina </w:t>
            </w:r>
            <w:r w:rsidR="00D33F22">
              <w:rPr>
                <w:rFonts w:cs="Times New Roman"/>
                <w:sz w:val="20"/>
                <w:szCs w:val="20"/>
              </w:rPr>
              <w:t>informācijas ieguvi par soc</w:t>
            </w:r>
            <w:r w:rsidR="00312CEB" w:rsidRPr="00FB0C9B">
              <w:rPr>
                <w:rFonts w:cs="Times New Roman"/>
                <w:sz w:val="20"/>
                <w:szCs w:val="20"/>
              </w:rPr>
              <w:t>iālās ekonomikas subjekt</w:t>
            </w:r>
            <w:r w:rsidR="00D33F22">
              <w:rPr>
                <w:rFonts w:cs="Times New Roman"/>
                <w:sz w:val="20"/>
                <w:szCs w:val="20"/>
              </w:rPr>
              <w:t xml:space="preserve">iem </w:t>
            </w:r>
            <w:r w:rsidR="00312CEB" w:rsidRPr="00FB0C9B">
              <w:rPr>
                <w:rFonts w:cs="Times New Roman"/>
                <w:sz w:val="20"/>
                <w:szCs w:val="20"/>
              </w:rPr>
              <w:t xml:space="preserve">un </w:t>
            </w:r>
            <w:r w:rsidR="00D33F22">
              <w:rPr>
                <w:rFonts w:cs="Times New Roman"/>
                <w:sz w:val="20"/>
                <w:szCs w:val="20"/>
              </w:rPr>
              <w:t xml:space="preserve">to </w:t>
            </w:r>
            <w:r w:rsidR="00312CEB" w:rsidRPr="00FB0C9B">
              <w:rPr>
                <w:rFonts w:cs="Times New Roman"/>
                <w:sz w:val="20"/>
                <w:szCs w:val="20"/>
              </w:rPr>
              <w:t>darbību</w:t>
            </w:r>
            <w:r w:rsidR="001E4A4B" w:rsidRPr="00FB0C9B">
              <w:rPr>
                <w:rFonts w:cs="Times New Roman"/>
                <w:sz w:val="20"/>
                <w:szCs w:val="20"/>
              </w:rPr>
              <w:t>.</w:t>
            </w:r>
            <w:r w:rsidR="00D33F22">
              <w:rPr>
                <w:rFonts w:cs="Times New Roman"/>
                <w:sz w:val="20"/>
                <w:szCs w:val="20"/>
              </w:rPr>
              <w:t xml:space="preserve"> </w:t>
            </w:r>
          </w:p>
        </w:tc>
      </w:tr>
      <w:tr w:rsidR="009A2B68" w:rsidRPr="00FB0C9B" w14:paraId="4F860792" w14:textId="77777777" w:rsidTr="00090183">
        <w:tc>
          <w:tcPr>
            <w:tcW w:w="3964" w:type="dxa"/>
            <w:hideMark/>
          </w:tcPr>
          <w:p w14:paraId="062E6FDA" w14:textId="77777777" w:rsidR="009A2B68" w:rsidRPr="00FB0C9B" w:rsidRDefault="009A2B68" w:rsidP="00FF4E79">
            <w:pPr>
              <w:spacing w:before="60"/>
              <w:rPr>
                <w:rFonts w:cs="Times New Roman"/>
                <w:sz w:val="20"/>
                <w:szCs w:val="20"/>
              </w:rPr>
            </w:pPr>
            <w:r w:rsidRPr="00FB0C9B">
              <w:rPr>
                <w:rFonts w:cs="Times New Roman"/>
                <w:sz w:val="20"/>
                <w:szCs w:val="20"/>
              </w:rPr>
              <w:t>Politikas rezultāti un rezultatīvie rādītāji</w:t>
            </w:r>
          </w:p>
          <w:p w14:paraId="62AE910D" w14:textId="77777777" w:rsidR="009A2B68" w:rsidRPr="00FB0C9B" w:rsidRDefault="009A2B68" w:rsidP="00C0656D">
            <w:pPr>
              <w:rPr>
                <w:rFonts w:cs="Times New Roman"/>
                <w:sz w:val="20"/>
                <w:szCs w:val="20"/>
              </w:rPr>
            </w:pPr>
          </w:p>
        </w:tc>
        <w:tc>
          <w:tcPr>
            <w:tcW w:w="11199" w:type="dxa"/>
            <w:hideMark/>
          </w:tcPr>
          <w:p w14:paraId="2470FE51" w14:textId="488517F2" w:rsidR="00CB6471" w:rsidRPr="00017763" w:rsidRDefault="00CB6471" w:rsidP="003A7057">
            <w:pPr>
              <w:pStyle w:val="ListParagraph"/>
              <w:numPr>
                <w:ilvl w:val="0"/>
                <w:numId w:val="1"/>
              </w:numPr>
              <w:spacing w:before="60" w:after="80"/>
              <w:ind w:left="457"/>
              <w:jc w:val="left"/>
              <w:rPr>
                <w:rFonts w:cs="Times New Roman"/>
                <w:sz w:val="20"/>
                <w:szCs w:val="20"/>
              </w:rPr>
            </w:pPr>
            <w:r w:rsidRPr="00B46CDD">
              <w:rPr>
                <w:rFonts w:cs="Times New Roman"/>
                <w:sz w:val="20"/>
                <w:szCs w:val="20"/>
              </w:rPr>
              <w:t>Sociālās ekonomikas subjekti savā darbībā rada labvēlīgu sociālo ietekmi</w:t>
            </w:r>
            <w:r w:rsidR="00ED4789" w:rsidRPr="00B46CDD">
              <w:rPr>
                <w:rFonts w:cs="Times New Roman"/>
                <w:sz w:val="20"/>
                <w:szCs w:val="20"/>
              </w:rPr>
              <w:t xml:space="preserve">, </w:t>
            </w:r>
            <w:r w:rsidRPr="00B46CDD">
              <w:rPr>
                <w:rFonts w:cs="Times New Roman"/>
                <w:sz w:val="20"/>
                <w:szCs w:val="20"/>
              </w:rPr>
              <w:t>par to ir informēta un tajā tiek iesaistīta sabiedrība</w:t>
            </w:r>
            <w:r w:rsidR="00DF7A36" w:rsidRPr="00B46CDD">
              <w:rPr>
                <w:rFonts w:cs="Times New Roman"/>
                <w:sz w:val="20"/>
                <w:szCs w:val="20"/>
              </w:rPr>
              <w:t>:</w:t>
            </w:r>
            <w:r w:rsidR="00DF7A36" w:rsidRPr="00017763">
              <w:rPr>
                <w:rFonts w:cs="Times New Roman"/>
                <w:sz w:val="20"/>
                <w:szCs w:val="20"/>
              </w:rPr>
              <w:t xml:space="preserve"> </w:t>
            </w:r>
            <w:r w:rsidR="00B46CDD" w:rsidRPr="001162B0">
              <w:rPr>
                <w:rFonts w:cs="Times New Roman"/>
                <w:sz w:val="20"/>
                <w:szCs w:val="20"/>
              </w:rPr>
              <w:t xml:space="preserve">sociālās </w:t>
            </w:r>
            <w:r w:rsidR="00DF7A36" w:rsidRPr="002E0FC2">
              <w:rPr>
                <w:rFonts w:cs="Times New Roman"/>
                <w:sz w:val="20"/>
                <w:szCs w:val="20"/>
              </w:rPr>
              <w:t>ekonomikas ikgadējā monitoringa ietvaros apkopot</w:t>
            </w:r>
            <w:r w:rsidR="00E34680">
              <w:rPr>
                <w:rFonts w:cs="Times New Roman"/>
                <w:sz w:val="20"/>
                <w:szCs w:val="20"/>
              </w:rPr>
              <w:t>a</w:t>
            </w:r>
            <w:r w:rsidR="00DF7A36" w:rsidRPr="002E0FC2">
              <w:rPr>
                <w:rFonts w:cs="Times New Roman"/>
                <w:sz w:val="20"/>
                <w:szCs w:val="20"/>
              </w:rPr>
              <w:t xml:space="preserve"> informācij</w:t>
            </w:r>
            <w:r w:rsidR="00E34680">
              <w:rPr>
                <w:rFonts w:cs="Times New Roman"/>
                <w:sz w:val="20"/>
                <w:szCs w:val="20"/>
              </w:rPr>
              <w:t>a</w:t>
            </w:r>
            <w:r w:rsidR="00DF7A36" w:rsidRPr="002E0FC2">
              <w:rPr>
                <w:rFonts w:cs="Times New Roman"/>
                <w:sz w:val="20"/>
                <w:szCs w:val="20"/>
              </w:rPr>
              <w:t xml:space="preserve"> no sociālās ekonomikas subjektu gada pārskatiem (organizāciju darbības mērķi, mērķa grupas, uz kurām vērsta organizāciju darbība)</w:t>
            </w:r>
            <w:r w:rsidR="00B46CDD" w:rsidRPr="00B46CDD">
              <w:rPr>
                <w:rFonts w:cs="Times New Roman"/>
                <w:sz w:val="20"/>
                <w:szCs w:val="20"/>
              </w:rPr>
              <w:t xml:space="preserve">; </w:t>
            </w:r>
            <w:r w:rsidR="00017763" w:rsidRPr="00B46CDD">
              <w:rPr>
                <w:rFonts w:cs="Times New Roman"/>
                <w:sz w:val="20"/>
                <w:szCs w:val="20"/>
              </w:rPr>
              <w:t xml:space="preserve">regulāri </w:t>
            </w:r>
            <w:r w:rsidR="00DF7A36" w:rsidRPr="00B46CDD">
              <w:rPr>
                <w:rFonts w:cs="Times New Roman"/>
                <w:sz w:val="20"/>
                <w:szCs w:val="20"/>
              </w:rPr>
              <w:t xml:space="preserve">vismaz 1 reizi gadā </w:t>
            </w:r>
            <w:r w:rsidR="00017763">
              <w:rPr>
                <w:rFonts w:cs="Times New Roman"/>
                <w:sz w:val="20"/>
                <w:szCs w:val="20"/>
              </w:rPr>
              <w:t>sa</w:t>
            </w:r>
            <w:r w:rsidR="00DF7A36" w:rsidRPr="00017763">
              <w:rPr>
                <w:rFonts w:cs="Times New Roman"/>
                <w:sz w:val="20"/>
                <w:szCs w:val="20"/>
              </w:rPr>
              <w:t>rīkot</w:t>
            </w:r>
            <w:r w:rsidR="00017763">
              <w:rPr>
                <w:rFonts w:cs="Times New Roman"/>
                <w:sz w:val="20"/>
                <w:szCs w:val="20"/>
              </w:rPr>
              <w:t>i</w:t>
            </w:r>
            <w:r w:rsidR="00DF7A36" w:rsidRPr="00017763">
              <w:rPr>
                <w:rFonts w:cs="Times New Roman"/>
                <w:sz w:val="20"/>
                <w:szCs w:val="20"/>
              </w:rPr>
              <w:t xml:space="preserve"> publicitātes pasākum</w:t>
            </w:r>
            <w:r w:rsidR="00017763">
              <w:rPr>
                <w:rFonts w:cs="Times New Roman"/>
                <w:sz w:val="20"/>
                <w:szCs w:val="20"/>
              </w:rPr>
              <w:t>i</w:t>
            </w:r>
            <w:r w:rsidR="00DF7A36" w:rsidRPr="00017763">
              <w:rPr>
                <w:rFonts w:cs="Times New Roman"/>
                <w:sz w:val="20"/>
                <w:szCs w:val="20"/>
              </w:rPr>
              <w:t xml:space="preserve"> par sociālo ekonomiku</w:t>
            </w:r>
            <w:r w:rsidRPr="00017763">
              <w:rPr>
                <w:rFonts w:cs="Times New Roman"/>
                <w:sz w:val="20"/>
                <w:szCs w:val="20"/>
              </w:rPr>
              <w:t>.</w:t>
            </w:r>
          </w:p>
          <w:p w14:paraId="44461450" w14:textId="6908C498" w:rsidR="009A2B68" w:rsidRPr="00FB0C9B" w:rsidRDefault="00ED4789" w:rsidP="003A7057">
            <w:pPr>
              <w:pStyle w:val="ListParagraph"/>
              <w:numPr>
                <w:ilvl w:val="0"/>
                <w:numId w:val="1"/>
              </w:numPr>
              <w:spacing w:after="80"/>
              <w:ind w:left="457" w:hanging="357"/>
              <w:jc w:val="left"/>
              <w:rPr>
                <w:rFonts w:cs="Times New Roman"/>
                <w:sz w:val="20"/>
                <w:szCs w:val="20"/>
              </w:rPr>
            </w:pPr>
            <w:r>
              <w:rPr>
                <w:rFonts w:cs="Times New Roman"/>
                <w:sz w:val="20"/>
                <w:szCs w:val="20"/>
              </w:rPr>
              <w:t xml:space="preserve">Izveidota sociālās ekonomikas sadarbības platforma </w:t>
            </w:r>
            <w:r w:rsidR="0078014D">
              <w:rPr>
                <w:rFonts w:cs="Times New Roman"/>
                <w:sz w:val="20"/>
                <w:szCs w:val="20"/>
              </w:rPr>
              <w:t>(noteiktas iesaistāmās institūcijas</w:t>
            </w:r>
            <w:r w:rsidR="00BF2115">
              <w:rPr>
                <w:rFonts w:cs="Times New Roman"/>
                <w:sz w:val="20"/>
                <w:szCs w:val="20"/>
              </w:rPr>
              <w:t xml:space="preserve">, apstiprināts nolikums un sastāvs) </w:t>
            </w:r>
            <w:r>
              <w:rPr>
                <w:rFonts w:cs="Times New Roman"/>
                <w:sz w:val="20"/>
                <w:szCs w:val="20"/>
              </w:rPr>
              <w:t xml:space="preserve">un izveidots mehānisms, </w:t>
            </w:r>
            <w:r w:rsidR="007057ED" w:rsidRPr="00FB0C9B">
              <w:rPr>
                <w:rFonts w:cs="Times New Roman"/>
                <w:sz w:val="20"/>
                <w:szCs w:val="20"/>
              </w:rPr>
              <w:t xml:space="preserve">kas identificē </w:t>
            </w:r>
            <w:r w:rsidR="00CB6471" w:rsidRPr="00FB0C9B">
              <w:rPr>
                <w:rFonts w:cs="Times New Roman"/>
                <w:sz w:val="20"/>
                <w:szCs w:val="20"/>
              </w:rPr>
              <w:t>sociālo ekonomiku</w:t>
            </w:r>
            <w:r w:rsidR="009A2B68" w:rsidRPr="00FB0C9B">
              <w:rPr>
                <w:rFonts w:cs="Times New Roman"/>
                <w:sz w:val="20"/>
                <w:szCs w:val="20"/>
              </w:rPr>
              <w:t>.</w:t>
            </w:r>
          </w:p>
        </w:tc>
      </w:tr>
    </w:tbl>
    <w:p w14:paraId="2564A982" w14:textId="249DAEB3" w:rsidR="009A2B68" w:rsidRPr="008B58A6" w:rsidRDefault="009A2B68" w:rsidP="009E4428">
      <w:pPr>
        <w:spacing w:before="0"/>
        <w:rPr>
          <w:sz w:val="12"/>
          <w:szCs w:val="12"/>
        </w:rPr>
      </w:pPr>
    </w:p>
    <w:tbl>
      <w:tblPr>
        <w:tblStyle w:val="TableGrid"/>
        <w:tblW w:w="15159" w:type="dxa"/>
        <w:tblLayout w:type="fixed"/>
        <w:tblLook w:val="04A0" w:firstRow="1" w:lastRow="0" w:firstColumn="1" w:lastColumn="0" w:noHBand="0" w:noVBand="1"/>
      </w:tblPr>
      <w:tblGrid>
        <w:gridCol w:w="704"/>
        <w:gridCol w:w="3260"/>
        <w:gridCol w:w="3402"/>
        <w:gridCol w:w="3261"/>
        <w:gridCol w:w="1418"/>
        <w:gridCol w:w="1701"/>
        <w:gridCol w:w="1413"/>
      </w:tblGrid>
      <w:tr w:rsidR="00FB0C9B" w:rsidRPr="00FB0C9B" w14:paraId="28135AD0" w14:textId="77777777" w:rsidTr="00587F62">
        <w:trPr>
          <w:trHeight w:val="97"/>
          <w:tblHeader/>
        </w:trPr>
        <w:tc>
          <w:tcPr>
            <w:tcW w:w="704" w:type="dxa"/>
            <w:tcBorders>
              <w:bottom w:val="single" w:sz="4" w:space="0" w:color="auto"/>
            </w:tcBorders>
            <w:shd w:val="clear" w:color="auto" w:fill="F2F2F2" w:themeFill="background1" w:themeFillShade="F2"/>
            <w:vAlign w:val="center"/>
          </w:tcPr>
          <w:p w14:paraId="565E3A61" w14:textId="6152EA25" w:rsidR="009A2B68" w:rsidRPr="00FB0C9B" w:rsidRDefault="009A2B68" w:rsidP="009A7801">
            <w:pPr>
              <w:pStyle w:val="TableHeader"/>
              <w:spacing w:before="40" w:after="40"/>
              <w:rPr>
                <w:sz w:val="20"/>
                <w:szCs w:val="22"/>
              </w:rPr>
            </w:pPr>
            <w:r w:rsidRPr="00FB0C9B">
              <w:rPr>
                <w:sz w:val="20"/>
                <w:szCs w:val="22"/>
              </w:rPr>
              <w:t>Nr.</w:t>
            </w:r>
          </w:p>
        </w:tc>
        <w:tc>
          <w:tcPr>
            <w:tcW w:w="3260" w:type="dxa"/>
            <w:shd w:val="clear" w:color="auto" w:fill="F2F2F2" w:themeFill="background1" w:themeFillShade="F2"/>
            <w:vAlign w:val="center"/>
          </w:tcPr>
          <w:p w14:paraId="77F28569" w14:textId="77777777" w:rsidR="009A2B68" w:rsidRPr="00FB0C9B" w:rsidRDefault="009A2B68" w:rsidP="009A7801">
            <w:pPr>
              <w:pStyle w:val="TableHeader"/>
              <w:spacing w:before="40" w:after="40"/>
              <w:rPr>
                <w:sz w:val="20"/>
                <w:szCs w:val="22"/>
              </w:rPr>
            </w:pPr>
            <w:r w:rsidRPr="00FB0C9B">
              <w:rPr>
                <w:sz w:val="20"/>
                <w:szCs w:val="22"/>
              </w:rPr>
              <w:t>Pasākums</w:t>
            </w:r>
          </w:p>
        </w:tc>
        <w:tc>
          <w:tcPr>
            <w:tcW w:w="3402" w:type="dxa"/>
            <w:shd w:val="clear" w:color="auto" w:fill="F2F2F2" w:themeFill="background1" w:themeFillShade="F2"/>
            <w:vAlign w:val="center"/>
          </w:tcPr>
          <w:p w14:paraId="298469BE" w14:textId="507824DF" w:rsidR="009A2B68" w:rsidRPr="00FB0C9B" w:rsidRDefault="009A2B68" w:rsidP="009A7801">
            <w:pPr>
              <w:pStyle w:val="TableHeader"/>
              <w:spacing w:before="40" w:after="40"/>
              <w:rPr>
                <w:sz w:val="20"/>
                <w:szCs w:val="22"/>
              </w:rPr>
            </w:pPr>
            <w:r w:rsidRPr="00FB0C9B">
              <w:rPr>
                <w:sz w:val="20"/>
                <w:szCs w:val="22"/>
              </w:rPr>
              <w:t>Darbības rezultāts</w:t>
            </w:r>
          </w:p>
        </w:tc>
        <w:tc>
          <w:tcPr>
            <w:tcW w:w="3261" w:type="dxa"/>
            <w:shd w:val="clear" w:color="auto" w:fill="F2F2F2" w:themeFill="background1" w:themeFillShade="F2"/>
            <w:vAlign w:val="center"/>
          </w:tcPr>
          <w:p w14:paraId="1F6DB8B1" w14:textId="2F818CBE" w:rsidR="009A2B68" w:rsidRPr="00FB0C9B" w:rsidRDefault="009A2B68" w:rsidP="009A7801">
            <w:pPr>
              <w:pStyle w:val="TableHeader"/>
              <w:spacing w:before="40" w:after="40"/>
              <w:rPr>
                <w:sz w:val="20"/>
                <w:szCs w:val="22"/>
              </w:rPr>
            </w:pPr>
            <w:r w:rsidRPr="00FB0C9B">
              <w:rPr>
                <w:sz w:val="20"/>
                <w:szCs w:val="22"/>
              </w:rPr>
              <w:t>Rezultatīvais rādītājs</w:t>
            </w:r>
          </w:p>
        </w:tc>
        <w:tc>
          <w:tcPr>
            <w:tcW w:w="1418" w:type="dxa"/>
            <w:shd w:val="clear" w:color="auto" w:fill="F2F2F2" w:themeFill="background1" w:themeFillShade="F2"/>
            <w:vAlign w:val="center"/>
          </w:tcPr>
          <w:p w14:paraId="4BD85677" w14:textId="55C20CD6" w:rsidR="009A2B68" w:rsidRPr="00FB0C9B" w:rsidRDefault="009A2B68" w:rsidP="009A7801">
            <w:pPr>
              <w:pStyle w:val="TableHeader"/>
              <w:spacing w:before="40" w:after="40"/>
              <w:rPr>
                <w:sz w:val="20"/>
                <w:szCs w:val="22"/>
              </w:rPr>
            </w:pPr>
            <w:r w:rsidRPr="00FB0C9B">
              <w:rPr>
                <w:sz w:val="20"/>
                <w:szCs w:val="22"/>
              </w:rPr>
              <w:t>Atbildīgā institūcija</w:t>
            </w:r>
          </w:p>
        </w:tc>
        <w:tc>
          <w:tcPr>
            <w:tcW w:w="1701" w:type="dxa"/>
            <w:shd w:val="clear" w:color="auto" w:fill="F2F2F2" w:themeFill="background1" w:themeFillShade="F2"/>
            <w:vAlign w:val="center"/>
          </w:tcPr>
          <w:p w14:paraId="74B058DE" w14:textId="5051375E" w:rsidR="009A2B68" w:rsidRPr="00FB0C9B" w:rsidRDefault="009A2B68" w:rsidP="009A7801">
            <w:pPr>
              <w:pStyle w:val="TableHeader"/>
              <w:spacing w:before="40" w:after="40"/>
              <w:rPr>
                <w:sz w:val="20"/>
                <w:szCs w:val="22"/>
              </w:rPr>
            </w:pPr>
            <w:r w:rsidRPr="00FB0C9B">
              <w:rPr>
                <w:sz w:val="20"/>
                <w:szCs w:val="22"/>
              </w:rPr>
              <w:t>Līdzatbildīgās institūcijas</w:t>
            </w:r>
          </w:p>
        </w:tc>
        <w:tc>
          <w:tcPr>
            <w:tcW w:w="1413" w:type="dxa"/>
            <w:shd w:val="clear" w:color="auto" w:fill="F2F2F2" w:themeFill="background1" w:themeFillShade="F2"/>
            <w:vAlign w:val="center"/>
          </w:tcPr>
          <w:p w14:paraId="70081D5F" w14:textId="77777777" w:rsidR="009A2B68" w:rsidRPr="00FB0C9B" w:rsidRDefault="009A2B68" w:rsidP="009A7801">
            <w:pPr>
              <w:pStyle w:val="TableHeader"/>
              <w:spacing w:before="40" w:after="40"/>
              <w:rPr>
                <w:sz w:val="20"/>
                <w:szCs w:val="22"/>
              </w:rPr>
            </w:pPr>
            <w:r w:rsidRPr="00FB0C9B">
              <w:rPr>
                <w:sz w:val="20"/>
                <w:szCs w:val="22"/>
              </w:rPr>
              <w:t>Termiņš</w:t>
            </w:r>
          </w:p>
          <w:p w14:paraId="4F5EF614" w14:textId="2F218C40" w:rsidR="001E4A4B" w:rsidRPr="00FB0C9B" w:rsidRDefault="001E4A4B" w:rsidP="009A7801">
            <w:pPr>
              <w:pStyle w:val="TableHeader"/>
              <w:spacing w:before="40" w:after="40"/>
              <w:rPr>
                <w:sz w:val="20"/>
                <w:szCs w:val="22"/>
              </w:rPr>
            </w:pPr>
            <w:r w:rsidRPr="00FB0C9B">
              <w:rPr>
                <w:sz w:val="20"/>
                <w:szCs w:val="22"/>
              </w:rPr>
              <w:t>(gads un cet.)</w:t>
            </w:r>
          </w:p>
        </w:tc>
      </w:tr>
      <w:tr w:rsidR="00FB0C9B" w:rsidRPr="00FB0C9B" w14:paraId="02E61AFE" w14:textId="77777777" w:rsidTr="00587F62">
        <w:trPr>
          <w:trHeight w:val="1084"/>
        </w:trPr>
        <w:tc>
          <w:tcPr>
            <w:tcW w:w="704" w:type="dxa"/>
          </w:tcPr>
          <w:p w14:paraId="7A84776B" w14:textId="205D0BB2" w:rsidR="00253D05" w:rsidRPr="00FB0C9B" w:rsidRDefault="00253D05" w:rsidP="003A7057">
            <w:pPr>
              <w:pStyle w:val="Tablenumbering"/>
              <w:keepNext w:val="0"/>
              <w:ind w:left="-120"/>
            </w:pPr>
            <w:r w:rsidRPr="00FB0C9B">
              <w:t>1.1.</w:t>
            </w:r>
          </w:p>
        </w:tc>
        <w:tc>
          <w:tcPr>
            <w:tcW w:w="3260" w:type="dxa"/>
          </w:tcPr>
          <w:p w14:paraId="46E62B6C" w14:textId="6BB5C059" w:rsidR="00FB7D45" w:rsidRPr="00FB0C9B" w:rsidRDefault="00253D05" w:rsidP="004118CE">
            <w:pPr>
              <w:pStyle w:val="Tabletext"/>
            </w:pPr>
            <w:r w:rsidRPr="00FB0C9B">
              <w:t xml:space="preserve">Pētījums </w:t>
            </w:r>
            <w:r w:rsidR="008C76E9" w:rsidRPr="00FB0C9B">
              <w:t xml:space="preserve">/ </w:t>
            </w:r>
            <w:proofErr w:type="spellStart"/>
            <w:r w:rsidR="008C76E9" w:rsidRPr="00FB0C9B">
              <w:t>izvērtējums</w:t>
            </w:r>
            <w:proofErr w:type="spellEnd"/>
            <w:r w:rsidR="008C76E9" w:rsidRPr="00FB0C9B">
              <w:t xml:space="preserve"> </w:t>
            </w:r>
            <w:r w:rsidRPr="00FB0C9B">
              <w:t xml:space="preserve">par sociālās ekonomikas dalībniekiem, </w:t>
            </w:r>
            <w:r w:rsidR="00AD694D">
              <w:t xml:space="preserve">to pašreizējo un potenciālo ietekmi, </w:t>
            </w:r>
            <w:r w:rsidRPr="00FB0C9B">
              <w:t>nepieciešamajiem pasākumiem to darbības nodrošināšan</w:t>
            </w:r>
            <w:r w:rsidR="00011574" w:rsidRPr="00FB0C9B">
              <w:t>ai</w:t>
            </w:r>
            <w:r w:rsidR="004118CE" w:rsidRPr="00FB0C9B">
              <w:t xml:space="preserve"> (</w:t>
            </w:r>
            <w:r w:rsidR="00AD694D">
              <w:t>s</w:t>
            </w:r>
            <w:r w:rsidR="004118CE" w:rsidRPr="00FB0C9B">
              <w:t>tarta pētījums</w:t>
            </w:r>
            <w:r w:rsidR="00140BAE" w:rsidRPr="00FB0C9B">
              <w:t>, kas fiksē aktuālo situāciju</w:t>
            </w:r>
            <w:r w:rsidR="00AD694D">
              <w:t xml:space="preserve">, sistematizē </w:t>
            </w:r>
            <w:r w:rsidR="004118CE" w:rsidRPr="00FB0C9B">
              <w:rPr>
                <w:rFonts w:eastAsia="Verdana"/>
                <w:kern w:val="24"/>
              </w:rPr>
              <w:t>fragmentēt</w:t>
            </w:r>
            <w:r w:rsidR="00AD694D">
              <w:rPr>
                <w:rFonts w:eastAsia="Verdana"/>
                <w:kern w:val="24"/>
              </w:rPr>
              <w:t>o atbalstu</w:t>
            </w:r>
            <w:r w:rsidR="004118CE" w:rsidRPr="00FB0C9B">
              <w:rPr>
                <w:rFonts w:eastAsia="Verdana"/>
                <w:kern w:val="24"/>
              </w:rPr>
              <w:t>, izvērtē neapmierinātās vajadzības</w:t>
            </w:r>
            <w:r w:rsidR="00AD694D">
              <w:rPr>
                <w:rFonts w:eastAsia="Verdana"/>
                <w:kern w:val="24"/>
              </w:rPr>
              <w:t xml:space="preserve"> u.c.</w:t>
            </w:r>
            <w:r w:rsidR="004118CE" w:rsidRPr="00FB0C9B">
              <w:rPr>
                <w:rFonts w:eastAsia="Verdana"/>
                <w:kern w:val="24"/>
              </w:rPr>
              <w:t>).</w:t>
            </w:r>
            <w:r w:rsidR="00805D74">
              <w:rPr>
                <w:rStyle w:val="FootnoteReference"/>
                <w:rFonts w:eastAsia="Verdana"/>
                <w:kern w:val="24"/>
              </w:rPr>
              <w:footnoteReference w:id="21"/>
            </w:r>
          </w:p>
        </w:tc>
        <w:tc>
          <w:tcPr>
            <w:tcW w:w="3402" w:type="dxa"/>
          </w:tcPr>
          <w:p w14:paraId="071CA947" w14:textId="76F31558" w:rsidR="00253D05" w:rsidRPr="00FB0C9B" w:rsidRDefault="00253D05" w:rsidP="00AD694D">
            <w:pPr>
              <w:pStyle w:val="Tabletext"/>
            </w:pPr>
            <w:r w:rsidRPr="00FB0C9B">
              <w:rPr>
                <w:rFonts w:eastAsia="Verdana"/>
                <w:kern w:val="24"/>
              </w:rPr>
              <w:t>Iegūta informācija par sociālās ekonomikas darbību un tās attīstības nosacījumiem Latvijā</w:t>
            </w:r>
            <w:r w:rsidR="00AD694D">
              <w:rPr>
                <w:rFonts w:eastAsia="Verdana"/>
                <w:kern w:val="24"/>
              </w:rPr>
              <w:t xml:space="preserve">; </w:t>
            </w:r>
            <w:r w:rsidR="00D648E5" w:rsidRPr="00FB0C9B">
              <w:t>par s</w:t>
            </w:r>
            <w:r w:rsidR="004118CE" w:rsidRPr="00FB0C9B">
              <w:t>ociāl</w:t>
            </w:r>
            <w:r w:rsidR="00D648E5" w:rsidRPr="00FB0C9B">
              <w:t>o</w:t>
            </w:r>
            <w:r w:rsidR="004118CE" w:rsidRPr="00FB0C9B">
              <w:t xml:space="preserve"> ietekm</w:t>
            </w:r>
            <w:r w:rsidR="00D648E5" w:rsidRPr="00FB0C9B">
              <w:t>i</w:t>
            </w:r>
            <w:r w:rsidR="00AD694D">
              <w:t xml:space="preserve"> un </w:t>
            </w:r>
            <w:r w:rsidR="004118CE" w:rsidRPr="00FB0C9B">
              <w:t xml:space="preserve">kā </w:t>
            </w:r>
            <w:r w:rsidR="00AD694D">
              <w:t xml:space="preserve">tā varētu </w:t>
            </w:r>
            <w:r w:rsidR="00046AE5" w:rsidRPr="00FB0C9B">
              <w:t>tik</w:t>
            </w:r>
            <w:r w:rsidR="00AD694D">
              <w:t xml:space="preserve">t </w:t>
            </w:r>
            <w:r w:rsidR="004118CE" w:rsidRPr="00FB0C9B">
              <w:t>mērī</w:t>
            </w:r>
            <w:r w:rsidR="00046AE5" w:rsidRPr="00FB0C9B">
              <w:t>ta</w:t>
            </w:r>
            <w:r w:rsidR="004118CE" w:rsidRPr="00FB0C9B">
              <w:t>;</w:t>
            </w:r>
            <w:r w:rsidR="007B685E" w:rsidRPr="00FB0C9B">
              <w:t xml:space="preserve"> </w:t>
            </w:r>
            <w:r w:rsidR="007B685E">
              <w:t xml:space="preserve">par </w:t>
            </w:r>
            <w:r w:rsidR="007B685E" w:rsidRPr="00FB0C9B">
              <w:t>starptautisk</w:t>
            </w:r>
            <w:r w:rsidR="007B685E">
              <w:t>o</w:t>
            </w:r>
            <w:r w:rsidR="007B685E" w:rsidRPr="00FB0C9B">
              <w:t xml:space="preserve"> pieredz</w:t>
            </w:r>
            <w:r w:rsidR="007B685E">
              <w:t>i</w:t>
            </w:r>
            <w:r w:rsidR="007B685E" w:rsidRPr="00FB0C9B">
              <w:t xml:space="preserve"> sociālās ietekmes mērīšanā</w:t>
            </w:r>
            <w:r w:rsidR="007B685E">
              <w:t>;</w:t>
            </w:r>
            <w:r w:rsidR="004118CE" w:rsidRPr="00FB0C9B">
              <w:t xml:space="preserve"> </w:t>
            </w:r>
            <w:r w:rsidR="00AD694D">
              <w:t xml:space="preserve">par </w:t>
            </w:r>
            <w:r w:rsidR="004118CE" w:rsidRPr="00FB0C9B">
              <w:t xml:space="preserve"> ieinteresēt</w:t>
            </w:r>
            <w:r w:rsidR="00AD694D">
              <w:t xml:space="preserve">ajām </w:t>
            </w:r>
            <w:r w:rsidR="004118CE" w:rsidRPr="00FB0C9B">
              <w:t>pus</w:t>
            </w:r>
            <w:r w:rsidR="00AD694D">
              <w:t>ēm</w:t>
            </w:r>
            <w:r w:rsidR="007B685E">
              <w:t xml:space="preserve"> un to mijiedarbības potenci</w:t>
            </w:r>
            <w:r w:rsidR="005C4BB2">
              <w:t>ālu</w:t>
            </w:r>
            <w:r w:rsidR="00AD694D">
              <w:t xml:space="preserve"> u.c.</w:t>
            </w:r>
          </w:p>
        </w:tc>
        <w:tc>
          <w:tcPr>
            <w:tcW w:w="3261" w:type="dxa"/>
          </w:tcPr>
          <w:p w14:paraId="7196B081" w14:textId="7A0D8B2A" w:rsidR="00253D05" w:rsidRPr="00FB0C9B" w:rsidRDefault="00011574" w:rsidP="00253D05">
            <w:pPr>
              <w:pStyle w:val="Tabletext"/>
              <w:rPr>
                <w:rFonts w:eastAsia="Verdana"/>
                <w:kern w:val="24"/>
              </w:rPr>
            </w:pPr>
            <w:r w:rsidRPr="00FB0C9B">
              <w:rPr>
                <w:rFonts w:eastAsia="Verdana"/>
                <w:kern w:val="24"/>
              </w:rPr>
              <w:t xml:space="preserve">Veikts pētījums / </w:t>
            </w:r>
            <w:proofErr w:type="spellStart"/>
            <w:r w:rsidRPr="00FB0C9B">
              <w:rPr>
                <w:rFonts w:eastAsia="Verdana"/>
                <w:kern w:val="24"/>
              </w:rPr>
              <w:t>izvērtējums</w:t>
            </w:r>
            <w:proofErr w:type="spellEnd"/>
            <w:r w:rsidRPr="00FB0C9B">
              <w:rPr>
                <w:rFonts w:eastAsia="Verdana"/>
                <w:kern w:val="24"/>
              </w:rPr>
              <w:t xml:space="preserve"> un izstrādāti priekšlikumi sociālās ekonomikas darbības sekmēšanai</w:t>
            </w:r>
            <w:r w:rsidR="00AD694D">
              <w:rPr>
                <w:rFonts w:eastAsia="Verdana"/>
                <w:kern w:val="24"/>
              </w:rPr>
              <w:t xml:space="preserve"> vidējā termiņā un ilgtermiņā</w:t>
            </w:r>
            <w:r w:rsidRPr="00FB0C9B">
              <w:rPr>
                <w:rFonts w:eastAsia="Verdana"/>
                <w:kern w:val="24"/>
              </w:rPr>
              <w:t xml:space="preserve">.  </w:t>
            </w:r>
          </w:p>
        </w:tc>
        <w:tc>
          <w:tcPr>
            <w:tcW w:w="1418" w:type="dxa"/>
          </w:tcPr>
          <w:p w14:paraId="3CFE290B" w14:textId="2C37F1B2" w:rsidR="00253D05" w:rsidRPr="00FB0C9B" w:rsidRDefault="00253D05" w:rsidP="00253D05">
            <w:pPr>
              <w:pStyle w:val="Tabletext"/>
              <w:rPr>
                <w:rFonts w:eastAsia="Verdana"/>
                <w:kern w:val="24"/>
              </w:rPr>
            </w:pPr>
            <w:r w:rsidRPr="00FB0C9B">
              <w:rPr>
                <w:rFonts w:eastAsia="Verdana"/>
                <w:kern w:val="24"/>
              </w:rPr>
              <w:t>LM</w:t>
            </w:r>
          </w:p>
        </w:tc>
        <w:tc>
          <w:tcPr>
            <w:tcW w:w="1701" w:type="dxa"/>
          </w:tcPr>
          <w:p w14:paraId="7D795F49" w14:textId="35506208" w:rsidR="00253D05" w:rsidRPr="00FB0C9B" w:rsidRDefault="007B685E" w:rsidP="00253D05">
            <w:pPr>
              <w:pStyle w:val="Tabletext"/>
              <w:rPr>
                <w:rFonts w:eastAsia="Verdana"/>
                <w:kern w:val="24"/>
              </w:rPr>
            </w:pPr>
            <w:r>
              <w:rPr>
                <w:rFonts w:eastAsia="Verdana"/>
                <w:kern w:val="24"/>
              </w:rPr>
              <w:t xml:space="preserve">EM, </w:t>
            </w:r>
            <w:r w:rsidR="00011574" w:rsidRPr="00FB0C9B">
              <w:rPr>
                <w:rFonts w:eastAsia="Verdana"/>
                <w:kern w:val="24"/>
              </w:rPr>
              <w:t>NVO</w:t>
            </w:r>
          </w:p>
        </w:tc>
        <w:tc>
          <w:tcPr>
            <w:tcW w:w="1413" w:type="dxa"/>
          </w:tcPr>
          <w:p w14:paraId="344980FC" w14:textId="291EB0D2" w:rsidR="00253D05" w:rsidRPr="00FB0C9B" w:rsidRDefault="00253D05" w:rsidP="00253D05">
            <w:pPr>
              <w:pStyle w:val="Tabletext"/>
              <w:rPr>
                <w:rFonts w:eastAsia="Verdana"/>
                <w:kern w:val="24"/>
              </w:rPr>
            </w:pPr>
            <w:r w:rsidRPr="00FB0C9B">
              <w:rPr>
                <w:rFonts w:eastAsia="Verdana"/>
                <w:kern w:val="24"/>
              </w:rPr>
              <w:t>202</w:t>
            </w:r>
            <w:r w:rsidR="007E2674" w:rsidRPr="00FB0C9B">
              <w:rPr>
                <w:rFonts w:eastAsia="Verdana"/>
                <w:kern w:val="24"/>
              </w:rPr>
              <w:t>6</w:t>
            </w:r>
            <w:r w:rsidRPr="00FB0C9B">
              <w:rPr>
                <w:rFonts w:eastAsia="Verdana"/>
                <w:kern w:val="24"/>
              </w:rPr>
              <w:t>-</w:t>
            </w:r>
            <w:r w:rsidR="00947F16">
              <w:rPr>
                <w:rFonts w:eastAsia="Verdana"/>
                <w:kern w:val="24"/>
              </w:rPr>
              <w:t>IV</w:t>
            </w:r>
          </w:p>
        </w:tc>
      </w:tr>
      <w:tr w:rsidR="00FB0C9B" w:rsidRPr="00FB0C9B" w14:paraId="1EA81828" w14:textId="77777777" w:rsidTr="00587F62">
        <w:trPr>
          <w:trHeight w:val="1245"/>
        </w:trPr>
        <w:tc>
          <w:tcPr>
            <w:tcW w:w="704" w:type="dxa"/>
          </w:tcPr>
          <w:p w14:paraId="315933AC" w14:textId="45B6CDB2" w:rsidR="00253D05" w:rsidRPr="00FB0C9B" w:rsidRDefault="00253D05" w:rsidP="003A7057">
            <w:pPr>
              <w:pStyle w:val="Tablenumbering"/>
              <w:keepNext w:val="0"/>
              <w:ind w:left="-120"/>
            </w:pPr>
            <w:r w:rsidRPr="00FB0C9B">
              <w:lastRenderedPageBreak/>
              <w:t>1.2.</w:t>
            </w:r>
          </w:p>
        </w:tc>
        <w:tc>
          <w:tcPr>
            <w:tcW w:w="3260" w:type="dxa"/>
          </w:tcPr>
          <w:p w14:paraId="46202B98" w14:textId="0F4BD108" w:rsidR="00253D05" w:rsidRPr="00FB0C9B" w:rsidRDefault="00253D05" w:rsidP="00253D05">
            <w:pPr>
              <w:pStyle w:val="Tabletext"/>
            </w:pPr>
            <w:r w:rsidRPr="00FB0C9B">
              <w:rPr>
                <w:rFonts w:eastAsia="Verdana"/>
                <w:kern w:val="24"/>
              </w:rPr>
              <w:t xml:space="preserve">Sociālās ekonomikas </w:t>
            </w:r>
            <w:r w:rsidR="00011574" w:rsidRPr="00FB0C9B">
              <w:rPr>
                <w:rFonts w:eastAsia="Verdana"/>
                <w:kern w:val="24"/>
              </w:rPr>
              <w:t xml:space="preserve">sadarbības platformas </w:t>
            </w:r>
            <w:r w:rsidR="0065092B">
              <w:rPr>
                <w:rFonts w:eastAsia="Verdana"/>
                <w:kern w:val="24"/>
              </w:rPr>
              <w:t xml:space="preserve">(piem., </w:t>
            </w:r>
            <w:r w:rsidRPr="00FB0C9B">
              <w:rPr>
                <w:rFonts w:eastAsia="Verdana"/>
                <w:kern w:val="24"/>
              </w:rPr>
              <w:t>konsultatīvās padomes</w:t>
            </w:r>
            <w:r w:rsidR="00011574" w:rsidRPr="00FB0C9B">
              <w:rPr>
                <w:rFonts w:eastAsia="Verdana"/>
                <w:kern w:val="24"/>
              </w:rPr>
              <w:t xml:space="preserve"> </w:t>
            </w:r>
            <w:r w:rsidR="0065092B">
              <w:rPr>
                <w:rFonts w:eastAsia="Verdana"/>
                <w:kern w:val="24"/>
              </w:rPr>
              <w:t xml:space="preserve">vai līdzīga formāta) </w:t>
            </w:r>
            <w:r w:rsidRPr="00FB0C9B">
              <w:rPr>
                <w:rFonts w:eastAsia="Verdana"/>
                <w:kern w:val="24"/>
              </w:rPr>
              <w:t>izveidošana</w:t>
            </w:r>
            <w:r w:rsidR="0065092B">
              <w:rPr>
                <w:rFonts w:eastAsia="Verdana"/>
                <w:kern w:val="24"/>
              </w:rPr>
              <w:t>, lai i</w:t>
            </w:r>
            <w:r w:rsidR="00536D7E" w:rsidRPr="00FB0C9B">
              <w:t xml:space="preserve">esaistītu </w:t>
            </w:r>
            <w:r w:rsidR="00046AE5" w:rsidRPr="00FB0C9B">
              <w:t>sektora pārstāvjus</w:t>
            </w:r>
            <w:r w:rsidR="0065092B">
              <w:t xml:space="preserve"> un sekmētu sadarbību</w:t>
            </w:r>
            <w:r w:rsidR="00046AE5" w:rsidRPr="00FB0C9B">
              <w:t>.</w:t>
            </w:r>
          </w:p>
        </w:tc>
        <w:tc>
          <w:tcPr>
            <w:tcW w:w="3402" w:type="dxa"/>
          </w:tcPr>
          <w:p w14:paraId="5B354574" w14:textId="19DF1321" w:rsidR="00253D05" w:rsidRPr="00FB0C9B" w:rsidRDefault="00253D05" w:rsidP="00253D05">
            <w:pPr>
              <w:pStyle w:val="Tabletext"/>
              <w:rPr>
                <w:rFonts w:eastAsia="Verdana"/>
                <w:kern w:val="24"/>
              </w:rPr>
            </w:pPr>
            <w:r w:rsidRPr="00FB0C9B">
              <w:rPr>
                <w:rFonts w:eastAsia="Verdana"/>
                <w:kern w:val="24"/>
              </w:rPr>
              <w:t xml:space="preserve">Nodrošināta sociālās ekonomikas </w:t>
            </w:r>
            <w:r w:rsidR="0065092B">
              <w:rPr>
                <w:rFonts w:eastAsia="Verdana"/>
                <w:kern w:val="24"/>
              </w:rPr>
              <w:t xml:space="preserve">attīstībā iesaistīto pušu </w:t>
            </w:r>
            <w:r w:rsidRPr="00FB0C9B">
              <w:rPr>
                <w:rFonts w:eastAsia="Verdana"/>
                <w:kern w:val="24"/>
              </w:rPr>
              <w:t>koordinācija, saskaņojot publiskā sektora un privāto dalībnieku darbību sociālās ekonomikas mērķu sasniegšanai</w:t>
            </w:r>
            <w:r w:rsidR="00011574" w:rsidRPr="00FB0C9B">
              <w:rPr>
                <w:rFonts w:eastAsia="Verdana"/>
                <w:kern w:val="24"/>
              </w:rPr>
              <w:t>.</w:t>
            </w:r>
          </w:p>
        </w:tc>
        <w:tc>
          <w:tcPr>
            <w:tcW w:w="3261" w:type="dxa"/>
          </w:tcPr>
          <w:p w14:paraId="25B647D0" w14:textId="5DC2D3D0" w:rsidR="00253D05" w:rsidRPr="00FB0C9B" w:rsidRDefault="00253D05" w:rsidP="00253D05">
            <w:pPr>
              <w:pStyle w:val="Tabletext"/>
              <w:rPr>
                <w:rFonts w:eastAsia="Verdana"/>
                <w:kern w:val="24"/>
              </w:rPr>
            </w:pPr>
            <w:r w:rsidRPr="00FB0C9B">
              <w:rPr>
                <w:rFonts w:eastAsia="Verdana"/>
                <w:kern w:val="24"/>
              </w:rPr>
              <w:t xml:space="preserve">Noteiktas iesaistāmās institūcijas un atbildības sadalījums starp tām. Apstiprināts </w:t>
            </w:r>
            <w:r w:rsidR="0065092B">
              <w:rPr>
                <w:rFonts w:eastAsia="Verdana"/>
                <w:kern w:val="24"/>
              </w:rPr>
              <w:t xml:space="preserve">sadarbības platformas </w:t>
            </w:r>
            <w:r w:rsidRPr="00FB0C9B">
              <w:rPr>
                <w:rFonts w:eastAsia="Verdana"/>
                <w:kern w:val="24"/>
              </w:rPr>
              <w:t>nolikums un sastāvs.</w:t>
            </w:r>
          </w:p>
        </w:tc>
        <w:tc>
          <w:tcPr>
            <w:tcW w:w="1418" w:type="dxa"/>
          </w:tcPr>
          <w:p w14:paraId="5CEDB3C7" w14:textId="3993B93F" w:rsidR="00253D05" w:rsidRPr="00FB0C9B" w:rsidRDefault="00253D05" w:rsidP="00253D05">
            <w:pPr>
              <w:pStyle w:val="Tabletext"/>
              <w:rPr>
                <w:rFonts w:eastAsia="Verdana"/>
                <w:kern w:val="24"/>
              </w:rPr>
            </w:pPr>
            <w:r w:rsidRPr="00FB0C9B">
              <w:rPr>
                <w:rFonts w:eastAsia="Verdana"/>
                <w:kern w:val="24"/>
              </w:rPr>
              <w:t>LM</w:t>
            </w:r>
          </w:p>
        </w:tc>
        <w:tc>
          <w:tcPr>
            <w:tcW w:w="1701" w:type="dxa"/>
          </w:tcPr>
          <w:p w14:paraId="2616C27F" w14:textId="2C157BAC" w:rsidR="00253D05" w:rsidRPr="00FB0C9B" w:rsidRDefault="00EC0803" w:rsidP="00253D05">
            <w:pPr>
              <w:pStyle w:val="Tabletext"/>
              <w:rPr>
                <w:rFonts w:eastAsia="Verdana"/>
                <w:kern w:val="24"/>
              </w:rPr>
            </w:pPr>
            <w:r w:rsidRPr="00FB0C9B">
              <w:rPr>
                <w:rFonts w:eastAsia="Verdana"/>
                <w:kern w:val="24"/>
              </w:rPr>
              <w:t>Ministrijas</w:t>
            </w:r>
            <w:r w:rsidR="00253D05" w:rsidRPr="00FB0C9B">
              <w:rPr>
                <w:rFonts w:eastAsia="Verdana"/>
                <w:kern w:val="24"/>
              </w:rPr>
              <w:t xml:space="preserve">, </w:t>
            </w:r>
            <w:r w:rsidR="00AC22F5">
              <w:rPr>
                <w:rFonts w:eastAsia="Verdana"/>
                <w:kern w:val="24"/>
              </w:rPr>
              <w:t>SIF,</w:t>
            </w:r>
            <w:r w:rsidR="00041D3D">
              <w:rPr>
                <w:rFonts w:eastAsia="Verdana"/>
                <w:kern w:val="24"/>
              </w:rPr>
              <w:t xml:space="preserve"> plānošanas reģioni,</w:t>
            </w:r>
            <w:r w:rsidR="00AC22F5">
              <w:rPr>
                <w:rFonts w:eastAsia="Verdana"/>
                <w:kern w:val="24"/>
              </w:rPr>
              <w:t xml:space="preserve"> </w:t>
            </w:r>
            <w:r w:rsidR="00011574" w:rsidRPr="00FB0C9B">
              <w:rPr>
                <w:rFonts w:eastAsia="Verdana"/>
                <w:kern w:val="24"/>
              </w:rPr>
              <w:t>NVO</w:t>
            </w:r>
            <w:r w:rsidR="00587F62" w:rsidRPr="00FB0C9B">
              <w:rPr>
                <w:rFonts w:eastAsia="Verdana"/>
                <w:kern w:val="24"/>
              </w:rPr>
              <w:t>.</w:t>
            </w:r>
            <w:r w:rsidR="00A81EBA" w:rsidRPr="00FB0C9B">
              <w:rPr>
                <w:rFonts w:eastAsia="Verdana"/>
                <w:kern w:val="24"/>
              </w:rPr>
              <w:t xml:space="preserve"> </w:t>
            </w:r>
          </w:p>
        </w:tc>
        <w:tc>
          <w:tcPr>
            <w:tcW w:w="1413" w:type="dxa"/>
          </w:tcPr>
          <w:p w14:paraId="52303683" w14:textId="4A57F799" w:rsidR="00253D05" w:rsidRPr="00FB0C9B" w:rsidRDefault="00253D05" w:rsidP="00253D05">
            <w:pPr>
              <w:pStyle w:val="Tabletext"/>
              <w:rPr>
                <w:rFonts w:eastAsia="Verdana"/>
                <w:kern w:val="24"/>
              </w:rPr>
            </w:pPr>
            <w:r w:rsidRPr="00FB0C9B">
              <w:rPr>
                <w:rFonts w:eastAsia="Verdana"/>
                <w:kern w:val="24"/>
              </w:rPr>
              <w:t>202</w:t>
            </w:r>
            <w:r w:rsidR="007E2674" w:rsidRPr="00FB0C9B">
              <w:rPr>
                <w:rFonts w:eastAsia="Verdana"/>
                <w:kern w:val="24"/>
              </w:rPr>
              <w:t>6</w:t>
            </w:r>
            <w:r w:rsidRPr="00FB0C9B">
              <w:rPr>
                <w:rFonts w:eastAsia="Verdana"/>
                <w:kern w:val="24"/>
              </w:rPr>
              <w:t>-</w:t>
            </w:r>
            <w:r w:rsidR="009D25C8">
              <w:rPr>
                <w:rFonts w:eastAsia="Verdana"/>
                <w:kern w:val="24"/>
              </w:rPr>
              <w:t>IV</w:t>
            </w:r>
          </w:p>
        </w:tc>
      </w:tr>
      <w:tr w:rsidR="00FB0C9B" w:rsidRPr="00FB0C9B" w14:paraId="1D84558C" w14:textId="77777777" w:rsidTr="00587F62">
        <w:trPr>
          <w:trHeight w:val="1245"/>
        </w:trPr>
        <w:tc>
          <w:tcPr>
            <w:tcW w:w="704" w:type="dxa"/>
          </w:tcPr>
          <w:p w14:paraId="098FAC04" w14:textId="46534EB4" w:rsidR="008C154D" w:rsidRPr="00FB0C9B" w:rsidRDefault="008C154D" w:rsidP="003A7057">
            <w:pPr>
              <w:pStyle w:val="Tablenumbering"/>
              <w:keepNext w:val="0"/>
              <w:ind w:left="-120"/>
            </w:pPr>
            <w:r w:rsidRPr="00FB0C9B">
              <w:t>1.</w:t>
            </w:r>
            <w:r w:rsidR="002900A6" w:rsidRPr="00FB0C9B">
              <w:t>3</w:t>
            </w:r>
            <w:r w:rsidRPr="00FB0C9B">
              <w:t>.</w:t>
            </w:r>
          </w:p>
        </w:tc>
        <w:tc>
          <w:tcPr>
            <w:tcW w:w="3260" w:type="dxa"/>
          </w:tcPr>
          <w:p w14:paraId="67C6CFBF" w14:textId="60B8F367" w:rsidR="008C154D" w:rsidRPr="00FB0C9B" w:rsidRDefault="008C154D" w:rsidP="00A262F9">
            <w:pPr>
              <w:pStyle w:val="Tabletext"/>
            </w:pPr>
            <w:r w:rsidRPr="00FB0C9B">
              <w:t xml:space="preserve">Sociālās ekonomikas jēdziena </w:t>
            </w:r>
            <w:r w:rsidR="00587F62" w:rsidRPr="00FB0C9B">
              <w:t>iekļaušana</w:t>
            </w:r>
            <w:r w:rsidRPr="00FB0C9B">
              <w:t xml:space="preserve"> Latvijas </w:t>
            </w:r>
            <w:r w:rsidR="00661FDE">
              <w:t>politikas plānošanas dokumentos</w:t>
            </w:r>
            <w:r w:rsidR="00011574" w:rsidRPr="00FB0C9B">
              <w:t>.</w:t>
            </w:r>
          </w:p>
        </w:tc>
        <w:tc>
          <w:tcPr>
            <w:tcW w:w="3402" w:type="dxa"/>
          </w:tcPr>
          <w:p w14:paraId="511CB85D" w14:textId="3BB08E0E" w:rsidR="008C154D" w:rsidRPr="00FB0C9B" w:rsidRDefault="008C154D" w:rsidP="001E4FB6">
            <w:pPr>
              <w:pStyle w:val="Tabletext"/>
              <w:rPr>
                <w:rFonts w:eastAsia="Verdana"/>
                <w:kern w:val="24"/>
              </w:rPr>
            </w:pPr>
            <w:r w:rsidRPr="00FB0C9B">
              <w:rPr>
                <w:rFonts w:eastAsia="Verdana"/>
                <w:kern w:val="24"/>
              </w:rPr>
              <w:t xml:space="preserve">Sagatavota definīcija un apraksts </w:t>
            </w:r>
            <w:r w:rsidR="0065092B">
              <w:rPr>
                <w:rFonts w:eastAsia="Verdana"/>
                <w:kern w:val="24"/>
              </w:rPr>
              <w:t xml:space="preserve">(skaidrojums) </w:t>
            </w:r>
            <w:r w:rsidRPr="00FB0C9B">
              <w:rPr>
                <w:rFonts w:eastAsia="Verdana"/>
                <w:kern w:val="24"/>
              </w:rPr>
              <w:t xml:space="preserve">dažādu ekonomisko vienību (subjektu) iekļaušanai sociālās ekonomikas sastāvā atbilstoši to juridiskajai formai un darbības specifikai. </w:t>
            </w:r>
          </w:p>
        </w:tc>
        <w:tc>
          <w:tcPr>
            <w:tcW w:w="3261" w:type="dxa"/>
          </w:tcPr>
          <w:p w14:paraId="462B2B1F" w14:textId="752C5378" w:rsidR="008C154D" w:rsidRPr="00FB0C9B" w:rsidRDefault="00B16B40" w:rsidP="001E4FB6">
            <w:pPr>
              <w:pStyle w:val="Tabletext"/>
            </w:pPr>
            <w:r>
              <w:t>Sociālās ekonomikas jēdziens i</w:t>
            </w:r>
            <w:r w:rsidR="008C551F">
              <w:t>ekļaut</w:t>
            </w:r>
            <w:r>
              <w:t>s</w:t>
            </w:r>
            <w:r w:rsidR="008C551F">
              <w:t xml:space="preserve"> politikas plānošanas dokumentos</w:t>
            </w:r>
            <w:r w:rsidR="008C154D" w:rsidRPr="00FB0C9B">
              <w:t>.</w:t>
            </w:r>
          </w:p>
        </w:tc>
        <w:tc>
          <w:tcPr>
            <w:tcW w:w="1418" w:type="dxa"/>
          </w:tcPr>
          <w:p w14:paraId="55D9A9CA" w14:textId="5338D408" w:rsidR="008C154D" w:rsidRPr="00FB0C9B" w:rsidRDefault="008C154D" w:rsidP="001E4FB6">
            <w:pPr>
              <w:pStyle w:val="Tabletext"/>
              <w:rPr>
                <w:rFonts w:eastAsia="Verdana"/>
                <w:kern w:val="24"/>
              </w:rPr>
            </w:pPr>
            <w:r w:rsidRPr="00FB0C9B">
              <w:rPr>
                <w:rFonts w:eastAsia="Verdana"/>
                <w:kern w:val="24"/>
              </w:rPr>
              <w:t>LM</w:t>
            </w:r>
          </w:p>
        </w:tc>
        <w:tc>
          <w:tcPr>
            <w:tcW w:w="1701" w:type="dxa"/>
          </w:tcPr>
          <w:p w14:paraId="1A539AB4" w14:textId="3E087786" w:rsidR="008C154D" w:rsidRPr="00FB0C9B" w:rsidRDefault="00BF38EF" w:rsidP="001E4FB6">
            <w:pPr>
              <w:pStyle w:val="Tabletext"/>
              <w:rPr>
                <w:rFonts w:eastAsia="Verdana"/>
                <w:kern w:val="24"/>
              </w:rPr>
            </w:pPr>
            <w:r>
              <w:rPr>
                <w:rFonts w:eastAsia="Verdana"/>
                <w:kern w:val="24"/>
              </w:rPr>
              <w:t>TM</w:t>
            </w:r>
            <w:r w:rsidR="00BA0122">
              <w:rPr>
                <w:rFonts w:eastAsia="Verdana"/>
                <w:kern w:val="24"/>
              </w:rPr>
              <w:t>, FM, ZM</w:t>
            </w:r>
            <w:r w:rsidR="008C154D" w:rsidRPr="00FB0C9B">
              <w:rPr>
                <w:rFonts w:eastAsia="Verdana"/>
                <w:kern w:val="24"/>
              </w:rPr>
              <w:t>, NVO</w:t>
            </w:r>
          </w:p>
        </w:tc>
        <w:tc>
          <w:tcPr>
            <w:tcW w:w="1413" w:type="dxa"/>
          </w:tcPr>
          <w:p w14:paraId="1462A996" w14:textId="30C92BA4" w:rsidR="008C154D" w:rsidRPr="00FB0C9B" w:rsidRDefault="003E337D" w:rsidP="001E4FB6">
            <w:pPr>
              <w:pStyle w:val="Tabletext"/>
              <w:rPr>
                <w:rFonts w:eastAsia="Verdana"/>
                <w:kern w:val="24"/>
              </w:rPr>
            </w:pPr>
            <w:r w:rsidRPr="00FB0C9B">
              <w:rPr>
                <w:rFonts w:eastAsia="Verdana"/>
                <w:kern w:val="24"/>
              </w:rPr>
              <w:t>202</w:t>
            </w:r>
            <w:r w:rsidR="0065092B">
              <w:rPr>
                <w:rFonts w:eastAsia="Verdana"/>
                <w:kern w:val="24"/>
              </w:rPr>
              <w:t>7</w:t>
            </w:r>
            <w:r w:rsidR="0701B975" w:rsidRPr="00FB0C9B">
              <w:rPr>
                <w:rFonts w:eastAsia="Verdana"/>
                <w:kern w:val="24"/>
              </w:rPr>
              <w:t>-</w:t>
            </w:r>
            <w:r w:rsidR="00011574" w:rsidRPr="00FB0C9B">
              <w:rPr>
                <w:rFonts w:eastAsia="Verdana"/>
                <w:kern w:val="24"/>
              </w:rPr>
              <w:t>IV</w:t>
            </w:r>
          </w:p>
        </w:tc>
      </w:tr>
      <w:tr w:rsidR="00FB0C9B" w:rsidRPr="00FB0C9B" w14:paraId="6A700F0E" w14:textId="77777777" w:rsidTr="00587F62">
        <w:tc>
          <w:tcPr>
            <w:tcW w:w="704" w:type="dxa"/>
          </w:tcPr>
          <w:p w14:paraId="78D292EE" w14:textId="0F163132" w:rsidR="009A2B68" w:rsidRPr="00FB0C9B" w:rsidRDefault="009A2B68" w:rsidP="003A7057">
            <w:pPr>
              <w:pStyle w:val="Tablenumbering"/>
              <w:keepNext w:val="0"/>
              <w:ind w:left="-120"/>
            </w:pPr>
            <w:r w:rsidRPr="00FB0C9B">
              <w:t>1.</w:t>
            </w:r>
            <w:r w:rsidR="00EC49D6" w:rsidRPr="00FB0C9B">
              <w:t>4</w:t>
            </w:r>
            <w:r w:rsidRPr="00FB0C9B">
              <w:t>.</w:t>
            </w:r>
          </w:p>
        </w:tc>
        <w:tc>
          <w:tcPr>
            <w:tcW w:w="3260" w:type="dxa"/>
          </w:tcPr>
          <w:p w14:paraId="7357704C" w14:textId="59F08139" w:rsidR="001003F6" w:rsidRPr="00FB0C9B" w:rsidRDefault="009A2B68" w:rsidP="006F23EA">
            <w:pPr>
              <w:pStyle w:val="Tabletext"/>
            </w:pPr>
            <w:r w:rsidRPr="00FB0C9B">
              <w:t xml:space="preserve">Sociālās ekonomikas subjektu identificēšana un </w:t>
            </w:r>
            <w:r w:rsidR="002A498A" w:rsidRPr="00FB0C9B">
              <w:t>uzskaites mehānisma izveide</w:t>
            </w:r>
            <w:r w:rsidR="00011574" w:rsidRPr="00FB0C9B">
              <w:t>.</w:t>
            </w:r>
            <w:r w:rsidR="002A498A" w:rsidRPr="00FB0C9B">
              <w:t xml:space="preserve"> </w:t>
            </w:r>
          </w:p>
        </w:tc>
        <w:tc>
          <w:tcPr>
            <w:tcW w:w="3402" w:type="dxa"/>
          </w:tcPr>
          <w:p w14:paraId="7C7C01C0" w14:textId="5FA4A510" w:rsidR="009A2B68" w:rsidRPr="00FB0C9B" w:rsidRDefault="009A2B68" w:rsidP="003B54ED">
            <w:pPr>
              <w:pStyle w:val="Tabletext"/>
            </w:pPr>
            <w:r w:rsidRPr="00FB0C9B">
              <w:t xml:space="preserve">Izstrādāta metode </w:t>
            </w:r>
            <w:r w:rsidR="00011574" w:rsidRPr="00FB0C9B">
              <w:t>s</w:t>
            </w:r>
            <w:r w:rsidRPr="00FB0C9B">
              <w:t xml:space="preserve">ociālās ekonomikas subjektu uzskaitei, izmantojot esošos reģistrus, </w:t>
            </w:r>
            <w:r w:rsidR="00011574" w:rsidRPr="00FB0C9B">
              <w:t xml:space="preserve">izstrādāti </w:t>
            </w:r>
            <w:r w:rsidRPr="00FB0C9B">
              <w:t>priekšlikumi par nepiecieša</w:t>
            </w:r>
            <w:r w:rsidR="00446703" w:rsidRPr="00FB0C9B">
              <w:softHyphen/>
            </w:r>
            <w:r w:rsidRPr="00FB0C9B">
              <w:t>miem grozījumiem tiesību aktos</w:t>
            </w:r>
            <w:r w:rsidR="0065092B">
              <w:t xml:space="preserve">, ja nepieciešams. </w:t>
            </w:r>
            <w:r w:rsidRPr="00FB0C9B">
              <w:t xml:space="preserve"> </w:t>
            </w:r>
          </w:p>
        </w:tc>
        <w:tc>
          <w:tcPr>
            <w:tcW w:w="3261" w:type="dxa"/>
          </w:tcPr>
          <w:p w14:paraId="1AB25B94" w14:textId="7FF547DA" w:rsidR="009A2B68" w:rsidRPr="00FB0C9B" w:rsidRDefault="008C154D" w:rsidP="003B54ED">
            <w:pPr>
              <w:pStyle w:val="Tabletext"/>
            </w:pPr>
            <w:r w:rsidRPr="00FB0C9B">
              <w:t>Tiek uzskaitīti sociālās ekonomikas subjekti, pieejama apkopota informācija par to darbību</w:t>
            </w:r>
            <w:r w:rsidR="00011574" w:rsidRPr="00FB0C9B">
              <w:t>.</w:t>
            </w:r>
          </w:p>
        </w:tc>
        <w:tc>
          <w:tcPr>
            <w:tcW w:w="1418" w:type="dxa"/>
          </w:tcPr>
          <w:p w14:paraId="3C5C238D" w14:textId="4BF1EA32" w:rsidR="009A2B68" w:rsidRPr="00FB0C9B" w:rsidRDefault="009A2B68" w:rsidP="003B54ED">
            <w:pPr>
              <w:pStyle w:val="Tabletext"/>
            </w:pPr>
            <w:r w:rsidRPr="00FB0C9B">
              <w:t>LM</w:t>
            </w:r>
          </w:p>
        </w:tc>
        <w:tc>
          <w:tcPr>
            <w:tcW w:w="1701" w:type="dxa"/>
          </w:tcPr>
          <w:p w14:paraId="35CCBB5B" w14:textId="275D8C56" w:rsidR="009A2B68" w:rsidRPr="00FB0C9B" w:rsidRDefault="0065092B" w:rsidP="003B54ED">
            <w:pPr>
              <w:pStyle w:val="Tabletext"/>
            </w:pPr>
            <w:r>
              <w:t xml:space="preserve">CSP, </w:t>
            </w:r>
            <w:r w:rsidRPr="00FB0C9B">
              <w:t>VID</w:t>
            </w:r>
            <w:r>
              <w:t>,</w:t>
            </w:r>
            <w:r w:rsidRPr="00FB0C9B">
              <w:t xml:space="preserve"> </w:t>
            </w:r>
            <w:r w:rsidR="00EC49D6" w:rsidRPr="00FB0C9B">
              <w:t>FM, ZM,</w:t>
            </w:r>
          </w:p>
        </w:tc>
        <w:tc>
          <w:tcPr>
            <w:tcW w:w="1413" w:type="dxa"/>
          </w:tcPr>
          <w:p w14:paraId="0A3C5174" w14:textId="71D18D12" w:rsidR="009A2B68" w:rsidRPr="00FB0C9B" w:rsidRDefault="009A2B68" w:rsidP="003B54ED">
            <w:pPr>
              <w:pStyle w:val="Tabletext"/>
            </w:pPr>
            <w:r w:rsidRPr="00FB0C9B">
              <w:t>202</w:t>
            </w:r>
            <w:r w:rsidR="00456AC7" w:rsidRPr="00FB0C9B">
              <w:t>7</w:t>
            </w:r>
            <w:r w:rsidRPr="00FB0C9B">
              <w:t>-I</w:t>
            </w:r>
            <w:r w:rsidR="00011574" w:rsidRPr="00FB0C9B">
              <w:t>V</w:t>
            </w:r>
          </w:p>
        </w:tc>
      </w:tr>
      <w:tr w:rsidR="00FB0C9B" w:rsidRPr="00FB0C9B" w14:paraId="3ED3A288" w14:textId="77777777" w:rsidTr="00587F62">
        <w:tc>
          <w:tcPr>
            <w:tcW w:w="704" w:type="dxa"/>
            <w:tcBorders>
              <w:bottom w:val="single" w:sz="4" w:space="0" w:color="auto"/>
            </w:tcBorders>
          </w:tcPr>
          <w:p w14:paraId="16C12631" w14:textId="14F44E54" w:rsidR="009A2B68" w:rsidRPr="00FB0C9B" w:rsidRDefault="009A2B68" w:rsidP="003A7057">
            <w:pPr>
              <w:pStyle w:val="Tablenumbering"/>
              <w:keepNext w:val="0"/>
              <w:ind w:left="-120"/>
            </w:pPr>
            <w:r w:rsidRPr="00FB0C9B">
              <w:t>1.</w:t>
            </w:r>
            <w:r w:rsidR="00BD4604" w:rsidRPr="00FB0C9B">
              <w:t>5</w:t>
            </w:r>
            <w:r w:rsidRPr="00FB0C9B">
              <w:t>.</w:t>
            </w:r>
          </w:p>
        </w:tc>
        <w:tc>
          <w:tcPr>
            <w:tcW w:w="3260" w:type="dxa"/>
            <w:tcBorders>
              <w:bottom w:val="single" w:sz="4" w:space="0" w:color="auto"/>
            </w:tcBorders>
          </w:tcPr>
          <w:p w14:paraId="0AE2F1B5" w14:textId="265F88C6" w:rsidR="009A2B68" w:rsidRPr="00FB0C9B" w:rsidRDefault="009A2B68" w:rsidP="003B54ED">
            <w:pPr>
              <w:pStyle w:val="Tabletext"/>
              <w:rPr>
                <w:rFonts w:eastAsia="Verdana"/>
                <w:kern w:val="24"/>
              </w:rPr>
            </w:pPr>
            <w:r w:rsidRPr="00FB0C9B">
              <w:rPr>
                <w:rFonts w:eastAsia="Verdana"/>
                <w:kern w:val="24"/>
              </w:rPr>
              <w:t xml:space="preserve">Sociālās ekonomikas </w:t>
            </w:r>
            <w:r w:rsidR="00806541" w:rsidRPr="00FB0C9B">
              <w:rPr>
                <w:rFonts w:eastAsia="Verdana"/>
                <w:kern w:val="24"/>
              </w:rPr>
              <w:t xml:space="preserve">dalībnieku </w:t>
            </w:r>
            <w:r w:rsidRPr="00FB0C9B">
              <w:rPr>
                <w:rFonts w:eastAsia="Verdana"/>
                <w:kern w:val="24"/>
              </w:rPr>
              <w:t>ikgadējais monitorings</w:t>
            </w:r>
            <w:r w:rsidR="00F9409A" w:rsidRPr="00FB0C9B">
              <w:rPr>
                <w:rFonts w:eastAsia="Verdana"/>
                <w:kern w:val="24"/>
              </w:rPr>
              <w:t>.</w:t>
            </w:r>
          </w:p>
        </w:tc>
        <w:tc>
          <w:tcPr>
            <w:tcW w:w="3402" w:type="dxa"/>
          </w:tcPr>
          <w:p w14:paraId="3F5F604E" w14:textId="1106F79B" w:rsidR="009A2B68" w:rsidRPr="00FB0C9B" w:rsidRDefault="00BD4604" w:rsidP="003B54ED">
            <w:pPr>
              <w:pStyle w:val="Tabletext"/>
              <w:rPr>
                <w:rFonts w:eastAsia="Verdana"/>
                <w:kern w:val="24"/>
              </w:rPr>
            </w:pPr>
            <w:r w:rsidRPr="00FB0C9B">
              <w:rPr>
                <w:rFonts w:eastAsia="Verdana"/>
                <w:kern w:val="24"/>
              </w:rPr>
              <w:t>Nodrošināta pastāvīga uzraudzība un informācijas iegūšana par sociālo ekonomiku un tās dalībniekiem</w:t>
            </w:r>
            <w:r w:rsidR="00F9409A" w:rsidRPr="00FB0C9B">
              <w:rPr>
                <w:rFonts w:eastAsia="Verdana"/>
                <w:kern w:val="24"/>
              </w:rPr>
              <w:t>.</w:t>
            </w:r>
          </w:p>
        </w:tc>
        <w:tc>
          <w:tcPr>
            <w:tcW w:w="3261" w:type="dxa"/>
          </w:tcPr>
          <w:p w14:paraId="1D23D08D" w14:textId="1B6D0D90" w:rsidR="009A2B68" w:rsidRPr="00FB0C9B" w:rsidRDefault="00F9409A" w:rsidP="003B54ED">
            <w:pPr>
              <w:pStyle w:val="Tabletext"/>
              <w:rPr>
                <w:rFonts w:eastAsia="Verdana"/>
                <w:kern w:val="24"/>
              </w:rPr>
            </w:pPr>
            <w:r w:rsidRPr="00FB0C9B">
              <w:rPr>
                <w:rFonts w:eastAsia="Verdana"/>
                <w:kern w:val="24"/>
              </w:rPr>
              <w:t>Ikgadēji veikts d</w:t>
            </w:r>
            <w:r w:rsidR="00BD4604" w:rsidRPr="00FB0C9B">
              <w:rPr>
                <w:rFonts w:eastAsia="Verdana"/>
                <w:kern w:val="24"/>
              </w:rPr>
              <w:t>atu iegūšana</w:t>
            </w:r>
            <w:r w:rsidRPr="00FB0C9B">
              <w:rPr>
                <w:rFonts w:eastAsia="Verdana"/>
                <w:kern w:val="24"/>
              </w:rPr>
              <w:t>s</w:t>
            </w:r>
            <w:r w:rsidR="00BD4604" w:rsidRPr="00FB0C9B">
              <w:rPr>
                <w:rFonts w:eastAsia="Verdana"/>
                <w:kern w:val="24"/>
              </w:rPr>
              <w:t>, apkopošana</w:t>
            </w:r>
            <w:r w:rsidRPr="00FB0C9B">
              <w:rPr>
                <w:rFonts w:eastAsia="Verdana"/>
                <w:kern w:val="24"/>
              </w:rPr>
              <w:t>s</w:t>
            </w:r>
            <w:r w:rsidR="00BD4604" w:rsidRPr="00FB0C9B">
              <w:rPr>
                <w:rFonts w:eastAsia="Verdana"/>
                <w:kern w:val="24"/>
              </w:rPr>
              <w:t xml:space="preserve"> un publicēšana</w:t>
            </w:r>
            <w:r w:rsidRPr="00FB0C9B">
              <w:rPr>
                <w:rFonts w:eastAsia="Verdana"/>
                <w:kern w:val="24"/>
              </w:rPr>
              <w:t>s process</w:t>
            </w:r>
            <w:r w:rsidR="00BD4604" w:rsidRPr="00FB0C9B">
              <w:rPr>
                <w:rFonts w:eastAsia="Verdana"/>
                <w:kern w:val="24"/>
              </w:rPr>
              <w:t xml:space="preserve">. </w:t>
            </w:r>
            <w:r w:rsidRPr="00FB0C9B">
              <w:rPr>
                <w:rFonts w:eastAsia="Verdana"/>
                <w:kern w:val="24"/>
              </w:rPr>
              <w:t>Datos balstītu p</w:t>
            </w:r>
            <w:r w:rsidR="00BD4604" w:rsidRPr="00FB0C9B">
              <w:rPr>
                <w:rFonts w:eastAsia="Verdana"/>
                <w:kern w:val="24"/>
              </w:rPr>
              <w:t>riekšlikumu sagatavošana sociālās ekonomikas attīstīšanai un nostiprināšanai.</w:t>
            </w:r>
          </w:p>
        </w:tc>
        <w:tc>
          <w:tcPr>
            <w:tcW w:w="1418" w:type="dxa"/>
          </w:tcPr>
          <w:p w14:paraId="48FE68FA" w14:textId="66210E05" w:rsidR="009A2B68" w:rsidRPr="00FB0C9B" w:rsidRDefault="009A2B68" w:rsidP="003B54ED">
            <w:pPr>
              <w:pStyle w:val="Tabletext"/>
              <w:rPr>
                <w:rFonts w:eastAsia="Verdana"/>
                <w:kern w:val="24"/>
              </w:rPr>
            </w:pPr>
            <w:r w:rsidRPr="00FB0C9B">
              <w:rPr>
                <w:rFonts w:eastAsia="Verdana"/>
                <w:kern w:val="24"/>
              </w:rPr>
              <w:t>LM</w:t>
            </w:r>
          </w:p>
        </w:tc>
        <w:tc>
          <w:tcPr>
            <w:tcW w:w="1701" w:type="dxa"/>
          </w:tcPr>
          <w:p w14:paraId="630E1416" w14:textId="4ADD884C" w:rsidR="009A2B68" w:rsidRPr="00FB0C9B" w:rsidRDefault="00372610" w:rsidP="003B54ED">
            <w:pPr>
              <w:pStyle w:val="Tabletext"/>
              <w:rPr>
                <w:rFonts w:eastAsia="Verdana"/>
                <w:kern w:val="24"/>
              </w:rPr>
            </w:pPr>
            <w:r>
              <w:rPr>
                <w:rFonts w:eastAsia="Verdana"/>
                <w:kern w:val="24"/>
              </w:rPr>
              <w:t>CSP,</w:t>
            </w:r>
            <w:r w:rsidR="00A801B6">
              <w:rPr>
                <w:rFonts w:eastAsia="Verdana"/>
                <w:kern w:val="24"/>
              </w:rPr>
              <w:t xml:space="preserve"> VID</w:t>
            </w:r>
          </w:p>
        </w:tc>
        <w:tc>
          <w:tcPr>
            <w:tcW w:w="1413" w:type="dxa"/>
          </w:tcPr>
          <w:p w14:paraId="2E2584F5" w14:textId="3F93AB95" w:rsidR="009A2B68" w:rsidRPr="00FB0C9B" w:rsidRDefault="00F9409A" w:rsidP="003B54ED">
            <w:pPr>
              <w:pStyle w:val="Tabletext"/>
              <w:rPr>
                <w:rFonts w:eastAsia="Verdana"/>
                <w:kern w:val="24"/>
              </w:rPr>
            </w:pPr>
            <w:r w:rsidRPr="00FB0C9B">
              <w:rPr>
                <w:rFonts w:eastAsia="Verdana"/>
                <w:kern w:val="24"/>
              </w:rPr>
              <w:t>Reizi gadā</w:t>
            </w:r>
            <w:r w:rsidR="008F58E7" w:rsidRPr="00FB0C9B">
              <w:rPr>
                <w:rFonts w:eastAsia="Verdana"/>
                <w:kern w:val="24"/>
              </w:rPr>
              <w:t xml:space="preserve">, </w:t>
            </w:r>
            <w:r w:rsidR="008F58E7" w:rsidRPr="00FB0C9B">
              <w:t>sākot</w:t>
            </w:r>
            <w:r w:rsidR="00E8043D">
              <w:t xml:space="preserve"> </w:t>
            </w:r>
            <w:r w:rsidR="00D21A9D">
              <w:t xml:space="preserve">ar </w:t>
            </w:r>
            <w:r w:rsidR="006C7FB2">
              <w:t>2028. gadu (dati par 2027. gadu)</w:t>
            </w:r>
          </w:p>
        </w:tc>
      </w:tr>
      <w:tr w:rsidR="009A2B68" w:rsidRPr="00FB0C9B" w14:paraId="72C1E318" w14:textId="77777777" w:rsidTr="00587F62">
        <w:tc>
          <w:tcPr>
            <w:tcW w:w="704" w:type="dxa"/>
            <w:tcBorders>
              <w:bottom w:val="single" w:sz="4" w:space="0" w:color="auto"/>
            </w:tcBorders>
          </w:tcPr>
          <w:p w14:paraId="2FF86AB2" w14:textId="38B95846" w:rsidR="009A2B68" w:rsidRPr="00FB0C9B" w:rsidRDefault="009A2B68" w:rsidP="003A7057">
            <w:pPr>
              <w:pStyle w:val="Tablenumbering"/>
              <w:keepNext w:val="0"/>
              <w:ind w:left="-120"/>
            </w:pPr>
            <w:r w:rsidRPr="00FB0C9B">
              <w:t>1.</w:t>
            </w:r>
            <w:r w:rsidR="00BD4604" w:rsidRPr="00FB0C9B">
              <w:t>6</w:t>
            </w:r>
            <w:r w:rsidRPr="00FB0C9B">
              <w:t>.</w:t>
            </w:r>
          </w:p>
        </w:tc>
        <w:tc>
          <w:tcPr>
            <w:tcW w:w="3260" w:type="dxa"/>
            <w:tcBorders>
              <w:bottom w:val="single" w:sz="4" w:space="0" w:color="auto"/>
            </w:tcBorders>
          </w:tcPr>
          <w:p w14:paraId="6821FBEA" w14:textId="4B62AAA8" w:rsidR="009A2B68" w:rsidRPr="00FB0C9B" w:rsidRDefault="009207D5" w:rsidP="003B54ED">
            <w:pPr>
              <w:pStyle w:val="Tabletext"/>
              <w:rPr>
                <w:rFonts w:eastAsia="Verdana"/>
                <w:kern w:val="24"/>
              </w:rPr>
            </w:pPr>
            <w:r w:rsidRPr="00FB0C9B">
              <w:rPr>
                <w:rFonts w:eastAsia="Verdana"/>
                <w:kern w:val="24"/>
              </w:rPr>
              <w:t>Regulāra p</w:t>
            </w:r>
            <w:r w:rsidR="009A2B68" w:rsidRPr="00FB0C9B">
              <w:rPr>
                <w:rFonts w:eastAsia="Verdana"/>
                <w:kern w:val="24"/>
              </w:rPr>
              <w:t xml:space="preserve">ētījumu un </w:t>
            </w:r>
            <w:proofErr w:type="spellStart"/>
            <w:r w:rsidR="009A2B68" w:rsidRPr="00FB0C9B">
              <w:rPr>
                <w:rFonts w:eastAsia="Verdana"/>
                <w:kern w:val="24"/>
              </w:rPr>
              <w:t>izvērtējumu</w:t>
            </w:r>
            <w:proofErr w:type="spellEnd"/>
            <w:r w:rsidR="009A2B68" w:rsidRPr="00FB0C9B">
              <w:rPr>
                <w:rFonts w:eastAsia="Verdana"/>
                <w:kern w:val="24"/>
              </w:rPr>
              <w:t xml:space="preserve"> veikšana</w:t>
            </w:r>
            <w:r w:rsidRPr="00FB0C9B">
              <w:rPr>
                <w:rFonts w:eastAsia="Verdana"/>
                <w:kern w:val="24"/>
              </w:rPr>
              <w:t xml:space="preserve"> nolūkā konstatēt sociālās ekonomikas radīto ietekmi un ieteikt nepieciešamās izmaiņas sociālās ekonomikas regulējumā</w:t>
            </w:r>
            <w:r w:rsidR="002309CA">
              <w:rPr>
                <w:rFonts w:eastAsia="Verdana"/>
                <w:kern w:val="24"/>
              </w:rPr>
              <w:t xml:space="preserve"> un atbalsta pasākumos</w:t>
            </w:r>
            <w:r w:rsidR="00F9409A" w:rsidRPr="00FB0C9B">
              <w:rPr>
                <w:rFonts w:eastAsia="Verdana"/>
                <w:kern w:val="24"/>
              </w:rPr>
              <w:t>.</w:t>
            </w:r>
          </w:p>
        </w:tc>
        <w:tc>
          <w:tcPr>
            <w:tcW w:w="3402" w:type="dxa"/>
          </w:tcPr>
          <w:p w14:paraId="7ACA2442" w14:textId="44DAE8C4" w:rsidR="009A2B68" w:rsidRPr="00FB0C9B" w:rsidRDefault="009A2B68" w:rsidP="003B54ED">
            <w:pPr>
              <w:pStyle w:val="Tabletext"/>
              <w:rPr>
                <w:rFonts w:eastAsia="Verdana"/>
                <w:kern w:val="24"/>
              </w:rPr>
            </w:pPr>
            <w:r w:rsidRPr="00FB0C9B">
              <w:rPr>
                <w:rFonts w:eastAsia="Verdana"/>
                <w:kern w:val="24"/>
              </w:rPr>
              <w:t>Veikti pētījumi</w:t>
            </w:r>
            <w:r w:rsidR="00F9409A" w:rsidRPr="00FB0C9B">
              <w:rPr>
                <w:rFonts w:eastAsia="Verdana"/>
                <w:kern w:val="24"/>
              </w:rPr>
              <w:t xml:space="preserve"> / </w:t>
            </w:r>
            <w:proofErr w:type="spellStart"/>
            <w:r w:rsidR="00F9409A" w:rsidRPr="00FB0C9B">
              <w:rPr>
                <w:rFonts w:eastAsia="Verdana"/>
                <w:kern w:val="24"/>
              </w:rPr>
              <w:t>izvērtējumi</w:t>
            </w:r>
            <w:proofErr w:type="spellEnd"/>
            <w:r w:rsidR="009207D5" w:rsidRPr="00FB0C9B">
              <w:rPr>
                <w:rFonts w:eastAsia="Verdana"/>
                <w:kern w:val="24"/>
              </w:rPr>
              <w:t>, sniegta apkopojoša informācija un ieteikumi</w:t>
            </w:r>
            <w:r w:rsidR="006E25D5">
              <w:rPr>
                <w:rFonts w:eastAsia="Verdana"/>
                <w:kern w:val="24"/>
              </w:rPr>
              <w:t>, tai skaitā no augstskolu īstenotiem projektiem</w:t>
            </w:r>
            <w:r w:rsidR="00103212">
              <w:rPr>
                <w:rFonts w:eastAsia="Verdana"/>
                <w:kern w:val="24"/>
              </w:rPr>
              <w:t>/pētījumiem</w:t>
            </w:r>
            <w:r w:rsidR="00F9409A" w:rsidRPr="00FB0C9B">
              <w:rPr>
                <w:rFonts w:eastAsia="Verdana"/>
                <w:kern w:val="24"/>
              </w:rPr>
              <w:t>.</w:t>
            </w:r>
          </w:p>
        </w:tc>
        <w:tc>
          <w:tcPr>
            <w:tcW w:w="3261" w:type="dxa"/>
          </w:tcPr>
          <w:p w14:paraId="2CF4B8D7" w14:textId="2E096248" w:rsidR="009A2B68" w:rsidRPr="00FB0C9B" w:rsidRDefault="009207D5" w:rsidP="003B54ED">
            <w:pPr>
              <w:pStyle w:val="Tabletext"/>
              <w:rPr>
                <w:rFonts w:eastAsia="Verdana"/>
                <w:kern w:val="24"/>
              </w:rPr>
            </w:pPr>
            <w:r w:rsidRPr="00FB0C9B">
              <w:rPr>
                <w:rFonts w:eastAsia="Verdana"/>
                <w:kern w:val="24"/>
              </w:rPr>
              <w:t xml:space="preserve">Veiktas izmaiņas tiesību aktos un sociālās ekonomikas </w:t>
            </w:r>
            <w:r w:rsidR="00F9409A" w:rsidRPr="00FB0C9B">
              <w:rPr>
                <w:rFonts w:eastAsia="Verdana"/>
                <w:kern w:val="24"/>
              </w:rPr>
              <w:t xml:space="preserve">procesu </w:t>
            </w:r>
            <w:r w:rsidRPr="00FB0C9B">
              <w:rPr>
                <w:rFonts w:eastAsia="Verdana"/>
                <w:kern w:val="24"/>
              </w:rPr>
              <w:t xml:space="preserve">vadībā un uzraudzībā atbilstoši pētījumu </w:t>
            </w:r>
            <w:r w:rsidR="00F9409A" w:rsidRPr="00FB0C9B">
              <w:rPr>
                <w:rFonts w:eastAsia="Verdana"/>
                <w:kern w:val="24"/>
              </w:rPr>
              <w:t xml:space="preserve">/ </w:t>
            </w:r>
            <w:proofErr w:type="spellStart"/>
            <w:r w:rsidR="00F9409A" w:rsidRPr="00FB0C9B">
              <w:rPr>
                <w:rFonts w:eastAsia="Verdana"/>
                <w:kern w:val="24"/>
              </w:rPr>
              <w:t>izvērtējumu</w:t>
            </w:r>
            <w:proofErr w:type="spellEnd"/>
            <w:r w:rsidR="00F9409A" w:rsidRPr="00FB0C9B">
              <w:rPr>
                <w:rFonts w:eastAsia="Verdana"/>
                <w:kern w:val="24"/>
              </w:rPr>
              <w:t xml:space="preserve"> </w:t>
            </w:r>
            <w:r w:rsidRPr="00FB0C9B">
              <w:rPr>
                <w:rFonts w:eastAsia="Verdana"/>
                <w:kern w:val="24"/>
              </w:rPr>
              <w:t>rezultātiem</w:t>
            </w:r>
            <w:r w:rsidR="00F9409A" w:rsidRPr="00FB0C9B">
              <w:rPr>
                <w:rFonts w:eastAsia="Verdana"/>
                <w:kern w:val="24"/>
              </w:rPr>
              <w:t xml:space="preserve">. </w:t>
            </w:r>
          </w:p>
        </w:tc>
        <w:tc>
          <w:tcPr>
            <w:tcW w:w="1418" w:type="dxa"/>
          </w:tcPr>
          <w:p w14:paraId="37DDF987" w14:textId="187072E7" w:rsidR="009A2B68" w:rsidRPr="00FB0C9B" w:rsidRDefault="009A2B68" w:rsidP="003B54ED">
            <w:pPr>
              <w:pStyle w:val="Tabletext"/>
              <w:rPr>
                <w:rFonts w:eastAsia="Verdana"/>
                <w:kern w:val="24"/>
              </w:rPr>
            </w:pPr>
            <w:r w:rsidRPr="00FB0C9B">
              <w:rPr>
                <w:rFonts w:eastAsia="Verdana"/>
                <w:kern w:val="24"/>
              </w:rPr>
              <w:t>LM</w:t>
            </w:r>
          </w:p>
        </w:tc>
        <w:tc>
          <w:tcPr>
            <w:tcW w:w="1701" w:type="dxa"/>
          </w:tcPr>
          <w:p w14:paraId="59BA8C21" w14:textId="364D46F4" w:rsidR="009A2B68" w:rsidRPr="00FB0C9B" w:rsidRDefault="00AC22F5" w:rsidP="003B54ED">
            <w:pPr>
              <w:pStyle w:val="Tabletext"/>
              <w:rPr>
                <w:rFonts w:eastAsia="Verdana"/>
                <w:kern w:val="24"/>
              </w:rPr>
            </w:pPr>
            <w:r>
              <w:rPr>
                <w:rFonts w:eastAsia="Verdana"/>
                <w:kern w:val="24"/>
              </w:rPr>
              <w:t xml:space="preserve">SIF, </w:t>
            </w:r>
            <w:r w:rsidR="00797431">
              <w:rPr>
                <w:rFonts w:eastAsia="Verdana"/>
                <w:kern w:val="24"/>
              </w:rPr>
              <w:t xml:space="preserve">augstskolas, </w:t>
            </w:r>
            <w:r w:rsidR="0094044A" w:rsidRPr="00FB0C9B">
              <w:rPr>
                <w:rFonts w:eastAsia="Verdana"/>
                <w:kern w:val="24"/>
              </w:rPr>
              <w:t>NVO</w:t>
            </w:r>
            <w:r w:rsidR="009207D5" w:rsidRPr="00FB0C9B">
              <w:rPr>
                <w:rFonts w:eastAsia="Verdana"/>
                <w:kern w:val="24"/>
              </w:rPr>
              <w:t xml:space="preserve"> </w:t>
            </w:r>
          </w:p>
        </w:tc>
        <w:tc>
          <w:tcPr>
            <w:tcW w:w="1413" w:type="dxa"/>
          </w:tcPr>
          <w:p w14:paraId="649EB0E4" w14:textId="04A92561" w:rsidR="009A2B68" w:rsidRPr="00FB0C9B" w:rsidRDefault="009A2B68" w:rsidP="003B54ED">
            <w:pPr>
              <w:pStyle w:val="Tabletext"/>
              <w:rPr>
                <w:rFonts w:eastAsia="Verdana"/>
                <w:kern w:val="24"/>
              </w:rPr>
            </w:pPr>
            <w:r w:rsidRPr="00FB0C9B">
              <w:rPr>
                <w:rFonts w:eastAsia="Verdana"/>
                <w:kern w:val="24"/>
              </w:rPr>
              <w:t xml:space="preserve">Reizi </w:t>
            </w:r>
            <w:r w:rsidRPr="00FB0C9B">
              <w:t>2</w:t>
            </w:r>
            <w:r w:rsidR="004D6AA6" w:rsidRPr="00FB0C9B">
              <w:t>-</w:t>
            </w:r>
            <w:r w:rsidR="008F58E7" w:rsidRPr="00FB0C9B">
              <w:t>3</w:t>
            </w:r>
            <w:r w:rsidRPr="00FB0C9B">
              <w:rPr>
                <w:rFonts w:eastAsia="Verdana"/>
                <w:kern w:val="24"/>
              </w:rPr>
              <w:t xml:space="preserve"> gados</w:t>
            </w:r>
          </w:p>
        </w:tc>
      </w:tr>
    </w:tbl>
    <w:p w14:paraId="78F8FEF8" w14:textId="77777777" w:rsidR="00BD4604" w:rsidRPr="00FB0C9B" w:rsidRDefault="00BD4604" w:rsidP="006139AF">
      <w:pPr>
        <w:spacing w:before="0"/>
        <w:rPr>
          <w:sz w:val="20"/>
          <w:szCs w:val="20"/>
        </w:rPr>
      </w:pPr>
    </w:p>
    <w:tbl>
      <w:tblPr>
        <w:tblStyle w:val="TableGrid"/>
        <w:tblW w:w="15163" w:type="dxa"/>
        <w:tblLayout w:type="fixed"/>
        <w:tblLook w:val="04A0" w:firstRow="1" w:lastRow="0" w:firstColumn="1" w:lastColumn="0" w:noHBand="0" w:noVBand="1"/>
      </w:tblPr>
      <w:tblGrid>
        <w:gridCol w:w="3964"/>
        <w:gridCol w:w="11199"/>
      </w:tblGrid>
      <w:tr w:rsidR="00FB0C9B" w:rsidRPr="00FB0C9B" w14:paraId="6BC99A1F" w14:textId="77777777" w:rsidTr="008252C4">
        <w:tc>
          <w:tcPr>
            <w:tcW w:w="15163" w:type="dxa"/>
            <w:gridSpan w:val="2"/>
            <w:hideMark/>
          </w:tcPr>
          <w:p w14:paraId="4A1D9428" w14:textId="7EAB00FF" w:rsidR="00BD4604" w:rsidRPr="00FB0C9B" w:rsidRDefault="00BD4604" w:rsidP="001E7718">
            <w:pPr>
              <w:pStyle w:val="Tableheading"/>
              <w:spacing w:before="60" w:after="60"/>
              <w:rPr>
                <w:szCs w:val="24"/>
                <w:u w:val="single"/>
              </w:rPr>
            </w:pPr>
            <w:r w:rsidRPr="00FB0C9B">
              <w:rPr>
                <w:szCs w:val="24"/>
                <w:u w:val="single"/>
              </w:rPr>
              <w:t>2. </w:t>
            </w:r>
            <w:r w:rsidR="00B162AB" w:rsidRPr="00FB0C9B">
              <w:rPr>
                <w:szCs w:val="24"/>
                <w:u w:val="single"/>
              </w:rPr>
              <w:t xml:space="preserve">mērķa grupas </w:t>
            </w:r>
            <w:r w:rsidRPr="00FB0C9B">
              <w:rPr>
                <w:szCs w:val="24"/>
                <w:u w:val="single"/>
              </w:rPr>
              <w:t>rīcības virziens</w:t>
            </w:r>
            <w:r w:rsidRPr="00FB0C9B">
              <w:rPr>
                <w:szCs w:val="24"/>
              </w:rPr>
              <w:t xml:space="preserve">: </w:t>
            </w:r>
            <w:r w:rsidR="00C91FE8" w:rsidRPr="00FB0C9B">
              <w:rPr>
                <w:szCs w:val="24"/>
              </w:rPr>
              <w:t>Piekļuve darba tirgum un sociālā iekļaušana</w:t>
            </w:r>
          </w:p>
        </w:tc>
      </w:tr>
      <w:tr w:rsidR="00FB0C9B" w:rsidRPr="00FB0C9B" w14:paraId="66A31B5F" w14:textId="77777777" w:rsidTr="00090183">
        <w:tc>
          <w:tcPr>
            <w:tcW w:w="3964" w:type="dxa"/>
            <w:noWrap/>
            <w:hideMark/>
          </w:tcPr>
          <w:p w14:paraId="302A7E11" w14:textId="77777777" w:rsidR="007A3828" w:rsidRPr="00FB0C9B" w:rsidRDefault="007A3828" w:rsidP="007A3828">
            <w:pPr>
              <w:spacing w:before="60" w:after="60"/>
              <w:rPr>
                <w:rFonts w:cs="Times New Roman"/>
                <w:sz w:val="20"/>
                <w:szCs w:val="20"/>
              </w:rPr>
            </w:pPr>
            <w:r w:rsidRPr="00FB0C9B">
              <w:rPr>
                <w:rFonts w:cs="Times New Roman"/>
                <w:sz w:val="20"/>
                <w:szCs w:val="20"/>
              </w:rPr>
              <w:t>Attiecināmie politikas plānošanas dokumenti</w:t>
            </w:r>
          </w:p>
        </w:tc>
        <w:tc>
          <w:tcPr>
            <w:tcW w:w="11199" w:type="dxa"/>
            <w:hideMark/>
          </w:tcPr>
          <w:p w14:paraId="7DB3B6C7" w14:textId="34794DBD" w:rsidR="007A3828" w:rsidRPr="00FB0C9B" w:rsidRDefault="007A3828" w:rsidP="007A3828">
            <w:pPr>
              <w:spacing w:before="60"/>
              <w:rPr>
                <w:rFonts w:cs="Times New Roman"/>
                <w:sz w:val="20"/>
                <w:szCs w:val="20"/>
              </w:rPr>
            </w:pPr>
            <w:r w:rsidRPr="00FB0C9B">
              <w:rPr>
                <w:rFonts w:cs="Times New Roman"/>
                <w:sz w:val="20"/>
                <w:szCs w:val="20"/>
              </w:rPr>
              <w:t>Latvijas Nacionālais attīstības plāns 2021.-2027. gadam</w:t>
            </w:r>
            <w:r w:rsidR="00546969" w:rsidRPr="00FB0C9B">
              <w:rPr>
                <w:rFonts w:cs="Times New Roman"/>
                <w:sz w:val="20"/>
                <w:szCs w:val="20"/>
              </w:rPr>
              <w:t>.</w:t>
            </w:r>
          </w:p>
          <w:p w14:paraId="69330DBE" w14:textId="5B7CA326" w:rsidR="007A3828" w:rsidRPr="00FB0C9B" w:rsidRDefault="007A3828" w:rsidP="007A3828">
            <w:pPr>
              <w:spacing w:before="0" w:after="60"/>
              <w:rPr>
                <w:rFonts w:cs="Times New Roman"/>
                <w:sz w:val="20"/>
                <w:szCs w:val="20"/>
              </w:rPr>
            </w:pPr>
            <w:r w:rsidRPr="00FB0C9B">
              <w:rPr>
                <w:rFonts w:cs="Times New Roman"/>
                <w:sz w:val="20"/>
                <w:szCs w:val="20"/>
              </w:rPr>
              <w:t>Sociālās aizsardzības un darba tirgus politikas pamatnostādnes 2021.-2027.gadam</w:t>
            </w:r>
            <w:r w:rsidR="0023695D" w:rsidRPr="00FB0C9B">
              <w:rPr>
                <w:rFonts w:cs="Times New Roman"/>
                <w:sz w:val="20"/>
                <w:szCs w:val="20"/>
              </w:rPr>
              <w:t>.</w:t>
            </w:r>
          </w:p>
        </w:tc>
      </w:tr>
      <w:tr w:rsidR="00FB0C9B" w:rsidRPr="00FB0C9B" w14:paraId="216DA5C3" w14:textId="77777777" w:rsidTr="008252C4">
        <w:tc>
          <w:tcPr>
            <w:tcW w:w="15163" w:type="dxa"/>
            <w:gridSpan w:val="2"/>
            <w:hideMark/>
          </w:tcPr>
          <w:p w14:paraId="1A5DF430" w14:textId="728D2B74" w:rsidR="00BD4604" w:rsidRPr="00FB0C9B" w:rsidRDefault="00BD4604" w:rsidP="009A7801">
            <w:pPr>
              <w:spacing w:before="60" w:after="60"/>
              <w:rPr>
                <w:rFonts w:cs="Times New Roman"/>
                <w:sz w:val="20"/>
                <w:szCs w:val="20"/>
              </w:rPr>
            </w:pPr>
            <w:r w:rsidRPr="00FB0C9B">
              <w:rPr>
                <w:rFonts w:cs="Times New Roman"/>
                <w:sz w:val="20"/>
                <w:szCs w:val="20"/>
                <w:u w:val="single"/>
              </w:rPr>
              <w:t>Politikas mērķis</w:t>
            </w:r>
            <w:r w:rsidRPr="00FB0C9B">
              <w:rPr>
                <w:rFonts w:cs="Times New Roman"/>
                <w:sz w:val="20"/>
                <w:szCs w:val="20"/>
              </w:rPr>
              <w:t xml:space="preserve">: </w:t>
            </w:r>
            <w:r w:rsidR="00C91FE8" w:rsidRPr="00FB0C9B">
              <w:rPr>
                <w:rFonts w:cs="Times New Roman"/>
                <w:sz w:val="20"/>
                <w:szCs w:val="20"/>
              </w:rPr>
              <w:t>iesaistīt sociālās ekonomikas dalībniekus</w:t>
            </w:r>
            <w:r w:rsidRPr="00FB0C9B">
              <w:rPr>
                <w:rFonts w:cs="Times New Roman"/>
                <w:sz w:val="20"/>
                <w:szCs w:val="20"/>
              </w:rPr>
              <w:t xml:space="preserve"> </w:t>
            </w:r>
            <w:r w:rsidR="0023695D" w:rsidRPr="00FB0C9B">
              <w:rPr>
                <w:rFonts w:cs="Times New Roman"/>
                <w:sz w:val="20"/>
                <w:szCs w:val="20"/>
              </w:rPr>
              <w:t xml:space="preserve">iekļaujošas nodarbinātības </w:t>
            </w:r>
            <w:r w:rsidR="00C91FE8" w:rsidRPr="00FB0C9B">
              <w:rPr>
                <w:rFonts w:cs="Times New Roman"/>
                <w:sz w:val="20"/>
                <w:szCs w:val="20"/>
              </w:rPr>
              <w:t>un sociālās iekļaušanas politikas mērķu sasniegšanā</w:t>
            </w:r>
            <w:r w:rsidR="008837CF" w:rsidRPr="00FB0C9B">
              <w:rPr>
                <w:rFonts w:cs="Times New Roman"/>
                <w:sz w:val="20"/>
                <w:szCs w:val="20"/>
              </w:rPr>
              <w:t xml:space="preserve"> un</w:t>
            </w:r>
            <w:r w:rsidR="00C91FE8" w:rsidRPr="00FB0C9B">
              <w:rPr>
                <w:rFonts w:cs="Times New Roman"/>
                <w:sz w:val="20"/>
                <w:szCs w:val="20"/>
              </w:rPr>
              <w:t xml:space="preserve"> </w:t>
            </w:r>
            <w:r w:rsidR="008837CF" w:rsidRPr="00FB0C9B">
              <w:rPr>
                <w:rFonts w:cs="Times New Roman"/>
                <w:sz w:val="20"/>
                <w:szCs w:val="20"/>
              </w:rPr>
              <w:t>n</w:t>
            </w:r>
            <w:r w:rsidR="00F96416" w:rsidRPr="00FB0C9B">
              <w:rPr>
                <w:rFonts w:cs="Times New Roman"/>
                <w:sz w:val="20"/>
                <w:szCs w:val="20"/>
              </w:rPr>
              <w:t>evienlīdzības mazināšan</w:t>
            </w:r>
            <w:r w:rsidR="008837CF" w:rsidRPr="00FB0C9B">
              <w:rPr>
                <w:rFonts w:cs="Times New Roman"/>
                <w:sz w:val="20"/>
                <w:szCs w:val="20"/>
              </w:rPr>
              <w:t>ā.</w:t>
            </w:r>
          </w:p>
        </w:tc>
      </w:tr>
      <w:tr w:rsidR="00BD4604" w:rsidRPr="00FB0C9B" w14:paraId="228A82A4" w14:textId="77777777" w:rsidTr="00090183">
        <w:tc>
          <w:tcPr>
            <w:tcW w:w="3964" w:type="dxa"/>
            <w:hideMark/>
          </w:tcPr>
          <w:p w14:paraId="067CF8E5" w14:textId="77777777" w:rsidR="00BD4604" w:rsidRPr="00FB0C9B" w:rsidRDefault="00BD4604" w:rsidP="009A7801">
            <w:pPr>
              <w:spacing w:before="60"/>
              <w:rPr>
                <w:rFonts w:cs="Times New Roman"/>
                <w:sz w:val="20"/>
                <w:szCs w:val="20"/>
              </w:rPr>
            </w:pPr>
            <w:r w:rsidRPr="00FB0C9B">
              <w:rPr>
                <w:rFonts w:cs="Times New Roman"/>
                <w:sz w:val="20"/>
                <w:szCs w:val="20"/>
              </w:rPr>
              <w:t>Politikas rezultāti un rezultatīvie rādītāji</w:t>
            </w:r>
          </w:p>
          <w:p w14:paraId="56EA563C" w14:textId="77777777" w:rsidR="00BD4604" w:rsidRPr="00FB0C9B" w:rsidRDefault="00BD4604" w:rsidP="00886C76">
            <w:pPr>
              <w:rPr>
                <w:rFonts w:cs="Times New Roman"/>
                <w:sz w:val="20"/>
                <w:szCs w:val="20"/>
              </w:rPr>
            </w:pPr>
          </w:p>
        </w:tc>
        <w:tc>
          <w:tcPr>
            <w:tcW w:w="11199" w:type="dxa"/>
            <w:hideMark/>
          </w:tcPr>
          <w:p w14:paraId="76FB20CC" w14:textId="18083364" w:rsidR="00BD4604" w:rsidRPr="00FB0C9B" w:rsidRDefault="0023695D" w:rsidP="000A1685">
            <w:pPr>
              <w:pStyle w:val="ListParagraph"/>
              <w:numPr>
                <w:ilvl w:val="0"/>
                <w:numId w:val="2"/>
              </w:numPr>
              <w:spacing w:before="60" w:after="80"/>
              <w:ind w:left="380" w:hanging="357"/>
              <w:jc w:val="left"/>
              <w:rPr>
                <w:rFonts w:cs="Times New Roman"/>
                <w:sz w:val="20"/>
                <w:szCs w:val="20"/>
              </w:rPr>
            </w:pPr>
            <w:r w:rsidRPr="00FB0C9B">
              <w:rPr>
                <w:rFonts w:cs="Times New Roman"/>
                <w:sz w:val="20"/>
                <w:szCs w:val="20"/>
              </w:rPr>
              <w:t xml:space="preserve">Stiprināta </w:t>
            </w:r>
            <w:r w:rsidR="00C91FE8" w:rsidRPr="00FB0C9B">
              <w:rPr>
                <w:rFonts w:cs="Times New Roman"/>
                <w:sz w:val="20"/>
                <w:szCs w:val="20"/>
              </w:rPr>
              <w:t>s</w:t>
            </w:r>
            <w:r w:rsidR="00BD4604" w:rsidRPr="00FB0C9B">
              <w:rPr>
                <w:rFonts w:cs="Times New Roman"/>
                <w:sz w:val="20"/>
                <w:szCs w:val="20"/>
              </w:rPr>
              <w:t xml:space="preserve">ociālās ekonomikas </w:t>
            </w:r>
            <w:r w:rsidR="00C91FE8" w:rsidRPr="00FB0C9B">
              <w:rPr>
                <w:rFonts w:cs="Times New Roman"/>
                <w:sz w:val="20"/>
                <w:szCs w:val="20"/>
              </w:rPr>
              <w:t xml:space="preserve">loma </w:t>
            </w:r>
            <w:r w:rsidRPr="00FB0C9B">
              <w:rPr>
                <w:rFonts w:cs="Times New Roman"/>
                <w:sz w:val="20"/>
                <w:szCs w:val="20"/>
              </w:rPr>
              <w:t xml:space="preserve">iekļaujošas nodarbinātības </w:t>
            </w:r>
            <w:r w:rsidR="00C91FE8" w:rsidRPr="00FB0C9B">
              <w:rPr>
                <w:rFonts w:cs="Times New Roman"/>
                <w:sz w:val="20"/>
                <w:szCs w:val="20"/>
              </w:rPr>
              <w:t xml:space="preserve">un sociālās iekļaušanas </w:t>
            </w:r>
            <w:r w:rsidRPr="00FB0C9B">
              <w:rPr>
                <w:rFonts w:cs="Times New Roman"/>
                <w:sz w:val="20"/>
                <w:szCs w:val="20"/>
              </w:rPr>
              <w:t xml:space="preserve">pasākumu </w:t>
            </w:r>
            <w:r w:rsidR="00C91FE8" w:rsidRPr="00FB0C9B">
              <w:rPr>
                <w:rFonts w:cs="Times New Roman"/>
                <w:sz w:val="20"/>
                <w:szCs w:val="20"/>
              </w:rPr>
              <w:t>īstenošanā</w:t>
            </w:r>
            <w:r w:rsidR="00BD4604" w:rsidRPr="00FB0C9B">
              <w:rPr>
                <w:rFonts w:cs="Times New Roman"/>
                <w:sz w:val="20"/>
                <w:szCs w:val="20"/>
              </w:rPr>
              <w:t>.</w:t>
            </w:r>
          </w:p>
          <w:p w14:paraId="079A3AB7" w14:textId="00C25978" w:rsidR="00BD4604" w:rsidRPr="00FB0C9B" w:rsidRDefault="0023695D" w:rsidP="000A1685">
            <w:pPr>
              <w:pStyle w:val="ListParagraph"/>
              <w:numPr>
                <w:ilvl w:val="0"/>
                <w:numId w:val="2"/>
              </w:numPr>
              <w:spacing w:after="80"/>
              <w:ind w:left="380" w:hanging="357"/>
              <w:jc w:val="left"/>
              <w:rPr>
                <w:rFonts w:cs="Times New Roman"/>
                <w:sz w:val="20"/>
                <w:szCs w:val="20"/>
              </w:rPr>
            </w:pPr>
            <w:r w:rsidRPr="00FB0C9B">
              <w:rPr>
                <w:rFonts w:cs="Times New Roman"/>
                <w:sz w:val="20"/>
                <w:szCs w:val="20"/>
              </w:rPr>
              <w:t xml:space="preserve">Pilnveidots atbalsts </w:t>
            </w:r>
            <w:r w:rsidR="00AC4EF7" w:rsidRPr="00FB0C9B">
              <w:rPr>
                <w:rFonts w:cs="Times New Roman"/>
                <w:sz w:val="20"/>
                <w:szCs w:val="20"/>
              </w:rPr>
              <w:t>sociālās ekonomikas dalībniekiem, kas</w:t>
            </w:r>
            <w:r w:rsidR="00E20D8B" w:rsidRPr="00FB0C9B">
              <w:rPr>
                <w:rFonts w:cs="Times New Roman"/>
                <w:sz w:val="20"/>
                <w:szCs w:val="20"/>
              </w:rPr>
              <w:t xml:space="preserve"> nodarbina sociālās atstumtības riskam pakļautās un mazāk aizsargātās iedzīvotāju grupas</w:t>
            </w:r>
            <w:r w:rsidR="00BD4604" w:rsidRPr="00FB0C9B">
              <w:rPr>
                <w:rFonts w:cs="Times New Roman"/>
                <w:sz w:val="20"/>
                <w:szCs w:val="20"/>
              </w:rPr>
              <w:t>.</w:t>
            </w:r>
          </w:p>
          <w:p w14:paraId="1B262C9F" w14:textId="22E397B9" w:rsidR="00437E96" w:rsidRPr="00FB0C9B" w:rsidRDefault="005A445E" w:rsidP="000A1685">
            <w:pPr>
              <w:pStyle w:val="ListParagraph"/>
              <w:numPr>
                <w:ilvl w:val="0"/>
                <w:numId w:val="2"/>
              </w:numPr>
              <w:spacing w:after="80"/>
              <w:ind w:left="380" w:hanging="357"/>
              <w:jc w:val="left"/>
              <w:rPr>
                <w:rFonts w:cs="Times New Roman"/>
                <w:sz w:val="20"/>
                <w:szCs w:val="20"/>
              </w:rPr>
            </w:pPr>
            <w:r w:rsidRPr="00FB0C9B">
              <w:rPr>
                <w:rFonts w:cs="Times New Roman"/>
                <w:sz w:val="20"/>
                <w:szCs w:val="20"/>
              </w:rPr>
              <w:lastRenderedPageBreak/>
              <w:t xml:space="preserve">Sociālās ekonomikas </w:t>
            </w:r>
            <w:r w:rsidR="003C44B0">
              <w:rPr>
                <w:rFonts w:cs="Times New Roman"/>
                <w:sz w:val="20"/>
                <w:szCs w:val="20"/>
              </w:rPr>
              <w:t xml:space="preserve">dalībnieki </w:t>
            </w:r>
            <w:r w:rsidR="00AC51D4" w:rsidRPr="00FB0C9B">
              <w:rPr>
                <w:rFonts w:cs="Times New Roman"/>
                <w:sz w:val="20"/>
                <w:szCs w:val="20"/>
              </w:rPr>
              <w:t>iesaistī</w:t>
            </w:r>
            <w:r w:rsidR="003C44B0">
              <w:rPr>
                <w:rFonts w:cs="Times New Roman"/>
                <w:sz w:val="20"/>
                <w:szCs w:val="20"/>
              </w:rPr>
              <w:t xml:space="preserve">ti </w:t>
            </w:r>
            <w:r w:rsidR="00AC51D4" w:rsidRPr="00FB0C9B">
              <w:rPr>
                <w:rFonts w:cs="Times New Roman"/>
                <w:sz w:val="20"/>
                <w:szCs w:val="20"/>
              </w:rPr>
              <w:t>nevienlīdzības maz</w:t>
            </w:r>
            <w:r w:rsidR="008F58E7" w:rsidRPr="00FB0C9B">
              <w:rPr>
                <w:rFonts w:cs="Times New Roman"/>
                <w:sz w:val="20"/>
                <w:szCs w:val="20"/>
              </w:rPr>
              <w:t>i</w:t>
            </w:r>
            <w:r w:rsidR="00AC51D4" w:rsidRPr="00FB0C9B">
              <w:rPr>
                <w:rFonts w:cs="Times New Roman"/>
                <w:sz w:val="20"/>
                <w:szCs w:val="20"/>
              </w:rPr>
              <w:t>nāšanā</w:t>
            </w:r>
            <w:r w:rsidR="008F58E7" w:rsidRPr="00FB0C9B">
              <w:rPr>
                <w:rFonts w:cs="Times New Roman"/>
                <w:sz w:val="20"/>
                <w:szCs w:val="20"/>
              </w:rPr>
              <w:t>.</w:t>
            </w:r>
          </w:p>
        </w:tc>
      </w:tr>
    </w:tbl>
    <w:p w14:paraId="33736DB0" w14:textId="77777777" w:rsidR="00BD4604" w:rsidRPr="00FB0C9B" w:rsidRDefault="00BD4604" w:rsidP="009A7801">
      <w:pPr>
        <w:spacing w:before="0"/>
        <w:rPr>
          <w:sz w:val="20"/>
          <w:szCs w:val="20"/>
        </w:rPr>
      </w:pPr>
    </w:p>
    <w:tbl>
      <w:tblPr>
        <w:tblStyle w:val="TableGrid"/>
        <w:tblW w:w="15159" w:type="dxa"/>
        <w:tblLayout w:type="fixed"/>
        <w:tblLook w:val="04A0" w:firstRow="1" w:lastRow="0" w:firstColumn="1" w:lastColumn="0" w:noHBand="0" w:noVBand="1"/>
      </w:tblPr>
      <w:tblGrid>
        <w:gridCol w:w="562"/>
        <w:gridCol w:w="3402"/>
        <w:gridCol w:w="3402"/>
        <w:gridCol w:w="3544"/>
        <w:gridCol w:w="1135"/>
        <w:gridCol w:w="1701"/>
        <w:gridCol w:w="1413"/>
      </w:tblGrid>
      <w:tr w:rsidR="00FB0C9B" w:rsidRPr="00FB0C9B" w14:paraId="33BC43C6" w14:textId="77777777" w:rsidTr="00BA5B61">
        <w:trPr>
          <w:trHeight w:val="97"/>
          <w:tblHeader/>
        </w:trPr>
        <w:tc>
          <w:tcPr>
            <w:tcW w:w="562" w:type="dxa"/>
            <w:tcBorders>
              <w:bottom w:val="single" w:sz="4" w:space="0" w:color="auto"/>
            </w:tcBorders>
            <w:shd w:val="clear" w:color="auto" w:fill="F2F2F2" w:themeFill="background1" w:themeFillShade="F2"/>
            <w:vAlign w:val="center"/>
          </w:tcPr>
          <w:p w14:paraId="59BA548F" w14:textId="77777777" w:rsidR="00C91FE8" w:rsidRPr="00FB0C9B" w:rsidRDefault="00C91FE8" w:rsidP="00464180">
            <w:pPr>
              <w:pStyle w:val="TableHeader"/>
              <w:spacing w:before="40" w:after="40"/>
              <w:rPr>
                <w:sz w:val="20"/>
                <w:szCs w:val="22"/>
              </w:rPr>
            </w:pPr>
            <w:r w:rsidRPr="00FB0C9B">
              <w:rPr>
                <w:sz w:val="20"/>
                <w:szCs w:val="22"/>
              </w:rPr>
              <w:t>Nr.</w:t>
            </w:r>
          </w:p>
        </w:tc>
        <w:tc>
          <w:tcPr>
            <w:tcW w:w="3402" w:type="dxa"/>
            <w:tcBorders>
              <w:bottom w:val="single" w:sz="4" w:space="0" w:color="auto"/>
            </w:tcBorders>
            <w:shd w:val="clear" w:color="auto" w:fill="F2F2F2" w:themeFill="background1" w:themeFillShade="F2"/>
            <w:vAlign w:val="center"/>
          </w:tcPr>
          <w:p w14:paraId="5C4AC651" w14:textId="77777777" w:rsidR="00C91FE8" w:rsidRPr="00FB0C9B" w:rsidRDefault="00C91FE8" w:rsidP="00464180">
            <w:pPr>
              <w:pStyle w:val="TableHeader"/>
              <w:spacing w:before="40" w:after="40"/>
              <w:rPr>
                <w:sz w:val="20"/>
                <w:szCs w:val="22"/>
              </w:rPr>
            </w:pPr>
            <w:r w:rsidRPr="00FB0C9B">
              <w:rPr>
                <w:sz w:val="20"/>
                <w:szCs w:val="22"/>
              </w:rPr>
              <w:t>Pasākums</w:t>
            </w:r>
          </w:p>
        </w:tc>
        <w:tc>
          <w:tcPr>
            <w:tcW w:w="3402" w:type="dxa"/>
            <w:shd w:val="clear" w:color="auto" w:fill="F2F2F2" w:themeFill="background1" w:themeFillShade="F2"/>
            <w:vAlign w:val="center"/>
          </w:tcPr>
          <w:p w14:paraId="3BA6FF7F" w14:textId="77777777" w:rsidR="00C91FE8" w:rsidRPr="00FB0C9B" w:rsidRDefault="00C91FE8" w:rsidP="00464180">
            <w:pPr>
              <w:pStyle w:val="TableHeader"/>
              <w:spacing w:before="40" w:after="40"/>
              <w:rPr>
                <w:sz w:val="20"/>
                <w:szCs w:val="22"/>
              </w:rPr>
            </w:pPr>
            <w:r w:rsidRPr="00FB0C9B">
              <w:rPr>
                <w:sz w:val="20"/>
                <w:szCs w:val="22"/>
              </w:rPr>
              <w:t>Darbības rezultāts</w:t>
            </w:r>
          </w:p>
        </w:tc>
        <w:tc>
          <w:tcPr>
            <w:tcW w:w="3544" w:type="dxa"/>
            <w:shd w:val="clear" w:color="auto" w:fill="F2F2F2" w:themeFill="background1" w:themeFillShade="F2"/>
            <w:vAlign w:val="center"/>
          </w:tcPr>
          <w:p w14:paraId="10A47E76" w14:textId="77777777" w:rsidR="00C91FE8" w:rsidRPr="00FB0C9B" w:rsidRDefault="00C91FE8" w:rsidP="00464180">
            <w:pPr>
              <w:pStyle w:val="TableHeader"/>
              <w:spacing w:before="40" w:after="40"/>
              <w:rPr>
                <w:sz w:val="20"/>
                <w:szCs w:val="22"/>
              </w:rPr>
            </w:pPr>
            <w:r w:rsidRPr="00FB0C9B">
              <w:rPr>
                <w:sz w:val="20"/>
                <w:szCs w:val="22"/>
              </w:rPr>
              <w:t>Rezultatīvais rādītājs</w:t>
            </w:r>
          </w:p>
        </w:tc>
        <w:tc>
          <w:tcPr>
            <w:tcW w:w="1135" w:type="dxa"/>
            <w:shd w:val="clear" w:color="auto" w:fill="F2F2F2" w:themeFill="background1" w:themeFillShade="F2"/>
            <w:vAlign w:val="center"/>
          </w:tcPr>
          <w:p w14:paraId="119427BF" w14:textId="77777777" w:rsidR="00C91FE8" w:rsidRPr="00FB0C9B" w:rsidRDefault="00C91FE8" w:rsidP="00464180">
            <w:pPr>
              <w:pStyle w:val="TableHeader"/>
              <w:spacing w:before="40" w:after="40"/>
              <w:rPr>
                <w:sz w:val="20"/>
                <w:szCs w:val="22"/>
              </w:rPr>
            </w:pPr>
            <w:r w:rsidRPr="00FB0C9B">
              <w:rPr>
                <w:sz w:val="20"/>
                <w:szCs w:val="22"/>
              </w:rPr>
              <w:t>Atbildīgā institūcija</w:t>
            </w:r>
          </w:p>
        </w:tc>
        <w:tc>
          <w:tcPr>
            <w:tcW w:w="1701" w:type="dxa"/>
            <w:shd w:val="clear" w:color="auto" w:fill="F2F2F2" w:themeFill="background1" w:themeFillShade="F2"/>
            <w:vAlign w:val="center"/>
          </w:tcPr>
          <w:p w14:paraId="7BC58AAC" w14:textId="77777777" w:rsidR="00C91FE8" w:rsidRPr="00FB0C9B" w:rsidRDefault="00C91FE8" w:rsidP="00464180">
            <w:pPr>
              <w:pStyle w:val="TableHeader"/>
              <w:spacing w:before="40" w:after="40"/>
              <w:rPr>
                <w:sz w:val="20"/>
                <w:szCs w:val="22"/>
              </w:rPr>
            </w:pPr>
            <w:r w:rsidRPr="00FB0C9B">
              <w:rPr>
                <w:sz w:val="20"/>
                <w:szCs w:val="22"/>
              </w:rPr>
              <w:t>Līdzatbildīgās institūcijas</w:t>
            </w:r>
          </w:p>
        </w:tc>
        <w:tc>
          <w:tcPr>
            <w:tcW w:w="1413" w:type="dxa"/>
            <w:shd w:val="clear" w:color="auto" w:fill="F2F2F2" w:themeFill="background1" w:themeFillShade="F2"/>
            <w:vAlign w:val="center"/>
          </w:tcPr>
          <w:p w14:paraId="6465E2D7" w14:textId="77777777" w:rsidR="00C91FE8" w:rsidRPr="00FB0C9B" w:rsidRDefault="00C91FE8" w:rsidP="00464180">
            <w:pPr>
              <w:pStyle w:val="TableHeader"/>
              <w:spacing w:before="40" w:after="40"/>
              <w:rPr>
                <w:sz w:val="20"/>
                <w:szCs w:val="22"/>
              </w:rPr>
            </w:pPr>
            <w:r w:rsidRPr="00FB0C9B">
              <w:rPr>
                <w:sz w:val="20"/>
                <w:szCs w:val="22"/>
              </w:rPr>
              <w:t>Termiņš</w:t>
            </w:r>
          </w:p>
        </w:tc>
      </w:tr>
      <w:tr w:rsidR="00FB0C9B" w:rsidRPr="00FB0C9B" w14:paraId="7BC9C4C9" w14:textId="77777777" w:rsidTr="00BA5B61">
        <w:tc>
          <w:tcPr>
            <w:tcW w:w="562" w:type="dxa"/>
            <w:tcBorders>
              <w:bottom w:val="single" w:sz="4" w:space="0" w:color="auto"/>
            </w:tcBorders>
          </w:tcPr>
          <w:p w14:paraId="26C0EEEA" w14:textId="71D7F153" w:rsidR="009A2B68" w:rsidRPr="00FB0C9B" w:rsidRDefault="009A2B68" w:rsidP="003A7057">
            <w:pPr>
              <w:pStyle w:val="Tablenumbering"/>
              <w:keepNext w:val="0"/>
              <w:ind w:left="-120" w:right="-102"/>
            </w:pPr>
            <w:r w:rsidRPr="00FB0C9B">
              <w:t>2.1.</w:t>
            </w:r>
          </w:p>
        </w:tc>
        <w:tc>
          <w:tcPr>
            <w:tcW w:w="3402" w:type="dxa"/>
            <w:tcBorders>
              <w:bottom w:val="single" w:sz="4" w:space="0" w:color="auto"/>
            </w:tcBorders>
          </w:tcPr>
          <w:p w14:paraId="529A5CA6" w14:textId="47E279F6" w:rsidR="009A2B68" w:rsidRPr="00FB0C9B" w:rsidRDefault="00AF542D" w:rsidP="003B54ED">
            <w:pPr>
              <w:pStyle w:val="Tabletext"/>
              <w:rPr>
                <w:rFonts w:eastAsia="Verdana"/>
                <w:kern w:val="24"/>
              </w:rPr>
            </w:pPr>
            <w:r>
              <w:rPr>
                <w:rFonts w:eastAsia="Verdana"/>
                <w:kern w:val="24"/>
              </w:rPr>
              <w:t>Sociālās atstumtības riskam pakļauto iedzīvotāju d</w:t>
            </w:r>
            <w:r w:rsidR="009A2B68" w:rsidRPr="00FB0C9B">
              <w:rPr>
                <w:rFonts w:eastAsia="Verdana"/>
                <w:kern w:val="24"/>
              </w:rPr>
              <w:t>arba integrācijas veicināšana</w:t>
            </w:r>
            <w:r>
              <w:rPr>
                <w:rFonts w:eastAsia="Verdana"/>
                <w:kern w:val="24"/>
              </w:rPr>
              <w:t xml:space="preserve">, nodrošinot atbalstu </w:t>
            </w:r>
            <w:r w:rsidR="009A2B68" w:rsidRPr="00FB0C9B">
              <w:rPr>
                <w:rFonts w:eastAsia="Verdana"/>
                <w:kern w:val="24"/>
              </w:rPr>
              <w:t>sociālās ekonomikas sektorā</w:t>
            </w:r>
            <w:r>
              <w:rPr>
                <w:rFonts w:eastAsia="Verdana"/>
                <w:kern w:val="24"/>
              </w:rPr>
              <w:t>.</w:t>
            </w:r>
          </w:p>
        </w:tc>
        <w:tc>
          <w:tcPr>
            <w:tcW w:w="3402" w:type="dxa"/>
          </w:tcPr>
          <w:p w14:paraId="06E13DC0" w14:textId="3183073B" w:rsidR="009A2B68" w:rsidRPr="00FB0C9B" w:rsidRDefault="00AF542D" w:rsidP="003B54ED">
            <w:pPr>
              <w:pStyle w:val="Tabletext"/>
              <w:rPr>
                <w:rFonts w:eastAsia="Verdana"/>
                <w:kern w:val="24"/>
              </w:rPr>
            </w:pPr>
            <w:r>
              <w:rPr>
                <w:rFonts w:eastAsia="Verdana"/>
                <w:kern w:val="24"/>
              </w:rPr>
              <w:t xml:space="preserve">Īstenoti </w:t>
            </w:r>
            <w:r w:rsidR="009A2B68" w:rsidRPr="00FB0C9B">
              <w:rPr>
                <w:rFonts w:eastAsia="Verdana"/>
                <w:kern w:val="24"/>
              </w:rPr>
              <w:t>atbalsta pasākumi sociālās ekonomikas subjektiem</w:t>
            </w:r>
            <w:r>
              <w:rPr>
                <w:rFonts w:eastAsia="Verdana"/>
                <w:kern w:val="24"/>
              </w:rPr>
              <w:t xml:space="preserve">, lai </w:t>
            </w:r>
            <w:r w:rsidR="009A2B68" w:rsidRPr="00FB0C9B">
              <w:rPr>
                <w:rFonts w:eastAsia="Verdana"/>
                <w:kern w:val="24"/>
              </w:rPr>
              <w:t>mazāk aizsargāt</w:t>
            </w:r>
            <w:r w:rsidR="003B1303">
              <w:rPr>
                <w:rFonts w:eastAsia="Verdana"/>
                <w:kern w:val="24"/>
              </w:rPr>
              <w:t>ās</w:t>
            </w:r>
            <w:r w:rsidR="009A2B68" w:rsidRPr="00FB0C9B">
              <w:rPr>
                <w:rFonts w:eastAsia="Verdana"/>
                <w:kern w:val="24"/>
              </w:rPr>
              <w:t xml:space="preserve"> iedzīvotāju grup</w:t>
            </w:r>
            <w:r w:rsidR="003B1303">
              <w:rPr>
                <w:rFonts w:eastAsia="Verdana"/>
                <w:kern w:val="24"/>
              </w:rPr>
              <w:t xml:space="preserve">as iekļautos darba tirgū vai apgūtu darba tirgum nepieciešamās iemaņas savas konkurētspējas stiprināšanai. </w:t>
            </w:r>
          </w:p>
        </w:tc>
        <w:tc>
          <w:tcPr>
            <w:tcW w:w="3544" w:type="dxa"/>
          </w:tcPr>
          <w:p w14:paraId="1BB8B786" w14:textId="0101A467" w:rsidR="009A2B68" w:rsidRPr="00FB0C9B" w:rsidRDefault="003B1303" w:rsidP="003B54ED">
            <w:pPr>
              <w:pStyle w:val="Tabletext"/>
              <w:rPr>
                <w:rFonts w:eastAsia="Verdana"/>
                <w:kern w:val="24"/>
              </w:rPr>
            </w:pPr>
            <w:r>
              <w:rPr>
                <w:rFonts w:eastAsia="Verdana"/>
                <w:kern w:val="24"/>
              </w:rPr>
              <w:t>Pieaudzis m</w:t>
            </w:r>
            <w:r w:rsidR="00860730" w:rsidRPr="00FB0C9B">
              <w:rPr>
                <w:rFonts w:eastAsia="Verdana"/>
                <w:kern w:val="24"/>
              </w:rPr>
              <w:t xml:space="preserve">azāk aizsargāto iedzīvotāju grupu nodarbināto skaits </w:t>
            </w:r>
            <w:r>
              <w:rPr>
                <w:rFonts w:eastAsia="Verdana"/>
                <w:kern w:val="24"/>
              </w:rPr>
              <w:t xml:space="preserve">sociālajos uzņēmumos, sniegts atbalsts </w:t>
            </w:r>
            <w:r w:rsidR="00D84E66">
              <w:rPr>
                <w:rFonts w:eastAsia="Verdana"/>
                <w:kern w:val="24"/>
              </w:rPr>
              <w:t xml:space="preserve">(subsidētās darba vietas u.tml. pasākumi) </w:t>
            </w:r>
            <w:r>
              <w:rPr>
                <w:rFonts w:eastAsia="Verdana"/>
                <w:kern w:val="24"/>
              </w:rPr>
              <w:t xml:space="preserve">darba vietu izveidei un nodarbinātībai NVA klientiem, kas atrodas ārpus darba tirgus. </w:t>
            </w:r>
          </w:p>
        </w:tc>
        <w:tc>
          <w:tcPr>
            <w:tcW w:w="1135" w:type="dxa"/>
          </w:tcPr>
          <w:p w14:paraId="0A0AA261" w14:textId="3E2B3C65" w:rsidR="009A2B68" w:rsidRPr="00FB0C9B" w:rsidRDefault="009A2B68" w:rsidP="003B54ED">
            <w:pPr>
              <w:pStyle w:val="Tabletext"/>
              <w:rPr>
                <w:rFonts w:eastAsia="Verdana"/>
                <w:kern w:val="24"/>
              </w:rPr>
            </w:pPr>
            <w:r w:rsidRPr="00FB0C9B">
              <w:rPr>
                <w:rFonts w:eastAsia="Verdana"/>
                <w:kern w:val="24"/>
              </w:rPr>
              <w:t>LM</w:t>
            </w:r>
          </w:p>
        </w:tc>
        <w:tc>
          <w:tcPr>
            <w:tcW w:w="1701" w:type="dxa"/>
          </w:tcPr>
          <w:p w14:paraId="55041C7C" w14:textId="53C18F8F" w:rsidR="009A2B68" w:rsidRPr="00FB0C9B" w:rsidRDefault="006C0C01" w:rsidP="003B54ED">
            <w:pPr>
              <w:pStyle w:val="Tabletext"/>
              <w:rPr>
                <w:rFonts w:eastAsia="Verdana"/>
                <w:kern w:val="24"/>
              </w:rPr>
            </w:pPr>
            <w:r>
              <w:rPr>
                <w:rFonts w:eastAsia="Verdana"/>
                <w:kern w:val="24"/>
              </w:rPr>
              <w:t>ALTUM,</w:t>
            </w:r>
            <w:r w:rsidRPr="00FB0C9B">
              <w:rPr>
                <w:rFonts w:eastAsia="Verdana"/>
                <w:kern w:val="24"/>
              </w:rPr>
              <w:t xml:space="preserve"> </w:t>
            </w:r>
            <w:r w:rsidR="00F8103B" w:rsidRPr="00FB0C9B">
              <w:rPr>
                <w:rFonts w:eastAsia="Verdana"/>
                <w:kern w:val="24"/>
              </w:rPr>
              <w:t>NVA</w:t>
            </w:r>
            <w:r w:rsidR="00AF542D">
              <w:rPr>
                <w:rFonts w:eastAsia="Verdana"/>
                <w:kern w:val="24"/>
              </w:rPr>
              <w:t xml:space="preserve"> </w:t>
            </w:r>
          </w:p>
        </w:tc>
        <w:tc>
          <w:tcPr>
            <w:tcW w:w="1413" w:type="dxa"/>
          </w:tcPr>
          <w:p w14:paraId="19C59232" w14:textId="3F72B357" w:rsidR="009A2B68" w:rsidRPr="00FB0C9B" w:rsidRDefault="00666981" w:rsidP="003B54ED">
            <w:pPr>
              <w:pStyle w:val="Tabletext"/>
              <w:rPr>
                <w:rFonts w:eastAsia="Verdana"/>
                <w:kern w:val="24"/>
              </w:rPr>
            </w:pPr>
            <w:r>
              <w:rPr>
                <w:rFonts w:eastAsia="Verdana"/>
                <w:kern w:val="24"/>
              </w:rPr>
              <w:t xml:space="preserve"> </w:t>
            </w:r>
            <w:r w:rsidR="000F0190">
              <w:rPr>
                <w:rFonts w:eastAsia="Verdana"/>
                <w:kern w:val="24"/>
              </w:rPr>
              <w:t>Pastāvīg</w:t>
            </w:r>
            <w:r>
              <w:rPr>
                <w:rFonts w:eastAsia="Verdana"/>
                <w:kern w:val="24"/>
              </w:rPr>
              <w:t>i</w:t>
            </w:r>
          </w:p>
        </w:tc>
      </w:tr>
      <w:tr w:rsidR="00FB0C9B" w:rsidRPr="00FB0C9B" w14:paraId="282F0B94" w14:textId="77777777" w:rsidTr="00BA5B61">
        <w:tc>
          <w:tcPr>
            <w:tcW w:w="562" w:type="dxa"/>
            <w:tcBorders>
              <w:top w:val="single" w:sz="4" w:space="0" w:color="auto"/>
              <w:bottom w:val="single" w:sz="4" w:space="0" w:color="auto"/>
            </w:tcBorders>
          </w:tcPr>
          <w:p w14:paraId="27E8450B" w14:textId="52552C3D" w:rsidR="009A2B68" w:rsidRPr="00FB0C9B" w:rsidRDefault="0094044A" w:rsidP="003A7057">
            <w:pPr>
              <w:pStyle w:val="Tablenumbering"/>
              <w:keepNext w:val="0"/>
              <w:ind w:left="-120" w:right="-102"/>
            </w:pPr>
            <w:r w:rsidRPr="00FB0C9B">
              <w:t>2.2.</w:t>
            </w:r>
          </w:p>
        </w:tc>
        <w:tc>
          <w:tcPr>
            <w:tcW w:w="3402" w:type="dxa"/>
            <w:tcBorders>
              <w:top w:val="single" w:sz="4" w:space="0" w:color="auto"/>
              <w:bottom w:val="single" w:sz="4" w:space="0" w:color="auto"/>
            </w:tcBorders>
          </w:tcPr>
          <w:p w14:paraId="14AD70FE" w14:textId="29F245FD" w:rsidR="009A2B68" w:rsidRPr="00FB0C9B" w:rsidRDefault="0094044A" w:rsidP="006A2FCD">
            <w:pPr>
              <w:pStyle w:val="Tabletext"/>
              <w:rPr>
                <w:rFonts w:eastAsia="Verdana"/>
                <w:kern w:val="24"/>
              </w:rPr>
            </w:pPr>
            <w:r w:rsidRPr="00FB0C9B">
              <w:rPr>
                <w:rFonts w:eastAsia="Verdana"/>
                <w:kern w:val="24"/>
              </w:rPr>
              <w:t xml:space="preserve">Sabiedrības un darba devēju iesaiste darba integrācijas veicināšanā ar sociālās ekonomikas palīdzību. </w:t>
            </w:r>
          </w:p>
        </w:tc>
        <w:tc>
          <w:tcPr>
            <w:tcW w:w="3402" w:type="dxa"/>
          </w:tcPr>
          <w:p w14:paraId="5CD48A60" w14:textId="0D7E6167" w:rsidR="009A2B68" w:rsidRPr="00FB0C9B" w:rsidRDefault="009A2B68" w:rsidP="006A2FCD">
            <w:pPr>
              <w:pStyle w:val="Tabletext"/>
              <w:rPr>
                <w:rFonts w:eastAsia="Verdana"/>
                <w:kern w:val="24"/>
              </w:rPr>
            </w:pPr>
            <w:r w:rsidRPr="00FB0C9B">
              <w:rPr>
                <w:rFonts w:eastAsia="Verdana"/>
                <w:kern w:val="24"/>
              </w:rPr>
              <w:t xml:space="preserve">Īstenoti publicitātes, sabiedrības un darba devēju informēšanas pasākumi par darba integrācijas lomu </w:t>
            </w:r>
            <w:r w:rsidR="003B1303">
              <w:rPr>
                <w:rFonts w:eastAsia="Verdana"/>
                <w:kern w:val="24"/>
              </w:rPr>
              <w:t xml:space="preserve">sociālajā iekļaušanā un </w:t>
            </w:r>
            <w:r w:rsidRPr="00FB0C9B">
              <w:rPr>
                <w:rFonts w:eastAsia="Verdana"/>
                <w:kern w:val="24"/>
              </w:rPr>
              <w:t>sabiedrības saliedēšanā</w:t>
            </w:r>
            <w:r w:rsidR="003B1303">
              <w:rPr>
                <w:rFonts w:eastAsia="Verdana"/>
                <w:kern w:val="24"/>
              </w:rPr>
              <w:t xml:space="preserve">. </w:t>
            </w:r>
          </w:p>
        </w:tc>
        <w:tc>
          <w:tcPr>
            <w:tcW w:w="3544" w:type="dxa"/>
          </w:tcPr>
          <w:p w14:paraId="4F3FC4F8" w14:textId="13C0442A" w:rsidR="009A2B68" w:rsidRPr="00FB0C9B" w:rsidRDefault="00953D73" w:rsidP="006A2FCD">
            <w:pPr>
              <w:pStyle w:val="Tabletext"/>
              <w:rPr>
                <w:rFonts w:eastAsia="Verdana"/>
                <w:kern w:val="24"/>
              </w:rPr>
            </w:pPr>
            <w:r w:rsidRPr="00FB0C9B">
              <w:rPr>
                <w:rFonts w:eastAsia="Verdana"/>
                <w:kern w:val="24"/>
              </w:rPr>
              <w:t>Palielinās darba devēju</w:t>
            </w:r>
            <w:r w:rsidR="00B716E7" w:rsidRPr="00FB0C9B">
              <w:rPr>
                <w:rFonts w:eastAsia="Verdana"/>
                <w:kern w:val="24"/>
              </w:rPr>
              <w:t xml:space="preserve"> izpratne un</w:t>
            </w:r>
            <w:r w:rsidRPr="00FB0C9B">
              <w:rPr>
                <w:rFonts w:eastAsia="Verdana"/>
                <w:kern w:val="24"/>
              </w:rPr>
              <w:t xml:space="preserve"> skaits, kas nodarbina mazāk aizsargāto iedzīvotāju grupu pārstāvjus.</w:t>
            </w:r>
            <w:r w:rsidR="00F43BEF" w:rsidRPr="00FB0C9B">
              <w:rPr>
                <w:rFonts w:eastAsia="Verdana"/>
                <w:kern w:val="24"/>
              </w:rPr>
              <w:t xml:space="preserve"> </w:t>
            </w:r>
            <w:r w:rsidR="00D214CA" w:rsidRPr="00FB0C9B">
              <w:rPr>
                <w:rFonts w:eastAsia="Verdana"/>
                <w:kern w:val="24"/>
              </w:rPr>
              <w:t>Uzlabojušās mazāk aizsargāto iedzīvotāju grupu pārstāvju prasmes un iespējas iekļauties darba tirgū.</w:t>
            </w:r>
          </w:p>
        </w:tc>
        <w:tc>
          <w:tcPr>
            <w:tcW w:w="1135" w:type="dxa"/>
          </w:tcPr>
          <w:p w14:paraId="60CD775D" w14:textId="78E0483A" w:rsidR="009A2B68" w:rsidRPr="00FB0C9B" w:rsidRDefault="009A2B68" w:rsidP="006A2FCD">
            <w:pPr>
              <w:pStyle w:val="Tabletext"/>
              <w:rPr>
                <w:rFonts w:eastAsia="Verdana"/>
                <w:kern w:val="24"/>
              </w:rPr>
            </w:pPr>
            <w:r w:rsidRPr="00FB0C9B">
              <w:rPr>
                <w:rFonts w:eastAsia="Verdana"/>
                <w:kern w:val="24"/>
              </w:rPr>
              <w:t>LM</w:t>
            </w:r>
          </w:p>
        </w:tc>
        <w:tc>
          <w:tcPr>
            <w:tcW w:w="1701" w:type="dxa"/>
          </w:tcPr>
          <w:p w14:paraId="4569199B" w14:textId="58BADF58" w:rsidR="009A2B68" w:rsidRPr="00FB0C9B" w:rsidRDefault="0094044A" w:rsidP="006A2FCD">
            <w:pPr>
              <w:pStyle w:val="Tabletext"/>
              <w:rPr>
                <w:rFonts w:eastAsia="Verdana"/>
                <w:kern w:val="24"/>
              </w:rPr>
            </w:pPr>
            <w:r w:rsidRPr="00FB0C9B">
              <w:rPr>
                <w:rFonts w:eastAsia="Verdana"/>
                <w:kern w:val="24"/>
              </w:rPr>
              <w:t>NVA</w:t>
            </w:r>
            <w:r w:rsidR="00B716E7" w:rsidRPr="00FB0C9B">
              <w:rPr>
                <w:rFonts w:eastAsia="Verdana"/>
                <w:kern w:val="24"/>
              </w:rPr>
              <w:t>, NVO</w:t>
            </w:r>
          </w:p>
        </w:tc>
        <w:tc>
          <w:tcPr>
            <w:tcW w:w="1413" w:type="dxa"/>
          </w:tcPr>
          <w:p w14:paraId="6C081B95" w14:textId="3F0765B2" w:rsidR="009A2B68" w:rsidRPr="00FB0C9B" w:rsidRDefault="009A2B68" w:rsidP="006A2FCD">
            <w:pPr>
              <w:pStyle w:val="Tabletext"/>
              <w:rPr>
                <w:rFonts w:eastAsia="Verdana"/>
                <w:kern w:val="24"/>
              </w:rPr>
            </w:pPr>
            <w:r w:rsidRPr="00FB0C9B">
              <w:rPr>
                <w:rFonts w:eastAsia="Verdana"/>
                <w:kern w:val="24"/>
              </w:rPr>
              <w:t>Reizi gadā</w:t>
            </w:r>
          </w:p>
        </w:tc>
      </w:tr>
      <w:tr w:rsidR="00FB0C9B" w:rsidRPr="00FB0C9B" w14:paraId="39B4CBEF" w14:textId="77777777" w:rsidTr="00BA5B61">
        <w:tc>
          <w:tcPr>
            <w:tcW w:w="562" w:type="dxa"/>
            <w:tcBorders>
              <w:top w:val="single" w:sz="4" w:space="0" w:color="auto"/>
              <w:bottom w:val="single" w:sz="4" w:space="0" w:color="auto"/>
            </w:tcBorders>
          </w:tcPr>
          <w:p w14:paraId="65D38436" w14:textId="0D2F343F" w:rsidR="009A2B68" w:rsidRPr="00FB0C9B" w:rsidRDefault="009A2B68" w:rsidP="003A7057">
            <w:pPr>
              <w:pStyle w:val="Tablenumbering"/>
              <w:keepNext w:val="0"/>
              <w:ind w:left="-120" w:right="-102"/>
            </w:pPr>
            <w:r w:rsidRPr="00FB0C9B">
              <w:t>2.</w:t>
            </w:r>
            <w:r w:rsidR="0094044A" w:rsidRPr="00FB0C9B">
              <w:t>3</w:t>
            </w:r>
            <w:r w:rsidRPr="00FB0C9B">
              <w:t>.</w:t>
            </w:r>
          </w:p>
        </w:tc>
        <w:tc>
          <w:tcPr>
            <w:tcW w:w="3402" w:type="dxa"/>
            <w:tcBorders>
              <w:top w:val="single" w:sz="4" w:space="0" w:color="auto"/>
              <w:bottom w:val="single" w:sz="4" w:space="0" w:color="auto"/>
            </w:tcBorders>
          </w:tcPr>
          <w:p w14:paraId="7E83FE8E" w14:textId="3FCEC8B0" w:rsidR="009A2B68" w:rsidRPr="00FB0C9B" w:rsidRDefault="006A2488" w:rsidP="006A2FCD">
            <w:pPr>
              <w:pStyle w:val="Tabletext"/>
              <w:rPr>
                <w:rFonts w:eastAsia="Verdana"/>
                <w:kern w:val="24"/>
              </w:rPr>
            </w:pPr>
            <w:r w:rsidRPr="00FB0C9B">
              <w:rPr>
                <w:rFonts w:eastAsia="Verdana"/>
                <w:kern w:val="24"/>
              </w:rPr>
              <w:t>P</w:t>
            </w:r>
            <w:r w:rsidR="009A2B68" w:rsidRPr="00FB0C9B">
              <w:rPr>
                <w:rFonts w:eastAsia="Verdana"/>
                <w:kern w:val="24"/>
              </w:rPr>
              <w:t xml:space="preserve">akalpojumu attīstība </w:t>
            </w:r>
            <w:r w:rsidR="003B1303">
              <w:rPr>
                <w:rFonts w:eastAsia="Verdana"/>
                <w:kern w:val="24"/>
              </w:rPr>
              <w:t xml:space="preserve">mazāk aizsargāto </w:t>
            </w:r>
            <w:r w:rsidRPr="00FB0C9B">
              <w:rPr>
                <w:rFonts w:eastAsia="Verdana"/>
                <w:kern w:val="24"/>
              </w:rPr>
              <w:t xml:space="preserve"> s</w:t>
            </w:r>
            <w:r w:rsidR="009A2B68" w:rsidRPr="00FB0C9B">
              <w:rPr>
                <w:rFonts w:eastAsia="Verdana"/>
                <w:kern w:val="24"/>
              </w:rPr>
              <w:t>abiedrības grup</w:t>
            </w:r>
            <w:r w:rsidRPr="00FB0C9B">
              <w:rPr>
                <w:rFonts w:eastAsia="Verdana"/>
                <w:kern w:val="24"/>
              </w:rPr>
              <w:t xml:space="preserve">u atbalstam un </w:t>
            </w:r>
            <w:r w:rsidR="009A2B68" w:rsidRPr="00FB0C9B">
              <w:rPr>
                <w:rFonts w:eastAsia="Verdana"/>
                <w:kern w:val="24"/>
              </w:rPr>
              <w:t>sociāli iekļaujošākai sabiedrībai</w:t>
            </w:r>
            <w:r w:rsidRPr="00FB0C9B">
              <w:rPr>
                <w:rFonts w:eastAsia="Verdana"/>
                <w:kern w:val="24"/>
              </w:rPr>
              <w:t>.</w:t>
            </w:r>
          </w:p>
        </w:tc>
        <w:tc>
          <w:tcPr>
            <w:tcW w:w="3402" w:type="dxa"/>
          </w:tcPr>
          <w:p w14:paraId="28C97FDA" w14:textId="5FC351E7" w:rsidR="009A2B68" w:rsidRPr="00FB0C9B" w:rsidRDefault="00805960" w:rsidP="006A2FCD">
            <w:pPr>
              <w:pStyle w:val="Tabletext"/>
              <w:rPr>
                <w:rFonts w:eastAsia="Verdana"/>
                <w:kern w:val="24"/>
              </w:rPr>
            </w:pPr>
            <w:r w:rsidRPr="00FB0C9B">
              <w:rPr>
                <w:rFonts w:eastAsia="Verdana"/>
                <w:kern w:val="24"/>
              </w:rPr>
              <w:t xml:space="preserve">Nostiprināta un palielināta sociālās ekonomikas </w:t>
            </w:r>
            <w:r w:rsidR="00046DC6" w:rsidRPr="00FB0C9B">
              <w:rPr>
                <w:rFonts w:eastAsia="Verdana"/>
                <w:kern w:val="24"/>
              </w:rPr>
              <w:t>dalībnieku kapacitāte</w:t>
            </w:r>
            <w:r w:rsidR="00790508" w:rsidRPr="00FB0C9B">
              <w:rPr>
                <w:rFonts w:eastAsia="Verdana"/>
                <w:kern w:val="24"/>
              </w:rPr>
              <w:t xml:space="preserve"> pakalpojumu sniegšanā </w:t>
            </w:r>
            <w:r w:rsidR="007C052B" w:rsidRPr="00FB0C9B">
              <w:rPr>
                <w:rFonts w:eastAsia="Verdana"/>
                <w:kern w:val="24"/>
              </w:rPr>
              <w:t>sabiedrības grupām, kuru</w:t>
            </w:r>
            <w:r w:rsidR="00E34C81" w:rsidRPr="00FB0C9B">
              <w:rPr>
                <w:rFonts w:eastAsia="Verdana"/>
                <w:kern w:val="24"/>
              </w:rPr>
              <w:t xml:space="preserve"> dzīvi ietekmē sabiedrībai būtiskas problēmas</w:t>
            </w:r>
            <w:r w:rsidR="006A2488" w:rsidRPr="00FB0C9B">
              <w:rPr>
                <w:rFonts w:eastAsia="Verdana"/>
                <w:kern w:val="24"/>
              </w:rPr>
              <w:t>.</w:t>
            </w:r>
          </w:p>
        </w:tc>
        <w:tc>
          <w:tcPr>
            <w:tcW w:w="3544" w:type="dxa"/>
          </w:tcPr>
          <w:p w14:paraId="532C5C60" w14:textId="1CBB151A" w:rsidR="009A2B68" w:rsidRPr="00FB0C9B" w:rsidRDefault="0076523E" w:rsidP="006A2FCD">
            <w:pPr>
              <w:pStyle w:val="Tabletext"/>
              <w:rPr>
                <w:rFonts w:eastAsia="Verdana"/>
                <w:kern w:val="24"/>
              </w:rPr>
            </w:pPr>
            <w:r w:rsidRPr="00FB0C9B">
              <w:rPr>
                <w:rFonts w:eastAsia="Verdana"/>
                <w:kern w:val="24"/>
              </w:rPr>
              <w:t xml:space="preserve">Īstenoti kapacitātes </w:t>
            </w:r>
            <w:r w:rsidR="006A2488" w:rsidRPr="00FB0C9B">
              <w:rPr>
                <w:rFonts w:eastAsia="Verdana"/>
                <w:kern w:val="24"/>
              </w:rPr>
              <w:t>stiprināšanas</w:t>
            </w:r>
            <w:r w:rsidRPr="00FB0C9B">
              <w:rPr>
                <w:rFonts w:eastAsia="Verdana"/>
                <w:kern w:val="24"/>
              </w:rPr>
              <w:t>, konsultāciju</w:t>
            </w:r>
            <w:r w:rsidR="003B1303">
              <w:rPr>
                <w:rFonts w:eastAsia="Verdana"/>
                <w:kern w:val="24"/>
              </w:rPr>
              <w:t xml:space="preserve">, </w:t>
            </w:r>
            <w:r w:rsidRPr="00FB0C9B">
              <w:rPr>
                <w:rFonts w:eastAsia="Verdana"/>
                <w:kern w:val="24"/>
              </w:rPr>
              <w:t xml:space="preserve">apmācību </w:t>
            </w:r>
            <w:r w:rsidR="003B1303">
              <w:rPr>
                <w:rFonts w:eastAsia="Verdana"/>
                <w:kern w:val="24"/>
              </w:rPr>
              <w:t xml:space="preserve">un </w:t>
            </w:r>
            <w:r w:rsidR="003B1303" w:rsidRPr="00FB0C9B">
              <w:rPr>
                <w:rFonts w:eastAsia="Verdana"/>
                <w:kern w:val="24"/>
              </w:rPr>
              <w:t xml:space="preserve">pieredzes apmaiņas </w:t>
            </w:r>
            <w:r w:rsidRPr="00FB0C9B">
              <w:rPr>
                <w:rFonts w:eastAsia="Verdana"/>
                <w:kern w:val="24"/>
              </w:rPr>
              <w:t xml:space="preserve">pasākumi sociālās ekonomikas subjektiem, kas sniedz pakalpojumus </w:t>
            </w:r>
            <w:r w:rsidR="006A2488" w:rsidRPr="00FB0C9B">
              <w:rPr>
                <w:rFonts w:eastAsia="Verdana"/>
                <w:kern w:val="24"/>
              </w:rPr>
              <w:t>noteiktām</w:t>
            </w:r>
            <w:r w:rsidRPr="00FB0C9B">
              <w:rPr>
                <w:rFonts w:eastAsia="Verdana"/>
                <w:kern w:val="24"/>
              </w:rPr>
              <w:t xml:space="preserve"> sabiedrības grupām.</w:t>
            </w:r>
          </w:p>
        </w:tc>
        <w:tc>
          <w:tcPr>
            <w:tcW w:w="1135" w:type="dxa"/>
          </w:tcPr>
          <w:p w14:paraId="553AA82F" w14:textId="4FCBA957" w:rsidR="009A2B68" w:rsidRPr="00FB0C9B" w:rsidRDefault="009A2B68" w:rsidP="006A2FCD">
            <w:pPr>
              <w:pStyle w:val="Tabletext"/>
              <w:rPr>
                <w:rFonts w:eastAsia="Verdana"/>
                <w:kern w:val="24"/>
              </w:rPr>
            </w:pPr>
            <w:r w:rsidRPr="00FB0C9B">
              <w:rPr>
                <w:rFonts w:eastAsia="Verdana"/>
                <w:kern w:val="24"/>
              </w:rPr>
              <w:t>LM</w:t>
            </w:r>
          </w:p>
        </w:tc>
        <w:tc>
          <w:tcPr>
            <w:tcW w:w="1701" w:type="dxa"/>
          </w:tcPr>
          <w:p w14:paraId="4652F2AF" w14:textId="02D37AB5" w:rsidR="009A2B68" w:rsidRPr="00FB0C9B" w:rsidRDefault="008F58E7" w:rsidP="006A2FCD">
            <w:pPr>
              <w:pStyle w:val="Tabletext"/>
              <w:rPr>
                <w:rFonts w:eastAsia="Verdana"/>
                <w:kern w:val="24"/>
              </w:rPr>
            </w:pPr>
            <w:r w:rsidRPr="00FB0C9B">
              <w:rPr>
                <w:rFonts w:eastAsia="Verdana"/>
                <w:kern w:val="24"/>
              </w:rPr>
              <w:t xml:space="preserve">NVA, </w:t>
            </w:r>
            <w:r w:rsidR="006A2488" w:rsidRPr="00FB0C9B">
              <w:rPr>
                <w:rFonts w:eastAsia="Verdana"/>
                <w:kern w:val="24"/>
              </w:rPr>
              <w:t>NVO</w:t>
            </w:r>
          </w:p>
        </w:tc>
        <w:tc>
          <w:tcPr>
            <w:tcW w:w="1413" w:type="dxa"/>
          </w:tcPr>
          <w:p w14:paraId="7734F4B8" w14:textId="5366BC45" w:rsidR="009A2B68" w:rsidRPr="00FB0C9B" w:rsidRDefault="009A2B68" w:rsidP="006A2FCD">
            <w:pPr>
              <w:pStyle w:val="Tabletext"/>
              <w:rPr>
                <w:rFonts w:eastAsia="Verdana"/>
                <w:kern w:val="24"/>
              </w:rPr>
            </w:pPr>
            <w:r w:rsidRPr="00FB0C9B">
              <w:rPr>
                <w:rFonts w:eastAsia="Verdana"/>
                <w:kern w:val="24"/>
              </w:rPr>
              <w:t>Pastāvīgi</w:t>
            </w:r>
          </w:p>
        </w:tc>
      </w:tr>
      <w:tr w:rsidR="00FB0C9B" w:rsidRPr="00FB0C9B" w14:paraId="54405CAF" w14:textId="77777777" w:rsidTr="00BA5B61">
        <w:tc>
          <w:tcPr>
            <w:tcW w:w="562" w:type="dxa"/>
            <w:tcBorders>
              <w:top w:val="single" w:sz="4" w:space="0" w:color="auto"/>
            </w:tcBorders>
          </w:tcPr>
          <w:p w14:paraId="63FD1DCA" w14:textId="49DE245E" w:rsidR="008B7A37" w:rsidRPr="00FB0C9B" w:rsidRDefault="0099255D" w:rsidP="003A7057">
            <w:pPr>
              <w:pStyle w:val="Tablenumbering"/>
              <w:keepNext w:val="0"/>
              <w:ind w:left="-120" w:right="-102"/>
            </w:pPr>
            <w:r w:rsidRPr="00FB0C9B">
              <w:t>2.4.</w:t>
            </w:r>
          </w:p>
        </w:tc>
        <w:tc>
          <w:tcPr>
            <w:tcW w:w="3402" w:type="dxa"/>
            <w:tcBorders>
              <w:top w:val="single" w:sz="4" w:space="0" w:color="auto"/>
            </w:tcBorders>
          </w:tcPr>
          <w:p w14:paraId="006CBB8F" w14:textId="125EE6E0" w:rsidR="008B7A37" w:rsidRPr="00FB0C9B" w:rsidRDefault="008B7A37" w:rsidP="006A2FCD">
            <w:pPr>
              <w:pStyle w:val="Tabletext"/>
            </w:pPr>
            <w:r w:rsidRPr="00FB0C9B">
              <w:t>Brīvprātīg</w:t>
            </w:r>
            <w:r w:rsidR="0099255D" w:rsidRPr="00FB0C9B">
              <w:t>ā</w:t>
            </w:r>
            <w:r w:rsidRPr="00FB0C9B">
              <w:t xml:space="preserve"> darb</w:t>
            </w:r>
            <w:r w:rsidR="0099255D" w:rsidRPr="00FB0C9B">
              <w:t xml:space="preserve">a </w:t>
            </w:r>
            <w:r w:rsidR="008F58E7" w:rsidRPr="00FB0C9B">
              <w:t xml:space="preserve">kā prasmju apguves </w:t>
            </w:r>
            <w:r w:rsidR="003B1303">
              <w:t xml:space="preserve">un pieredzes nodošanas </w:t>
            </w:r>
            <w:r w:rsidR="008F58E7" w:rsidRPr="00FB0C9B">
              <w:t>iespēju veicināšana sociālajā ekonomikā</w:t>
            </w:r>
            <w:r w:rsidR="00C44D23" w:rsidRPr="00FB0C9B">
              <w:t>.</w:t>
            </w:r>
            <w:r w:rsidR="00120D73" w:rsidRPr="00FB0C9B">
              <w:t xml:space="preserve"> </w:t>
            </w:r>
          </w:p>
        </w:tc>
        <w:tc>
          <w:tcPr>
            <w:tcW w:w="3402" w:type="dxa"/>
          </w:tcPr>
          <w:p w14:paraId="66640303" w14:textId="1FA22E9A" w:rsidR="008B7A37" w:rsidRPr="00FB0C9B" w:rsidRDefault="00C44D23" w:rsidP="006A2FCD">
            <w:pPr>
              <w:pStyle w:val="Tabletext"/>
            </w:pPr>
            <w:r w:rsidRPr="00FB0C9B">
              <w:t>Palielināta brīvprātīgā darba loma sociālajā ekonomikā.</w:t>
            </w:r>
          </w:p>
        </w:tc>
        <w:tc>
          <w:tcPr>
            <w:tcW w:w="3544" w:type="dxa"/>
          </w:tcPr>
          <w:p w14:paraId="25D46E6C" w14:textId="3767E7F6" w:rsidR="008B7A37" w:rsidRPr="00FB0C9B" w:rsidRDefault="003B1303" w:rsidP="006A2FCD">
            <w:pPr>
              <w:pStyle w:val="Tabletext"/>
            </w:pPr>
            <w:r>
              <w:t>S</w:t>
            </w:r>
            <w:r w:rsidR="00C44D23" w:rsidRPr="00FB0C9B">
              <w:t>niegts atbalsts sociālās ekonomikas dalībniekiem brīvprātīgā darba organizēšanai.</w:t>
            </w:r>
          </w:p>
        </w:tc>
        <w:tc>
          <w:tcPr>
            <w:tcW w:w="1135" w:type="dxa"/>
          </w:tcPr>
          <w:p w14:paraId="619CEC7D" w14:textId="041308F5" w:rsidR="008B7A37" w:rsidRPr="00FB0C9B" w:rsidRDefault="00C44D23" w:rsidP="006A2FCD">
            <w:pPr>
              <w:pStyle w:val="Tabletext"/>
            </w:pPr>
            <w:r w:rsidRPr="00FB0C9B">
              <w:t>LM</w:t>
            </w:r>
          </w:p>
        </w:tc>
        <w:tc>
          <w:tcPr>
            <w:tcW w:w="1701" w:type="dxa"/>
          </w:tcPr>
          <w:p w14:paraId="5C296DA5" w14:textId="12B2F629" w:rsidR="008B7A37" w:rsidRPr="00FB0C9B" w:rsidRDefault="003B1303" w:rsidP="006A2FCD">
            <w:pPr>
              <w:pStyle w:val="Tabletext"/>
            </w:pPr>
            <w:r>
              <w:t xml:space="preserve">NVA, </w:t>
            </w:r>
            <w:r w:rsidR="00C44D23" w:rsidRPr="00FB0C9B">
              <w:t>Brīvprātīgā darba konsultatīvā</w:t>
            </w:r>
            <w:r>
              <w:t>s</w:t>
            </w:r>
            <w:r w:rsidR="00C44D23" w:rsidRPr="00FB0C9B">
              <w:t xml:space="preserve"> padome</w:t>
            </w:r>
            <w:r>
              <w:t>s darbā iesaistītās institūcijas</w:t>
            </w:r>
          </w:p>
        </w:tc>
        <w:tc>
          <w:tcPr>
            <w:tcW w:w="1413" w:type="dxa"/>
          </w:tcPr>
          <w:p w14:paraId="3C6044E8" w14:textId="2E56DBE9" w:rsidR="008B7A37" w:rsidRPr="00FB0C9B" w:rsidRDefault="00666981" w:rsidP="006A2FCD">
            <w:pPr>
              <w:pStyle w:val="Tabletext"/>
            </w:pPr>
            <w:r>
              <w:t xml:space="preserve"> Pastāvīgi</w:t>
            </w:r>
          </w:p>
        </w:tc>
      </w:tr>
      <w:tr w:rsidR="00FB0C9B" w:rsidRPr="00FB0C9B" w14:paraId="7490572C" w14:textId="77777777" w:rsidTr="00BA5B61">
        <w:tc>
          <w:tcPr>
            <w:tcW w:w="562" w:type="dxa"/>
            <w:tcBorders>
              <w:top w:val="single" w:sz="4" w:space="0" w:color="auto"/>
            </w:tcBorders>
          </w:tcPr>
          <w:p w14:paraId="554806EF" w14:textId="5253B179" w:rsidR="009A2B68" w:rsidRPr="00FB0C9B" w:rsidRDefault="006A2488" w:rsidP="003A7057">
            <w:pPr>
              <w:pStyle w:val="Tablenumbering"/>
              <w:keepNext w:val="0"/>
              <w:ind w:left="-120" w:right="-102"/>
            </w:pPr>
            <w:r w:rsidRPr="00FB0C9B">
              <w:t>2.</w:t>
            </w:r>
            <w:r w:rsidR="0099255D" w:rsidRPr="00FB0C9B">
              <w:t>5</w:t>
            </w:r>
            <w:r w:rsidRPr="00FB0C9B">
              <w:t>.</w:t>
            </w:r>
          </w:p>
        </w:tc>
        <w:tc>
          <w:tcPr>
            <w:tcW w:w="3402" w:type="dxa"/>
            <w:tcBorders>
              <w:top w:val="single" w:sz="4" w:space="0" w:color="auto"/>
            </w:tcBorders>
          </w:tcPr>
          <w:p w14:paraId="473EDBA9" w14:textId="3D6095CE" w:rsidR="009A2B68" w:rsidRPr="00FB0C9B" w:rsidRDefault="006A2488" w:rsidP="006A2FCD">
            <w:pPr>
              <w:pStyle w:val="Tabletext"/>
            </w:pPr>
            <w:r w:rsidRPr="00FB0C9B">
              <w:t xml:space="preserve">Sociālās ekonomikas dalībnieku motivēšana pakalpojumu pieejamības veicināšanai noteiktām personu grupām. </w:t>
            </w:r>
          </w:p>
        </w:tc>
        <w:tc>
          <w:tcPr>
            <w:tcW w:w="3402" w:type="dxa"/>
          </w:tcPr>
          <w:p w14:paraId="517DBE42" w14:textId="370CBBB1" w:rsidR="009A2B68" w:rsidRPr="00FB0C9B" w:rsidRDefault="009A2B68" w:rsidP="006A2FCD">
            <w:pPr>
              <w:pStyle w:val="Tabletext"/>
            </w:pPr>
            <w:r w:rsidRPr="00FB0C9B">
              <w:t xml:space="preserve">Ieviesti atbalsta pasākumi sociālās ekonomikas subjektiem, kas sniedz pakalpojumus </w:t>
            </w:r>
            <w:r w:rsidR="006A2488" w:rsidRPr="00FB0C9B">
              <w:t>noteiktām</w:t>
            </w:r>
            <w:r w:rsidRPr="00FB0C9B">
              <w:t xml:space="preserve"> sabiedrības grupām, tai skaitā nodrošina pakalpojumu saņēmēju prasmju attīstību.</w:t>
            </w:r>
          </w:p>
        </w:tc>
        <w:tc>
          <w:tcPr>
            <w:tcW w:w="3544" w:type="dxa"/>
          </w:tcPr>
          <w:p w14:paraId="330119EC" w14:textId="18F33B31" w:rsidR="009A2B68" w:rsidRPr="00FB0C9B" w:rsidRDefault="00AF703A" w:rsidP="006A2FCD">
            <w:pPr>
              <w:pStyle w:val="Tabletext"/>
            </w:pPr>
            <w:r w:rsidRPr="00FB0C9B">
              <w:t>Palielinās sociālās ekonomikas dalībnieku skaits</w:t>
            </w:r>
            <w:r w:rsidR="00B966DA" w:rsidRPr="00FB0C9B">
              <w:t>, kas sniedz pakalpojumus sabiedrības grupām</w:t>
            </w:r>
            <w:r w:rsidR="00AB04DF" w:rsidRPr="00FB0C9B">
              <w:t>, attiecīgi paplašinās sniegto pakalpoju</w:t>
            </w:r>
            <w:r w:rsidR="006A2488" w:rsidRPr="00FB0C9B">
              <w:t>mu</w:t>
            </w:r>
            <w:r w:rsidR="00AB04DF" w:rsidRPr="00FB0C9B">
              <w:t xml:space="preserve"> klāsts un palielinās pakalpojumu skaits</w:t>
            </w:r>
            <w:r w:rsidR="006A2488" w:rsidRPr="00FB0C9B">
              <w:t>.</w:t>
            </w:r>
          </w:p>
        </w:tc>
        <w:tc>
          <w:tcPr>
            <w:tcW w:w="1135" w:type="dxa"/>
          </w:tcPr>
          <w:p w14:paraId="5FF8B7FA" w14:textId="09E50BC4" w:rsidR="009A2B68" w:rsidRPr="00FB0C9B" w:rsidRDefault="009A2B68" w:rsidP="006A2FCD">
            <w:pPr>
              <w:pStyle w:val="Tabletext"/>
            </w:pPr>
            <w:r w:rsidRPr="00FB0C9B">
              <w:t>LM</w:t>
            </w:r>
          </w:p>
        </w:tc>
        <w:tc>
          <w:tcPr>
            <w:tcW w:w="1701" w:type="dxa"/>
          </w:tcPr>
          <w:p w14:paraId="63B6CF07" w14:textId="25498C2B" w:rsidR="009A2B68" w:rsidRPr="00FB0C9B" w:rsidRDefault="00683CE3" w:rsidP="006A2FCD">
            <w:pPr>
              <w:pStyle w:val="Tabletext"/>
            </w:pPr>
            <w:r>
              <w:t xml:space="preserve">SIF, </w:t>
            </w:r>
            <w:r w:rsidR="006A2488" w:rsidRPr="00FB0C9B">
              <w:t>NVO</w:t>
            </w:r>
          </w:p>
        </w:tc>
        <w:tc>
          <w:tcPr>
            <w:tcW w:w="1413" w:type="dxa"/>
          </w:tcPr>
          <w:p w14:paraId="77313E3E" w14:textId="76DA8B97" w:rsidR="009A2B68" w:rsidRPr="00FB0C9B" w:rsidRDefault="00763FA6" w:rsidP="006A2FCD">
            <w:pPr>
              <w:pStyle w:val="Tabletext"/>
            </w:pPr>
            <w:r w:rsidRPr="00FB0C9B">
              <w:t>20</w:t>
            </w:r>
            <w:r>
              <w:t>29</w:t>
            </w:r>
            <w:r w:rsidR="009A2B68" w:rsidRPr="00FB0C9B">
              <w:t>-I</w:t>
            </w:r>
          </w:p>
        </w:tc>
      </w:tr>
      <w:tr w:rsidR="009A2B68" w:rsidRPr="00FB0C9B" w14:paraId="56C586D2" w14:textId="77777777" w:rsidTr="00BA5B61">
        <w:tc>
          <w:tcPr>
            <w:tcW w:w="562" w:type="dxa"/>
          </w:tcPr>
          <w:p w14:paraId="2782702E" w14:textId="5C826EFD" w:rsidR="009A2B68" w:rsidRPr="00FB0C9B" w:rsidRDefault="009A2B68" w:rsidP="003A7057">
            <w:pPr>
              <w:pStyle w:val="Tablenumbering"/>
              <w:keepNext w:val="0"/>
              <w:ind w:left="-120" w:right="-102"/>
            </w:pPr>
            <w:r w:rsidRPr="00FB0C9B">
              <w:t>2.</w:t>
            </w:r>
            <w:r w:rsidR="006A2488" w:rsidRPr="00FB0C9B">
              <w:t>6</w:t>
            </w:r>
            <w:r w:rsidRPr="00FB0C9B">
              <w:t>.</w:t>
            </w:r>
          </w:p>
        </w:tc>
        <w:tc>
          <w:tcPr>
            <w:tcW w:w="3402" w:type="dxa"/>
          </w:tcPr>
          <w:p w14:paraId="52166063" w14:textId="6D52FD76" w:rsidR="009A2B68" w:rsidRPr="00FB0C9B" w:rsidRDefault="00B716E7" w:rsidP="006A2FCD">
            <w:pPr>
              <w:pStyle w:val="Tabletext"/>
              <w:rPr>
                <w:rFonts w:eastAsia="Verdana"/>
                <w:kern w:val="24"/>
              </w:rPr>
            </w:pPr>
            <w:r w:rsidRPr="00FB0C9B">
              <w:rPr>
                <w:rFonts w:eastAsia="Verdana"/>
                <w:kern w:val="24"/>
              </w:rPr>
              <w:t xml:space="preserve">Zināšanu attīstība un </w:t>
            </w:r>
            <w:proofErr w:type="spellStart"/>
            <w:r w:rsidRPr="00FB0C9B">
              <w:rPr>
                <w:rFonts w:eastAsia="Verdana"/>
                <w:kern w:val="24"/>
              </w:rPr>
              <w:t>pārnese</w:t>
            </w:r>
            <w:proofErr w:type="spellEnd"/>
            <w:r w:rsidRPr="00FB0C9B">
              <w:rPr>
                <w:rFonts w:eastAsia="Verdana"/>
                <w:kern w:val="24"/>
              </w:rPr>
              <w:t xml:space="preserve"> </w:t>
            </w:r>
            <w:r w:rsidR="009A2B68" w:rsidRPr="00FB0C9B">
              <w:rPr>
                <w:rFonts w:eastAsia="Verdana"/>
                <w:kern w:val="24"/>
              </w:rPr>
              <w:t>sociālās ekonomikas vajadzībām</w:t>
            </w:r>
            <w:r w:rsidR="00991A2C" w:rsidRPr="00FB0C9B">
              <w:rPr>
                <w:rFonts w:eastAsia="Verdana"/>
                <w:kern w:val="24"/>
              </w:rPr>
              <w:t xml:space="preserve">. </w:t>
            </w:r>
            <w:r w:rsidR="00540325" w:rsidRPr="00FB0C9B">
              <w:rPr>
                <w:rFonts w:eastAsia="Verdana"/>
                <w:kern w:val="24"/>
              </w:rPr>
              <w:t xml:space="preserve"> </w:t>
            </w:r>
          </w:p>
        </w:tc>
        <w:tc>
          <w:tcPr>
            <w:tcW w:w="3402" w:type="dxa"/>
          </w:tcPr>
          <w:p w14:paraId="3F7CA156" w14:textId="1F20A493" w:rsidR="009A2B68" w:rsidRPr="00FB0C9B" w:rsidRDefault="00B716E7" w:rsidP="006A2FCD">
            <w:pPr>
              <w:pStyle w:val="Tabletext"/>
              <w:rPr>
                <w:rFonts w:eastAsia="Verdana"/>
                <w:kern w:val="24"/>
              </w:rPr>
            </w:pPr>
            <w:r w:rsidRPr="00FB0C9B">
              <w:rPr>
                <w:rFonts w:eastAsia="Verdana"/>
                <w:kern w:val="24"/>
              </w:rPr>
              <w:t>M</w:t>
            </w:r>
            <w:r w:rsidR="009A2B68" w:rsidRPr="00FB0C9B">
              <w:rPr>
                <w:rFonts w:eastAsia="Verdana"/>
                <w:kern w:val="24"/>
              </w:rPr>
              <w:t>ācību un prasmju pasākumu ieviešana</w:t>
            </w:r>
            <w:r w:rsidRPr="00FB0C9B">
              <w:rPr>
                <w:rFonts w:eastAsia="Verdana"/>
                <w:kern w:val="24"/>
              </w:rPr>
              <w:t xml:space="preserve"> kompetenču attīstībai sociālās ekonomikas jautājumos</w:t>
            </w:r>
            <w:r w:rsidR="008F58E7" w:rsidRPr="00FB0C9B">
              <w:rPr>
                <w:rFonts w:eastAsia="Verdana"/>
                <w:kern w:val="24"/>
              </w:rPr>
              <w:t xml:space="preserve"> (</w:t>
            </w:r>
            <w:r w:rsidR="008F58E7" w:rsidRPr="00FB0C9B">
              <w:t>izglītības sektorā</w:t>
            </w:r>
            <w:r w:rsidR="008F58E7" w:rsidRPr="00FB0C9B">
              <w:rPr>
                <w:rFonts w:eastAsia="Verdana"/>
                <w:kern w:val="24"/>
              </w:rPr>
              <w:t>)</w:t>
            </w:r>
            <w:r w:rsidR="00991A2C" w:rsidRPr="00FB0C9B">
              <w:rPr>
                <w:rFonts w:eastAsia="Verdana"/>
                <w:kern w:val="24"/>
              </w:rPr>
              <w:t>.</w:t>
            </w:r>
          </w:p>
        </w:tc>
        <w:tc>
          <w:tcPr>
            <w:tcW w:w="3544" w:type="dxa"/>
          </w:tcPr>
          <w:p w14:paraId="180A709E" w14:textId="621FBCD1" w:rsidR="009A2B68" w:rsidRPr="00FB0C9B" w:rsidRDefault="00B716E7" w:rsidP="006A2FCD">
            <w:pPr>
              <w:pStyle w:val="Tabletext"/>
              <w:rPr>
                <w:rFonts w:eastAsia="Verdana"/>
                <w:kern w:val="24"/>
              </w:rPr>
            </w:pPr>
            <w:r w:rsidRPr="00FB0C9B">
              <w:rPr>
                <w:rFonts w:eastAsia="Verdana"/>
                <w:kern w:val="24"/>
              </w:rPr>
              <w:t xml:space="preserve">Potenciālo un esošo </w:t>
            </w:r>
            <w:r w:rsidR="00540325" w:rsidRPr="00FB0C9B">
              <w:rPr>
                <w:rFonts w:eastAsia="Verdana"/>
                <w:kern w:val="24"/>
              </w:rPr>
              <w:t>sociālās ekonomikas dalībniek</w:t>
            </w:r>
            <w:r w:rsidRPr="00FB0C9B">
              <w:rPr>
                <w:rFonts w:eastAsia="Verdana"/>
                <w:kern w:val="24"/>
              </w:rPr>
              <w:t>u skaits, kas pilnveidojuši zināšanas un kompetences</w:t>
            </w:r>
            <w:r w:rsidR="00540325" w:rsidRPr="00FB0C9B">
              <w:rPr>
                <w:rFonts w:eastAsia="Verdana"/>
                <w:kern w:val="24"/>
              </w:rPr>
              <w:t>.</w:t>
            </w:r>
          </w:p>
        </w:tc>
        <w:tc>
          <w:tcPr>
            <w:tcW w:w="1135" w:type="dxa"/>
          </w:tcPr>
          <w:p w14:paraId="2B46453F" w14:textId="5337A038" w:rsidR="009A2B68" w:rsidRPr="00FB0C9B" w:rsidRDefault="009A2B68" w:rsidP="006A2FCD">
            <w:pPr>
              <w:pStyle w:val="Tabletext"/>
              <w:rPr>
                <w:rFonts w:eastAsia="Verdana"/>
                <w:kern w:val="24"/>
              </w:rPr>
            </w:pPr>
            <w:r w:rsidRPr="00FB0C9B">
              <w:rPr>
                <w:rFonts w:eastAsia="Verdana"/>
                <w:kern w:val="24"/>
              </w:rPr>
              <w:t>IZM</w:t>
            </w:r>
          </w:p>
        </w:tc>
        <w:tc>
          <w:tcPr>
            <w:tcW w:w="1701" w:type="dxa"/>
          </w:tcPr>
          <w:p w14:paraId="41DB5608" w14:textId="1EF31463" w:rsidR="009A2B68" w:rsidRPr="00FB0C9B" w:rsidRDefault="009A2B68" w:rsidP="006A2FCD">
            <w:pPr>
              <w:pStyle w:val="Tabletext"/>
              <w:rPr>
                <w:rFonts w:eastAsia="Verdana"/>
                <w:kern w:val="24"/>
              </w:rPr>
            </w:pPr>
            <w:r w:rsidRPr="00FB0C9B">
              <w:rPr>
                <w:rFonts w:eastAsia="Verdana"/>
                <w:kern w:val="24"/>
              </w:rPr>
              <w:t>LM</w:t>
            </w:r>
            <w:r w:rsidR="00B716E7" w:rsidRPr="00FB0C9B">
              <w:rPr>
                <w:rFonts w:eastAsia="Verdana"/>
                <w:kern w:val="24"/>
              </w:rPr>
              <w:t xml:space="preserve">, NVO, augstskolas </w:t>
            </w:r>
          </w:p>
        </w:tc>
        <w:tc>
          <w:tcPr>
            <w:tcW w:w="1413" w:type="dxa"/>
          </w:tcPr>
          <w:p w14:paraId="16804A13" w14:textId="7B1D4E05" w:rsidR="009A2B68" w:rsidRPr="00FB0C9B" w:rsidRDefault="00991A2C" w:rsidP="006A2FCD">
            <w:pPr>
              <w:pStyle w:val="Tabletext"/>
              <w:rPr>
                <w:rFonts w:eastAsia="Verdana"/>
                <w:kern w:val="24"/>
              </w:rPr>
            </w:pPr>
            <w:r w:rsidRPr="00FB0C9B">
              <w:rPr>
                <w:rFonts w:eastAsia="Verdana"/>
                <w:kern w:val="24"/>
              </w:rPr>
              <w:t>Pastāvīgi</w:t>
            </w:r>
          </w:p>
        </w:tc>
      </w:tr>
      <w:tr w:rsidR="00A30100" w:rsidRPr="00FB0C9B" w14:paraId="33D3DE84" w14:textId="77777777" w:rsidTr="00A30100">
        <w:tc>
          <w:tcPr>
            <w:tcW w:w="562" w:type="dxa"/>
          </w:tcPr>
          <w:p w14:paraId="62F46EA2" w14:textId="50F6FB37" w:rsidR="00A30100" w:rsidRPr="00FB0C9B" w:rsidRDefault="00A30100" w:rsidP="003A7057">
            <w:pPr>
              <w:pStyle w:val="Tablenumbering"/>
              <w:keepNext w:val="0"/>
              <w:ind w:left="-120" w:right="-102"/>
            </w:pPr>
            <w:r>
              <w:lastRenderedPageBreak/>
              <w:t>2.7</w:t>
            </w:r>
          </w:p>
        </w:tc>
        <w:tc>
          <w:tcPr>
            <w:tcW w:w="3402" w:type="dxa"/>
          </w:tcPr>
          <w:p w14:paraId="56451DF5" w14:textId="17F8EF6C" w:rsidR="00A30100" w:rsidRPr="00FB0C9B" w:rsidRDefault="00FF0F29" w:rsidP="006A2FCD">
            <w:pPr>
              <w:pStyle w:val="Tabletext"/>
              <w:rPr>
                <w:rFonts w:eastAsia="Verdana"/>
                <w:kern w:val="24"/>
              </w:rPr>
            </w:pPr>
            <w:r>
              <w:rPr>
                <w:rFonts w:eastAsia="Verdana"/>
                <w:kern w:val="24"/>
              </w:rPr>
              <w:t>“</w:t>
            </w:r>
            <w:r w:rsidR="00A30100">
              <w:rPr>
                <w:rFonts w:eastAsia="Verdana"/>
                <w:kern w:val="24"/>
              </w:rPr>
              <w:t>Senioru skol</w:t>
            </w:r>
            <w:r>
              <w:rPr>
                <w:rFonts w:eastAsia="Verdana"/>
                <w:kern w:val="24"/>
              </w:rPr>
              <w:t>u” pilotprojekta īstenošana</w:t>
            </w:r>
            <w:r w:rsidR="00D84E66">
              <w:rPr>
                <w:rFonts w:eastAsia="Verdana"/>
                <w:kern w:val="24"/>
              </w:rPr>
              <w:t xml:space="preserve"> sociālās ekonomikas sektorā senioru sociālās </w:t>
            </w:r>
            <w:proofErr w:type="spellStart"/>
            <w:r w:rsidR="00D84E66">
              <w:rPr>
                <w:rFonts w:eastAsia="Verdana"/>
                <w:kern w:val="24"/>
              </w:rPr>
              <w:t>iekļautības</w:t>
            </w:r>
            <w:proofErr w:type="spellEnd"/>
            <w:r w:rsidR="00D84E66">
              <w:rPr>
                <w:rFonts w:eastAsia="Verdana"/>
                <w:kern w:val="24"/>
              </w:rPr>
              <w:t xml:space="preserve"> veicināšanai</w:t>
            </w:r>
            <w:r>
              <w:rPr>
                <w:rFonts w:eastAsia="Verdana"/>
                <w:kern w:val="24"/>
              </w:rPr>
              <w:t>.</w:t>
            </w:r>
            <w:r w:rsidR="005259BF">
              <w:rPr>
                <w:rFonts w:eastAsia="Verdana"/>
                <w:kern w:val="24"/>
                <w:vertAlign w:val="superscript"/>
              </w:rPr>
              <w:t>20</w:t>
            </w:r>
            <w:r>
              <w:rPr>
                <w:rFonts w:eastAsia="Verdana"/>
                <w:kern w:val="24"/>
              </w:rPr>
              <w:t xml:space="preserve"> </w:t>
            </w:r>
          </w:p>
        </w:tc>
        <w:tc>
          <w:tcPr>
            <w:tcW w:w="3402" w:type="dxa"/>
          </w:tcPr>
          <w:p w14:paraId="349B296E" w14:textId="7211EB64" w:rsidR="00A30100" w:rsidRPr="00FB0C9B" w:rsidRDefault="009D1444" w:rsidP="006A2FCD">
            <w:pPr>
              <w:pStyle w:val="Tabletext"/>
              <w:rPr>
                <w:rFonts w:eastAsia="Verdana"/>
                <w:kern w:val="24"/>
              </w:rPr>
            </w:pPr>
            <w:r>
              <w:rPr>
                <w:rFonts w:eastAsia="Verdana"/>
                <w:kern w:val="24"/>
              </w:rPr>
              <w:t xml:space="preserve">Nostiprinātas vietējo kopienu </w:t>
            </w:r>
            <w:r w:rsidR="00D84E66">
              <w:rPr>
                <w:rFonts w:eastAsia="Verdana"/>
                <w:kern w:val="24"/>
              </w:rPr>
              <w:t xml:space="preserve">senioru </w:t>
            </w:r>
            <w:r>
              <w:rPr>
                <w:rFonts w:eastAsia="Verdana"/>
                <w:kern w:val="24"/>
              </w:rPr>
              <w:t>biedrības</w:t>
            </w:r>
            <w:r w:rsidR="00D84E66">
              <w:rPr>
                <w:rFonts w:eastAsia="Verdana"/>
                <w:kern w:val="24"/>
              </w:rPr>
              <w:t xml:space="preserve"> un</w:t>
            </w:r>
            <w:r>
              <w:rPr>
                <w:rFonts w:eastAsia="Verdana"/>
                <w:kern w:val="24"/>
              </w:rPr>
              <w:t xml:space="preserve"> iesaistīti seniori</w:t>
            </w:r>
            <w:r w:rsidR="00D84E66">
              <w:rPr>
                <w:rFonts w:eastAsia="Verdana"/>
                <w:kern w:val="24"/>
              </w:rPr>
              <w:t xml:space="preserve"> aktuālo prasmju apguvē, kas sekmē pilsonisko līdzdalību un aktivitāti.</w:t>
            </w:r>
            <w:r w:rsidR="008B6D41">
              <w:rPr>
                <w:rFonts w:eastAsia="Verdana"/>
                <w:kern w:val="24"/>
              </w:rPr>
              <w:t xml:space="preserve"> </w:t>
            </w:r>
          </w:p>
        </w:tc>
        <w:tc>
          <w:tcPr>
            <w:tcW w:w="3544" w:type="dxa"/>
          </w:tcPr>
          <w:p w14:paraId="3F912A3E" w14:textId="446316AB" w:rsidR="00A30100" w:rsidRPr="00FB0C9B" w:rsidRDefault="00D84E66" w:rsidP="006A2FCD">
            <w:pPr>
              <w:pStyle w:val="Tabletext"/>
              <w:rPr>
                <w:rFonts w:eastAsia="Verdana"/>
                <w:kern w:val="24"/>
              </w:rPr>
            </w:pPr>
            <w:r>
              <w:rPr>
                <w:rFonts w:eastAsia="Verdana"/>
                <w:kern w:val="24"/>
              </w:rPr>
              <w:t>Biedrību/s</w:t>
            </w:r>
            <w:r w:rsidR="008B6D41">
              <w:rPr>
                <w:rFonts w:eastAsia="Verdana"/>
                <w:kern w:val="24"/>
              </w:rPr>
              <w:t>enior</w:t>
            </w:r>
            <w:r w:rsidR="00650266">
              <w:rPr>
                <w:rFonts w:eastAsia="Verdana"/>
                <w:kern w:val="24"/>
              </w:rPr>
              <w:t>u skolu skaits, kur</w:t>
            </w:r>
            <w:r>
              <w:rPr>
                <w:rFonts w:eastAsia="Verdana"/>
                <w:kern w:val="24"/>
              </w:rPr>
              <w:t>as īsteno senioru skolu pilotprojekt</w:t>
            </w:r>
            <w:r w:rsidR="006C0C01">
              <w:rPr>
                <w:rFonts w:eastAsia="Verdana"/>
                <w:kern w:val="24"/>
              </w:rPr>
              <w:t xml:space="preserve">a aktivitātes, </w:t>
            </w:r>
            <w:r>
              <w:rPr>
                <w:rFonts w:eastAsia="Verdana"/>
                <w:kern w:val="24"/>
              </w:rPr>
              <w:t>prasmju apguves pasākumos i</w:t>
            </w:r>
            <w:r w:rsidR="00650266">
              <w:rPr>
                <w:rFonts w:eastAsia="Verdana"/>
                <w:kern w:val="24"/>
              </w:rPr>
              <w:t>esaistīto senioru skaits.</w:t>
            </w:r>
          </w:p>
        </w:tc>
        <w:tc>
          <w:tcPr>
            <w:tcW w:w="1135" w:type="dxa"/>
          </w:tcPr>
          <w:p w14:paraId="3F0E58BA" w14:textId="2C6F77EB" w:rsidR="00A30100" w:rsidRPr="00FB0C9B" w:rsidRDefault="00650266" w:rsidP="006A2FCD">
            <w:pPr>
              <w:pStyle w:val="Tabletext"/>
              <w:rPr>
                <w:rFonts w:eastAsia="Verdana"/>
                <w:kern w:val="24"/>
              </w:rPr>
            </w:pPr>
            <w:r>
              <w:rPr>
                <w:rFonts w:eastAsia="Verdana"/>
                <w:kern w:val="24"/>
              </w:rPr>
              <w:t>LM</w:t>
            </w:r>
          </w:p>
        </w:tc>
        <w:tc>
          <w:tcPr>
            <w:tcW w:w="1701" w:type="dxa"/>
          </w:tcPr>
          <w:p w14:paraId="246EA6FF" w14:textId="2A95CD82" w:rsidR="00A30100" w:rsidRPr="00FB0C9B" w:rsidRDefault="00650266" w:rsidP="006A2FCD">
            <w:pPr>
              <w:pStyle w:val="Tabletext"/>
              <w:rPr>
                <w:rFonts w:eastAsia="Verdana"/>
                <w:kern w:val="24"/>
              </w:rPr>
            </w:pPr>
            <w:r>
              <w:rPr>
                <w:rFonts w:eastAsia="Verdana"/>
                <w:kern w:val="24"/>
              </w:rPr>
              <w:t>SIF</w:t>
            </w:r>
            <w:r w:rsidR="00D84E66">
              <w:rPr>
                <w:rFonts w:eastAsia="Verdana"/>
                <w:kern w:val="24"/>
              </w:rPr>
              <w:t>, NVO</w:t>
            </w:r>
          </w:p>
        </w:tc>
        <w:tc>
          <w:tcPr>
            <w:tcW w:w="1413" w:type="dxa"/>
          </w:tcPr>
          <w:p w14:paraId="44094CCB" w14:textId="740662E0" w:rsidR="00A30100" w:rsidRPr="00FB0C9B" w:rsidRDefault="00BD690C" w:rsidP="006A2FCD">
            <w:pPr>
              <w:pStyle w:val="Tabletext"/>
              <w:rPr>
                <w:rFonts w:eastAsia="Verdana"/>
                <w:kern w:val="24"/>
              </w:rPr>
            </w:pPr>
            <w:r>
              <w:rPr>
                <w:rFonts w:eastAsia="Verdana"/>
                <w:kern w:val="24"/>
              </w:rPr>
              <w:t>No 2026-II</w:t>
            </w:r>
          </w:p>
        </w:tc>
      </w:tr>
    </w:tbl>
    <w:p w14:paraId="3F875B9B" w14:textId="77777777" w:rsidR="00A43101" w:rsidRPr="00FB0C9B" w:rsidRDefault="00A43101" w:rsidP="00666593">
      <w:pPr>
        <w:spacing w:before="0"/>
        <w:rPr>
          <w:sz w:val="20"/>
          <w:szCs w:val="20"/>
        </w:rPr>
      </w:pPr>
    </w:p>
    <w:tbl>
      <w:tblPr>
        <w:tblStyle w:val="TableGrid"/>
        <w:tblW w:w="15163" w:type="dxa"/>
        <w:tblLayout w:type="fixed"/>
        <w:tblLook w:val="04A0" w:firstRow="1" w:lastRow="0" w:firstColumn="1" w:lastColumn="0" w:noHBand="0" w:noVBand="1"/>
      </w:tblPr>
      <w:tblGrid>
        <w:gridCol w:w="3964"/>
        <w:gridCol w:w="11199"/>
      </w:tblGrid>
      <w:tr w:rsidR="00FB0C9B" w:rsidRPr="00FB0C9B" w14:paraId="03DB59C6" w14:textId="77777777" w:rsidTr="009D1C45">
        <w:tc>
          <w:tcPr>
            <w:tcW w:w="15163" w:type="dxa"/>
            <w:gridSpan w:val="2"/>
            <w:hideMark/>
          </w:tcPr>
          <w:p w14:paraId="46A35AB3" w14:textId="24A20E11" w:rsidR="00330F51" w:rsidRPr="00FB0C9B" w:rsidRDefault="00896EE5" w:rsidP="00886C76">
            <w:pPr>
              <w:pStyle w:val="Tableheading"/>
              <w:spacing w:before="60" w:after="60"/>
              <w:rPr>
                <w:szCs w:val="24"/>
                <w:u w:val="single"/>
              </w:rPr>
            </w:pPr>
            <w:r w:rsidRPr="00FB0C9B">
              <w:rPr>
                <w:szCs w:val="24"/>
                <w:u w:val="single"/>
              </w:rPr>
              <w:t>3</w:t>
            </w:r>
            <w:r w:rsidR="00330F51" w:rsidRPr="00FB0C9B">
              <w:rPr>
                <w:szCs w:val="24"/>
                <w:u w:val="single"/>
              </w:rPr>
              <w:t>. </w:t>
            </w:r>
            <w:r w:rsidRPr="00FB0C9B">
              <w:rPr>
                <w:szCs w:val="24"/>
                <w:u w:val="single"/>
              </w:rPr>
              <w:t>sistēmiskais</w:t>
            </w:r>
            <w:r w:rsidR="00330F51" w:rsidRPr="00FB0C9B">
              <w:rPr>
                <w:szCs w:val="24"/>
                <w:u w:val="single"/>
              </w:rPr>
              <w:t xml:space="preserve"> rīcības virziens</w:t>
            </w:r>
            <w:r w:rsidR="00330F51" w:rsidRPr="00FB0C9B">
              <w:rPr>
                <w:szCs w:val="24"/>
              </w:rPr>
              <w:t xml:space="preserve">: </w:t>
            </w:r>
            <w:r w:rsidRPr="00FB0C9B">
              <w:rPr>
                <w:szCs w:val="24"/>
              </w:rPr>
              <w:t>Sociālo ekonomiku veicinoš</w:t>
            </w:r>
            <w:r w:rsidR="00014675" w:rsidRPr="00FB0C9B">
              <w:rPr>
                <w:szCs w:val="24"/>
              </w:rPr>
              <w:t>o</w:t>
            </w:r>
            <w:r w:rsidRPr="00FB0C9B">
              <w:rPr>
                <w:szCs w:val="24"/>
              </w:rPr>
              <w:t xml:space="preserve"> sistēmu attīstība</w:t>
            </w:r>
          </w:p>
        </w:tc>
      </w:tr>
      <w:tr w:rsidR="00FB0C9B" w:rsidRPr="00FB0C9B" w14:paraId="04483827" w14:textId="77777777" w:rsidTr="007A75E3">
        <w:tc>
          <w:tcPr>
            <w:tcW w:w="3964" w:type="dxa"/>
            <w:noWrap/>
            <w:hideMark/>
          </w:tcPr>
          <w:p w14:paraId="110FC51E" w14:textId="77777777" w:rsidR="00F91A55" w:rsidRPr="00FB0C9B" w:rsidRDefault="00F91A55" w:rsidP="00F91A55">
            <w:pPr>
              <w:spacing w:before="60"/>
              <w:rPr>
                <w:rFonts w:cs="Times New Roman"/>
                <w:sz w:val="20"/>
                <w:szCs w:val="20"/>
              </w:rPr>
            </w:pPr>
            <w:r w:rsidRPr="00FB0C9B">
              <w:rPr>
                <w:rFonts w:cs="Times New Roman"/>
                <w:sz w:val="20"/>
                <w:szCs w:val="20"/>
              </w:rPr>
              <w:t>Attiecināmie politikas plānošanas dokumenti</w:t>
            </w:r>
          </w:p>
        </w:tc>
        <w:tc>
          <w:tcPr>
            <w:tcW w:w="11199" w:type="dxa"/>
            <w:hideMark/>
          </w:tcPr>
          <w:p w14:paraId="016AEE77" w14:textId="75B7AB7F" w:rsidR="00F91A55" w:rsidRPr="00FB0C9B" w:rsidRDefault="00F91A55" w:rsidP="00F91A55">
            <w:pPr>
              <w:spacing w:before="60"/>
              <w:rPr>
                <w:rFonts w:cs="Times New Roman"/>
                <w:sz w:val="20"/>
                <w:szCs w:val="20"/>
              </w:rPr>
            </w:pPr>
            <w:r w:rsidRPr="00FB0C9B">
              <w:rPr>
                <w:rFonts w:cs="Times New Roman"/>
                <w:sz w:val="20"/>
                <w:szCs w:val="20"/>
              </w:rPr>
              <w:t>Latvijas Nacionālais attīstības plāns 2021.-2027. gadam</w:t>
            </w:r>
            <w:r w:rsidR="00991A2C" w:rsidRPr="00FB0C9B">
              <w:rPr>
                <w:rFonts w:cs="Times New Roman"/>
                <w:sz w:val="20"/>
                <w:szCs w:val="20"/>
              </w:rPr>
              <w:t>.</w:t>
            </w:r>
          </w:p>
          <w:p w14:paraId="2509CE9E" w14:textId="223B0F4A" w:rsidR="00F91A55" w:rsidRPr="00FB0C9B" w:rsidRDefault="00F91A55" w:rsidP="00F91A55">
            <w:pPr>
              <w:spacing w:before="0" w:after="60"/>
              <w:rPr>
                <w:rFonts w:cs="Times New Roman"/>
                <w:sz w:val="20"/>
                <w:szCs w:val="20"/>
              </w:rPr>
            </w:pPr>
            <w:r w:rsidRPr="00FB0C9B">
              <w:rPr>
                <w:rFonts w:cs="Times New Roman"/>
                <w:sz w:val="20"/>
                <w:szCs w:val="20"/>
              </w:rPr>
              <w:t>Sociālās aizsardzības un darba tirgus politikas pamatnostādnes 2021.-2027.gadam</w:t>
            </w:r>
            <w:r w:rsidR="00991A2C" w:rsidRPr="00FB0C9B">
              <w:rPr>
                <w:rFonts w:cs="Times New Roman"/>
                <w:sz w:val="20"/>
                <w:szCs w:val="20"/>
              </w:rPr>
              <w:t>.</w:t>
            </w:r>
          </w:p>
        </w:tc>
      </w:tr>
      <w:tr w:rsidR="00FB0C9B" w:rsidRPr="00FB0C9B" w14:paraId="26D80AE4" w14:textId="77777777" w:rsidTr="009D1C45">
        <w:tc>
          <w:tcPr>
            <w:tcW w:w="15163" w:type="dxa"/>
            <w:gridSpan w:val="2"/>
            <w:hideMark/>
          </w:tcPr>
          <w:p w14:paraId="619EDED9" w14:textId="79C0C8F9" w:rsidR="00330F51" w:rsidRPr="00FB0C9B" w:rsidRDefault="00330F51" w:rsidP="00F91A55">
            <w:pPr>
              <w:spacing w:before="60" w:after="60"/>
              <w:rPr>
                <w:rFonts w:cs="Times New Roman"/>
                <w:sz w:val="20"/>
                <w:szCs w:val="20"/>
              </w:rPr>
            </w:pPr>
            <w:r w:rsidRPr="00FB0C9B">
              <w:rPr>
                <w:rFonts w:cs="Times New Roman"/>
                <w:sz w:val="20"/>
                <w:szCs w:val="20"/>
                <w:u w:val="single"/>
              </w:rPr>
              <w:t>Politikas mērķis</w:t>
            </w:r>
            <w:r w:rsidRPr="00FB0C9B">
              <w:rPr>
                <w:rFonts w:cs="Times New Roman"/>
                <w:sz w:val="20"/>
                <w:szCs w:val="20"/>
              </w:rPr>
              <w:t xml:space="preserve">: </w:t>
            </w:r>
            <w:r w:rsidR="0093460D" w:rsidRPr="00FB0C9B">
              <w:rPr>
                <w:rFonts w:cs="Times New Roman"/>
                <w:sz w:val="20"/>
                <w:szCs w:val="20"/>
              </w:rPr>
              <w:t xml:space="preserve">izveidot </w:t>
            </w:r>
            <w:r w:rsidR="00D63AC4" w:rsidRPr="00FB0C9B">
              <w:rPr>
                <w:rFonts w:cs="Times New Roman"/>
                <w:sz w:val="20"/>
                <w:szCs w:val="20"/>
              </w:rPr>
              <w:t xml:space="preserve">sociālās ekonomikas atbalsta mehānismus, kas </w:t>
            </w:r>
            <w:r w:rsidR="00FF602A" w:rsidRPr="00FB0C9B">
              <w:rPr>
                <w:rFonts w:cs="Times New Roman"/>
                <w:sz w:val="20"/>
                <w:szCs w:val="20"/>
              </w:rPr>
              <w:t>nosti</w:t>
            </w:r>
            <w:r w:rsidR="00D55F08" w:rsidRPr="00FB0C9B">
              <w:rPr>
                <w:rFonts w:cs="Times New Roman"/>
                <w:sz w:val="20"/>
                <w:szCs w:val="20"/>
              </w:rPr>
              <w:t>prin</w:t>
            </w:r>
            <w:r w:rsidR="00991A2C" w:rsidRPr="00FB0C9B">
              <w:rPr>
                <w:rFonts w:cs="Times New Roman"/>
                <w:sz w:val="20"/>
                <w:szCs w:val="20"/>
              </w:rPr>
              <w:t>a</w:t>
            </w:r>
            <w:r w:rsidR="00D55F08" w:rsidRPr="00FB0C9B">
              <w:rPr>
                <w:rFonts w:cs="Times New Roman"/>
                <w:sz w:val="20"/>
                <w:szCs w:val="20"/>
              </w:rPr>
              <w:t xml:space="preserve"> un paplašin</w:t>
            </w:r>
            <w:r w:rsidR="00991A2C" w:rsidRPr="00FB0C9B">
              <w:rPr>
                <w:rFonts w:cs="Times New Roman"/>
                <w:sz w:val="20"/>
                <w:szCs w:val="20"/>
              </w:rPr>
              <w:t>a</w:t>
            </w:r>
            <w:r w:rsidR="00D55F08" w:rsidRPr="00FB0C9B">
              <w:rPr>
                <w:rFonts w:cs="Times New Roman"/>
                <w:sz w:val="20"/>
                <w:szCs w:val="20"/>
              </w:rPr>
              <w:t xml:space="preserve"> </w:t>
            </w:r>
            <w:r w:rsidR="00991A2C" w:rsidRPr="00FB0C9B">
              <w:rPr>
                <w:rFonts w:cs="Times New Roman"/>
                <w:sz w:val="20"/>
                <w:szCs w:val="20"/>
              </w:rPr>
              <w:t>sociālās ekonomikas dalībnieku veiktspēju</w:t>
            </w:r>
            <w:r w:rsidR="00D55F08" w:rsidRPr="00FB0C9B">
              <w:rPr>
                <w:rFonts w:cs="Times New Roman"/>
                <w:sz w:val="20"/>
                <w:szCs w:val="20"/>
              </w:rPr>
              <w:t xml:space="preserve">, mērogojot </w:t>
            </w:r>
            <w:r w:rsidR="00680710" w:rsidRPr="00FB0C9B">
              <w:rPr>
                <w:rFonts w:cs="Times New Roman"/>
                <w:sz w:val="20"/>
                <w:szCs w:val="20"/>
              </w:rPr>
              <w:t xml:space="preserve">sociālās ekonomikas radīto </w:t>
            </w:r>
            <w:r w:rsidR="00C25BC8" w:rsidRPr="00FB0C9B">
              <w:rPr>
                <w:rFonts w:cs="Times New Roman"/>
                <w:sz w:val="20"/>
                <w:szCs w:val="20"/>
              </w:rPr>
              <w:t xml:space="preserve">labvēlīgo sociālo </w:t>
            </w:r>
            <w:r w:rsidR="00680710" w:rsidRPr="00FB0C9B">
              <w:rPr>
                <w:rFonts w:cs="Times New Roman"/>
                <w:sz w:val="20"/>
                <w:szCs w:val="20"/>
              </w:rPr>
              <w:t>ietekmi</w:t>
            </w:r>
            <w:r w:rsidR="00385F6C">
              <w:rPr>
                <w:rFonts w:cs="Times New Roman"/>
                <w:sz w:val="20"/>
                <w:szCs w:val="20"/>
              </w:rPr>
              <w:t xml:space="preserve">, kā arī </w:t>
            </w:r>
            <w:r w:rsidR="00385F6C" w:rsidRPr="00385F6C">
              <w:rPr>
                <w:rFonts w:cs="Times New Roman"/>
                <w:sz w:val="20"/>
                <w:szCs w:val="20"/>
              </w:rPr>
              <w:t>nostiprina sociālās ekonomikas lom</w:t>
            </w:r>
            <w:r w:rsidR="000719C3">
              <w:rPr>
                <w:rFonts w:cs="Times New Roman"/>
                <w:sz w:val="20"/>
                <w:szCs w:val="20"/>
              </w:rPr>
              <w:t>u</w:t>
            </w:r>
            <w:r w:rsidR="00385F6C" w:rsidRPr="00385F6C">
              <w:rPr>
                <w:rFonts w:cs="Times New Roman"/>
                <w:sz w:val="20"/>
                <w:szCs w:val="20"/>
              </w:rPr>
              <w:t xml:space="preserve"> ilgtermiņā</w:t>
            </w:r>
            <w:r w:rsidR="000159E8" w:rsidRPr="00FB0C9B">
              <w:rPr>
                <w:rFonts w:cs="Times New Roman"/>
                <w:sz w:val="20"/>
                <w:szCs w:val="20"/>
              </w:rPr>
              <w:t>.</w:t>
            </w:r>
            <w:r w:rsidR="004B1D07" w:rsidRPr="00FB0C9B">
              <w:rPr>
                <w:rFonts w:cs="Times New Roman"/>
                <w:sz w:val="20"/>
                <w:szCs w:val="20"/>
              </w:rPr>
              <w:t xml:space="preserve"> </w:t>
            </w:r>
          </w:p>
        </w:tc>
      </w:tr>
      <w:tr w:rsidR="00330F51" w:rsidRPr="00FB0C9B" w14:paraId="6B319400" w14:textId="77777777" w:rsidTr="007A75E3">
        <w:tc>
          <w:tcPr>
            <w:tcW w:w="3964" w:type="dxa"/>
            <w:hideMark/>
          </w:tcPr>
          <w:p w14:paraId="4926A16C" w14:textId="77777777" w:rsidR="00330F51" w:rsidRPr="00FB0C9B" w:rsidRDefault="00330F51" w:rsidP="002965BE">
            <w:pPr>
              <w:spacing w:before="60"/>
              <w:rPr>
                <w:rFonts w:cs="Times New Roman"/>
                <w:sz w:val="20"/>
                <w:szCs w:val="20"/>
              </w:rPr>
            </w:pPr>
            <w:r w:rsidRPr="00FB0C9B">
              <w:rPr>
                <w:rFonts w:cs="Times New Roman"/>
                <w:sz w:val="20"/>
                <w:szCs w:val="20"/>
              </w:rPr>
              <w:t>Politikas rezultāti un rezultatīvie rādītāji</w:t>
            </w:r>
          </w:p>
          <w:p w14:paraId="578DB3CA" w14:textId="77777777" w:rsidR="00330F51" w:rsidRPr="00FB0C9B" w:rsidRDefault="00330F51" w:rsidP="008E10BA">
            <w:pPr>
              <w:spacing w:before="0"/>
              <w:rPr>
                <w:rFonts w:cs="Times New Roman"/>
                <w:sz w:val="20"/>
                <w:szCs w:val="20"/>
              </w:rPr>
            </w:pPr>
          </w:p>
        </w:tc>
        <w:tc>
          <w:tcPr>
            <w:tcW w:w="11199" w:type="dxa"/>
            <w:hideMark/>
          </w:tcPr>
          <w:p w14:paraId="723726BE" w14:textId="67602442" w:rsidR="00330F51" w:rsidRPr="00FB0C9B" w:rsidRDefault="000159E8" w:rsidP="000A1685">
            <w:pPr>
              <w:pStyle w:val="ListParagraph"/>
              <w:numPr>
                <w:ilvl w:val="0"/>
                <w:numId w:val="3"/>
              </w:numPr>
              <w:spacing w:before="60" w:after="80"/>
              <w:ind w:left="380" w:hanging="357"/>
              <w:jc w:val="left"/>
              <w:rPr>
                <w:rFonts w:cs="Times New Roman"/>
                <w:sz w:val="20"/>
                <w:szCs w:val="20"/>
              </w:rPr>
            </w:pPr>
            <w:r w:rsidRPr="00FB0C9B">
              <w:rPr>
                <w:rFonts w:cs="Times New Roman"/>
                <w:sz w:val="20"/>
                <w:szCs w:val="20"/>
              </w:rPr>
              <w:t xml:space="preserve">Izveidota </w:t>
            </w:r>
            <w:r w:rsidR="00156D83" w:rsidRPr="00FB0C9B">
              <w:rPr>
                <w:rFonts w:cs="Times New Roman"/>
                <w:sz w:val="20"/>
                <w:szCs w:val="20"/>
              </w:rPr>
              <w:t>sociālās ekonomikas dalībnieku atbalsta sistēma</w:t>
            </w:r>
            <w:r w:rsidR="00E65862" w:rsidRPr="00FB0C9B">
              <w:rPr>
                <w:rFonts w:cs="Times New Roman"/>
                <w:sz w:val="20"/>
                <w:szCs w:val="20"/>
              </w:rPr>
              <w:t>, kuras pamatā ir finanšu instrumenti</w:t>
            </w:r>
            <w:r w:rsidR="00CD057C" w:rsidRPr="00FB0C9B">
              <w:rPr>
                <w:rFonts w:cs="Times New Roman"/>
                <w:sz w:val="20"/>
                <w:szCs w:val="20"/>
              </w:rPr>
              <w:t xml:space="preserve"> (aizdevumi, garantijas, ieguldījumi kapitālā)</w:t>
            </w:r>
            <w:r w:rsidR="00E65862" w:rsidRPr="00FB0C9B">
              <w:rPr>
                <w:rFonts w:cs="Times New Roman"/>
                <w:sz w:val="20"/>
                <w:szCs w:val="20"/>
              </w:rPr>
              <w:t xml:space="preserve">, papildinot tos ar </w:t>
            </w:r>
            <w:r w:rsidR="000E24F2" w:rsidRPr="00FB0C9B">
              <w:rPr>
                <w:rFonts w:cs="Times New Roman"/>
                <w:sz w:val="20"/>
                <w:szCs w:val="20"/>
              </w:rPr>
              <w:t>neatmaksājamo palīdzību</w:t>
            </w:r>
            <w:r w:rsidR="00991A2C" w:rsidRPr="00FB0C9B">
              <w:rPr>
                <w:rFonts w:cs="Times New Roman"/>
                <w:sz w:val="20"/>
                <w:szCs w:val="20"/>
              </w:rPr>
              <w:t>.</w:t>
            </w:r>
          </w:p>
          <w:p w14:paraId="5CE8C5D5" w14:textId="03E36671" w:rsidR="00330F51" w:rsidRPr="00FB0C9B" w:rsidRDefault="00ED6A58" w:rsidP="000A1685">
            <w:pPr>
              <w:pStyle w:val="ListParagraph"/>
              <w:numPr>
                <w:ilvl w:val="0"/>
                <w:numId w:val="3"/>
              </w:numPr>
              <w:spacing w:after="80"/>
              <w:ind w:left="380" w:hanging="357"/>
              <w:jc w:val="left"/>
              <w:rPr>
                <w:rFonts w:cs="Times New Roman"/>
                <w:sz w:val="20"/>
                <w:szCs w:val="20"/>
              </w:rPr>
            </w:pPr>
            <w:r w:rsidRPr="00FB0C9B">
              <w:rPr>
                <w:rFonts w:cs="Times New Roman"/>
                <w:sz w:val="20"/>
                <w:szCs w:val="20"/>
              </w:rPr>
              <w:t>Publiskajos iepirkumos tiek</w:t>
            </w:r>
            <w:r w:rsidR="008944CA" w:rsidRPr="00FB0C9B">
              <w:rPr>
                <w:rFonts w:cs="Times New Roman"/>
                <w:sz w:val="20"/>
                <w:szCs w:val="20"/>
              </w:rPr>
              <w:t xml:space="preserve"> iesaistīti sociālās ekonomikas dalībnieki</w:t>
            </w:r>
            <w:r w:rsidR="00991A2C" w:rsidRPr="00FB0C9B">
              <w:rPr>
                <w:rFonts w:cs="Times New Roman"/>
                <w:sz w:val="20"/>
                <w:szCs w:val="20"/>
              </w:rPr>
              <w:t>.</w:t>
            </w:r>
          </w:p>
          <w:p w14:paraId="08D15665" w14:textId="61EC2673" w:rsidR="0031735E" w:rsidRPr="00FB0C9B" w:rsidRDefault="0031735E" w:rsidP="000A1685">
            <w:pPr>
              <w:pStyle w:val="ListParagraph"/>
              <w:numPr>
                <w:ilvl w:val="0"/>
                <w:numId w:val="3"/>
              </w:numPr>
              <w:spacing w:after="80"/>
              <w:ind w:left="380" w:hanging="357"/>
              <w:jc w:val="left"/>
              <w:rPr>
                <w:rFonts w:cs="Times New Roman"/>
                <w:sz w:val="20"/>
                <w:szCs w:val="20"/>
              </w:rPr>
            </w:pPr>
            <w:r w:rsidRPr="00FB0C9B">
              <w:rPr>
                <w:rFonts w:cs="Times New Roman"/>
                <w:sz w:val="20"/>
                <w:szCs w:val="20"/>
              </w:rPr>
              <w:t>Īstenoti sociālo inovāciju atbalsta projekti.</w:t>
            </w:r>
          </w:p>
          <w:p w14:paraId="5FCD89F0" w14:textId="463E8B28" w:rsidR="00EA0CCE" w:rsidRPr="00FB0C9B" w:rsidRDefault="00340055" w:rsidP="000A1685">
            <w:pPr>
              <w:pStyle w:val="ListParagraph"/>
              <w:numPr>
                <w:ilvl w:val="0"/>
                <w:numId w:val="3"/>
              </w:numPr>
              <w:spacing w:before="80" w:after="60"/>
              <w:ind w:left="380" w:hanging="357"/>
              <w:jc w:val="left"/>
              <w:rPr>
                <w:rFonts w:cs="Times New Roman"/>
                <w:sz w:val="20"/>
                <w:szCs w:val="20"/>
              </w:rPr>
            </w:pPr>
            <w:r>
              <w:rPr>
                <w:rFonts w:cs="Times New Roman"/>
                <w:sz w:val="20"/>
                <w:szCs w:val="20"/>
              </w:rPr>
              <w:t>Iz</w:t>
            </w:r>
            <w:r w:rsidR="00F94DC3" w:rsidRPr="00FB0C9B">
              <w:rPr>
                <w:rFonts w:cs="Times New Roman"/>
                <w:sz w:val="20"/>
                <w:szCs w:val="20"/>
              </w:rPr>
              <w:t>veidota vienota sociālās ekonomikas ekosistēma</w:t>
            </w:r>
            <w:r w:rsidR="007C0DD3" w:rsidRPr="00FB0C9B">
              <w:rPr>
                <w:rFonts w:cs="Times New Roman"/>
                <w:sz w:val="20"/>
                <w:szCs w:val="20"/>
              </w:rPr>
              <w:t xml:space="preserve">, koordinējot </w:t>
            </w:r>
            <w:r w:rsidR="003F5B44" w:rsidRPr="00FB0C9B">
              <w:rPr>
                <w:rFonts w:cs="Times New Roman"/>
                <w:sz w:val="20"/>
                <w:szCs w:val="20"/>
              </w:rPr>
              <w:t>tās institucionālo ietvaru</w:t>
            </w:r>
            <w:r w:rsidR="003D6B94" w:rsidRPr="00FB0C9B">
              <w:rPr>
                <w:rFonts w:cs="Times New Roman"/>
                <w:sz w:val="20"/>
                <w:szCs w:val="20"/>
              </w:rPr>
              <w:t xml:space="preserve"> un </w:t>
            </w:r>
            <w:r>
              <w:rPr>
                <w:rFonts w:cs="Times New Roman"/>
                <w:sz w:val="20"/>
                <w:szCs w:val="20"/>
              </w:rPr>
              <w:t xml:space="preserve">veicinot </w:t>
            </w:r>
            <w:r w:rsidR="003D6B94" w:rsidRPr="00FB0C9B">
              <w:rPr>
                <w:rFonts w:cs="Times New Roman"/>
                <w:sz w:val="20"/>
                <w:szCs w:val="20"/>
              </w:rPr>
              <w:t>sabiedrības</w:t>
            </w:r>
            <w:r>
              <w:rPr>
                <w:rFonts w:cs="Times New Roman"/>
                <w:sz w:val="20"/>
                <w:szCs w:val="20"/>
              </w:rPr>
              <w:t xml:space="preserve">, </w:t>
            </w:r>
            <w:r w:rsidR="00E415E8" w:rsidRPr="00FB0C9B">
              <w:rPr>
                <w:rFonts w:cs="Times New Roman"/>
                <w:sz w:val="20"/>
                <w:szCs w:val="20"/>
              </w:rPr>
              <w:t>uzņēmēju</w:t>
            </w:r>
            <w:r w:rsidR="003D6B94" w:rsidRPr="00FB0C9B">
              <w:rPr>
                <w:rFonts w:cs="Times New Roman"/>
                <w:sz w:val="20"/>
                <w:szCs w:val="20"/>
              </w:rPr>
              <w:t xml:space="preserve"> </w:t>
            </w:r>
            <w:r>
              <w:rPr>
                <w:rFonts w:cs="Times New Roman"/>
                <w:sz w:val="20"/>
                <w:szCs w:val="20"/>
              </w:rPr>
              <w:t xml:space="preserve">un nevaldības sektora </w:t>
            </w:r>
            <w:r w:rsidR="003D6B94" w:rsidRPr="00FB0C9B">
              <w:rPr>
                <w:rFonts w:cs="Times New Roman"/>
                <w:sz w:val="20"/>
                <w:szCs w:val="20"/>
              </w:rPr>
              <w:t xml:space="preserve">izpratnes </w:t>
            </w:r>
            <w:r w:rsidR="00C319E1" w:rsidRPr="00FB0C9B">
              <w:rPr>
                <w:rFonts w:cs="Times New Roman"/>
                <w:sz w:val="20"/>
                <w:szCs w:val="20"/>
              </w:rPr>
              <w:t>palielināšanu.</w:t>
            </w:r>
            <w:r w:rsidR="00F94DC3" w:rsidRPr="00FB0C9B">
              <w:rPr>
                <w:rFonts w:cs="Times New Roman"/>
                <w:sz w:val="20"/>
                <w:szCs w:val="20"/>
              </w:rPr>
              <w:t xml:space="preserve"> </w:t>
            </w:r>
          </w:p>
        </w:tc>
      </w:tr>
    </w:tbl>
    <w:p w14:paraId="5B5AD4D2" w14:textId="77777777" w:rsidR="00330F51" w:rsidRPr="00FB0C9B" w:rsidRDefault="00330F51" w:rsidP="00666593">
      <w:pPr>
        <w:spacing w:before="0"/>
      </w:pPr>
    </w:p>
    <w:tbl>
      <w:tblPr>
        <w:tblStyle w:val="TableGrid"/>
        <w:tblW w:w="15159" w:type="dxa"/>
        <w:tblLayout w:type="fixed"/>
        <w:tblLook w:val="04A0" w:firstRow="1" w:lastRow="0" w:firstColumn="1" w:lastColumn="0" w:noHBand="0" w:noVBand="1"/>
      </w:tblPr>
      <w:tblGrid>
        <w:gridCol w:w="562"/>
        <w:gridCol w:w="3402"/>
        <w:gridCol w:w="3402"/>
        <w:gridCol w:w="3261"/>
        <w:gridCol w:w="1418"/>
        <w:gridCol w:w="1701"/>
        <w:gridCol w:w="1413"/>
      </w:tblGrid>
      <w:tr w:rsidR="00FB0C9B" w:rsidRPr="00FB0C9B" w14:paraId="480EA4EC" w14:textId="77777777" w:rsidTr="009D1C45">
        <w:tc>
          <w:tcPr>
            <w:tcW w:w="562" w:type="dxa"/>
            <w:shd w:val="clear" w:color="auto" w:fill="F2F2F2" w:themeFill="background1" w:themeFillShade="F2"/>
            <w:vAlign w:val="center"/>
          </w:tcPr>
          <w:p w14:paraId="666AD2CD" w14:textId="3F3E0855" w:rsidR="00F91A55" w:rsidRPr="00FB0C9B" w:rsidRDefault="00F91A55" w:rsidP="00C43C80">
            <w:pPr>
              <w:pStyle w:val="Tablenumbering"/>
            </w:pPr>
            <w:r w:rsidRPr="00FB0C9B">
              <w:t>Nr.</w:t>
            </w:r>
          </w:p>
        </w:tc>
        <w:tc>
          <w:tcPr>
            <w:tcW w:w="3402" w:type="dxa"/>
            <w:shd w:val="clear" w:color="auto" w:fill="F2F2F2" w:themeFill="background1" w:themeFillShade="F2"/>
            <w:vAlign w:val="center"/>
          </w:tcPr>
          <w:p w14:paraId="2B25E84D" w14:textId="49D2834A" w:rsidR="00F91A55" w:rsidRPr="00FB0C9B" w:rsidRDefault="00F91A55" w:rsidP="00F91A55">
            <w:pPr>
              <w:pStyle w:val="Tabletext"/>
              <w:jc w:val="center"/>
              <w:rPr>
                <w:rFonts w:eastAsia="Verdana"/>
                <w:b/>
                <w:bCs/>
                <w:kern w:val="24"/>
                <w:szCs w:val="20"/>
              </w:rPr>
            </w:pPr>
            <w:r w:rsidRPr="00FB0C9B">
              <w:rPr>
                <w:b/>
                <w:bCs/>
                <w:szCs w:val="20"/>
              </w:rPr>
              <w:t>Pasākums</w:t>
            </w:r>
          </w:p>
        </w:tc>
        <w:tc>
          <w:tcPr>
            <w:tcW w:w="3402" w:type="dxa"/>
            <w:shd w:val="clear" w:color="auto" w:fill="F2F2F2" w:themeFill="background1" w:themeFillShade="F2"/>
            <w:vAlign w:val="center"/>
          </w:tcPr>
          <w:p w14:paraId="684DA60A" w14:textId="2C0382A1" w:rsidR="00F91A55" w:rsidRPr="00FB0C9B" w:rsidRDefault="00F91A55" w:rsidP="00F91A55">
            <w:pPr>
              <w:pStyle w:val="Tabletext"/>
              <w:jc w:val="center"/>
              <w:rPr>
                <w:rFonts w:eastAsia="Verdana"/>
                <w:b/>
                <w:bCs/>
                <w:kern w:val="24"/>
                <w:szCs w:val="20"/>
              </w:rPr>
            </w:pPr>
            <w:r w:rsidRPr="00FB0C9B">
              <w:rPr>
                <w:b/>
                <w:bCs/>
                <w:szCs w:val="20"/>
              </w:rPr>
              <w:t>Darbības rezultāts</w:t>
            </w:r>
          </w:p>
        </w:tc>
        <w:tc>
          <w:tcPr>
            <w:tcW w:w="3261" w:type="dxa"/>
            <w:shd w:val="clear" w:color="auto" w:fill="F2F2F2" w:themeFill="background1" w:themeFillShade="F2"/>
            <w:vAlign w:val="center"/>
          </w:tcPr>
          <w:p w14:paraId="05E7C632" w14:textId="1DB71EAD" w:rsidR="00F91A55" w:rsidRPr="00FB0C9B" w:rsidRDefault="00F91A55" w:rsidP="00F91A55">
            <w:pPr>
              <w:pStyle w:val="Tabletext"/>
              <w:jc w:val="center"/>
              <w:rPr>
                <w:rFonts w:eastAsia="Verdana"/>
                <w:b/>
                <w:bCs/>
                <w:kern w:val="24"/>
                <w:szCs w:val="20"/>
              </w:rPr>
            </w:pPr>
            <w:r w:rsidRPr="00FB0C9B">
              <w:rPr>
                <w:b/>
                <w:bCs/>
                <w:szCs w:val="20"/>
              </w:rPr>
              <w:t>Rezultatīvais rādītājs</w:t>
            </w:r>
          </w:p>
        </w:tc>
        <w:tc>
          <w:tcPr>
            <w:tcW w:w="1418" w:type="dxa"/>
            <w:shd w:val="clear" w:color="auto" w:fill="F2F2F2" w:themeFill="background1" w:themeFillShade="F2"/>
            <w:vAlign w:val="center"/>
          </w:tcPr>
          <w:p w14:paraId="27AB299B" w14:textId="15209191" w:rsidR="00F91A55" w:rsidRPr="00FB0C9B" w:rsidRDefault="00F91A55" w:rsidP="00F91A55">
            <w:pPr>
              <w:pStyle w:val="Tabletext"/>
              <w:jc w:val="center"/>
              <w:rPr>
                <w:rFonts w:eastAsia="Verdana"/>
                <w:b/>
                <w:bCs/>
                <w:kern w:val="24"/>
                <w:szCs w:val="20"/>
              </w:rPr>
            </w:pPr>
            <w:r w:rsidRPr="00FB0C9B">
              <w:rPr>
                <w:b/>
                <w:bCs/>
                <w:szCs w:val="20"/>
              </w:rPr>
              <w:t>Atbildīgā institūcija</w:t>
            </w:r>
          </w:p>
        </w:tc>
        <w:tc>
          <w:tcPr>
            <w:tcW w:w="1701" w:type="dxa"/>
            <w:shd w:val="clear" w:color="auto" w:fill="F2F2F2" w:themeFill="background1" w:themeFillShade="F2"/>
            <w:vAlign w:val="center"/>
          </w:tcPr>
          <w:p w14:paraId="6C67F70C" w14:textId="1D7D1C6E" w:rsidR="00F91A55" w:rsidRPr="00FB0C9B" w:rsidRDefault="00F91A55" w:rsidP="00F91A55">
            <w:pPr>
              <w:pStyle w:val="Tabletext"/>
              <w:jc w:val="center"/>
              <w:rPr>
                <w:rFonts w:eastAsia="Verdana"/>
                <w:b/>
                <w:bCs/>
                <w:kern w:val="24"/>
                <w:szCs w:val="20"/>
              </w:rPr>
            </w:pPr>
            <w:r w:rsidRPr="00FB0C9B">
              <w:rPr>
                <w:b/>
                <w:bCs/>
                <w:szCs w:val="20"/>
              </w:rPr>
              <w:t>Līdzatbildīgās institūcijas</w:t>
            </w:r>
          </w:p>
        </w:tc>
        <w:tc>
          <w:tcPr>
            <w:tcW w:w="1413" w:type="dxa"/>
            <w:shd w:val="clear" w:color="auto" w:fill="F2F2F2" w:themeFill="background1" w:themeFillShade="F2"/>
            <w:vAlign w:val="center"/>
          </w:tcPr>
          <w:p w14:paraId="6B7D7C18" w14:textId="63B856A4" w:rsidR="00F91A55" w:rsidRPr="00FB0C9B" w:rsidRDefault="00F91A55" w:rsidP="00F91A55">
            <w:pPr>
              <w:pStyle w:val="Tabletext"/>
              <w:jc w:val="center"/>
              <w:rPr>
                <w:rFonts w:eastAsia="Verdana"/>
                <w:b/>
                <w:bCs/>
                <w:kern w:val="24"/>
                <w:szCs w:val="20"/>
              </w:rPr>
            </w:pPr>
            <w:r w:rsidRPr="00FB0C9B">
              <w:rPr>
                <w:b/>
                <w:bCs/>
                <w:szCs w:val="20"/>
              </w:rPr>
              <w:t>Termiņš</w:t>
            </w:r>
          </w:p>
        </w:tc>
      </w:tr>
      <w:tr w:rsidR="00FB0C9B" w:rsidRPr="00FB0C9B" w14:paraId="6D47DAC0" w14:textId="77777777" w:rsidTr="009D1C45">
        <w:tc>
          <w:tcPr>
            <w:tcW w:w="562" w:type="dxa"/>
          </w:tcPr>
          <w:p w14:paraId="0866C47C" w14:textId="7D3FCFB9" w:rsidR="009A2B68" w:rsidRPr="00FB0C9B" w:rsidRDefault="009A2B68" w:rsidP="003A7057">
            <w:pPr>
              <w:pStyle w:val="Tablenumbering"/>
              <w:keepNext w:val="0"/>
              <w:ind w:left="-119" w:right="-102"/>
            </w:pPr>
            <w:r w:rsidRPr="00FB0C9B">
              <w:t>3.1.</w:t>
            </w:r>
          </w:p>
        </w:tc>
        <w:tc>
          <w:tcPr>
            <w:tcW w:w="3402" w:type="dxa"/>
          </w:tcPr>
          <w:p w14:paraId="698C8117" w14:textId="47C29175" w:rsidR="009A2B68" w:rsidRPr="001E13FE" w:rsidRDefault="009A2B68" w:rsidP="006A2FCD">
            <w:pPr>
              <w:pStyle w:val="Tabletext"/>
              <w:rPr>
                <w:rFonts w:eastAsia="Verdana"/>
                <w:kern w:val="24"/>
                <w:vertAlign w:val="superscript"/>
              </w:rPr>
            </w:pPr>
            <w:r w:rsidRPr="00FB0C9B">
              <w:rPr>
                <w:rFonts w:eastAsia="Verdana"/>
                <w:kern w:val="24"/>
              </w:rPr>
              <w:t>Piekļuve</w:t>
            </w:r>
            <w:r w:rsidR="00991A2C" w:rsidRPr="00FB0C9B">
              <w:rPr>
                <w:rFonts w:eastAsia="Verdana"/>
                <w:kern w:val="24"/>
              </w:rPr>
              <w:t>s</w:t>
            </w:r>
            <w:r w:rsidRPr="00FB0C9B">
              <w:rPr>
                <w:rFonts w:eastAsia="Verdana"/>
                <w:kern w:val="24"/>
              </w:rPr>
              <w:t xml:space="preserve"> finansējumam</w:t>
            </w:r>
            <w:r w:rsidR="00991A2C" w:rsidRPr="00FB0C9B">
              <w:rPr>
                <w:rFonts w:eastAsia="Verdana"/>
                <w:kern w:val="24"/>
              </w:rPr>
              <w:t xml:space="preserve"> veicināšana</w:t>
            </w:r>
            <w:r w:rsidR="00B8675A">
              <w:rPr>
                <w:rFonts w:eastAsia="Verdana"/>
                <w:kern w:val="24"/>
              </w:rPr>
              <w:t xml:space="preserve"> sociālajos uzņēmumos</w:t>
            </w:r>
            <w:r w:rsidR="00C27F19">
              <w:rPr>
                <w:rFonts w:eastAsia="Verdana"/>
                <w:kern w:val="24"/>
              </w:rPr>
              <w:t>.</w:t>
            </w:r>
            <w:r w:rsidR="00DB5A87">
              <w:rPr>
                <w:rFonts w:eastAsia="Verdana"/>
                <w:kern w:val="24"/>
                <w:vertAlign w:val="superscript"/>
              </w:rPr>
              <w:t>20</w:t>
            </w:r>
          </w:p>
        </w:tc>
        <w:tc>
          <w:tcPr>
            <w:tcW w:w="3402" w:type="dxa"/>
          </w:tcPr>
          <w:p w14:paraId="4E414A76" w14:textId="500D3DD1" w:rsidR="009A2B68" w:rsidRPr="00FB0C9B" w:rsidRDefault="00C27F19" w:rsidP="006A2FCD">
            <w:pPr>
              <w:pStyle w:val="Tabletext"/>
            </w:pPr>
            <w:r>
              <w:t xml:space="preserve">Nodrošināta nepārtrauktība </w:t>
            </w:r>
            <w:proofErr w:type="spellStart"/>
            <w:r>
              <w:t>grantu</w:t>
            </w:r>
            <w:proofErr w:type="spellEnd"/>
            <w:r>
              <w:t xml:space="preserve"> finansējumam sociālajiem uzņēmumiem. </w:t>
            </w:r>
          </w:p>
        </w:tc>
        <w:tc>
          <w:tcPr>
            <w:tcW w:w="3261" w:type="dxa"/>
          </w:tcPr>
          <w:p w14:paraId="24A37A40" w14:textId="02A1453E" w:rsidR="009A2B68" w:rsidRPr="00FB0C9B" w:rsidRDefault="00A63011" w:rsidP="006A2FCD">
            <w:pPr>
              <w:pStyle w:val="Tabletext"/>
              <w:rPr>
                <w:rFonts w:eastAsia="Verdana"/>
                <w:kern w:val="24"/>
              </w:rPr>
            </w:pPr>
            <w:r w:rsidRPr="00FB0C9B">
              <w:rPr>
                <w:rFonts w:eastAsia="Verdana"/>
                <w:kern w:val="24"/>
              </w:rPr>
              <w:t xml:space="preserve">Attīstības finanšu institūcija </w:t>
            </w:r>
            <w:proofErr w:type="spellStart"/>
            <w:r w:rsidRPr="00FB0C9B">
              <w:rPr>
                <w:rFonts w:eastAsia="Verdana"/>
                <w:kern w:val="24"/>
              </w:rPr>
              <w:t>Altum</w:t>
            </w:r>
            <w:proofErr w:type="spellEnd"/>
            <w:r w:rsidRPr="00FB0C9B">
              <w:rPr>
                <w:rFonts w:eastAsia="Verdana"/>
                <w:kern w:val="24"/>
              </w:rPr>
              <w:t xml:space="preserve"> </w:t>
            </w:r>
            <w:r w:rsidR="00C27F19">
              <w:rPr>
                <w:rFonts w:eastAsia="Verdana"/>
                <w:kern w:val="24"/>
              </w:rPr>
              <w:t xml:space="preserve">turpina </w:t>
            </w:r>
            <w:r w:rsidRPr="00FB0C9B">
              <w:rPr>
                <w:rFonts w:eastAsia="Verdana"/>
                <w:kern w:val="24"/>
              </w:rPr>
              <w:t>piedāvā</w:t>
            </w:r>
            <w:r w:rsidR="00406D3D">
              <w:rPr>
                <w:rFonts w:eastAsia="Verdana"/>
                <w:kern w:val="24"/>
              </w:rPr>
              <w:t>t</w:t>
            </w:r>
            <w:r w:rsidRPr="00FB0C9B">
              <w:rPr>
                <w:rFonts w:eastAsia="Verdana"/>
                <w:kern w:val="24"/>
              </w:rPr>
              <w:t xml:space="preserve"> </w:t>
            </w:r>
            <w:proofErr w:type="spellStart"/>
            <w:r w:rsidR="003B5F74" w:rsidRPr="00FB0C9B">
              <w:rPr>
                <w:rFonts w:eastAsia="Verdana"/>
                <w:kern w:val="24"/>
              </w:rPr>
              <w:t>grantu</w:t>
            </w:r>
            <w:proofErr w:type="spellEnd"/>
            <w:r w:rsidR="00C27F19">
              <w:rPr>
                <w:rFonts w:eastAsia="Verdana"/>
                <w:kern w:val="24"/>
              </w:rPr>
              <w:t xml:space="preserve"> atbalstu sociālajiem uzņēmumiem visā ES fondu plānošanas periodā.</w:t>
            </w:r>
          </w:p>
        </w:tc>
        <w:tc>
          <w:tcPr>
            <w:tcW w:w="1418" w:type="dxa"/>
          </w:tcPr>
          <w:p w14:paraId="39D27B6A" w14:textId="456A9358" w:rsidR="009A2B68" w:rsidRPr="00FB0C9B" w:rsidRDefault="009A2B68" w:rsidP="006A2FCD">
            <w:pPr>
              <w:pStyle w:val="Tabletext"/>
              <w:rPr>
                <w:rFonts w:eastAsia="Verdana"/>
                <w:kern w:val="24"/>
              </w:rPr>
            </w:pPr>
            <w:r w:rsidRPr="00FB0C9B">
              <w:rPr>
                <w:rFonts w:eastAsia="Verdana"/>
                <w:kern w:val="24"/>
              </w:rPr>
              <w:t>LM</w:t>
            </w:r>
          </w:p>
        </w:tc>
        <w:tc>
          <w:tcPr>
            <w:tcW w:w="1701" w:type="dxa"/>
          </w:tcPr>
          <w:p w14:paraId="5AD57696" w14:textId="284DE000" w:rsidR="009A2B68" w:rsidRPr="00FB0C9B" w:rsidRDefault="004758F0" w:rsidP="006A2FCD">
            <w:pPr>
              <w:pStyle w:val="Tabletext"/>
              <w:rPr>
                <w:rFonts w:eastAsia="Verdana"/>
                <w:kern w:val="24"/>
              </w:rPr>
            </w:pPr>
            <w:r>
              <w:rPr>
                <w:rFonts w:eastAsia="Verdana"/>
                <w:kern w:val="24"/>
              </w:rPr>
              <w:t xml:space="preserve">CFLA, </w:t>
            </w:r>
            <w:proofErr w:type="spellStart"/>
            <w:r w:rsidR="009A2B68" w:rsidRPr="00FB0C9B">
              <w:rPr>
                <w:rFonts w:eastAsia="Verdana"/>
                <w:kern w:val="24"/>
              </w:rPr>
              <w:t>Altum</w:t>
            </w:r>
            <w:proofErr w:type="spellEnd"/>
          </w:p>
        </w:tc>
        <w:tc>
          <w:tcPr>
            <w:tcW w:w="1413" w:type="dxa"/>
          </w:tcPr>
          <w:p w14:paraId="4A33339B" w14:textId="1EFA5E56" w:rsidR="009A2B68" w:rsidRPr="00FB0C9B" w:rsidRDefault="000835CE" w:rsidP="006A2FCD">
            <w:pPr>
              <w:pStyle w:val="Tabletext"/>
              <w:rPr>
                <w:rFonts w:eastAsia="Verdana"/>
                <w:kern w:val="24"/>
              </w:rPr>
            </w:pPr>
            <w:r w:rsidRPr="00FB0C9B">
              <w:rPr>
                <w:rFonts w:eastAsia="Verdana"/>
                <w:kern w:val="24"/>
              </w:rPr>
              <w:t>20</w:t>
            </w:r>
            <w:r>
              <w:rPr>
                <w:rFonts w:eastAsia="Verdana"/>
                <w:kern w:val="24"/>
              </w:rPr>
              <w:t>29</w:t>
            </w:r>
            <w:r w:rsidR="009A2B68" w:rsidRPr="00FB0C9B">
              <w:rPr>
                <w:rFonts w:eastAsia="Verdana"/>
                <w:kern w:val="24"/>
              </w:rPr>
              <w:t>-I</w:t>
            </w:r>
            <w:r w:rsidR="00EF27F0" w:rsidRPr="00FB0C9B">
              <w:rPr>
                <w:rFonts w:eastAsia="Verdana"/>
                <w:kern w:val="24"/>
              </w:rPr>
              <w:t>V</w:t>
            </w:r>
          </w:p>
        </w:tc>
      </w:tr>
      <w:tr w:rsidR="00B8675A" w:rsidRPr="00FB0C9B" w14:paraId="16881BF3" w14:textId="77777777" w:rsidTr="009D1C45">
        <w:tc>
          <w:tcPr>
            <w:tcW w:w="562" w:type="dxa"/>
          </w:tcPr>
          <w:p w14:paraId="698A00D9" w14:textId="64038C24" w:rsidR="00B8675A" w:rsidRPr="00FB0C9B" w:rsidRDefault="00B8675A" w:rsidP="003A7057">
            <w:pPr>
              <w:pStyle w:val="Tablenumbering"/>
              <w:keepNext w:val="0"/>
              <w:ind w:left="-119" w:right="-102"/>
            </w:pPr>
            <w:r>
              <w:t>3.2.</w:t>
            </w:r>
          </w:p>
        </w:tc>
        <w:tc>
          <w:tcPr>
            <w:tcW w:w="3402" w:type="dxa"/>
          </w:tcPr>
          <w:p w14:paraId="6E4F749F" w14:textId="4DA7D961" w:rsidR="00B8675A" w:rsidRPr="00FB0C9B" w:rsidRDefault="00C27F19" w:rsidP="006A2FCD">
            <w:pPr>
              <w:pStyle w:val="Tabletext"/>
              <w:rPr>
                <w:rFonts w:eastAsia="Verdana"/>
                <w:kern w:val="24"/>
              </w:rPr>
            </w:pPr>
            <w:r w:rsidRPr="00FB0C9B">
              <w:rPr>
                <w:rFonts w:eastAsia="Verdana"/>
                <w:kern w:val="24"/>
              </w:rPr>
              <w:t>Esošā finanšu atbalsta izvērtēšana un sistematizēšana, vajadzību apzināšana</w:t>
            </w:r>
            <w:r>
              <w:rPr>
                <w:rFonts w:eastAsia="Verdana"/>
                <w:kern w:val="24"/>
              </w:rPr>
              <w:t xml:space="preserve"> sociālajā ekonomikā</w:t>
            </w:r>
            <w:r w:rsidR="00880B95">
              <w:rPr>
                <w:rFonts w:eastAsia="Verdana"/>
                <w:kern w:val="24"/>
              </w:rPr>
              <w:t xml:space="preserve">, </w:t>
            </w:r>
            <w:r w:rsidR="00880B95" w:rsidRPr="00880B95">
              <w:rPr>
                <w:rFonts w:eastAsia="Verdana"/>
                <w:kern w:val="24"/>
              </w:rPr>
              <w:t>kas saistīts ar sociālajiem uzņēmumiem</w:t>
            </w:r>
            <w:r w:rsidRPr="00FB0C9B">
              <w:rPr>
                <w:rFonts w:eastAsia="Verdana"/>
                <w:kern w:val="24"/>
              </w:rPr>
              <w:t>.</w:t>
            </w:r>
          </w:p>
        </w:tc>
        <w:tc>
          <w:tcPr>
            <w:tcW w:w="3402" w:type="dxa"/>
          </w:tcPr>
          <w:p w14:paraId="7939F843" w14:textId="668F1C97" w:rsidR="00B8675A" w:rsidRPr="00FB0C9B" w:rsidRDefault="00C27F19" w:rsidP="006A2FCD">
            <w:pPr>
              <w:pStyle w:val="Tabletext"/>
            </w:pPr>
            <w:r w:rsidRPr="00FB0C9B">
              <w:t>Izstrādāt</w:t>
            </w:r>
            <w:r>
              <w:t xml:space="preserve">i priekšlikumi </w:t>
            </w:r>
            <w:r w:rsidRPr="00FB0C9B">
              <w:t>vispusīgam finanšu instrumentu klāstam sociālās ekonomikas sektora vajadzībām – granti, aizdevumi, garantijas un ieguldījumi uzņēmumu kapitālā (finansējuma dažādošana).</w:t>
            </w:r>
          </w:p>
        </w:tc>
        <w:tc>
          <w:tcPr>
            <w:tcW w:w="3261" w:type="dxa"/>
          </w:tcPr>
          <w:p w14:paraId="270221ED" w14:textId="2A59C876" w:rsidR="00C27F19" w:rsidRDefault="001225CF" w:rsidP="006A2FCD">
            <w:pPr>
              <w:pStyle w:val="Tabletext"/>
              <w:rPr>
                <w:rFonts w:eastAsia="Verdana"/>
                <w:kern w:val="24"/>
              </w:rPr>
            </w:pPr>
            <w:r>
              <w:rPr>
                <w:rFonts w:eastAsia="Verdana"/>
                <w:kern w:val="24"/>
              </w:rPr>
              <w:t xml:space="preserve">2028.–2034. gada </w:t>
            </w:r>
            <w:r w:rsidR="00C27F19">
              <w:rPr>
                <w:rFonts w:eastAsia="Verdana"/>
                <w:kern w:val="24"/>
              </w:rPr>
              <w:t>ES fondu perioda plānošanas dokument</w:t>
            </w:r>
            <w:r w:rsidR="00444C62">
              <w:rPr>
                <w:rFonts w:eastAsia="Verdana"/>
                <w:kern w:val="24"/>
              </w:rPr>
              <w:t>u projekt</w:t>
            </w:r>
            <w:r w:rsidR="00C27F19">
              <w:rPr>
                <w:rFonts w:eastAsia="Verdana"/>
                <w:kern w:val="24"/>
              </w:rPr>
              <w:t xml:space="preserve">os iestrādāts piedāvājums sociālās ekonomikas vajadzībām </w:t>
            </w:r>
            <w:proofErr w:type="spellStart"/>
            <w:r w:rsidR="00C27F19">
              <w:rPr>
                <w:rFonts w:eastAsia="Verdana"/>
                <w:kern w:val="24"/>
              </w:rPr>
              <w:t>grantu</w:t>
            </w:r>
            <w:proofErr w:type="spellEnd"/>
            <w:r w:rsidR="00C27F19">
              <w:rPr>
                <w:rFonts w:eastAsia="Verdana"/>
                <w:kern w:val="24"/>
              </w:rPr>
              <w:t xml:space="preserve">, </w:t>
            </w:r>
            <w:r w:rsidR="00C27F19" w:rsidRPr="00FB0C9B">
              <w:rPr>
                <w:rFonts w:eastAsia="Verdana"/>
                <w:kern w:val="24"/>
              </w:rPr>
              <w:t xml:space="preserve">aizdevumu, garantiju un ieguldījumu kapitālā </w:t>
            </w:r>
            <w:r w:rsidR="00C27F19">
              <w:rPr>
                <w:rFonts w:eastAsia="Verdana"/>
                <w:kern w:val="24"/>
              </w:rPr>
              <w:t xml:space="preserve">veidā. </w:t>
            </w:r>
          </w:p>
          <w:p w14:paraId="3FF60FF6" w14:textId="1884D0A2" w:rsidR="00B8675A" w:rsidRPr="00FB0C9B" w:rsidRDefault="00B8675A" w:rsidP="006A2FCD">
            <w:pPr>
              <w:pStyle w:val="Tabletext"/>
              <w:rPr>
                <w:rFonts w:eastAsia="Verdana"/>
                <w:kern w:val="24"/>
              </w:rPr>
            </w:pPr>
          </w:p>
        </w:tc>
        <w:tc>
          <w:tcPr>
            <w:tcW w:w="1418" w:type="dxa"/>
          </w:tcPr>
          <w:p w14:paraId="5DCF2050" w14:textId="032A64A7" w:rsidR="00B8675A" w:rsidRPr="00FB0C9B" w:rsidRDefault="00C27F19" w:rsidP="006A2FCD">
            <w:pPr>
              <w:pStyle w:val="Tabletext"/>
              <w:rPr>
                <w:rFonts w:eastAsia="Verdana"/>
                <w:kern w:val="24"/>
              </w:rPr>
            </w:pPr>
            <w:r w:rsidRPr="00FB0C9B">
              <w:rPr>
                <w:rFonts w:eastAsia="Verdana"/>
                <w:kern w:val="24"/>
              </w:rPr>
              <w:t>LM</w:t>
            </w:r>
          </w:p>
        </w:tc>
        <w:tc>
          <w:tcPr>
            <w:tcW w:w="1701" w:type="dxa"/>
          </w:tcPr>
          <w:p w14:paraId="6E1795FF" w14:textId="1A23E86E" w:rsidR="00B8675A" w:rsidRPr="00FB0C9B" w:rsidRDefault="00C27F19" w:rsidP="006A2FCD">
            <w:pPr>
              <w:pStyle w:val="Tabletext"/>
              <w:rPr>
                <w:rFonts w:eastAsia="Verdana"/>
                <w:kern w:val="24"/>
              </w:rPr>
            </w:pPr>
            <w:r>
              <w:rPr>
                <w:rFonts w:eastAsia="Verdana"/>
                <w:kern w:val="24"/>
              </w:rPr>
              <w:t xml:space="preserve"> </w:t>
            </w:r>
            <w:r w:rsidRPr="00FB0C9B">
              <w:rPr>
                <w:rFonts w:eastAsia="Verdana"/>
                <w:kern w:val="24"/>
              </w:rPr>
              <w:t>EM</w:t>
            </w:r>
          </w:p>
        </w:tc>
        <w:tc>
          <w:tcPr>
            <w:tcW w:w="1413" w:type="dxa"/>
          </w:tcPr>
          <w:p w14:paraId="19E237EC" w14:textId="44E1D218" w:rsidR="00B8675A" w:rsidRPr="00FB0C9B" w:rsidDel="000835CE" w:rsidRDefault="00406D3D" w:rsidP="006A2FCD">
            <w:pPr>
              <w:pStyle w:val="Tabletext"/>
              <w:rPr>
                <w:rFonts w:eastAsia="Verdana"/>
                <w:kern w:val="24"/>
              </w:rPr>
            </w:pPr>
            <w:r>
              <w:rPr>
                <w:rFonts w:eastAsia="Verdana"/>
                <w:kern w:val="24"/>
              </w:rPr>
              <w:t>2029-IV</w:t>
            </w:r>
          </w:p>
        </w:tc>
      </w:tr>
      <w:tr w:rsidR="00FB0C9B" w:rsidRPr="00FB0C9B" w14:paraId="4A468B0A" w14:textId="77777777" w:rsidTr="00991A2C">
        <w:tc>
          <w:tcPr>
            <w:tcW w:w="562" w:type="dxa"/>
            <w:tcBorders>
              <w:bottom w:val="single" w:sz="4" w:space="0" w:color="auto"/>
            </w:tcBorders>
          </w:tcPr>
          <w:p w14:paraId="239DFFEC" w14:textId="54A8BF3D" w:rsidR="009A2B68" w:rsidRPr="00FB0C9B" w:rsidRDefault="009A2B68" w:rsidP="003A7057">
            <w:pPr>
              <w:pStyle w:val="Tablenumbering"/>
              <w:keepNext w:val="0"/>
              <w:ind w:left="-119" w:right="-102"/>
            </w:pPr>
            <w:r w:rsidRPr="00FB0C9B">
              <w:t>3.</w:t>
            </w:r>
            <w:r w:rsidR="00EB3E68">
              <w:t>3</w:t>
            </w:r>
            <w:r w:rsidRPr="00FB0C9B">
              <w:t>.</w:t>
            </w:r>
          </w:p>
        </w:tc>
        <w:tc>
          <w:tcPr>
            <w:tcW w:w="3402" w:type="dxa"/>
            <w:tcBorders>
              <w:bottom w:val="single" w:sz="4" w:space="0" w:color="auto"/>
            </w:tcBorders>
          </w:tcPr>
          <w:p w14:paraId="7F6FB94D" w14:textId="31BE7288" w:rsidR="009A2B68" w:rsidRPr="00FB0C9B" w:rsidRDefault="009A2B68" w:rsidP="006A2FCD">
            <w:pPr>
              <w:pStyle w:val="Tabletext"/>
              <w:rPr>
                <w:rFonts w:eastAsia="Verdana"/>
                <w:kern w:val="24"/>
              </w:rPr>
            </w:pPr>
            <w:r w:rsidRPr="00FB0C9B">
              <w:rPr>
                <w:rFonts w:eastAsia="Verdana"/>
                <w:kern w:val="24"/>
              </w:rPr>
              <w:t>Sociāli atbildīg</w:t>
            </w:r>
            <w:r w:rsidR="00991A2C" w:rsidRPr="00FB0C9B">
              <w:rPr>
                <w:rFonts w:eastAsia="Verdana"/>
                <w:kern w:val="24"/>
              </w:rPr>
              <w:t>u</w:t>
            </w:r>
            <w:r w:rsidRPr="00FB0C9B">
              <w:rPr>
                <w:rFonts w:eastAsia="Verdana"/>
                <w:kern w:val="24"/>
              </w:rPr>
              <w:t xml:space="preserve"> publisk</w:t>
            </w:r>
            <w:r w:rsidR="00991A2C" w:rsidRPr="00FB0C9B">
              <w:rPr>
                <w:rFonts w:eastAsia="Verdana"/>
                <w:kern w:val="24"/>
              </w:rPr>
              <w:t>o</w:t>
            </w:r>
            <w:r w:rsidRPr="00FB0C9B">
              <w:rPr>
                <w:rFonts w:eastAsia="Verdana"/>
                <w:kern w:val="24"/>
              </w:rPr>
              <w:t xml:space="preserve"> iepirkum</w:t>
            </w:r>
            <w:r w:rsidR="00991A2C" w:rsidRPr="00FB0C9B">
              <w:rPr>
                <w:rFonts w:eastAsia="Verdana"/>
                <w:kern w:val="24"/>
              </w:rPr>
              <w:t>u veicināšana</w:t>
            </w:r>
            <w:r w:rsidR="008F58E7" w:rsidRPr="00FB0C9B">
              <w:rPr>
                <w:rFonts w:eastAsia="Verdana"/>
                <w:kern w:val="24"/>
              </w:rPr>
              <w:t xml:space="preserve">. </w:t>
            </w:r>
          </w:p>
        </w:tc>
        <w:tc>
          <w:tcPr>
            <w:tcW w:w="3402" w:type="dxa"/>
          </w:tcPr>
          <w:p w14:paraId="35FFDB2D" w14:textId="7498E997" w:rsidR="00406D3D" w:rsidRDefault="00CD2170" w:rsidP="006A2FCD">
            <w:pPr>
              <w:pStyle w:val="Tabletext"/>
              <w:rPr>
                <w:rFonts w:eastAsia="Verdana"/>
                <w:kern w:val="24"/>
              </w:rPr>
            </w:pPr>
            <w:r>
              <w:rPr>
                <w:rFonts w:eastAsia="Verdana"/>
                <w:kern w:val="24"/>
              </w:rPr>
              <w:t xml:space="preserve"> </w:t>
            </w:r>
            <w:r w:rsidR="00917480">
              <w:rPr>
                <w:rFonts w:eastAsia="Verdana"/>
                <w:kern w:val="24"/>
              </w:rPr>
              <w:t>Paredzēta iespēja publiskajos iepirkumos</w:t>
            </w:r>
            <w:r w:rsidR="00FF08E2">
              <w:rPr>
                <w:rFonts w:eastAsia="Verdana"/>
                <w:kern w:val="24"/>
              </w:rPr>
              <w:t xml:space="preserve">, </w:t>
            </w:r>
            <w:r w:rsidR="00FF08E2" w:rsidRPr="00FF08E2">
              <w:rPr>
                <w:rFonts w:eastAsia="Verdana"/>
                <w:kern w:val="24"/>
              </w:rPr>
              <w:t>kur pēc būtības attiecināms</w:t>
            </w:r>
            <w:r w:rsidR="00A87DA6">
              <w:rPr>
                <w:rFonts w:eastAsia="Verdana"/>
                <w:kern w:val="24"/>
              </w:rPr>
              <w:t>,</w:t>
            </w:r>
            <w:r w:rsidR="00917480">
              <w:rPr>
                <w:rFonts w:eastAsia="Verdana"/>
                <w:kern w:val="24"/>
              </w:rPr>
              <w:t xml:space="preserve"> noteikt priekšrocības darba integrācijas sociālajiem uzņēmumiem.</w:t>
            </w:r>
            <w:r w:rsidR="00406D3D">
              <w:rPr>
                <w:rFonts w:eastAsia="Verdana"/>
                <w:kern w:val="24"/>
              </w:rPr>
              <w:t xml:space="preserve"> </w:t>
            </w:r>
          </w:p>
          <w:p w14:paraId="7C24C47E" w14:textId="7F1F7CCE" w:rsidR="009A2B68" w:rsidRPr="00FB0C9B" w:rsidRDefault="009A2B68" w:rsidP="006A2FCD">
            <w:pPr>
              <w:pStyle w:val="Tabletext"/>
              <w:rPr>
                <w:rFonts w:eastAsia="Verdana"/>
                <w:kern w:val="24"/>
              </w:rPr>
            </w:pPr>
          </w:p>
        </w:tc>
        <w:tc>
          <w:tcPr>
            <w:tcW w:w="3261" w:type="dxa"/>
          </w:tcPr>
          <w:p w14:paraId="78B0B12F" w14:textId="438F73EA" w:rsidR="00EA0B70" w:rsidRPr="00FB0C9B" w:rsidRDefault="00406D3D" w:rsidP="006A2FCD">
            <w:pPr>
              <w:pStyle w:val="Tabletext"/>
            </w:pPr>
            <w:r>
              <w:rPr>
                <w:rFonts w:eastAsia="Verdana"/>
                <w:kern w:val="24"/>
              </w:rPr>
              <w:lastRenderedPageBreak/>
              <w:t>V</w:t>
            </w:r>
            <w:r w:rsidRPr="00FB0C9B">
              <w:rPr>
                <w:rFonts w:eastAsia="Verdana"/>
                <w:kern w:val="24"/>
              </w:rPr>
              <w:t>eikts sociālās ekonomikas dalībnieku piedāvājuma apkopojums</w:t>
            </w:r>
            <w:r>
              <w:rPr>
                <w:rFonts w:eastAsia="Verdana"/>
                <w:kern w:val="24"/>
              </w:rPr>
              <w:t xml:space="preserve"> un s</w:t>
            </w:r>
            <w:r w:rsidR="00D85F21" w:rsidRPr="00FB0C9B">
              <w:t>ociālās ekonomikas dalībnieki iesaistīti</w:t>
            </w:r>
            <w:r w:rsidR="003468F3" w:rsidRPr="00FB0C9B">
              <w:t xml:space="preserve"> publiskajos iepirkumos</w:t>
            </w:r>
            <w:r w:rsidR="00AE54E5">
              <w:t xml:space="preserve">, </w:t>
            </w:r>
            <w:r w:rsidR="00AE54E5" w:rsidRPr="00AE54E5">
              <w:t xml:space="preserve">kur atbilstoši iepirkuma priekšmeta </w:t>
            </w:r>
            <w:r w:rsidR="00AE54E5" w:rsidRPr="00AE54E5">
              <w:lastRenderedPageBreak/>
              <w:t>būtībai tas iespējams</w:t>
            </w:r>
            <w:r w:rsidR="003468F3" w:rsidRPr="00FB0C9B">
              <w:t>.</w:t>
            </w:r>
            <w:r w:rsidR="006868B4">
              <w:t xml:space="preserve"> </w:t>
            </w:r>
            <w:r w:rsidR="0067675E" w:rsidRPr="006868B4">
              <w:t xml:space="preserve">Publiskajos </w:t>
            </w:r>
            <w:r w:rsidR="006868B4" w:rsidRPr="006868B4">
              <w:t>iepirkumos</w:t>
            </w:r>
            <w:r w:rsidR="00D063F4">
              <w:t xml:space="preserve">, </w:t>
            </w:r>
            <w:r w:rsidR="00D063F4" w:rsidRPr="00D063F4">
              <w:t>kur attiecināms</w:t>
            </w:r>
            <w:r w:rsidR="00106D63">
              <w:t>,</w:t>
            </w:r>
            <w:r w:rsidR="006868B4" w:rsidRPr="006868B4">
              <w:t xml:space="preserve"> sistemātiski tiek </w:t>
            </w:r>
            <w:r w:rsidR="005C1255">
              <w:t xml:space="preserve">paredzēti priviliģētie līgumi ar </w:t>
            </w:r>
            <w:r w:rsidR="004F585D">
              <w:t>sociāl</w:t>
            </w:r>
            <w:r w:rsidR="0050795C">
              <w:t>ajiem uzņēmumiem</w:t>
            </w:r>
            <w:r w:rsidR="004F585D">
              <w:t>.</w:t>
            </w:r>
          </w:p>
        </w:tc>
        <w:tc>
          <w:tcPr>
            <w:tcW w:w="1418" w:type="dxa"/>
          </w:tcPr>
          <w:p w14:paraId="299309FD" w14:textId="0BACA132" w:rsidR="009A2B68" w:rsidRPr="00FB0C9B" w:rsidRDefault="009A2B68" w:rsidP="006A2FCD">
            <w:pPr>
              <w:pStyle w:val="Tabletext"/>
              <w:rPr>
                <w:rFonts w:eastAsia="Verdana"/>
                <w:kern w:val="24"/>
              </w:rPr>
            </w:pPr>
            <w:r w:rsidRPr="00FB0C9B">
              <w:rPr>
                <w:rFonts w:eastAsia="Verdana"/>
                <w:kern w:val="24"/>
              </w:rPr>
              <w:lastRenderedPageBreak/>
              <w:t>LM</w:t>
            </w:r>
          </w:p>
        </w:tc>
        <w:tc>
          <w:tcPr>
            <w:tcW w:w="1701" w:type="dxa"/>
          </w:tcPr>
          <w:p w14:paraId="08F2FE43" w14:textId="0F15BB53" w:rsidR="009A2B68" w:rsidRPr="00FB0C9B" w:rsidRDefault="009A2B68" w:rsidP="006A2FCD">
            <w:pPr>
              <w:pStyle w:val="Tabletext"/>
              <w:rPr>
                <w:rFonts w:eastAsia="Verdana"/>
                <w:kern w:val="24"/>
              </w:rPr>
            </w:pPr>
          </w:p>
        </w:tc>
        <w:tc>
          <w:tcPr>
            <w:tcW w:w="1413" w:type="dxa"/>
          </w:tcPr>
          <w:p w14:paraId="6D111186" w14:textId="661E9A1A" w:rsidR="009A2B68" w:rsidRPr="00FB0C9B" w:rsidRDefault="00D90627" w:rsidP="006A2FCD">
            <w:pPr>
              <w:pStyle w:val="Tabletext"/>
              <w:rPr>
                <w:rFonts w:eastAsia="Verdana"/>
                <w:kern w:val="24"/>
              </w:rPr>
            </w:pPr>
            <w:r w:rsidRPr="00FB0C9B">
              <w:rPr>
                <w:rFonts w:eastAsia="Verdana"/>
                <w:kern w:val="24"/>
              </w:rPr>
              <w:t>20</w:t>
            </w:r>
            <w:r>
              <w:rPr>
                <w:rFonts w:eastAsia="Verdana"/>
                <w:kern w:val="24"/>
              </w:rPr>
              <w:t>2</w:t>
            </w:r>
            <w:r w:rsidR="006C0C01">
              <w:rPr>
                <w:rFonts w:eastAsia="Verdana"/>
                <w:kern w:val="24"/>
              </w:rPr>
              <w:t>8</w:t>
            </w:r>
            <w:r w:rsidR="00991A2C" w:rsidRPr="00FB0C9B">
              <w:rPr>
                <w:rFonts w:eastAsia="Verdana"/>
                <w:kern w:val="24"/>
              </w:rPr>
              <w:t>-I</w:t>
            </w:r>
            <w:r w:rsidR="006C0C01">
              <w:rPr>
                <w:rFonts w:eastAsia="Verdana"/>
                <w:kern w:val="24"/>
              </w:rPr>
              <w:t>V</w:t>
            </w:r>
          </w:p>
        </w:tc>
      </w:tr>
      <w:tr w:rsidR="00AA2669" w:rsidRPr="00FB0C9B" w14:paraId="0E03ECD2" w14:textId="77777777" w:rsidTr="00EC344C">
        <w:trPr>
          <w:cantSplit/>
        </w:trPr>
        <w:tc>
          <w:tcPr>
            <w:tcW w:w="562" w:type="dxa"/>
            <w:tcBorders>
              <w:top w:val="single" w:sz="4" w:space="0" w:color="auto"/>
              <w:bottom w:val="single" w:sz="4" w:space="0" w:color="auto"/>
            </w:tcBorders>
          </w:tcPr>
          <w:p w14:paraId="76109952" w14:textId="2CFE4BEF" w:rsidR="00AA2669" w:rsidRPr="00FB0C9B" w:rsidRDefault="00AA2669" w:rsidP="003A7057">
            <w:pPr>
              <w:pStyle w:val="Tablenumbering"/>
              <w:keepNext w:val="0"/>
              <w:ind w:left="-119" w:right="-102"/>
            </w:pPr>
            <w:r w:rsidRPr="00FB0C9B">
              <w:t>3.</w:t>
            </w:r>
            <w:r w:rsidR="002E0FC2">
              <w:t>4</w:t>
            </w:r>
            <w:r w:rsidRPr="00FB0C9B">
              <w:t>.</w:t>
            </w:r>
          </w:p>
        </w:tc>
        <w:tc>
          <w:tcPr>
            <w:tcW w:w="3402" w:type="dxa"/>
            <w:tcBorders>
              <w:top w:val="single" w:sz="4" w:space="0" w:color="auto"/>
              <w:bottom w:val="single" w:sz="4" w:space="0" w:color="auto"/>
            </w:tcBorders>
          </w:tcPr>
          <w:p w14:paraId="75D6C4EA" w14:textId="68A00394" w:rsidR="00AA2669" w:rsidRPr="00FB0C9B" w:rsidRDefault="00AA2669" w:rsidP="00AA2669">
            <w:pPr>
              <w:pStyle w:val="Tabletext"/>
            </w:pPr>
            <w:r w:rsidRPr="00CE1113">
              <w:t xml:space="preserve"> Sociālās inovācijas ekosistēmas kapacitātes stiprināšana.</w:t>
            </w:r>
          </w:p>
        </w:tc>
        <w:tc>
          <w:tcPr>
            <w:tcW w:w="3402" w:type="dxa"/>
          </w:tcPr>
          <w:p w14:paraId="4B4D4BF4" w14:textId="7DB92609" w:rsidR="00AA2669" w:rsidRPr="00FB0C9B" w:rsidRDefault="00AA2669" w:rsidP="00E57AD3">
            <w:pPr>
              <w:pStyle w:val="Tabletext"/>
              <w:rPr>
                <w:rFonts w:eastAsia="Verdana"/>
                <w:kern w:val="24"/>
              </w:rPr>
            </w:pPr>
            <w:r w:rsidRPr="00CE1113">
              <w:rPr>
                <w:rFonts w:eastAsia="Verdana"/>
                <w:kern w:val="24"/>
              </w:rPr>
              <w:t>SIKC</w:t>
            </w:r>
            <w:r w:rsidR="00EB3E68">
              <w:rPr>
                <w:rFonts w:eastAsia="Verdana"/>
                <w:kern w:val="24"/>
              </w:rPr>
              <w:t xml:space="preserve"> </w:t>
            </w:r>
            <w:r w:rsidRPr="00CE1113">
              <w:rPr>
                <w:rFonts w:eastAsia="Verdana"/>
                <w:kern w:val="24"/>
              </w:rPr>
              <w:t xml:space="preserve"> izveid</w:t>
            </w:r>
            <w:r w:rsidR="00EB3E68">
              <w:rPr>
                <w:rFonts w:eastAsia="Verdana"/>
                <w:kern w:val="24"/>
              </w:rPr>
              <w:t>ota k</w:t>
            </w:r>
            <w:r w:rsidRPr="00CE1113">
              <w:rPr>
                <w:rFonts w:eastAsia="Verdana"/>
                <w:kern w:val="24"/>
              </w:rPr>
              <w:t>apacitāte</w:t>
            </w:r>
            <w:r w:rsidR="00EB3E68">
              <w:rPr>
                <w:rFonts w:eastAsia="Verdana"/>
                <w:kern w:val="24"/>
              </w:rPr>
              <w:t xml:space="preserve"> atbalsta sniegšanai </w:t>
            </w:r>
            <w:r w:rsidR="006C0C01">
              <w:rPr>
                <w:rFonts w:eastAsia="Verdana"/>
                <w:kern w:val="24"/>
              </w:rPr>
              <w:t>sociālo inovāciju ekosistēmas dalībniekiem,</w:t>
            </w:r>
            <w:r w:rsidR="006C0C01" w:rsidRPr="00CE1113">
              <w:rPr>
                <w:rFonts w:eastAsia="Verdana"/>
                <w:kern w:val="24"/>
              </w:rPr>
              <w:t xml:space="preserve"> </w:t>
            </w:r>
            <w:r w:rsidR="00EB3E68" w:rsidRPr="00CE1113">
              <w:rPr>
                <w:rFonts w:eastAsia="Verdana"/>
                <w:kern w:val="24"/>
              </w:rPr>
              <w:t>sociāl</w:t>
            </w:r>
            <w:r w:rsidR="00EB3E68">
              <w:rPr>
                <w:rFonts w:eastAsia="Verdana"/>
                <w:kern w:val="24"/>
              </w:rPr>
              <w:t>aj</w:t>
            </w:r>
            <w:r w:rsidR="00EB3E68" w:rsidRPr="00CE1113">
              <w:rPr>
                <w:rFonts w:eastAsia="Verdana"/>
                <w:kern w:val="24"/>
              </w:rPr>
              <w:t xml:space="preserve">iem </w:t>
            </w:r>
            <w:proofErr w:type="spellStart"/>
            <w:r w:rsidR="00EB3E68" w:rsidRPr="00CE1113">
              <w:rPr>
                <w:rFonts w:eastAsia="Verdana"/>
                <w:kern w:val="24"/>
              </w:rPr>
              <w:t>inovatoriem</w:t>
            </w:r>
            <w:proofErr w:type="spellEnd"/>
            <w:r w:rsidR="00EB3E68">
              <w:rPr>
                <w:rFonts w:eastAsia="Verdana"/>
                <w:kern w:val="24"/>
              </w:rPr>
              <w:t>, so</w:t>
            </w:r>
            <w:r w:rsidRPr="00CE1113">
              <w:rPr>
                <w:rFonts w:eastAsia="Verdana"/>
                <w:kern w:val="24"/>
              </w:rPr>
              <w:t>ciālo inovāciju mērogošana</w:t>
            </w:r>
            <w:r w:rsidR="00EB3E68">
              <w:rPr>
                <w:rFonts w:eastAsia="Verdana"/>
                <w:kern w:val="24"/>
              </w:rPr>
              <w:t>i, i</w:t>
            </w:r>
            <w:r w:rsidRPr="00CE1113">
              <w:rPr>
                <w:rFonts w:eastAsia="Verdana"/>
                <w:kern w:val="24"/>
              </w:rPr>
              <w:t>etekmes mērīšana</w:t>
            </w:r>
            <w:r w:rsidR="00EB3E68">
              <w:rPr>
                <w:rFonts w:eastAsia="Verdana"/>
                <w:kern w:val="24"/>
              </w:rPr>
              <w:t>i</w:t>
            </w:r>
            <w:r w:rsidRPr="00CE1113">
              <w:rPr>
                <w:rFonts w:eastAsia="Verdana"/>
                <w:kern w:val="24"/>
              </w:rPr>
              <w:t xml:space="preserve"> sociāl</w:t>
            </w:r>
            <w:r>
              <w:rPr>
                <w:rFonts w:eastAsia="Verdana"/>
                <w:kern w:val="24"/>
              </w:rPr>
              <w:t>aj</w:t>
            </w:r>
            <w:r w:rsidRPr="00CE1113">
              <w:rPr>
                <w:rFonts w:eastAsia="Verdana"/>
                <w:kern w:val="24"/>
              </w:rPr>
              <w:t>ām inovācijām</w:t>
            </w:r>
            <w:r w:rsidR="00E57AD3">
              <w:rPr>
                <w:rFonts w:eastAsia="Verdana"/>
                <w:kern w:val="24"/>
              </w:rPr>
              <w:t>, s</w:t>
            </w:r>
            <w:r w:rsidRPr="00CE1113">
              <w:rPr>
                <w:rFonts w:eastAsia="Verdana"/>
                <w:kern w:val="24"/>
              </w:rPr>
              <w:t>ociālo inovāciju inkubatora izveide</w:t>
            </w:r>
            <w:r w:rsidR="00E57AD3">
              <w:rPr>
                <w:rFonts w:eastAsia="Verdana"/>
                <w:kern w:val="24"/>
              </w:rPr>
              <w:t>i</w:t>
            </w:r>
            <w:r w:rsidRPr="00CE1113">
              <w:rPr>
                <w:rFonts w:eastAsia="Verdana"/>
                <w:kern w:val="24"/>
              </w:rPr>
              <w:t>.</w:t>
            </w:r>
          </w:p>
        </w:tc>
        <w:tc>
          <w:tcPr>
            <w:tcW w:w="3261" w:type="dxa"/>
          </w:tcPr>
          <w:p w14:paraId="6F67AEB9" w14:textId="652AA399" w:rsidR="00AA2669" w:rsidRPr="00FB0C9B" w:rsidRDefault="00EB3E68" w:rsidP="00AA2669">
            <w:pPr>
              <w:pStyle w:val="Tabletext"/>
              <w:rPr>
                <w:rFonts w:eastAsia="Verdana"/>
                <w:kern w:val="24"/>
              </w:rPr>
            </w:pPr>
            <w:r>
              <w:rPr>
                <w:rFonts w:eastAsia="Verdana"/>
                <w:kern w:val="24"/>
              </w:rPr>
              <w:t>SIKC</w:t>
            </w:r>
            <w:r w:rsidR="00AA2669" w:rsidRPr="00CE1113">
              <w:rPr>
                <w:rFonts w:eastAsia="Verdana"/>
                <w:kern w:val="24"/>
              </w:rPr>
              <w:t xml:space="preserve"> </w:t>
            </w:r>
            <w:r>
              <w:rPr>
                <w:rFonts w:eastAsia="Verdana"/>
                <w:kern w:val="24"/>
              </w:rPr>
              <w:t xml:space="preserve">nodrošinātas </w:t>
            </w:r>
            <w:r w:rsidRPr="00CE1113">
              <w:rPr>
                <w:rFonts w:eastAsia="Verdana"/>
                <w:kern w:val="24"/>
              </w:rPr>
              <w:t xml:space="preserve">apmācības, pieredzes apmaiņa, konsultācijas, finanšu atbalsts </w:t>
            </w:r>
            <w:r>
              <w:rPr>
                <w:rFonts w:eastAsia="Verdana"/>
                <w:kern w:val="24"/>
              </w:rPr>
              <w:t>u.c.</w:t>
            </w:r>
            <w:r w:rsidR="00AA2669" w:rsidRPr="00CE1113">
              <w:rPr>
                <w:rFonts w:eastAsia="Verdana"/>
                <w:kern w:val="24"/>
              </w:rPr>
              <w:t xml:space="preserve"> </w:t>
            </w:r>
            <w:r w:rsidR="00E57AD3">
              <w:rPr>
                <w:rFonts w:eastAsia="Verdana"/>
                <w:kern w:val="24"/>
              </w:rPr>
              <w:t xml:space="preserve">aktivitātes </w:t>
            </w:r>
            <w:r w:rsidR="00AA2669" w:rsidRPr="00CE1113">
              <w:rPr>
                <w:rFonts w:eastAsia="Verdana"/>
                <w:kern w:val="24"/>
              </w:rPr>
              <w:t>sociālās inovācijas ekosistēmas dalībniekiem</w:t>
            </w:r>
            <w:r>
              <w:rPr>
                <w:rFonts w:eastAsia="Verdana"/>
                <w:kern w:val="24"/>
              </w:rPr>
              <w:t xml:space="preserve">. </w:t>
            </w:r>
          </w:p>
        </w:tc>
        <w:tc>
          <w:tcPr>
            <w:tcW w:w="1418" w:type="dxa"/>
          </w:tcPr>
          <w:p w14:paraId="77A6DC4D" w14:textId="549C8D6B" w:rsidR="00AA2669" w:rsidRPr="00FB0C9B" w:rsidRDefault="00AA2669" w:rsidP="00AA2669">
            <w:pPr>
              <w:pStyle w:val="Tabletext"/>
              <w:rPr>
                <w:rFonts w:eastAsia="Verdana"/>
                <w:kern w:val="24"/>
              </w:rPr>
            </w:pPr>
            <w:r w:rsidRPr="00FB0C9B">
              <w:rPr>
                <w:rFonts w:eastAsia="Verdana"/>
                <w:kern w:val="24"/>
              </w:rPr>
              <w:t>SIF</w:t>
            </w:r>
          </w:p>
        </w:tc>
        <w:tc>
          <w:tcPr>
            <w:tcW w:w="1701" w:type="dxa"/>
          </w:tcPr>
          <w:p w14:paraId="575E61CB" w14:textId="5489506F" w:rsidR="00AA2669" w:rsidRPr="00FB0C9B" w:rsidRDefault="00785C8C" w:rsidP="00AA2669">
            <w:pPr>
              <w:pStyle w:val="Tabletext"/>
              <w:rPr>
                <w:rFonts w:eastAsia="Verdana"/>
                <w:kern w:val="24"/>
              </w:rPr>
            </w:pPr>
            <w:r w:rsidRPr="00CE1113">
              <w:rPr>
                <w:rFonts w:eastAsia="Verdana"/>
                <w:kern w:val="24"/>
              </w:rPr>
              <w:t xml:space="preserve">Plānošanas </w:t>
            </w:r>
            <w:r w:rsidR="00AA2669" w:rsidRPr="00CE1113">
              <w:rPr>
                <w:rFonts w:eastAsia="Verdana"/>
                <w:kern w:val="24"/>
              </w:rPr>
              <w:t>reģioni, NVO, akadēmiskais sektors</w:t>
            </w:r>
          </w:p>
        </w:tc>
        <w:tc>
          <w:tcPr>
            <w:tcW w:w="1413" w:type="dxa"/>
          </w:tcPr>
          <w:p w14:paraId="5ADA9145" w14:textId="225510E2" w:rsidR="00AA2669" w:rsidRPr="00FB0C9B" w:rsidRDefault="00AA2669" w:rsidP="00AA2669">
            <w:pPr>
              <w:pStyle w:val="Tabletext"/>
              <w:rPr>
                <w:rFonts w:eastAsia="Verdana"/>
                <w:kern w:val="24"/>
              </w:rPr>
            </w:pPr>
            <w:r w:rsidRPr="00CE1113">
              <w:rPr>
                <w:rFonts w:eastAsia="Verdana"/>
                <w:kern w:val="24"/>
              </w:rPr>
              <w:t xml:space="preserve"> Pastāvīgi</w:t>
            </w:r>
          </w:p>
        </w:tc>
      </w:tr>
      <w:tr w:rsidR="00FB0C9B" w:rsidRPr="00FB0C9B" w14:paraId="088A1677" w14:textId="77777777" w:rsidTr="00991A2C">
        <w:tc>
          <w:tcPr>
            <w:tcW w:w="562" w:type="dxa"/>
            <w:tcBorders>
              <w:bottom w:val="single" w:sz="4" w:space="0" w:color="auto"/>
            </w:tcBorders>
          </w:tcPr>
          <w:p w14:paraId="26B20C98" w14:textId="32B3DB34" w:rsidR="009A2B68" w:rsidRPr="00FB0C9B" w:rsidRDefault="009A2B68" w:rsidP="003A7057">
            <w:pPr>
              <w:pStyle w:val="Tablenumbering"/>
              <w:keepNext w:val="0"/>
              <w:ind w:left="-119" w:right="-102"/>
            </w:pPr>
            <w:r w:rsidRPr="00FB0C9B">
              <w:t>3.</w:t>
            </w:r>
            <w:r w:rsidR="002E0FC2">
              <w:t>5</w:t>
            </w:r>
            <w:r w:rsidRPr="00FB0C9B">
              <w:t>.</w:t>
            </w:r>
          </w:p>
        </w:tc>
        <w:tc>
          <w:tcPr>
            <w:tcW w:w="3402" w:type="dxa"/>
            <w:tcBorders>
              <w:bottom w:val="single" w:sz="4" w:space="0" w:color="auto"/>
            </w:tcBorders>
          </w:tcPr>
          <w:p w14:paraId="1799F14C" w14:textId="3E8AF68A" w:rsidR="009A2B68" w:rsidRPr="001E13FE" w:rsidRDefault="009A2B68" w:rsidP="006A2FCD">
            <w:pPr>
              <w:pStyle w:val="Tabletext"/>
              <w:rPr>
                <w:rFonts w:eastAsia="Verdana"/>
                <w:kern w:val="24"/>
                <w:vertAlign w:val="superscript"/>
              </w:rPr>
            </w:pPr>
            <w:r w:rsidRPr="00FB0C9B">
              <w:rPr>
                <w:rFonts w:eastAsia="Verdana"/>
                <w:kern w:val="24"/>
              </w:rPr>
              <w:t>Sociālās uzņēmējdarbības ekosistēmas nostiprināšana un attīstība</w:t>
            </w:r>
            <w:r w:rsidR="00F43B5A" w:rsidRPr="00FB0C9B">
              <w:rPr>
                <w:rFonts w:eastAsia="Verdana"/>
                <w:kern w:val="24"/>
              </w:rPr>
              <w:t>.</w:t>
            </w:r>
            <w:r w:rsidR="00C456A7">
              <w:rPr>
                <w:rFonts w:eastAsia="Verdana"/>
                <w:kern w:val="24"/>
                <w:vertAlign w:val="superscript"/>
              </w:rPr>
              <w:t>20</w:t>
            </w:r>
          </w:p>
        </w:tc>
        <w:tc>
          <w:tcPr>
            <w:tcW w:w="3402" w:type="dxa"/>
          </w:tcPr>
          <w:p w14:paraId="07CAAE6E" w14:textId="20EEDADA" w:rsidR="009A2B68" w:rsidRPr="00FB0C9B" w:rsidRDefault="00EF27F0" w:rsidP="006A2FCD">
            <w:pPr>
              <w:pStyle w:val="Tabletext"/>
              <w:rPr>
                <w:rFonts w:eastAsia="Verdana"/>
                <w:kern w:val="24"/>
              </w:rPr>
            </w:pPr>
            <w:r w:rsidRPr="00FB0C9B">
              <w:rPr>
                <w:rFonts w:eastAsia="Verdana"/>
                <w:kern w:val="24"/>
              </w:rPr>
              <w:t xml:space="preserve">Paplašinātas sociālo uzņēmumu darbības iespējas, attiecīgi paplašinot to radīto sociālo ietekmi. </w:t>
            </w:r>
          </w:p>
        </w:tc>
        <w:tc>
          <w:tcPr>
            <w:tcW w:w="3261" w:type="dxa"/>
          </w:tcPr>
          <w:p w14:paraId="7A6EA195" w14:textId="2C2291C1" w:rsidR="009A2B68" w:rsidRPr="00FB0C9B" w:rsidRDefault="00EF27F0" w:rsidP="006A2FCD">
            <w:pPr>
              <w:pStyle w:val="Tabletext"/>
              <w:rPr>
                <w:rFonts w:eastAsia="Verdana"/>
                <w:kern w:val="24"/>
              </w:rPr>
            </w:pPr>
            <w:r w:rsidRPr="00FB0C9B">
              <w:rPr>
                <w:rFonts w:eastAsia="Verdana"/>
                <w:kern w:val="24"/>
              </w:rPr>
              <w:t>Ikgadēji īstenoti pasākumi sociālās uzņēmējdarbības ekosistēmas nostiprināšanai un attīstībai (piem., inkubators, ak</w:t>
            </w:r>
            <w:r w:rsidR="00903BCA" w:rsidRPr="00FB0C9B">
              <w:rPr>
                <w:rFonts w:eastAsia="Verdana"/>
                <w:kern w:val="24"/>
              </w:rPr>
              <w:t>s</w:t>
            </w:r>
            <w:r w:rsidRPr="00FB0C9B">
              <w:rPr>
                <w:rFonts w:eastAsia="Verdana"/>
                <w:kern w:val="24"/>
              </w:rPr>
              <w:t>elerators</w:t>
            </w:r>
            <w:r w:rsidR="00EB3E68">
              <w:rPr>
                <w:rFonts w:eastAsia="Verdana"/>
                <w:kern w:val="24"/>
              </w:rPr>
              <w:t xml:space="preserve">, apmācības </w:t>
            </w:r>
            <w:r w:rsidRPr="00FB0C9B">
              <w:rPr>
                <w:rFonts w:eastAsia="Verdana"/>
                <w:kern w:val="24"/>
              </w:rPr>
              <w:t>u.c.).</w:t>
            </w:r>
          </w:p>
        </w:tc>
        <w:tc>
          <w:tcPr>
            <w:tcW w:w="1418" w:type="dxa"/>
          </w:tcPr>
          <w:p w14:paraId="05925FD2" w14:textId="1E8549D8" w:rsidR="009A2B68" w:rsidRPr="00FB0C9B" w:rsidRDefault="009A2B68" w:rsidP="006A2FCD">
            <w:pPr>
              <w:pStyle w:val="Tabletext"/>
              <w:rPr>
                <w:rFonts w:eastAsia="Verdana"/>
                <w:kern w:val="24"/>
              </w:rPr>
            </w:pPr>
            <w:r w:rsidRPr="00FB0C9B">
              <w:rPr>
                <w:rFonts w:eastAsia="Verdana"/>
                <w:kern w:val="24"/>
              </w:rPr>
              <w:t>LM</w:t>
            </w:r>
          </w:p>
        </w:tc>
        <w:tc>
          <w:tcPr>
            <w:tcW w:w="1701" w:type="dxa"/>
          </w:tcPr>
          <w:p w14:paraId="5B72B50F" w14:textId="2ABC9333" w:rsidR="009A2B68" w:rsidRPr="00FB0C9B" w:rsidRDefault="00EB3E68" w:rsidP="006A2FCD">
            <w:pPr>
              <w:pStyle w:val="Tabletext"/>
              <w:rPr>
                <w:rFonts w:eastAsia="Verdana"/>
                <w:kern w:val="24"/>
              </w:rPr>
            </w:pPr>
            <w:r>
              <w:rPr>
                <w:rFonts w:eastAsia="Verdana"/>
                <w:kern w:val="24"/>
              </w:rPr>
              <w:t xml:space="preserve">NVO, </w:t>
            </w:r>
            <w:r w:rsidR="005774EA" w:rsidRPr="00FB0C9B">
              <w:rPr>
                <w:rFonts w:eastAsia="Verdana"/>
                <w:kern w:val="24"/>
              </w:rPr>
              <w:t>plānošanas reģioni</w:t>
            </w:r>
          </w:p>
        </w:tc>
        <w:tc>
          <w:tcPr>
            <w:tcW w:w="1413" w:type="dxa"/>
          </w:tcPr>
          <w:p w14:paraId="5A98DC03" w14:textId="3315FF24" w:rsidR="009A2B68" w:rsidRPr="00FB0C9B" w:rsidRDefault="00EF27F0" w:rsidP="006A2FCD">
            <w:pPr>
              <w:pStyle w:val="Tabletext"/>
              <w:rPr>
                <w:rFonts w:eastAsia="Verdana"/>
                <w:kern w:val="24"/>
              </w:rPr>
            </w:pPr>
            <w:r w:rsidRPr="00FB0C9B">
              <w:rPr>
                <w:rFonts w:eastAsia="Verdana"/>
                <w:kern w:val="24"/>
              </w:rPr>
              <w:t>Pastāvīgi</w:t>
            </w:r>
          </w:p>
        </w:tc>
      </w:tr>
      <w:tr w:rsidR="00F43B5A" w:rsidRPr="00FB0C9B" w14:paraId="22B9351A" w14:textId="77777777" w:rsidTr="00565EEB">
        <w:tc>
          <w:tcPr>
            <w:tcW w:w="562" w:type="dxa"/>
            <w:tcBorders>
              <w:top w:val="single" w:sz="4" w:space="0" w:color="auto"/>
              <w:bottom w:val="single" w:sz="4" w:space="0" w:color="auto"/>
            </w:tcBorders>
          </w:tcPr>
          <w:p w14:paraId="60249237" w14:textId="38ED2964" w:rsidR="00F43B5A" w:rsidRPr="00FB0C9B" w:rsidRDefault="00F43B5A" w:rsidP="003A7057">
            <w:pPr>
              <w:pStyle w:val="Tablenumbering"/>
              <w:keepNext w:val="0"/>
              <w:ind w:left="-119" w:right="-102"/>
            </w:pPr>
            <w:r w:rsidRPr="00FB0C9B">
              <w:t>3.</w:t>
            </w:r>
            <w:r w:rsidR="002E0FC2">
              <w:t>6</w:t>
            </w:r>
            <w:r w:rsidRPr="00FB0C9B">
              <w:t>.</w:t>
            </w:r>
          </w:p>
        </w:tc>
        <w:tc>
          <w:tcPr>
            <w:tcW w:w="3402" w:type="dxa"/>
            <w:tcBorders>
              <w:top w:val="single" w:sz="4" w:space="0" w:color="auto"/>
              <w:bottom w:val="single" w:sz="4" w:space="0" w:color="auto"/>
            </w:tcBorders>
          </w:tcPr>
          <w:p w14:paraId="760A245D" w14:textId="271D458D" w:rsidR="00F43B5A" w:rsidRPr="001E13FE" w:rsidRDefault="00F43B5A" w:rsidP="00F43B5A">
            <w:pPr>
              <w:pStyle w:val="Tabletext"/>
              <w:rPr>
                <w:rFonts w:eastAsia="Verdana"/>
                <w:kern w:val="24"/>
                <w:vertAlign w:val="superscript"/>
              </w:rPr>
            </w:pPr>
            <w:r w:rsidRPr="00FB0C9B">
              <w:rPr>
                <w:rFonts w:eastAsia="Verdana"/>
                <w:kern w:val="24"/>
              </w:rPr>
              <w:t>Sociālās ekonomikas ekosistēmas nostiprināšana un attīstība.</w:t>
            </w:r>
            <w:r w:rsidR="00C456A7">
              <w:rPr>
                <w:rFonts w:eastAsia="Verdana"/>
                <w:kern w:val="24"/>
                <w:vertAlign w:val="superscript"/>
              </w:rPr>
              <w:t>20</w:t>
            </w:r>
          </w:p>
        </w:tc>
        <w:tc>
          <w:tcPr>
            <w:tcW w:w="3402" w:type="dxa"/>
          </w:tcPr>
          <w:p w14:paraId="7E22028F" w14:textId="4B367610" w:rsidR="00F43B5A" w:rsidRPr="00FB0C9B" w:rsidRDefault="00EF27F0" w:rsidP="00F43B5A">
            <w:pPr>
              <w:pStyle w:val="Tabletext"/>
            </w:pPr>
            <w:r w:rsidRPr="00FB0C9B">
              <w:t xml:space="preserve">Izveidots sociālās ekonomikas atbalsta pasākumu kopums sociālās ekonomikas attīstībai visos sabiedrības organizācijas līmeņos (vietējās iniciatīvas, novadi, pilsētas, plānošanas reģioni, valsts). </w:t>
            </w:r>
          </w:p>
        </w:tc>
        <w:tc>
          <w:tcPr>
            <w:tcW w:w="3261" w:type="dxa"/>
          </w:tcPr>
          <w:p w14:paraId="47D06A2B" w14:textId="76984B77" w:rsidR="00F43B5A" w:rsidRPr="00FB0C9B" w:rsidRDefault="00EF27F0" w:rsidP="00F43B5A">
            <w:pPr>
              <w:pStyle w:val="Tabletext"/>
              <w:rPr>
                <w:rFonts w:eastAsia="Verdana"/>
                <w:kern w:val="24"/>
              </w:rPr>
            </w:pPr>
            <w:r w:rsidRPr="00FB0C9B">
              <w:rPr>
                <w:rFonts w:eastAsia="Verdana"/>
                <w:kern w:val="24"/>
              </w:rPr>
              <w:t>Ikgadēji īstenoti pasākumi sociālās ekonomikas ekosistēmas nostiprināšanai un attīstībai</w:t>
            </w:r>
            <w:r w:rsidR="006B29F2">
              <w:rPr>
                <w:rFonts w:eastAsia="Verdana"/>
                <w:kern w:val="24"/>
              </w:rPr>
              <w:t xml:space="preserve">: </w:t>
            </w:r>
            <w:r w:rsidR="006B29F2" w:rsidRPr="003E50B9">
              <w:rPr>
                <w:rFonts w:eastAsia="Verdana"/>
                <w:kern w:val="24"/>
              </w:rPr>
              <w:t xml:space="preserve">tīklošanās </w:t>
            </w:r>
            <w:r w:rsidR="006B29F2">
              <w:rPr>
                <w:rFonts w:eastAsia="Verdana"/>
                <w:kern w:val="24"/>
              </w:rPr>
              <w:t>pasākumi</w:t>
            </w:r>
            <w:r w:rsidR="006B29F2" w:rsidRPr="003E50B9">
              <w:rPr>
                <w:rFonts w:eastAsia="Verdana"/>
                <w:kern w:val="24"/>
              </w:rPr>
              <w:t xml:space="preserve">, </w:t>
            </w:r>
            <w:proofErr w:type="spellStart"/>
            <w:r w:rsidR="006B29F2" w:rsidRPr="003E50B9">
              <w:rPr>
                <w:rFonts w:eastAsia="Verdana"/>
                <w:kern w:val="24"/>
              </w:rPr>
              <w:t>domnīcas</w:t>
            </w:r>
            <w:proofErr w:type="spellEnd"/>
            <w:r w:rsidR="006B29F2" w:rsidRPr="003E50B9">
              <w:rPr>
                <w:rFonts w:eastAsia="Verdana"/>
                <w:kern w:val="24"/>
              </w:rPr>
              <w:t>, semināri</w:t>
            </w:r>
            <w:r w:rsidR="00BA7F92">
              <w:rPr>
                <w:rFonts w:eastAsia="Verdana"/>
                <w:kern w:val="24"/>
              </w:rPr>
              <w:t>,</w:t>
            </w:r>
            <w:r w:rsidR="006B29F2" w:rsidRPr="003E50B9">
              <w:rPr>
                <w:rFonts w:eastAsia="Verdana"/>
                <w:kern w:val="24"/>
              </w:rPr>
              <w:t xml:space="preserve"> tematiskās darbnīcas</w:t>
            </w:r>
            <w:r w:rsidR="00BA7F92">
              <w:rPr>
                <w:rFonts w:eastAsia="Verdana"/>
                <w:kern w:val="24"/>
              </w:rPr>
              <w:t>, apmācības</w:t>
            </w:r>
            <w:r w:rsidR="00465C6C">
              <w:rPr>
                <w:rFonts w:eastAsia="Verdana"/>
                <w:kern w:val="24"/>
              </w:rPr>
              <w:t xml:space="preserve">, </w:t>
            </w:r>
            <w:r w:rsidR="00EB3E68">
              <w:rPr>
                <w:rFonts w:eastAsia="Verdana"/>
                <w:kern w:val="24"/>
              </w:rPr>
              <w:t>p</w:t>
            </w:r>
            <w:r w:rsidR="00AE40DE">
              <w:rPr>
                <w:rFonts w:eastAsia="Verdana"/>
                <w:kern w:val="24"/>
              </w:rPr>
              <w:t>asākumos iesaistīti gan sociālās ekonomikas dalībnieki, gan pašvaldību un valsts institūciju pārstāvji</w:t>
            </w:r>
            <w:r w:rsidR="00EB3E68">
              <w:rPr>
                <w:rFonts w:eastAsia="Verdana"/>
                <w:kern w:val="24"/>
              </w:rPr>
              <w:t>.</w:t>
            </w:r>
          </w:p>
        </w:tc>
        <w:tc>
          <w:tcPr>
            <w:tcW w:w="1418" w:type="dxa"/>
          </w:tcPr>
          <w:p w14:paraId="79C93509" w14:textId="360DBB1F" w:rsidR="00F43B5A" w:rsidRPr="00FB0C9B" w:rsidRDefault="00F43B5A" w:rsidP="00F43B5A">
            <w:pPr>
              <w:pStyle w:val="Tabletext"/>
              <w:rPr>
                <w:rFonts w:eastAsia="Verdana"/>
                <w:kern w:val="24"/>
              </w:rPr>
            </w:pPr>
            <w:r w:rsidRPr="00FB0C9B">
              <w:rPr>
                <w:rFonts w:eastAsia="Verdana"/>
                <w:kern w:val="24"/>
              </w:rPr>
              <w:t>LM</w:t>
            </w:r>
          </w:p>
        </w:tc>
        <w:tc>
          <w:tcPr>
            <w:tcW w:w="1701" w:type="dxa"/>
          </w:tcPr>
          <w:p w14:paraId="37049BAC" w14:textId="7ADE6845" w:rsidR="00F43B5A" w:rsidRPr="00FB0C9B" w:rsidRDefault="00F43B5A" w:rsidP="00F43B5A">
            <w:pPr>
              <w:pStyle w:val="Tabletext"/>
              <w:rPr>
                <w:rFonts w:eastAsia="Verdana"/>
                <w:kern w:val="24"/>
              </w:rPr>
            </w:pPr>
            <w:r w:rsidRPr="00FB0C9B">
              <w:rPr>
                <w:rFonts w:eastAsia="Verdana"/>
                <w:kern w:val="24"/>
              </w:rPr>
              <w:t xml:space="preserve">NVO, </w:t>
            </w:r>
            <w:r w:rsidR="00EB3E68" w:rsidRPr="00FB0C9B">
              <w:rPr>
                <w:rFonts w:eastAsia="Verdana"/>
                <w:kern w:val="24"/>
              </w:rPr>
              <w:t>plānošanas reģioni</w:t>
            </w:r>
            <w:r w:rsidR="00EB3E68">
              <w:rPr>
                <w:rFonts w:eastAsia="Verdana"/>
                <w:kern w:val="24"/>
              </w:rPr>
              <w:t>, p</w:t>
            </w:r>
            <w:r w:rsidRPr="00FB0C9B">
              <w:rPr>
                <w:rFonts w:eastAsia="Verdana"/>
                <w:kern w:val="24"/>
              </w:rPr>
              <w:t xml:space="preserve">ašvaldības </w:t>
            </w:r>
          </w:p>
        </w:tc>
        <w:tc>
          <w:tcPr>
            <w:tcW w:w="1413" w:type="dxa"/>
          </w:tcPr>
          <w:p w14:paraId="46D4E3A2" w14:textId="40B7E41A" w:rsidR="00F43B5A" w:rsidRPr="00FB0C9B" w:rsidRDefault="00EF27F0" w:rsidP="00F43B5A">
            <w:pPr>
              <w:pStyle w:val="Tabletext"/>
              <w:rPr>
                <w:rFonts w:eastAsia="Verdana"/>
                <w:kern w:val="24"/>
              </w:rPr>
            </w:pPr>
            <w:r w:rsidRPr="00FB0C9B">
              <w:rPr>
                <w:rFonts w:eastAsia="Verdana"/>
                <w:kern w:val="24"/>
              </w:rPr>
              <w:t>Pastāvīgi</w:t>
            </w:r>
          </w:p>
        </w:tc>
      </w:tr>
      <w:tr w:rsidR="00903F24" w:rsidRPr="00FB0C9B" w14:paraId="7AFC46D0" w14:textId="77777777" w:rsidTr="00565EEB">
        <w:tc>
          <w:tcPr>
            <w:tcW w:w="562" w:type="dxa"/>
            <w:tcBorders>
              <w:top w:val="single" w:sz="4" w:space="0" w:color="auto"/>
              <w:bottom w:val="single" w:sz="4" w:space="0" w:color="auto"/>
            </w:tcBorders>
          </w:tcPr>
          <w:p w14:paraId="15F76DF4" w14:textId="7D59B073" w:rsidR="00903F24" w:rsidRPr="00FB0C9B" w:rsidRDefault="00903F24" w:rsidP="003A7057">
            <w:pPr>
              <w:pStyle w:val="Tablenumbering"/>
              <w:keepNext w:val="0"/>
              <w:ind w:left="-119" w:right="-102"/>
            </w:pPr>
            <w:r>
              <w:t>3.</w:t>
            </w:r>
            <w:r w:rsidR="002E0FC2">
              <w:t>7</w:t>
            </w:r>
            <w:r>
              <w:t>.</w:t>
            </w:r>
          </w:p>
        </w:tc>
        <w:tc>
          <w:tcPr>
            <w:tcW w:w="3402" w:type="dxa"/>
            <w:tcBorders>
              <w:top w:val="single" w:sz="4" w:space="0" w:color="auto"/>
              <w:bottom w:val="single" w:sz="4" w:space="0" w:color="auto"/>
            </w:tcBorders>
          </w:tcPr>
          <w:p w14:paraId="5041E056" w14:textId="40C64B44" w:rsidR="00903F24" w:rsidRPr="00FB0C9B" w:rsidRDefault="00903F24" w:rsidP="00F43B5A">
            <w:pPr>
              <w:pStyle w:val="Tabletext"/>
              <w:rPr>
                <w:rFonts w:eastAsia="Verdana"/>
                <w:kern w:val="24"/>
              </w:rPr>
            </w:pPr>
            <w:r>
              <w:rPr>
                <w:rFonts w:eastAsia="Verdana"/>
                <w:kern w:val="24"/>
              </w:rPr>
              <w:t>Sadarbības ar diasporu stiprināšana</w:t>
            </w:r>
          </w:p>
        </w:tc>
        <w:tc>
          <w:tcPr>
            <w:tcW w:w="3402" w:type="dxa"/>
          </w:tcPr>
          <w:p w14:paraId="0A483403" w14:textId="7B0ED442" w:rsidR="00903F24" w:rsidRPr="00FB0C9B" w:rsidRDefault="00156F41" w:rsidP="00F43B5A">
            <w:pPr>
              <w:pStyle w:val="Tabletext"/>
            </w:pPr>
            <w:r>
              <w:t>Diaspora</w:t>
            </w:r>
            <w:r w:rsidR="00377AA9">
              <w:t xml:space="preserve"> iesaistīt</w:t>
            </w:r>
            <w:r w:rsidR="00391375">
              <w:t>a</w:t>
            </w:r>
            <w:r w:rsidR="001C6C58">
              <w:t xml:space="preserve"> sociālās ekonomikas sadarbības platformas darbībā</w:t>
            </w:r>
            <w:r w:rsidR="00046170">
              <w:t>, kā arī citās sociālo ekonomiku atbalstošās struktūrās.</w:t>
            </w:r>
          </w:p>
        </w:tc>
        <w:tc>
          <w:tcPr>
            <w:tcW w:w="3261" w:type="dxa"/>
          </w:tcPr>
          <w:p w14:paraId="0F0018BB" w14:textId="372E42AC" w:rsidR="00903F24" w:rsidRPr="00FB0C9B" w:rsidRDefault="00391375" w:rsidP="00F43B5A">
            <w:pPr>
              <w:pStyle w:val="Tabletext"/>
              <w:rPr>
                <w:rFonts w:eastAsia="Verdana"/>
                <w:kern w:val="24"/>
              </w:rPr>
            </w:pPr>
            <w:r>
              <w:rPr>
                <w:rFonts w:eastAsia="Verdana"/>
                <w:kern w:val="24"/>
              </w:rPr>
              <w:t xml:space="preserve">Diasporas pārstāvji piedalās sociālās ekonomikas ekosistēmas </w:t>
            </w:r>
            <w:r w:rsidR="00272653">
              <w:rPr>
                <w:rFonts w:eastAsia="Verdana"/>
                <w:kern w:val="24"/>
              </w:rPr>
              <w:t>pasākumos, SIKC pasākumos</w:t>
            </w:r>
            <w:r w:rsidR="00FD677B">
              <w:rPr>
                <w:rFonts w:eastAsia="Verdana"/>
                <w:kern w:val="24"/>
              </w:rPr>
              <w:t>.</w:t>
            </w:r>
          </w:p>
        </w:tc>
        <w:tc>
          <w:tcPr>
            <w:tcW w:w="1418" w:type="dxa"/>
          </w:tcPr>
          <w:p w14:paraId="11C175E8" w14:textId="6C20F17E" w:rsidR="00903F24" w:rsidRPr="00FB0C9B" w:rsidRDefault="00FD677B" w:rsidP="00F43B5A">
            <w:pPr>
              <w:pStyle w:val="Tabletext"/>
              <w:rPr>
                <w:rFonts w:eastAsia="Verdana"/>
                <w:kern w:val="24"/>
              </w:rPr>
            </w:pPr>
            <w:r>
              <w:rPr>
                <w:rFonts w:eastAsia="Verdana"/>
                <w:kern w:val="24"/>
              </w:rPr>
              <w:t>LM</w:t>
            </w:r>
          </w:p>
        </w:tc>
        <w:tc>
          <w:tcPr>
            <w:tcW w:w="1701" w:type="dxa"/>
          </w:tcPr>
          <w:p w14:paraId="45D5130F" w14:textId="24EBEDD9" w:rsidR="00903F24" w:rsidRPr="00FB0C9B" w:rsidRDefault="00DB31E0" w:rsidP="00F43B5A">
            <w:pPr>
              <w:pStyle w:val="Tabletext"/>
              <w:rPr>
                <w:rFonts w:eastAsia="Verdana"/>
                <w:kern w:val="24"/>
              </w:rPr>
            </w:pPr>
            <w:r>
              <w:rPr>
                <w:rFonts w:eastAsia="Verdana"/>
                <w:kern w:val="24"/>
              </w:rPr>
              <w:t>SIF, diasporas organizācijas</w:t>
            </w:r>
          </w:p>
        </w:tc>
        <w:tc>
          <w:tcPr>
            <w:tcW w:w="1413" w:type="dxa"/>
          </w:tcPr>
          <w:p w14:paraId="1A48EEC2" w14:textId="4BD1889E" w:rsidR="00903F24" w:rsidRPr="00FB0C9B" w:rsidRDefault="00675AC0" w:rsidP="00F43B5A">
            <w:pPr>
              <w:pStyle w:val="Tabletext"/>
              <w:rPr>
                <w:rFonts w:eastAsia="Verdana"/>
                <w:kern w:val="24"/>
              </w:rPr>
            </w:pPr>
            <w:r>
              <w:rPr>
                <w:rFonts w:eastAsia="Verdana"/>
                <w:kern w:val="24"/>
              </w:rPr>
              <w:t>Pastāvīgi</w:t>
            </w:r>
          </w:p>
        </w:tc>
      </w:tr>
    </w:tbl>
    <w:p w14:paraId="7FDBBD2F" w14:textId="77777777" w:rsidR="004F31CF" w:rsidRDefault="004F31CF" w:rsidP="006270E7">
      <w:pPr>
        <w:pStyle w:val="Tableheading"/>
        <w:spacing w:after="0"/>
      </w:pPr>
      <w:r>
        <w:t>Tabulās lietotie saīsinājumi</w:t>
      </w:r>
    </w:p>
    <w:p w14:paraId="485C860E" w14:textId="77777777" w:rsidR="00194B0C" w:rsidRDefault="00194B0C" w:rsidP="00C971E5">
      <w:pPr>
        <w:pStyle w:val="Tableheading"/>
        <w:sectPr w:rsidR="00194B0C" w:rsidSect="00345568">
          <w:headerReference w:type="first" r:id="rId14"/>
          <w:pgSz w:w="16838" w:h="11906" w:orient="landscape" w:code="9"/>
          <w:pgMar w:top="1021" w:right="851" w:bottom="851" w:left="851" w:header="510" w:footer="567" w:gutter="0"/>
          <w:cols w:space="708"/>
          <w:docGrid w:linePitch="360"/>
        </w:sectPr>
      </w:pPr>
    </w:p>
    <w:p w14:paraId="738B5ED1" w14:textId="77777777" w:rsidR="000D15D0" w:rsidRPr="005246A6" w:rsidRDefault="000D15D0" w:rsidP="009F7714">
      <w:pPr>
        <w:pStyle w:val="Sasinjumaskaidrojums"/>
        <w:spacing w:before="240"/>
        <w:rPr>
          <w:sz w:val="22"/>
          <w:szCs w:val="20"/>
        </w:rPr>
      </w:pPr>
      <w:r w:rsidRPr="005246A6">
        <w:rPr>
          <w:sz w:val="22"/>
          <w:szCs w:val="20"/>
        </w:rPr>
        <w:t>CSP</w:t>
      </w:r>
      <w:r w:rsidRPr="005246A6">
        <w:rPr>
          <w:sz w:val="22"/>
          <w:szCs w:val="20"/>
        </w:rPr>
        <w:tab/>
        <w:t>Centrālā statistikas pārvalde</w:t>
      </w:r>
    </w:p>
    <w:p w14:paraId="4D49CDC9" w14:textId="77777777" w:rsidR="000D15D0" w:rsidRPr="005246A6" w:rsidRDefault="000D15D0" w:rsidP="000D15D0">
      <w:pPr>
        <w:pStyle w:val="Sasinjumaskaidrojums"/>
        <w:rPr>
          <w:sz w:val="22"/>
          <w:szCs w:val="20"/>
        </w:rPr>
      </w:pPr>
      <w:r w:rsidRPr="005246A6">
        <w:rPr>
          <w:sz w:val="22"/>
          <w:szCs w:val="20"/>
        </w:rPr>
        <w:t>EM</w:t>
      </w:r>
      <w:r w:rsidRPr="005246A6">
        <w:rPr>
          <w:sz w:val="22"/>
          <w:szCs w:val="20"/>
        </w:rPr>
        <w:tab/>
        <w:t>Ekonomikas ministrija</w:t>
      </w:r>
    </w:p>
    <w:p w14:paraId="0C08B6EE" w14:textId="77777777" w:rsidR="000D15D0" w:rsidRPr="005246A6" w:rsidRDefault="000D15D0" w:rsidP="000D15D0">
      <w:pPr>
        <w:pStyle w:val="Sasinjumaskaidrojums"/>
        <w:rPr>
          <w:sz w:val="22"/>
          <w:szCs w:val="20"/>
        </w:rPr>
      </w:pPr>
      <w:r w:rsidRPr="005246A6">
        <w:rPr>
          <w:sz w:val="22"/>
          <w:szCs w:val="20"/>
        </w:rPr>
        <w:t>FM</w:t>
      </w:r>
      <w:r w:rsidRPr="005246A6">
        <w:rPr>
          <w:sz w:val="22"/>
          <w:szCs w:val="20"/>
        </w:rPr>
        <w:tab/>
        <w:t>Finanšu ministrija</w:t>
      </w:r>
    </w:p>
    <w:p w14:paraId="0ACE59B5" w14:textId="77777777" w:rsidR="000D15D0" w:rsidRPr="005246A6" w:rsidRDefault="000D15D0" w:rsidP="000D15D0">
      <w:pPr>
        <w:pStyle w:val="Sasinjumaskaidrojums"/>
        <w:rPr>
          <w:sz w:val="22"/>
          <w:szCs w:val="20"/>
        </w:rPr>
      </w:pPr>
      <w:r w:rsidRPr="005246A6">
        <w:rPr>
          <w:sz w:val="22"/>
          <w:szCs w:val="20"/>
        </w:rPr>
        <w:t>IZM</w:t>
      </w:r>
      <w:r w:rsidRPr="005246A6">
        <w:rPr>
          <w:sz w:val="22"/>
          <w:szCs w:val="20"/>
        </w:rPr>
        <w:tab/>
        <w:t>Izglītības un zinātnes ministrija</w:t>
      </w:r>
    </w:p>
    <w:p w14:paraId="5AF2FCAD" w14:textId="4E8ECE1E" w:rsidR="003540B9" w:rsidRPr="005246A6" w:rsidRDefault="00F2714D" w:rsidP="00582FE3">
      <w:pPr>
        <w:pStyle w:val="Sasinjumaskaidrojums"/>
        <w:rPr>
          <w:sz w:val="22"/>
          <w:szCs w:val="20"/>
        </w:rPr>
      </w:pPr>
      <w:r w:rsidRPr="005246A6">
        <w:rPr>
          <w:sz w:val="22"/>
          <w:szCs w:val="20"/>
        </w:rPr>
        <w:t>LM</w:t>
      </w:r>
      <w:r w:rsidR="00AE071F" w:rsidRPr="005246A6">
        <w:rPr>
          <w:sz w:val="22"/>
          <w:szCs w:val="20"/>
        </w:rPr>
        <w:tab/>
        <w:t>Labklājības ministrija</w:t>
      </w:r>
    </w:p>
    <w:p w14:paraId="7AB6E261" w14:textId="18A6FF85" w:rsidR="000D15D0" w:rsidRPr="005246A6" w:rsidRDefault="000D15D0" w:rsidP="000D15D0">
      <w:pPr>
        <w:pStyle w:val="Sasinjumaskaidrojums"/>
        <w:rPr>
          <w:sz w:val="22"/>
          <w:szCs w:val="20"/>
        </w:rPr>
      </w:pPr>
      <w:r w:rsidRPr="005246A6">
        <w:rPr>
          <w:sz w:val="22"/>
          <w:szCs w:val="20"/>
        </w:rPr>
        <w:t>NVA</w:t>
      </w:r>
      <w:r w:rsidRPr="005246A6">
        <w:rPr>
          <w:sz w:val="22"/>
          <w:szCs w:val="20"/>
        </w:rPr>
        <w:tab/>
        <w:t>Nodarbinātības valsts aģentūra</w:t>
      </w:r>
    </w:p>
    <w:p w14:paraId="5517A982" w14:textId="34995D72" w:rsidR="000D15D0" w:rsidRPr="005246A6" w:rsidRDefault="00DA6D84" w:rsidP="005246A6">
      <w:pPr>
        <w:pStyle w:val="Sasinjumaskaidrojums"/>
        <w:rPr>
          <w:sz w:val="22"/>
          <w:szCs w:val="20"/>
        </w:rPr>
      </w:pPr>
      <w:r w:rsidRPr="005246A6">
        <w:rPr>
          <w:sz w:val="22"/>
          <w:szCs w:val="20"/>
        </w:rPr>
        <w:t>NVO</w:t>
      </w:r>
      <w:r w:rsidRPr="005246A6">
        <w:rPr>
          <w:sz w:val="22"/>
          <w:szCs w:val="20"/>
        </w:rPr>
        <w:tab/>
        <w:t>nevalstiskās organizācijas</w:t>
      </w:r>
    </w:p>
    <w:p w14:paraId="524794FF" w14:textId="36CC1E82" w:rsidR="00446F31" w:rsidRPr="005246A6" w:rsidRDefault="00446F31" w:rsidP="00582FE3">
      <w:pPr>
        <w:pStyle w:val="Sasinjumaskaidrojums"/>
        <w:rPr>
          <w:sz w:val="22"/>
          <w:szCs w:val="20"/>
        </w:rPr>
      </w:pPr>
      <w:r w:rsidRPr="005246A6">
        <w:rPr>
          <w:sz w:val="22"/>
          <w:szCs w:val="20"/>
        </w:rPr>
        <w:t>SIF</w:t>
      </w:r>
      <w:r w:rsidRPr="005246A6">
        <w:rPr>
          <w:sz w:val="22"/>
          <w:szCs w:val="20"/>
        </w:rPr>
        <w:tab/>
        <w:t>Sabiedrības integrācijas fonds</w:t>
      </w:r>
    </w:p>
    <w:p w14:paraId="16F67EF8" w14:textId="02398080" w:rsidR="00AA4462" w:rsidRPr="005246A6" w:rsidRDefault="00AA4462" w:rsidP="00582FE3">
      <w:pPr>
        <w:pStyle w:val="Sasinjumaskaidrojums"/>
        <w:rPr>
          <w:sz w:val="22"/>
          <w:szCs w:val="20"/>
        </w:rPr>
      </w:pPr>
      <w:r w:rsidRPr="005246A6">
        <w:rPr>
          <w:sz w:val="22"/>
          <w:szCs w:val="20"/>
        </w:rPr>
        <w:t>SIKC</w:t>
      </w:r>
      <w:r w:rsidRPr="005246A6">
        <w:rPr>
          <w:sz w:val="22"/>
          <w:szCs w:val="20"/>
        </w:rPr>
        <w:tab/>
        <w:t>Sociāl</w:t>
      </w:r>
      <w:r w:rsidR="00145A46" w:rsidRPr="005246A6">
        <w:rPr>
          <w:sz w:val="22"/>
          <w:szCs w:val="20"/>
        </w:rPr>
        <w:t>ās</w:t>
      </w:r>
      <w:r w:rsidRPr="005246A6">
        <w:rPr>
          <w:sz w:val="22"/>
          <w:szCs w:val="20"/>
        </w:rPr>
        <w:t xml:space="preserve"> inovācij</w:t>
      </w:r>
      <w:r w:rsidR="00145A46" w:rsidRPr="005246A6">
        <w:rPr>
          <w:sz w:val="22"/>
          <w:szCs w:val="20"/>
        </w:rPr>
        <w:t>as</w:t>
      </w:r>
      <w:r w:rsidRPr="005246A6">
        <w:rPr>
          <w:sz w:val="22"/>
          <w:szCs w:val="20"/>
        </w:rPr>
        <w:t xml:space="preserve"> kompetences centrs</w:t>
      </w:r>
      <w:r w:rsidR="0087621F" w:rsidRPr="005246A6">
        <w:rPr>
          <w:sz w:val="22"/>
          <w:szCs w:val="20"/>
        </w:rPr>
        <w:t xml:space="preserve"> (SIF struktūrvienība)</w:t>
      </w:r>
    </w:p>
    <w:p w14:paraId="37717B5E" w14:textId="2727122E" w:rsidR="00346270" w:rsidRPr="005246A6" w:rsidRDefault="00346270" w:rsidP="00582FE3">
      <w:pPr>
        <w:pStyle w:val="Sasinjumaskaidrojums"/>
        <w:rPr>
          <w:sz w:val="22"/>
          <w:szCs w:val="20"/>
        </w:rPr>
      </w:pPr>
      <w:r w:rsidRPr="005246A6">
        <w:rPr>
          <w:sz w:val="22"/>
          <w:szCs w:val="20"/>
        </w:rPr>
        <w:t>VID</w:t>
      </w:r>
      <w:r w:rsidRPr="005246A6">
        <w:rPr>
          <w:sz w:val="22"/>
          <w:szCs w:val="20"/>
        </w:rPr>
        <w:tab/>
        <w:t>Valsts ieņēmumu dienests</w:t>
      </w:r>
    </w:p>
    <w:p w14:paraId="67D0458C" w14:textId="56ACFE97" w:rsidR="00346270" w:rsidRPr="005246A6" w:rsidRDefault="00346270" w:rsidP="00582FE3">
      <w:pPr>
        <w:pStyle w:val="Sasinjumaskaidrojums"/>
        <w:rPr>
          <w:sz w:val="22"/>
          <w:szCs w:val="20"/>
        </w:rPr>
      </w:pPr>
      <w:r w:rsidRPr="005246A6">
        <w:rPr>
          <w:sz w:val="22"/>
          <w:szCs w:val="20"/>
        </w:rPr>
        <w:t>ZM</w:t>
      </w:r>
      <w:r w:rsidR="001B79A6" w:rsidRPr="005246A6">
        <w:rPr>
          <w:sz w:val="22"/>
          <w:szCs w:val="20"/>
        </w:rPr>
        <w:tab/>
        <w:t>Zemkopības ministrija</w:t>
      </w:r>
    </w:p>
    <w:p w14:paraId="44DD5689" w14:textId="77777777" w:rsidR="00B31E5D" w:rsidRDefault="00B31E5D" w:rsidP="003540B9">
      <w:pPr>
        <w:pStyle w:val="Tabletext"/>
      </w:pPr>
    </w:p>
    <w:p w14:paraId="671C9BB6" w14:textId="13837EF4" w:rsidR="003540B9" w:rsidRPr="003540B9" w:rsidRDefault="003540B9" w:rsidP="00147623">
      <w:pPr>
        <w:pStyle w:val="Tabletext"/>
        <w:sectPr w:rsidR="003540B9" w:rsidRPr="003540B9" w:rsidSect="005246A6">
          <w:type w:val="continuous"/>
          <w:pgSz w:w="16838" w:h="11906" w:orient="landscape" w:code="9"/>
          <w:pgMar w:top="1021" w:right="851" w:bottom="851" w:left="851" w:header="510" w:footer="567" w:gutter="0"/>
          <w:cols w:num="3" w:space="708"/>
          <w:docGrid w:linePitch="360"/>
        </w:sectPr>
      </w:pPr>
    </w:p>
    <w:p w14:paraId="507B802B" w14:textId="48256679" w:rsidR="213FAD3A" w:rsidRDefault="213FAD3A" w:rsidP="16BBDFCD">
      <w:pPr>
        <w:pStyle w:val="Heading1"/>
      </w:pPr>
      <w:bookmarkStart w:id="33" w:name="_Toc218503214"/>
      <w:r>
        <w:lastRenderedPageBreak/>
        <w:t>III. Teritoriālā perspektīva</w:t>
      </w:r>
      <w:bookmarkEnd w:id="33"/>
    </w:p>
    <w:p w14:paraId="24C4E860" w14:textId="5DAD5564" w:rsidR="16BBDFCD" w:rsidRDefault="00BA2A7A" w:rsidP="00BA2A7A">
      <w:r>
        <w:t xml:space="preserve">Sociālās ekonomikas </w:t>
      </w:r>
      <w:r w:rsidRPr="00BA2A7A">
        <w:t xml:space="preserve">plāna </w:t>
      </w:r>
      <w:r>
        <w:t xml:space="preserve">2026.–2029. gadam </w:t>
      </w:r>
      <w:r w:rsidR="00AD28F2">
        <w:t>pasākumi</w:t>
      </w:r>
      <w:r w:rsidR="008A55AE">
        <w:t xml:space="preserve"> galvenokārt tiek ieviesti </w:t>
      </w:r>
      <w:r w:rsidR="003052BF">
        <w:t xml:space="preserve">nacionālā līmenī un tie </w:t>
      </w:r>
      <w:r w:rsidR="008A55AE">
        <w:t xml:space="preserve">attiecas uz </w:t>
      </w:r>
      <w:r w:rsidR="003052BF">
        <w:t xml:space="preserve">Latviju kopumā. </w:t>
      </w:r>
      <w:r w:rsidR="00E8574E">
        <w:t>Taču attiecībā uz sociālās ekonomikas dalībniekiem</w:t>
      </w:r>
      <w:r w:rsidR="00C42986">
        <w:t xml:space="preserve"> ir svarīgi, ka pasākumi tiek īstenoti</w:t>
      </w:r>
      <w:r w:rsidR="00C67B90">
        <w:t xml:space="preserve"> Latvijas reģionos, iesaistot gan </w:t>
      </w:r>
      <w:r w:rsidR="00BF386A">
        <w:t>Pl</w:t>
      </w:r>
      <w:r w:rsidR="00C73387">
        <w:t>ānošanas reģionus, gan pilsētu un novadu pašvaldības</w:t>
      </w:r>
      <w:r w:rsidR="00D30F34">
        <w:t>.</w:t>
      </w:r>
      <w:r w:rsidR="006D4FDB">
        <w:t xml:space="preserve"> Piemēram, </w:t>
      </w:r>
      <w:r w:rsidR="00354392" w:rsidRPr="00354392">
        <w:t>sociālās ekonomikas ekosistēmas nostiprināšana</w:t>
      </w:r>
      <w:r w:rsidR="00B81A3D">
        <w:t>i</w:t>
      </w:r>
      <w:r w:rsidR="00354392" w:rsidRPr="00354392">
        <w:t xml:space="preserve"> un attīstība</w:t>
      </w:r>
      <w:r w:rsidR="00B81A3D">
        <w:t>i</w:t>
      </w:r>
      <w:r w:rsidR="0091314C">
        <w:t xml:space="preserve"> tiks</w:t>
      </w:r>
      <w:r w:rsidR="00B81A3D">
        <w:t xml:space="preserve"> organizēti pasākumi visos Latvijas reģionos, tai skaitā </w:t>
      </w:r>
      <w:r w:rsidR="00B81A3D" w:rsidRPr="00B81A3D">
        <w:t xml:space="preserve">tīklošanās pasākumi, </w:t>
      </w:r>
      <w:proofErr w:type="spellStart"/>
      <w:r w:rsidR="00B81A3D" w:rsidRPr="00B81A3D">
        <w:t>domnīcas</w:t>
      </w:r>
      <w:proofErr w:type="spellEnd"/>
      <w:r w:rsidR="00B81A3D" w:rsidRPr="00B81A3D">
        <w:t>, semināri, tematiskās darbnīcas, apmācības</w:t>
      </w:r>
      <w:r w:rsidR="00127DEF">
        <w:t xml:space="preserve">. </w:t>
      </w:r>
      <w:r w:rsidR="00E209D2">
        <w:t xml:space="preserve"> </w:t>
      </w:r>
    </w:p>
    <w:p w14:paraId="3744225F" w14:textId="1D3C84AB" w:rsidR="213FAD3A" w:rsidRDefault="213FAD3A" w:rsidP="16BBDFCD">
      <w:pPr>
        <w:pStyle w:val="Heading1"/>
      </w:pPr>
      <w:bookmarkStart w:id="34" w:name="_Toc218503215"/>
      <w:r>
        <w:t>IV. Ietekmes novērtējums uz valsts un pašvaldību budžetu</w:t>
      </w:r>
      <w:bookmarkEnd w:id="34"/>
    </w:p>
    <w:p w14:paraId="030377C4" w14:textId="31F150DF" w:rsidR="16BBDFCD" w:rsidRDefault="000655A3" w:rsidP="00BA2A7A">
      <w:r>
        <w:t xml:space="preserve">Atbildīgās institūcijas </w:t>
      </w:r>
      <w:r w:rsidR="00044FDC">
        <w:t xml:space="preserve">Sociālās ekonomikas plānā </w:t>
      </w:r>
      <w:r>
        <w:t>paredzētos pasākumus 2026.–202</w:t>
      </w:r>
      <w:r w:rsidR="00044FDC">
        <w:t>9</w:t>
      </w:r>
      <w:r>
        <w:t>.</w:t>
      </w:r>
      <w:r w:rsidR="00044FDC">
        <w:t> </w:t>
      </w:r>
      <w:r>
        <w:t>gadā īstenos institūcijām piešķirto valsts budžeta līdzekļu ietvaros.</w:t>
      </w:r>
    </w:p>
    <w:p w14:paraId="49AB1DF5" w14:textId="5885F3F4" w:rsidR="003F2B00" w:rsidRPr="00FB0C9B" w:rsidRDefault="003F2B00" w:rsidP="00044FDC"/>
    <w:p w14:paraId="6AB642F7" w14:textId="5995686C" w:rsidR="003F2B00" w:rsidRPr="00FB0C9B" w:rsidRDefault="0021410C" w:rsidP="16BBDFCD">
      <w:r>
        <w:br w:type="page"/>
      </w:r>
    </w:p>
    <w:p w14:paraId="3320336D" w14:textId="6B65DD80" w:rsidR="003F2B00" w:rsidRPr="00FB0C9B" w:rsidRDefault="0021410C" w:rsidP="008466C3">
      <w:pPr>
        <w:pStyle w:val="Heading1"/>
      </w:pPr>
      <w:bookmarkStart w:id="35" w:name="_Toc218503216"/>
      <w:r>
        <w:lastRenderedPageBreak/>
        <w:t>PIELIKUMS</w:t>
      </w:r>
      <w:bookmarkEnd w:id="35"/>
    </w:p>
    <w:p w14:paraId="37C05E7E" w14:textId="68683AB2" w:rsidR="0021410C" w:rsidRPr="00FB0C9B" w:rsidRDefault="0021410C">
      <w:pPr>
        <w:spacing w:before="0"/>
      </w:pPr>
      <w:r w:rsidRPr="00FB0C9B">
        <w:t xml:space="preserve">Sociālās ekonomikas </w:t>
      </w:r>
      <w:r w:rsidR="009D4E4B" w:rsidRPr="00FB0C9B">
        <w:t xml:space="preserve">plānam </w:t>
      </w:r>
      <w:r w:rsidRPr="00FB0C9B">
        <w:t>2026.–2029. gadam</w:t>
      </w:r>
    </w:p>
    <w:p w14:paraId="6B508F21" w14:textId="77777777" w:rsidR="0021410C" w:rsidRPr="00FB0C9B" w:rsidRDefault="0021410C">
      <w:pPr>
        <w:spacing w:before="0"/>
      </w:pPr>
    </w:p>
    <w:p w14:paraId="0573DF65" w14:textId="0C2F4C09" w:rsidR="000E069C" w:rsidRPr="00FB0C9B" w:rsidRDefault="00DF7ABF" w:rsidP="001E13FE">
      <w:pPr>
        <w:pStyle w:val="Heading1"/>
        <w:ind w:left="0" w:firstLine="0"/>
      </w:pPr>
      <w:bookmarkStart w:id="36" w:name="_Toc218503217"/>
      <w:r>
        <w:t>Eiropas Padomes ieteikums par sociālās ekonomikas pamatnosacījumu</w:t>
      </w:r>
      <w:r w:rsidR="001E13FE">
        <w:t xml:space="preserve"> </w:t>
      </w:r>
      <w:r>
        <w:t>izstrādi</w:t>
      </w:r>
      <w:bookmarkEnd w:id="36"/>
    </w:p>
    <w:p w14:paraId="0C2F520E" w14:textId="6D68BB73" w:rsidR="009D4E4B" w:rsidRPr="00FB0C9B" w:rsidRDefault="009D4E4B" w:rsidP="009D4E4B">
      <w:r w:rsidRPr="00FB0C9B">
        <w:t>2023. gada 27. novembrī Eiropas Padome pieņēma Ieteikumu par sociālās ekonomikas pamatnosacījumu izstrādi</w:t>
      </w:r>
      <w:r w:rsidRPr="00FB0C9B">
        <w:rPr>
          <w:rStyle w:val="FootnoteReference"/>
          <w:b w:val="0"/>
          <w:bCs/>
        </w:rPr>
        <w:footnoteReference w:id="22"/>
      </w:r>
      <w:r w:rsidRPr="00FB0C9B">
        <w:t xml:space="preserve"> (turpmāk – EP ieteikums). Dokumentā uzsvērta nepieciešamība radīt labvēlīgu vidi sociālās ekonomikas attīstībai, nostiprinot tās lomu un atpazīstamību Eiropas Savienības valstīs, tostarp Latvijā. Šajā </w:t>
      </w:r>
      <w:r w:rsidR="000908C6" w:rsidRPr="00FB0C9B">
        <w:t>pielikumā</w:t>
      </w:r>
      <w:r w:rsidRPr="00FB0C9B">
        <w:t xml:space="preserve"> EP ieteikums aprakstīts sīkāk.</w:t>
      </w:r>
    </w:p>
    <w:p w14:paraId="0E6B9D9C" w14:textId="2E036A7C" w:rsidR="009D4E4B" w:rsidRPr="00FB0C9B" w:rsidRDefault="002E3D76" w:rsidP="008466C3">
      <w:pPr>
        <w:pStyle w:val="Heading2"/>
      </w:pPr>
      <w:bookmarkStart w:id="37" w:name="_Toc218503218"/>
      <w:r>
        <w:t xml:space="preserve">1. </w:t>
      </w:r>
      <w:r w:rsidR="009D4E4B">
        <w:t>Sociālās ekonomikas tvērums</w:t>
      </w:r>
      <w:r>
        <w:t xml:space="preserve"> Eiropā</w:t>
      </w:r>
      <w:bookmarkEnd w:id="37"/>
    </w:p>
    <w:p w14:paraId="518A17D4" w14:textId="77777777" w:rsidR="009D4E4B" w:rsidRPr="00FB0C9B" w:rsidRDefault="009D4E4B" w:rsidP="009D4E4B">
      <w:r w:rsidRPr="00FB0C9B">
        <w:t>Gan Rīcības plāns, gan EP ieteikums definē sociālās ekonomikas dalībniekus kā privātas struktūras, kas:</w:t>
      </w:r>
    </w:p>
    <w:p w14:paraId="39C0F5A9" w14:textId="77777777" w:rsidR="009D4E4B" w:rsidRPr="00FB0C9B" w:rsidRDefault="009D4E4B" w:rsidP="009D4E4B">
      <w:r w:rsidRPr="00FB0C9B">
        <w:t xml:space="preserve">- ir neatkarīgas no valsts iestādēm un nodrošina preces un pakalpojumus saviem biedriem vai sabiedrībai, </w:t>
      </w:r>
    </w:p>
    <w:p w14:paraId="3A9D1F79" w14:textId="77777777" w:rsidR="009D4E4B" w:rsidRPr="00FB0C9B" w:rsidRDefault="009D4E4B" w:rsidP="009D4E4B">
      <w:r w:rsidRPr="00FB0C9B">
        <w:t>- aptver dažādas juridiskas formas, ieskaitot kooperatīvus, savstarpējas palīdzības biedrības, asociācijas (ieskaitot labdarības organizācijas), fondus un sociālos uzņēmumus, un</w:t>
      </w:r>
    </w:p>
    <w:p w14:paraId="38CD3EF2" w14:textId="77777777" w:rsidR="009D4E4B" w:rsidRPr="00FB0C9B" w:rsidRDefault="009D4E4B" w:rsidP="009D4E4B">
      <w:r w:rsidRPr="00FB0C9B">
        <w:t>- darbojas saskaņā ar šādiem pamatprincipiem un iezīmēm:</w:t>
      </w:r>
    </w:p>
    <w:p w14:paraId="34F4A986" w14:textId="77777777" w:rsidR="009D4E4B" w:rsidRPr="00FB0C9B" w:rsidRDefault="009D4E4B" w:rsidP="009D4E4B">
      <w:pPr>
        <w:ind w:left="720"/>
      </w:pPr>
      <w:r w:rsidRPr="00FB0C9B">
        <w:t>- cilvēku, kā arī sociālo vai vides aizsardzības mērķu prioritāte salīdzinājumā ar peļņu;</w:t>
      </w:r>
    </w:p>
    <w:p w14:paraId="29184AD4" w14:textId="77777777" w:rsidR="009D4E4B" w:rsidRPr="00FB0C9B" w:rsidRDefault="009D4E4B" w:rsidP="009D4E4B">
      <w:pPr>
        <w:ind w:left="720"/>
      </w:pPr>
      <w:r w:rsidRPr="00FB0C9B">
        <w:t>- lielākās daļas peļņas un pārpalikumu atkārtota ieguldīšana, lai turpinātu īstenot savus sociālos vai vides aizsardzības mērķus un veiktu darbības dalībnieku/lietotāju (“kopējās intereses”) un/vai visas sabiedrības interesēs (“vispārējās intereses”); un</w:t>
      </w:r>
    </w:p>
    <w:p w14:paraId="23FB75FE" w14:textId="77777777" w:rsidR="009D4E4B" w:rsidRPr="00FB0C9B" w:rsidRDefault="009D4E4B" w:rsidP="009D4E4B">
      <w:pPr>
        <w:ind w:left="720"/>
      </w:pPr>
      <w:r w:rsidRPr="00FB0C9B">
        <w:t>- demokrātiska vai līdzdalības pārvaldība.</w:t>
      </w:r>
    </w:p>
    <w:p w14:paraId="00EA55FD" w14:textId="5418DE3A" w:rsidR="009D4E4B" w:rsidRPr="00FB0C9B" w:rsidRDefault="009D4E4B" w:rsidP="009D4E4B">
      <w:r w:rsidRPr="00FB0C9B">
        <w:t>Atbilstoši Rīcības plānā un EP ieteikumā sniegtajai definīcijai sociālās ekonomikas dalībnieki darbojas ļoti dažādās tautsaimniecības nozarēs: lauksaimniecībā, mežsaimniecībā un zvejniecībā, celtniecībā, lietu atkārtotā izmantošanā un remontā, atkritumu apsaimniekošanā, vairumtirdzniecībā un mazumtirdzniecībā, enerģētikā un klimata jautājumos, informācijā un komunikācijā, finanšu un apdrošināšanas darbībās, darbībās ar nekustamo īpašumu, profesionālajā jomā, zinātniskajā un tehniskajā darbībā, izglītībā, cilvēku veselības un sociālā darba aktivitātēs, mākslā, kultūrā un mediju jomā. Tas nozīmē, ka sociālās ekonomikas dalībniekus vieno nevis darbības joma, bet vienoti darbības pamatprincipi, kas vērsti uz cilvēku, kā arī sociālo un vides aizsardzību.</w:t>
      </w:r>
    </w:p>
    <w:p w14:paraId="38F16DAD" w14:textId="59124656" w:rsidR="009D4E4B" w:rsidRPr="00FB0C9B" w:rsidRDefault="009D4E4B" w:rsidP="009D4E4B">
      <w:r w:rsidRPr="00FB0C9B">
        <w:t>Vadoties no Eiropas dokumentos piedāvātā sociālās ekonomikas tvēruma un piemērojot to Latvijā spēkā esošajam juridiskajam ietvaram, tiek piedāvāts Latvijā izmantot savu sociālās ekonomikas definīciju, kas aprakstīta 4.1. sadaļā.</w:t>
      </w:r>
    </w:p>
    <w:p w14:paraId="21096A7B" w14:textId="6011DB95" w:rsidR="009D4E4B" w:rsidRPr="00FB0C9B" w:rsidRDefault="00FE5E21" w:rsidP="008466C3">
      <w:pPr>
        <w:pStyle w:val="Heading2"/>
      </w:pPr>
      <w:bookmarkStart w:id="38" w:name="_Toc218503219"/>
      <w:r>
        <w:t xml:space="preserve">2. </w:t>
      </w:r>
      <w:r w:rsidR="009D4E4B">
        <w:t>Piekļuve darba tirgum un sociālā iekļaušana</w:t>
      </w:r>
      <w:bookmarkEnd w:id="38"/>
    </w:p>
    <w:p w14:paraId="0146AD74" w14:textId="77777777" w:rsidR="009D4E4B" w:rsidRPr="00FB0C9B" w:rsidRDefault="009D4E4B" w:rsidP="009D4E4B">
      <w:r w:rsidRPr="00FB0C9B">
        <w:t>EP ieteikuma sadaļā par darba tirgu un sociālo iekļaušanu tiek akcentēts, kā ar sociālās ekonomikas palīdzību sekmēt piekļuvi darba tirgum un veicināt sociālo iekļaušanu. Tāpat sadaļā sīkāk aprakstīta piekļuve darba tirgum, sociālā iekļaušana, prasmes, sociālā inovācija un ilgtspējīga ekonomiskā attīstība.</w:t>
      </w:r>
    </w:p>
    <w:p w14:paraId="0F78FA89" w14:textId="07A05A7E" w:rsidR="009D4E4B" w:rsidRPr="00FB0C9B" w:rsidRDefault="00FE5E21" w:rsidP="008466C3">
      <w:pPr>
        <w:pStyle w:val="Heading2"/>
      </w:pPr>
      <w:bookmarkStart w:id="39" w:name="_Toc218503220"/>
      <w:r>
        <w:t xml:space="preserve">3. </w:t>
      </w:r>
      <w:r w:rsidR="009D4E4B">
        <w:t>Sociālo ekonomiku veicinošu sistēmu izstrāde</w:t>
      </w:r>
      <w:bookmarkEnd w:id="39"/>
    </w:p>
    <w:p w14:paraId="2F300083" w14:textId="77777777" w:rsidR="009D4E4B" w:rsidRPr="00FB0C9B" w:rsidRDefault="009D4E4B" w:rsidP="009D4E4B">
      <w:r w:rsidRPr="00FB0C9B">
        <w:t xml:space="preserve">EP ieteikuma sadaļa par sociālo ekonomiku veicinošu sistēmu izstrādi iesaka sociālo ekonomiku iekļaut valsts politikās un normatīvajā regulējumā, attīstīt dialogu starp valsts institūcijām un sociālās ekonomikas dalībniekiem, stiprināt sadarbību starp vietējām un reģionālajām iestādēm, pievērst uzmanību valsts amatpersonu un iestāžu izpratnes veidošanai par sociālo ekonomiku. Tāpat valstij ir </w:t>
      </w:r>
      <w:r w:rsidRPr="00FB0C9B">
        <w:lastRenderedPageBreak/>
        <w:t>jāveicina sociālās ekonomikas dalībnieku piekļuve publiskajam un privātajam finansējumam, kas atbilst finansējuma saņēmēja attīstības stadijai un ir pielāgots tā vajadzībām.</w:t>
      </w:r>
    </w:p>
    <w:p w14:paraId="5F905D0B" w14:textId="19880403" w:rsidR="009D4E4B" w:rsidRPr="00FB0C9B" w:rsidRDefault="009D4E4B" w:rsidP="009D4E4B">
      <w:r w:rsidRPr="00FB0C9B">
        <w:t>Kā nozīmīga tēma EP ieteikumā minēta piekļuve tirgiem un publiskajam iepirkumam, izmantojot un attīstot sociāli atbildīgus publiskos iepirkumus, kā arī mudinot privātā sektora uzņēmumus plašāk izmantot sociālās ekonomikas sniegtos pakalpojumus.</w:t>
      </w:r>
    </w:p>
    <w:p w14:paraId="404E6113" w14:textId="77777777" w:rsidR="009D4E4B" w:rsidRPr="00FB0C9B" w:rsidRDefault="009D4E4B" w:rsidP="009D4E4B">
      <w:r w:rsidRPr="00FB0C9B">
        <w:t xml:space="preserve">Attiecībā uz valsts atbalstu ieteikts pēc iespējas labāk izmantot valsts atbalsta noteikumu darbības jomu sociālās ekonomikas atbalstam, kas paredzēts grupu atbrīvojumu regulā (Regula (ES) Nr. 651/2014), vispārējas tautsaimnieciskas nozīmes pakalpojumu regulā un </w:t>
      </w:r>
      <w:proofErr w:type="spellStart"/>
      <w:r w:rsidRPr="00FB0C9B">
        <w:t>de</w:t>
      </w:r>
      <w:proofErr w:type="spellEnd"/>
      <w:r w:rsidRPr="00FB0C9B">
        <w:t xml:space="preserve"> </w:t>
      </w:r>
      <w:proofErr w:type="spellStart"/>
      <w:r w:rsidRPr="00FB0C9B">
        <w:t>minimis</w:t>
      </w:r>
      <w:proofErr w:type="spellEnd"/>
      <w:r w:rsidRPr="00FB0C9B">
        <w:t xml:space="preserve"> atbalsta regulās.</w:t>
      </w:r>
    </w:p>
    <w:p w14:paraId="19EEF19E" w14:textId="77777777" w:rsidR="009D4E4B" w:rsidRPr="00FB0C9B" w:rsidRDefault="009D4E4B" w:rsidP="009D4E4B">
      <w:r w:rsidRPr="00FB0C9B">
        <w:t>Attiecībā uz nodokļu sistēmu ieteikts ES dalībvalstīm nodrošināt, lai to nodokļu sistēmas nekavē sociālās ekonomikas attīstību, un izvērtēt, vai nodokļu sistēmas pietiekami veicina tās attīstību.</w:t>
      </w:r>
    </w:p>
    <w:p w14:paraId="7EB7FA75" w14:textId="77777777" w:rsidR="009D4E4B" w:rsidRPr="00FB0C9B" w:rsidRDefault="009D4E4B" w:rsidP="009D4E4B">
      <w:r w:rsidRPr="00FB0C9B">
        <w:t>Attiecībā uz sociālās ietekmes mērīšanu un pārvaldību ieteikts ES dalībvalstīm atbalstīt ietekmes mērīšanas un ietekmes pārvaldības prakses ieviešanu.</w:t>
      </w:r>
    </w:p>
    <w:p w14:paraId="73106651" w14:textId="77777777" w:rsidR="009D4E4B" w:rsidRPr="00FB0C9B" w:rsidRDefault="009D4E4B" w:rsidP="009D4E4B">
      <w:r w:rsidRPr="00FB0C9B">
        <w:t xml:space="preserve">Svarīga loma sociālās ekonomikas attīstībā un nostiprināšanā ir sektora </w:t>
      </w:r>
      <w:proofErr w:type="spellStart"/>
      <w:r w:rsidRPr="00FB0C9B">
        <w:t>pamanāmībai</w:t>
      </w:r>
      <w:proofErr w:type="spellEnd"/>
      <w:r w:rsidRPr="00FB0C9B">
        <w:t xml:space="preserve"> un atpazīstamībai. ES dalībvalstīm tiek ieteikts palielināt sabiedrības izpratni par sociālo ekonomiku un to, kā tā veicina sociālo un vides mērķu sasniegšanu.</w:t>
      </w:r>
    </w:p>
    <w:p w14:paraId="57322F87" w14:textId="77777777" w:rsidR="009D4E4B" w:rsidRPr="00FB0C9B" w:rsidRDefault="009D4E4B" w:rsidP="009D4E4B">
      <w:r w:rsidRPr="00FB0C9B">
        <w:t>Dalībvalstīm tiek ieteikts uzraudzīt sociālās ekonomikas attīstību un darbību, veicinot pētniecību un apkopojot statistiku un kvantitatīvus un kvalitatīvus datus izmaksu ziņā efektīvā veidā.</w:t>
      </w:r>
    </w:p>
    <w:p w14:paraId="3B5642DB" w14:textId="593D70F4" w:rsidR="009D4E4B" w:rsidRPr="00FB0C9B" w:rsidRDefault="00DF0F6E" w:rsidP="008466C3">
      <w:pPr>
        <w:pStyle w:val="Heading2"/>
      </w:pPr>
      <w:bookmarkStart w:id="40" w:name="_Toc218503221"/>
      <w:r>
        <w:t>4</w:t>
      </w:r>
      <w:r w:rsidR="00FE5E21">
        <w:t xml:space="preserve">. </w:t>
      </w:r>
      <w:r w:rsidR="009D4E4B">
        <w:t>Eiropas Savienības atbalsts</w:t>
      </w:r>
      <w:bookmarkEnd w:id="40"/>
    </w:p>
    <w:p w14:paraId="774FAC37" w14:textId="77777777" w:rsidR="009D4E4B" w:rsidRPr="00FB0C9B" w:rsidRDefault="009D4E4B" w:rsidP="009D4E4B">
      <w:r w:rsidRPr="00FB0C9B">
        <w:t xml:space="preserve">Atsevišķa EP ieteikuma sadaļa veltīta Eiropas Savienības atbalstam, kas galvenokārt orientēts uz informācijas pieejamību (Sociālās ekonomikas vārteja) un zināšanu, pieredzes un prasmju nodošanu ES dalībvalstīm, lai uzlabotu atbalstu sociālajai ekonomikai un padarītu dalībvalstu informāciju savstarpēji salīdzināmu. </w:t>
      </w:r>
    </w:p>
    <w:p w14:paraId="468E9FF5" w14:textId="505C7F9A" w:rsidR="009D4E4B" w:rsidRPr="00FB0C9B" w:rsidRDefault="00DF0F6E" w:rsidP="008466C3">
      <w:pPr>
        <w:pStyle w:val="Heading2"/>
      </w:pPr>
      <w:bookmarkStart w:id="41" w:name="_Toc218503222"/>
      <w:r>
        <w:t>5</w:t>
      </w:r>
      <w:r w:rsidR="00681E8D">
        <w:t xml:space="preserve">. </w:t>
      </w:r>
      <w:r w:rsidR="009D4E4B">
        <w:t>Īstenošana, uzraudzība un izvērtēšana</w:t>
      </w:r>
      <w:bookmarkEnd w:id="41"/>
    </w:p>
    <w:p w14:paraId="689B5C15" w14:textId="70BA458B" w:rsidR="009D4E4B" w:rsidRPr="00FB0C9B" w:rsidRDefault="009D4E4B" w:rsidP="009D4E4B">
      <w:r w:rsidRPr="00FB0C9B">
        <w:t>ES dalībvalstīm tiek ieteikts pieņemt savas sociālās ekonomikas stratēģijas 24 mēnešu laikā pēc EP ieteikuma pieņemšanas, tas ir, līdz 2025. gada novembrim. Tāpat ieteikts uzlabot administratīvās un institucionālās struktūras visos pārvaldības līmeņos, uzraudzīt un valsts līmenī izvērtēt pasākumus, kas veikti EP ieteikumā izklāstīto mērķu sasniegšanai un ziņot Eiropas Komisijai par progresu šā ieteikuma īstenošanā līdz dienai, kas ir ne vēlāk kā četrus gadus pēc tā pieņemšanas (2027. gada novembris) un vēlreiz piecus gadus pēc tās (2032. gada novembris).</w:t>
      </w:r>
    </w:p>
    <w:p w14:paraId="2B2888EB" w14:textId="72274567" w:rsidR="009D4E4B" w:rsidRPr="00FB0C9B" w:rsidRDefault="00DF0F6E" w:rsidP="008466C3">
      <w:pPr>
        <w:pStyle w:val="Heading2"/>
      </w:pPr>
      <w:bookmarkStart w:id="42" w:name="_Toc218503223"/>
      <w:r>
        <w:t>6</w:t>
      </w:r>
      <w:r w:rsidR="00A00FA0">
        <w:t xml:space="preserve">. </w:t>
      </w:r>
      <w:r w:rsidR="009D4E4B">
        <w:t>Latvijas pozīcija attiecībā uz Eiropas Padomes ieteikumu</w:t>
      </w:r>
      <w:bookmarkEnd w:id="42"/>
    </w:p>
    <w:p w14:paraId="4D195971" w14:textId="77777777" w:rsidR="009D4E4B" w:rsidRPr="00FB0C9B" w:rsidRDefault="009D4E4B" w:rsidP="009D4E4B">
      <w:r w:rsidRPr="00FB0C9B">
        <w:t>EP ieteikuma izstrādes laikā Latvija kopumā bija atbalstoša attiecībā uz ieteikumā ietvertajiem pasākumiem</w:t>
      </w:r>
      <w:r w:rsidRPr="00FB0C9B">
        <w:rPr>
          <w:bCs/>
        </w:rPr>
        <w:t>, kas vērsti uz sociālās uzņēmējdarbības veicināšanu, sociālo iekļaušanu, kā arī piekļuves darba tirgum uzlabošanu.</w:t>
      </w:r>
      <w:r w:rsidRPr="00FB0C9B">
        <w:t xml:space="preserve"> Latvija arī pauda viedokli, ka ir svarīgi nodrošināt ilgtspējīgu sociālās uzņēmējdarbības attīstību veicinošu vidi, tāpat sociālās uzņēmējdarbības jomā īpaša uzmanība ir pievēršama tieši nelabvēlīgākā situācijā esošajām grupām (piemēram, personām ar invaliditāti vai garīga rakstura traucējumiem). EP ieteikumā tika uzsvērta arī apmācību loma, kas ir jautājums, kuram, attīstot sociālo uzņēmējdarbību, uzmanību ir pievērsusi arī Latvija.</w:t>
      </w:r>
    </w:p>
    <w:p w14:paraId="6089151F" w14:textId="77777777" w:rsidR="009D4E4B" w:rsidRPr="00FB0C9B" w:rsidRDefault="009D4E4B" w:rsidP="009D4E4B">
      <w:r w:rsidRPr="00FB0C9B">
        <w:t xml:space="preserve">Latvijā jau šobrīd ir radīts tiesiskais ietvars un atbalsta sistēma sociālās uzņēmējdarbības attīstībai, taču salīdzinājumā ar citām valstīm, likumdevējs ir noteicis stingrus ierobežojumu sociālā uzņēmuma statusa iegūšanai, tai skaitā to, ka par sociālo uzņēmumu var kļūt tikai sabiedrība ar ierobežotu atbildību. </w:t>
      </w:r>
    </w:p>
    <w:p w14:paraId="05FC34A3" w14:textId="4449522D" w:rsidR="009D4E4B" w:rsidRPr="00FB0C9B" w:rsidRDefault="009D4E4B" w:rsidP="009D4E4B">
      <w:r w:rsidRPr="00FB0C9B">
        <w:t>Jāatzīst, ka sociālā uzņēmuma definīcija, kas ir nostiprināta Latvijas normatīvajā regulējumā, ir daudz šaurāka par Eiropas Padomes ieteikumā izmantoto sociālās ekonomikas definīciju, kas varētu kavēt sociālās ekonomikas attīstību. Līdz ar to nepieciešams izveidot plašāku jēdzienu, kas ietvertu ne tikai sociālos uzņēmumus, kuriem Likumā noteiktajā kārtībā ir piešķirts statuss, bet arī citus sociālās ekonomikas dalībniekus, paredzot tiem arī papildu atbalsta pasākumus.</w:t>
      </w:r>
    </w:p>
    <w:p w14:paraId="377BF3AF" w14:textId="77777777" w:rsidR="009D4E4B" w:rsidRPr="00FB0C9B" w:rsidRDefault="009D4E4B" w:rsidP="009D4E4B">
      <w:r w:rsidRPr="00FB0C9B">
        <w:lastRenderedPageBreak/>
        <w:t xml:space="preserve">Vienlaikus Latvija atbalstīja ieteikumā minēto par ekosistēmas veidošanu un piekļuvi finansējumam, un ka ES fondiem var būt svarīga loma sociālās ekonomikas stiprināšanā. </w:t>
      </w:r>
    </w:p>
    <w:p w14:paraId="29404955" w14:textId="77777777" w:rsidR="009D4E4B" w:rsidRPr="00FB0C9B" w:rsidRDefault="009D4E4B" w:rsidP="009D4E4B">
      <w:r w:rsidRPr="00FB0C9B">
        <w:t xml:space="preserve">Latvija īpaši atbalstīja ieteikumā minēto sociālās ietekmes mērīšanas aktualitāti. Tāpat kā būtiska tika uzsvērta sadarbība ar ieinteresētajām pusēm, tai skaitā, organizācijām, kas pārstāv sociālos uzņēmumus, kā arī sabiedrības informētības palielināšana par sociālo uzņēmējdarbību un sociālās ekonomikas sniegtajām priekšrocībām, kā arī savstarpējās mācīšanās nepieciešamība efektīvāku risinājumu ieviešanai. </w:t>
      </w:r>
    </w:p>
    <w:p w14:paraId="224A03AB" w14:textId="4BE26722" w:rsidR="009D4E4B" w:rsidRPr="00FB0C9B" w:rsidRDefault="009D4E4B" w:rsidP="009D4E4B">
      <w:r w:rsidRPr="00FB0C9B">
        <w:t>Latvija novērtē sociālo partneru un jomu pārstāvošo nevalstisko organizāciju iesaisti sociālās ekonomikas attīstībā, īpaši darba tirgus, prasmju, ilgtspējīgas ekonomiskās attīstības un nodarbinātības jautājumos. Tika uzsvērts, ka, veidojot un stiprinot sociālās ekonomikas ekosistēmu, tiks attīstītas gan sociālās inovācijas, gan arī veicināta sociālā iekļaušana, sociālā aizsardzība, piekļuve darba tirgum un sociālā labklājība kopumā. Šī mērķa sasniegšanai kā nozīmīga tika uzsvērta ne tikai publisko iestāžu un nevalstisko organizāciju, bet arī visu sociālās ekonomikas dalībnieku iesaiste.</w:t>
      </w:r>
    </w:p>
    <w:p w14:paraId="1F73FF87" w14:textId="77777777" w:rsidR="004A4593" w:rsidRDefault="004A4593">
      <w:pPr>
        <w:spacing w:before="0"/>
      </w:pPr>
    </w:p>
    <w:p w14:paraId="2B885D63" w14:textId="77777777" w:rsidR="00A90B72" w:rsidRDefault="00A90B72">
      <w:pPr>
        <w:spacing w:befor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A90B72" w:rsidRPr="00A90B72" w14:paraId="53F22DE4" w14:textId="77777777" w:rsidTr="0030537A">
        <w:tc>
          <w:tcPr>
            <w:tcW w:w="9061" w:type="dxa"/>
          </w:tcPr>
          <w:p w14:paraId="1AE14F56" w14:textId="77777777" w:rsidR="00A90B72" w:rsidRPr="00A90B72" w:rsidRDefault="00A90B72" w:rsidP="00A90B72">
            <w:pPr>
              <w:tabs>
                <w:tab w:val="left" w:pos="5812"/>
              </w:tabs>
              <w:spacing w:before="0"/>
              <w:rPr>
                <w:rFonts w:eastAsia="Times New Roman"/>
                <w:sz w:val="28"/>
                <w:szCs w:val="28"/>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A90B72" w:rsidRPr="00A90B72" w14:paraId="51203530" w14:textId="77777777" w:rsidTr="0030537A">
              <w:tc>
                <w:tcPr>
                  <w:tcW w:w="3119" w:type="dxa"/>
                </w:tcPr>
                <w:p w14:paraId="50AD64B1" w14:textId="77777777" w:rsidR="00A90B72" w:rsidRPr="00A90B72" w:rsidRDefault="00A90B72" w:rsidP="00A90B72">
                  <w:pPr>
                    <w:tabs>
                      <w:tab w:val="left" w:pos="5812"/>
                    </w:tabs>
                    <w:overflowPunct w:val="0"/>
                    <w:autoSpaceDE w:val="0"/>
                    <w:autoSpaceDN w:val="0"/>
                    <w:adjustRightInd w:val="0"/>
                    <w:spacing w:before="0"/>
                    <w:textAlignment w:val="baseline"/>
                    <w:rPr>
                      <w:rFonts w:eastAsia="Times New Roman"/>
                      <w:sz w:val="28"/>
                      <w:szCs w:val="28"/>
                      <w:lang w:eastAsia="zh-CN"/>
                    </w:rPr>
                  </w:pPr>
                  <w:r w:rsidRPr="00A90B72">
                    <w:rPr>
                      <w:rFonts w:eastAsia="Times New Roman"/>
                      <w:sz w:val="28"/>
                      <w:szCs w:val="28"/>
                      <w:lang w:eastAsia="zh-CN"/>
                    </w:rPr>
                    <w:t>Labklājības ministra pienākumu izpildītājs ‒ klimata un enerģētikas ministrs</w:t>
                  </w:r>
                </w:p>
              </w:tc>
              <w:tc>
                <w:tcPr>
                  <w:tcW w:w="2410" w:type="dxa"/>
                </w:tcPr>
                <w:p w14:paraId="26FCBAF6" w14:textId="77777777" w:rsidR="00A90B72" w:rsidRPr="00A90B72" w:rsidRDefault="00A90B72" w:rsidP="00A90B72">
                  <w:pPr>
                    <w:tabs>
                      <w:tab w:val="left" w:pos="5812"/>
                    </w:tabs>
                    <w:overflowPunct w:val="0"/>
                    <w:autoSpaceDE w:val="0"/>
                    <w:autoSpaceDN w:val="0"/>
                    <w:adjustRightInd w:val="0"/>
                    <w:spacing w:before="0"/>
                    <w:jc w:val="center"/>
                    <w:textAlignment w:val="baseline"/>
                    <w:rPr>
                      <w:rFonts w:eastAsia="Times New Roman"/>
                      <w:sz w:val="28"/>
                      <w:szCs w:val="28"/>
                      <w:lang w:eastAsia="zh-CN"/>
                    </w:rPr>
                  </w:pPr>
                  <w:r w:rsidRPr="00A90B72">
                    <w:rPr>
                      <w:rFonts w:eastAsia="Times New Roman"/>
                      <w:sz w:val="28"/>
                      <w:szCs w:val="28"/>
                      <w:lang w:eastAsia="zh-CN"/>
                    </w:rPr>
                    <w:t>(paraksts**)</w:t>
                  </w:r>
                </w:p>
              </w:tc>
              <w:tc>
                <w:tcPr>
                  <w:tcW w:w="3577" w:type="dxa"/>
                </w:tcPr>
                <w:p w14:paraId="489D2EFB" w14:textId="77777777" w:rsidR="00A90B72" w:rsidRPr="00A90B72" w:rsidRDefault="00A90B72" w:rsidP="00A90B72">
                  <w:pPr>
                    <w:tabs>
                      <w:tab w:val="left" w:pos="5812"/>
                    </w:tabs>
                    <w:overflowPunct w:val="0"/>
                    <w:autoSpaceDE w:val="0"/>
                    <w:autoSpaceDN w:val="0"/>
                    <w:adjustRightInd w:val="0"/>
                    <w:spacing w:before="0"/>
                    <w:textAlignment w:val="baseline"/>
                    <w:rPr>
                      <w:rFonts w:eastAsia="Times New Roman"/>
                      <w:sz w:val="28"/>
                      <w:szCs w:val="28"/>
                      <w:lang w:eastAsia="en-GB"/>
                    </w:rPr>
                  </w:pPr>
                  <w:r w:rsidRPr="00A90B72">
                    <w:rPr>
                      <w:rFonts w:eastAsia="Times New Roman"/>
                      <w:noProof/>
                      <w:sz w:val="28"/>
                      <w:szCs w:val="28"/>
                      <w:lang w:eastAsia="en-GB"/>
                    </w:rPr>
                    <w:t>K. Melnis</w:t>
                  </w:r>
                </w:p>
              </w:tc>
            </w:tr>
          </w:tbl>
          <w:p w14:paraId="5BA562C1" w14:textId="77777777" w:rsidR="00A90B72" w:rsidRPr="00A90B72" w:rsidRDefault="00A90B72" w:rsidP="00A90B72">
            <w:pPr>
              <w:tabs>
                <w:tab w:val="left" w:pos="5812"/>
              </w:tabs>
              <w:spacing w:before="0"/>
              <w:rPr>
                <w:rFonts w:eastAsia="Times New Roman"/>
                <w:sz w:val="28"/>
                <w:szCs w:val="28"/>
                <w:lang w:eastAsia="en-GB"/>
              </w:rPr>
            </w:pPr>
          </w:p>
          <w:p w14:paraId="72CA6AAA" w14:textId="77777777" w:rsidR="00A90B72" w:rsidRPr="00A90B72" w:rsidRDefault="00A90B72" w:rsidP="00A90B72">
            <w:pPr>
              <w:tabs>
                <w:tab w:val="left" w:pos="5812"/>
              </w:tabs>
              <w:spacing w:before="0"/>
              <w:rPr>
                <w:rFonts w:eastAsia="Times New Roman"/>
                <w:sz w:val="28"/>
                <w:szCs w:val="28"/>
                <w:lang w:eastAsia="en-GB"/>
              </w:rPr>
            </w:pPr>
          </w:p>
          <w:p w14:paraId="5A6AF2D1" w14:textId="77777777" w:rsidR="00A90B72" w:rsidRPr="00A90B72" w:rsidRDefault="00A90B72" w:rsidP="00A90B72">
            <w:pPr>
              <w:tabs>
                <w:tab w:val="left" w:pos="5812"/>
              </w:tabs>
              <w:spacing w:before="0"/>
              <w:rPr>
                <w:rFonts w:eastAsia="Times New Roman"/>
                <w:szCs w:val="24"/>
                <w:lang w:eastAsia="en-GB"/>
              </w:rPr>
            </w:pPr>
            <w:r w:rsidRPr="00A90B72">
              <w:rPr>
                <w:rFonts w:eastAsia="Times New Roman"/>
                <w:szCs w:val="24"/>
                <w:lang w:eastAsia="zh-CN"/>
              </w:rPr>
              <w:t>** Dokuments ir parakstīts ar TAP portāla elektroniskās parakstīšanas rīku</w:t>
            </w:r>
          </w:p>
        </w:tc>
      </w:tr>
    </w:tbl>
    <w:p w14:paraId="49569D67" w14:textId="77777777" w:rsidR="00A90B72" w:rsidRPr="00FB0C9B" w:rsidRDefault="00A90B72">
      <w:pPr>
        <w:spacing w:before="0"/>
      </w:pPr>
    </w:p>
    <w:sectPr w:rsidR="00A90B72" w:rsidRPr="00FB0C9B" w:rsidSect="00761CAE">
      <w:pgSz w:w="11906" w:h="16838" w:code="9"/>
      <w:pgMar w:top="851" w:right="851" w:bottom="851" w:left="1021" w:header="51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08CEB" w14:textId="77777777" w:rsidR="003A4626" w:rsidRDefault="003A4626" w:rsidP="00B76D83">
      <w:pPr>
        <w:spacing w:before="0" w:line="240" w:lineRule="auto"/>
      </w:pPr>
      <w:r>
        <w:separator/>
      </w:r>
    </w:p>
  </w:endnote>
  <w:endnote w:type="continuationSeparator" w:id="0">
    <w:p w14:paraId="72DBE63D" w14:textId="77777777" w:rsidR="003A4626" w:rsidRDefault="003A4626" w:rsidP="00B76D83">
      <w:pPr>
        <w:spacing w:before="0" w:line="240" w:lineRule="auto"/>
      </w:pPr>
      <w:r>
        <w:continuationSeparator/>
      </w:r>
    </w:p>
  </w:endnote>
  <w:endnote w:type="continuationNotice" w:id="1">
    <w:p w14:paraId="5C18F55C" w14:textId="77777777" w:rsidR="003A4626" w:rsidRDefault="003A4626">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7769B" w14:textId="77777777" w:rsidR="003A4626" w:rsidRDefault="003A4626" w:rsidP="00B76D83">
      <w:pPr>
        <w:spacing w:before="0" w:line="240" w:lineRule="auto"/>
      </w:pPr>
      <w:r>
        <w:separator/>
      </w:r>
    </w:p>
  </w:footnote>
  <w:footnote w:type="continuationSeparator" w:id="0">
    <w:p w14:paraId="4C4004D0" w14:textId="77777777" w:rsidR="003A4626" w:rsidRDefault="003A4626" w:rsidP="00B76D83">
      <w:pPr>
        <w:spacing w:before="0" w:line="240" w:lineRule="auto"/>
      </w:pPr>
      <w:r>
        <w:continuationSeparator/>
      </w:r>
    </w:p>
  </w:footnote>
  <w:footnote w:type="continuationNotice" w:id="1">
    <w:p w14:paraId="1EDBA3EE" w14:textId="77777777" w:rsidR="003A4626" w:rsidRDefault="003A4626">
      <w:pPr>
        <w:spacing w:before="0" w:line="240" w:lineRule="auto"/>
      </w:pPr>
    </w:p>
  </w:footnote>
  <w:footnote w:id="2">
    <w:p w14:paraId="6098B7B0" w14:textId="4EDB58CB" w:rsidR="001743CF" w:rsidRPr="000A530F" w:rsidRDefault="001743CF" w:rsidP="000C2412">
      <w:pPr>
        <w:spacing w:line="240" w:lineRule="auto"/>
        <w:ind w:right="261"/>
        <w:jc w:val="left"/>
        <w:rPr>
          <w:rStyle w:val="FootnoteTextChar"/>
        </w:rPr>
      </w:pPr>
      <w:r w:rsidRPr="00F53476">
        <w:rPr>
          <w:rStyle w:val="FootnoteReference"/>
          <w:b w:val="0"/>
          <w:bCs/>
          <w:sz w:val="20"/>
          <w:szCs w:val="18"/>
        </w:rPr>
        <w:footnoteRef/>
      </w:r>
      <w:r w:rsidRPr="000D2EF0">
        <w:rPr>
          <w:rStyle w:val="FootnoteReference"/>
          <w:b w:val="0"/>
          <w:bCs/>
        </w:rPr>
        <w:t xml:space="preserve"> </w:t>
      </w:r>
      <w:r w:rsidRPr="000A530F">
        <w:rPr>
          <w:rStyle w:val="FootnoteTextChar"/>
        </w:rPr>
        <w:t>Šis skaitlis aptver ES28. Skatīt Eiropas Ekonomikas un sociālo lietu komitejas pētījumu “</w:t>
      </w:r>
      <w:r w:rsidRPr="00F33B82">
        <w:rPr>
          <w:rStyle w:val="FootnoteTextChar"/>
          <w:lang w:val="en-GB"/>
        </w:rPr>
        <w:t xml:space="preserve">Recent evolutions of the Social Economy in the European Union”, Monzon J. L. </w:t>
      </w:r>
      <w:r w:rsidRPr="00336FCC">
        <w:rPr>
          <w:rStyle w:val="FootnoteTextChar"/>
        </w:rPr>
        <w:t xml:space="preserve">un </w:t>
      </w:r>
      <w:r w:rsidRPr="00336FCC">
        <w:rPr>
          <w:rStyle w:val="FootnoteTextChar"/>
          <w:lang w:val="en-GB"/>
        </w:rPr>
        <w:t>Chaves R</w:t>
      </w:r>
      <w:r w:rsidRPr="000A530F">
        <w:rPr>
          <w:rStyle w:val="FootnoteTextChar"/>
        </w:rPr>
        <w:t xml:space="preserve">., 2017, 66. lpp. </w:t>
      </w:r>
    </w:p>
  </w:footnote>
  <w:footnote w:id="3">
    <w:p w14:paraId="669C40F8" w14:textId="36B10E99" w:rsidR="001743CF" w:rsidRDefault="001743CF">
      <w:pPr>
        <w:pStyle w:val="FootnoteText"/>
      </w:pPr>
      <w:r>
        <w:rPr>
          <w:rStyle w:val="FootnoteReference"/>
        </w:rPr>
        <w:footnoteRef/>
      </w:r>
      <w:r>
        <w:t xml:space="preserve"> </w:t>
      </w:r>
      <w:r w:rsidRPr="00702C00">
        <w:t>No angļu</w:t>
      </w:r>
      <w:r>
        <w:rPr>
          <w:lang w:val="en-GB"/>
        </w:rPr>
        <w:t xml:space="preserve"> </w:t>
      </w:r>
      <w:r w:rsidRPr="00702C00">
        <w:rPr>
          <w:i/>
          <w:iCs/>
          <w:lang w:val="en-GB"/>
        </w:rPr>
        <w:t>Green and digital transitions</w:t>
      </w:r>
      <w:r>
        <w:t>.</w:t>
      </w:r>
    </w:p>
  </w:footnote>
  <w:footnote w:id="4">
    <w:p w14:paraId="3E2F5089" w14:textId="5A4646B2" w:rsidR="001743CF" w:rsidRDefault="001743CF" w:rsidP="003312EA">
      <w:pPr>
        <w:pStyle w:val="FootnoteText"/>
      </w:pPr>
      <w:r w:rsidRPr="003312EA">
        <w:rPr>
          <w:vertAlign w:val="superscript"/>
        </w:rPr>
        <w:footnoteRef/>
      </w:r>
      <w:r>
        <w:t xml:space="preserve"> Francijas Ekonomikas, finanšu un industriālās un digitālās suverenitātes ministrijas dati. </w:t>
      </w:r>
    </w:p>
  </w:footnote>
  <w:footnote w:id="5">
    <w:p w14:paraId="36E90DB4" w14:textId="5F40C7B3" w:rsidR="001743CF" w:rsidRDefault="001743CF" w:rsidP="00FA4DD6">
      <w:pPr>
        <w:pStyle w:val="FootnoteText"/>
      </w:pPr>
      <w:r>
        <w:rPr>
          <w:rStyle w:val="FootnoteReference"/>
        </w:rPr>
        <w:footnoteRef/>
      </w:r>
      <w:r>
        <w:t xml:space="preserve"> </w:t>
      </w:r>
      <w:hyperlink r:id="rId1" w:history="1">
        <w:r w:rsidRPr="001D5109">
          <w:rPr>
            <w:rStyle w:val="Hyperlink"/>
          </w:rPr>
          <w:t>https://ec.europa.eu/social/main.jsp?langId=lv&amp;catId=89&amp;newsId=10117&amp;furtherNews=yes</w:t>
        </w:r>
      </w:hyperlink>
      <w:r>
        <w:t xml:space="preserve"> Šajā saitē pieejams Rīcības plāns, tā faktu lapa un divi darba dokumenti.</w:t>
      </w:r>
    </w:p>
  </w:footnote>
  <w:footnote w:id="6">
    <w:p w14:paraId="3DD67D9C" w14:textId="054985DB" w:rsidR="001743CF" w:rsidRDefault="001743CF" w:rsidP="00C23171">
      <w:pPr>
        <w:pStyle w:val="FootnoteText"/>
      </w:pPr>
      <w:r w:rsidRPr="00C23171">
        <w:rPr>
          <w:vertAlign w:val="superscript"/>
        </w:rPr>
        <w:footnoteRef/>
      </w:r>
      <w:r>
        <w:t xml:space="preserve"> Eiropas Ekonomikas un sociālo lietu komitejas pētījums “</w:t>
      </w:r>
      <w:proofErr w:type="spellStart"/>
      <w:r>
        <w:rPr>
          <w:i/>
        </w:rPr>
        <w:t>Recent</w:t>
      </w:r>
      <w:proofErr w:type="spellEnd"/>
      <w:r>
        <w:rPr>
          <w:i/>
        </w:rPr>
        <w:t xml:space="preserve"> </w:t>
      </w:r>
      <w:proofErr w:type="spellStart"/>
      <w:r>
        <w:rPr>
          <w:i/>
        </w:rPr>
        <w:t>evolutions</w:t>
      </w:r>
      <w:proofErr w:type="spellEnd"/>
      <w:r>
        <w:rPr>
          <w:i/>
        </w:rPr>
        <w:t xml:space="preserve"> </w:t>
      </w:r>
      <w:proofErr w:type="spellStart"/>
      <w:r>
        <w:rPr>
          <w:i/>
        </w:rPr>
        <w:t>of</w:t>
      </w:r>
      <w:proofErr w:type="spellEnd"/>
      <w:r>
        <w:rPr>
          <w:i/>
        </w:rPr>
        <w:t xml:space="preserve"> </w:t>
      </w:r>
      <w:proofErr w:type="spellStart"/>
      <w:r>
        <w:rPr>
          <w:i/>
        </w:rPr>
        <w:t>the</w:t>
      </w:r>
      <w:proofErr w:type="spellEnd"/>
      <w:r>
        <w:rPr>
          <w:i/>
        </w:rPr>
        <w:t xml:space="preserve"> </w:t>
      </w:r>
      <w:proofErr w:type="spellStart"/>
      <w:r>
        <w:rPr>
          <w:i/>
        </w:rPr>
        <w:t>Social</w:t>
      </w:r>
      <w:proofErr w:type="spellEnd"/>
      <w:r>
        <w:rPr>
          <w:i/>
        </w:rPr>
        <w:t xml:space="preserve"> </w:t>
      </w:r>
      <w:proofErr w:type="spellStart"/>
      <w:r>
        <w:rPr>
          <w:i/>
        </w:rPr>
        <w:t>Economy</w:t>
      </w:r>
      <w:proofErr w:type="spellEnd"/>
      <w:r>
        <w:rPr>
          <w:i/>
        </w:rPr>
        <w:t xml:space="preserve"> </w:t>
      </w:r>
      <w:proofErr w:type="spellStart"/>
      <w:r>
        <w:rPr>
          <w:i/>
        </w:rPr>
        <w:t>in</w:t>
      </w:r>
      <w:proofErr w:type="spellEnd"/>
      <w:r>
        <w:rPr>
          <w:i/>
        </w:rPr>
        <w:t xml:space="preserve"> </w:t>
      </w:r>
      <w:proofErr w:type="spellStart"/>
      <w:r>
        <w:rPr>
          <w:i/>
        </w:rPr>
        <w:t>the</w:t>
      </w:r>
      <w:proofErr w:type="spellEnd"/>
      <w:r>
        <w:rPr>
          <w:i/>
        </w:rPr>
        <w:t xml:space="preserve"> </w:t>
      </w:r>
      <w:proofErr w:type="spellStart"/>
      <w:r>
        <w:rPr>
          <w:i/>
        </w:rPr>
        <w:t>European</w:t>
      </w:r>
      <w:proofErr w:type="spellEnd"/>
      <w:r>
        <w:rPr>
          <w:i/>
        </w:rPr>
        <w:t xml:space="preserve"> </w:t>
      </w:r>
      <w:proofErr w:type="spellStart"/>
      <w:r>
        <w:rPr>
          <w:i/>
        </w:rPr>
        <w:t>Union</w:t>
      </w:r>
      <w:proofErr w:type="spellEnd"/>
      <w:r>
        <w:t xml:space="preserve">”, </w:t>
      </w:r>
      <w:proofErr w:type="spellStart"/>
      <w:r>
        <w:rPr>
          <w:i/>
        </w:rPr>
        <w:t>Monzon</w:t>
      </w:r>
      <w:proofErr w:type="spellEnd"/>
      <w:r>
        <w:rPr>
          <w:i/>
        </w:rPr>
        <w:t xml:space="preserve"> J. L.</w:t>
      </w:r>
      <w:r>
        <w:t xml:space="preserve"> un </w:t>
      </w:r>
      <w:proofErr w:type="spellStart"/>
      <w:r>
        <w:rPr>
          <w:i/>
        </w:rPr>
        <w:t>Chaves</w:t>
      </w:r>
      <w:proofErr w:type="spellEnd"/>
      <w:r>
        <w:rPr>
          <w:i/>
        </w:rPr>
        <w:t xml:space="preserve"> R.</w:t>
      </w:r>
      <w:r>
        <w:t xml:space="preserve">, 2017., 69. lpp. </w:t>
      </w:r>
    </w:p>
  </w:footnote>
  <w:footnote w:id="7">
    <w:p w14:paraId="13DF4C02" w14:textId="4779308B" w:rsidR="001743CF" w:rsidRDefault="001743CF">
      <w:pPr>
        <w:pStyle w:val="FootnoteText"/>
      </w:pPr>
      <w:r>
        <w:rPr>
          <w:rStyle w:val="FootnoteReference"/>
        </w:rPr>
        <w:footnoteRef/>
      </w:r>
      <w:r>
        <w:t xml:space="preserve"> </w:t>
      </w:r>
      <w:r w:rsidRPr="006461F3">
        <w:t>Eiropas Padomes ieteikums (2023. gada 27. novembris), par sociālās ekonomikas pamatnosacījumu izstrādi (C/2023/1344)</w:t>
      </w:r>
    </w:p>
  </w:footnote>
  <w:footnote w:id="8">
    <w:p w14:paraId="3BCBA7FE" w14:textId="47E9E9D0" w:rsidR="001743CF" w:rsidRDefault="001743CF" w:rsidP="0002199D">
      <w:pPr>
        <w:pStyle w:val="FootnoteText"/>
      </w:pPr>
      <w:r>
        <w:rPr>
          <w:rStyle w:val="FootnoteReference"/>
        </w:rPr>
        <w:footnoteRef/>
      </w:r>
      <w:r>
        <w:t xml:space="preserve"> Šī definīcija lietota Eiropas Parlamenta un Padomes 2021. gada 24. jūnija regulā (ES) </w:t>
      </w:r>
      <w:hyperlink r:id="rId2" w:history="1">
        <w:r w:rsidRPr="009970E4">
          <w:rPr>
            <w:rStyle w:val="Hyperlink"/>
          </w:rPr>
          <w:t>2021/1057</w:t>
        </w:r>
      </w:hyperlink>
      <w:r>
        <w:t>, ar ko izveido Eiropas Sociālo fondu Plus (ESF+) un atceļ Regulu (ES) Nr. 1296/2013</w:t>
      </w:r>
    </w:p>
  </w:footnote>
  <w:footnote w:id="9">
    <w:p w14:paraId="177F4EEE" w14:textId="77777777" w:rsidR="001743CF" w:rsidRDefault="001743CF" w:rsidP="00A81E86">
      <w:pPr>
        <w:pStyle w:val="FootnoteText"/>
      </w:pPr>
      <w:r>
        <w:rPr>
          <w:rStyle w:val="FootnoteReference"/>
        </w:rPr>
        <w:footnoteRef/>
      </w:r>
      <w:r>
        <w:t xml:space="preserve"> </w:t>
      </w:r>
      <w:r w:rsidRPr="005619ED">
        <w:t xml:space="preserve">OECD (2022). </w:t>
      </w:r>
      <w:r w:rsidRPr="005619ED">
        <w:rPr>
          <w:lang w:val="en-GB"/>
        </w:rPr>
        <w:t>Recommendation on the Social and Solidarity Economy and Social Innovation</w:t>
      </w:r>
      <w:r w:rsidRPr="005619ED">
        <w:t>.</w:t>
      </w:r>
    </w:p>
  </w:footnote>
  <w:footnote w:id="10">
    <w:p w14:paraId="0A03D0B6" w14:textId="77777777" w:rsidR="001743CF" w:rsidRDefault="001743CF" w:rsidP="00A81E86">
      <w:pPr>
        <w:pStyle w:val="FootnoteText"/>
      </w:pPr>
      <w:r>
        <w:rPr>
          <w:rStyle w:val="FootnoteReference"/>
        </w:rPr>
        <w:footnoteRef/>
      </w:r>
      <w:r>
        <w:t xml:space="preserve"> </w:t>
      </w:r>
      <w:r w:rsidRPr="00725119">
        <w:rPr>
          <w:lang w:val="en-GB"/>
        </w:rPr>
        <w:t>European Commission (2021). Action Plan on the Social Economy</w:t>
      </w:r>
      <w:r w:rsidRPr="00725119">
        <w:t>.</w:t>
      </w:r>
    </w:p>
  </w:footnote>
  <w:footnote w:id="11">
    <w:p w14:paraId="4F6A9E33" w14:textId="77777777" w:rsidR="001743CF" w:rsidRDefault="001743CF" w:rsidP="00A81E86">
      <w:pPr>
        <w:pStyle w:val="FootnoteText"/>
      </w:pPr>
      <w:r>
        <w:rPr>
          <w:rStyle w:val="FootnoteReference"/>
        </w:rPr>
        <w:footnoteRef/>
      </w:r>
      <w:r>
        <w:t xml:space="preserve"> </w:t>
      </w:r>
      <w:r w:rsidRPr="00725119">
        <w:t>OECD (2023</w:t>
      </w:r>
      <w:r w:rsidRPr="00725119">
        <w:rPr>
          <w:lang w:val="en-GB"/>
        </w:rPr>
        <w:t>). Measuring the Impact of the Social Economy: A Guide for Policymakers and Practitioners</w:t>
      </w:r>
      <w:r w:rsidRPr="00725119">
        <w:t>.</w:t>
      </w:r>
    </w:p>
  </w:footnote>
  <w:footnote w:id="12">
    <w:p w14:paraId="107BD489" w14:textId="39928D30" w:rsidR="001743CF" w:rsidRPr="00FF6F4A" w:rsidRDefault="001743CF">
      <w:pPr>
        <w:pStyle w:val="FootnoteText"/>
      </w:pPr>
      <w:r>
        <w:rPr>
          <w:rStyle w:val="FootnoteReference"/>
        </w:rPr>
        <w:footnoteRef/>
      </w:r>
      <w:r>
        <w:t xml:space="preserve"> </w:t>
      </w:r>
      <w:r w:rsidRPr="00A53EAE">
        <w:t xml:space="preserve">Sociālās atstumtības riskam pakļauto iedzīvotāju grupu </w:t>
      </w:r>
      <w:r>
        <w:t>jeb</w:t>
      </w:r>
      <w:r w:rsidRPr="00A53EAE">
        <w:t xml:space="preserve"> mērķa grup</w:t>
      </w:r>
      <w:r>
        <w:t xml:space="preserve">u saraksts noteikts </w:t>
      </w:r>
      <w:r w:rsidRPr="009C4C66">
        <w:t>Ministru kabineta 2018. gada 27. marta noteikum</w:t>
      </w:r>
      <w:r>
        <w:t>u</w:t>
      </w:r>
      <w:r w:rsidRPr="009C4C66">
        <w:t xml:space="preserve"> Nr. 173 "Noteikumi par sociālās atstumtības riskam pakļauto iedzīvotāju grupām un sociālā uzņēmuma statusa piešķiršanas, reģistrēšanas un uzraudzības kārtību" </w:t>
      </w:r>
      <w:hyperlink r:id="rId3" w:anchor="p2" w:history="1">
        <w:r w:rsidRPr="004F7C9D">
          <w:rPr>
            <w:rStyle w:val="Hyperlink"/>
          </w:rPr>
          <w:t>2. punktā</w:t>
        </w:r>
      </w:hyperlink>
      <w:r w:rsidRPr="009C4C66">
        <w:t>.</w:t>
      </w:r>
      <w:r>
        <w:t xml:space="preserve"> Papildu mērķa grupa “Ukrainas civiliedzīvotāji” noteikta </w:t>
      </w:r>
      <w:r w:rsidRPr="00106B02">
        <w:t>Ukrainas civiliedzīvotāju atbalsta likum</w:t>
      </w:r>
      <w:r>
        <w:t>a</w:t>
      </w:r>
      <w:r w:rsidRPr="00106B02">
        <w:t xml:space="preserve"> </w:t>
      </w:r>
      <w:hyperlink r:id="rId4" w:anchor="p7" w:history="1">
        <w:r w:rsidRPr="00A22F10">
          <w:rPr>
            <w:rStyle w:val="Hyperlink"/>
          </w:rPr>
          <w:t>7. panta</w:t>
        </w:r>
      </w:hyperlink>
      <w:r>
        <w:t xml:space="preserve"> desmitajā daļā</w:t>
      </w:r>
      <w:r w:rsidRPr="00106B02">
        <w:t xml:space="preserve">. </w:t>
      </w:r>
    </w:p>
  </w:footnote>
  <w:footnote w:id="13">
    <w:p w14:paraId="6277312F" w14:textId="77777777" w:rsidR="001743CF" w:rsidRPr="000D2EF0" w:rsidRDefault="001743CF" w:rsidP="007032F3">
      <w:pPr>
        <w:pStyle w:val="FootnoteText"/>
      </w:pPr>
      <w:r w:rsidRPr="00053AED">
        <w:rPr>
          <w:rStyle w:val="FootnoteReference"/>
        </w:rPr>
        <w:footnoteRef/>
      </w:r>
      <w:r w:rsidRPr="00053AED">
        <w:t xml:space="preserve"> </w:t>
      </w:r>
      <w:r>
        <w:t xml:space="preserve">Reģistrs ir </w:t>
      </w:r>
      <w:r w:rsidRPr="00053AED">
        <w:t>pieejams Labklājības ministrijas tīmekļa vietnē (</w:t>
      </w:r>
      <w:hyperlink r:id="rId5" w:history="1">
        <w:r w:rsidRPr="00053AED">
          <w:t>https://www.lm.gov.lv/lv/socialo-uznemumu-registrs</w:t>
        </w:r>
      </w:hyperlink>
      <w:r w:rsidRPr="00053AED">
        <w:t>)</w:t>
      </w:r>
    </w:p>
  </w:footnote>
  <w:footnote w:id="14">
    <w:p w14:paraId="2BAF5053" w14:textId="526A0FD2" w:rsidR="001743CF" w:rsidRDefault="001743CF">
      <w:pPr>
        <w:pStyle w:val="FootnoteText"/>
      </w:pPr>
      <w:r>
        <w:rPr>
          <w:rStyle w:val="FootnoteReference"/>
        </w:rPr>
        <w:footnoteRef/>
      </w:r>
      <w:r>
        <w:t xml:space="preserve"> Informatīvais ziņojums ir pieejams valsts kancelejas tiesību aktu portālā </w:t>
      </w:r>
      <w:hyperlink r:id="rId6" w:history="1">
        <w:r w:rsidRPr="0018430A">
          <w:rPr>
            <w:rStyle w:val="Hyperlink"/>
          </w:rPr>
          <w:t>https://tapportals.mk.gov.lv/legal_acts/e5996e63-fc24-4ec4-997e-e11a243523b4</w:t>
        </w:r>
      </w:hyperlink>
      <w:r>
        <w:t xml:space="preserve"> </w:t>
      </w:r>
    </w:p>
  </w:footnote>
  <w:footnote w:id="15">
    <w:p w14:paraId="04AB5F1D" w14:textId="48BA1FB4" w:rsidR="001743CF" w:rsidRDefault="001743CF" w:rsidP="00AD2DAC">
      <w:pPr>
        <w:pStyle w:val="FootnoteText"/>
      </w:pPr>
      <w:r>
        <w:rPr>
          <w:rStyle w:val="FootnoteReference"/>
        </w:rPr>
        <w:footnoteRef/>
      </w:r>
      <w:r>
        <w:t xml:space="preserve"> </w:t>
      </w:r>
      <w:r w:rsidRPr="00DD56E0">
        <w:t>Datu avots: Valsts ieņēmumu dienests (pēc L</w:t>
      </w:r>
      <w:r>
        <w:t xml:space="preserve">atvijas </w:t>
      </w:r>
      <w:r w:rsidRPr="00DD56E0">
        <w:t>P</w:t>
      </w:r>
      <w:r>
        <w:t xml:space="preserve">ilsoniskās </w:t>
      </w:r>
      <w:r w:rsidRPr="00DD56E0">
        <w:t>a</w:t>
      </w:r>
      <w:r>
        <w:t>lianses</w:t>
      </w:r>
      <w:r w:rsidRPr="00DD56E0">
        <w:t xml:space="preserve"> datu pieprasījuma).</w:t>
      </w:r>
    </w:p>
  </w:footnote>
  <w:footnote w:id="16">
    <w:p w14:paraId="3D6C838C" w14:textId="4AFFC4A0" w:rsidR="001743CF" w:rsidRPr="00401DFC" w:rsidRDefault="001743CF" w:rsidP="00AD2DAC">
      <w:pPr>
        <w:pStyle w:val="FootnoteText"/>
      </w:pPr>
      <w:r>
        <w:rPr>
          <w:rStyle w:val="FootnoteReference"/>
        </w:rPr>
        <w:footnoteRef/>
      </w:r>
      <w:r>
        <w:t xml:space="preserve"> </w:t>
      </w:r>
      <w:r w:rsidRPr="00DD56E0">
        <w:t>Datu avots: Valsts ieņēmumu dienests (pēc L</w:t>
      </w:r>
      <w:r>
        <w:t xml:space="preserve">atvijas </w:t>
      </w:r>
      <w:r w:rsidRPr="00DD56E0">
        <w:t>P</w:t>
      </w:r>
      <w:r>
        <w:t xml:space="preserve">ilsoniskās </w:t>
      </w:r>
      <w:r w:rsidRPr="00DD56E0">
        <w:t>a</w:t>
      </w:r>
      <w:r>
        <w:t>lianses</w:t>
      </w:r>
      <w:r w:rsidRPr="00DD56E0">
        <w:t xml:space="preserve"> datu pieprasījuma).</w:t>
      </w:r>
    </w:p>
  </w:footnote>
  <w:footnote w:id="17">
    <w:p w14:paraId="2FD3BDC3" w14:textId="02954411" w:rsidR="001743CF" w:rsidRPr="00524B54" w:rsidRDefault="001743CF">
      <w:pPr>
        <w:pStyle w:val="FootnoteText"/>
      </w:pPr>
      <w:r>
        <w:rPr>
          <w:rStyle w:val="FootnoteReference"/>
        </w:rPr>
        <w:footnoteRef/>
      </w:r>
      <w:r>
        <w:t xml:space="preserve"> </w:t>
      </w:r>
      <w:r w:rsidRPr="00C953ED">
        <w:t>Baiba Bela, Inta Mieriņa (2018) Diasporas ieguldījums Latvijā un tā apzināšanas iespējas</w:t>
      </w:r>
      <w:r>
        <w:t xml:space="preserve">, </w:t>
      </w:r>
      <w:hyperlink r:id="rId7" w:history="1">
        <w:r w:rsidRPr="00CE28D3">
          <w:rPr>
            <w:rStyle w:val="Hyperlink"/>
          </w:rPr>
          <w:t>https://www.diaspora.lu.lv/petijumi</w:t>
        </w:r>
      </w:hyperlink>
      <w:r>
        <w:t xml:space="preserve"> </w:t>
      </w:r>
    </w:p>
  </w:footnote>
  <w:footnote w:id="18">
    <w:p w14:paraId="26CD28B0" w14:textId="77777777" w:rsidR="001743CF" w:rsidRDefault="001743CF" w:rsidP="00B45CBE">
      <w:pPr>
        <w:pStyle w:val="FootnoteText"/>
      </w:pPr>
      <w:r>
        <w:rPr>
          <w:rStyle w:val="FootnoteReference"/>
        </w:rPr>
        <w:footnoteRef/>
      </w:r>
      <w:r>
        <w:t xml:space="preserve"> </w:t>
      </w:r>
      <w:r w:rsidRPr="00B45CBE">
        <w:t>Inta Mieriņa, Līga Brasliņa</w:t>
      </w:r>
      <w:r>
        <w:t xml:space="preserve">, </w:t>
      </w:r>
      <w:r w:rsidRPr="00B45CBE">
        <w:t xml:space="preserve">Anda </w:t>
      </w:r>
      <w:proofErr w:type="spellStart"/>
      <w:r w:rsidRPr="00B45CBE">
        <w:t>Batraga</w:t>
      </w:r>
      <w:proofErr w:type="spellEnd"/>
      <w:r w:rsidRPr="00B45CBE">
        <w:t xml:space="preserve">, Katrīna </w:t>
      </w:r>
      <w:proofErr w:type="spellStart"/>
      <w:r w:rsidRPr="00B45CBE">
        <w:t>Kellerte</w:t>
      </w:r>
      <w:proofErr w:type="spellEnd"/>
      <w:r w:rsidRPr="00B45CBE">
        <w:t>, Ieva Švarca</w:t>
      </w:r>
      <w:r>
        <w:t xml:space="preserve"> (plānots 2025), </w:t>
      </w:r>
      <w:r w:rsidRPr="00B45CBE">
        <w:t>Diasporas investīcijas Latvijā</w:t>
      </w:r>
      <w:r>
        <w:t xml:space="preserve">, </w:t>
      </w:r>
      <w:hyperlink r:id="rId8" w:history="1">
        <w:r w:rsidRPr="0070148E">
          <w:rPr>
            <w:rStyle w:val="Hyperlink"/>
          </w:rPr>
          <w:t>https://eszf.lu.lv/petnieciba/programmas-un-projekti/diasporas-investicijas/</w:t>
        </w:r>
      </w:hyperlink>
      <w:r>
        <w:t xml:space="preserve"> </w:t>
      </w:r>
    </w:p>
  </w:footnote>
  <w:footnote w:id="19">
    <w:p w14:paraId="21C30D96" w14:textId="232A2E17" w:rsidR="001743CF" w:rsidRDefault="001743CF">
      <w:pPr>
        <w:pStyle w:val="FootnoteText"/>
      </w:pPr>
      <w:r>
        <w:rPr>
          <w:rStyle w:val="FootnoteReference"/>
        </w:rPr>
        <w:footnoteRef/>
      </w:r>
      <w:r>
        <w:t xml:space="preserve"> </w:t>
      </w:r>
      <w:r w:rsidRPr="00BB2BC4">
        <w:t>Informatīvais ziņojums "Par sociālo uzņēmumu darbību un attīstību laika posmā no 2020. gada 1. aprīļa līdz 2022.</w:t>
      </w:r>
      <w:r>
        <w:t> </w:t>
      </w:r>
      <w:r w:rsidRPr="00BB2BC4">
        <w:t>gada 1. aprīlim"</w:t>
      </w:r>
      <w:r>
        <w:t xml:space="preserve">, 46. lpp., </w:t>
      </w:r>
      <w:hyperlink r:id="rId9" w:history="1">
        <w:r w:rsidRPr="003B6F31">
          <w:rPr>
            <w:rStyle w:val="Hyperlink"/>
          </w:rPr>
          <w:t>https://polsis.mk.gov.lv/documents/7422</w:t>
        </w:r>
      </w:hyperlink>
      <w:r>
        <w:t>.</w:t>
      </w:r>
    </w:p>
  </w:footnote>
  <w:footnote w:id="20">
    <w:p w14:paraId="1A4DB73F" w14:textId="75D8848C" w:rsidR="001743CF" w:rsidRDefault="001743CF">
      <w:pPr>
        <w:pStyle w:val="FootnoteText"/>
      </w:pPr>
      <w:r>
        <w:rPr>
          <w:rStyle w:val="FootnoteReference"/>
        </w:rPr>
        <w:footnoteRef/>
      </w:r>
      <w:r>
        <w:t xml:space="preserve"> Ministru kabineta 2024. gada 12. jūnija rīkojums Nr. 470 “</w:t>
      </w:r>
      <w:r w:rsidRPr="00507EF9">
        <w:t>Konceptuālais ziņojums "Par iespējām ieguldījumu stimulēšanai un finansējuma dažādošanai sociālajos uzņēmumos, lai veicinātu to izaugsmes iespējas ilgtermiņā"</w:t>
      </w:r>
      <w:r>
        <w:t xml:space="preserve">”, 5.3. sadaļa, </w:t>
      </w:r>
      <w:hyperlink r:id="rId10" w:history="1">
        <w:r w:rsidRPr="003B6F31">
          <w:rPr>
            <w:rStyle w:val="Hyperlink"/>
          </w:rPr>
          <w:t>https://likumi.lv/ta/id/352727</w:t>
        </w:r>
      </w:hyperlink>
      <w:r>
        <w:t>.</w:t>
      </w:r>
    </w:p>
  </w:footnote>
  <w:footnote w:id="21">
    <w:p w14:paraId="36A0FF02" w14:textId="0A2189F1" w:rsidR="00805D74" w:rsidRDefault="00805D74">
      <w:pPr>
        <w:pStyle w:val="FootnoteText"/>
      </w:pPr>
      <w:r>
        <w:rPr>
          <w:rStyle w:val="FootnoteReference"/>
        </w:rPr>
        <w:footnoteRef/>
      </w:r>
      <w:r>
        <w:t xml:space="preserve"> </w:t>
      </w:r>
      <w:r w:rsidR="008A7171">
        <w:t xml:space="preserve">Pasākums tiks līdzfinansēts no Eiropas Sociālā fonda Plus 4.3.3.3. pasākuma </w:t>
      </w:r>
      <w:r w:rsidR="00B3693D">
        <w:t>“</w:t>
      </w:r>
      <w:r w:rsidR="00B3693D" w:rsidRPr="00B3693D">
        <w:t>Atbalsts sociālajai uzņēmējdarbībai un sociālās ekonomikas attīstībai</w:t>
      </w:r>
      <w:r w:rsidR="00B3693D">
        <w:t xml:space="preserve">” </w:t>
      </w:r>
      <w:r w:rsidR="008A7171">
        <w:t>ietvaros</w:t>
      </w:r>
    </w:p>
  </w:footnote>
  <w:footnote w:id="22">
    <w:p w14:paraId="78D9229E" w14:textId="77777777" w:rsidR="001743CF" w:rsidRDefault="001743CF" w:rsidP="009D4E4B">
      <w:pPr>
        <w:pStyle w:val="FootnoteText"/>
      </w:pPr>
      <w:r>
        <w:rPr>
          <w:rStyle w:val="FootnoteReference"/>
        </w:rPr>
        <w:footnoteRef/>
      </w:r>
      <w:r>
        <w:t xml:space="preserve"> </w:t>
      </w:r>
      <w:r w:rsidRPr="006461F3">
        <w:t>Eiropas Padomes ieteikums (2023. gada 27. novembris), par sociālās ekonomikas pamatnosacījumu izstrādi (C/2023/1344)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9528268"/>
      <w:docPartObj>
        <w:docPartGallery w:val="Page Numbers (Top of Page)"/>
        <w:docPartUnique/>
      </w:docPartObj>
    </w:sdtPr>
    <w:sdtEndPr/>
    <w:sdtContent>
      <w:p w14:paraId="1CAC43D3" w14:textId="2D61AE37" w:rsidR="001743CF" w:rsidRPr="00E80E4D" w:rsidRDefault="001743CF" w:rsidP="00E80E4D">
        <w:pPr>
          <w:pStyle w:val="Header"/>
        </w:pPr>
        <w:r w:rsidRPr="00E80E4D">
          <w:fldChar w:fldCharType="begin"/>
        </w:r>
        <w:r w:rsidRPr="00E80E4D">
          <w:instrText xml:space="preserve"> PAGE   \* MERGEFORMAT </w:instrText>
        </w:r>
        <w:r w:rsidRPr="00E80E4D">
          <w:fldChar w:fldCharType="separate"/>
        </w:r>
        <w:r w:rsidRPr="00E80E4D">
          <w:t>2</w:t>
        </w:r>
        <w:r w:rsidRPr="00E80E4D">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118F4" w14:textId="379DC8D2" w:rsidR="001743CF" w:rsidRDefault="001743CF" w:rsidP="00E80E4D">
    <w:pPr>
      <w:pStyle w:val="Header"/>
    </w:pPr>
  </w:p>
  <w:p w14:paraId="0AD71479" w14:textId="77777777" w:rsidR="001743CF" w:rsidRDefault="001743CF" w:rsidP="00E80E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FF2ED" w14:textId="77777777" w:rsidR="001743CF" w:rsidRDefault="001743CF" w:rsidP="00E80E4D">
    <w:pPr>
      <w:pStyle w:val="Header"/>
    </w:pPr>
  </w:p>
  <w:p w14:paraId="0F9750EE" w14:textId="77777777" w:rsidR="001743CF" w:rsidRDefault="001743CF" w:rsidP="00E80E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84E1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B873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A6C2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9BCD1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B098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9E72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5C07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0E12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4452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5E8C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1067FF"/>
    <w:multiLevelType w:val="multilevel"/>
    <w:tmpl w:val="13504A44"/>
    <w:lvl w:ilvl="0">
      <w:start w:val="1"/>
      <w:numFmt w:val="decimal"/>
      <w:lvlText w:val="%1."/>
      <w:lvlJc w:val="left"/>
      <w:pPr>
        <w:ind w:left="360" w:hanging="360"/>
      </w:pPr>
    </w:lvl>
    <w:lvl w:ilvl="1">
      <w:start w:val="1"/>
      <w:numFmt w:val="decimal"/>
      <w:lvlText w:val="%1.%2."/>
      <w:lvlJc w:val="left"/>
      <w:pPr>
        <w:ind w:left="581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5BA3D7B"/>
    <w:multiLevelType w:val="multilevel"/>
    <w:tmpl w:val="57DAA310"/>
    <w:lvl w:ilvl="0">
      <w:start w:val="1"/>
      <w:numFmt w:val="decimal"/>
      <w:lvlText w:val="%1)"/>
      <w:lvlJc w:val="left"/>
      <w:pPr>
        <w:tabs>
          <w:tab w:val="num" w:pos="720"/>
        </w:tabs>
        <w:ind w:left="720" w:hanging="360"/>
      </w:pPr>
      <w:rPr>
        <w:rFonts w:ascii="Times New Roman" w:eastAsiaTheme="minorHAnsi" w:hAnsi="Times New Roman"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33141C"/>
    <w:multiLevelType w:val="hybridMultilevel"/>
    <w:tmpl w:val="3070A11E"/>
    <w:lvl w:ilvl="0" w:tplc="CA2803D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4880E30"/>
    <w:multiLevelType w:val="hybridMultilevel"/>
    <w:tmpl w:val="49CA1C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BE11B8"/>
    <w:multiLevelType w:val="multilevel"/>
    <w:tmpl w:val="2488E03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9C3870"/>
    <w:multiLevelType w:val="hybridMultilevel"/>
    <w:tmpl w:val="49CA1C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2CB7AF7"/>
    <w:multiLevelType w:val="hybridMultilevel"/>
    <w:tmpl w:val="5B1EE174"/>
    <w:lvl w:ilvl="0" w:tplc="25907A64">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73F5FBA"/>
    <w:multiLevelType w:val="hybridMultilevel"/>
    <w:tmpl w:val="A7DC28B4"/>
    <w:lvl w:ilvl="0" w:tplc="D6BC7F50">
      <w:start w:val="1"/>
      <w:numFmt w:val="bullet"/>
      <w:lvlText w:val="-"/>
      <w:lvlJc w:val="left"/>
      <w:pPr>
        <w:ind w:left="1640" w:hanging="920"/>
      </w:pPr>
      <w:rPr>
        <w:rFonts w:ascii="Courier New" w:hAnsi="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703E47A1"/>
    <w:multiLevelType w:val="multilevel"/>
    <w:tmpl w:val="79DEDA28"/>
    <w:lvl w:ilvl="0">
      <w:start w:val="9"/>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DB4D0C"/>
    <w:multiLevelType w:val="hybridMultilevel"/>
    <w:tmpl w:val="49CA1C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09850820">
    <w:abstractNumId w:val="15"/>
  </w:num>
  <w:num w:numId="2" w16cid:durableId="191917706">
    <w:abstractNumId w:val="13"/>
  </w:num>
  <w:num w:numId="3" w16cid:durableId="1391534189">
    <w:abstractNumId w:val="19"/>
  </w:num>
  <w:num w:numId="4" w16cid:durableId="1736735082">
    <w:abstractNumId w:val="11"/>
  </w:num>
  <w:num w:numId="5" w16cid:durableId="403260647">
    <w:abstractNumId w:val="17"/>
  </w:num>
  <w:num w:numId="6" w16cid:durableId="1396470837">
    <w:abstractNumId w:val="18"/>
  </w:num>
  <w:num w:numId="7" w16cid:durableId="667446631">
    <w:abstractNumId w:val="16"/>
  </w:num>
  <w:num w:numId="8" w16cid:durableId="1912739327">
    <w:abstractNumId w:val="10"/>
  </w:num>
  <w:num w:numId="9" w16cid:durableId="457801366">
    <w:abstractNumId w:val="12"/>
  </w:num>
  <w:num w:numId="10" w16cid:durableId="1418214712">
    <w:abstractNumId w:val="14"/>
  </w:num>
  <w:num w:numId="11" w16cid:durableId="447552944">
    <w:abstractNumId w:val="9"/>
  </w:num>
  <w:num w:numId="12" w16cid:durableId="2013294407">
    <w:abstractNumId w:val="7"/>
  </w:num>
  <w:num w:numId="13" w16cid:durableId="132796062">
    <w:abstractNumId w:val="6"/>
  </w:num>
  <w:num w:numId="14" w16cid:durableId="1348755455">
    <w:abstractNumId w:val="5"/>
  </w:num>
  <w:num w:numId="15" w16cid:durableId="1332025931">
    <w:abstractNumId w:val="4"/>
  </w:num>
  <w:num w:numId="16" w16cid:durableId="2024285514">
    <w:abstractNumId w:val="8"/>
  </w:num>
  <w:num w:numId="17" w16cid:durableId="1185363792">
    <w:abstractNumId w:val="3"/>
  </w:num>
  <w:num w:numId="18" w16cid:durableId="1819152313">
    <w:abstractNumId w:val="2"/>
  </w:num>
  <w:num w:numId="19" w16cid:durableId="285891759">
    <w:abstractNumId w:val="1"/>
  </w:num>
  <w:num w:numId="20" w16cid:durableId="39347881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4D8"/>
    <w:rsid w:val="000009B8"/>
    <w:rsid w:val="00001683"/>
    <w:rsid w:val="000059AD"/>
    <w:rsid w:val="00006ABB"/>
    <w:rsid w:val="00007A6E"/>
    <w:rsid w:val="000102E8"/>
    <w:rsid w:val="00011574"/>
    <w:rsid w:val="00011F0D"/>
    <w:rsid w:val="000124CC"/>
    <w:rsid w:val="00013D7E"/>
    <w:rsid w:val="00014675"/>
    <w:rsid w:val="00014E77"/>
    <w:rsid w:val="00014F32"/>
    <w:rsid w:val="000159E8"/>
    <w:rsid w:val="00015C46"/>
    <w:rsid w:val="00015D2B"/>
    <w:rsid w:val="00015F98"/>
    <w:rsid w:val="00016118"/>
    <w:rsid w:val="00017763"/>
    <w:rsid w:val="00020654"/>
    <w:rsid w:val="00020F0C"/>
    <w:rsid w:val="00021066"/>
    <w:rsid w:val="0002199D"/>
    <w:rsid w:val="0002201C"/>
    <w:rsid w:val="000231FF"/>
    <w:rsid w:val="00023860"/>
    <w:rsid w:val="00025244"/>
    <w:rsid w:val="000255AF"/>
    <w:rsid w:val="00025628"/>
    <w:rsid w:val="00026770"/>
    <w:rsid w:val="000269C7"/>
    <w:rsid w:val="00026A45"/>
    <w:rsid w:val="000274E4"/>
    <w:rsid w:val="000278A7"/>
    <w:rsid w:val="000339A0"/>
    <w:rsid w:val="000362FF"/>
    <w:rsid w:val="00036631"/>
    <w:rsid w:val="00036A85"/>
    <w:rsid w:val="000370E9"/>
    <w:rsid w:val="000374F7"/>
    <w:rsid w:val="00041D3D"/>
    <w:rsid w:val="00042078"/>
    <w:rsid w:val="0004221C"/>
    <w:rsid w:val="000431EE"/>
    <w:rsid w:val="0004356F"/>
    <w:rsid w:val="0004485B"/>
    <w:rsid w:val="00044FDC"/>
    <w:rsid w:val="00046170"/>
    <w:rsid w:val="00046AE5"/>
    <w:rsid w:val="00046DC6"/>
    <w:rsid w:val="000477B2"/>
    <w:rsid w:val="00047FAA"/>
    <w:rsid w:val="000503DE"/>
    <w:rsid w:val="00052408"/>
    <w:rsid w:val="00052F65"/>
    <w:rsid w:val="00056F3E"/>
    <w:rsid w:val="000576E1"/>
    <w:rsid w:val="00057E78"/>
    <w:rsid w:val="00060143"/>
    <w:rsid w:val="00061062"/>
    <w:rsid w:val="0006201C"/>
    <w:rsid w:val="00062116"/>
    <w:rsid w:val="00062554"/>
    <w:rsid w:val="00063198"/>
    <w:rsid w:val="00064EDF"/>
    <w:rsid w:val="000655A3"/>
    <w:rsid w:val="000656B5"/>
    <w:rsid w:val="00065A11"/>
    <w:rsid w:val="00066A0C"/>
    <w:rsid w:val="00070B2C"/>
    <w:rsid w:val="000719C3"/>
    <w:rsid w:val="000730F1"/>
    <w:rsid w:val="00076FEC"/>
    <w:rsid w:val="000779FF"/>
    <w:rsid w:val="00077A86"/>
    <w:rsid w:val="000801B4"/>
    <w:rsid w:val="000802FF"/>
    <w:rsid w:val="00080DCD"/>
    <w:rsid w:val="00081F00"/>
    <w:rsid w:val="000835CE"/>
    <w:rsid w:val="00083AAB"/>
    <w:rsid w:val="0008407A"/>
    <w:rsid w:val="000845F4"/>
    <w:rsid w:val="0008512A"/>
    <w:rsid w:val="0008520C"/>
    <w:rsid w:val="000858C2"/>
    <w:rsid w:val="0008659C"/>
    <w:rsid w:val="00086CB2"/>
    <w:rsid w:val="000876FA"/>
    <w:rsid w:val="0008787A"/>
    <w:rsid w:val="00087A14"/>
    <w:rsid w:val="00090183"/>
    <w:rsid w:val="000904F0"/>
    <w:rsid w:val="000908C6"/>
    <w:rsid w:val="000910BA"/>
    <w:rsid w:val="00091659"/>
    <w:rsid w:val="00091698"/>
    <w:rsid w:val="00091E7E"/>
    <w:rsid w:val="00092154"/>
    <w:rsid w:val="00092C69"/>
    <w:rsid w:val="000939F0"/>
    <w:rsid w:val="00093D16"/>
    <w:rsid w:val="00093F2A"/>
    <w:rsid w:val="00094000"/>
    <w:rsid w:val="00095310"/>
    <w:rsid w:val="000953AB"/>
    <w:rsid w:val="00097383"/>
    <w:rsid w:val="000A0331"/>
    <w:rsid w:val="000A1105"/>
    <w:rsid w:val="000A1685"/>
    <w:rsid w:val="000A21F2"/>
    <w:rsid w:val="000A2328"/>
    <w:rsid w:val="000A2564"/>
    <w:rsid w:val="000A530F"/>
    <w:rsid w:val="000A6C29"/>
    <w:rsid w:val="000A6DA2"/>
    <w:rsid w:val="000B32A8"/>
    <w:rsid w:val="000B3979"/>
    <w:rsid w:val="000B4530"/>
    <w:rsid w:val="000B593D"/>
    <w:rsid w:val="000B7721"/>
    <w:rsid w:val="000C0329"/>
    <w:rsid w:val="000C0626"/>
    <w:rsid w:val="000C0F63"/>
    <w:rsid w:val="000C1363"/>
    <w:rsid w:val="000C14B1"/>
    <w:rsid w:val="000C14CE"/>
    <w:rsid w:val="000C1D09"/>
    <w:rsid w:val="000C2412"/>
    <w:rsid w:val="000C254E"/>
    <w:rsid w:val="000C2AAA"/>
    <w:rsid w:val="000C47C5"/>
    <w:rsid w:val="000C6394"/>
    <w:rsid w:val="000C779C"/>
    <w:rsid w:val="000D0B4C"/>
    <w:rsid w:val="000D15D0"/>
    <w:rsid w:val="000D1807"/>
    <w:rsid w:val="000D2EF0"/>
    <w:rsid w:val="000D2F9B"/>
    <w:rsid w:val="000D5400"/>
    <w:rsid w:val="000D6307"/>
    <w:rsid w:val="000D6642"/>
    <w:rsid w:val="000D7A0E"/>
    <w:rsid w:val="000D7A14"/>
    <w:rsid w:val="000E069C"/>
    <w:rsid w:val="000E1439"/>
    <w:rsid w:val="000E24F2"/>
    <w:rsid w:val="000E3431"/>
    <w:rsid w:val="000E4F25"/>
    <w:rsid w:val="000E524D"/>
    <w:rsid w:val="000E5B27"/>
    <w:rsid w:val="000E5E67"/>
    <w:rsid w:val="000E716F"/>
    <w:rsid w:val="000E7825"/>
    <w:rsid w:val="000E7EF8"/>
    <w:rsid w:val="000F0165"/>
    <w:rsid w:val="000F0190"/>
    <w:rsid w:val="000F0293"/>
    <w:rsid w:val="000F153B"/>
    <w:rsid w:val="000F2942"/>
    <w:rsid w:val="000F3FCD"/>
    <w:rsid w:val="000F415A"/>
    <w:rsid w:val="000F4A9F"/>
    <w:rsid w:val="001003F6"/>
    <w:rsid w:val="0010106F"/>
    <w:rsid w:val="0010174D"/>
    <w:rsid w:val="00101D8E"/>
    <w:rsid w:val="00101E42"/>
    <w:rsid w:val="00102478"/>
    <w:rsid w:val="00103186"/>
    <w:rsid w:val="00103212"/>
    <w:rsid w:val="001036DE"/>
    <w:rsid w:val="00103BCF"/>
    <w:rsid w:val="0010409B"/>
    <w:rsid w:val="00104A55"/>
    <w:rsid w:val="00104DD8"/>
    <w:rsid w:val="001064EA"/>
    <w:rsid w:val="00106B02"/>
    <w:rsid w:val="00106D63"/>
    <w:rsid w:val="001072EC"/>
    <w:rsid w:val="00107AA8"/>
    <w:rsid w:val="001117BA"/>
    <w:rsid w:val="00111AEB"/>
    <w:rsid w:val="00112DEA"/>
    <w:rsid w:val="00112EB2"/>
    <w:rsid w:val="00113297"/>
    <w:rsid w:val="001149EF"/>
    <w:rsid w:val="00114BD3"/>
    <w:rsid w:val="00114ECB"/>
    <w:rsid w:val="001162B0"/>
    <w:rsid w:val="00117CBE"/>
    <w:rsid w:val="00120155"/>
    <w:rsid w:val="001203C4"/>
    <w:rsid w:val="001204C6"/>
    <w:rsid w:val="00120A4D"/>
    <w:rsid w:val="00120D73"/>
    <w:rsid w:val="001225CF"/>
    <w:rsid w:val="0012590C"/>
    <w:rsid w:val="00125ECC"/>
    <w:rsid w:val="001264DF"/>
    <w:rsid w:val="00126B28"/>
    <w:rsid w:val="001275C9"/>
    <w:rsid w:val="0012786B"/>
    <w:rsid w:val="001279BC"/>
    <w:rsid w:val="00127DEF"/>
    <w:rsid w:val="00131E49"/>
    <w:rsid w:val="00131E4E"/>
    <w:rsid w:val="00131EC7"/>
    <w:rsid w:val="00133ED9"/>
    <w:rsid w:val="00136AD9"/>
    <w:rsid w:val="0013729B"/>
    <w:rsid w:val="0014019E"/>
    <w:rsid w:val="001405D6"/>
    <w:rsid w:val="00140BAE"/>
    <w:rsid w:val="00141B26"/>
    <w:rsid w:val="00141BDE"/>
    <w:rsid w:val="001423E0"/>
    <w:rsid w:val="00142456"/>
    <w:rsid w:val="00143779"/>
    <w:rsid w:val="001439C3"/>
    <w:rsid w:val="0014520E"/>
    <w:rsid w:val="00145A46"/>
    <w:rsid w:val="00146EA4"/>
    <w:rsid w:val="00147623"/>
    <w:rsid w:val="001518AC"/>
    <w:rsid w:val="00151EE4"/>
    <w:rsid w:val="001528D7"/>
    <w:rsid w:val="00152F38"/>
    <w:rsid w:val="001537C0"/>
    <w:rsid w:val="0015387E"/>
    <w:rsid w:val="0015581B"/>
    <w:rsid w:val="00155B90"/>
    <w:rsid w:val="00156130"/>
    <w:rsid w:val="00156331"/>
    <w:rsid w:val="001569F0"/>
    <w:rsid w:val="00156D83"/>
    <w:rsid w:val="00156F41"/>
    <w:rsid w:val="00157F7B"/>
    <w:rsid w:val="00160750"/>
    <w:rsid w:val="0016087E"/>
    <w:rsid w:val="001629DE"/>
    <w:rsid w:val="00163461"/>
    <w:rsid w:val="001640DB"/>
    <w:rsid w:val="001653CC"/>
    <w:rsid w:val="00171023"/>
    <w:rsid w:val="001713DB"/>
    <w:rsid w:val="00171A97"/>
    <w:rsid w:val="00172188"/>
    <w:rsid w:val="00172550"/>
    <w:rsid w:val="001743CF"/>
    <w:rsid w:val="00174B69"/>
    <w:rsid w:val="001750E7"/>
    <w:rsid w:val="00175640"/>
    <w:rsid w:val="001760A1"/>
    <w:rsid w:val="00176257"/>
    <w:rsid w:val="001805BA"/>
    <w:rsid w:val="001808DA"/>
    <w:rsid w:val="001810AB"/>
    <w:rsid w:val="00181800"/>
    <w:rsid w:val="00182090"/>
    <w:rsid w:val="00182871"/>
    <w:rsid w:val="00182B01"/>
    <w:rsid w:val="00182FC6"/>
    <w:rsid w:val="00183017"/>
    <w:rsid w:val="00183AB9"/>
    <w:rsid w:val="00183ABB"/>
    <w:rsid w:val="00185DF6"/>
    <w:rsid w:val="00190AD1"/>
    <w:rsid w:val="00191F45"/>
    <w:rsid w:val="0019322C"/>
    <w:rsid w:val="00194660"/>
    <w:rsid w:val="00194A98"/>
    <w:rsid w:val="00194B0C"/>
    <w:rsid w:val="00194E41"/>
    <w:rsid w:val="00196616"/>
    <w:rsid w:val="0019742E"/>
    <w:rsid w:val="00197591"/>
    <w:rsid w:val="001A0A65"/>
    <w:rsid w:val="001A0BA8"/>
    <w:rsid w:val="001A1501"/>
    <w:rsid w:val="001A286D"/>
    <w:rsid w:val="001A30CD"/>
    <w:rsid w:val="001A5A40"/>
    <w:rsid w:val="001B0009"/>
    <w:rsid w:val="001B1130"/>
    <w:rsid w:val="001B2998"/>
    <w:rsid w:val="001B329B"/>
    <w:rsid w:val="001B3597"/>
    <w:rsid w:val="001B4A27"/>
    <w:rsid w:val="001B53D5"/>
    <w:rsid w:val="001B5DC8"/>
    <w:rsid w:val="001B6348"/>
    <w:rsid w:val="001B705E"/>
    <w:rsid w:val="001B79A6"/>
    <w:rsid w:val="001B7DA4"/>
    <w:rsid w:val="001B7E41"/>
    <w:rsid w:val="001C26D2"/>
    <w:rsid w:val="001C3262"/>
    <w:rsid w:val="001C347E"/>
    <w:rsid w:val="001C5429"/>
    <w:rsid w:val="001C6BD9"/>
    <w:rsid w:val="001C6C58"/>
    <w:rsid w:val="001C7697"/>
    <w:rsid w:val="001C7731"/>
    <w:rsid w:val="001D0C77"/>
    <w:rsid w:val="001D0D94"/>
    <w:rsid w:val="001D3406"/>
    <w:rsid w:val="001D3D9D"/>
    <w:rsid w:val="001D442E"/>
    <w:rsid w:val="001D44E6"/>
    <w:rsid w:val="001D482C"/>
    <w:rsid w:val="001D7914"/>
    <w:rsid w:val="001E06F2"/>
    <w:rsid w:val="001E08B0"/>
    <w:rsid w:val="001E11D2"/>
    <w:rsid w:val="001E13FE"/>
    <w:rsid w:val="001E24AE"/>
    <w:rsid w:val="001E44EB"/>
    <w:rsid w:val="001E4A4B"/>
    <w:rsid w:val="001E4FB6"/>
    <w:rsid w:val="001E65B8"/>
    <w:rsid w:val="001E735B"/>
    <w:rsid w:val="001E7718"/>
    <w:rsid w:val="001E7790"/>
    <w:rsid w:val="001E7D03"/>
    <w:rsid w:val="001E7D9C"/>
    <w:rsid w:val="001F2194"/>
    <w:rsid w:val="001F2EB5"/>
    <w:rsid w:val="001F3420"/>
    <w:rsid w:val="001F686F"/>
    <w:rsid w:val="001F6D33"/>
    <w:rsid w:val="0020045C"/>
    <w:rsid w:val="002004A2"/>
    <w:rsid w:val="0020078B"/>
    <w:rsid w:val="00201F4A"/>
    <w:rsid w:val="00202172"/>
    <w:rsid w:val="0020444A"/>
    <w:rsid w:val="00206240"/>
    <w:rsid w:val="00207187"/>
    <w:rsid w:val="00207C6A"/>
    <w:rsid w:val="00210ADE"/>
    <w:rsid w:val="00210DB1"/>
    <w:rsid w:val="002118CC"/>
    <w:rsid w:val="00212898"/>
    <w:rsid w:val="00213BD4"/>
    <w:rsid w:val="0021410C"/>
    <w:rsid w:val="00214E13"/>
    <w:rsid w:val="0021678C"/>
    <w:rsid w:val="00216839"/>
    <w:rsid w:val="00216B49"/>
    <w:rsid w:val="00217312"/>
    <w:rsid w:val="0022068C"/>
    <w:rsid w:val="00221B87"/>
    <w:rsid w:val="00221D87"/>
    <w:rsid w:val="0022235C"/>
    <w:rsid w:val="0022329C"/>
    <w:rsid w:val="00224089"/>
    <w:rsid w:val="00224BFA"/>
    <w:rsid w:val="0022676E"/>
    <w:rsid w:val="00226D03"/>
    <w:rsid w:val="00226E44"/>
    <w:rsid w:val="00230541"/>
    <w:rsid w:val="002309CA"/>
    <w:rsid w:val="002327E2"/>
    <w:rsid w:val="00234F07"/>
    <w:rsid w:val="0023559C"/>
    <w:rsid w:val="0023570B"/>
    <w:rsid w:val="002359F8"/>
    <w:rsid w:val="00235C2E"/>
    <w:rsid w:val="0023695D"/>
    <w:rsid w:val="00236C3A"/>
    <w:rsid w:val="00237806"/>
    <w:rsid w:val="0023795A"/>
    <w:rsid w:val="0024049D"/>
    <w:rsid w:val="00241894"/>
    <w:rsid w:val="00241F9E"/>
    <w:rsid w:val="0024268F"/>
    <w:rsid w:val="00244AEA"/>
    <w:rsid w:val="0024535E"/>
    <w:rsid w:val="00245495"/>
    <w:rsid w:val="00245528"/>
    <w:rsid w:val="00247324"/>
    <w:rsid w:val="00247DF5"/>
    <w:rsid w:val="0025171A"/>
    <w:rsid w:val="00251829"/>
    <w:rsid w:val="00253D05"/>
    <w:rsid w:val="00254AF7"/>
    <w:rsid w:val="00254BEB"/>
    <w:rsid w:val="00255C0A"/>
    <w:rsid w:val="00255D2B"/>
    <w:rsid w:val="002561C5"/>
    <w:rsid w:val="002565A5"/>
    <w:rsid w:val="00256AE6"/>
    <w:rsid w:val="002617F5"/>
    <w:rsid w:val="002647EA"/>
    <w:rsid w:val="002655A6"/>
    <w:rsid w:val="00265687"/>
    <w:rsid w:val="00265F41"/>
    <w:rsid w:val="00266776"/>
    <w:rsid w:val="0027055D"/>
    <w:rsid w:val="00272653"/>
    <w:rsid w:val="00272AD9"/>
    <w:rsid w:val="0027435F"/>
    <w:rsid w:val="00275790"/>
    <w:rsid w:val="00275C9F"/>
    <w:rsid w:val="002762E1"/>
    <w:rsid w:val="00277697"/>
    <w:rsid w:val="00277EAB"/>
    <w:rsid w:val="0028019D"/>
    <w:rsid w:val="00280789"/>
    <w:rsid w:val="0028171A"/>
    <w:rsid w:val="0028423A"/>
    <w:rsid w:val="00284D6A"/>
    <w:rsid w:val="00285A0F"/>
    <w:rsid w:val="0028622C"/>
    <w:rsid w:val="00286324"/>
    <w:rsid w:val="00286F7E"/>
    <w:rsid w:val="00287D68"/>
    <w:rsid w:val="002900A6"/>
    <w:rsid w:val="002906B4"/>
    <w:rsid w:val="00290DAA"/>
    <w:rsid w:val="00291B7B"/>
    <w:rsid w:val="00291CC7"/>
    <w:rsid w:val="00292EC0"/>
    <w:rsid w:val="00294497"/>
    <w:rsid w:val="00294FDF"/>
    <w:rsid w:val="002965BE"/>
    <w:rsid w:val="00296AB6"/>
    <w:rsid w:val="00297267"/>
    <w:rsid w:val="002A068C"/>
    <w:rsid w:val="002A0C82"/>
    <w:rsid w:val="002A0FA1"/>
    <w:rsid w:val="002A10A6"/>
    <w:rsid w:val="002A16A3"/>
    <w:rsid w:val="002A1A59"/>
    <w:rsid w:val="002A1B1F"/>
    <w:rsid w:val="002A1F46"/>
    <w:rsid w:val="002A30A1"/>
    <w:rsid w:val="002A3650"/>
    <w:rsid w:val="002A498A"/>
    <w:rsid w:val="002A52B2"/>
    <w:rsid w:val="002A540D"/>
    <w:rsid w:val="002A550E"/>
    <w:rsid w:val="002A5DAF"/>
    <w:rsid w:val="002A6972"/>
    <w:rsid w:val="002A7414"/>
    <w:rsid w:val="002A7578"/>
    <w:rsid w:val="002A78A2"/>
    <w:rsid w:val="002A7B4F"/>
    <w:rsid w:val="002B122E"/>
    <w:rsid w:val="002B140F"/>
    <w:rsid w:val="002B14E9"/>
    <w:rsid w:val="002B29D0"/>
    <w:rsid w:val="002B2BDF"/>
    <w:rsid w:val="002B32DE"/>
    <w:rsid w:val="002B4821"/>
    <w:rsid w:val="002B4C23"/>
    <w:rsid w:val="002B5751"/>
    <w:rsid w:val="002B62EE"/>
    <w:rsid w:val="002B77E8"/>
    <w:rsid w:val="002B7CF6"/>
    <w:rsid w:val="002C09E7"/>
    <w:rsid w:val="002C1E6E"/>
    <w:rsid w:val="002C2477"/>
    <w:rsid w:val="002C25F8"/>
    <w:rsid w:val="002C3E05"/>
    <w:rsid w:val="002C4215"/>
    <w:rsid w:val="002C4C5E"/>
    <w:rsid w:val="002C4FD3"/>
    <w:rsid w:val="002C5AE7"/>
    <w:rsid w:val="002C5E47"/>
    <w:rsid w:val="002C5F9A"/>
    <w:rsid w:val="002C7CB2"/>
    <w:rsid w:val="002D02F6"/>
    <w:rsid w:val="002D1747"/>
    <w:rsid w:val="002D23F2"/>
    <w:rsid w:val="002D2BA4"/>
    <w:rsid w:val="002D4536"/>
    <w:rsid w:val="002D7C85"/>
    <w:rsid w:val="002E0136"/>
    <w:rsid w:val="002E0EFF"/>
    <w:rsid w:val="002E0FC2"/>
    <w:rsid w:val="002E1C41"/>
    <w:rsid w:val="002E2712"/>
    <w:rsid w:val="002E280D"/>
    <w:rsid w:val="002E3C61"/>
    <w:rsid w:val="002E3D76"/>
    <w:rsid w:val="002E488F"/>
    <w:rsid w:val="002E4C4C"/>
    <w:rsid w:val="002E6E44"/>
    <w:rsid w:val="002F00C3"/>
    <w:rsid w:val="002F21FA"/>
    <w:rsid w:val="002F27E3"/>
    <w:rsid w:val="002F371C"/>
    <w:rsid w:val="002F50CE"/>
    <w:rsid w:val="002F530C"/>
    <w:rsid w:val="002F6211"/>
    <w:rsid w:val="002F6894"/>
    <w:rsid w:val="002F6A8E"/>
    <w:rsid w:val="002F6D88"/>
    <w:rsid w:val="002F795C"/>
    <w:rsid w:val="003012FF"/>
    <w:rsid w:val="00303F0C"/>
    <w:rsid w:val="003043B3"/>
    <w:rsid w:val="00305062"/>
    <w:rsid w:val="003052BF"/>
    <w:rsid w:val="003079A4"/>
    <w:rsid w:val="00310F11"/>
    <w:rsid w:val="003118CD"/>
    <w:rsid w:val="003121D8"/>
    <w:rsid w:val="003122A1"/>
    <w:rsid w:val="00312A2D"/>
    <w:rsid w:val="00312BA1"/>
    <w:rsid w:val="00312CEB"/>
    <w:rsid w:val="00316F47"/>
    <w:rsid w:val="0031735E"/>
    <w:rsid w:val="003203AD"/>
    <w:rsid w:val="0032179D"/>
    <w:rsid w:val="0032179F"/>
    <w:rsid w:val="003228E0"/>
    <w:rsid w:val="0032353B"/>
    <w:rsid w:val="003238B8"/>
    <w:rsid w:val="00324C67"/>
    <w:rsid w:val="00324EF9"/>
    <w:rsid w:val="00327BEC"/>
    <w:rsid w:val="00327F91"/>
    <w:rsid w:val="00330F51"/>
    <w:rsid w:val="003312EA"/>
    <w:rsid w:val="0033433C"/>
    <w:rsid w:val="0033509D"/>
    <w:rsid w:val="003351CB"/>
    <w:rsid w:val="00336FCC"/>
    <w:rsid w:val="0033757E"/>
    <w:rsid w:val="00340055"/>
    <w:rsid w:val="00340F51"/>
    <w:rsid w:val="00343FF3"/>
    <w:rsid w:val="00345568"/>
    <w:rsid w:val="003455C3"/>
    <w:rsid w:val="00346270"/>
    <w:rsid w:val="0034661A"/>
    <w:rsid w:val="003468F3"/>
    <w:rsid w:val="00346CC4"/>
    <w:rsid w:val="003474D4"/>
    <w:rsid w:val="00347CEE"/>
    <w:rsid w:val="00347DF3"/>
    <w:rsid w:val="003501B1"/>
    <w:rsid w:val="003540B9"/>
    <w:rsid w:val="00354392"/>
    <w:rsid w:val="00354F21"/>
    <w:rsid w:val="00354F80"/>
    <w:rsid w:val="003551C8"/>
    <w:rsid w:val="00356C54"/>
    <w:rsid w:val="003578E0"/>
    <w:rsid w:val="00360A1E"/>
    <w:rsid w:val="00361432"/>
    <w:rsid w:val="003631B8"/>
    <w:rsid w:val="0036385F"/>
    <w:rsid w:val="0036401A"/>
    <w:rsid w:val="00365184"/>
    <w:rsid w:val="003658D5"/>
    <w:rsid w:val="00367F9D"/>
    <w:rsid w:val="00370053"/>
    <w:rsid w:val="003716B0"/>
    <w:rsid w:val="00372610"/>
    <w:rsid w:val="00372ADD"/>
    <w:rsid w:val="00372C37"/>
    <w:rsid w:val="00374A2A"/>
    <w:rsid w:val="00374C15"/>
    <w:rsid w:val="00374E10"/>
    <w:rsid w:val="00375C77"/>
    <w:rsid w:val="003777EF"/>
    <w:rsid w:val="0037780F"/>
    <w:rsid w:val="00377AA9"/>
    <w:rsid w:val="0038192E"/>
    <w:rsid w:val="00383E7E"/>
    <w:rsid w:val="003845F3"/>
    <w:rsid w:val="00384ABD"/>
    <w:rsid w:val="003852E8"/>
    <w:rsid w:val="00385B2B"/>
    <w:rsid w:val="00385ED5"/>
    <w:rsid w:val="00385F6C"/>
    <w:rsid w:val="0038653D"/>
    <w:rsid w:val="00390540"/>
    <w:rsid w:val="00391375"/>
    <w:rsid w:val="0039272D"/>
    <w:rsid w:val="003927CE"/>
    <w:rsid w:val="00394171"/>
    <w:rsid w:val="00394DFC"/>
    <w:rsid w:val="00395C80"/>
    <w:rsid w:val="003976A6"/>
    <w:rsid w:val="003A4626"/>
    <w:rsid w:val="003A560F"/>
    <w:rsid w:val="003A7057"/>
    <w:rsid w:val="003A72D1"/>
    <w:rsid w:val="003B065E"/>
    <w:rsid w:val="003B1262"/>
    <w:rsid w:val="003B1303"/>
    <w:rsid w:val="003B2BC7"/>
    <w:rsid w:val="003B2D28"/>
    <w:rsid w:val="003B4FE5"/>
    <w:rsid w:val="003B54ED"/>
    <w:rsid w:val="003B5F74"/>
    <w:rsid w:val="003B7F0E"/>
    <w:rsid w:val="003C08B3"/>
    <w:rsid w:val="003C0AB5"/>
    <w:rsid w:val="003C1782"/>
    <w:rsid w:val="003C3322"/>
    <w:rsid w:val="003C3849"/>
    <w:rsid w:val="003C4481"/>
    <w:rsid w:val="003C44B0"/>
    <w:rsid w:val="003C4B03"/>
    <w:rsid w:val="003D0BF9"/>
    <w:rsid w:val="003D20C7"/>
    <w:rsid w:val="003D3422"/>
    <w:rsid w:val="003D3E7C"/>
    <w:rsid w:val="003D3EED"/>
    <w:rsid w:val="003D4D35"/>
    <w:rsid w:val="003D6215"/>
    <w:rsid w:val="003D6B94"/>
    <w:rsid w:val="003D6F37"/>
    <w:rsid w:val="003D731A"/>
    <w:rsid w:val="003D7B2F"/>
    <w:rsid w:val="003D7C51"/>
    <w:rsid w:val="003E07E9"/>
    <w:rsid w:val="003E0F08"/>
    <w:rsid w:val="003E0FCE"/>
    <w:rsid w:val="003E11E8"/>
    <w:rsid w:val="003E1AE1"/>
    <w:rsid w:val="003E337D"/>
    <w:rsid w:val="003E3494"/>
    <w:rsid w:val="003E44BC"/>
    <w:rsid w:val="003E4E6F"/>
    <w:rsid w:val="003E50B9"/>
    <w:rsid w:val="003E588C"/>
    <w:rsid w:val="003E61C6"/>
    <w:rsid w:val="003F0755"/>
    <w:rsid w:val="003F09B8"/>
    <w:rsid w:val="003F1BC2"/>
    <w:rsid w:val="003F2808"/>
    <w:rsid w:val="003F2B00"/>
    <w:rsid w:val="003F2D58"/>
    <w:rsid w:val="003F3148"/>
    <w:rsid w:val="003F53D3"/>
    <w:rsid w:val="003F540D"/>
    <w:rsid w:val="003F5B44"/>
    <w:rsid w:val="003F6C7B"/>
    <w:rsid w:val="003F6FE7"/>
    <w:rsid w:val="003F7A1C"/>
    <w:rsid w:val="00401335"/>
    <w:rsid w:val="00404220"/>
    <w:rsid w:val="0040433B"/>
    <w:rsid w:val="00405298"/>
    <w:rsid w:val="00405514"/>
    <w:rsid w:val="00406609"/>
    <w:rsid w:val="00406828"/>
    <w:rsid w:val="00406D3D"/>
    <w:rsid w:val="00407419"/>
    <w:rsid w:val="00410063"/>
    <w:rsid w:val="004118CE"/>
    <w:rsid w:val="00414F12"/>
    <w:rsid w:val="004153D3"/>
    <w:rsid w:val="00417087"/>
    <w:rsid w:val="00417367"/>
    <w:rsid w:val="00420A7F"/>
    <w:rsid w:val="00420FB6"/>
    <w:rsid w:val="004215A1"/>
    <w:rsid w:val="00423B0B"/>
    <w:rsid w:val="00424886"/>
    <w:rsid w:val="00424930"/>
    <w:rsid w:val="004274FD"/>
    <w:rsid w:val="00430AEB"/>
    <w:rsid w:val="004325E6"/>
    <w:rsid w:val="00432949"/>
    <w:rsid w:val="004335C2"/>
    <w:rsid w:val="00433826"/>
    <w:rsid w:val="00434D0F"/>
    <w:rsid w:val="00436AD1"/>
    <w:rsid w:val="0043795D"/>
    <w:rsid w:val="00437E96"/>
    <w:rsid w:val="00437F3C"/>
    <w:rsid w:val="00440855"/>
    <w:rsid w:val="00442DB8"/>
    <w:rsid w:val="00444513"/>
    <w:rsid w:val="00444B3A"/>
    <w:rsid w:val="00444C62"/>
    <w:rsid w:val="0044541B"/>
    <w:rsid w:val="004458A9"/>
    <w:rsid w:val="00445AD8"/>
    <w:rsid w:val="00446288"/>
    <w:rsid w:val="00446703"/>
    <w:rsid w:val="00446D99"/>
    <w:rsid w:val="00446DAB"/>
    <w:rsid w:val="00446F27"/>
    <w:rsid w:val="00446F31"/>
    <w:rsid w:val="00447B78"/>
    <w:rsid w:val="00452C39"/>
    <w:rsid w:val="004533D2"/>
    <w:rsid w:val="004545E8"/>
    <w:rsid w:val="00454648"/>
    <w:rsid w:val="004554EA"/>
    <w:rsid w:val="00455C58"/>
    <w:rsid w:val="00456621"/>
    <w:rsid w:val="004567CC"/>
    <w:rsid w:val="00456AC7"/>
    <w:rsid w:val="00456D48"/>
    <w:rsid w:val="00456F2B"/>
    <w:rsid w:val="00457396"/>
    <w:rsid w:val="00460535"/>
    <w:rsid w:val="004609AD"/>
    <w:rsid w:val="00460BA1"/>
    <w:rsid w:val="00461246"/>
    <w:rsid w:val="0046178E"/>
    <w:rsid w:val="00461E1C"/>
    <w:rsid w:val="00462D37"/>
    <w:rsid w:val="00464076"/>
    <w:rsid w:val="00464180"/>
    <w:rsid w:val="00465585"/>
    <w:rsid w:val="00465C6C"/>
    <w:rsid w:val="004674A0"/>
    <w:rsid w:val="00470CAF"/>
    <w:rsid w:val="00473AD7"/>
    <w:rsid w:val="00474DFA"/>
    <w:rsid w:val="004758F0"/>
    <w:rsid w:val="00476043"/>
    <w:rsid w:val="00476359"/>
    <w:rsid w:val="00476428"/>
    <w:rsid w:val="004767EE"/>
    <w:rsid w:val="004826C5"/>
    <w:rsid w:val="004828B1"/>
    <w:rsid w:val="004834C4"/>
    <w:rsid w:val="0048383E"/>
    <w:rsid w:val="00486055"/>
    <w:rsid w:val="00486AA5"/>
    <w:rsid w:val="00487192"/>
    <w:rsid w:val="00490597"/>
    <w:rsid w:val="00492003"/>
    <w:rsid w:val="004933F4"/>
    <w:rsid w:val="00493C95"/>
    <w:rsid w:val="004954D1"/>
    <w:rsid w:val="00495B31"/>
    <w:rsid w:val="0049711F"/>
    <w:rsid w:val="00497322"/>
    <w:rsid w:val="00497625"/>
    <w:rsid w:val="004A0B1F"/>
    <w:rsid w:val="004A0BB5"/>
    <w:rsid w:val="004A1BF4"/>
    <w:rsid w:val="004A1FEA"/>
    <w:rsid w:val="004A2B87"/>
    <w:rsid w:val="004A2BEC"/>
    <w:rsid w:val="004A2F18"/>
    <w:rsid w:val="004A2FC0"/>
    <w:rsid w:val="004A3986"/>
    <w:rsid w:val="004A3EB8"/>
    <w:rsid w:val="004A41B0"/>
    <w:rsid w:val="004A4593"/>
    <w:rsid w:val="004A4A64"/>
    <w:rsid w:val="004A4B66"/>
    <w:rsid w:val="004A62CE"/>
    <w:rsid w:val="004B01EB"/>
    <w:rsid w:val="004B0641"/>
    <w:rsid w:val="004B1735"/>
    <w:rsid w:val="004B19F6"/>
    <w:rsid w:val="004B1D07"/>
    <w:rsid w:val="004B20AA"/>
    <w:rsid w:val="004B348B"/>
    <w:rsid w:val="004B4379"/>
    <w:rsid w:val="004B4825"/>
    <w:rsid w:val="004B4A31"/>
    <w:rsid w:val="004B55BA"/>
    <w:rsid w:val="004B562B"/>
    <w:rsid w:val="004B5B4B"/>
    <w:rsid w:val="004C2E42"/>
    <w:rsid w:val="004C33C0"/>
    <w:rsid w:val="004C3E78"/>
    <w:rsid w:val="004C4571"/>
    <w:rsid w:val="004C4BD0"/>
    <w:rsid w:val="004C50B8"/>
    <w:rsid w:val="004C533C"/>
    <w:rsid w:val="004C6078"/>
    <w:rsid w:val="004C7295"/>
    <w:rsid w:val="004C7F1C"/>
    <w:rsid w:val="004D254E"/>
    <w:rsid w:val="004D2BDD"/>
    <w:rsid w:val="004D5AEC"/>
    <w:rsid w:val="004D65FB"/>
    <w:rsid w:val="004D6AA6"/>
    <w:rsid w:val="004D6B12"/>
    <w:rsid w:val="004D73AE"/>
    <w:rsid w:val="004D78BC"/>
    <w:rsid w:val="004D79B4"/>
    <w:rsid w:val="004D7B8B"/>
    <w:rsid w:val="004E0EFB"/>
    <w:rsid w:val="004E14C7"/>
    <w:rsid w:val="004E1CB6"/>
    <w:rsid w:val="004E2B75"/>
    <w:rsid w:val="004E393D"/>
    <w:rsid w:val="004E4CDD"/>
    <w:rsid w:val="004E5521"/>
    <w:rsid w:val="004F1C32"/>
    <w:rsid w:val="004F1DE7"/>
    <w:rsid w:val="004F31CF"/>
    <w:rsid w:val="004F3DC4"/>
    <w:rsid w:val="004F434D"/>
    <w:rsid w:val="004F585D"/>
    <w:rsid w:val="004F7906"/>
    <w:rsid w:val="004F7C9D"/>
    <w:rsid w:val="00500139"/>
    <w:rsid w:val="00501440"/>
    <w:rsid w:val="005015B4"/>
    <w:rsid w:val="00501620"/>
    <w:rsid w:val="0050288C"/>
    <w:rsid w:val="00502D51"/>
    <w:rsid w:val="005047DC"/>
    <w:rsid w:val="00505A34"/>
    <w:rsid w:val="00506729"/>
    <w:rsid w:val="0050795C"/>
    <w:rsid w:val="00507EF9"/>
    <w:rsid w:val="00510969"/>
    <w:rsid w:val="00512CCB"/>
    <w:rsid w:val="005134E0"/>
    <w:rsid w:val="005145BB"/>
    <w:rsid w:val="005147A7"/>
    <w:rsid w:val="00514EEB"/>
    <w:rsid w:val="005169C4"/>
    <w:rsid w:val="00516F4F"/>
    <w:rsid w:val="005206C6"/>
    <w:rsid w:val="00520791"/>
    <w:rsid w:val="00522ED2"/>
    <w:rsid w:val="00523358"/>
    <w:rsid w:val="00523D3F"/>
    <w:rsid w:val="005246A6"/>
    <w:rsid w:val="00524B54"/>
    <w:rsid w:val="00525530"/>
    <w:rsid w:val="0052588E"/>
    <w:rsid w:val="005259BF"/>
    <w:rsid w:val="00525FD8"/>
    <w:rsid w:val="0053017E"/>
    <w:rsid w:val="00530287"/>
    <w:rsid w:val="00530DB9"/>
    <w:rsid w:val="00531E2C"/>
    <w:rsid w:val="00532A12"/>
    <w:rsid w:val="0053511E"/>
    <w:rsid w:val="005351F8"/>
    <w:rsid w:val="005356B3"/>
    <w:rsid w:val="00535D87"/>
    <w:rsid w:val="00536B05"/>
    <w:rsid w:val="00536CBA"/>
    <w:rsid w:val="00536D7E"/>
    <w:rsid w:val="00540325"/>
    <w:rsid w:val="00540793"/>
    <w:rsid w:val="005429C0"/>
    <w:rsid w:val="005439D1"/>
    <w:rsid w:val="00543B2A"/>
    <w:rsid w:val="00543EA4"/>
    <w:rsid w:val="00543F1B"/>
    <w:rsid w:val="00544778"/>
    <w:rsid w:val="00545630"/>
    <w:rsid w:val="00546226"/>
    <w:rsid w:val="005463EE"/>
    <w:rsid w:val="00546969"/>
    <w:rsid w:val="00547D96"/>
    <w:rsid w:val="00550429"/>
    <w:rsid w:val="0055106C"/>
    <w:rsid w:val="00551D5B"/>
    <w:rsid w:val="0055212E"/>
    <w:rsid w:val="00552F5C"/>
    <w:rsid w:val="00553585"/>
    <w:rsid w:val="005549B7"/>
    <w:rsid w:val="005557AB"/>
    <w:rsid w:val="00557B51"/>
    <w:rsid w:val="00561779"/>
    <w:rsid w:val="005619ED"/>
    <w:rsid w:val="005621C3"/>
    <w:rsid w:val="00562B1D"/>
    <w:rsid w:val="00563A86"/>
    <w:rsid w:val="00564743"/>
    <w:rsid w:val="005658B7"/>
    <w:rsid w:val="00565E88"/>
    <w:rsid w:val="00565EEB"/>
    <w:rsid w:val="0056696C"/>
    <w:rsid w:val="00566A80"/>
    <w:rsid w:val="00567208"/>
    <w:rsid w:val="00573BC9"/>
    <w:rsid w:val="00573D41"/>
    <w:rsid w:val="005774EA"/>
    <w:rsid w:val="00582E73"/>
    <w:rsid w:val="00582FE3"/>
    <w:rsid w:val="00583023"/>
    <w:rsid w:val="00583B74"/>
    <w:rsid w:val="00583BDC"/>
    <w:rsid w:val="005876CC"/>
    <w:rsid w:val="00587F62"/>
    <w:rsid w:val="00590B0D"/>
    <w:rsid w:val="00590D28"/>
    <w:rsid w:val="00590D49"/>
    <w:rsid w:val="00590E68"/>
    <w:rsid w:val="005912DE"/>
    <w:rsid w:val="00591372"/>
    <w:rsid w:val="005914D3"/>
    <w:rsid w:val="00591D57"/>
    <w:rsid w:val="005934AC"/>
    <w:rsid w:val="00593914"/>
    <w:rsid w:val="00593E79"/>
    <w:rsid w:val="005940CB"/>
    <w:rsid w:val="00594CBF"/>
    <w:rsid w:val="00595AD6"/>
    <w:rsid w:val="00596F12"/>
    <w:rsid w:val="00597194"/>
    <w:rsid w:val="005977D6"/>
    <w:rsid w:val="005A20EB"/>
    <w:rsid w:val="005A2B0D"/>
    <w:rsid w:val="005A2E0C"/>
    <w:rsid w:val="005A31FB"/>
    <w:rsid w:val="005A3648"/>
    <w:rsid w:val="005A445E"/>
    <w:rsid w:val="005A45D4"/>
    <w:rsid w:val="005A47CF"/>
    <w:rsid w:val="005A4BB1"/>
    <w:rsid w:val="005B08C9"/>
    <w:rsid w:val="005B0E7B"/>
    <w:rsid w:val="005B1387"/>
    <w:rsid w:val="005B31E5"/>
    <w:rsid w:val="005B47FE"/>
    <w:rsid w:val="005B5570"/>
    <w:rsid w:val="005B5F6C"/>
    <w:rsid w:val="005C05E8"/>
    <w:rsid w:val="005C0E09"/>
    <w:rsid w:val="005C1255"/>
    <w:rsid w:val="005C1BF7"/>
    <w:rsid w:val="005C2898"/>
    <w:rsid w:val="005C4B14"/>
    <w:rsid w:val="005C4BB2"/>
    <w:rsid w:val="005C6370"/>
    <w:rsid w:val="005C6E2F"/>
    <w:rsid w:val="005C709C"/>
    <w:rsid w:val="005C7E50"/>
    <w:rsid w:val="005C7FE4"/>
    <w:rsid w:val="005D04A0"/>
    <w:rsid w:val="005D099C"/>
    <w:rsid w:val="005D1519"/>
    <w:rsid w:val="005D1AE6"/>
    <w:rsid w:val="005D1F50"/>
    <w:rsid w:val="005D36A1"/>
    <w:rsid w:val="005D3E22"/>
    <w:rsid w:val="005D5654"/>
    <w:rsid w:val="005D579B"/>
    <w:rsid w:val="005D62FB"/>
    <w:rsid w:val="005D710F"/>
    <w:rsid w:val="005D72D8"/>
    <w:rsid w:val="005E026E"/>
    <w:rsid w:val="005E0CA1"/>
    <w:rsid w:val="005E1590"/>
    <w:rsid w:val="005E281E"/>
    <w:rsid w:val="005E467B"/>
    <w:rsid w:val="005E71E4"/>
    <w:rsid w:val="005E7436"/>
    <w:rsid w:val="005F0A51"/>
    <w:rsid w:val="005F0EBA"/>
    <w:rsid w:val="005F1430"/>
    <w:rsid w:val="005F18AF"/>
    <w:rsid w:val="005F29B7"/>
    <w:rsid w:val="005F3179"/>
    <w:rsid w:val="005F417E"/>
    <w:rsid w:val="005F4869"/>
    <w:rsid w:val="005F565D"/>
    <w:rsid w:val="005F56CB"/>
    <w:rsid w:val="005F5DBB"/>
    <w:rsid w:val="005F6569"/>
    <w:rsid w:val="005F7576"/>
    <w:rsid w:val="00600024"/>
    <w:rsid w:val="006018B7"/>
    <w:rsid w:val="0060243E"/>
    <w:rsid w:val="00603292"/>
    <w:rsid w:val="0060365F"/>
    <w:rsid w:val="00604017"/>
    <w:rsid w:val="00604986"/>
    <w:rsid w:val="0060574E"/>
    <w:rsid w:val="00605880"/>
    <w:rsid w:val="00607B6F"/>
    <w:rsid w:val="0061034D"/>
    <w:rsid w:val="00610506"/>
    <w:rsid w:val="00610542"/>
    <w:rsid w:val="0061113A"/>
    <w:rsid w:val="00611CDD"/>
    <w:rsid w:val="00612CA4"/>
    <w:rsid w:val="00613172"/>
    <w:rsid w:val="006139AF"/>
    <w:rsid w:val="00613E7F"/>
    <w:rsid w:val="00614462"/>
    <w:rsid w:val="00614750"/>
    <w:rsid w:val="00614CD0"/>
    <w:rsid w:val="006152FF"/>
    <w:rsid w:val="00617FFE"/>
    <w:rsid w:val="00620DA1"/>
    <w:rsid w:val="00621574"/>
    <w:rsid w:val="006216AA"/>
    <w:rsid w:val="00622DF1"/>
    <w:rsid w:val="00623A81"/>
    <w:rsid w:val="00626C68"/>
    <w:rsid w:val="006270E7"/>
    <w:rsid w:val="0063038B"/>
    <w:rsid w:val="006309A1"/>
    <w:rsid w:val="0063155E"/>
    <w:rsid w:val="00631600"/>
    <w:rsid w:val="00634B46"/>
    <w:rsid w:val="006357FF"/>
    <w:rsid w:val="006360D6"/>
    <w:rsid w:val="00637599"/>
    <w:rsid w:val="00641087"/>
    <w:rsid w:val="00641ABB"/>
    <w:rsid w:val="00641AE5"/>
    <w:rsid w:val="00641E6C"/>
    <w:rsid w:val="00642063"/>
    <w:rsid w:val="006423AA"/>
    <w:rsid w:val="006427AD"/>
    <w:rsid w:val="00642B88"/>
    <w:rsid w:val="00643110"/>
    <w:rsid w:val="0064425D"/>
    <w:rsid w:val="0064538C"/>
    <w:rsid w:val="006461F3"/>
    <w:rsid w:val="0064669D"/>
    <w:rsid w:val="00650266"/>
    <w:rsid w:val="006505B8"/>
    <w:rsid w:val="0065092B"/>
    <w:rsid w:val="00650B5E"/>
    <w:rsid w:val="00650FB0"/>
    <w:rsid w:val="006510D6"/>
    <w:rsid w:val="0065117A"/>
    <w:rsid w:val="006514D8"/>
    <w:rsid w:val="00651596"/>
    <w:rsid w:val="00651726"/>
    <w:rsid w:val="006520CF"/>
    <w:rsid w:val="00652EC8"/>
    <w:rsid w:val="00652FC6"/>
    <w:rsid w:val="006559CE"/>
    <w:rsid w:val="0065658E"/>
    <w:rsid w:val="00656A83"/>
    <w:rsid w:val="00657B40"/>
    <w:rsid w:val="00660483"/>
    <w:rsid w:val="00660C6B"/>
    <w:rsid w:val="00661E1E"/>
    <w:rsid w:val="00661FDE"/>
    <w:rsid w:val="00662A03"/>
    <w:rsid w:val="00662DBD"/>
    <w:rsid w:val="0066655B"/>
    <w:rsid w:val="00666593"/>
    <w:rsid w:val="00666981"/>
    <w:rsid w:val="00666BE1"/>
    <w:rsid w:val="00667355"/>
    <w:rsid w:val="00667ABD"/>
    <w:rsid w:val="00667F88"/>
    <w:rsid w:val="00672E3C"/>
    <w:rsid w:val="006734EB"/>
    <w:rsid w:val="00673F02"/>
    <w:rsid w:val="0067424D"/>
    <w:rsid w:val="00674813"/>
    <w:rsid w:val="00674EF4"/>
    <w:rsid w:val="006759D0"/>
    <w:rsid w:val="00675AC0"/>
    <w:rsid w:val="00675DA8"/>
    <w:rsid w:val="006764B1"/>
    <w:rsid w:val="006765D3"/>
    <w:rsid w:val="0067675E"/>
    <w:rsid w:val="006774A3"/>
    <w:rsid w:val="00680710"/>
    <w:rsid w:val="00681B72"/>
    <w:rsid w:val="00681E8D"/>
    <w:rsid w:val="00682649"/>
    <w:rsid w:val="00682E00"/>
    <w:rsid w:val="00682F8D"/>
    <w:rsid w:val="006834E8"/>
    <w:rsid w:val="006836C7"/>
    <w:rsid w:val="006836FB"/>
    <w:rsid w:val="0068392B"/>
    <w:rsid w:val="00683CE3"/>
    <w:rsid w:val="00683DFC"/>
    <w:rsid w:val="00683FB8"/>
    <w:rsid w:val="00684604"/>
    <w:rsid w:val="00684F1B"/>
    <w:rsid w:val="0068679B"/>
    <w:rsid w:val="006868B4"/>
    <w:rsid w:val="00687811"/>
    <w:rsid w:val="00687930"/>
    <w:rsid w:val="00687975"/>
    <w:rsid w:val="00690463"/>
    <w:rsid w:val="00691392"/>
    <w:rsid w:val="00691938"/>
    <w:rsid w:val="00691A8C"/>
    <w:rsid w:val="00691C48"/>
    <w:rsid w:val="006921E5"/>
    <w:rsid w:val="0069274D"/>
    <w:rsid w:val="00692A9C"/>
    <w:rsid w:val="00692F7B"/>
    <w:rsid w:val="0069615C"/>
    <w:rsid w:val="00696579"/>
    <w:rsid w:val="00697B79"/>
    <w:rsid w:val="006A062B"/>
    <w:rsid w:val="006A08C8"/>
    <w:rsid w:val="006A095A"/>
    <w:rsid w:val="006A0A48"/>
    <w:rsid w:val="006A2488"/>
    <w:rsid w:val="006A2838"/>
    <w:rsid w:val="006A2FCD"/>
    <w:rsid w:val="006A36C8"/>
    <w:rsid w:val="006A3A23"/>
    <w:rsid w:val="006A3B02"/>
    <w:rsid w:val="006A404B"/>
    <w:rsid w:val="006A427F"/>
    <w:rsid w:val="006A48F6"/>
    <w:rsid w:val="006A65CE"/>
    <w:rsid w:val="006A7D74"/>
    <w:rsid w:val="006A7E12"/>
    <w:rsid w:val="006B020B"/>
    <w:rsid w:val="006B1004"/>
    <w:rsid w:val="006B1025"/>
    <w:rsid w:val="006B1062"/>
    <w:rsid w:val="006B1327"/>
    <w:rsid w:val="006B14CD"/>
    <w:rsid w:val="006B2732"/>
    <w:rsid w:val="006B29F2"/>
    <w:rsid w:val="006B3471"/>
    <w:rsid w:val="006B4913"/>
    <w:rsid w:val="006B500A"/>
    <w:rsid w:val="006B50F8"/>
    <w:rsid w:val="006B5AC1"/>
    <w:rsid w:val="006C089C"/>
    <w:rsid w:val="006C0B25"/>
    <w:rsid w:val="006C0C01"/>
    <w:rsid w:val="006C1369"/>
    <w:rsid w:val="006C3379"/>
    <w:rsid w:val="006C4531"/>
    <w:rsid w:val="006C4D35"/>
    <w:rsid w:val="006C558F"/>
    <w:rsid w:val="006C60AE"/>
    <w:rsid w:val="006C61D9"/>
    <w:rsid w:val="006C64FB"/>
    <w:rsid w:val="006C6C5C"/>
    <w:rsid w:val="006C708D"/>
    <w:rsid w:val="006C7321"/>
    <w:rsid w:val="006C7FB2"/>
    <w:rsid w:val="006D1317"/>
    <w:rsid w:val="006D1668"/>
    <w:rsid w:val="006D239E"/>
    <w:rsid w:val="006D4F07"/>
    <w:rsid w:val="006D4FDB"/>
    <w:rsid w:val="006D579A"/>
    <w:rsid w:val="006D70F3"/>
    <w:rsid w:val="006E1270"/>
    <w:rsid w:val="006E141E"/>
    <w:rsid w:val="006E25D5"/>
    <w:rsid w:val="006E296E"/>
    <w:rsid w:val="006E2E6E"/>
    <w:rsid w:val="006E346F"/>
    <w:rsid w:val="006E3642"/>
    <w:rsid w:val="006E4737"/>
    <w:rsid w:val="006E4FBF"/>
    <w:rsid w:val="006E6276"/>
    <w:rsid w:val="006E6F45"/>
    <w:rsid w:val="006E7EDF"/>
    <w:rsid w:val="006F0A35"/>
    <w:rsid w:val="006F0F6E"/>
    <w:rsid w:val="006F1509"/>
    <w:rsid w:val="006F23EA"/>
    <w:rsid w:val="006F350D"/>
    <w:rsid w:val="006F3BC0"/>
    <w:rsid w:val="006F5507"/>
    <w:rsid w:val="006F5E76"/>
    <w:rsid w:val="006F7232"/>
    <w:rsid w:val="006F764B"/>
    <w:rsid w:val="006F7F9C"/>
    <w:rsid w:val="007013EA"/>
    <w:rsid w:val="0070272A"/>
    <w:rsid w:val="00702AD9"/>
    <w:rsid w:val="00702C00"/>
    <w:rsid w:val="007032F3"/>
    <w:rsid w:val="00703521"/>
    <w:rsid w:val="00703863"/>
    <w:rsid w:val="00704948"/>
    <w:rsid w:val="00705532"/>
    <w:rsid w:val="007057ED"/>
    <w:rsid w:val="00706CDD"/>
    <w:rsid w:val="00707FA4"/>
    <w:rsid w:val="00710392"/>
    <w:rsid w:val="00712648"/>
    <w:rsid w:val="007130CA"/>
    <w:rsid w:val="00713986"/>
    <w:rsid w:val="00713D84"/>
    <w:rsid w:val="007144AF"/>
    <w:rsid w:val="00714679"/>
    <w:rsid w:val="007152BD"/>
    <w:rsid w:val="007169DD"/>
    <w:rsid w:val="00716E5B"/>
    <w:rsid w:val="0071750B"/>
    <w:rsid w:val="00720F6C"/>
    <w:rsid w:val="00722831"/>
    <w:rsid w:val="0072477D"/>
    <w:rsid w:val="00725119"/>
    <w:rsid w:val="007251FC"/>
    <w:rsid w:val="007262E6"/>
    <w:rsid w:val="00726BDB"/>
    <w:rsid w:val="00726EBC"/>
    <w:rsid w:val="00727D32"/>
    <w:rsid w:val="0073114C"/>
    <w:rsid w:val="00731CDE"/>
    <w:rsid w:val="00732105"/>
    <w:rsid w:val="00732714"/>
    <w:rsid w:val="00733B32"/>
    <w:rsid w:val="00733CCA"/>
    <w:rsid w:val="00733D30"/>
    <w:rsid w:val="00734322"/>
    <w:rsid w:val="007354A3"/>
    <w:rsid w:val="00735C3F"/>
    <w:rsid w:val="00737327"/>
    <w:rsid w:val="007404B6"/>
    <w:rsid w:val="00740916"/>
    <w:rsid w:val="007411B7"/>
    <w:rsid w:val="007414B6"/>
    <w:rsid w:val="00741616"/>
    <w:rsid w:val="00741ABD"/>
    <w:rsid w:val="0074470A"/>
    <w:rsid w:val="00744836"/>
    <w:rsid w:val="007452D2"/>
    <w:rsid w:val="00745634"/>
    <w:rsid w:val="00745AC1"/>
    <w:rsid w:val="00746367"/>
    <w:rsid w:val="00753848"/>
    <w:rsid w:val="00753873"/>
    <w:rsid w:val="007551B2"/>
    <w:rsid w:val="0076053D"/>
    <w:rsid w:val="007608B7"/>
    <w:rsid w:val="007610EC"/>
    <w:rsid w:val="00761208"/>
    <w:rsid w:val="00761CAE"/>
    <w:rsid w:val="00761E4B"/>
    <w:rsid w:val="007627D3"/>
    <w:rsid w:val="00763501"/>
    <w:rsid w:val="00763FA6"/>
    <w:rsid w:val="007647FB"/>
    <w:rsid w:val="0076523E"/>
    <w:rsid w:val="00765A6C"/>
    <w:rsid w:val="00766086"/>
    <w:rsid w:val="00771AFA"/>
    <w:rsid w:val="00774AB2"/>
    <w:rsid w:val="00774BB8"/>
    <w:rsid w:val="0077511D"/>
    <w:rsid w:val="007751E0"/>
    <w:rsid w:val="007763F2"/>
    <w:rsid w:val="00776990"/>
    <w:rsid w:val="00777315"/>
    <w:rsid w:val="00777C8B"/>
    <w:rsid w:val="0078014D"/>
    <w:rsid w:val="00781638"/>
    <w:rsid w:val="00782890"/>
    <w:rsid w:val="00783836"/>
    <w:rsid w:val="00783D6B"/>
    <w:rsid w:val="00785C8C"/>
    <w:rsid w:val="00790508"/>
    <w:rsid w:val="00790C34"/>
    <w:rsid w:val="007910C9"/>
    <w:rsid w:val="0079231D"/>
    <w:rsid w:val="007931D1"/>
    <w:rsid w:val="0079346A"/>
    <w:rsid w:val="007935B5"/>
    <w:rsid w:val="00793799"/>
    <w:rsid w:val="00794C90"/>
    <w:rsid w:val="00795588"/>
    <w:rsid w:val="00795C06"/>
    <w:rsid w:val="00797431"/>
    <w:rsid w:val="007A09E8"/>
    <w:rsid w:val="007A0CDF"/>
    <w:rsid w:val="007A17A9"/>
    <w:rsid w:val="007A1844"/>
    <w:rsid w:val="007A1C8C"/>
    <w:rsid w:val="007A2564"/>
    <w:rsid w:val="007A29BD"/>
    <w:rsid w:val="007A2AAF"/>
    <w:rsid w:val="007A33F4"/>
    <w:rsid w:val="007A3828"/>
    <w:rsid w:val="007A4585"/>
    <w:rsid w:val="007A4AA7"/>
    <w:rsid w:val="007A66BE"/>
    <w:rsid w:val="007A67A5"/>
    <w:rsid w:val="007A67ED"/>
    <w:rsid w:val="007A6DBE"/>
    <w:rsid w:val="007A75E3"/>
    <w:rsid w:val="007A780A"/>
    <w:rsid w:val="007B054C"/>
    <w:rsid w:val="007B1BD9"/>
    <w:rsid w:val="007B4713"/>
    <w:rsid w:val="007B5B44"/>
    <w:rsid w:val="007B685E"/>
    <w:rsid w:val="007B6956"/>
    <w:rsid w:val="007C01E7"/>
    <w:rsid w:val="007C052B"/>
    <w:rsid w:val="007C0DD3"/>
    <w:rsid w:val="007C1923"/>
    <w:rsid w:val="007C1941"/>
    <w:rsid w:val="007C2046"/>
    <w:rsid w:val="007C28AF"/>
    <w:rsid w:val="007C2AA9"/>
    <w:rsid w:val="007C2E95"/>
    <w:rsid w:val="007C2F0D"/>
    <w:rsid w:val="007C3E96"/>
    <w:rsid w:val="007C4090"/>
    <w:rsid w:val="007C4749"/>
    <w:rsid w:val="007C6135"/>
    <w:rsid w:val="007C615D"/>
    <w:rsid w:val="007C6329"/>
    <w:rsid w:val="007C78B1"/>
    <w:rsid w:val="007D01AD"/>
    <w:rsid w:val="007D07D8"/>
    <w:rsid w:val="007D0B3E"/>
    <w:rsid w:val="007D0CD2"/>
    <w:rsid w:val="007D0DB0"/>
    <w:rsid w:val="007D17CE"/>
    <w:rsid w:val="007D4295"/>
    <w:rsid w:val="007D46FF"/>
    <w:rsid w:val="007D635B"/>
    <w:rsid w:val="007D6AB9"/>
    <w:rsid w:val="007D7E6A"/>
    <w:rsid w:val="007E00E1"/>
    <w:rsid w:val="007E050E"/>
    <w:rsid w:val="007E2674"/>
    <w:rsid w:val="007E2FED"/>
    <w:rsid w:val="007E4016"/>
    <w:rsid w:val="007E4E31"/>
    <w:rsid w:val="007E4E8F"/>
    <w:rsid w:val="007E523D"/>
    <w:rsid w:val="007E6AF7"/>
    <w:rsid w:val="007E7B63"/>
    <w:rsid w:val="007E7BFB"/>
    <w:rsid w:val="007F01E4"/>
    <w:rsid w:val="007F1213"/>
    <w:rsid w:val="007F1A37"/>
    <w:rsid w:val="007F1E1E"/>
    <w:rsid w:val="007F25AD"/>
    <w:rsid w:val="007F2963"/>
    <w:rsid w:val="007F394D"/>
    <w:rsid w:val="007F3D45"/>
    <w:rsid w:val="007F3FA0"/>
    <w:rsid w:val="007F5B2C"/>
    <w:rsid w:val="007F5D2F"/>
    <w:rsid w:val="007F6007"/>
    <w:rsid w:val="007F6A08"/>
    <w:rsid w:val="0080075C"/>
    <w:rsid w:val="00800F40"/>
    <w:rsid w:val="008015AB"/>
    <w:rsid w:val="00801B12"/>
    <w:rsid w:val="00801D0B"/>
    <w:rsid w:val="00802692"/>
    <w:rsid w:val="008042F5"/>
    <w:rsid w:val="00804968"/>
    <w:rsid w:val="00804F6D"/>
    <w:rsid w:val="00805960"/>
    <w:rsid w:val="00805D74"/>
    <w:rsid w:val="00805DC5"/>
    <w:rsid w:val="00805E1E"/>
    <w:rsid w:val="008062B0"/>
    <w:rsid w:val="008062EE"/>
    <w:rsid w:val="00806541"/>
    <w:rsid w:val="00806FFF"/>
    <w:rsid w:val="008073D0"/>
    <w:rsid w:val="00807B76"/>
    <w:rsid w:val="00810859"/>
    <w:rsid w:val="00810CF1"/>
    <w:rsid w:val="00812498"/>
    <w:rsid w:val="008130E2"/>
    <w:rsid w:val="00813924"/>
    <w:rsid w:val="00813947"/>
    <w:rsid w:val="00815802"/>
    <w:rsid w:val="008171DD"/>
    <w:rsid w:val="008216A1"/>
    <w:rsid w:val="00821863"/>
    <w:rsid w:val="00821B5F"/>
    <w:rsid w:val="0082207E"/>
    <w:rsid w:val="008226E8"/>
    <w:rsid w:val="00822F29"/>
    <w:rsid w:val="008237B9"/>
    <w:rsid w:val="00824853"/>
    <w:rsid w:val="00824D66"/>
    <w:rsid w:val="00824FAC"/>
    <w:rsid w:val="00825048"/>
    <w:rsid w:val="008252C4"/>
    <w:rsid w:val="00826E24"/>
    <w:rsid w:val="0082712F"/>
    <w:rsid w:val="008271D8"/>
    <w:rsid w:val="0083008C"/>
    <w:rsid w:val="00831057"/>
    <w:rsid w:val="008312A1"/>
    <w:rsid w:val="00831597"/>
    <w:rsid w:val="00833CFD"/>
    <w:rsid w:val="008349C3"/>
    <w:rsid w:val="00834C0D"/>
    <w:rsid w:val="0083595D"/>
    <w:rsid w:val="0083620A"/>
    <w:rsid w:val="00836DFF"/>
    <w:rsid w:val="0083771A"/>
    <w:rsid w:val="00837B19"/>
    <w:rsid w:val="00841EFF"/>
    <w:rsid w:val="00841F7D"/>
    <w:rsid w:val="0084225C"/>
    <w:rsid w:val="008425B4"/>
    <w:rsid w:val="008444CA"/>
    <w:rsid w:val="008451B7"/>
    <w:rsid w:val="008466C3"/>
    <w:rsid w:val="00847851"/>
    <w:rsid w:val="008478A7"/>
    <w:rsid w:val="00847B9A"/>
    <w:rsid w:val="008505DD"/>
    <w:rsid w:val="00851B7F"/>
    <w:rsid w:val="0085420E"/>
    <w:rsid w:val="008542DF"/>
    <w:rsid w:val="008547F5"/>
    <w:rsid w:val="00855884"/>
    <w:rsid w:val="00855A70"/>
    <w:rsid w:val="00855DE3"/>
    <w:rsid w:val="00856C4A"/>
    <w:rsid w:val="00856F6A"/>
    <w:rsid w:val="00857795"/>
    <w:rsid w:val="00860730"/>
    <w:rsid w:val="00860890"/>
    <w:rsid w:val="00860CA3"/>
    <w:rsid w:val="008615AF"/>
    <w:rsid w:val="00864658"/>
    <w:rsid w:val="0086609A"/>
    <w:rsid w:val="00870861"/>
    <w:rsid w:val="00870870"/>
    <w:rsid w:val="00871DA5"/>
    <w:rsid w:val="00872042"/>
    <w:rsid w:val="008721E4"/>
    <w:rsid w:val="008722D3"/>
    <w:rsid w:val="008723BF"/>
    <w:rsid w:val="0087430E"/>
    <w:rsid w:val="00874906"/>
    <w:rsid w:val="008757FA"/>
    <w:rsid w:val="00875C40"/>
    <w:rsid w:val="0087621F"/>
    <w:rsid w:val="00877885"/>
    <w:rsid w:val="00880B95"/>
    <w:rsid w:val="0088150D"/>
    <w:rsid w:val="008820FE"/>
    <w:rsid w:val="0088284A"/>
    <w:rsid w:val="00882FB2"/>
    <w:rsid w:val="0088331C"/>
    <w:rsid w:val="008837CF"/>
    <w:rsid w:val="0088392C"/>
    <w:rsid w:val="00883ADF"/>
    <w:rsid w:val="00884859"/>
    <w:rsid w:val="00885974"/>
    <w:rsid w:val="00886C76"/>
    <w:rsid w:val="0088770B"/>
    <w:rsid w:val="00887AC3"/>
    <w:rsid w:val="008902DF"/>
    <w:rsid w:val="00890EB5"/>
    <w:rsid w:val="00891340"/>
    <w:rsid w:val="008915F5"/>
    <w:rsid w:val="00891A2B"/>
    <w:rsid w:val="0089330A"/>
    <w:rsid w:val="00893FC6"/>
    <w:rsid w:val="008944CA"/>
    <w:rsid w:val="00896EE5"/>
    <w:rsid w:val="00897159"/>
    <w:rsid w:val="008975ED"/>
    <w:rsid w:val="00897ABC"/>
    <w:rsid w:val="00897D40"/>
    <w:rsid w:val="00897EB1"/>
    <w:rsid w:val="008A05CC"/>
    <w:rsid w:val="008A3900"/>
    <w:rsid w:val="008A3D1E"/>
    <w:rsid w:val="008A3DFB"/>
    <w:rsid w:val="008A55AE"/>
    <w:rsid w:val="008A602F"/>
    <w:rsid w:val="008A7171"/>
    <w:rsid w:val="008A7C65"/>
    <w:rsid w:val="008B0001"/>
    <w:rsid w:val="008B2B77"/>
    <w:rsid w:val="008B30E6"/>
    <w:rsid w:val="008B58A6"/>
    <w:rsid w:val="008B6465"/>
    <w:rsid w:val="008B65D3"/>
    <w:rsid w:val="008B6D41"/>
    <w:rsid w:val="008B7A37"/>
    <w:rsid w:val="008C04EB"/>
    <w:rsid w:val="008C154D"/>
    <w:rsid w:val="008C1E46"/>
    <w:rsid w:val="008C4FAF"/>
    <w:rsid w:val="008C50A8"/>
    <w:rsid w:val="008C551F"/>
    <w:rsid w:val="008C5B4F"/>
    <w:rsid w:val="008C60B0"/>
    <w:rsid w:val="008C7023"/>
    <w:rsid w:val="008C71F6"/>
    <w:rsid w:val="008C76E9"/>
    <w:rsid w:val="008D0A83"/>
    <w:rsid w:val="008D1137"/>
    <w:rsid w:val="008D1229"/>
    <w:rsid w:val="008D2EA2"/>
    <w:rsid w:val="008D4D25"/>
    <w:rsid w:val="008D6213"/>
    <w:rsid w:val="008D63D9"/>
    <w:rsid w:val="008D649D"/>
    <w:rsid w:val="008D64AB"/>
    <w:rsid w:val="008D6A32"/>
    <w:rsid w:val="008E0B94"/>
    <w:rsid w:val="008E10BA"/>
    <w:rsid w:val="008E11D1"/>
    <w:rsid w:val="008E26AA"/>
    <w:rsid w:val="008E280C"/>
    <w:rsid w:val="008E4462"/>
    <w:rsid w:val="008E6341"/>
    <w:rsid w:val="008F0176"/>
    <w:rsid w:val="008F17B4"/>
    <w:rsid w:val="008F19C5"/>
    <w:rsid w:val="008F286B"/>
    <w:rsid w:val="008F5368"/>
    <w:rsid w:val="008F58E7"/>
    <w:rsid w:val="008F5993"/>
    <w:rsid w:val="008F5BAC"/>
    <w:rsid w:val="008F61FD"/>
    <w:rsid w:val="008F78A8"/>
    <w:rsid w:val="008F7A0D"/>
    <w:rsid w:val="008F7C01"/>
    <w:rsid w:val="009025F7"/>
    <w:rsid w:val="009027EA"/>
    <w:rsid w:val="009032A6"/>
    <w:rsid w:val="009033F2"/>
    <w:rsid w:val="00903BCA"/>
    <w:rsid w:val="00903F24"/>
    <w:rsid w:val="00904F37"/>
    <w:rsid w:val="00905576"/>
    <w:rsid w:val="0090638C"/>
    <w:rsid w:val="00906EFC"/>
    <w:rsid w:val="00910572"/>
    <w:rsid w:val="00910A63"/>
    <w:rsid w:val="00911E59"/>
    <w:rsid w:val="00911E63"/>
    <w:rsid w:val="00912BFA"/>
    <w:rsid w:val="009130E9"/>
    <w:rsid w:val="0091314C"/>
    <w:rsid w:val="009141CF"/>
    <w:rsid w:val="00915601"/>
    <w:rsid w:val="009158F6"/>
    <w:rsid w:val="009164E5"/>
    <w:rsid w:val="00916C6F"/>
    <w:rsid w:val="00917480"/>
    <w:rsid w:val="00920384"/>
    <w:rsid w:val="00920494"/>
    <w:rsid w:val="009207D5"/>
    <w:rsid w:val="00920E90"/>
    <w:rsid w:val="00921ADA"/>
    <w:rsid w:val="00921D1F"/>
    <w:rsid w:val="00922A7B"/>
    <w:rsid w:val="009232FD"/>
    <w:rsid w:val="00923A09"/>
    <w:rsid w:val="00931396"/>
    <w:rsid w:val="009319E0"/>
    <w:rsid w:val="00931CED"/>
    <w:rsid w:val="0093450F"/>
    <w:rsid w:val="00934584"/>
    <w:rsid w:val="0093460D"/>
    <w:rsid w:val="009368E4"/>
    <w:rsid w:val="00936E37"/>
    <w:rsid w:val="00937E9C"/>
    <w:rsid w:val="0094017A"/>
    <w:rsid w:val="0094044A"/>
    <w:rsid w:val="00940D65"/>
    <w:rsid w:val="009424EC"/>
    <w:rsid w:val="0094357B"/>
    <w:rsid w:val="0094444E"/>
    <w:rsid w:val="009451ED"/>
    <w:rsid w:val="00946017"/>
    <w:rsid w:val="009461D0"/>
    <w:rsid w:val="00946C6F"/>
    <w:rsid w:val="009470C2"/>
    <w:rsid w:val="0094718D"/>
    <w:rsid w:val="00947649"/>
    <w:rsid w:val="00947F16"/>
    <w:rsid w:val="00951E96"/>
    <w:rsid w:val="0095204E"/>
    <w:rsid w:val="00952068"/>
    <w:rsid w:val="0095261D"/>
    <w:rsid w:val="00953840"/>
    <w:rsid w:val="00953D73"/>
    <w:rsid w:val="0095425B"/>
    <w:rsid w:val="00954508"/>
    <w:rsid w:val="009547B5"/>
    <w:rsid w:val="009560AA"/>
    <w:rsid w:val="00956D1A"/>
    <w:rsid w:val="00957FFE"/>
    <w:rsid w:val="00960C84"/>
    <w:rsid w:val="00962C6E"/>
    <w:rsid w:val="00965825"/>
    <w:rsid w:val="009660EF"/>
    <w:rsid w:val="00966C0E"/>
    <w:rsid w:val="00967FD8"/>
    <w:rsid w:val="0097025D"/>
    <w:rsid w:val="00970B69"/>
    <w:rsid w:val="009727A3"/>
    <w:rsid w:val="009728D8"/>
    <w:rsid w:val="0097298D"/>
    <w:rsid w:val="0097312F"/>
    <w:rsid w:val="009737EB"/>
    <w:rsid w:val="00973A71"/>
    <w:rsid w:val="00974132"/>
    <w:rsid w:val="009752C5"/>
    <w:rsid w:val="0097530F"/>
    <w:rsid w:val="009761A9"/>
    <w:rsid w:val="0097694D"/>
    <w:rsid w:val="00980313"/>
    <w:rsid w:val="00980689"/>
    <w:rsid w:val="009810A0"/>
    <w:rsid w:val="009811F9"/>
    <w:rsid w:val="00981F93"/>
    <w:rsid w:val="00982774"/>
    <w:rsid w:val="00983D99"/>
    <w:rsid w:val="00984565"/>
    <w:rsid w:val="009846FD"/>
    <w:rsid w:val="00985FD7"/>
    <w:rsid w:val="009915F5"/>
    <w:rsid w:val="00991A2C"/>
    <w:rsid w:val="00991BF6"/>
    <w:rsid w:val="0099255D"/>
    <w:rsid w:val="009926D3"/>
    <w:rsid w:val="00992A46"/>
    <w:rsid w:val="00994A12"/>
    <w:rsid w:val="009970E4"/>
    <w:rsid w:val="00997BE0"/>
    <w:rsid w:val="00997FB7"/>
    <w:rsid w:val="009A0403"/>
    <w:rsid w:val="009A07C2"/>
    <w:rsid w:val="009A0D68"/>
    <w:rsid w:val="009A1161"/>
    <w:rsid w:val="009A180A"/>
    <w:rsid w:val="009A1D2D"/>
    <w:rsid w:val="009A29CB"/>
    <w:rsid w:val="009A2B68"/>
    <w:rsid w:val="009A42AE"/>
    <w:rsid w:val="009A5469"/>
    <w:rsid w:val="009A701B"/>
    <w:rsid w:val="009A7801"/>
    <w:rsid w:val="009B0589"/>
    <w:rsid w:val="009B0951"/>
    <w:rsid w:val="009B220D"/>
    <w:rsid w:val="009B3514"/>
    <w:rsid w:val="009B366C"/>
    <w:rsid w:val="009B41C3"/>
    <w:rsid w:val="009B4A49"/>
    <w:rsid w:val="009B4D33"/>
    <w:rsid w:val="009B5CE2"/>
    <w:rsid w:val="009B610B"/>
    <w:rsid w:val="009B6174"/>
    <w:rsid w:val="009B6466"/>
    <w:rsid w:val="009B7FA0"/>
    <w:rsid w:val="009C165A"/>
    <w:rsid w:val="009C1B49"/>
    <w:rsid w:val="009C1FC7"/>
    <w:rsid w:val="009C4662"/>
    <w:rsid w:val="009C4A0B"/>
    <w:rsid w:val="009C4A34"/>
    <w:rsid w:val="009C4C66"/>
    <w:rsid w:val="009C567E"/>
    <w:rsid w:val="009C69CF"/>
    <w:rsid w:val="009C7142"/>
    <w:rsid w:val="009C72A0"/>
    <w:rsid w:val="009C7DEB"/>
    <w:rsid w:val="009D1444"/>
    <w:rsid w:val="009D1C45"/>
    <w:rsid w:val="009D25C8"/>
    <w:rsid w:val="009D4610"/>
    <w:rsid w:val="009D4A40"/>
    <w:rsid w:val="009D4C6C"/>
    <w:rsid w:val="009D4E4B"/>
    <w:rsid w:val="009E1AAA"/>
    <w:rsid w:val="009E300E"/>
    <w:rsid w:val="009E4428"/>
    <w:rsid w:val="009E6E7B"/>
    <w:rsid w:val="009E7355"/>
    <w:rsid w:val="009F05B2"/>
    <w:rsid w:val="009F0C84"/>
    <w:rsid w:val="009F19EC"/>
    <w:rsid w:val="009F20EB"/>
    <w:rsid w:val="009F3455"/>
    <w:rsid w:val="009F380C"/>
    <w:rsid w:val="009F39BA"/>
    <w:rsid w:val="009F572C"/>
    <w:rsid w:val="009F5CF1"/>
    <w:rsid w:val="009F7714"/>
    <w:rsid w:val="009F7F79"/>
    <w:rsid w:val="00A00FA0"/>
    <w:rsid w:val="00A019E8"/>
    <w:rsid w:val="00A0207C"/>
    <w:rsid w:val="00A025E3"/>
    <w:rsid w:val="00A027AC"/>
    <w:rsid w:val="00A02BF2"/>
    <w:rsid w:val="00A04A79"/>
    <w:rsid w:val="00A069FB"/>
    <w:rsid w:val="00A073E2"/>
    <w:rsid w:val="00A10A8C"/>
    <w:rsid w:val="00A11E38"/>
    <w:rsid w:val="00A13879"/>
    <w:rsid w:val="00A143D8"/>
    <w:rsid w:val="00A14D67"/>
    <w:rsid w:val="00A16577"/>
    <w:rsid w:val="00A16928"/>
    <w:rsid w:val="00A218DB"/>
    <w:rsid w:val="00A21F56"/>
    <w:rsid w:val="00A223CB"/>
    <w:rsid w:val="00A22F10"/>
    <w:rsid w:val="00A235AD"/>
    <w:rsid w:val="00A24068"/>
    <w:rsid w:val="00A262F9"/>
    <w:rsid w:val="00A27183"/>
    <w:rsid w:val="00A27BE0"/>
    <w:rsid w:val="00A27CD5"/>
    <w:rsid w:val="00A30100"/>
    <w:rsid w:val="00A30283"/>
    <w:rsid w:val="00A30353"/>
    <w:rsid w:val="00A31E98"/>
    <w:rsid w:val="00A320AF"/>
    <w:rsid w:val="00A33749"/>
    <w:rsid w:val="00A33DC9"/>
    <w:rsid w:val="00A350BB"/>
    <w:rsid w:val="00A3617E"/>
    <w:rsid w:val="00A36E2B"/>
    <w:rsid w:val="00A37D8E"/>
    <w:rsid w:val="00A37EC2"/>
    <w:rsid w:val="00A40246"/>
    <w:rsid w:val="00A4090F"/>
    <w:rsid w:val="00A41D1F"/>
    <w:rsid w:val="00A42618"/>
    <w:rsid w:val="00A43101"/>
    <w:rsid w:val="00A43D93"/>
    <w:rsid w:val="00A44017"/>
    <w:rsid w:val="00A444DA"/>
    <w:rsid w:val="00A44721"/>
    <w:rsid w:val="00A44E66"/>
    <w:rsid w:val="00A44E6B"/>
    <w:rsid w:val="00A45139"/>
    <w:rsid w:val="00A453FE"/>
    <w:rsid w:val="00A45FF9"/>
    <w:rsid w:val="00A51ABE"/>
    <w:rsid w:val="00A53903"/>
    <w:rsid w:val="00A53BB9"/>
    <w:rsid w:val="00A53EAE"/>
    <w:rsid w:val="00A56A6F"/>
    <w:rsid w:val="00A56BDE"/>
    <w:rsid w:val="00A56C11"/>
    <w:rsid w:val="00A61399"/>
    <w:rsid w:val="00A627A9"/>
    <w:rsid w:val="00A62B9D"/>
    <w:rsid w:val="00A62CB0"/>
    <w:rsid w:val="00A63011"/>
    <w:rsid w:val="00A6443A"/>
    <w:rsid w:val="00A65053"/>
    <w:rsid w:val="00A652CF"/>
    <w:rsid w:val="00A656D4"/>
    <w:rsid w:val="00A657BB"/>
    <w:rsid w:val="00A66368"/>
    <w:rsid w:val="00A679FF"/>
    <w:rsid w:val="00A70519"/>
    <w:rsid w:val="00A70D52"/>
    <w:rsid w:val="00A70DD2"/>
    <w:rsid w:val="00A72323"/>
    <w:rsid w:val="00A72380"/>
    <w:rsid w:val="00A73A25"/>
    <w:rsid w:val="00A73ED4"/>
    <w:rsid w:val="00A7471C"/>
    <w:rsid w:val="00A74840"/>
    <w:rsid w:val="00A74ACF"/>
    <w:rsid w:val="00A771CF"/>
    <w:rsid w:val="00A77517"/>
    <w:rsid w:val="00A801B6"/>
    <w:rsid w:val="00A80206"/>
    <w:rsid w:val="00A80808"/>
    <w:rsid w:val="00A80E0F"/>
    <w:rsid w:val="00A812F6"/>
    <w:rsid w:val="00A813A3"/>
    <w:rsid w:val="00A81582"/>
    <w:rsid w:val="00A81E86"/>
    <w:rsid w:val="00A81EBA"/>
    <w:rsid w:val="00A8437C"/>
    <w:rsid w:val="00A84F37"/>
    <w:rsid w:val="00A86E2F"/>
    <w:rsid w:val="00A86F17"/>
    <w:rsid w:val="00A87DA6"/>
    <w:rsid w:val="00A90A57"/>
    <w:rsid w:val="00A90B72"/>
    <w:rsid w:val="00A913BC"/>
    <w:rsid w:val="00A9284C"/>
    <w:rsid w:val="00A9332E"/>
    <w:rsid w:val="00A93983"/>
    <w:rsid w:val="00A94548"/>
    <w:rsid w:val="00A94761"/>
    <w:rsid w:val="00A94B56"/>
    <w:rsid w:val="00A94F67"/>
    <w:rsid w:val="00A953AA"/>
    <w:rsid w:val="00AA069F"/>
    <w:rsid w:val="00AA15FF"/>
    <w:rsid w:val="00AA2669"/>
    <w:rsid w:val="00AA42AD"/>
    <w:rsid w:val="00AA4462"/>
    <w:rsid w:val="00AA5323"/>
    <w:rsid w:val="00AA75B8"/>
    <w:rsid w:val="00AB04DF"/>
    <w:rsid w:val="00AB0835"/>
    <w:rsid w:val="00AB139D"/>
    <w:rsid w:val="00AB3EF3"/>
    <w:rsid w:val="00AB501D"/>
    <w:rsid w:val="00AB697A"/>
    <w:rsid w:val="00AB6F03"/>
    <w:rsid w:val="00AB7CF2"/>
    <w:rsid w:val="00AC0719"/>
    <w:rsid w:val="00AC0E2A"/>
    <w:rsid w:val="00AC15F0"/>
    <w:rsid w:val="00AC22F5"/>
    <w:rsid w:val="00AC24CC"/>
    <w:rsid w:val="00AC2760"/>
    <w:rsid w:val="00AC2AD3"/>
    <w:rsid w:val="00AC4EF7"/>
    <w:rsid w:val="00AC5007"/>
    <w:rsid w:val="00AC51D4"/>
    <w:rsid w:val="00AC5214"/>
    <w:rsid w:val="00AC656B"/>
    <w:rsid w:val="00AC72EF"/>
    <w:rsid w:val="00AD0255"/>
    <w:rsid w:val="00AD105F"/>
    <w:rsid w:val="00AD28F2"/>
    <w:rsid w:val="00AD2DAC"/>
    <w:rsid w:val="00AD3D65"/>
    <w:rsid w:val="00AD3F45"/>
    <w:rsid w:val="00AD6196"/>
    <w:rsid w:val="00AD694D"/>
    <w:rsid w:val="00AE071F"/>
    <w:rsid w:val="00AE09D3"/>
    <w:rsid w:val="00AE0F4B"/>
    <w:rsid w:val="00AE3393"/>
    <w:rsid w:val="00AE34B7"/>
    <w:rsid w:val="00AE40DE"/>
    <w:rsid w:val="00AE54E5"/>
    <w:rsid w:val="00AE5A82"/>
    <w:rsid w:val="00AE7378"/>
    <w:rsid w:val="00AE7E9C"/>
    <w:rsid w:val="00AF019C"/>
    <w:rsid w:val="00AF03F6"/>
    <w:rsid w:val="00AF0523"/>
    <w:rsid w:val="00AF09B7"/>
    <w:rsid w:val="00AF43D1"/>
    <w:rsid w:val="00AF4B07"/>
    <w:rsid w:val="00AF542D"/>
    <w:rsid w:val="00AF703A"/>
    <w:rsid w:val="00AF71A0"/>
    <w:rsid w:val="00AF7212"/>
    <w:rsid w:val="00AF7C27"/>
    <w:rsid w:val="00B0201C"/>
    <w:rsid w:val="00B02F50"/>
    <w:rsid w:val="00B04C59"/>
    <w:rsid w:val="00B06631"/>
    <w:rsid w:val="00B10404"/>
    <w:rsid w:val="00B125ED"/>
    <w:rsid w:val="00B12E29"/>
    <w:rsid w:val="00B13099"/>
    <w:rsid w:val="00B13EE3"/>
    <w:rsid w:val="00B158E3"/>
    <w:rsid w:val="00B15BF3"/>
    <w:rsid w:val="00B16059"/>
    <w:rsid w:val="00B162AB"/>
    <w:rsid w:val="00B16387"/>
    <w:rsid w:val="00B16B40"/>
    <w:rsid w:val="00B17C1F"/>
    <w:rsid w:val="00B208E6"/>
    <w:rsid w:val="00B238D0"/>
    <w:rsid w:val="00B23B61"/>
    <w:rsid w:val="00B251B3"/>
    <w:rsid w:val="00B25AAD"/>
    <w:rsid w:val="00B260F6"/>
    <w:rsid w:val="00B26BB9"/>
    <w:rsid w:val="00B2772D"/>
    <w:rsid w:val="00B2799C"/>
    <w:rsid w:val="00B3067F"/>
    <w:rsid w:val="00B31E5D"/>
    <w:rsid w:val="00B321E0"/>
    <w:rsid w:val="00B3224F"/>
    <w:rsid w:val="00B33196"/>
    <w:rsid w:val="00B34BD2"/>
    <w:rsid w:val="00B35790"/>
    <w:rsid w:val="00B35DC3"/>
    <w:rsid w:val="00B3693D"/>
    <w:rsid w:val="00B40E87"/>
    <w:rsid w:val="00B412B1"/>
    <w:rsid w:val="00B418C3"/>
    <w:rsid w:val="00B4240D"/>
    <w:rsid w:val="00B45CBE"/>
    <w:rsid w:val="00B46CDD"/>
    <w:rsid w:val="00B50B66"/>
    <w:rsid w:val="00B51286"/>
    <w:rsid w:val="00B51EA8"/>
    <w:rsid w:val="00B522B2"/>
    <w:rsid w:val="00B54A96"/>
    <w:rsid w:val="00B56601"/>
    <w:rsid w:val="00B56BD4"/>
    <w:rsid w:val="00B572E3"/>
    <w:rsid w:val="00B572E8"/>
    <w:rsid w:val="00B6089D"/>
    <w:rsid w:val="00B615BD"/>
    <w:rsid w:val="00B618FD"/>
    <w:rsid w:val="00B61FDC"/>
    <w:rsid w:val="00B63063"/>
    <w:rsid w:val="00B64EC7"/>
    <w:rsid w:val="00B64F01"/>
    <w:rsid w:val="00B66826"/>
    <w:rsid w:val="00B70D2B"/>
    <w:rsid w:val="00B710E5"/>
    <w:rsid w:val="00B716E7"/>
    <w:rsid w:val="00B74284"/>
    <w:rsid w:val="00B753DD"/>
    <w:rsid w:val="00B75A36"/>
    <w:rsid w:val="00B75F75"/>
    <w:rsid w:val="00B76A93"/>
    <w:rsid w:val="00B76D83"/>
    <w:rsid w:val="00B80561"/>
    <w:rsid w:val="00B810D0"/>
    <w:rsid w:val="00B81A3D"/>
    <w:rsid w:val="00B81D0F"/>
    <w:rsid w:val="00B828F7"/>
    <w:rsid w:val="00B83998"/>
    <w:rsid w:val="00B83CDC"/>
    <w:rsid w:val="00B85049"/>
    <w:rsid w:val="00B852B5"/>
    <w:rsid w:val="00B8675A"/>
    <w:rsid w:val="00B878F6"/>
    <w:rsid w:val="00B91512"/>
    <w:rsid w:val="00B9195A"/>
    <w:rsid w:val="00B9304A"/>
    <w:rsid w:val="00B94359"/>
    <w:rsid w:val="00B966DA"/>
    <w:rsid w:val="00B977D2"/>
    <w:rsid w:val="00BA0122"/>
    <w:rsid w:val="00BA05DB"/>
    <w:rsid w:val="00BA2597"/>
    <w:rsid w:val="00BA2A7A"/>
    <w:rsid w:val="00BA367C"/>
    <w:rsid w:val="00BA46AA"/>
    <w:rsid w:val="00BA46B9"/>
    <w:rsid w:val="00BA58FA"/>
    <w:rsid w:val="00BA5921"/>
    <w:rsid w:val="00BA5B61"/>
    <w:rsid w:val="00BA658F"/>
    <w:rsid w:val="00BA7F92"/>
    <w:rsid w:val="00BB0E98"/>
    <w:rsid w:val="00BB2BC4"/>
    <w:rsid w:val="00BB3326"/>
    <w:rsid w:val="00BB3751"/>
    <w:rsid w:val="00BB3860"/>
    <w:rsid w:val="00BB3CF8"/>
    <w:rsid w:val="00BB47D7"/>
    <w:rsid w:val="00BB4C97"/>
    <w:rsid w:val="00BB597A"/>
    <w:rsid w:val="00BB5D69"/>
    <w:rsid w:val="00BB615B"/>
    <w:rsid w:val="00BB625D"/>
    <w:rsid w:val="00BC2B31"/>
    <w:rsid w:val="00BC3C6F"/>
    <w:rsid w:val="00BC42B7"/>
    <w:rsid w:val="00BC4DF7"/>
    <w:rsid w:val="00BC5D24"/>
    <w:rsid w:val="00BC6301"/>
    <w:rsid w:val="00BC7568"/>
    <w:rsid w:val="00BC7D1A"/>
    <w:rsid w:val="00BD3D5A"/>
    <w:rsid w:val="00BD44BA"/>
    <w:rsid w:val="00BD4604"/>
    <w:rsid w:val="00BD6836"/>
    <w:rsid w:val="00BD690C"/>
    <w:rsid w:val="00BD6BF4"/>
    <w:rsid w:val="00BD7737"/>
    <w:rsid w:val="00BE1586"/>
    <w:rsid w:val="00BE26EE"/>
    <w:rsid w:val="00BE31D7"/>
    <w:rsid w:val="00BE5D38"/>
    <w:rsid w:val="00BE5F30"/>
    <w:rsid w:val="00BE730E"/>
    <w:rsid w:val="00BF04B4"/>
    <w:rsid w:val="00BF0809"/>
    <w:rsid w:val="00BF0DBA"/>
    <w:rsid w:val="00BF165F"/>
    <w:rsid w:val="00BF2115"/>
    <w:rsid w:val="00BF386A"/>
    <w:rsid w:val="00BF38EF"/>
    <w:rsid w:val="00BF39FD"/>
    <w:rsid w:val="00BF3AE4"/>
    <w:rsid w:val="00BF455D"/>
    <w:rsid w:val="00BF67EC"/>
    <w:rsid w:val="00BF792C"/>
    <w:rsid w:val="00C003ED"/>
    <w:rsid w:val="00C0234B"/>
    <w:rsid w:val="00C03343"/>
    <w:rsid w:val="00C043A3"/>
    <w:rsid w:val="00C04560"/>
    <w:rsid w:val="00C04D65"/>
    <w:rsid w:val="00C05353"/>
    <w:rsid w:val="00C0656D"/>
    <w:rsid w:val="00C06838"/>
    <w:rsid w:val="00C06969"/>
    <w:rsid w:val="00C07C5D"/>
    <w:rsid w:val="00C10204"/>
    <w:rsid w:val="00C10FA7"/>
    <w:rsid w:val="00C1130D"/>
    <w:rsid w:val="00C11B8E"/>
    <w:rsid w:val="00C1469D"/>
    <w:rsid w:val="00C15DBD"/>
    <w:rsid w:val="00C16250"/>
    <w:rsid w:val="00C16433"/>
    <w:rsid w:val="00C16E8A"/>
    <w:rsid w:val="00C16EB6"/>
    <w:rsid w:val="00C1775D"/>
    <w:rsid w:val="00C17B09"/>
    <w:rsid w:val="00C23171"/>
    <w:rsid w:val="00C23AB3"/>
    <w:rsid w:val="00C23F05"/>
    <w:rsid w:val="00C243EC"/>
    <w:rsid w:val="00C24972"/>
    <w:rsid w:val="00C25BBF"/>
    <w:rsid w:val="00C25BC8"/>
    <w:rsid w:val="00C26B2B"/>
    <w:rsid w:val="00C2749D"/>
    <w:rsid w:val="00C27F19"/>
    <w:rsid w:val="00C319E1"/>
    <w:rsid w:val="00C322B5"/>
    <w:rsid w:val="00C324B5"/>
    <w:rsid w:val="00C32591"/>
    <w:rsid w:val="00C32D67"/>
    <w:rsid w:val="00C33AD2"/>
    <w:rsid w:val="00C33F63"/>
    <w:rsid w:val="00C34747"/>
    <w:rsid w:val="00C37833"/>
    <w:rsid w:val="00C37DBA"/>
    <w:rsid w:val="00C40443"/>
    <w:rsid w:val="00C41525"/>
    <w:rsid w:val="00C41621"/>
    <w:rsid w:val="00C420C0"/>
    <w:rsid w:val="00C42986"/>
    <w:rsid w:val="00C42BCC"/>
    <w:rsid w:val="00C43C80"/>
    <w:rsid w:val="00C44D23"/>
    <w:rsid w:val="00C45263"/>
    <w:rsid w:val="00C456A7"/>
    <w:rsid w:val="00C46893"/>
    <w:rsid w:val="00C46B6D"/>
    <w:rsid w:val="00C47955"/>
    <w:rsid w:val="00C47F9F"/>
    <w:rsid w:val="00C50435"/>
    <w:rsid w:val="00C50F13"/>
    <w:rsid w:val="00C513F4"/>
    <w:rsid w:val="00C51B3E"/>
    <w:rsid w:val="00C53C76"/>
    <w:rsid w:val="00C542C3"/>
    <w:rsid w:val="00C54DCB"/>
    <w:rsid w:val="00C5500F"/>
    <w:rsid w:val="00C56CC7"/>
    <w:rsid w:val="00C56F8B"/>
    <w:rsid w:val="00C57351"/>
    <w:rsid w:val="00C5785A"/>
    <w:rsid w:val="00C57B0D"/>
    <w:rsid w:val="00C60E8E"/>
    <w:rsid w:val="00C657A6"/>
    <w:rsid w:val="00C67B90"/>
    <w:rsid w:val="00C67BBE"/>
    <w:rsid w:val="00C71C5A"/>
    <w:rsid w:val="00C7246A"/>
    <w:rsid w:val="00C72BD5"/>
    <w:rsid w:val="00C73387"/>
    <w:rsid w:val="00C73ED7"/>
    <w:rsid w:val="00C7474D"/>
    <w:rsid w:val="00C75E5E"/>
    <w:rsid w:val="00C762B5"/>
    <w:rsid w:val="00C80BC2"/>
    <w:rsid w:val="00C80D29"/>
    <w:rsid w:val="00C8133F"/>
    <w:rsid w:val="00C821C3"/>
    <w:rsid w:val="00C83206"/>
    <w:rsid w:val="00C842CC"/>
    <w:rsid w:val="00C84F3B"/>
    <w:rsid w:val="00C86C1C"/>
    <w:rsid w:val="00C87808"/>
    <w:rsid w:val="00C90E26"/>
    <w:rsid w:val="00C91FE8"/>
    <w:rsid w:val="00C92BD4"/>
    <w:rsid w:val="00C93D49"/>
    <w:rsid w:val="00C940CE"/>
    <w:rsid w:val="00C951AE"/>
    <w:rsid w:val="00C953ED"/>
    <w:rsid w:val="00C95651"/>
    <w:rsid w:val="00C95ADA"/>
    <w:rsid w:val="00C971E5"/>
    <w:rsid w:val="00CA0385"/>
    <w:rsid w:val="00CA0AB8"/>
    <w:rsid w:val="00CA1CE5"/>
    <w:rsid w:val="00CA35CB"/>
    <w:rsid w:val="00CA4C73"/>
    <w:rsid w:val="00CA681E"/>
    <w:rsid w:val="00CB010F"/>
    <w:rsid w:val="00CB08F7"/>
    <w:rsid w:val="00CB1809"/>
    <w:rsid w:val="00CB2030"/>
    <w:rsid w:val="00CB23AA"/>
    <w:rsid w:val="00CB5998"/>
    <w:rsid w:val="00CB6471"/>
    <w:rsid w:val="00CB6986"/>
    <w:rsid w:val="00CB718A"/>
    <w:rsid w:val="00CB7B95"/>
    <w:rsid w:val="00CC05E6"/>
    <w:rsid w:val="00CC07DC"/>
    <w:rsid w:val="00CC0D75"/>
    <w:rsid w:val="00CC0FB0"/>
    <w:rsid w:val="00CC2CC3"/>
    <w:rsid w:val="00CC2DA4"/>
    <w:rsid w:val="00CC2EB2"/>
    <w:rsid w:val="00CC34D7"/>
    <w:rsid w:val="00CC49A8"/>
    <w:rsid w:val="00CC4AC6"/>
    <w:rsid w:val="00CC5499"/>
    <w:rsid w:val="00CC70F0"/>
    <w:rsid w:val="00CC7F58"/>
    <w:rsid w:val="00CD057C"/>
    <w:rsid w:val="00CD076A"/>
    <w:rsid w:val="00CD12CE"/>
    <w:rsid w:val="00CD13EC"/>
    <w:rsid w:val="00CD2170"/>
    <w:rsid w:val="00CD2C99"/>
    <w:rsid w:val="00CD3888"/>
    <w:rsid w:val="00CD434C"/>
    <w:rsid w:val="00CD58B8"/>
    <w:rsid w:val="00CE072B"/>
    <w:rsid w:val="00CE1696"/>
    <w:rsid w:val="00CE2481"/>
    <w:rsid w:val="00CE32DC"/>
    <w:rsid w:val="00CE3E09"/>
    <w:rsid w:val="00CE4BAB"/>
    <w:rsid w:val="00CE5251"/>
    <w:rsid w:val="00CE5902"/>
    <w:rsid w:val="00CE59E3"/>
    <w:rsid w:val="00CE66A1"/>
    <w:rsid w:val="00CF02DE"/>
    <w:rsid w:val="00CF0CB9"/>
    <w:rsid w:val="00CF0F85"/>
    <w:rsid w:val="00CF1968"/>
    <w:rsid w:val="00CF1C33"/>
    <w:rsid w:val="00CF3D53"/>
    <w:rsid w:val="00CF6863"/>
    <w:rsid w:val="00CF6BFB"/>
    <w:rsid w:val="00CF7186"/>
    <w:rsid w:val="00D00DA3"/>
    <w:rsid w:val="00D03239"/>
    <w:rsid w:val="00D033D5"/>
    <w:rsid w:val="00D04063"/>
    <w:rsid w:val="00D046A1"/>
    <w:rsid w:val="00D04813"/>
    <w:rsid w:val="00D04DCE"/>
    <w:rsid w:val="00D05FED"/>
    <w:rsid w:val="00D063F4"/>
    <w:rsid w:val="00D067C7"/>
    <w:rsid w:val="00D0742D"/>
    <w:rsid w:val="00D11E02"/>
    <w:rsid w:val="00D121CA"/>
    <w:rsid w:val="00D15CE4"/>
    <w:rsid w:val="00D16485"/>
    <w:rsid w:val="00D165E8"/>
    <w:rsid w:val="00D1722E"/>
    <w:rsid w:val="00D17C8E"/>
    <w:rsid w:val="00D17D3A"/>
    <w:rsid w:val="00D214CA"/>
    <w:rsid w:val="00D21632"/>
    <w:rsid w:val="00D219A6"/>
    <w:rsid w:val="00D21A9D"/>
    <w:rsid w:val="00D22064"/>
    <w:rsid w:val="00D226E9"/>
    <w:rsid w:val="00D226FB"/>
    <w:rsid w:val="00D22D9A"/>
    <w:rsid w:val="00D2308D"/>
    <w:rsid w:val="00D23127"/>
    <w:rsid w:val="00D23595"/>
    <w:rsid w:val="00D2384E"/>
    <w:rsid w:val="00D24A49"/>
    <w:rsid w:val="00D24FF0"/>
    <w:rsid w:val="00D250E1"/>
    <w:rsid w:val="00D2557C"/>
    <w:rsid w:val="00D26CB9"/>
    <w:rsid w:val="00D273EC"/>
    <w:rsid w:val="00D27515"/>
    <w:rsid w:val="00D30CBE"/>
    <w:rsid w:val="00D30F34"/>
    <w:rsid w:val="00D3172E"/>
    <w:rsid w:val="00D33F22"/>
    <w:rsid w:val="00D34781"/>
    <w:rsid w:val="00D35FB5"/>
    <w:rsid w:val="00D375C6"/>
    <w:rsid w:val="00D37611"/>
    <w:rsid w:val="00D40F3C"/>
    <w:rsid w:val="00D44497"/>
    <w:rsid w:val="00D52D36"/>
    <w:rsid w:val="00D53BE5"/>
    <w:rsid w:val="00D54A0E"/>
    <w:rsid w:val="00D54CC1"/>
    <w:rsid w:val="00D55F08"/>
    <w:rsid w:val="00D56534"/>
    <w:rsid w:val="00D56BBE"/>
    <w:rsid w:val="00D570A4"/>
    <w:rsid w:val="00D57D84"/>
    <w:rsid w:val="00D57EC5"/>
    <w:rsid w:val="00D60F16"/>
    <w:rsid w:val="00D62977"/>
    <w:rsid w:val="00D62D26"/>
    <w:rsid w:val="00D634A5"/>
    <w:rsid w:val="00D63AC4"/>
    <w:rsid w:val="00D63C22"/>
    <w:rsid w:val="00D64083"/>
    <w:rsid w:val="00D64250"/>
    <w:rsid w:val="00D643B6"/>
    <w:rsid w:val="00D648E5"/>
    <w:rsid w:val="00D66E58"/>
    <w:rsid w:val="00D67462"/>
    <w:rsid w:val="00D674F3"/>
    <w:rsid w:val="00D70DD9"/>
    <w:rsid w:val="00D727DB"/>
    <w:rsid w:val="00D72FA4"/>
    <w:rsid w:val="00D7322D"/>
    <w:rsid w:val="00D73D3B"/>
    <w:rsid w:val="00D73F79"/>
    <w:rsid w:val="00D75566"/>
    <w:rsid w:val="00D75860"/>
    <w:rsid w:val="00D75C20"/>
    <w:rsid w:val="00D760BD"/>
    <w:rsid w:val="00D767F0"/>
    <w:rsid w:val="00D7741C"/>
    <w:rsid w:val="00D8089A"/>
    <w:rsid w:val="00D81A49"/>
    <w:rsid w:val="00D81F0F"/>
    <w:rsid w:val="00D82559"/>
    <w:rsid w:val="00D82D7E"/>
    <w:rsid w:val="00D84A67"/>
    <w:rsid w:val="00D84AF6"/>
    <w:rsid w:val="00D84E66"/>
    <w:rsid w:val="00D85E6D"/>
    <w:rsid w:val="00D85F21"/>
    <w:rsid w:val="00D85FB1"/>
    <w:rsid w:val="00D8620D"/>
    <w:rsid w:val="00D87124"/>
    <w:rsid w:val="00D87A8A"/>
    <w:rsid w:val="00D87B19"/>
    <w:rsid w:val="00D87B39"/>
    <w:rsid w:val="00D90627"/>
    <w:rsid w:val="00D9105C"/>
    <w:rsid w:val="00D928D3"/>
    <w:rsid w:val="00D95861"/>
    <w:rsid w:val="00D95ABA"/>
    <w:rsid w:val="00D96781"/>
    <w:rsid w:val="00D96C29"/>
    <w:rsid w:val="00DA083B"/>
    <w:rsid w:val="00DA0AE5"/>
    <w:rsid w:val="00DA22F8"/>
    <w:rsid w:val="00DA3489"/>
    <w:rsid w:val="00DA36C4"/>
    <w:rsid w:val="00DA525A"/>
    <w:rsid w:val="00DA678D"/>
    <w:rsid w:val="00DA6D84"/>
    <w:rsid w:val="00DA7040"/>
    <w:rsid w:val="00DA7C04"/>
    <w:rsid w:val="00DA7E71"/>
    <w:rsid w:val="00DB0ABD"/>
    <w:rsid w:val="00DB1125"/>
    <w:rsid w:val="00DB2F72"/>
    <w:rsid w:val="00DB31E0"/>
    <w:rsid w:val="00DB3EF4"/>
    <w:rsid w:val="00DB42C7"/>
    <w:rsid w:val="00DB5146"/>
    <w:rsid w:val="00DB5A87"/>
    <w:rsid w:val="00DB67EC"/>
    <w:rsid w:val="00DB6E6A"/>
    <w:rsid w:val="00DC0570"/>
    <w:rsid w:val="00DC0952"/>
    <w:rsid w:val="00DC0C6C"/>
    <w:rsid w:val="00DC3390"/>
    <w:rsid w:val="00DC36E5"/>
    <w:rsid w:val="00DC60A1"/>
    <w:rsid w:val="00DC61FA"/>
    <w:rsid w:val="00DC6E0D"/>
    <w:rsid w:val="00DC7ACC"/>
    <w:rsid w:val="00DC7EA2"/>
    <w:rsid w:val="00DD059F"/>
    <w:rsid w:val="00DD0DE0"/>
    <w:rsid w:val="00DD1887"/>
    <w:rsid w:val="00DD2130"/>
    <w:rsid w:val="00DD2CB6"/>
    <w:rsid w:val="00DD2CD8"/>
    <w:rsid w:val="00DD2F8E"/>
    <w:rsid w:val="00DD3306"/>
    <w:rsid w:val="00DD3C91"/>
    <w:rsid w:val="00DD494B"/>
    <w:rsid w:val="00DD4B20"/>
    <w:rsid w:val="00DD610B"/>
    <w:rsid w:val="00DD6224"/>
    <w:rsid w:val="00DD6510"/>
    <w:rsid w:val="00DE1825"/>
    <w:rsid w:val="00DE19A1"/>
    <w:rsid w:val="00DE296B"/>
    <w:rsid w:val="00DE395A"/>
    <w:rsid w:val="00DE3E7E"/>
    <w:rsid w:val="00DE3EE8"/>
    <w:rsid w:val="00DE42D4"/>
    <w:rsid w:val="00DE4334"/>
    <w:rsid w:val="00DE48B5"/>
    <w:rsid w:val="00DE515D"/>
    <w:rsid w:val="00DE5266"/>
    <w:rsid w:val="00DE6FE4"/>
    <w:rsid w:val="00DF0F6E"/>
    <w:rsid w:val="00DF217A"/>
    <w:rsid w:val="00DF326A"/>
    <w:rsid w:val="00DF3A7C"/>
    <w:rsid w:val="00DF3D04"/>
    <w:rsid w:val="00DF51AA"/>
    <w:rsid w:val="00DF5918"/>
    <w:rsid w:val="00DF5E7C"/>
    <w:rsid w:val="00DF643F"/>
    <w:rsid w:val="00DF75E0"/>
    <w:rsid w:val="00DF7A36"/>
    <w:rsid w:val="00DF7ABF"/>
    <w:rsid w:val="00E008F3"/>
    <w:rsid w:val="00E00C43"/>
    <w:rsid w:val="00E0188F"/>
    <w:rsid w:val="00E02425"/>
    <w:rsid w:val="00E033AE"/>
    <w:rsid w:val="00E046C1"/>
    <w:rsid w:val="00E047B7"/>
    <w:rsid w:val="00E05850"/>
    <w:rsid w:val="00E05CD0"/>
    <w:rsid w:val="00E05FAA"/>
    <w:rsid w:val="00E100CA"/>
    <w:rsid w:val="00E12EF3"/>
    <w:rsid w:val="00E13B18"/>
    <w:rsid w:val="00E140D0"/>
    <w:rsid w:val="00E1608E"/>
    <w:rsid w:val="00E1609C"/>
    <w:rsid w:val="00E16530"/>
    <w:rsid w:val="00E20606"/>
    <w:rsid w:val="00E207DF"/>
    <w:rsid w:val="00E209D2"/>
    <w:rsid w:val="00E20D8B"/>
    <w:rsid w:val="00E22506"/>
    <w:rsid w:val="00E226C4"/>
    <w:rsid w:val="00E22733"/>
    <w:rsid w:val="00E23D3C"/>
    <w:rsid w:val="00E23FD3"/>
    <w:rsid w:val="00E24879"/>
    <w:rsid w:val="00E24EA3"/>
    <w:rsid w:val="00E258F0"/>
    <w:rsid w:val="00E27BDE"/>
    <w:rsid w:val="00E27CB8"/>
    <w:rsid w:val="00E31EA3"/>
    <w:rsid w:val="00E31EF9"/>
    <w:rsid w:val="00E324CD"/>
    <w:rsid w:val="00E33725"/>
    <w:rsid w:val="00E34680"/>
    <w:rsid w:val="00E347F3"/>
    <w:rsid w:val="00E34B25"/>
    <w:rsid w:val="00E34C81"/>
    <w:rsid w:val="00E35558"/>
    <w:rsid w:val="00E373DD"/>
    <w:rsid w:val="00E37A01"/>
    <w:rsid w:val="00E415C9"/>
    <w:rsid w:val="00E415E8"/>
    <w:rsid w:val="00E4186B"/>
    <w:rsid w:val="00E43254"/>
    <w:rsid w:val="00E463B7"/>
    <w:rsid w:val="00E4706B"/>
    <w:rsid w:val="00E47A94"/>
    <w:rsid w:val="00E51128"/>
    <w:rsid w:val="00E51248"/>
    <w:rsid w:val="00E52A8A"/>
    <w:rsid w:val="00E530A7"/>
    <w:rsid w:val="00E53554"/>
    <w:rsid w:val="00E53D0D"/>
    <w:rsid w:val="00E53DF8"/>
    <w:rsid w:val="00E53EFA"/>
    <w:rsid w:val="00E53F8C"/>
    <w:rsid w:val="00E572D2"/>
    <w:rsid w:val="00E57AD3"/>
    <w:rsid w:val="00E6137B"/>
    <w:rsid w:val="00E63742"/>
    <w:rsid w:val="00E6449A"/>
    <w:rsid w:val="00E65862"/>
    <w:rsid w:val="00E6626B"/>
    <w:rsid w:val="00E66374"/>
    <w:rsid w:val="00E71FFA"/>
    <w:rsid w:val="00E72A4F"/>
    <w:rsid w:val="00E75A0A"/>
    <w:rsid w:val="00E76702"/>
    <w:rsid w:val="00E76CED"/>
    <w:rsid w:val="00E77B86"/>
    <w:rsid w:val="00E8043D"/>
    <w:rsid w:val="00E80E4D"/>
    <w:rsid w:val="00E83EA1"/>
    <w:rsid w:val="00E85140"/>
    <w:rsid w:val="00E8574E"/>
    <w:rsid w:val="00E85A51"/>
    <w:rsid w:val="00E85EA8"/>
    <w:rsid w:val="00E869F4"/>
    <w:rsid w:val="00E90330"/>
    <w:rsid w:val="00E928AE"/>
    <w:rsid w:val="00E92D6F"/>
    <w:rsid w:val="00E94889"/>
    <w:rsid w:val="00E948AD"/>
    <w:rsid w:val="00E9629C"/>
    <w:rsid w:val="00EA022C"/>
    <w:rsid w:val="00EA0504"/>
    <w:rsid w:val="00EA0B70"/>
    <w:rsid w:val="00EA0CCE"/>
    <w:rsid w:val="00EA0EC8"/>
    <w:rsid w:val="00EA1415"/>
    <w:rsid w:val="00EA1AB6"/>
    <w:rsid w:val="00EA2255"/>
    <w:rsid w:val="00EA347A"/>
    <w:rsid w:val="00EA466D"/>
    <w:rsid w:val="00EA5FBE"/>
    <w:rsid w:val="00EA70F4"/>
    <w:rsid w:val="00EA7E85"/>
    <w:rsid w:val="00EB1B8C"/>
    <w:rsid w:val="00EB2709"/>
    <w:rsid w:val="00EB2A59"/>
    <w:rsid w:val="00EB3E68"/>
    <w:rsid w:val="00EB4340"/>
    <w:rsid w:val="00EB5BDE"/>
    <w:rsid w:val="00EB713A"/>
    <w:rsid w:val="00EB79B7"/>
    <w:rsid w:val="00EC0803"/>
    <w:rsid w:val="00EC1DD9"/>
    <w:rsid w:val="00EC309E"/>
    <w:rsid w:val="00EC344C"/>
    <w:rsid w:val="00EC479F"/>
    <w:rsid w:val="00EC48CD"/>
    <w:rsid w:val="00EC49D6"/>
    <w:rsid w:val="00EC4FB8"/>
    <w:rsid w:val="00EC51D3"/>
    <w:rsid w:val="00EC766F"/>
    <w:rsid w:val="00EC7AB8"/>
    <w:rsid w:val="00ED1B0E"/>
    <w:rsid w:val="00ED25C0"/>
    <w:rsid w:val="00ED34D4"/>
    <w:rsid w:val="00ED38A6"/>
    <w:rsid w:val="00ED3BA9"/>
    <w:rsid w:val="00ED4789"/>
    <w:rsid w:val="00ED4A47"/>
    <w:rsid w:val="00ED5E0C"/>
    <w:rsid w:val="00ED630A"/>
    <w:rsid w:val="00ED6A58"/>
    <w:rsid w:val="00EE1770"/>
    <w:rsid w:val="00EE2976"/>
    <w:rsid w:val="00EE3C00"/>
    <w:rsid w:val="00EE5BB6"/>
    <w:rsid w:val="00EE7614"/>
    <w:rsid w:val="00EE7DA4"/>
    <w:rsid w:val="00EF11B9"/>
    <w:rsid w:val="00EF1A1F"/>
    <w:rsid w:val="00EF27F0"/>
    <w:rsid w:val="00EF2856"/>
    <w:rsid w:val="00EF2968"/>
    <w:rsid w:val="00EF2F78"/>
    <w:rsid w:val="00EF5154"/>
    <w:rsid w:val="00EF5C27"/>
    <w:rsid w:val="00EF6767"/>
    <w:rsid w:val="00EF6CCC"/>
    <w:rsid w:val="00EF7491"/>
    <w:rsid w:val="00F009C0"/>
    <w:rsid w:val="00F01F8E"/>
    <w:rsid w:val="00F02206"/>
    <w:rsid w:val="00F05FC4"/>
    <w:rsid w:val="00F0763F"/>
    <w:rsid w:val="00F0767E"/>
    <w:rsid w:val="00F10B54"/>
    <w:rsid w:val="00F14E45"/>
    <w:rsid w:val="00F166A9"/>
    <w:rsid w:val="00F22099"/>
    <w:rsid w:val="00F25104"/>
    <w:rsid w:val="00F255F2"/>
    <w:rsid w:val="00F26B1F"/>
    <w:rsid w:val="00F26F62"/>
    <w:rsid w:val="00F27094"/>
    <w:rsid w:val="00F2714D"/>
    <w:rsid w:val="00F27EE6"/>
    <w:rsid w:val="00F3018D"/>
    <w:rsid w:val="00F307D4"/>
    <w:rsid w:val="00F30E51"/>
    <w:rsid w:val="00F31121"/>
    <w:rsid w:val="00F315FF"/>
    <w:rsid w:val="00F31D38"/>
    <w:rsid w:val="00F324DD"/>
    <w:rsid w:val="00F32628"/>
    <w:rsid w:val="00F33B82"/>
    <w:rsid w:val="00F33DF8"/>
    <w:rsid w:val="00F34F68"/>
    <w:rsid w:val="00F351AD"/>
    <w:rsid w:val="00F367C4"/>
    <w:rsid w:val="00F36813"/>
    <w:rsid w:val="00F36FB6"/>
    <w:rsid w:val="00F37093"/>
    <w:rsid w:val="00F37393"/>
    <w:rsid w:val="00F37731"/>
    <w:rsid w:val="00F41004"/>
    <w:rsid w:val="00F4361B"/>
    <w:rsid w:val="00F43B5A"/>
    <w:rsid w:val="00F43BEF"/>
    <w:rsid w:val="00F43C5B"/>
    <w:rsid w:val="00F43D2E"/>
    <w:rsid w:val="00F4438B"/>
    <w:rsid w:val="00F445C2"/>
    <w:rsid w:val="00F445F5"/>
    <w:rsid w:val="00F44CDA"/>
    <w:rsid w:val="00F46DE4"/>
    <w:rsid w:val="00F51336"/>
    <w:rsid w:val="00F51796"/>
    <w:rsid w:val="00F51EB8"/>
    <w:rsid w:val="00F53476"/>
    <w:rsid w:val="00F53E59"/>
    <w:rsid w:val="00F54153"/>
    <w:rsid w:val="00F54927"/>
    <w:rsid w:val="00F55D94"/>
    <w:rsid w:val="00F57697"/>
    <w:rsid w:val="00F57CE7"/>
    <w:rsid w:val="00F57CF7"/>
    <w:rsid w:val="00F604C8"/>
    <w:rsid w:val="00F60573"/>
    <w:rsid w:val="00F609AA"/>
    <w:rsid w:val="00F61519"/>
    <w:rsid w:val="00F61EAD"/>
    <w:rsid w:val="00F632D7"/>
    <w:rsid w:val="00F659F0"/>
    <w:rsid w:val="00F6608F"/>
    <w:rsid w:val="00F70284"/>
    <w:rsid w:val="00F7147D"/>
    <w:rsid w:val="00F725DF"/>
    <w:rsid w:val="00F72D38"/>
    <w:rsid w:val="00F73602"/>
    <w:rsid w:val="00F749E2"/>
    <w:rsid w:val="00F74AA3"/>
    <w:rsid w:val="00F74CE7"/>
    <w:rsid w:val="00F755A3"/>
    <w:rsid w:val="00F75A83"/>
    <w:rsid w:val="00F767F8"/>
    <w:rsid w:val="00F7762A"/>
    <w:rsid w:val="00F77752"/>
    <w:rsid w:val="00F77E53"/>
    <w:rsid w:val="00F8010E"/>
    <w:rsid w:val="00F80658"/>
    <w:rsid w:val="00F8103B"/>
    <w:rsid w:val="00F81CD3"/>
    <w:rsid w:val="00F845CA"/>
    <w:rsid w:val="00F84D27"/>
    <w:rsid w:val="00F84F88"/>
    <w:rsid w:val="00F85EF3"/>
    <w:rsid w:val="00F90AEB"/>
    <w:rsid w:val="00F9154A"/>
    <w:rsid w:val="00F91A55"/>
    <w:rsid w:val="00F927F4"/>
    <w:rsid w:val="00F93276"/>
    <w:rsid w:val="00F93785"/>
    <w:rsid w:val="00F9409A"/>
    <w:rsid w:val="00F94DC3"/>
    <w:rsid w:val="00F96416"/>
    <w:rsid w:val="00F964C3"/>
    <w:rsid w:val="00F96BE5"/>
    <w:rsid w:val="00F9754B"/>
    <w:rsid w:val="00F97B55"/>
    <w:rsid w:val="00FA02CF"/>
    <w:rsid w:val="00FA12E3"/>
    <w:rsid w:val="00FA15D7"/>
    <w:rsid w:val="00FA241C"/>
    <w:rsid w:val="00FA4607"/>
    <w:rsid w:val="00FA493A"/>
    <w:rsid w:val="00FA4DD6"/>
    <w:rsid w:val="00FA4ED2"/>
    <w:rsid w:val="00FA5639"/>
    <w:rsid w:val="00FA6518"/>
    <w:rsid w:val="00FA75E3"/>
    <w:rsid w:val="00FB0C9B"/>
    <w:rsid w:val="00FB169F"/>
    <w:rsid w:val="00FB2AD2"/>
    <w:rsid w:val="00FB38F4"/>
    <w:rsid w:val="00FB4141"/>
    <w:rsid w:val="00FB47F7"/>
    <w:rsid w:val="00FB51DC"/>
    <w:rsid w:val="00FB5317"/>
    <w:rsid w:val="00FB5403"/>
    <w:rsid w:val="00FB5601"/>
    <w:rsid w:val="00FB7D45"/>
    <w:rsid w:val="00FC1677"/>
    <w:rsid w:val="00FC2C94"/>
    <w:rsid w:val="00FC51C3"/>
    <w:rsid w:val="00FC667E"/>
    <w:rsid w:val="00FC70BB"/>
    <w:rsid w:val="00FC7805"/>
    <w:rsid w:val="00FD1328"/>
    <w:rsid w:val="00FD1D80"/>
    <w:rsid w:val="00FD22AF"/>
    <w:rsid w:val="00FD2381"/>
    <w:rsid w:val="00FD2635"/>
    <w:rsid w:val="00FD4DDD"/>
    <w:rsid w:val="00FD5A4E"/>
    <w:rsid w:val="00FD61C0"/>
    <w:rsid w:val="00FD637B"/>
    <w:rsid w:val="00FD677B"/>
    <w:rsid w:val="00FD6ACF"/>
    <w:rsid w:val="00FD6AF4"/>
    <w:rsid w:val="00FE1E96"/>
    <w:rsid w:val="00FE28F2"/>
    <w:rsid w:val="00FE3AC4"/>
    <w:rsid w:val="00FE3BD8"/>
    <w:rsid w:val="00FE3E29"/>
    <w:rsid w:val="00FE3F30"/>
    <w:rsid w:val="00FE3FFC"/>
    <w:rsid w:val="00FE5E21"/>
    <w:rsid w:val="00FE6CAE"/>
    <w:rsid w:val="00FF08E2"/>
    <w:rsid w:val="00FF0F29"/>
    <w:rsid w:val="00FF1081"/>
    <w:rsid w:val="00FF1D16"/>
    <w:rsid w:val="00FF4591"/>
    <w:rsid w:val="00FF4745"/>
    <w:rsid w:val="00FF4B5D"/>
    <w:rsid w:val="00FF4E79"/>
    <w:rsid w:val="00FF5220"/>
    <w:rsid w:val="00FF5CF9"/>
    <w:rsid w:val="00FF602A"/>
    <w:rsid w:val="00FF6F4A"/>
    <w:rsid w:val="05C24F6E"/>
    <w:rsid w:val="0701B975"/>
    <w:rsid w:val="07ABAB13"/>
    <w:rsid w:val="07E96B4D"/>
    <w:rsid w:val="0BE06062"/>
    <w:rsid w:val="11DF00B6"/>
    <w:rsid w:val="16BBDFCD"/>
    <w:rsid w:val="17539201"/>
    <w:rsid w:val="179BB427"/>
    <w:rsid w:val="1B234709"/>
    <w:rsid w:val="1E2A6DCF"/>
    <w:rsid w:val="20BE3805"/>
    <w:rsid w:val="213FAD3A"/>
    <w:rsid w:val="28FFDFD4"/>
    <w:rsid w:val="2AF62699"/>
    <w:rsid w:val="2E7EEADB"/>
    <w:rsid w:val="30E9C826"/>
    <w:rsid w:val="31161DFC"/>
    <w:rsid w:val="392EF0F2"/>
    <w:rsid w:val="406892ED"/>
    <w:rsid w:val="40952EDA"/>
    <w:rsid w:val="47412C2D"/>
    <w:rsid w:val="4886EDA9"/>
    <w:rsid w:val="54C3D570"/>
    <w:rsid w:val="5C0E5C8C"/>
    <w:rsid w:val="6AD8063E"/>
    <w:rsid w:val="6E10218B"/>
    <w:rsid w:val="76C9F80E"/>
    <w:rsid w:val="7E0F52A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83AA65"/>
  <w15:chartTrackingRefBased/>
  <w15:docId w15:val="{F2095D5A-8DB9-47E4-9565-C64E4B40B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C80"/>
    <w:pPr>
      <w:spacing w:before="120" w:after="0"/>
      <w:jc w:val="both"/>
    </w:pPr>
    <w:rPr>
      <w:rFonts w:ascii="Times New Roman" w:hAnsi="Times New Roman"/>
      <w:sz w:val="24"/>
    </w:rPr>
  </w:style>
  <w:style w:type="paragraph" w:styleId="Heading1">
    <w:name w:val="heading 1"/>
    <w:basedOn w:val="Normal"/>
    <w:next w:val="Normal"/>
    <w:link w:val="Heading1Char"/>
    <w:uiPriority w:val="9"/>
    <w:qFormat/>
    <w:rsid w:val="008466C3"/>
    <w:pPr>
      <w:keepNext/>
      <w:keepLines/>
      <w:spacing w:before="360"/>
      <w:ind w:left="426" w:hanging="426"/>
      <w:jc w:val="left"/>
      <w:outlineLvl w:val="0"/>
    </w:pPr>
    <w:rPr>
      <w:rFonts w:eastAsiaTheme="majorEastAsia" w:cstheme="majorBidi"/>
      <w:b/>
      <w:sz w:val="32"/>
      <w:szCs w:val="32"/>
    </w:rPr>
  </w:style>
  <w:style w:type="paragraph" w:styleId="Heading2">
    <w:name w:val="heading 2"/>
    <w:basedOn w:val="Heading1"/>
    <w:next w:val="Normal"/>
    <w:link w:val="Heading2Char"/>
    <w:uiPriority w:val="9"/>
    <w:unhideWhenUsed/>
    <w:qFormat/>
    <w:rsid w:val="005621C3"/>
    <w:pPr>
      <w:spacing w:before="120" w:after="120"/>
      <w:ind w:left="851" w:hanging="491"/>
      <w:outlineLvl w:val="1"/>
    </w:pPr>
    <w:rPr>
      <w:sz w:val="26"/>
      <w:szCs w:val="26"/>
    </w:rPr>
  </w:style>
  <w:style w:type="paragraph" w:styleId="Heading3">
    <w:name w:val="heading 3"/>
    <w:basedOn w:val="Heading2"/>
    <w:next w:val="Normal"/>
    <w:link w:val="Heading3Char"/>
    <w:uiPriority w:val="9"/>
    <w:unhideWhenUsed/>
    <w:qFormat/>
    <w:rsid w:val="00446288"/>
    <w:pPr>
      <w:spacing w:after="0"/>
      <w:ind w:left="720" w:firstLine="0"/>
      <w:outlineLvl w:val="2"/>
    </w:pPr>
    <w:rPr>
      <w:sz w:val="24"/>
      <w:szCs w:val="24"/>
    </w:rPr>
  </w:style>
  <w:style w:type="paragraph" w:styleId="Heading4">
    <w:name w:val="heading 4"/>
    <w:basedOn w:val="NormalWeb"/>
    <w:next w:val="Normal"/>
    <w:link w:val="Heading4Char"/>
    <w:uiPriority w:val="9"/>
    <w:unhideWhenUsed/>
    <w:qFormat/>
    <w:rsid w:val="00543EA4"/>
    <w:pPr>
      <w:ind w:left="720"/>
      <w:outlineLvl w:val="3"/>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E393D"/>
    <w:pPr>
      <w:spacing w:after="60" w:line="240" w:lineRule="auto"/>
      <w:contextualSpacing/>
      <w:jc w:val="center"/>
    </w:pPr>
    <w:rPr>
      <w:rFonts w:eastAsiaTheme="majorEastAsia" w:cstheme="majorBidi"/>
      <w:spacing w:val="-10"/>
      <w:kern w:val="28"/>
      <w:sz w:val="36"/>
      <w:szCs w:val="56"/>
    </w:rPr>
  </w:style>
  <w:style w:type="character" w:customStyle="1" w:styleId="TitleChar">
    <w:name w:val="Title Char"/>
    <w:basedOn w:val="DefaultParagraphFont"/>
    <w:link w:val="Title"/>
    <w:uiPriority w:val="10"/>
    <w:rsid w:val="004E393D"/>
    <w:rPr>
      <w:rFonts w:ascii="Times New Roman" w:eastAsiaTheme="majorEastAsia" w:hAnsi="Times New Roman" w:cstheme="majorBidi"/>
      <w:spacing w:val="-10"/>
      <w:kern w:val="28"/>
      <w:sz w:val="36"/>
      <w:szCs w:val="56"/>
    </w:rPr>
  </w:style>
  <w:style w:type="character" w:customStyle="1" w:styleId="Heading1Char">
    <w:name w:val="Heading 1 Char"/>
    <w:basedOn w:val="DefaultParagraphFont"/>
    <w:link w:val="Heading1"/>
    <w:uiPriority w:val="9"/>
    <w:rsid w:val="008466C3"/>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5621C3"/>
    <w:rPr>
      <w:rFonts w:ascii="Times New Roman" w:eastAsiaTheme="majorEastAsia" w:hAnsi="Times New Roman" w:cstheme="majorBidi"/>
      <w:b/>
      <w:sz w:val="26"/>
      <w:szCs w:val="26"/>
    </w:rPr>
  </w:style>
  <w:style w:type="character" w:styleId="Hyperlink">
    <w:name w:val="Hyperlink"/>
    <w:basedOn w:val="DefaultParagraphFont"/>
    <w:uiPriority w:val="99"/>
    <w:unhideWhenUsed/>
    <w:rsid w:val="00875C40"/>
    <w:rPr>
      <w:color w:val="0563C1" w:themeColor="hyperlink"/>
      <w:u w:val="single"/>
    </w:rPr>
  </w:style>
  <w:style w:type="character" w:styleId="UnresolvedMention">
    <w:name w:val="Unresolved Mention"/>
    <w:basedOn w:val="DefaultParagraphFont"/>
    <w:uiPriority w:val="99"/>
    <w:semiHidden/>
    <w:unhideWhenUsed/>
    <w:rsid w:val="00875C40"/>
    <w:rPr>
      <w:color w:val="605E5C"/>
      <w:shd w:val="clear" w:color="auto" w:fill="E1DFDD"/>
    </w:rPr>
  </w:style>
  <w:style w:type="character" w:customStyle="1" w:styleId="Heading3Char">
    <w:name w:val="Heading 3 Char"/>
    <w:basedOn w:val="DefaultParagraphFont"/>
    <w:link w:val="Heading3"/>
    <w:uiPriority w:val="9"/>
    <w:rsid w:val="00446288"/>
    <w:rPr>
      <w:rFonts w:ascii="Times New Roman" w:eastAsiaTheme="majorEastAsia" w:hAnsi="Times New Roman" w:cstheme="majorBidi"/>
      <w:b/>
      <w:sz w:val="24"/>
      <w:szCs w:val="24"/>
    </w:rPr>
  </w:style>
  <w:style w:type="character" w:styleId="Emphasis">
    <w:name w:val="Emphasis"/>
    <w:basedOn w:val="DefaultParagraphFont"/>
    <w:uiPriority w:val="20"/>
    <w:qFormat/>
    <w:rsid w:val="008C1E46"/>
    <w:rPr>
      <w:i/>
      <w:iCs/>
    </w:rPr>
  </w:style>
  <w:style w:type="character" w:styleId="Strong">
    <w:name w:val="Strong"/>
    <w:basedOn w:val="DefaultParagraphFont"/>
    <w:uiPriority w:val="22"/>
    <w:qFormat/>
    <w:rsid w:val="00015D2B"/>
    <w:rPr>
      <w:b/>
      <w:bCs/>
    </w:rPr>
  </w:style>
  <w:style w:type="paragraph" w:styleId="Header">
    <w:name w:val="header"/>
    <w:basedOn w:val="Normal"/>
    <w:link w:val="HeaderChar"/>
    <w:uiPriority w:val="99"/>
    <w:unhideWhenUsed/>
    <w:rsid w:val="00E80E4D"/>
    <w:pPr>
      <w:tabs>
        <w:tab w:val="center" w:pos="4153"/>
        <w:tab w:val="right" w:pos="8306"/>
      </w:tabs>
      <w:spacing w:before="0" w:line="240" w:lineRule="auto"/>
      <w:jc w:val="center"/>
    </w:pPr>
    <w:rPr>
      <w:sz w:val="20"/>
      <w:szCs w:val="20"/>
    </w:rPr>
  </w:style>
  <w:style w:type="character" w:customStyle="1" w:styleId="HeaderChar">
    <w:name w:val="Header Char"/>
    <w:basedOn w:val="DefaultParagraphFont"/>
    <w:link w:val="Header"/>
    <w:uiPriority w:val="99"/>
    <w:rsid w:val="00E80E4D"/>
    <w:rPr>
      <w:rFonts w:ascii="Times New Roman" w:hAnsi="Times New Roman"/>
      <w:sz w:val="20"/>
      <w:szCs w:val="20"/>
    </w:rPr>
  </w:style>
  <w:style w:type="paragraph" w:styleId="Footer">
    <w:name w:val="footer"/>
    <w:basedOn w:val="Normal"/>
    <w:link w:val="FooterChar"/>
    <w:uiPriority w:val="99"/>
    <w:unhideWhenUsed/>
    <w:rsid w:val="00B76D83"/>
    <w:pPr>
      <w:tabs>
        <w:tab w:val="center" w:pos="4153"/>
        <w:tab w:val="right" w:pos="8306"/>
      </w:tabs>
      <w:spacing w:before="0" w:line="240" w:lineRule="auto"/>
    </w:pPr>
  </w:style>
  <w:style w:type="character" w:customStyle="1" w:styleId="FooterChar">
    <w:name w:val="Footer Char"/>
    <w:basedOn w:val="DefaultParagraphFont"/>
    <w:link w:val="Footer"/>
    <w:uiPriority w:val="99"/>
    <w:rsid w:val="00B76D83"/>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L,Strip"/>
    <w:basedOn w:val="Normal"/>
    <w:link w:val="ListParagraphChar"/>
    <w:uiPriority w:val="34"/>
    <w:qFormat/>
    <w:rsid w:val="003E588C"/>
    <w:pPr>
      <w:ind w:left="720"/>
      <w:contextualSpacing/>
    </w:pPr>
  </w:style>
  <w:style w:type="table" w:styleId="TableGrid">
    <w:name w:val="Table Grid"/>
    <w:basedOn w:val="TableNormal"/>
    <w:uiPriority w:val="59"/>
    <w:qFormat/>
    <w:rsid w:val="000C1D09"/>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qFormat/>
    <w:rsid w:val="001E4FB6"/>
    <w:pPr>
      <w:spacing w:before="60" w:after="60"/>
      <w:jc w:val="left"/>
    </w:pPr>
    <w:rPr>
      <w:sz w:val="20"/>
      <w14:ligatures w14:val="none"/>
    </w:rPr>
  </w:style>
  <w:style w:type="paragraph" w:customStyle="1" w:styleId="Tablenumbering">
    <w:name w:val="Table numbering"/>
    <w:basedOn w:val="Tabletext"/>
    <w:qFormat/>
    <w:rsid w:val="00C43C80"/>
    <w:pPr>
      <w:keepNext/>
      <w:spacing w:line="240" w:lineRule="auto"/>
      <w:jc w:val="right"/>
    </w:pPr>
    <w:rPr>
      <w:i/>
      <w:iCs/>
      <w:sz w:val="24"/>
      <w:szCs w:val="24"/>
    </w:rPr>
  </w:style>
  <w:style w:type="paragraph" w:customStyle="1" w:styleId="TableHeader">
    <w:name w:val="Table Header"/>
    <w:basedOn w:val="Normal"/>
    <w:qFormat/>
    <w:rsid w:val="003B54ED"/>
    <w:pPr>
      <w:spacing w:before="80" w:after="80" w:line="240" w:lineRule="auto"/>
      <w:jc w:val="center"/>
    </w:pPr>
    <w:rPr>
      <w:rFonts w:eastAsia="Times New Roman" w:cstheme="minorHAnsi"/>
      <w:b/>
      <w:bCs/>
      <w:szCs w:val="24"/>
      <w:lang w:eastAsia="lv-LV"/>
      <w14:ligatures w14:val="none"/>
    </w:rPr>
  </w:style>
  <w:style w:type="paragraph" w:customStyle="1" w:styleId="Tableheading">
    <w:name w:val="Table heading"/>
    <w:basedOn w:val="Normal"/>
    <w:next w:val="Tabletext"/>
    <w:qFormat/>
    <w:rsid w:val="007057ED"/>
    <w:pPr>
      <w:spacing w:after="120" w:line="240" w:lineRule="auto"/>
    </w:pPr>
    <w:rPr>
      <w:rFonts w:cs="Times New Roman"/>
      <w:b/>
      <w:bCs/>
      <w14:ligatures w14:val="none"/>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9A2B68"/>
    <w:rPr>
      <w:rFonts w:ascii="Times New Roman" w:hAnsi="Times New Roman"/>
    </w:rPr>
  </w:style>
  <w:style w:type="paragraph" w:styleId="Subtitle">
    <w:name w:val="Subtitle"/>
    <w:basedOn w:val="Normal"/>
    <w:next w:val="Normal"/>
    <w:link w:val="SubtitleChar"/>
    <w:uiPriority w:val="11"/>
    <w:qFormat/>
    <w:rsid w:val="00F749E2"/>
    <w:pPr>
      <w:spacing w:after="60"/>
      <w:jc w:val="center"/>
    </w:pPr>
    <w:rPr>
      <w:b/>
      <w:bCs/>
      <w:szCs w:val="24"/>
    </w:rPr>
  </w:style>
  <w:style w:type="character" w:customStyle="1" w:styleId="SubtitleChar">
    <w:name w:val="Subtitle Char"/>
    <w:basedOn w:val="DefaultParagraphFont"/>
    <w:link w:val="Subtitle"/>
    <w:uiPriority w:val="11"/>
    <w:rsid w:val="00F749E2"/>
    <w:rPr>
      <w:rFonts w:ascii="Times New Roman" w:hAnsi="Times New Roman"/>
      <w:b/>
      <w:bCs/>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65A11"/>
    <w:rPr>
      <w:b/>
      <w:bCs/>
    </w:rPr>
  </w:style>
  <w:style w:type="character" w:customStyle="1" w:styleId="CommentSubjectChar">
    <w:name w:val="Comment Subject Char"/>
    <w:basedOn w:val="CommentTextChar"/>
    <w:link w:val="CommentSubject"/>
    <w:uiPriority w:val="99"/>
    <w:semiHidden/>
    <w:rsid w:val="00065A11"/>
    <w:rPr>
      <w:rFonts w:ascii="Times New Roman" w:hAnsi="Times New Roman"/>
      <w:b/>
      <w:bCs/>
      <w:sz w:val="20"/>
      <w:szCs w:val="20"/>
    </w:rPr>
  </w:style>
  <w:style w:type="paragraph" w:styleId="NormalWeb">
    <w:name w:val="Normal (Web)"/>
    <w:basedOn w:val="Normal"/>
    <w:uiPriority w:val="99"/>
    <w:semiHidden/>
    <w:unhideWhenUsed/>
    <w:rsid w:val="00254BEB"/>
    <w:pPr>
      <w:spacing w:before="100" w:beforeAutospacing="1" w:after="100" w:afterAutospacing="1" w:line="240" w:lineRule="auto"/>
      <w:jc w:val="left"/>
    </w:pPr>
    <w:rPr>
      <w:rFonts w:eastAsia="Times New Roman" w:cs="Times New Roman"/>
      <w:szCs w:val="24"/>
      <w:lang w:eastAsia="lv-LV"/>
      <w14:ligatures w14:val="none"/>
    </w:rPr>
  </w:style>
  <w:style w:type="paragraph" w:styleId="FootnoteText">
    <w:name w:val="footnote text"/>
    <w:basedOn w:val="Normal"/>
    <w:link w:val="FootnoteTextChar"/>
    <w:uiPriority w:val="99"/>
    <w:unhideWhenUsed/>
    <w:rsid w:val="00FA4DD6"/>
    <w:pPr>
      <w:spacing w:before="0" w:line="240" w:lineRule="auto"/>
      <w:jc w:val="left"/>
    </w:pPr>
    <w:rPr>
      <w:sz w:val="20"/>
      <w:szCs w:val="20"/>
    </w:rPr>
  </w:style>
  <w:style w:type="character" w:customStyle="1" w:styleId="FootnoteTextChar">
    <w:name w:val="Footnote Text Char"/>
    <w:basedOn w:val="DefaultParagraphFont"/>
    <w:link w:val="FootnoteText"/>
    <w:uiPriority w:val="99"/>
    <w:rsid w:val="00FA4DD6"/>
    <w:rPr>
      <w:rFonts w:ascii="Times New Roman" w:hAnsi="Times New Roman"/>
      <w:sz w:val="20"/>
      <w:szCs w:val="20"/>
    </w:rPr>
  </w:style>
  <w:style w:type="character" w:styleId="FootnoteReference">
    <w:name w:val="footnote reference"/>
    <w:aliases w:val="Footnote Reference Number,Footnote symbol,Footnote Refernece,Footnote Reference Superscript,fr,ESPON Footnote No,ftref,Odwołanie przypisu,BVI fnr,Footnotes refss,SUPERS,Ref,de nota al pie,-E Fußnotenzeichen,Footnote reference number,E"/>
    <w:uiPriority w:val="99"/>
    <w:qFormat/>
    <w:rsid w:val="007032F3"/>
    <w:rPr>
      <w:b/>
      <w:vertAlign w:val="superscript"/>
    </w:rPr>
  </w:style>
  <w:style w:type="character" w:customStyle="1" w:styleId="Heading4Char">
    <w:name w:val="Heading 4 Char"/>
    <w:basedOn w:val="DefaultParagraphFont"/>
    <w:link w:val="Heading4"/>
    <w:uiPriority w:val="9"/>
    <w:rsid w:val="00543EA4"/>
    <w:rPr>
      <w:rFonts w:ascii="Times New Roman" w:eastAsia="Times New Roman" w:hAnsi="Times New Roman" w:cs="Times New Roman"/>
      <w:b/>
      <w:bCs/>
      <w:lang w:eastAsia="lv-LV"/>
      <w14:ligatures w14:val="none"/>
    </w:rPr>
  </w:style>
  <w:style w:type="paragraph" w:styleId="TOCHeading">
    <w:name w:val="TOC Heading"/>
    <w:basedOn w:val="Heading1"/>
    <w:next w:val="Normal"/>
    <w:uiPriority w:val="39"/>
    <w:unhideWhenUsed/>
    <w:qFormat/>
    <w:rsid w:val="00255C0A"/>
    <w:pPr>
      <w:spacing w:before="240"/>
      <w:ind w:left="0" w:firstLine="0"/>
      <w:outlineLvl w:val="9"/>
    </w:pPr>
    <w:rPr>
      <w:b w:val="0"/>
      <w:sz w:val="28"/>
      <w:lang w:eastAsia="lv-LV"/>
      <w14:ligatures w14:val="none"/>
    </w:rPr>
  </w:style>
  <w:style w:type="paragraph" w:styleId="TOC1">
    <w:name w:val="toc 1"/>
    <w:basedOn w:val="Normal"/>
    <w:next w:val="Normal"/>
    <w:autoRedefine/>
    <w:uiPriority w:val="39"/>
    <w:unhideWhenUsed/>
    <w:rsid w:val="000E524D"/>
    <w:pPr>
      <w:spacing w:before="40" w:after="40"/>
    </w:pPr>
  </w:style>
  <w:style w:type="paragraph" w:styleId="TOC2">
    <w:name w:val="toc 2"/>
    <w:basedOn w:val="Normal"/>
    <w:next w:val="Normal"/>
    <w:autoRedefine/>
    <w:uiPriority w:val="39"/>
    <w:unhideWhenUsed/>
    <w:rsid w:val="001E08B0"/>
    <w:pPr>
      <w:tabs>
        <w:tab w:val="left" w:pos="960"/>
        <w:tab w:val="right" w:leader="dot" w:pos="9628"/>
      </w:tabs>
      <w:spacing w:before="40" w:after="40"/>
      <w:ind w:left="221"/>
    </w:pPr>
  </w:style>
  <w:style w:type="paragraph" w:styleId="TOC3">
    <w:name w:val="toc 3"/>
    <w:basedOn w:val="Normal"/>
    <w:next w:val="Normal"/>
    <w:autoRedefine/>
    <w:uiPriority w:val="39"/>
    <w:unhideWhenUsed/>
    <w:rsid w:val="000E524D"/>
    <w:pPr>
      <w:spacing w:before="40" w:after="40"/>
      <w:ind w:left="442"/>
    </w:pPr>
  </w:style>
  <w:style w:type="paragraph" w:styleId="Revision">
    <w:name w:val="Revision"/>
    <w:hidden/>
    <w:uiPriority w:val="99"/>
    <w:semiHidden/>
    <w:rsid w:val="0020045C"/>
    <w:pPr>
      <w:spacing w:after="0" w:line="240" w:lineRule="auto"/>
    </w:pPr>
    <w:rPr>
      <w:rFonts w:ascii="Times New Roman" w:hAnsi="Times New Roman"/>
      <w:sz w:val="24"/>
    </w:rPr>
  </w:style>
  <w:style w:type="character" w:styleId="FollowedHyperlink">
    <w:name w:val="FollowedHyperlink"/>
    <w:basedOn w:val="DefaultParagraphFont"/>
    <w:uiPriority w:val="99"/>
    <w:semiHidden/>
    <w:unhideWhenUsed/>
    <w:rsid w:val="009E6E7B"/>
    <w:rPr>
      <w:color w:val="954F72" w:themeColor="followedHyperlink"/>
      <w:u w:val="single"/>
    </w:rPr>
  </w:style>
  <w:style w:type="table" w:styleId="GridTable4-Accent6">
    <w:name w:val="Grid Table 4 Accent 6"/>
    <w:basedOn w:val="TableNormal"/>
    <w:uiPriority w:val="49"/>
    <w:rsid w:val="0028632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IntenseReference">
    <w:name w:val="Intense Reference"/>
    <w:basedOn w:val="DefaultParagraphFont"/>
    <w:uiPriority w:val="32"/>
    <w:qFormat/>
    <w:rsid w:val="00B31E5D"/>
    <w:rPr>
      <w:b/>
      <w:bCs/>
      <w:smallCaps/>
      <w:color w:val="4472C4" w:themeColor="accent1"/>
      <w:spacing w:val="5"/>
    </w:rPr>
  </w:style>
  <w:style w:type="paragraph" w:styleId="Bibliography">
    <w:name w:val="Bibliography"/>
    <w:basedOn w:val="Normal"/>
    <w:next w:val="Normal"/>
    <w:uiPriority w:val="37"/>
    <w:unhideWhenUsed/>
    <w:rsid w:val="00B31E5D"/>
  </w:style>
  <w:style w:type="paragraph" w:styleId="BalloonText">
    <w:name w:val="Balloon Text"/>
    <w:basedOn w:val="Normal"/>
    <w:link w:val="BalloonTextChar"/>
    <w:uiPriority w:val="99"/>
    <w:unhideWhenUsed/>
    <w:rsid w:val="00B31E5D"/>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B31E5D"/>
    <w:rPr>
      <w:rFonts w:ascii="Segoe UI" w:hAnsi="Segoe UI" w:cs="Segoe UI"/>
      <w:sz w:val="18"/>
      <w:szCs w:val="18"/>
    </w:rPr>
  </w:style>
  <w:style w:type="paragraph" w:customStyle="1" w:styleId="Sasinjumaskaidrojums">
    <w:name w:val="Saīsinājuma skaidrojums"/>
    <w:basedOn w:val="Normal"/>
    <w:qFormat/>
    <w:rsid w:val="00582FE3"/>
    <w:pPr>
      <w:ind w:left="1276" w:hanging="1276"/>
      <w:jc w:val="left"/>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1144">
      <w:bodyDiv w:val="1"/>
      <w:marLeft w:val="0"/>
      <w:marRight w:val="0"/>
      <w:marTop w:val="0"/>
      <w:marBottom w:val="0"/>
      <w:divBdr>
        <w:top w:val="none" w:sz="0" w:space="0" w:color="auto"/>
        <w:left w:val="none" w:sz="0" w:space="0" w:color="auto"/>
        <w:bottom w:val="none" w:sz="0" w:space="0" w:color="auto"/>
        <w:right w:val="none" w:sz="0" w:space="0" w:color="auto"/>
      </w:divBdr>
    </w:div>
    <w:div w:id="112483674">
      <w:bodyDiv w:val="1"/>
      <w:marLeft w:val="0"/>
      <w:marRight w:val="0"/>
      <w:marTop w:val="0"/>
      <w:marBottom w:val="0"/>
      <w:divBdr>
        <w:top w:val="none" w:sz="0" w:space="0" w:color="auto"/>
        <w:left w:val="none" w:sz="0" w:space="0" w:color="auto"/>
        <w:bottom w:val="none" w:sz="0" w:space="0" w:color="auto"/>
        <w:right w:val="none" w:sz="0" w:space="0" w:color="auto"/>
      </w:divBdr>
    </w:div>
    <w:div w:id="195629065">
      <w:bodyDiv w:val="1"/>
      <w:marLeft w:val="0"/>
      <w:marRight w:val="0"/>
      <w:marTop w:val="0"/>
      <w:marBottom w:val="0"/>
      <w:divBdr>
        <w:top w:val="none" w:sz="0" w:space="0" w:color="auto"/>
        <w:left w:val="none" w:sz="0" w:space="0" w:color="auto"/>
        <w:bottom w:val="none" w:sz="0" w:space="0" w:color="auto"/>
        <w:right w:val="none" w:sz="0" w:space="0" w:color="auto"/>
      </w:divBdr>
    </w:div>
    <w:div w:id="382214178">
      <w:bodyDiv w:val="1"/>
      <w:marLeft w:val="0"/>
      <w:marRight w:val="0"/>
      <w:marTop w:val="0"/>
      <w:marBottom w:val="0"/>
      <w:divBdr>
        <w:top w:val="none" w:sz="0" w:space="0" w:color="auto"/>
        <w:left w:val="none" w:sz="0" w:space="0" w:color="auto"/>
        <w:bottom w:val="none" w:sz="0" w:space="0" w:color="auto"/>
        <w:right w:val="none" w:sz="0" w:space="0" w:color="auto"/>
      </w:divBdr>
    </w:div>
    <w:div w:id="595019855">
      <w:bodyDiv w:val="1"/>
      <w:marLeft w:val="0"/>
      <w:marRight w:val="0"/>
      <w:marTop w:val="0"/>
      <w:marBottom w:val="0"/>
      <w:divBdr>
        <w:top w:val="none" w:sz="0" w:space="0" w:color="auto"/>
        <w:left w:val="none" w:sz="0" w:space="0" w:color="auto"/>
        <w:bottom w:val="none" w:sz="0" w:space="0" w:color="auto"/>
        <w:right w:val="none" w:sz="0" w:space="0" w:color="auto"/>
      </w:divBdr>
    </w:div>
    <w:div w:id="1380202699">
      <w:bodyDiv w:val="1"/>
      <w:marLeft w:val="0"/>
      <w:marRight w:val="0"/>
      <w:marTop w:val="0"/>
      <w:marBottom w:val="0"/>
      <w:divBdr>
        <w:top w:val="none" w:sz="0" w:space="0" w:color="auto"/>
        <w:left w:val="none" w:sz="0" w:space="0" w:color="auto"/>
        <w:bottom w:val="none" w:sz="0" w:space="0" w:color="auto"/>
        <w:right w:val="none" w:sz="0" w:space="0" w:color="auto"/>
      </w:divBdr>
      <w:divsChild>
        <w:div w:id="69734234">
          <w:marLeft w:val="547"/>
          <w:marRight w:val="0"/>
          <w:marTop w:val="0"/>
          <w:marBottom w:val="0"/>
          <w:divBdr>
            <w:top w:val="none" w:sz="0" w:space="0" w:color="auto"/>
            <w:left w:val="none" w:sz="0" w:space="0" w:color="auto"/>
            <w:bottom w:val="none" w:sz="0" w:space="0" w:color="auto"/>
            <w:right w:val="none" w:sz="0" w:space="0" w:color="auto"/>
          </w:divBdr>
        </w:div>
        <w:div w:id="127430854">
          <w:marLeft w:val="547"/>
          <w:marRight w:val="0"/>
          <w:marTop w:val="0"/>
          <w:marBottom w:val="0"/>
          <w:divBdr>
            <w:top w:val="none" w:sz="0" w:space="0" w:color="auto"/>
            <w:left w:val="none" w:sz="0" w:space="0" w:color="auto"/>
            <w:bottom w:val="none" w:sz="0" w:space="0" w:color="auto"/>
            <w:right w:val="none" w:sz="0" w:space="0" w:color="auto"/>
          </w:divBdr>
        </w:div>
        <w:div w:id="162942630">
          <w:marLeft w:val="547"/>
          <w:marRight w:val="0"/>
          <w:marTop w:val="0"/>
          <w:marBottom w:val="0"/>
          <w:divBdr>
            <w:top w:val="none" w:sz="0" w:space="0" w:color="auto"/>
            <w:left w:val="none" w:sz="0" w:space="0" w:color="auto"/>
            <w:bottom w:val="none" w:sz="0" w:space="0" w:color="auto"/>
            <w:right w:val="none" w:sz="0" w:space="0" w:color="auto"/>
          </w:divBdr>
        </w:div>
        <w:div w:id="230694616">
          <w:marLeft w:val="547"/>
          <w:marRight w:val="0"/>
          <w:marTop w:val="0"/>
          <w:marBottom w:val="0"/>
          <w:divBdr>
            <w:top w:val="none" w:sz="0" w:space="0" w:color="auto"/>
            <w:left w:val="none" w:sz="0" w:space="0" w:color="auto"/>
            <w:bottom w:val="none" w:sz="0" w:space="0" w:color="auto"/>
            <w:right w:val="none" w:sz="0" w:space="0" w:color="auto"/>
          </w:divBdr>
        </w:div>
        <w:div w:id="929386307">
          <w:marLeft w:val="547"/>
          <w:marRight w:val="0"/>
          <w:marTop w:val="0"/>
          <w:marBottom w:val="0"/>
          <w:divBdr>
            <w:top w:val="none" w:sz="0" w:space="0" w:color="auto"/>
            <w:left w:val="none" w:sz="0" w:space="0" w:color="auto"/>
            <w:bottom w:val="none" w:sz="0" w:space="0" w:color="auto"/>
            <w:right w:val="none" w:sz="0" w:space="0" w:color="auto"/>
          </w:divBdr>
        </w:div>
        <w:div w:id="1128202346">
          <w:marLeft w:val="547"/>
          <w:marRight w:val="0"/>
          <w:marTop w:val="0"/>
          <w:marBottom w:val="0"/>
          <w:divBdr>
            <w:top w:val="none" w:sz="0" w:space="0" w:color="auto"/>
            <w:left w:val="none" w:sz="0" w:space="0" w:color="auto"/>
            <w:bottom w:val="none" w:sz="0" w:space="0" w:color="auto"/>
            <w:right w:val="none" w:sz="0" w:space="0" w:color="auto"/>
          </w:divBdr>
        </w:div>
        <w:div w:id="1247156878">
          <w:marLeft w:val="547"/>
          <w:marRight w:val="0"/>
          <w:marTop w:val="0"/>
          <w:marBottom w:val="0"/>
          <w:divBdr>
            <w:top w:val="none" w:sz="0" w:space="0" w:color="auto"/>
            <w:left w:val="none" w:sz="0" w:space="0" w:color="auto"/>
            <w:bottom w:val="none" w:sz="0" w:space="0" w:color="auto"/>
            <w:right w:val="none" w:sz="0" w:space="0" w:color="auto"/>
          </w:divBdr>
        </w:div>
        <w:div w:id="1264025545">
          <w:marLeft w:val="547"/>
          <w:marRight w:val="0"/>
          <w:marTop w:val="0"/>
          <w:marBottom w:val="0"/>
          <w:divBdr>
            <w:top w:val="none" w:sz="0" w:space="0" w:color="auto"/>
            <w:left w:val="none" w:sz="0" w:space="0" w:color="auto"/>
            <w:bottom w:val="none" w:sz="0" w:space="0" w:color="auto"/>
            <w:right w:val="none" w:sz="0" w:space="0" w:color="auto"/>
          </w:divBdr>
        </w:div>
        <w:div w:id="1310328020">
          <w:marLeft w:val="547"/>
          <w:marRight w:val="0"/>
          <w:marTop w:val="0"/>
          <w:marBottom w:val="0"/>
          <w:divBdr>
            <w:top w:val="none" w:sz="0" w:space="0" w:color="auto"/>
            <w:left w:val="none" w:sz="0" w:space="0" w:color="auto"/>
            <w:bottom w:val="none" w:sz="0" w:space="0" w:color="auto"/>
            <w:right w:val="none" w:sz="0" w:space="0" w:color="auto"/>
          </w:divBdr>
        </w:div>
        <w:div w:id="1625499962">
          <w:marLeft w:val="547"/>
          <w:marRight w:val="0"/>
          <w:marTop w:val="0"/>
          <w:marBottom w:val="0"/>
          <w:divBdr>
            <w:top w:val="none" w:sz="0" w:space="0" w:color="auto"/>
            <w:left w:val="none" w:sz="0" w:space="0" w:color="auto"/>
            <w:bottom w:val="none" w:sz="0" w:space="0" w:color="auto"/>
            <w:right w:val="none" w:sz="0" w:space="0" w:color="auto"/>
          </w:divBdr>
        </w:div>
        <w:div w:id="1747649536">
          <w:marLeft w:val="547"/>
          <w:marRight w:val="0"/>
          <w:marTop w:val="0"/>
          <w:marBottom w:val="0"/>
          <w:divBdr>
            <w:top w:val="none" w:sz="0" w:space="0" w:color="auto"/>
            <w:left w:val="none" w:sz="0" w:space="0" w:color="auto"/>
            <w:bottom w:val="none" w:sz="0" w:space="0" w:color="auto"/>
            <w:right w:val="none" w:sz="0" w:space="0" w:color="auto"/>
          </w:divBdr>
        </w:div>
        <w:div w:id="1833108377">
          <w:marLeft w:val="547"/>
          <w:marRight w:val="0"/>
          <w:marTop w:val="0"/>
          <w:marBottom w:val="0"/>
          <w:divBdr>
            <w:top w:val="none" w:sz="0" w:space="0" w:color="auto"/>
            <w:left w:val="none" w:sz="0" w:space="0" w:color="auto"/>
            <w:bottom w:val="none" w:sz="0" w:space="0" w:color="auto"/>
            <w:right w:val="none" w:sz="0" w:space="0" w:color="auto"/>
          </w:divBdr>
        </w:div>
        <w:div w:id="1899588814">
          <w:marLeft w:val="547"/>
          <w:marRight w:val="0"/>
          <w:marTop w:val="0"/>
          <w:marBottom w:val="0"/>
          <w:divBdr>
            <w:top w:val="none" w:sz="0" w:space="0" w:color="auto"/>
            <w:left w:val="none" w:sz="0" w:space="0" w:color="auto"/>
            <w:bottom w:val="none" w:sz="0" w:space="0" w:color="auto"/>
            <w:right w:val="none" w:sz="0" w:space="0" w:color="auto"/>
          </w:divBdr>
        </w:div>
      </w:divsChild>
    </w:div>
    <w:div w:id="177729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m.gov.lv/lv/socialo-pakalpojumu-sniedzeju-regist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eszf.lu.lv/petnieciba/programmas-un-projekti/diasporas-investicijas/" TargetMode="External"/><Relationship Id="rId3" Type="http://schemas.openxmlformats.org/officeDocument/2006/relationships/hyperlink" Target="https://likumi.lv/ta/id/298035" TargetMode="External"/><Relationship Id="rId7" Type="http://schemas.openxmlformats.org/officeDocument/2006/relationships/hyperlink" Target="https://www.diaspora.lu.lv/petijumi" TargetMode="External"/><Relationship Id="rId2" Type="http://schemas.openxmlformats.org/officeDocument/2006/relationships/hyperlink" Target="https://eur-lex.europa.eu/legal-content/LV/TXT/?uri=CELEX:02021R1057-20241224" TargetMode="External"/><Relationship Id="rId1" Type="http://schemas.openxmlformats.org/officeDocument/2006/relationships/hyperlink" Target="https://ec.europa.eu/social/main.jsp?langId=lv&amp;catId=89&amp;newsId=10117&amp;furtherNews=yes" TargetMode="External"/><Relationship Id="rId6" Type="http://schemas.openxmlformats.org/officeDocument/2006/relationships/hyperlink" Target="https://tapportals.mk.gov.lv/legal_acts/e5996e63-fc24-4ec4-997e-e11a243523b4" TargetMode="External"/><Relationship Id="rId5" Type="http://schemas.openxmlformats.org/officeDocument/2006/relationships/hyperlink" Target="https://www.lm.gov.lv/lv/socialo-uznemumu-registrs" TargetMode="External"/><Relationship Id="rId10" Type="http://schemas.openxmlformats.org/officeDocument/2006/relationships/hyperlink" Target="https://likumi.lv/ta/id/352727" TargetMode="External"/><Relationship Id="rId4" Type="http://schemas.openxmlformats.org/officeDocument/2006/relationships/hyperlink" Target="https://likumi.lv/ta/id/330546" TargetMode="External"/><Relationship Id="rId9" Type="http://schemas.openxmlformats.org/officeDocument/2006/relationships/hyperlink" Target="https://polsis.mk.gov.lv/documents/74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0b671a1-e750-4efc-a322-d42da312423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310CB980028E489AA38B5A3B725AD0" ma:contentTypeVersion="15" ma:contentTypeDescription="Create a new document." ma:contentTypeScope="" ma:versionID="67ca526e3abf445ea39aed5743cef3c8">
  <xsd:schema xmlns:xsd="http://www.w3.org/2001/XMLSchema" xmlns:xs="http://www.w3.org/2001/XMLSchema" xmlns:p="http://schemas.microsoft.com/office/2006/metadata/properties" xmlns:ns3="30b671a1-e750-4efc-a322-d42da3124237" xmlns:ns4="14bf4ffe-e1de-4f56-a2d6-d8c72f6fd35a" targetNamespace="http://schemas.microsoft.com/office/2006/metadata/properties" ma:root="true" ma:fieldsID="7f422a7ec43486ddefff36afe4831dcc" ns3:_="" ns4:_="">
    <xsd:import namespace="30b671a1-e750-4efc-a322-d42da3124237"/>
    <xsd:import namespace="14bf4ffe-e1de-4f56-a2d6-d8c72f6fd35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71a1-e750-4efc-a322-d42da312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bf4ffe-e1de-4f56-a2d6-d8c72f6fd35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F6C53C-43FF-455E-A9F5-C6B1EE3B21B7}">
  <ds:schemaRefs>
    <ds:schemaRef ds:uri="http://schemas.openxmlformats.org/officeDocument/2006/bibliography"/>
  </ds:schemaRefs>
</ds:datastoreItem>
</file>

<file path=customXml/itemProps2.xml><?xml version="1.0" encoding="utf-8"?>
<ds:datastoreItem xmlns:ds="http://schemas.openxmlformats.org/officeDocument/2006/customXml" ds:itemID="{B0588AB5-0410-411D-85CA-2B089BFD7B22}">
  <ds:schemaRefs>
    <ds:schemaRef ds:uri="http://schemas.microsoft.com/office/2006/metadata/properties"/>
    <ds:schemaRef ds:uri="http://schemas.microsoft.com/office/infopath/2007/PartnerControls"/>
    <ds:schemaRef ds:uri="30b671a1-e750-4efc-a322-d42da3124237"/>
  </ds:schemaRefs>
</ds:datastoreItem>
</file>

<file path=customXml/itemProps3.xml><?xml version="1.0" encoding="utf-8"?>
<ds:datastoreItem xmlns:ds="http://schemas.openxmlformats.org/officeDocument/2006/customXml" ds:itemID="{F5048BAB-FEA1-4211-B18E-719E0BAB8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71a1-e750-4efc-a322-d42da3124237"/>
    <ds:schemaRef ds:uri="14bf4ffe-e1de-4f56-a2d6-d8c72f6fd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13DC54-1584-48A7-8655-9EFEF9F052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55673</Words>
  <Characters>31735</Characters>
  <Application>Microsoft Office Word</Application>
  <DocSecurity>0</DocSecurity>
  <Lines>264</Lines>
  <Paragraphs>174</Paragraphs>
  <ScaleCrop>false</ScaleCrop>
  <HeadingPairs>
    <vt:vector size="2" baseType="variant">
      <vt:variant>
        <vt:lpstr>Title</vt:lpstr>
      </vt:variant>
      <vt:variant>
        <vt:i4>1</vt:i4>
      </vt:variant>
    </vt:vector>
  </HeadingPairs>
  <TitlesOfParts>
    <vt:vector size="1" baseType="lpstr">
      <vt:lpstr>Sociālās ekonomikas plāns 2025.–2029.gadam</vt:lpstr>
    </vt:vector>
  </TitlesOfParts>
  <Company/>
  <LinksUpToDate>false</LinksUpToDate>
  <CharactersWithSpaces>87234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Sociālās ekonomikas plāns 2025.–2029.gadam</dc:title>
  <dc:subject/>
  <dc:creator>Juris Cebulis</dc:creator>
  <cp:keywords/>
  <dc:description/>
  <cp:lastModifiedBy>HP</cp:lastModifiedBy>
  <cp:revision>3</cp:revision>
  <cp:lastPrinted>2024-10-15T20:56:00Z</cp:lastPrinted>
  <dcterms:created xsi:type="dcterms:W3CDTF">2026-01-15T09:53:00Z</dcterms:created>
  <dcterms:modified xsi:type="dcterms:W3CDTF">2026-01-15T09:54:00Z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0x010100F6310CB980028E489AA38B5A3B725AD0</vt:lpwstr>
  </property>
</Properties>
</file>