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6A590" w14:textId="77777777" w:rsidR="0007750D" w:rsidRDefault="0007750D">
      <w:pPr>
        <w:pStyle w:val="Pamatteksts"/>
        <w:spacing w:before="103"/>
        <w:rPr>
          <w:rFonts w:ascii="Times New Roman"/>
          <w:sz w:val="48"/>
        </w:rPr>
      </w:pPr>
    </w:p>
    <w:p w14:paraId="5C1A32A5" w14:textId="77777777" w:rsidR="0007750D" w:rsidRDefault="0084747F">
      <w:pPr>
        <w:pStyle w:val="Nosaukums"/>
      </w:pPr>
      <w:r>
        <w:rPr>
          <w:noProof/>
        </w:rPr>
        <w:drawing>
          <wp:anchor distT="0" distB="0" distL="0" distR="0" simplePos="0" relativeHeight="15729664" behindDoc="0" locked="0" layoutInCell="1" allowOverlap="1" wp14:anchorId="03D28CB4" wp14:editId="3F6C9322">
            <wp:simplePos x="0" y="0"/>
            <wp:positionH relativeFrom="page">
              <wp:posOffset>5429250</wp:posOffset>
            </wp:positionH>
            <wp:positionV relativeFrom="paragraph">
              <wp:posOffset>-419578</wp:posOffset>
            </wp:positionV>
            <wp:extent cx="1468744" cy="10953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468744" cy="1095375"/>
                    </a:xfrm>
                    <a:prstGeom prst="rect">
                      <a:avLst/>
                    </a:prstGeom>
                  </pic:spPr>
                </pic:pic>
              </a:graphicData>
            </a:graphic>
          </wp:anchor>
        </w:drawing>
      </w:r>
      <w:r>
        <w:rPr>
          <w:color w:val="041E41"/>
        </w:rPr>
        <w:t>CURRICULUM</w:t>
      </w:r>
      <w:r>
        <w:rPr>
          <w:color w:val="041E41"/>
          <w:spacing w:val="-6"/>
        </w:rPr>
        <w:t xml:space="preserve"> </w:t>
      </w:r>
      <w:r>
        <w:rPr>
          <w:color w:val="041E41"/>
          <w:spacing w:val="-2"/>
        </w:rPr>
        <w:t>VITAE</w:t>
      </w:r>
    </w:p>
    <w:p w14:paraId="7415B9A8" w14:textId="77777777" w:rsidR="0007750D" w:rsidRDefault="0007750D">
      <w:pPr>
        <w:pStyle w:val="Pamatteksts"/>
      </w:pPr>
    </w:p>
    <w:p w14:paraId="00805A72" w14:textId="77777777" w:rsidR="0007750D" w:rsidRDefault="0007750D">
      <w:pPr>
        <w:pStyle w:val="Pamatteksts"/>
      </w:pPr>
    </w:p>
    <w:p w14:paraId="571A76FE" w14:textId="77777777" w:rsidR="0007750D" w:rsidRDefault="0007750D">
      <w:pPr>
        <w:pStyle w:val="Pamatteksts"/>
      </w:pPr>
    </w:p>
    <w:p w14:paraId="2D53D53A" w14:textId="77777777" w:rsidR="0007750D" w:rsidRDefault="0007750D">
      <w:pPr>
        <w:pStyle w:val="Pamatteksts"/>
      </w:pPr>
    </w:p>
    <w:p w14:paraId="0427E70B" w14:textId="77777777" w:rsidR="0007750D" w:rsidRDefault="0007750D">
      <w:pPr>
        <w:pStyle w:val="Pamatteksts"/>
      </w:pPr>
    </w:p>
    <w:p w14:paraId="09D743BA" w14:textId="77777777" w:rsidR="0007750D" w:rsidRDefault="0007750D">
      <w:pPr>
        <w:pStyle w:val="Pamatteksts"/>
      </w:pPr>
    </w:p>
    <w:p w14:paraId="224DE8ED" w14:textId="18345EAC" w:rsidR="0007750D" w:rsidRDefault="00B15808">
      <w:pPr>
        <w:pStyle w:val="Pamatteksts"/>
      </w:pPr>
      <w:r>
        <w:rPr>
          <w:noProof/>
          <w:sz w:val="17"/>
        </w:rPr>
        <mc:AlternateContent>
          <mc:Choice Requires="wpg">
            <w:drawing>
              <wp:anchor distT="0" distB="0" distL="0" distR="0" simplePos="0" relativeHeight="15728640" behindDoc="0" locked="0" layoutInCell="1" allowOverlap="1" wp14:anchorId="43554C9A" wp14:editId="3ECC2579">
                <wp:simplePos x="0" y="0"/>
                <wp:positionH relativeFrom="page">
                  <wp:posOffset>0</wp:posOffset>
                </wp:positionH>
                <wp:positionV relativeFrom="page">
                  <wp:posOffset>2070100</wp:posOffset>
                </wp:positionV>
                <wp:extent cx="7553325" cy="2644140"/>
                <wp:effectExtent l="0" t="0" r="9525" b="38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2644140"/>
                          <a:chOff x="0" y="0"/>
                          <a:chExt cx="7553325" cy="2644140"/>
                        </a:xfrm>
                      </wpg:grpSpPr>
                      <wps:wsp>
                        <wps:cNvPr id="3" name="Graphic 3"/>
                        <wps:cNvSpPr/>
                        <wps:spPr>
                          <a:xfrm>
                            <a:off x="0" y="63500"/>
                            <a:ext cx="7553325" cy="2580640"/>
                          </a:xfrm>
                          <a:custGeom>
                            <a:avLst/>
                            <a:gdLst/>
                            <a:ahLst/>
                            <a:cxnLst/>
                            <a:rect l="l" t="t" r="r" b="b"/>
                            <a:pathLst>
                              <a:path w="7553325" h="2580640">
                                <a:moveTo>
                                  <a:pt x="0" y="2580640"/>
                                </a:moveTo>
                                <a:lnTo>
                                  <a:pt x="7553325" y="2580640"/>
                                </a:lnTo>
                                <a:lnTo>
                                  <a:pt x="7553325" y="0"/>
                                </a:lnTo>
                                <a:lnTo>
                                  <a:pt x="0" y="0"/>
                                </a:lnTo>
                                <a:lnTo>
                                  <a:pt x="0" y="2580640"/>
                                </a:lnTo>
                                <a:close/>
                              </a:path>
                            </a:pathLst>
                          </a:custGeom>
                          <a:solidFill>
                            <a:srgbClr val="EAEBEC"/>
                          </a:solidFill>
                        </wps:spPr>
                        <wps:bodyPr wrap="square" lIns="0" tIns="0" rIns="0" bIns="0" rtlCol="0">
                          <a:prstTxWarp prst="textNoShape">
                            <a:avLst/>
                          </a:prstTxWarp>
                          <a:noAutofit/>
                        </wps:bodyPr>
                      </wps:wsp>
                      <wps:wsp>
                        <wps:cNvPr id="4" name="Graphic 4"/>
                        <wps:cNvSpPr/>
                        <wps:spPr>
                          <a:xfrm>
                            <a:off x="0" y="0"/>
                            <a:ext cx="7553325" cy="63500"/>
                          </a:xfrm>
                          <a:custGeom>
                            <a:avLst/>
                            <a:gdLst/>
                            <a:ahLst/>
                            <a:cxnLst/>
                            <a:rect l="l" t="t" r="r" b="b"/>
                            <a:pathLst>
                              <a:path w="7553325" h="63500">
                                <a:moveTo>
                                  <a:pt x="0" y="63500"/>
                                </a:moveTo>
                                <a:lnTo>
                                  <a:pt x="7553325" y="63500"/>
                                </a:lnTo>
                                <a:lnTo>
                                  <a:pt x="7553325" y="0"/>
                                </a:lnTo>
                                <a:lnTo>
                                  <a:pt x="0" y="0"/>
                                </a:lnTo>
                                <a:lnTo>
                                  <a:pt x="0" y="63500"/>
                                </a:lnTo>
                                <a:close/>
                              </a:path>
                            </a:pathLst>
                          </a:custGeom>
                          <a:solidFill>
                            <a:srgbClr val="93D500"/>
                          </a:solidFill>
                        </wps:spPr>
                        <wps:bodyPr wrap="square" lIns="0" tIns="0" rIns="0" bIns="0" rtlCol="0">
                          <a:prstTxWarp prst="textNoShape">
                            <a:avLst/>
                          </a:prstTxWarp>
                          <a:noAutofit/>
                        </wps:bodyPr>
                      </wps:wsp>
                      <wps:wsp>
                        <wps:cNvPr id="6" name="Textbox 6"/>
                        <wps:cNvSpPr txBox="1"/>
                        <wps:spPr>
                          <a:xfrm>
                            <a:off x="568451" y="493459"/>
                            <a:ext cx="3431540" cy="965200"/>
                          </a:xfrm>
                          <a:prstGeom prst="rect">
                            <a:avLst/>
                          </a:prstGeom>
                        </wps:spPr>
                        <wps:txbx>
                          <w:txbxContent>
                            <w:p w14:paraId="4E905B32" w14:textId="77777777" w:rsidR="0007750D" w:rsidRDefault="0084747F">
                              <w:pPr>
                                <w:spacing w:line="402" w:lineRule="exact"/>
                                <w:rPr>
                                  <w:sz w:val="36"/>
                                </w:rPr>
                              </w:pPr>
                              <w:r>
                                <w:rPr>
                                  <w:sz w:val="36"/>
                                </w:rPr>
                                <w:t>DAIGA</w:t>
                              </w:r>
                              <w:r>
                                <w:rPr>
                                  <w:spacing w:val="1"/>
                                  <w:sz w:val="36"/>
                                </w:rPr>
                                <w:t xml:space="preserve"> </w:t>
                              </w:r>
                              <w:r>
                                <w:rPr>
                                  <w:spacing w:val="-2"/>
                                  <w:sz w:val="36"/>
                                </w:rPr>
                                <w:t>ZIVTIŅA</w:t>
                              </w:r>
                            </w:p>
                            <w:p w14:paraId="13076462" w14:textId="77777777" w:rsidR="0007750D" w:rsidRDefault="0084747F">
                              <w:pPr>
                                <w:spacing w:before="289"/>
                                <w:ind w:left="31"/>
                                <w:rPr>
                                  <w:sz w:val="24"/>
                                </w:rPr>
                              </w:pPr>
                              <w:r>
                                <w:rPr>
                                  <w:sz w:val="24"/>
                                </w:rPr>
                                <w:t>Co-Head</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Latvia</w:t>
                              </w:r>
                              <w:r>
                                <w:rPr>
                                  <w:spacing w:val="-8"/>
                                  <w:sz w:val="24"/>
                                </w:rPr>
                                <w:t xml:space="preserve"> </w:t>
                              </w:r>
                              <w:r>
                                <w:rPr>
                                  <w:sz w:val="24"/>
                                </w:rPr>
                                <w:t>Dispute</w:t>
                              </w:r>
                              <w:r>
                                <w:rPr>
                                  <w:spacing w:val="-4"/>
                                  <w:sz w:val="24"/>
                                </w:rPr>
                                <w:t xml:space="preserve"> </w:t>
                              </w:r>
                              <w:r>
                                <w:rPr>
                                  <w:sz w:val="24"/>
                                </w:rPr>
                                <w:t>Resolution</w:t>
                              </w:r>
                              <w:r>
                                <w:rPr>
                                  <w:spacing w:val="-6"/>
                                  <w:sz w:val="24"/>
                                </w:rPr>
                                <w:t xml:space="preserve"> </w:t>
                              </w:r>
                              <w:r>
                                <w:rPr>
                                  <w:sz w:val="24"/>
                                </w:rPr>
                                <w:t xml:space="preserve">Practice </w:t>
                              </w:r>
                              <w:r>
                                <w:rPr>
                                  <w:spacing w:val="-2"/>
                                  <w:sz w:val="24"/>
                                </w:rPr>
                                <w:t>Partner</w:t>
                              </w:r>
                            </w:p>
                            <w:p w14:paraId="1DA2C790" w14:textId="77777777" w:rsidR="0007750D" w:rsidRDefault="0084747F">
                              <w:pPr>
                                <w:ind w:left="31"/>
                                <w:rPr>
                                  <w:sz w:val="24"/>
                                </w:rPr>
                              </w:pPr>
                              <w:r>
                                <w:rPr>
                                  <w:sz w:val="24"/>
                                </w:rPr>
                                <w:t>Attorney at</w:t>
                              </w:r>
                              <w:r>
                                <w:rPr>
                                  <w:spacing w:val="-3"/>
                                  <w:sz w:val="24"/>
                                </w:rPr>
                                <w:t xml:space="preserve"> </w:t>
                              </w:r>
                              <w:r>
                                <w:rPr>
                                  <w:spacing w:val="-5"/>
                                  <w:sz w:val="24"/>
                                </w:rPr>
                                <w:t>Law</w:t>
                              </w:r>
                            </w:p>
                          </w:txbxContent>
                        </wps:txbx>
                        <wps:bodyPr wrap="square" lIns="0" tIns="0" rIns="0" bIns="0" rtlCol="0">
                          <a:noAutofit/>
                        </wps:bodyPr>
                      </wps:wsp>
                      <wps:wsp>
                        <wps:cNvPr id="7" name="Textbox 7"/>
                        <wps:cNvSpPr txBox="1"/>
                        <wps:spPr>
                          <a:xfrm>
                            <a:off x="588263" y="1901857"/>
                            <a:ext cx="1419225" cy="522605"/>
                          </a:xfrm>
                          <a:prstGeom prst="rect">
                            <a:avLst/>
                          </a:prstGeom>
                        </wps:spPr>
                        <wps:txbx>
                          <w:txbxContent>
                            <w:p w14:paraId="06EBA1F1" w14:textId="652FDD51" w:rsidR="0007750D" w:rsidRPr="00B15808" w:rsidRDefault="0007750D">
                              <w:pPr>
                                <w:spacing w:before="2"/>
                                <w:rPr>
                                  <w:sz w:val="18"/>
                                  <w:lang w:val="lv-LV"/>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3554C9A" id="Group 2" o:spid="_x0000_s1026" style="position:absolute;margin-left:0;margin-top:163pt;width:594.75pt;height:208.2pt;z-index:15728640;mso-wrap-distance-left:0;mso-wrap-distance-right:0;mso-position-horizontal-relative:page;mso-position-vertical-relative:page;mso-width-relative:margin;mso-height-relative:margin" coordsize="75533,26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">
                <v:shape id="Graphic 3" o:spid="_x0000_s1027" style="position:absolute;top:635;width:75533;height:25806;visibility:visible;mso-wrap-style:square;v-text-anchor:top" coordsize="7553325,258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" path="m,2580640r7553325,l7553325,,,,,2580640xe" fillcolor="#eaebec" stroked="f">
                  <v:path arrowok="t"/>
                </v:shape>
                <v:shape id="Graphic 4" o:spid="_x0000_s1028" style="position:absolute;width:75533;height:635;visibility:visible;mso-wrap-style:square;v-text-anchor:top" coordsize="7553325,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" path="m,63500r7553325,l7553325,,,,,63500xe" fillcolor="#93d500" stroked="f">
                  <v:path arrowok="t"/>
                </v:shape>
                <v:shapetype id="_x0000_t202" coordsize="21600,21600" o:spt="202" path="m,l,21600r21600,l21600,xe">
                  <v:stroke joinstyle="miter"/>
                  <v:path gradientshapeok="t" o:connecttype="rect"/>
                </v:shapetype>
                <v:shape id="Textbox 6" o:spid="_x0000_s1029" type="#_x0000_t202" style="position:absolute;left:5684;top:4934;width:34315;height:9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E905B32" w14:textId="77777777" w:rsidR="0007750D" w:rsidRDefault="0084747F">
                        <w:pPr>
                          <w:spacing w:line="402" w:lineRule="exact"/>
                          <w:rPr>
                            <w:sz w:val="36"/>
                          </w:rPr>
                        </w:pPr>
                        <w:r>
                          <w:rPr>
                            <w:sz w:val="36"/>
                          </w:rPr>
                          <w:t>DAIGA</w:t>
                        </w:r>
                        <w:r>
                          <w:rPr>
                            <w:spacing w:val="1"/>
                            <w:sz w:val="36"/>
                          </w:rPr>
                          <w:t xml:space="preserve"> </w:t>
                        </w:r>
                        <w:r>
                          <w:rPr>
                            <w:spacing w:val="-2"/>
                            <w:sz w:val="36"/>
                          </w:rPr>
                          <w:t>ZIVTIŅA</w:t>
                        </w:r>
                      </w:p>
                      <w:p w14:paraId="13076462" w14:textId="77777777" w:rsidR="0007750D" w:rsidRDefault="0084747F">
                        <w:pPr>
                          <w:spacing w:before="289"/>
                          <w:ind w:left="31"/>
                          <w:rPr>
                            <w:sz w:val="24"/>
                          </w:rPr>
                        </w:pPr>
                        <w:r>
                          <w:rPr>
                            <w:sz w:val="24"/>
                          </w:rPr>
                          <w:t>Co-Head</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Latvia</w:t>
                        </w:r>
                        <w:r>
                          <w:rPr>
                            <w:spacing w:val="-8"/>
                            <w:sz w:val="24"/>
                          </w:rPr>
                          <w:t xml:space="preserve"> </w:t>
                        </w:r>
                        <w:r>
                          <w:rPr>
                            <w:sz w:val="24"/>
                          </w:rPr>
                          <w:t>Dispute</w:t>
                        </w:r>
                        <w:r>
                          <w:rPr>
                            <w:spacing w:val="-4"/>
                            <w:sz w:val="24"/>
                          </w:rPr>
                          <w:t xml:space="preserve"> </w:t>
                        </w:r>
                        <w:r>
                          <w:rPr>
                            <w:sz w:val="24"/>
                          </w:rPr>
                          <w:t>Resolution</w:t>
                        </w:r>
                        <w:r>
                          <w:rPr>
                            <w:spacing w:val="-6"/>
                            <w:sz w:val="24"/>
                          </w:rPr>
                          <w:t xml:space="preserve"> </w:t>
                        </w:r>
                        <w:r>
                          <w:rPr>
                            <w:sz w:val="24"/>
                          </w:rPr>
                          <w:t xml:space="preserve">Practice </w:t>
                        </w:r>
                        <w:r>
                          <w:rPr>
                            <w:spacing w:val="-2"/>
                            <w:sz w:val="24"/>
                          </w:rPr>
                          <w:t>Partner</w:t>
                        </w:r>
                      </w:p>
                      <w:p w14:paraId="1DA2C790" w14:textId="77777777" w:rsidR="0007750D" w:rsidRDefault="0084747F">
                        <w:pPr>
                          <w:ind w:left="31"/>
                          <w:rPr>
                            <w:sz w:val="24"/>
                          </w:rPr>
                        </w:pPr>
                        <w:r>
                          <w:rPr>
                            <w:sz w:val="24"/>
                          </w:rPr>
                          <w:t>Attorney at</w:t>
                        </w:r>
                        <w:r>
                          <w:rPr>
                            <w:spacing w:val="-3"/>
                            <w:sz w:val="24"/>
                          </w:rPr>
                          <w:t xml:space="preserve"> </w:t>
                        </w:r>
                        <w:r>
                          <w:rPr>
                            <w:spacing w:val="-5"/>
                            <w:sz w:val="24"/>
                          </w:rPr>
                          <w:t>Law</w:t>
                        </w:r>
                      </w:p>
                    </w:txbxContent>
                  </v:textbox>
                </v:shape>
                <v:shape id="Textbox 7" o:spid="_x0000_s1030" type="#_x0000_t202" style="position:absolute;left:5882;top:19018;width:14192;height:5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6EBA1F1" w14:textId="652FDD51" w:rsidR="0007750D" w:rsidRPr="00B15808" w:rsidRDefault="0007750D">
                        <w:pPr>
                          <w:spacing w:before="2"/>
                          <w:rPr>
                            <w:sz w:val="18"/>
                            <w:lang w:val="lv-LV"/>
                          </w:rPr>
                        </w:pPr>
                      </w:p>
                    </w:txbxContent>
                  </v:textbox>
                </v:shape>
                <w10:wrap anchorx="page" anchory="page"/>
              </v:group>
            </w:pict>
          </mc:Fallback>
        </mc:AlternateContent>
      </w:r>
    </w:p>
    <w:p w14:paraId="21ED81F9" w14:textId="77777777" w:rsidR="0007750D" w:rsidRDefault="0007750D">
      <w:pPr>
        <w:pStyle w:val="Pamatteksts"/>
      </w:pPr>
    </w:p>
    <w:p w14:paraId="2F9FF7F0" w14:textId="77777777" w:rsidR="0007750D" w:rsidRDefault="0007750D">
      <w:pPr>
        <w:pStyle w:val="Pamatteksts"/>
      </w:pPr>
    </w:p>
    <w:p w14:paraId="26F77ACB" w14:textId="77777777" w:rsidR="0007750D" w:rsidRDefault="0007750D">
      <w:pPr>
        <w:pStyle w:val="Pamatteksts"/>
      </w:pPr>
    </w:p>
    <w:p w14:paraId="7F2E97F5" w14:textId="77777777" w:rsidR="0007750D" w:rsidRDefault="0007750D">
      <w:pPr>
        <w:pStyle w:val="Pamatteksts"/>
      </w:pPr>
    </w:p>
    <w:p w14:paraId="39888685" w14:textId="77777777" w:rsidR="0007750D" w:rsidRDefault="0007750D">
      <w:pPr>
        <w:pStyle w:val="Pamatteksts"/>
      </w:pPr>
    </w:p>
    <w:p w14:paraId="459D612D" w14:textId="77777777" w:rsidR="0007750D" w:rsidRDefault="0007750D">
      <w:pPr>
        <w:pStyle w:val="Pamatteksts"/>
      </w:pPr>
    </w:p>
    <w:p w14:paraId="41A5D26A" w14:textId="77777777" w:rsidR="0007750D" w:rsidRDefault="0007750D">
      <w:pPr>
        <w:pStyle w:val="Pamatteksts"/>
      </w:pPr>
    </w:p>
    <w:p w14:paraId="118608E6" w14:textId="77777777" w:rsidR="0007750D" w:rsidRDefault="0007750D">
      <w:pPr>
        <w:pStyle w:val="Pamatteksts"/>
      </w:pPr>
    </w:p>
    <w:p w14:paraId="5E10119B" w14:textId="77777777" w:rsidR="0007750D" w:rsidRDefault="0007750D">
      <w:pPr>
        <w:pStyle w:val="Pamatteksts"/>
      </w:pPr>
    </w:p>
    <w:p w14:paraId="29804E09" w14:textId="77777777" w:rsidR="0007750D" w:rsidRDefault="0007750D">
      <w:pPr>
        <w:pStyle w:val="Pamatteksts"/>
      </w:pPr>
    </w:p>
    <w:p w14:paraId="3A3E8A3C" w14:textId="77777777" w:rsidR="0007750D" w:rsidRDefault="0007750D">
      <w:pPr>
        <w:pStyle w:val="Pamatteksts"/>
      </w:pPr>
    </w:p>
    <w:p w14:paraId="0C49E6E8" w14:textId="77777777" w:rsidR="0007750D" w:rsidRDefault="0007750D">
      <w:pPr>
        <w:pStyle w:val="Pamatteksts"/>
      </w:pPr>
    </w:p>
    <w:p w14:paraId="0A2C1439" w14:textId="77777777" w:rsidR="0007750D" w:rsidRDefault="0007750D">
      <w:pPr>
        <w:pStyle w:val="Pamatteksts"/>
      </w:pPr>
    </w:p>
    <w:p w14:paraId="58107C30" w14:textId="77777777" w:rsidR="0007750D" w:rsidRDefault="0007750D">
      <w:pPr>
        <w:pStyle w:val="Pamatteksts"/>
      </w:pPr>
    </w:p>
    <w:p w14:paraId="0B792118" w14:textId="77777777" w:rsidR="0007750D" w:rsidRDefault="0007750D">
      <w:pPr>
        <w:pStyle w:val="Pamatteksts"/>
      </w:pPr>
    </w:p>
    <w:p w14:paraId="40F75F86" w14:textId="77777777" w:rsidR="0007750D" w:rsidRDefault="0007750D">
      <w:pPr>
        <w:pStyle w:val="Pamatteksts"/>
      </w:pPr>
    </w:p>
    <w:p w14:paraId="6D186E4B" w14:textId="77777777" w:rsidR="0007750D" w:rsidRDefault="0007750D">
      <w:pPr>
        <w:pStyle w:val="Pamatteksts"/>
      </w:pPr>
    </w:p>
    <w:p w14:paraId="5D4C328C" w14:textId="77777777" w:rsidR="0007750D" w:rsidRDefault="0007750D">
      <w:pPr>
        <w:pStyle w:val="Pamatteksts"/>
      </w:pPr>
    </w:p>
    <w:p w14:paraId="4F3C1613" w14:textId="77777777" w:rsidR="0007750D" w:rsidRDefault="0007750D">
      <w:pPr>
        <w:pStyle w:val="Pamatteksts"/>
      </w:pPr>
    </w:p>
    <w:p w14:paraId="4F27C259" w14:textId="77777777" w:rsidR="0007750D" w:rsidRDefault="0007750D">
      <w:pPr>
        <w:pStyle w:val="Pamatteksts"/>
      </w:pPr>
    </w:p>
    <w:p w14:paraId="4357BC4E" w14:textId="77777777" w:rsidR="0007750D" w:rsidRDefault="0007750D">
      <w:pPr>
        <w:pStyle w:val="Pamatteksts"/>
      </w:pPr>
    </w:p>
    <w:p w14:paraId="17DFCC5D" w14:textId="77777777" w:rsidR="0007750D" w:rsidRDefault="0007750D">
      <w:pPr>
        <w:pStyle w:val="Pamatteksts"/>
      </w:pPr>
    </w:p>
    <w:p w14:paraId="7FAFBEF5" w14:textId="77777777" w:rsidR="0007750D" w:rsidRDefault="0007750D">
      <w:pPr>
        <w:pStyle w:val="Pamatteksts"/>
        <w:spacing w:before="171"/>
      </w:pPr>
    </w:p>
    <w:p w14:paraId="143DBF88" w14:textId="77777777" w:rsidR="0007750D" w:rsidRDefault="0084747F">
      <w:pPr>
        <w:pStyle w:val="Pamatteksts"/>
        <w:tabs>
          <w:tab w:val="left" w:pos="2366"/>
        </w:tabs>
        <w:ind w:left="2366" w:right="503" w:hanging="2305"/>
        <w:jc w:val="both"/>
      </w:pPr>
      <w:r>
        <w:rPr>
          <w:rFonts w:ascii="Arial" w:hAnsi="Arial"/>
          <w:b/>
          <w:spacing w:val="-2"/>
        </w:rPr>
        <w:t>SUMMARY</w:t>
      </w:r>
      <w:r>
        <w:rPr>
          <w:rFonts w:ascii="Arial" w:hAnsi="Arial"/>
          <w:b/>
        </w:rPr>
        <w:tab/>
      </w:r>
      <w:r>
        <w:t xml:space="preserve">Daiga </w:t>
      </w:r>
      <w:proofErr w:type="spellStart"/>
      <w:r>
        <w:t>Zivtiņa</w:t>
      </w:r>
      <w:proofErr w:type="spellEnd"/>
      <w:r>
        <w:t xml:space="preserve"> is the Partner and the Co-Head of the Dispute Resolution Practice specializing in commercial disputes, including complex cross-border litigation, international and domestic arbitration, negotiations, and out-of-court settlements. She acts as a counsel in white-collar crime matters. An important part of her</w:t>
      </w:r>
      <w:r>
        <w:rPr>
          <w:spacing w:val="-1"/>
        </w:rPr>
        <w:t xml:space="preserve"> </w:t>
      </w:r>
      <w:r>
        <w:t>practice relates to dispute avoidance and</w:t>
      </w:r>
      <w:r>
        <w:rPr>
          <w:spacing w:val="-2"/>
        </w:rPr>
        <w:t xml:space="preserve"> </w:t>
      </w:r>
      <w:r>
        <w:t xml:space="preserve">strategic advisory work. Daiga </w:t>
      </w:r>
      <w:proofErr w:type="spellStart"/>
      <w:r>
        <w:t>Zivtina</w:t>
      </w:r>
      <w:proofErr w:type="spellEnd"/>
      <w:r>
        <w:t xml:space="preserve"> has experience in high value, complex fraud and asset tracing cases, often involving freezing</w:t>
      </w:r>
      <w:r>
        <w:rPr>
          <w:spacing w:val="-1"/>
        </w:rPr>
        <w:t xml:space="preserve"> </w:t>
      </w:r>
      <w:r>
        <w:t>and receivershi</w:t>
      </w:r>
      <w:r>
        <w:t>p orders,</w:t>
      </w:r>
      <w:r>
        <w:rPr>
          <w:spacing w:val="-1"/>
        </w:rPr>
        <w:t xml:space="preserve"> </w:t>
      </w:r>
      <w:r>
        <w:t>and she frequently represents</w:t>
      </w:r>
      <w:r>
        <w:rPr>
          <w:spacing w:val="-1"/>
        </w:rPr>
        <w:t xml:space="preserve"> </w:t>
      </w:r>
      <w:r>
        <w:t>clients in</w:t>
      </w:r>
      <w:r>
        <w:rPr>
          <w:spacing w:val="-3"/>
        </w:rPr>
        <w:t xml:space="preserve"> </w:t>
      </w:r>
      <w:r>
        <w:t>multi-jurisdictional cases.</w:t>
      </w:r>
    </w:p>
    <w:p w14:paraId="1FE98812" w14:textId="77777777" w:rsidR="0007750D" w:rsidRDefault="0084747F">
      <w:pPr>
        <w:pStyle w:val="Pamatteksts"/>
        <w:spacing w:before="205"/>
        <w:ind w:left="2366" w:right="503"/>
        <w:jc w:val="both"/>
      </w:pPr>
      <w:r>
        <w:t>Her practice focuses on the industrial, infrastructure and transport sector, energy, sale of goods, finance and insolvency, corporate law and shareholder relations, professional liability and insurance, employment, public procurement, and foreign investment protection.</w:t>
      </w:r>
    </w:p>
    <w:p w14:paraId="5D15CED6" w14:textId="77777777" w:rsidR="0007750D" w:rsidRDefault="0007750D">
      <w:pPr>
        <w:pStyle w:val="Pamatteksts"/>
      </w:pPr>
    </w:p>
    <w:p w14:paraId="28ACDFB4" w14:textId="77777777" w:rsidR="0007750D" w:rsidRDefault="0084747F">
      <w:pPr>
        <w:pStyle w:val="Pamatteksts"/>
        <w:ind w:left="2366" w:right="503"/>
        <w:jc w:val="both"/>
      </w:pPr>
      <w:r>
        <w:t xml:space="preserve">Daiga </w:t>
      </w:r>
      <w:proofErr w:type="spellStart"/>
      <w:r>
        <w:t>Zivtina</w:t>
      </w:r>
      <w:proofErr w:type="spellEnd"/>
      <w:r>
        <w:t xml:space="preserve"> acts as an arbitrator and advises clients on recognition and enforcement of foreign arbitral awards in Latvia.</w:t>
      </w:r>
    </w:p>
    <w:p w14:paraId="0B0ECED1" w14:textId="77777777" w:rsidR="0007750D" w:rsidRDefault="0007750D">
      <w:pPr>
        <w:pStyle w:val="Pamatteksts"/>
        <w:spacing w:before="1"/>
      </w:pPr>
    </w:p>
    <w:p w14:paraId="5220D3E8" w14:textId="77777777" w:rsidR="0007750D" w:rsidRDefault="0084747F">
      <w:pPr>
        <w:pStyle w:val="Pamatteksts"/>
        <w:spacing w:line="261" w:lineRule="auto"/>
        <w:ind w:left="2392" w:right="507"/>
        <w:jc w:val="both"/>
      </w:pPr>
      <w:r>
        <w:t>Since July 2024 she is a member of ICC International Court of Arbitration and a delegate to the ICC Commission for Arbitration and ADR for Latvia (2024-2027).</w:t>
      </w:r>
    </w:p>
    <w:p w14:paraId="506E5D06" w14:textId="77777777" w:rsidR="0007750D" w:rsidRDefault="0084747F">
      <w:pPr>
        <w:pStyle w:val="Pamatteksts"/>
        <w:spacing w:before="159"/>
        <w:ind w:left="2392"/>
        <w:jc w:val="both"/>
      </w:pPr>
      <w:r>
        <w:t>From</w:t>
      </w:r>
      <w:r>
        <w:rPr>
          <w:spacing w:val="-4"/>
        </w:rPr>
        <w:t xml:space="preserve"> </w:t>
      </w:r>
      <w:r>
        <w:t>September</w:t>
      </w:r>
      <w:r>
        <w:rPr>
          <w:spacing w:val="-4"/>
        </w:rPr>
        <w:t xml:space="preserve"> </w:t>
      </w:r>
      <w:r>
        <w:t>2022</w:t>
      </w:r>
      <w:r>
        <w:rPr>
          <w:spacing w:val="-2"/>
        </w:rPr>
        <w:t xml:space="preserve"> </w:t>
      </w:r>
      <w:r>
        <w:t>until</w:t>
      </w:r>
      <w:r>
        <w:rPr>
          <w:spacing w:val="-3"/>
        </w:rPr>
        <w:t xml:space="preserve"> </w:t>
      </w:r>
      <w:r>
        <w:t>December</w:t>
      </w:r>
      <w:r>
        <w:rPr>
          <w:spacing w:val="-4"/>
        </w:rPr>
        <w:t xml:space="preserve"> </w:t>
      </w:r>
      <w:r>
        <w:t>2024,</w:t>
      </w:r>
      <w:r>
        <w:rPr>
          <w:spacing w:val="3"/>
        </w:rPr>
        <w:t xml:space="preserve"> </w:t>
      </w:r>
      <w:r>
        <w:t>she</w:t>
      </w:r>
      <w:r>
        <w:rPr>
          <w:spacing w:val="-2"/>
        </w:rPr>
        <w:t xml:space="preserve"> </w:t>
      </w:r>
      <w:r>
        <w:t>was</w:t>
      </w:r>
      <w:r>
        <w:rPr>
          <w:spacing w:val="-1"/>
        </w:rPr>
        <w:t xml:space="preserve"> </w:t>
      </w:r>
      <w:r>
        <w:t>a</w:t>
      </w:r>
      <w:r>
        <w:rPr>
          <w:spacing w:val="-4"/>
        </w:rPr>
        <w:t xml:space="preserve"> </w:t>
      </w:r>
      <w:r>
        <w:t>member</w:t>
      </w:r>
      <w:r>
        <w:rPr>
          <w:spacing w:val="-4"/>
        </w:rPr>
        <w:t xml:space="preserve"> </w:t>
      </w:r>
      <w:r>
        <w:t>of</w:t>
      </w:r>
      <w:r>
        <w:rPr>
          <w:spacing w:val="-3"/>
        </w:rPr>
        <w:t xml:space="preserve"> </w:t>
      </w:r>
      <w:r>
        <w:t>the</w:t>
      </w:r>
      <w:r>
        <w:rPr>
          <w:spacing w:val="-2"/>
        </w:rPr>
        <w:t xml:space="preserve"> </w:t>
      </w:r>
      <w:r>
        <w:t>SCC</w:t>
      </w:r>
      <w:r>
        <w:rPr>
          <w:spacing w:val="-2"/>
        </w:rPr>
        <w:t xml:space="preserve"> </w:t>
      </w:r>
      <w:r>
        <w:t>Arbitrators’</w:t>
      </w:r>
      <w:r>
        <w:rPr>
          <w:spacing w:val="-2"/>
        </w:rPr>
        <w:t xml:space="preserve"> Council.</w:t>
      </w:r>
    </w:p>
    <w:p w14:paraId="34F37EAE" w14:textId="77777777" w:rsidR="0007750D" w:rsidRDefault="0007750D">
      <w:pPr>
        <w:pStyle w:val="Pamatteksts"/>
        <w:spacing w:before="174"/>
      </w:pPr>
    </w:p>
    <w:p w14:paraId="7C4FA855" w14:textId="77777777" w:rsidR="0007750D" w:rsidRDefault="0084747F">
      <w:pPr>
        <w:tabs>
          <w:tab w:val="left" w:pos="2392"/>
        </w:tabs>
        <w:spacing w:line="219" w:lineRule="exact"/>
        <w:ind w:left="62"/>
        <w:rPr>
          <w:sz w:val="18"/>
        </w:rPr>
      </w:pPr>
      <w:r>
        <w:rPr>
          <w:rFonts w:ascii="Arial" w:hAnsi="Arial"/>
          <w:b/>
          <w:position w:val="1"/>
          <w:sz w:val="18"/>
        </w:rPr>
        <w:t xml:space="preserve">FIELDS OF </w:t>
      </w:r>
      <w:r>
        <w:rPr>
          <w:rFonts w:ascii="Arial" w:hAnsi="Arial"/>
          <w:b/>
          <w:spacing w:val="-2"/>
          <w:position w:val="1"/>
          <w:sz w:val="18"/>
        </w:rPr>
        <w:t>EXPERTISE</w:t>
      </w:r>
      <w:r>
        <w:rPr>
          <w:rFonts w:ascii="Arial" w:hAnsi="Arial"/>
          <w:b/>
          <w:position w:val="1"/>
          <w:sz w:val="18"/>
        </w:rPr>
        <w:tab/>
      </w:r>
      <w:r>
        <w:rPr>
          <w:rFonts w:ascii="Symbol" w:hAnsi="Symbol"/>
          <w:sz w:val="18"/>
        </w:rPr>
        <w:t></w:t>
      </w:r>
      <w:r>
        <w:rPr>
          <w:rFonts w:ascii="Times New Roman" w:hAnsi="Times New Roman"/>
          <w:spacing w:val="74"/>
          <w:w w:val="150"/>
          <w:sz w:val="18"/>
        </w:rPr>
        <w:t xml:space="preserve"> </w:t>
      </w:r>
      <w:r>
        <w:rPr>
          <w:sz w:val="18"/>
        </w:rPr>
        <w:t>Litigation,</w:t>
      </w:r>
      <w:r>
        <w:rPr>
          <w:spacing w:val="1"/>
          <w:sz w:val="18"/>
        </w:rPr>
        <w:t xml:space="preserve"> </w:t>
      </w:r>
      <w:r>
        <w:rPr>
          <w:spacing w:val="-2"/>
          <w:sz w:val="18"/>
        </w:rPr>
        <w:t>Arbitration</w:t>
      </w:r>
    </w:p>
    <w:p w14:paraId="16F9BDE4" w14:textId="77777777" w:rsidR="0007750D" w:rsidRDefault="0084747F">
      <w:pPr>
        <w:pStyle w:val="Sarakstarindkopa"/>
        <w:numPr>
          <w:ilvl w:val="0"/>
          <w:numId w:val="2"/>
        </w:numPr>
        <w:tabs>
          <w:tab w:val="left" w:pos="2619"/>
        </w:tabs>
        <w:spacing w:line="218" w:lineRule="exact"/>
        <w:ind w:left="2619" w:hanging="227"/>
        <w:rPr>
          <w:sz w:val="18"/>
        </w:rPr>
      </w:pPr>
      <w:r>
        <w:rPr>
          <w:sz w:val="18"/>
        </w:rPr>
        <w:t>Investigations,</w:t>
      </w:r>
      <w:r>
        <w:rPr>
          <w:spacing w:val="-8"/>
          <w:sz w:val="18"/>
        </w:rPr>
        <w:t xml:space="preserve"> </w:t>
      </w:r>
      <w:r>
        <w:rPr>
          <w:sz w:val="18"/>
        </w:rPr>
        <w:t>Corporate</w:t>
      </w:r>
      <w:r>
        <w:rPr>
          <w:spacing w:val="-5"/>
          <w:sz w:val="18"/>
        </w:rPr>
        <w:t xml:space="preserve"> </w:t>
      </w:r>
      <w:r>
        <w:rPr>
          <w:spacing w:val="-2"/>
          <w:sz w:val="18"/>
        </w:rPr>
        <w:t>Crime</w:t>
      </w:r>
    </w:p>
    <w:p w14:paraId="05F694CB" w14:textId="77777777" w:rsidR="0007750D" w:rsidRDefault="0084747F">
      <w:pPr>
        <w:pStyle w:val="Sarakstarindkopa"/>
        <w:numPr>
          <w:ilvl w:val="0"/>
          <w:numId w:val="2"/>
        </w:numPr>
        <w:tabs>
          <w:tab w:val="left" w:pos="2619"/>
        </w:tabs>
        <w:ind w:left="2619" w:hanging="227"/>
        <w:rPr>
          <w:sz w:val="18"/>
        </w:rPr>
      </w:pPr>
      <w:r>
        <w:rPr>
          <w:sz w:val="18"/>
        </w:rPr>
        <w:t>Commercial</w:t>
      </w:r>
      <w:r>
        <w:rPr>
          <w:spacing w:val="-2"/>
          <w:sz w:val="18"/>
        </w:rPr>
        <w:t xml:space="preserve"> </w:t>
      </w:r>
      <w:r>
        <w:rPr>
          <w:sz w:val="18"/>
        </w:rPr>
        <w:t>and</w:t>
      </w:r>
      <w:r>
        <w:rPr>
          <w:spacing w:val="-2"/>
          <w:sz w:val="18"/>
        </w:rPr>
        <w:t xml:space="preserve"> </w:t>
      </w:r>
      <w:r>
        <w:rPr>
          <w:sz w:val="18"/>
        </w:rPr>
        <w:t>Corporate</w:t>
      </w:r>
      <w:r>
        <w:rPr>
          <w:spacing w:val="-1"/>
          <w:sz w:val="18"/>
        </w:rPr>
        <w:t xml:space="preserve"> </w:t>
      </w:r>
      <w:r>
        <w:rPr>
          <w:spacing w:val="-5"/>
          <w:sz w:val="18"/>
        </w:rPr>
        <w:t>Law</w:t>
      </w:r>
    </w:p>
    <w:p w14:paraId="5FB6F5BA" w14:textId="77777777" w:rsidR="0007750D" w:rsidRDefault="0084747F">
      <w:pPr>
        <w:pStyle w:val="Sarakstarindkopa"/>
        <w:numPr>
          <w:ilvl w:val="0"/>
          <w:numId w:val="2"/>
        </w:numPr>
        <w:tabs>
          <w:tab w:val="left" w:pos="2619"/>
        </w:tabs>
        <w:ind w:left="2619" w:hanging="227"/>
        <w:rPr>
          <w:sz w:val="18"/>
        </w:rPr>
      </w:pPr>
      <w:r>
        <w:rPr>
          <w:spacing w:val="-2"/>
          <w:sz w:val="18"/>
        </w:rPr>
        <w:t>Insurance</w:t>
      </w:r>
    </w:p>
    <w:p w14:paraId="08FDD370" w14:textId="77777777" w:rsidR="0007750D" w:rsidRDefault="0084747F">
      <w:pPr>
        <w:pStyle w:val="Sarakstarindkopa"/>
        <w:numPr>
          <w:ilvl w:val="0"/>
          <w:numId w:val="2"/>
        </w:numPr>
        <w:tabs>
          <w:tab w:val="left" w:pos="2619"/>
        </w:tabs>
        <w:spacing w:line="218" w:lineRule="exact"/>
        <w:ind w:left="2619" w:hanging="227"/>
        <w:rPr>
          <w:sz w:val="18"/>
        </w:rPr>
      </w:pPr>
      <w:r>
        <w:rPr>
          <w:sz w:val="18"/>
        </w:rPr>
        <w:t xml:space="preserve">Investment </w:t>
      </w:r>
      <w:r>
        <w:rPr>
          <w:spacing w:val="-2"/>
          <w:sz w:val="18"/>
        </w:rPr>
        <w:t>Protection</w:t>
      </w:r>
    </w:p>
    <w:p w14:paraId="0CA534A0" w14:textId="77777777" w:rsidR="0007750D" w:rsidRDefault="0084747F">
      <w:pPr>
        <w:pStyle w:val="Sarakstarindkopa"/>
        <w:numPr>
          <w:ilvl w:val="0"/>
          <w:numId w:val="2"/>
        </w:numPr>
        <w:tabs>
          <w:tab w:val="left" w:pos="2619"/>
        </w:tabs>
        <w:ind w:left="2619" w:hanging="227"/>
        <w:rPr>
          <w:sz w:val="18"/>
        </w:rPr>
      </w:pPr>
      <w:r>
        <w:rPr>
          <w:sz w:val="18"/>
        </w:rPr>
        <w:t>Public</w:t>
      </w:r>
      <w:r>
        <w:rPr>
          <w:spacing w:val="-1"/>
          <w:sz w:val="18"/>
        </w:rPr>
        <w:t xml:space="preserve"> </w:t>
      </w:r>
      <w:r>
        <w:rPr>
          <w:spacing w:val="-2"/>
          <w:sz w:val="18"/>
        </w:rPr>
        <w:t>Procurement</w:t>
      </w:r>
    </w:p>
    <w:p w14:paraId="38E095CC" w14:textId="77777777" w:rsidR="0007750D" w:rsidRDefault="0084747F">
      <w:pPr>
        <w:pStyle w:val="Sarakstarindkopa"/>
        <w:numPr>
          <w:ilvl w:val="0"/>
          <w:numId w:val="2"/>
        </w:numPr>
        <w:tabs>
          <w:tab w:val="left" w:pos="2619"/>
        </w:tabs>
        <w:spacing w:before="1"/>
        <w:ind w:left="2619" w:hanging="227"/>
        <w:rPr>
          <w:sz w:val="18"/>
        </w:rPr>
      </w:pPr>
      <w:r>
        <w:rPr>
          <w:sz w:val="18"/>
        </w:rPr>
        <w:t>Transport</w:t>
      </w:r>
      <w:r>
        <w:rPr>
          <w:spacing w:val="-1"/>
          <w:sz w:val="18"/>
        </w:rPr>
        <w:t xml:space="preserve"> </w:t>
      </w:r>
      <w:r>
        <w:rPr>
          <w:sz w:val="18"/>
        </w:rPr>
        <w:t>and</w:t>
      </w:r>
      <w:r>
        <w:rPr>
          <w:spacing w:val="-1"/>
          <w:sz w:val="18"/>
        </w:rPr>
        <w:t xml:space="preserve"> </w:t>
      </w:r>
      <w:r>
        <w:rPr>
          <w:spacing w:val="-2"/>
          <w:sz w:val="18"/>
        </w:rPr>
        <w:t>Infrastructure</w:t>
      </w:r>
    </w:p>
    <w:p w14:paraId="1ADF8B61" w14:textId="77777777" w:rsidR="0007750D" w:rsidRDefault="0084747F">
      <w:pPr>
        <w:pStyle w:val="Sarakstarindkopa"/>
        <w:numPr>
          <w:ilvl w:val="0"/>
          <w:numId w:val="2"/>
        </w:numPr>
        <w:tabs>
          <w:tab w:val="left" w:pos="2619"/>
        </w:tabs>
        <w:ind w:left="2619" w:hanging="227"/>
        <w:rPr>
          <w:sz w:val="18"/>
        </w:rPr>
      </w:pPr>
      <w:r>
        <w:rPr>
          <w:spacing w:val="-2"/>
          <w:sz w:val="18"/>
        </w:rPr>
        <w:t>Energy</w:t>
      </w:r>
    </w:p>
    <w:p w14:paraId="0CF2BAAB" w14:textId="77777777" w:rsidR="0007750D" w:rsidRDefault="0007750D">
      <w:pPr>
        <w:pStyle w:val="Pamatteksts"/>
        <w:spacing w:before="6"/>
        <w:rPr>
          <w:sz w:val="9"/>
        </w:rPr>
      </w:pPr>
    </w:p>
    <w:p w14:paraId="56EFEEF6" w14:textId="77777777" w:rsidR="0007750D" w:rsidRDefault="0007750D">
      <w:pPr>
        <w:pStyle w:val="Pamatteksts"/>
        <w:rPr>
          <w:sz w:val="9"/>
        </w:rPr>
        <w:sectPr w:rsidR="0007750D">
          <w:type w:val="continuous"/>
          <w:pgSz w:w="11900" w:h="16850"/>
          <w:pgMar w:top="560" w:right="283" w:bottom="0" w:left="850" w:header="720" w:footer="720" w:gutter="0"/>
          <w:cols w:space="720"/>
        </w:sectPr>
      </w:pPr>
    </w:p>
    <w:p w14:paraId="4DAF4016" w14:textId="77777777" w:rsidR="0007750D" w:rsidRDefault="0084747F">
      <w:pPr>
        <w:pStyle w:val="Virsraksts1"/>
        <w:ind w:left="95" w:right="38"/>
      </w:pPr>
      <w:r>
        <w:t>ADMITTED</w:t>
      </w:r>
      <w:r>
        <w:rPr>
          <w:spacing w:val="-13"/>
        </w:rPr>
        <w:t xml:space="preserve"> </w:t>
      </w:r>
      <w:r>
        <w:t xml:space="preserve">TO </w:t>
      </w:r>
      <w:r>
        <w:rPr>
          <w:spacing w:val="-2"/>
        </w:rPr>
        <w:t>PRACTICE</w:t>
      </w:r>
    </w:p>
    <w:p w14:paraId="573A7B56" w14:textId="77777777" w:rsidR="0007750D" w:rsidRDefault="0084747F">
      <w:pPr>
        <w:pStyle w:val="Pamatteksts"/>
        <w:spacing w:before="94"/>
        <w:ind w:left="95"/>
      </w:pPr>
      <w:r>
        <w:br w:type="column"/>
      </w:r>
      <w:r>
        <w:t>1994,</w:t>
      </w:r>
      <w:r>
        <w:rPr>
          <w:spacing w:val="-2"/>
        </w:rPr>
        <w:t xml:space="preserve"> </w:t>
      </w:r>
      <w:r>
        <w:t>Attorney</w:t>
      </w:r>
      <w:r>
        <w:rPr>
          <w:spacing w:val="-1"/>
        </w:rPr>
        <w:t xml:space="preserve"> </w:t>
      </w:r>
      <w:r>
        <w:t>at</w:t>
      </w:r>
      <w:r>
        <w:rPr>
          <w:spacing w:val="-2"/>
        </w:rPr>
        <w:t xml:space="preserve"> </w:t>
      </w:r>
      <w:r>
        <w:t>Law</w:t>
      </w:r>
      <w:r>
        <w:rPr>
          <w:spacing w:val="-1"/>
        </w:rPr>
        <w:t xml:space="preserve"> </w:t>
      </w:r>
      <w:r>
        <w:rPr>
          <w:spacing w:val="-2"/>
        </w:rPr>
        <w:t>(Latvia)</w:t>
      </w:r>
    </w:p>
    <w:p w14:paraId="799A68EE" w14:textId="77777777" w:rsidR="0007750D" w:rsidRDefault="0007750D">
      <w:pPr>
        <w:pStyle w:val="Pamatteksts"/>
        <w:sectPr w:rsidR="0007750D">
          <w:type w:val="continuous"/>
          <w:pgSz w:w="11900" w:h="16850"/>
          <w:pgMar w:top="560" w:right="283" w:bottom="0" w:left="850" w:header="720" w:footer="720" w:gutter="0"/>
          <w:cols w:num="2" w:space="720" w:equalWidth="0">
            <w:col w:w="1369" w:space="928"/>
            <w:col w:w="8470"/>
          </w:cols>
        </w:sectPr>
      </w:pPr>
    </w:p>
    <w:p w14:paraId="33B878BC" w14:textId="77777777" w:rsidR="0007750D" w:rsidRDefault="0007750D">
      <w:pPr>
        <w:pStyle w:val="Pamatteksts"/>
        <w:spacing w:before="11"/>
        <w:rPr>
          <w:sz w:val="9"/>
        </w:rPr>
      </w:pPr>
    </w:p>
    <w:p w14:paraId="46FC8AF4" w14:textId="77777777" w:rsidR="0007750D" w:rsidRDefault="0007750D">
      <w:pPr>
        <w:pStyle w:val="Pamatteksts"/>
        <w:rPr>
          <w:sz w:val="9"/>
        </w:rPr>
        <w:sectPr w:rsidR="0007750D">
          <w:type w:val="continuous"/>
          <w:pgSz w:w="11900" w:h="16850"/>
          <w:pgMar w:top="560" w:right="283" w:bottom="0" w:left="850" w:header="720" w:footer="720" w:gutter="0"/>
          <w:cols w:space="720"/>
        </w:sectPr>
      </w:pPr>
    </w:p>
    <w:p w14:paraId="616B977E" w14:textId="77777777" w:rsidR="0007750D" w:rsidRDefault="0084747F">
      <w:pPr>
        <w:pStyle w:val="Virsraksts1"/>
        <w:ind w:left="95" w:right="38"/>
      </w:pPr>
      <w:r>
        <w:rPr>
          <w:spacing w:val="-2"/>
        </w:rPr>
        <w:t>PROFESSIONAL EXPERIENCE</w:t>
      </w:r>
    </w:p>
    <w:p w14:paraId="779FA957" w14:textId="77777777" w:rsidR="0007750D" w:rsidRDefault="0084747F">
      <w:pPr>
        <w:pStyle w:val="Pamatteksts"/>
        <w:spacing w:before="94" w:line="207" w:lineRule="exact"/>
        <w:ind w:left="95"/>
      </w:pPr>
      <w:r>
        <w:br w:type="column"/>
      </w:r>
      <w:r>
        <w:t>2001</w:t>
      </w:r>
      <w:r>
        <w:rPr>
          <w:spacing w:val="-2"/>
        </w:rPr>
        <w:t xml:space="preserve"> </w:t>
      </w:r>
      <w:r>
        <w:t>to</w:t>
      </w:r>
      <w:r>
        <w:rPr>
          <w:spacing w:val="-2"/>
        </w:rPr>
        <w:t xml:space="preserve"> </w:t>
      </w:r>
      <w:r>
        <w:t>date</w:t>
      </w:r>
      <w:r>
        <w:rPr>
          <w:spacing w:val="-1"/>
        </w:rPr>
        <w:t xml:space="preserve"> </w:t>
      </w:r>
      <w:proofErr w:type="spellStart"/>
      <w:r>
        <w:t>Ellex</w:t>
      </w:r>
      <w:proofErr w:type="spellEnd"/>
      <w:r>
        <w:rPr>
          <w:spacing w:val="-2"/>
        </w:rPr>
        <w:t xml:space="preserve"> </w:t>
      </w:r>
      <w:r>
        <w:t>Klavins</w:t>
      </w:r>
      <w:r>
        <w:rPr>
          <w:spacing w:val="-2"/>
        </w:rPr>
        <w:t xml:space="preserve"> </w:t>
      </w:r>
      <w:r>
        <w:t>(previously</w:t>
      </w:r>
      <w:r>
        <w:rPr>
          <w:spacing w:val="-1"/>
        </w:rPr>
        <w:t xml:space="preserve"> </w:t>
      </w:r>
      <w:r>
        <w:t>LAWIN)</w:t>
      </w:r>
      <w:r>
        <w:rPr>
          <w:spacing w:val="-1"/>
        </w:rPr>
        <w:t xml:space="preserve"> </w:t>
      </w:r>
      <w:r>
        <w:t>(2006</w:t>
      </w:r>
      <w:r>
        <w:rPr>
          <w:spacing w:val="-2"/>
        </w:rPr>
        <w:t xml:space="preserve"> </w:t>
      </w:r>
      <w:r>
        <w:t>to</w:t>
      </w:r>
      <w:r>
        <w:rPr>
          <w:spacing w:val="-4"/>
        </w:rPr>
        <w:t xml:space="preserve"> </w:t>
      </w:r>
      <w:r>
        <w:t>date</w:t>
      </w:r>
      <w:r>
        <w:rPr>
          <w:spacing w:val="-4"/>
        </w:rPr>
        <w:t xml:space="preserve"> </w:t>
      </w:r>
      <w:r>
        <w:t>-</w:t>
      </w:r>
      <w:r>
        <w:rPr>
          <w:spacing w:val="-4"/>
        </w:rPr>
        <w:t xml:space="preserve"> </w:t>
      </w:r>
      <w:r>
        <w:rPr>
          <w:spacing w:val="-2"/>
        </w:rPr>
        <w:t>Partner)</w:t>
      </w:r>
    </w:p>
    <w:p w14:paraId="43307660" w14:textId="77777777" w:rsidR="0007750D" w:rsidRDefault="0084747F">
      <w:pPr>
        <w:pStyle w:val="Pamatteksts"/>
        <w:spacing w:line="207" w:lineRule="exact"/>
        <w:ind w:left="95"/>
      </w:pPr>
      <w:r>
        <w:t>2000-</w:t>
      </w:r>
      <w:proofErr w:type="gramStart"/>
      <w:r>
        <w:t>2001</w:t>
      </w:r>
      <w:r>
        <w:rPr>
          <w:spacing w:val="36"/>
        </w:rPr>
        <w:t xml:space="preserve">  </w:t>
      </w:r>
      <w:r>
        <w:t>Sworn</w:t>
      </w:r>
      <w:proofErr w:type="gramEnd"/>
      <w:r>
        <w:rPr>
          <w:spacing w:val="36"/>
        </w:rPr>
        <w:t xml:space="preserve">  </w:t>
      </w:r>
      <w:r>
        <w:t>attorney,</w:t>
      </w:r>
      <w:r>
        <w:rPr>
          <w:spacing w:val="36"/>
        </w:rPr>
        <w:t xml:space="preserve">  </w:t>
      </w:r>
      <w:r>
        <w:t>Ilze</w:t>
      </w:r>
      <w:r>
        <w:rPr>
          <w:spacing w:val="37"/>
        </w:rPr>
        <w:t xml:space="preserve">  </w:t>
      </w:r>
      <w:proofErr w:type="spellStart"/>
      <w:r>
        <w:t>Baltmane</w:t>
      </w:r>
      <w:proofErr w:type="spellEnd"/>
      <w:r>
        <w:rPr>
          <w:spacing w:val="37"/>
        </w:rPr>
        <w:t xml:space="preserve">  </w:t>
      </w:r>
      <w:r>
        <w:t>Law</w:t>
      </w:r>
      <w:r>
        <w:rPr>
          <w:spacing w:val="36"/>
        </w:rPr>
        <w:t xml:space="preserve">  </w:t>
      </w:r>
      <w:r>
        <w:t>Office,</w:t>
      </w:r>
      <w:r>
        <w:rPr>
          <w:spacing w:val="37"/>
        </w:rPr>
        <w:t xml:space="preserve">  </w:t>
      </w:r>
      <w:r>
        <w:t>a</w:t>
      </w:r>
      <w:r>
        <w:rPr>
          <w:spacing w:val="37"/>
        </w:rPr>
        <w:t xml:space="preserve">  </w:t>
      </w:r>
      <w:r>
        <w:t>correspondent</w:t>
      </w:r>
      <w:r>
        <w:rPr>
          <w:spacing w:val="37"/>
        </w:rPr>
        <w:t xml:space="preserve">  </w:t>
      </w:r>
      <w:r>
        <w:t>law</w:t>
      </w:r>
      <w:r>
        <w:rPr>
          <w:spacing w:val="36"/>
        </w:rPr>
        <w:t xml:space="preserve">  </w:t>
      </w:r>
      <w:r>
        <w:t>firm</w:t>
      </w:r>
      <w:r>
        <w:rPr>
          <w:spacing w:val="37"/>
        </w:rPr>
        <w:t xml:space="preserve">  </w:t>
      </w:r>
      <w:r>
        <w:rPr>
          <w:spacing w:val="-5"/>
        </w:rPr>
        <w:t>of</w:t>
      </w:r>
    </w:p>
    <w:p w14:paraId="353A1FCF" w14:textId="77777777" w:rsidR="0007750D" w:rsidRDefault="0007750D">
      <w:pPr>
        <w:pStyle w:val="Pamatteksts"/>
        <w:spacing w:line="207" w:lineRule="exact"/>
        <w:sectPr w:rsidR="0007750D">
          <w:type w:val="continuous"/>
          <w:pgSz w:w="11900" w:h="16850"/>
          <w:pgMar w:top="560" w:right="283" w:bottom="0" w:left="850" w:header="720" w:footer="720" w:gutter="0"/>
          <w:cols w:num="2" w:space="720" w:equalWidth="0">
            <w:col w:w="1554" w:space="743"/>
            <w:col w:w="8470"/>
          </w:cols>
        </w:sectPr>
      </w:pPr>
    </w:p>
    <w:p w14:paraId="11E3275C" w14:textId="7D5DF2B1" w:rsidR="0007750D" w:rsidRDefault="0084747F">
      <w:pPr>
        <w:pStyle w:val="Pamatteksts"/>
        <w:rPr>
          <w:sz w:val="17"/>
        </w:rPr>
      </w:pPr>
      <w:r>
        <w:rPr>
          <w:noProof/>
          <w:sz w:val="17"/>
        </w:rPr>
        <mc:AlternateContent>
          <mc:Choice Requires="wps">
            <w:drawing>
              <wp:anchor distT="0" distB="0" distL="0" distR="0" simplePos="0" relativeHeight="15729152" behindDoc="0" locked="0" layoutInCell="1" allowOverlap="1" wp14:anchorId="590A43B7" wp14:editId="79D49F7D">
                <wp:simplePos x="0" y="0"/>
                <wp:positionH relativeFrom="page">
                  <wp:posOffset>0</wp:posOffset>
                </wp:positionH>
                <wp:positionV relativeFrom="page">
                  <wp:posOffset>1844674</wp:posOffset>
                </wp:positionV>
                <wp:extent cx="7553325" cy="1778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325" cy="177800"/>
                        </a:xfrm>
                        <a:custGeom>
                          <a:avLst/>
                          <a:gdLst/>
                          <a:ahLst/>
                          <a:cxnLst/>
                          <a:rect l="l" t="t" r="r" b="b"/>
                          <a:pathLst>
                            <a:path w="7553325" h="177800">
                              <a:moveTo>
                                <a:pt x="0" y="177800"/>
                              </a:moveTo>
                              <a:lnTo>
                                <a:pt x="7553325" y="177800"/>
                              </a:lnTo>
                              <a:lnTo>
                                <a:pt x="7553325" y="0"/>
                              </a:lnTo>
                              <a:lnTo>
                                <a:pt x="0" y="0"/>
                              </a:lnTo>
                              <a:lnTo>
                                <a:pt x="0" y="177800"/>
                              </a:lnTo>
                              <a:close/>
                            </a:path>
                          </a:pathLst>
                        </a:custGeom>
                        <a:solidFill>
                          <a:srgbClr val="18223D"/>
                        </a:solidFill>
                      </wps:spPr>
                      <wps:bodyPr wrap="square" lIns="0" tIns="0" rIns="0" bIns="0" rtlCol="0">
                        <a:prstTxWarp prst="textNoShape">
                          <a:avLst/>
                        </a:prstTxWarp>
                        <a:noAutofit/>
                      </wps:bodyPr>
                    </wps:wsp>
                  </a:graphicData>
                </a:graphic>
              </wp:anchor>
            </w:drawing>
          </mc:Choice>
          <mc:Fallback>
            <w:pict>
              <v:shape w14:anchorId="002BEB3B" id="Graphic 8" o:spid="_x0000_s1026" style="position:absolute;margin-left:0;margin-top:145.25pt;width:594.75pt;height:14pt;z-index:15729152;visibility:visible;mso-wrap-style:square;mso-wrap-distance-left:0;mso-wrap-distance-top:0;mso-wrap-distance-right:0;mso-wrap-distance-bottom:0;mso-position-horizontal:absolute;mso-position-horizontal-relative:page;mso-position-vertical:absolute;mso-position-vertical-relative:page;v-text-anchor:top" coordsize="755332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" path="m,177800r7553325,l7553325,,,,,177800xe" fillcolor="#18223d" stroked="f">
                <v:path arrowok="t"/>
                <w10:wrap anchorx="page" anchory="page"/>
              </v:shape>
            </w:pict>
          </mc:Fallback>
        </mc:AlternateContent>
      </w:r>
    </w:p>
    <w:p w14:paraId="5269C21F" w14:textId="77777777" w:rsidR="0007750D" w:rsidRDefault="0007750D">
      <w:pPr>
        <w:pStyle w:val="Pamatteksts"/>
        <w:rPr>
          <w:sz w:val="17"/>
        </w:rPr>
      </w:pPr>
    </w:p>
    <w:p w14:paraId="3E4906F7" w14:textId="77777777" w:rsidR="0007750D" w:rsidRDefault="0007750D">
      <w:pPr>
        <w:pStyle w:val="Pamatteksts"/>
        <w:rPr>
          <w:sz w:val="17"/>
        </w:rPr>
      </w:pPr>
    </w:p>
    <w:p w14:paraId="129CF432" w14:textId="77777777" w:rsidR="0007750D" w:rsidRDefault="0007750D">
      <w:pPr>
        <w:pStyle w:val="Pamatteksts"/>
        <w:rPr>
          <w:sz w:val="17"/>
        </w:rPr>
      </w:pPr>
    </w:p>
    <w:p w14:paraId="2A50DA10" w14:textId="77777777" w:rsidR="0007750D" w:rsidRDefault="0007750D">
      <w:pPr>
        <w:pStyle w:val="Pamatteksts"/>
        <w:spacing w:before="116"/>
        <w:rPr>
          <w:sz w:val="17"/>
        </w:rPr>
      </w:pPr>
    </w:p>
    <w:p w14:paraId="011DAB57" w14:textId="77777777" w:rsidR="00CE41F8" w:rsidRDefault="00CE41F8" w:rsidP="00CE41F8">
      <w:pPr>
        <w:pStyle w:val="Pamatteksts"/>
        <w:spacing w:before="148"/>
        <w:rPr>
          <w:rFonts w:ascii="Roboto"/>
        </w:rPr>
      </w:pPr>
    </w:p>
    <w:p w14:paraId="70D69563" w14:textId="77777777" w:rsidR="00CE41F8" w:rsidRDefault="00CE41F8" w:rsidP="00CE41F8">
      <w:pPr>
        <w:pStyle w:val="Pamatteksts"/>
        <w:spacing w:before="1" w:line="207" w:lineRule="exact"/>
        <w:ind w:left="2392"/>
      </w:pPr>
    </w:p>
    <w:p w14:paraId="423E3333" w14:textId="77777777" w:rsidR="00CE41F8" w:rsidRDefault="00CE41F8" w:rsidP="00CE41F8">
      <w:pPr>
        <w:pStyle w:val="Pamatteksts"/>
        <w:spacing w:before="1" w:line="207" w:lineRule="exact"/>
        <w:ind w:left="2392"/>
      </w:pPr>
    </w:p>
    <w:p w14:paraId="76BB0475" w14:textId="77777777" w:rsidR="00CE41F8" w:rsidRDefault="00CE41F8" w:rsidP="00CE41F8">
      <w:pPr>
        <w:pStyle w:val="Pamatteksts"/>
        <w:spacing w:before="1" w:line="207" w:lineRule="exact"/>
        <w:ind w:left="2392"/>
      </w:pPr>
    </w:p>
    <w:p w14:paraId="423F9443" w14:textId="77777777" w:rsidR="00CE41F8" w:rsidRDefault="00CE41F8" w:rsidP="00CE41F8">
      <w:pPr>
        <w:pStyle w:val="Pamatteksts"/>
        <w:spacing w:before="1" w:line="207" w:lineRule="exact"/>
        <w:ind w:left="2392"/>
      </w:pPr>
    </w:p>
    <w:p w14:paraId="38DEB936" w14:textId="77777777" w:rsidR="00CE41F8" w:rsidRDefault="00CE41F8" w:rsidP="00CE41F8">
      <w:pPr>
        <w:pStyle w:val="Pamatteksts"/>
        <w:spacing w:before="1" w:line="207" w:lineRule="exact"/>
        <w:ind w:left="2392"/>
      </w:pPr>
    </w:p>
    <w:p w14:paraId="6A42E1C6" w14:textId="1C27AB2E" w:rsidR="00CE41F8" w:rsidRDefault="00CE41F8" w:rsidP="00CE41F8">
      <w:pPr>
        <w:pStyle w:val="Pamatteksts"/>
        <w:spacing w:before="1" w:line="207" w:lineRule="exact"/>
        <w:ind w:left="2392"/>
      </w:pPr>
      <w:r>
        <w:t>PricewaterhouseCoopers,</w:t>
      </w:r>
      <w:r>
        <w:rPr>
          <w:spacing w:val="-6"/>
        </w:rPr>
        <w:t xml:space="preserve"> </w:t>
      </w:r>
      <w:r>
        <w:t>Riga,</w:t>
      </w:r>
      <w:r>
        <w:rPr>
          <w:spacing w:val="-7"/>
        </w:rPr>
        <w:t xml:space="preserve"> </w:t>
      </w:r>
      <w:r>
        <w:rPr>
          <w:spacing w:val="-2"/>
        </w:rPr>
        <w:t>Latvia</w:t>
      </w:r>
    </w:p>
    <w:p w14:paraId="22DC597A" w14:textId="77777777" w:rsidR="00CE41F8" w:rsidRDefault="00CE41F8" w:rsidP="00CE41F8">
      <w:pPr>
        <w:pStyle w:val="Pamatteksts"/>
        <w:ind w:left="2392" w:right="1234"/>
      </w:pPr>
      <w:r>
        <w:t>2000</w:t>
      </w:r>
      <w:r>
        <w:rPr>
          <w:spacing w:val="-3"/>
        </w:rPr>
        <w:t xml:space="preserve"> </w:t>
      </w:r>
      <w:r>
        <w:t>Internship,</w:t>
      </w:r>
      <w:r>
        <w:rPr>
          <w:spacing w:val="-2"/>
        </w:rPr>
        <w:t xml:space="preserve"> </w:t>
      </w:r>
      <w:r>
        <w:t>United</w:t>
      </w:r>
      <w:r>
        <w:rPr>
          <w:spacing w:val="-5"/>
        </w:rPr>
        <w:t xml:space="preserve"> </w:t>
      </w:r>
      <w:r>
        <w:t>States</w:t>
      </w:r>
      <w:r>
        <w:rPr>
          <w:spacing w:val="-4"/>
        </w:rPr>
        <w:t xml:space="preserve"> </w:t>
      </w:r>
      <w:r>
        <w:t>Bankruptcy</w:t>
      </w:r>
      <w:r>
        <w:rPr>
          <w:spacing w:val="-2"/>
        </w:rPr>
        <w:t xml:space="preserve"> </w:t>
      </w:r>
      <w:r>
        <w:t>Court</w:t>
      </w:r>
      <w:r>
        <w:rPr>
          <w:spacing w:val="-4"/>
        </w:rPr>
        <w:t xml:space="preserve"> </w:t>
      </w:r>
      <w:r>
        <w:t>for</w:t>
      </w:r>
      <w:r>
        <w:rPr>
          <w:spacing w:val="-5"/>
        </w:rPr>
        <w:t xml:space="preserve"> </w:t>
      </w:r>
      <w:r>
        <w:t>the</w:t>
      </w:r>
      <w:r>
        <w:rPr>
          <w:spacing w:val="-3"/>
        </w:rPr>
        <w:t xml:space="preserve"> </w:t>
      </w:r>
      <w:r>
        <w:t>Central</w:t>
      </w:r>
      <w:r>
        <w:rPr>
          <w:spacing w:val="-3"/>
        </w:rPr>
        <w:t xml:space="preserve"> </w:t>
      </w:r>
      <w:r>
        <w:t>District</w:t>
      </w:r>
      <w:r>
        <w:rPr>
          <w:spacing w:val="-3"/>
        </w:rPr>
        <w:t xml:space="preserve"> </w:t>
      </w:r>
      <w:r>
        <w:t>of</w:t>
      </w:r>
      <w:r>
        <w:rPr>
          <w:spacing w:val="-4"/>
        </w:rPr>
        <w:t xml:space="preserve"> </w:t>
      </w:r>
      <w:r>
        <w:t>California,</w:t>
      </w:r>
      <w:r>
        <w:rPr>
          <w:spacing w:val="-3"/>
        </w:rPr>
        <w:t xml:space="preserve"> </w:t>
      </w:r>
      <w:r>
        <w:t>USA 1993-1999 Associate, Law firm CB&amp;M, Riga, Latvia</w:t>
      </w:r>
    </w:p>
    <w:p w14:paraId="7A615583" w14:textId="77777777" w:rsidR="00CE41F8" w:rsidRDefault="00CE41F8" w:rsidP="00CE41F8">
      <w:pPr>
        <w:pStyle w:val="Pamatteksts"/>
        <w:spacing w:before="9"/>
        <w:rPr>
          <w:sz w:val="9"/>
        </w:rPr>
      </w:pPr>
    </w:p>
    <w:p w14:paraId="031A8BA3" w14:textId="77777777" w:rsidR="00CE41F8" w:rsidRDefault="00CE41F8" w:rsidP="00CE41F8">
      <w:pPr>
        <w:pStyle w:val="Pamatteksts"/>
        <w:rPr>
          <w:sz w:val="9"/>
        </w:rPr>
        <w:sectPr w:rsidR="00CE41F8" w:rsidSect="00CE41F8">
          <w:type w:val="continuous"/>
          <w:pgSz w:w="11900" w:h="16850"/>
          <w:pgMar w:top="320" w:right="283" w:bottom="280" w:left="850" w:header="720" w:footer="720" w:gutter="0"/>
          <w:cols w:space="720"/>
        </w:sectPr>
      </w:pPr>
    </w:p>
    <w:p w14:paraId="2C6BA83C" w14:textId="77777777" w:rsidR="00CE41F8" w:rsidRDefault="00CE41F8" w:rsidP="00CE41F8">
      <w:pPr>
        <w:pStyle w:val="Virsraksts1"/>
      </w:pPr>
      <w:r>
        <w:rPr>
          <w:spacing w:val="-2"/>
        </w:rPr>
        <w:t>EDUCATION</w:t>
      </w:r>
    </w:p>
    <w:p w14:paraId="3921CC3C" w14:textId="77777777" w:rsidR="00CE41F8" w:rsidRDefault="00CE41F8" w:rsidP="00CE41F8">
      <w:pPr>
        <w:pStyle w:val="Pamatteksts"/>
        <w:rPr>
          <w:rFonts w:ascii="Arial"/>
          <w:b/>
        </w:rPr>
      </w:pPr>
    </w:p>
    <w:p w14:paraId="60A4DA62" w14:textId="77777777" w:rsidR="00CE41F8" w:rsidRDefault="00CE41F8" w:rsidP="00CE41F8">
      <w:pPr>
        <w:pStyle w:val="Pamatteksts"/>
        <w:rPr>
          <w:rFonts w:ascii="Arial"/>
          <w:b/>
        </w:rPr>
      </w:pPr>
    </w:p>
    <w:p w14:paraId="2F5AD179" w14:textId="77777777" w:rsidR="00CE41F8" w:rsidRDefault="00CE41F8" w:rsidP="00CE41F8">
      <w:pPr>
        <w:pStyle w:val="Pamatteksts"/>
        <w:rPr>
          <w:rFonts w:ascii="Arial"/>
          <w:b/>
        </w:rPr>
      </w:pPr>
    </w:p>
    <w:p w14:paraId="4A22C9B3" w14:textId="77777777" w:rsidR="00CE41F8" w:rsidRDefault="00CE41F8" w:rsidP="00CE41F8">
      <w:pPr>
        <w:pStyle w:val="Pamatteksts"/>
        <w:rPr>
          <w:rFonts w:ascii="Arial"/>
          <w:b/>
        </w:rPr>
      </w:pPr>
    </w:p>
    <w:p w14:paraId="33A0C174" w14:textId="77777777" w:rsidR="00CE41F8" w:rsidRDefault="00CE41F8" w:rsidP="00CE41F8">
      <w:pPr>
        <w:ind w:left="62"/>
        <w:rPr>
          <w:rFonts w:ascii="Arial"/>
          <w:b/>
          <w:sz w:val="18"/>
        </w:rPr>
      </w:pPr>
      <w:r>
        <w:rPr>
          <w:rFonts w:ascii="Arial"/>
          <w:b/>
          <w:spacing w:val="-2"/>
          <w:sz w:val="18"/>
        </w:rPr>
        <w:t>NATIONALITY</w:t>
      </w:r>
    </w:p>
    <w:p w14:paraId="392A486C" w14:textId="77777777" w:rsidR="00CE41F8" w:rsidRDefault="00CE41F8" w:rsidP="00CE41F8">
      <w:pPr>
        <w:pStyle w:val="Pamatteksts"/>
        <w:spacing w:before="94"/>
        <w:ind w:left="61"/>
      </w:pPr>
      <w:r>
        <w:br w:type="column"/>
      </w:r>
      <w:r>
        <w:t>2000 UCLA School of Law, Los Angeles, USA (LL.M.) / Edmund S. Muskie/Freedom Support Act Graduate Fellowship</w:t>
      </w:r>
    </w:p>
    <w:p w14:paraId="26292370" w14:textId="77777777" w:rsidR="00CE41F8" w:rsidRDefault="00CE41F8" w:rsidP="00CE41F8">
      <w:pPr>
        <w:pStyle w:val="Pamatteksts"/>
        <w:ind w:left="61" w:right="2211"/>
      </w:pPr>
      <w:r>
        <w:t>1996 University of Latvia, Faculty of Law, Master of Laws (LL.M.) degree 1994</w:t>
      </w:r>
      <w:r>
        <w:rPr>
          <w:spacing w:val="-3"/>
        </w:rPr>
        <w:t xml:space="preserve"> </w:t>
      </w:r>
      <w:r>
        <w:t>University</w:t>
      </w:r>
      <w:r>
        <w:rPr>
          <w:spacing w:val="-1"/>
        </w:rPr>
        <w:t xml:space="preserve"> </w:t>
      </w:r>
      <w:r>
        <w:t>of</w:t>
      </w:r>
      <w:r>
        <w:rPr>
          <w:spacing w:val="-4"/>
        </w:rPr>
        <w:t xml:space="preserve"> </w:t>
      </w:r>
      <w:r>
        <w:t>Latvia,</w:t>
      </w:r>
      <w:r>
        <w:rPr>
          <w:spacing w:val="-3"/>
        </w:rPr>
        <w:t xml:space="preserve"> </w:t>
      </w:r>
      <w:r>
        <w:t>Faculty</w:t>
      </w:r>
      <w:r>
        <w:rPr>
          <w:spacing w:val="-4"/>
        </w:rPr>
        <w:t xml:space="preserve"> </w:t>
      </w:r>
      <w:r>
        <w:t>of</w:t>
      </w:r>
      <w:r>
        <w:rPr>
          <w:spacing w:val="-4"/>
        </w:rPr>
        <w:t xml:space="preserve"> </w:t>
      </w:r>
      <w:r>
        <w:t>Law,</w:t>
      </w:r>
      <w:r>
        <w:rPr>
          <w:spacing w:val="-4"/>
        </w:rPr>
        <w:t xml:space="preserve"> </w:t>
      </w:r>
      <w:r>
        <w:t>Professional</w:t>
      </w:r>
      <w:r>
        <w:rPr>
          <w:spacing w:val="-5"/>
        </w:rPr>
        <w:t xml:space="preserve"> </w:t>
      </w:r>
      <w:r>
        <w:t>law</w:t>
      </w:r>
      <w:r>
        <w:rPr>
          <w:spacing w:val="-5"/>
        </w:rPr>
        <w:t xml:space="preserve"> </w:t>
      </w:r>
      <w:r>
        <w:t>degree</w:t>
      </w:r>
      <w:r>
        <w:rPr>
          <w:spacing w:val="-3"/>
        </w:rPr>
        <w:t xml:space="preserve"> </w:t>
      </w:r>
      <w:r>
        <w:t>(</w:t>
      </w:r>
      <w:proofErr w:type="spellStart"/>
      <w:r>
        <w:t>dipl.iur</w:t>
      </w:r>
      <w:proofErr w:type="spellEnd"/>
      <w:r>
        <w:t>.)</w:t>
      </w:r>
    </w:p>
    <w:p w14:paraId="13414F1D" w14:textId="77777777" w:rsidR="00CE41F8" w:rsidRDefault="00CE41F8" w:rsidP="00CE41F8">
      <w:pPr>
        <w:pStyle w:val="Pamatteksts"/>
      </w:pPr>
    </w:p>
    <w:p w14:paraId="4B84D3B1" w14:textId="77777777" w:rsidR="00CE41F8" w:rsidRDefault="00CE41F8" w:rsidP="00CE41F8">
      <w:pPr>
        <w:pStyle w:val="Pamatteksts"/>
        <w:ind w:left="61"/>
      </w:pPr>
      <w:r>
        <w:rPr>
          <w:spacing w:val="-2"/>
        </w:rPr>
        <w:t>Latvian</w:t>
      </w:r>
    </w:p>
    <w:p w14:paraId="41BA0411" w14:textId="77777777" w:rsidR="00CE41F8" w:rsidRDefault="00CE41F8" w:rsidP="00CE41F8">
      <w:pPr>
        <w:pStyle w:val="Pamatteksts"/>
        <w:sectPr w:rsidR="00CE41F8" w:rsidSect="00CE41F8">
          <w:type w:val="continuous"/>
          <w:pgSz w:w="11900" w:h="16850"/>
          <w:pgMar w:top="560" w:right="283" w:bottom="0" w:left="850" w:header="720" w:footer="720" w:gutter="0"/>
          <w:cols w:num="2" w:space="720" w:equalWidth="0">
            <w:col w:w="1271" w:space="1060"/>
            <w:col w:w="8436"/>
          </w:cols>
        </w:sectPr>
      </w:pPr>
    </w:p>
    <w:p w14:paraId="183AE70E" w14:textId="77777777" w:rsidR="00CE41F8" w:rsidRDefault="00CE41F8" w:rsidP="00CE41F8">
      <w:pPr>
        <w:pStyle w:val="Pamatteksts"/>
        <w:spacing w:before="1"/>
      </w:pPr>
    </w:p>
    <w:p w14:paraId="26BEC6A0" w14:textId="77777777" w:rsidR="00CE41F8" w:rsidRDefault="00CE41F8" w:rsidP="00CE41F8">
      <w:pPr>
        <w:tabs>
          <w:tab w:val="left" w:pos="2392"/>
        </w:tabs>
        <w:ind w:left="62"/>
        <w:rPr>
          <w:sz w:val="18"/>
        </w:rPr>
      </w:pPr>
      <w:r>
        <w:rPr>
          <w:rFonts w:ascii="Arial"/>
          <w:b/>
          <w:spacing w:val="-2"/>
          <w:sz w:val="18"/>
        </w:rPr>
        <w:t>LANGUAGES</w:t>
      </w:r>
      <w:r>
        <w:rPr>
          <w:rFonts w:ascii="Arial"/>
          <w:b/>
          <w:sz w:val="18"/>
        </w:rPr>
        <w:tab/>
      </w:r>
      <w:r>
        <w:rPr>
          <w:sz w:val="18"/>
        </w:rPr>
        <w:t>Latvian,</w:t>
      </w:r>
      <w:r>
        <w:rPr>
          <w:spacing w:val="-2"/>
          <w:sz w:val="18"/>
        </w:rPr>
        <w:t xml:space="preserve"> </w:t>
      </w:r>
      <w:r>
        <w:rPr>
          <w:sz w:val="18"/>
        </w:rPr>
        <w:t>English,</w:t>
      </w:r>
      <w:r>
        <w:rPr>
          <w:spacing w:val="-2"/>
          <w:sz w:val="18"/>
        </w:rPr>
        <w:t xml:space="preserve"> Russian</w:t>
      </w:r>
    </w:p>
    <w:p w14:paraId="7FD6A6FC" w14:textId="77777777" w:rsidR="00CE41F8" w:rsidRDefault="00CE41F8" w:rsidP="00CE41F8">
      <w:pPr>
        <w:pStyle w:val="Pamatteksts"/>
        <w:tabs>
          <w:tab w:val="left" w:pos="2392"/>
        </w:tabs>
        <w:spacing w:before="206"/>
        <w:ind w:left="2392" w:right="5620" w:hanging="2298"/>
      </w:pPr>
      <w:r>
        <w:rPr>
          <w:rFonts w:ascii="Arial"/>
          <w:b/>
          <w:spacing w:val="-2"/>
        </w:rPr>
        <w:t>MEMBERSHIP</w:t>
      </w:r>
      <w:r>
        <w:rPr>
          <w:rFonts w:ascii="Arial"/>
          <w:b/>
        </w:rPr>
        <w:tab/>
      </w:r>
      <w:r>
        <w:t>The Latvian Bar Association International</w:t>
      </w:r>
      <w:r>
        <w:rPr>
          <w:spacing w:val="-12"/>
        </w:rPr>
        <w:t xml:space="preserve"> </w:t>
      </w:r>
      <w:r>
        <w:t>Bar</w:t>
      </w:r>
      <w:r>
        <w:rPr>
          <w:spacing w:val="-13"/>
        </w:rPr>
        <w:t xml:space="preserve"> </w:t>
      </w:r>
      <w:r>
        <w:t>Association</w:t>
      </w:r>
      <w:r>
        <w:rPr>
          <w:spacing w:val="-12"/>
        </w:rPr>
        <w:t xml:space="preserve"> </w:t>
      </w:r>
      <w:r>
        <w:t>(IBA)</w:t>
      </w:r>
    </w:p>
    <w:p w14:paraId="68D120F5" w14:textId="77777777" w:rsidR="00CE41F8" w:rsidRDefault="00CE41F8" w:rsidP="00CE41F8">
      <w:pPr>
        <w:pStyle w:val="Pamatteksts"/>
        <w:spacing w:before="10"/>
        <w:rPr>
          <w:sz w:val="9"/>
        </w:rPr>
      </w:pPr>
    </w:p>
    <w:p w14:paraId="39EA4A52" w14:textId="77777777" w:rsidR="00CE41F8" w:rsidRDefault="00CE41F8" w:rsidP="00CE41F8">
      <w:pPr>
        <w:pStyle w:val="Pamatteksts"/>
        <w:rPr>
          <w:sz w:val="9"/>
        </w:rPr>
        <w:sectPr w:rsidR="00CE41F8" w:rsidSect="00CE41F8">
          <w:type w:val="continuous"/>
          <w:pgSz w:w="11900" w:h="16850"/>
          <w:pgMar w:top="560" w:right="283" w:bottom="0" w:left="850" w:header="720" w:footer="720" w:gutter="0"/>
          <w:cols w:space="720"/>
        </w:sectPr>
      </w:pPr>
    </w:p>
    <w:p w14:paraId="6C31F42B" w14:textId="77777777" w:rsidR="00CE41F8" w:rsidRDefault="00CE41F8" w:rsidP="00CE41F8">
      <w:pPr>
        <w:pStyle w:val="Virsraksts1"/>
        <w:spacing w:before="95"/>
      </w:pPr>
      <w:r>
        <w:t>OTHER</w:t>
      </w:r>
      <w:r>
        <w:rPr>
          <w:spacing w:val="-4"/>
        </w:rPr>
        <w:t xml:space="preserve"> </w:t>
      </w:r>
      <w:r>
        <w:rPr>
          <w:spacing w:val="-2"/>
        </w:rPr>
        <w:t>ACTIVITIES</w:t>
      </w:r>
    </w:p>
    <w:p w14:paraId="5371014B" w14:textId="77777777" w:rsidR="00CE41F8" w:rsidRDefault="00CE41F8" w:rsidP="00CE41F8">
      <w:pPr>
        <w:pStyle w:val="Pamatteksts"/>
        <w:rPr>
          <w:rFonts w:ascii="Arial"/>
          <w:b/>
        </w:rPr>
      </w:pPr>
    </w:p>
    <w:p w14:paraId="314B74D6" w14:textId="77777777" w:rsidR="00CE41F8" w:rsidRDefault="00CE41F8" w:rsidP="00CE41F8">
      <w:pPr>
        <w:pStyle w:val="Pamatteksts"/>
        <w:rPr>
          <w:rFonts w:ascii="Arial"/>
          <w:b/>
        </w:rPr>
      </w:pPr>
    </w:p>
    <w:p w14:paraId="36CE005F" w14:textId="77777777" w:rsidR="00CE41F8" w:rsidRDefault="00CE41F8" w:rsidP="00CE41F8">
      <w:pPr>
        <w:pStyle w:val="Pamatteksts"/>
        <w:rPr>
          <w:rFonts w:ascii="Arial"/>
          <w:b/>
        </w:rPr>
      </w:pPr>
    </w:p>
    <w:p w14:paraId="17F1130F" w14:textId="77777777" w:rsidR="00CE41F8" w:rsidRDefault="00CE41F8" w:rsidP="00CE41F8">
      <w:pPr>
        <w:pStyle w:val="Pamatteksts"/>
        <w:rPr>
          <w:rFonts w:ascii="Arial"/>
          <w:b/>
        </w:rPr>
      </w:pPr>
    </w:p>
    <w:p w14:paraId="1674D20F" w14:textId="77777777" w:rsidR="00CE41F8" w:rsidRDefault="00CE41F8" w:rsidP="00CE41F8">
      <w:pPr>
        <w:pStyle w:val="Pamatteksts"/>
        <w:rPr>
          <w:rFonts w:ascii="Arial"/>
          <w:b/>
        </w:rPr>
      </w:pPr>
    </w:p>
    <w:p w14:paraId="1AAB585A" w14:textId="77777777" w:rsidR="00CE41F8" w:rsidRDefault="00CE41F8" w:rsidP="00CE41F8">
      <w:pPr>
        <w:pStyle w:val="Pamatteksts"/>
        <w:rPr>
          <w:rFonts w:ascii="Arial"/>
          <w:b/>
        </w:rPr>
      </w:pPr>
    </w:p>
    <w:p w14:paraId="3A693270" w14:textId="77777777" w:rsidR="00CE41F8" w:rsidRDefault="00CE41F8" w:rsidP="00CE41F8">
      <w:pPr>
        <w:pStyle w:val="Pamatteksts"/>
        <w:rPr>
          <w:rFonts w:ascii="Arial"/>
          <w:b/>
        </w:rPr>
      </w:pPr>
    </w:p>
    <w:p w14:paraId="70C0BFF0" w14:textId="77777777" w:rsidR="00CE41F8" w:rsidRDefault="00CE41F8" w:rsidP="00CE41F8">
      <w:pPr>
        <w:pStyle w:val="Pamatteksts"/>
        <w:rPr>
          <w:rFonts w:ascii="Arial"/>
          <w:b/>
        </w:rPr>
      </w:pPr>
    </w:p>
    <w:p w14:paraId="2D903E71" w14:textId="77777777" w:rsidR="00CE41F8" w:rsidRDefault="00CE41F8" w:rsidP="00CE41F8">
      <w:pPr>
        <w:pStyle w:val="Pamatteksts"/>
        <w:rPr>
          <w:rFonts w:ascii="Arial"/>
          <w:b/>
        </w:rPr>
      </w:pPr>
    </w:p>
    <w:p w14:paraId="11B85064" w14:textId="77777777" w:rsidR="00CE41F8" w:rsidRDefault="00CE41F8" w:rsidP="00CE41F8">
      <w:pPr>
        <w:pStyle w:val="Pamatteksts"/>
        <w:rPr>
          <w:rFonts w:ascii="Arial"/>
          <w:b/>
        </w:rPr>
      </w:pPr>
    </w:p>
    <w:p w14:paraId="66F0CFE9" w14:textId="77777777" w:rsidR="00CE41F8" w:rsidRDefault="00CE41F8" w:rsidP="00CE41F8">
      <w:pPr>
        <w:pStyle w:val="Pamatteksts"/>
        <w:rPr>
          <w:rFonts w:ascii="Arial"/>
          <w:b/>
        </w:rPr>
      </w:pPr>
    </w:p>
    <w:p w14:paraId="3F6517B4" w14:textId="77777777" w:rsidR="00CE41F8" w:rsidRDefault="00CE41F8" w:rsidP="00CE41F8">
      <w:pPr>
        <w:pStyle w:val="Pamatteksts"/>
        <w:rPr>
          <w:rFonts w:ascii="Arial"/>
          <w:b/>
        </w:rPr>
      </w:pPr>
    </w:p>
    <w:p w14:paraId="244B2A1C" w14:textId="77777777" w:rsidR="00CE41F8" w:rsidRDefault="00CE41F8" w:rsidP="00CE41F8">
      <w:pPr>
        <w:pStyle w:val="Pamatteksts"/>
        <w:rPr>
          <w:rFonts w:ascii="Arial"/>
          <w:b/>
        </w:rPr>
      </w:pPr>
    </w:p>
    <w:p w14:paraId="729B4637" w14:textId="77777777" w:rsidR="00CE41F8" w:rsidRDefault="00CE41F8" w:rsidP="00CE41F8">
      <w:pPr>
        <w:pStyle w:val="Pamatteksts"/>
        <w:rPr>
          <w:rFonts w:ascii="Arial"/>
          <w:b/>
        </w:rPr>
      </w:pPr>
    </w:p>
    <w:p w14:paraId="49E1A836" w14:textId="77777777" w:rsidR="00CE41F8" w:rsidRDefault="00CE41F8" w:rsidP="00CE41F8">
      <w:pPr>
        <w:pStyle w:val="Pamatteksts"/>
        <w:rPr>
          <w:rFonts w:ascii="Arial"/>
          <w:b/>
        </w:rPr>
      </w:pPr>
    </w:p>
    <w:p w14:paraId="70FEFFBF" w14:textId="77777777" w:rsidR="00CE41F8" w:rsidRDefault="00CE41F8" w:rsidP="00CE41F8">
      <w:pPr>
        <w:pStyle w:val="Pamatteksts"/>
        <w:rPr>
          <w:rFonts w:ascii="Arial"/>
          <w:b/>
        </w:rPr>
      </w:pPr>
    </w:p>
    <w:p w14:paraId="01A64451" w14:textId="77777777" w:rsidR="00CE41F8" w:rsidRDefault="00CE41F8" w:rsidP="00CE41F8">
      <w:pPr>
        <w:pStyle w:val="Pamatteksts"/>
        <w:rPr>
          <w:rFonts w:ascii="Arial"/>
          <w:b/>
        </w:rPr>
      </w:pPr>
    </w:p>
    <w:p w14:paraId="629789B3" w14:textId="77777777" w:rsidR="00CE41F8" w:rsidRDefault="00CE41F8" w:rsidP="00CE41F8">
      <w:pPr>
        <w:pStyle w:val="Pamatteksts"/>
        <w:rPr>
          <w:rFonts w:ascii="Arial"/>
          <w:b/>
        </w:rPr>
      </w:pPr>
    </w:p>
    <w:p w14:paraId="6A8A93A8" w14:textId="77777777" w:rsidR="00CE41F8" w:rsidRDefault="00CE41F8" w:rsidP="00CE41F8">
      <w:pPr>
        <w:pStyle w:val="Pamatteksts"/>
        <w:rPr>
          <w:rFonts w:ascii="Arial"/>
          <w:b/>
        </w:rPr>
      </w:pPr>
    </w:p>
    <w:p w14:paraId="614F9475" w14:textId="77777777" w:rsidR="00CE41F8" w:rsidRDefault="00CE41F8" w:rsidP="00CE41F8">
      <w:pPr>
        <w:pStyle w:val="Pamatteksts"/>
        <w:rPr>
          <w:rFonts w:ascii="Arial"/>
          <w:b/>
        </w:rPr>
      </w:pPr>
    </w:p>
    <w:p w14:paraId="44FF3315" w14:textId="77777777" w:rsidR="00CE41F8" w:rsidRDefault="00CE41F8" w:rsidP="00CE41F8">
      <w:pPr>
        <w:pStyle w:val="Pamatteksts"/>
        <w:rPr>
          <w:rFonts w:ascii="Arial"/>
          <w:b/>
        </w:rPr>
      </w:pPr>
    </w:p>
    <w:p w14:paraId="0D5779A9" w14:textId="77777777" w:rsidR="00CE41F8" w:rsidRDefault="00CE41F8" w:rsidP="00CE41F8">
      <w:pPr>
        <w:pStyle w:val="Pamatteksts"/>
        <w:rPr>
          <w:rFonts w:ascii="Arial"/>
          <w:b/>
        </w:rPr>
      </w:pPr>
    </w:p>
    <w:p w14:paraId="6FE2F161" w14:textId="77777777" w:rsidR="00CE41F8" w:rsidRDefault="00CE41F8" w:rsidP="00CE41F8">
      <w:pPr>
        <w:pStyle w:val="Pamatteksts"/>
        <w:rPr>
          <w:rFonts w:ascii="Arial"/>
          <w:b/>
        </w:rPr>
      </w:pPr>
    </w:p>
    <w:p w14:paraId="7052FDC9" w14:textId="77777777" w:rsidR="00CE41F8" w:rsidRDefault="00CE41F8" w:rsidP="00CE41F8">
      <w:pPr>
        <w:spacing w:before="1"/>
        <w:ind w:left="95"/>
        <w:rPr>
          <w:rFonts w:ascii="Arial"/>
          <w:b/>
          <w:sz w:val="18"/>
        </w:rPr>
      </w:pPr>
      <w:r>
        <w:rPr>
          <w:rFonts w:ascii="Arial"/>
          <w:b/>
          <w:spacing w:val="-2"/>
          <w:sz w:val="18"/>
        </w:rPr>
        <w:t>INTERNATIONAL RECOGNITION</w:t>
      </w:r>
    </w:p>
    <w:p w14:paraId="3ADF096C" w14:textId="77777777" w:rsidR="00CE41F8" w:rsidRDefault="00CE41F8" w:rsidP="00CE41F8">
      <w:pPr>
        <w:pStyle w:val="Pamatteksts"/>
        <w:spacing w:before="95"/>
        <w:ind w:left="61"/>
      </w:pPr>
      <w:r>
        <w:br w:type="column"/>
      </w:r>
      <w:r>
        <w:t>Completed</w:t>
      </w:r>
      <w:r>
        <w:rPr>
          <w:spacing w:val="-1"/>
        </w:rPr>
        <w:t xml:space="preserve"> </w:t>
      </w:r>
      <w:r>
        <w:t>SCC</w:t>
      </w:r>
      <w:r>
        <w:rPr>
          <w:spacing w:val="-4"/>
        </w:rPr>
        <w:t xml:space="preserve"> </w:t>
      </w:r>
      <w:r>
        <w:t>/</w:t>
      </w:r>
      <w:r>
        <w:rPr>
          <w:spacing w:val="-4"/>
        </w:rPr>
        <w:t xml:space="preserve"> </w:t>
      </w:r>
      <w:r>
        <w:t>SAA</w:t>
      </w:r>
      <w:r>
        <w:rPr>
          <w:spacing w:val="-3"/>
        </w:rPr>
        <w:t xml:space="preserve"> </w:t>
      </w:r>
      <w:r>
        <w:t>International diploma</w:t>
      </w:r>
      <w:r>
        <w:rPr>
          <w:spacing w:val="-4"/>
        </w:rPr>
        <w:t xml:space="preserve"> </w:t>
      </w:r>
      <w:r>
        <w:t>course</w:t>
      </w:r>
      <w:r>
        <w:rPr>
          <w:spacing w:val="-3"/>
        </w:rPr>
        <w:t xml:space="preserve"> </w:t>
      </w:r>
      <w:r>
        <w:rPr>
          <w:spacing w:val="-4"/>
        </w:rPr>
        <w:t>2023.</w:t>
      </w:r>
    </w:p>
    <w:p w14:paraId="19794263" w14:textId="77777777" w:rsidR="00CE41F8" w:rsidRDefault="00CE41F8" w:rsidP="00CE41F8">
      <w:pPr>
        <w:pStyle w:val="Pamatteksts"/>
        <w:spacing w:before="206" w:line="259" w:lineRule="auto"/>
        <w:ind w:left="61" w:right="507"/>
        <w:jc w:val="both"/>
      </w:pPr>
      <w:r>
        <w:t>Since 2022, Head of Court Efficiency &amp; Digitalization subgroup, Investment Protection work group of the Foreign Investors’ Council in Latvia (FICIL). FICIL provides recommendations to the Latvian Government to improve the investment climate in Latvia.</w:t>
      </w:r>
    </w:p>
    <w:p w14:paraId="5BF494BF" w14:textId="77777777" w:rsidR="00CE41F8" w:rsidRDefault="00CE41F8" w:rsidP="00CE41F8">
      <w:pPr>
        <w:pStyle w:val="Pamatteksts"/>
        <w:spacing w:before="121" w:line="259" w:lineRule="auto"/>
        <w:ind w:left="61" w:right="503"/>
        <w:jc w:val="both"/>
      </w:pPr>
      <w:r>
        <w:t>Member of the following active and recent work groups in respect of dispute resolution (as the representative of FICIL):</w:t>
      </w:r>
    </w:p>
    <w:p w14:paraId="50FB59D9" w14:textId="77777777" w:rsidR="00CE41F8" w:rsidRDefault="00CE41F8" w:rsidP="00CE41F8">
      <w:pPr>
        <w:pStyle w:val="Sarakstarindkopa"/>
        <w:numPr>
          <w:ilvl w:val="0"/>
          <w:numId w:val="1"/>
        </w:numPr>
        <w:tabs>
          <w:tab w:val="left" w:pos="742"/>
          <w:tab w:val="left" w:pos="782"/>
        </w:tabs>
        <w:spacing w:before="119" w:line="240" w:lineRule="auto"/>
        <w:ind w:right="542" w:hanging="361"/>
        <w:jc w:val="both"/>
        <w:rPr>
          <w:sz w:val="18"/>
        </w:rPr>
      </w:pPr>
      <w:r>
        <w:rPr>
          <w:sz w:val="18"/>
        </w:rPr>
        <w:t>Amendments</w:t>
      </w:r>
      <w:r>
        <w:rPr>
          <w:spacing w:val="-3"/>
          <w:sz w:val="18"/>
        </w:rPr>
        <w:t xml:space="preserve"> </w:t>
      </w:r>
      <w:r>
        <w:rPr>
          <w:sz w:val="18"/>
        </w:rPr>
        <w:t>to</w:t>
      </w:r>
      <w:r>
        <w:rPr>
          <w:spacing w:val="-4"/>
          <w:sz w:val="18"/>
        </w:rPr>
        <w:t xml:space="preserve"> </w:t>
      </w:r>
      <w:r>
        <w:rPr>
          <w:sz w:val="18"/>
        </w:rPr>
        <w:t>the</w:t>
      </w:r>
      <w:r>
        <w:rPr>
          <w:spacing w:val="-2"/>
          <w:sz w:val="18"/>
        </w:rPr>
        <w:t xml:space="preserve"> </w:t>
      </w:r>
      <w:r>
        <w:rPr>
          <w:sz w:val="18"/>
        </w:rPr>
        <w:t>procedural</w:t>
      </w:r>
      <w:r>
        <w:rPr>
          <w:spacing w:val="-4"/>
          <w:sz w:val="18"/>
        </w:rPr>
        <w:t xml:space="preserve"> </w:t>
      </w:r>
      <w:r>
        <w:rPr>
          <w:sz w:val="18"/>
        </w:rPr>
        <w:t>regulation</w:t>
      </w:r>
      <w:r>
        <w:rPr>
          <w:spacing w:val="-1"/>
          <w:sz w:val="18"/>
        </w:rPr>
        <w:t xml:space="preserve"> </w:t>
      </w:r>
      <w:r>
        <w:rPr>
          <w:sz w:val="18"/>
        </w:rPr>
        <w:t>to</w:t>
      </w:r>
      <w:r>
        <w:rPr>
          <w:spacing w:val="-4"/>
          <w:sz w:val="18"/>
        </w:rPr>
        <w:t xml:space="preserve"> </w:t>
      </w:r>
      <w:r>
        <w:rPr>
          <w:sz w:val="18"/>
        </w:rPr>
        <w:t>increase</w:t>
      </w:r>
      <w:r>
        <w:rPr>
          <w:spacing w:val="-5"/>
          <w:sz w:val="18"/>
        </w:rPr>
        <w:t xml:space="preserve"> </w:t>
      </w:r>
      <w:r>
        <w:rPr>
          <w:sz w:val="18"/>
        </w:rPr>
        <w:t>the</w:t>
      </w:r>
      <w:r>
        <w:rPr>
          <w:spacing w:val="-5"/>
          <w:sz w:val="18"/>
        </w:rPr>
        <w:t xml:space="preserve"> </w:t>
      </w:r>
      <w:r>
        <w:rPr>
          <w:sz w:val="18"/>
        </w:rPr>
        <w:t>capacity</w:t>
      </w:r>
      <w:r>
        <w:rPr>
          <w:spacing w:val="-3"/>
          <w:sz w:val="18"/>
        </w:rPr>
        <w:t xml:space="preserve"> </w:t>
      </w:r>
      <w:r>
        <w:rPr>
          <w:sz w:val="18"/>
        </w:rPr>
        <w:t>of</w:t>
      </w:r>
      <w:r>
        <w:rPr>
          <w:spacing w:val="-5"/>
          <w:sz w:val="18"/>
        </w:rPr>
        <w:t xml:space="preserve"> </w:t>
      </w:r>
      <w:r>
        <w:rPr>
          <w:sz w:val="18"/>
        </w:rPr>
        <w:t>the</w:t>
      </w:r>
      <w:r>
        <w:rPr>
          <w:spacing w:val="-1"/>
          <w:sz w:val="18"/>
        </w:rPr>
        <w:t xml:space="preserve"> </w:t>
      </w:r>
      <w:r>
        <w:rPr>
          <w:sz w:val="18"/>
        </w:rPr>
        <w:t>Economic</w:t>
      </w:r>
      <w:r>
        <w:rPr>
          <w:spacing w:val="-3"/>
          <w:sz w:val="18"/>
        </w:rPr>
        <w:t xml:space="preserve"> </w:t>
      </w:r>
      <w:r>
        <w:rPr>
          <w:sz w:val="18"/>
        </w:rPr>
        <w:t>Affairs Court in Latvia; since March 2025.</w:t>
      </w:r>
    </w:p>
    <w:p w14:paraId="55B2BA57" w14:textId="77777777" w:rsidR="00CE41F8" w:rsidRDefault="00CE41F8" w:rsidP="00CE41F8">
      <w:pPr>
        <w:pStyle w:val="Pamatteksts"/>
        <w:spacing w:line="206" w:lineRule="exact"/>
        <w:ind w:left="782"/>
        <w:jc w:val="both"/>
      </w:pPr>
      <w:r>
        <w:t>Established</w:t>
      </w:r>
      <w:r>
        <w:rPr>
          <w:spacing w:val="-7"/>
        </w:rPr>
        <w:t xml:space="preserve"> </w:t>
      </w:r>
      <w:r>
        <w:t>and</w:t>
      </w:r>
      <w:r>
        <w:rPr>
          <w:spacing w:val="-4"/>
        </w:rPr>
        <w:t xml:space="preserve"> </w:t>
      </w:r>
      <w:r>
        <w:t>administered</w:t>
      </w:r>
      <w:r>
        <w:rPr>
          <w:spacing w:val="-4"/>
        </w:rPr>
        <w:t xml:space="preserve"> </w:t>
      </w:r>
      <w:r>
        <w:t>by</w:t>
      </w:r>
      <w:r>
        <w:rPr>
          <w:spacing w:val="-1"/>
        </w:rPr>
        <w:t xml:space="preserve"> </w:t>
      </w:r>
      <w:r>
        <w:t>the</w:t>
      </w:r>
      <w:r>
        <w:rPr>
          <w:spacing w:val="-2"/>
        </w:rPr>
        <w:t xml:space="preserve"> </w:t>
      </w:r>
      <w:r>
        <w:t>Ministry</w:t>
      </w:r>
      <w:r>
        <w:rPr>
          <w:spacing w:val="-3"/>
        </w:rPr>
        <w:t xml:space="preserve"> </w:t>
      </w:r>
      <w:r>
        <w:t>of</w:t>
      </w:r>
      <w:r>
        <w:rPr>
          <w:spacing w:val="-4"/>
        </w:rPr>
        <w:t xml:space="preserve"> </w:t>
      </w:r>
      <w:r>
        <w:t>Justice</w:t>
      </w:r>
      <w:r>
        <w:rPr>
          <w:spacing w:val="-2"/>
        </w:rPr>
        <w:t xml:space="preserve"> </w:t>
      </w:r>
      <w:r>
        <w:t>of</w:t>
      </w:r>
      <w:r>
        <w:rPr>
          <w:spacing w:val="-4"/>
        </w:rPr>
        <w:t xml:space="preserve"> </w:t>
      </w:r>
      <w:r>
        <w:t>the</w:t>
      </w:r>
      <w:r>
        <w:rPr>
          <w:spacing w:val="-2"/>
        </w:rPr>
        <w:t xml:space="preserve"> </w:t>
      </w:r>
      <w:r>
        <w:t>Republic</w:t>
      </w:r>
      <w:r>
        <w:rPr>
          <w:spacing w:val="-1"/>
        </w:rPr>
        <w:t xml:space="preserve"> </w:t>
      </w:r>
      <w:r>
        <w:t>of</w:t>
      </w:r>
      <w:r>
        <w:rPr>
          <w:spacing w:val="-4"/>
        </w:rPr>
        <w:t xml:space="preserve"> </w:t>
      </w:r>
      <w:r>
        <w:rPr>
          <w:spacing w:val="-2"/>
        </w:rPr>
        <w:t>Latvia.</w:t>
      </w:r>
    </w:p>
    <w:p w14:paraId="44A373A5" w14:textId="77777777" w:rsidR="00CE41F8" w:rsidRDefault="00CE41F8" w:rsidP="00CE41F8">
      <w:pPr>
        <w:pStyle w:val="Sarakstarindkopa"/>
        <w:numPr>
          <w:ilvl w:val="0"/>
          <w:numId w:val="1"/>
        </w:numPr>
        <w:tabs>
          <w:tab w:val="left" w:pos="742"/>
        </w:tabs>
        <w:spacing w:line="207" w:lineRule="exact"/>
        <w:ind w:left="742" w:hanging="321"/>
        <w:jc w:val="both"/>
        <w:rPr>
          <w:sz w:val="18"/>
        </w:rPr>
      </w:pPr>
      <w:r>
        <w:rPr>
          <w:sz w:val="18"/>
        </w:rPr>
        <w:t>Arbitration</w:t>
      </w:r>
      <w:r>
        <w:rPr>
          <w:spacing w:val="-4"/>
          <w:sz w:val="18"/>
        </w:rPr>
        <w:t xml:space="preserve"> </w:t>
      </w:r>
      <w:r>
        <w:rPr>
          <w:sz w:val="18"/>
        </w:rPr>
        <w:t>reform</w:t>
      </w:r>
      <w:r>
        <w:rPr>
          <w:spacing w:val="-3"/>
          <w:sz w:val="18"/>
        </w:rPr>
        <w:t xml:space="preserve"> </w:t>
      </w:r>
      <w:r>
        <w:rPr>
          <w:sz w:val="18"/>
        </w:rPr>
        <w:t>in</w:t>
      </w:r>
      <w:r>
        <w:rPr>
          <w:spacing w:val="-5"/>
          <w:sz w:val="18"/>
        </w:rPr>
        <w:t xml:space="preserve"> </w:t>
      </w:r>
      <w:r>
        <w:rPr>
          <w:sz w:val="18"/>
        </w:rPr>
        <w:t>Latvia;</w:t>
      </w:r>
      <w:r>
        <w:rPr>
          <w:spacing w:val="-3"/>
          <w:sz w:val="18"/>
        </w:rPr>
        <w:t xml:space="preserve"> </w:t>
      </w:r>
      <w:r>
        <w:rPr>
          <w:sz w:val="18"/>
        </w:rPr>
        <w:t>since</w:t>
      </w:r>
      <w:r>
        <w:rPr>
          <w:spacing w:val="-4"/>
          <w:sz w:val="18"/>
        </w:rPr>
        <w:t xml:space="preserve"> </w:t>
      </w:r>
      <w:r>
        <w:rPr>
          <w:sz w:val="18"/>
        </w:rPr>
        <w:t>April</w:t>
      </w:r>
      <w:r>
        <w:rPr>
          <w:spacing w:val="-3"/>
          <w:sz w:val="18"/>
        </w:rPr>
        <w:t xml:space="preserve"> </w:t>
      </w:r>
      <w:r>
        <w:rPr>
          <w:spacing w:val="-2"/>
          <w:sz w:val="18"/>
        </w:rPr>
        <w:t>2023.</w:t>
      </w:r>
    </w:p>
    <w:p w14:paraId="4D986B30" w14:textId="77777777" w:rsidR="00CE41F8" w:rsidRDefault="00CE41F8" w:rsidP="00CE41F8">
      <w:pPr>
        <w:pStyle w:val="Pamatteksts"/>
        <w:spacing w:before="2"/>
        <w:ind w:left="782"/>
        <w:jc w:val="both"/>
      </w:pPr>
      <w:r>
        <w:t>Established</w:t>
      </w:r>
      <w:r>
        <w:rPr>
          <w:spacing w:val="-7"/>
        </w:rPr>
        <w:t xml:space="preserve"> </w:t>
      </w:r>
      <w:r>
        <w:t>and</w:t>
      </w:r>
      <w:r>
        <w:rPr>
          <w:spacing w:val="-4"/>
        </w:rPr>
        <w:t xml:space="preserve"> </w:t>
      </w:r>
      <w:r>
        <w:t>administered</w:t>
      </w:r>
      <w:r>
        <w:rPr>
          <w:spacing w:val="-4"/>
        </w:rPr>
        <w:t xml:space="preserve"> </w:t>
      </w:r>
      <w:r>
        <w:t>by</w:t>
      </w:r>
      <w:r>
        <w:rPr>
          <w:spacing w:val="-1"/>
        </w:rPr>
        <w:t xml:space="preserve"> </w:t>
      </w:r>
      <w:r>
        <w:t>the</w:t>
      </w:r>
      <w:r>
        <w:rPr>
          <w:spacing w:val="-2"/>
        </w:rPr>
        <w:t xml:space="preserve"> </w:t>
      </w:r>
      <w:r>
        <w:t>Ministry</w:t>
      </w:r>
      <w:r>
        <w:rPr>
          <w:spacing w:val="-3"/>
        </w:rPr>
        <w:t xml:space="preserve"> </w:t>
      </w:r>
      <w:r>
        <w:t>of</w:t>
      </w:r>
      <w:r>
        <w:rPr>
          <w:spacing w:val="-4"/>
        </w:rPr>
        <w:t xml:space="preserve"> </w:t>
      </w:r>
      <w:r>
        <w:t>Justice</w:t>
      </w:r>
      <w:r>
        <w:rPr>
          <w:spacing w:val="-2"/>
        </w:rPr>
        <w:t xml:space="preserve"> </w:t>
      </w:r>
      <w:r>
        <w:t>of</w:t>
      </w:r>
      <w:r>
        <w:rPr>
          <w:spacing w:val="-4"/>
        </w:rPr>
        <w:t xml:space="preserve"> </w:t>
      </w:r>
      <w:r>
        <w:t>the</w:t>
      </w:r>
      <w:r>
        <w:rPr>
          <w:spacing w:val="-2"/>
        </w:rPr>
        <w:t xml:space="preserve"> </w:t>
      </w:r>
      <w:r>
        <w:t>Republic</w:t>
      </w:r>
      <w:r>
        <w:rPr>
          <w:spacing w:val="-1"/>
        </w:rPr>
        <w:t xml:space="preserve"> </w:t>
      </w:r>
      <w:r>
        <w:t>of</w:t>
      </w:r>
      <w:r>
        <w:rPr>
          <w:spacing w:val="-4"/>
        </w:rPr>
        <w:t xml:space="preserve"> </w:t>
      </w:r>
      <w:r>
        <w:rPr>
          <w:spacing w:val="-2"/>
        </w:rPr>
        <w:t>Latvia.</w:t>
      </w:r>
    </w:p>
    <w:p w14:paraId="6B550001" w14:textId="77777777" w:rsidR="00CE41F8" w:rsidRDefault="00CE41F8" w:rsidP="00CE41F8">
      <w:pPr>
        <w:pStyle w:val="Sarakstarindkopa"/>
        <w:numPr>
          <w:ilvl w:val="0"/>
          <w:numId w:val="1"/>
        </w:numPr>
        <w:tabs>
          <w:tab w:val="left" w:pos="742"/>
          <w:tab w:val="left" w:pos="782"/>
        </w:tabs>
        <w:spacing w:line="259" w:lineRule="auto"/>
        <w:ind w:right="504" w:hanging="361"/>
        <w:jc w:val="both"/>
        <w:rPr>
          <w:sz w:val="18"/>
        </w:rPr>
      </w:pPr>
      <w:r>
        <w:rPr>
          <w:sz w:val="18"/>
        </w:rPr>
        <w:t>Project on Developing Effective Online Dispute Resolution (ODR) Concept in Latvia; Administered by the OECD and the Ministry of Justice of the Republic of Latvia. September 2021 - January 2024</w:t>
      </w:r>
    </w:p>
    <w:p w14:paraId="36EE11F6" w14:textId="77777777" w:rsidR="00CE41F8" w:rsidRDefault="00CE41F8" w:rsidP="00CE41F8">
      <w:pPr>
        <w:pStyle w:val="Pamatteksts"/>
        <w:spacing w:before="119"/>
        <w:ind w:left="61" w:right="284"/>
      </w:pPr>
      <w:r>
        <w:t>Since 2002, Legal Consultant, Legal Practice and Help Centre (Legal Clinic) of the University of</w:t>
      </w:r>
      <w:r>
        <w:rPr>
          <w:spacing w:val="40"/>
        </w:rPr>
        <w:t xml:space="preserve"> </w:t>
      </w:r>
      <w:r>
        <w:rPr>
          <w:spacing w:val="-2"/>
        </w:rPr>
        <w:t>Latvia.</w:t>
      </w:r>
    </w:p>
    <w:p w14:paraId="6633DDE9" w14:textId="77777777" w:rsidR="00CE41F8" w:rsidRDefault="00CE41F8" w:rsidP="00CE41F8">
      <w:pPr>
        <w:pStyle w:val="Pamatteksts"/>
      </w:pPr>
    </w:p>
    <w:p w14:paraId="6ED521C9" w14:textId="77777777" w:rsidR="00CE41F8" w:rsidRDefault="00CE41F8" w:rsidP="00CE41F8">
      <w:pPr>
        <w:pStyle w:val="Pamatteksts"/>
        <w:spacing w:before="1" w:line="477" w:lineRule="auto"/>
        <w:ind w:left="61" w:right="1043"/>
      </w:pPr>
      <w:r>
        <w:t>2011 - 2013, Member of the Board, Private Law Section of the Latvian Bar Association.</w:t>
      </w:r>
      <w:r>
        <w:rPr>
          <w:spacing w:val="40"/>
        </w:rPr>
        <w:t xml:space="preserve"> </w:t>
      </w:r>
      <w:r>
        <w:t>2008</w:t>
      </w:r>
      <w:r>
        <w:rPr>
          <w:spacing w:val="-1"/>
        </w:rPr>
        <w:t xml:space="preserve"> </w:t>
      </w:r>
      <w:r>
        <w:t>-</w:t>
      </w:r>
      <w:r>
        <w:rPr>
          <w:spacing w:val="-4"/>
        </w:rPr>
        <w:t xml:space="preserve"> </w:t>
      </w:r>
      <w:r>
        <w:t>2017</w:t>
      </w:r>
      <w:r>
        <w:rPr>
          <w:spacing w:val="-2"/>
        </w:rPr>
        <w:t xml:space="preserve"> </w:t>
      </w:r>
      <w:r>
        <w:t>Member</w:t>
      </w:r>
      <w:r>
        <w:rPr>
          <w:spacing w:val="-2"/>
        </w:rPr>
        <w:t xml:space="preserve"> </w:t>
      </w:r>
      <w:r>
        <w:t>of</w:t>
      </w:r>
      <w:r>
        <w:rPr>
          <w:spacing w:val="-4"/>
        </w:rPr>
        <w:t xml:space="preserve"> </w:t>
      </w:r>
      <w:r>
        <w:t>the</w:t>
      </w:r>
      <w:r>
        <w:rPr>
          <w:spacing w:val="-2"/>
        </w:rPr>
        <w:t xml:space="preserve"> </w:t>
      </w:r>
      <w:r>
        <w:t>Commission</w:t>
      </w:r>
      <w:r>
        <w:rPr>
          <w:spacing w:val="-4"/>
        </w:rPr>
        <w:t xml:space="preserve"> </w:t>
      </w:r>
      <w:r>
        <w:t>on</w:t>
      </w:r>
      <w:r>
        <w:rPr>
          <w:spacing w:val="-2"/>
        </w:rPr>
        <w:t xml:space="preserve"> </w:t>
      </w:r>
      <w:r>
        <w:t>Tax</w:t>
      </w:r>
      <w:r>
        <w:rPr>
          <w:spacing w:val="-3"/>
        </w:rPr>
        <w:t xml:space="preserve"> </w:t>
      </w:r>
      <w:r>
        <w:t>and</w:t>
      </w:r>
      <w:r>
        <w:rPr>
          <w:spacing w:val="-2"/>
        </w:rPr>
        <w:t xml:space="preserve"> </w:t>
      </w:r>
      <w:r>
        <w:t>Finance</w:t>
      </w:r>
      <w:r>
        <w:rPr>
          <w:spacing w:val="-6"/>
        </w:rPr>
        <w:t xml:space="preserve"> </w:t>
      </w:r>
      <w:r>
        <w:t>of</w:t>
      </w:r>
      <w:r>
        <w:rPr>
          <w:spacing w:val="-2"/>
        </w:rPr>
        <w:t xml:space="preserve"> </w:t>
      </w:r>
      <w:r>
        <w:t>the</w:t>
      </w:r>
      <w:r>
        <w:rPr>
          <w:spacing w:val="-4"/>
        </w:rPr>
        <w:t xml:space="preserve"> </w:t>
      </w:r>
      <w:r>
        <w:t>Latvian</w:t>
      </w:r>
      <w:r>
        <w:rPr>
          <w:spacing w:val="-2"/>
        </w:rPr>
        <w:t xml:space="preserve"> </w:t>
      </w:r>
      <w:r>
        <w:t>Bar</w:t>
      </w:r>
      <w:r>
        <w:rPr>
          <w:spacing w:val="-2"/>
        </w:rPr>
        <w:t xml:space="preserve"> </w:t>
      </w:r>
      <w:r>
        <w:t>Association.</w:t>
      </w:r>
    </w:p>
    <w:p w14:paraId="017E1CAD" w14:textId="77777777" w:rsidR="00CE41F8" w:rsidRDefault="00CE41F8" w:rsidP="00CE41F8">
      <w:pPr>
        <w:spacing w:before="4"/>
        <w:ind w:left="61" w:right="654"/>
        <w:rPr>
          <w:sz w:val="18"/>
        </w:rPr>
      </w:pPr>
      <w:r>
        <w:rPr>
          <w:rFonts w:ascii="Arial" w:hAnsi="Arial"/>
          <w:b/>
          <w:i/>
          <w:sz w:val="18"/>
        </w:rPr>
        <w:t xml:space="preserve">Legal 500 EMEA </w:t>
      </w:r>
      <w:r>
        <w:rPr>
          <w:sz w:val="18"/>
        </w:rPr>
        <w:t>– Ranked as Leading Individual within Dispute Resolution in Latvia.</w:t>
      </w:r>
      <w:r>
        <w:rPr>
          <w:spacing w:val="40"/>
          <w:sz w:val="18"/>
        </w:rPr>
        <w:t xml:space="preserve"> </w:t>
      </w:r>
      <w:r>
        <w:rPr>
          <w:rFonts w:ascii="Arial" w:hAnsi="Arial"/>
          <w:b/>
          <w:i/>
          <w:sz w:val="18"/>
        </w:rPr>
        <w:t>Chambers</w:t>
      </w:r>
      <w:r>
        <w:rPr>
          <w:rFonts w:ascii="Arial" w:hAnsi="Arial"/>
          <w:b/>
          <w:i/>
          <w:spacing w:val="-1"/>
          <w:sz w:val="18"/>
        </w:rPr>
        <w:t xml:space="preserve"> </w:t>
      </w:r>
      <w:r>
        <w:rPr>
          <w:rFonts w:ascii="Arial" w:hAnsi="Arial"/>
          <w:b/>
          <w:i/>
          <w:sz w:val="18"/>
        </w:rPr>
        <w:t>Global</w:t>
      </w:r>
      <w:r>
        <w:rPr>
          <w:rFonts w:ascii="Arial" w:hAnsi="Arial"/>
          <w:b/>
          <w:i/>
          <w:spacing w:val="-2"/>
          <w:sz w:val="18"/>
        </w:rPr>
        <w:t xml:space="preserve"> </w:t>
      </w:r>
      <w:r>
        <w:rPr>
          <w:rFonts w:ascii="Arial" w:hAnsi="Arial"/>
          <w:b/>
          <w:i/>
          <w:sz w:val="18"/>
        </w:rPr>
        <w:t>/</w:t>
      </w:r>
      <w:r>
        <w:rPr>
          <w:rFonts w:ascii="Arial" w:hAnsi="Arial"/>
          <w:b/>
          <w:i/>
          <w:spacing w:val="-3"/>
          <w:sz w:val="18"/>
        </w:rPr>
        <w:t xml:space="preserve"> </w:t>
      </w:r>
      <w:r>
        <w:rPr>
          <w:rFonts w:ascii="Arial" w:hAnsi="Arial"/>
          <w:b/>
          <w:i/>
          <w:sz w:val="18"/>
        </w:rPr>
        <w:t>Chambers</w:t>
      </w:r>
      <w:r>
        <w:rPr>
          <w:rFonts w:ascii="Arial" w:hAnsi="Arial"/>
          <w:b/>
          <w:i/>
          <w:spacing w:val="-2"/>
          <w:sz w:val="18"/>
        </w:rPr>
        <w:t xml:space="preserve"> </w:t>
      </w:r>
      <w:r>
        <w:rPr>
          <w:rFonts w:ascii="Arial" w:hAnsi="Arial"/>
          <w:b/>
          <w:i/>
          <w:sz w:val="18"/>
        </w:rPr>
        <w:t>Europe</w:t>
      </w:r>
      <w:r>
        <w:rPr>
          <w:rFonts w:ascii="Arial" w:hAnsi="Arial"/>
          <w:b/>
          <w:i/>
          <w:spacing w:val="-4"/>
          <w:sz w:val="18"/>
        </w:rPr>
        <w:t xml:space="preserve"> </w:t>
      </w:r>
      <w:r>
        <w:rPr>
          <w:sz w:val="18"/>
        </w:rPr>
        <w:t>–</w:t>
      </w:r>
      <w:r>
        <w:rPr>
          <w:spacing w:val="-2"/>
          <w:sz w:val="18"/>
        </w:rPr>
        <w:t xml:space="preserve"> </w:t>
      </w:r>
      <w:r>
        <w:rPr>
          <w:sz w:val="18"/>
        </w:rPr>
        <w:t>Ranked</w:t>
      </w:r>
      <w:r>
        <w:rPr>
          <w:spacing w:val="-5"/>
          <w:sz w:val="18"/>
        </w:rPr>
        <w:t xml:space="preserve"> </w:t>
      </w:r>
      <w:r>
        <w:rPr>
          <w:sz w:val="18"/>
        </w:rPr>
        <w:t>as</w:t>
      </w:r>
      <w:r>
        <w:rPr>
          <w:spacing w:val="-2"/>
          <w:sz w:val="18"/>
        </w:rPr>
        <w:t xml:space="preserve"> </w:t>
      </w:r>
      <w:r>
        <w:rPr>
          <w:sz w:val="18"/>
        </w:rPr>
        <w:t>Band</w:t>
      </w:r>
      <w:r>
        <w:rPr>
          <w:spacing w:val="-4"/>
          <w:sz w:val="18"/>
        </w:rPr>
        <w:t xml:space="preserve"> </w:t>
      </w:r>
      <w:r>
        <w:rPr>
          <w:sz w:val="18"/>
        </w:rPr>
        <w:t>2</w:t>
      </w:r>
      <w:r>
        <w:rPr>
          <w:spacing w:val="-5"/>
          <w:sz w:val="18"/>
        </w:rPr>
        <w:t xml:space="preserve"> </w:t>
      </w:r>
      <w:r>
        <w:rPr>
          <w:sz w:val="18"/>
        </w:rPr>
        <w:t>within</w:t>
      </w:r>
      <w:r>
        <w:rPr>
          <w:spacing w:val="-5"/>
          <w:sz w:val="18"/>
        </w:rPr>
        <w:t xml:space="preserve"> </w:t>
      </w:r>
      <w:r>
        <w:rPr>
          <w:sz w:val="18"/>
        </w:rPr>
        <w:t>Dispute</w:t>
      </w:r>
      <w:r>
        <w:rPr>
          <w:spacing w:val="-1"/>
          <w:sz w:val="18"/>
        </w:rPr>
        <w:t xml:space="preserve"> </w:t>
      </w:r>
      <w:r>
        <w:rPr>
          <w:sz w:val="18"/>
        </w:rPr>
        <w:t>Resolution</w:t>
      </w:r>
      <w:r>
        <w:rPr>
          <w:spacing w:val="-2"/>
          <w:sz w:val="18"/>
        </w:rPr>
        <w:t xml:space="preserve"> </w:t>
      </w:r>
      <w:r>
        <w:rPr>
          <w:sz w:val="18"/>
        </w:rPr>
        <w:t>in</w:t>
      </w:r>
      <w:r>
        <w:rPr>
          <w:spacing w:val="-2"/>
          <w:sz w:val="18"/>
        </w:rPr>
        <w:t xml:space="preserve"> </w:t>
      </w:r>
      <w:r>
        <w:rPr>
          <w:sz w:val="18"/>
        </w:rPr>
        <w:t xml:space="preserve">Latvia. </w:t>
      </w:r>
      <w:r>
        <w:rPr>
          <w:rFonts w:ascii="Arial" w:hAnsi="Arial"/>
          <w:b/>
          <w:i/>
          <w:sz w:val="18"/>
        </w:rPr>
        <w:t xml:space="preserve">Legal 500 Private Practice Arbitration Powerlist </w:t>
      </w:r>
      <w:r>
        <w:rPr>
          <w:sz w:val="18"/>
        </w:rPr>
        <w:t xml:space="preserve">– </w:t>
      </w:r>
      <w:r>
        <w:rPr>
          <w:rFonts w:ascii="Arial" w:hAnsi="Arial"/>
          <w:b/>
          <w:i/>
          <w:sz w:val="18"/>
        </w:rPr>
        <w:t>CEE Region</w:t>
      </w:r>
      <w:r>
        <w:rPr>
          <w:sz w:val="18"/>
        </w:rPr>
        <w:t>, 2023.</w:t>
      </w:r>
    </w:p>
    <w:p w14:paraId="5E1EC7AD" w14:textId="77777777" w:rsidR="00CE41F8" w:rsidRDefault="00CE41F8" w:rsidP="00CE41F8">
      <w:pPr>
        <w:pStyle w:val="Pamatteksts"/>
        <w:ind w:left="61" w:right="284"/>
      </w:pPr>
      <w:r>
        <w:rPr>
          <w:rFonts w:ascii="Arial" w:hAnsi="Arial"/>
          <w:b/>
          <w:i/>
        </w:rPr>
        <w:t>Benchmark</w:t>
      </w:r>
      <w:r>
        <w:rPr>
          <w:rFonts w:ascii="Arial" w:hAnsi="Arial"/>
          <w:b/>
          <w:i/>
          <w:spacing w:val="27"/>
        </w:rPr>
        <w:t xml:space="preserve"> </w:t>
      </w:r>
      <w:r>
        <w:rPr>
          <w:rFonts w:ascii="Arial" w:hAnsi="Arial"/>
          <w:b/>
          <w:i/>
        </w:rPr>
        <w:t>Litigation</w:t>
      </w:r>
      <w:r>
        <w:rPr>
          <w:rFonts w:ascii="Arial" w:hAnsi="Arial"/>
          <w:b/>
          <w:i/>
          <w:spacing w:val="29"/>
        </w:rPr>
        <w:t xml:space="preserve"> </w:t>
      </w:r>
      <w:r>
        <w:t>–</w:t>
      </w:r>
      <w:r>
        <w:rPr>
          <w:spacing w:val="29"/>
        </w:rPr>
        <w:t xml:space="preserve"> </w:t>
      </w:r>
      <w:r>
        <w:t>Nominated</w:t>
      </w:r>
      <w:r>
        <w:rPr>
          <w:spacing w:val="30"/>
        </w:rPr>
        <w:t xml:space="preserve"> </w:t>
      </w:r>
      <w:r>
        <w:t>for</w:t>
      </w:r>
      <w:r>
        <w:rPr>
          <w:spacing w:val="28"/>
        </w:rPr>
        <w:t xml:space="preserve"> </w:t>
      </w:r>
      <w:r>
        <w:t>Central</w:t>
      </w:r>
      <w:r>
        <w:rPr>
          <w:spacing w:val="29"/>
        </w:rPr>
        <w:t xml:space="preserve"> </w:t>
      </w:r>
      <w:r>
        <w:t>&amp;</w:t>
      </w:r>
      <w:r>
        <w:rPr>
          <w:spacing w:val="28"/>
        </w:rPr>
        <w:t xml:space="preserve"> </w:t>
      </w:r>
      <w:r>
        <w:t>Eastern</w:t>
      </w:r>
      <w:r>
        <w:rPr>
          <w:spacing w:val="29"/>
        </w:rPr>
        <w:t xml:space="preserve"> </w:t>
      </w:r>
      <w:r>
        <w:t>Europe</w:t>
      </w:r>
      <w:r>
        <w:rPr>
          <w:spacing w:val="27"/>
        </w:rPr>
        <w:t xml:space="preserve"> </w:t>
      </w:r>
      <w:r>
        <w:t>Litigator</w:t>
      </w:r>
      <w:r>
        <w:rPr>
          <w:spacing w:val="28"/>
        </w:rPr>
        <w:t xml:space="preserve"> </w:t>
      </w:r>
      <w:r>
        <w:t>of</w:t>
      </w:r>
      <w:r>
        <w:rPr>
          <w:spacing w:val="28"/>
        </w:rPr>
        <w:t xml:space="preserve"> </w:t>
      </w:r>
      <w:r>
        <w:t>the</w:t>
      </w:r>
      <w:r>
        <w:rPr>
          <w:spacing w:val="29"/>
        </w:rPr>
        <w:t xml:space="preserve"> </w:t>
      </w:r>
      <w:r>
        <w:t>Year</w:t>
      </w:r>
      <w:r>
        <w:rPr>
          <w:spacing w:val="28"/>
        </w:rPr>
        <w:t xml:space="preserve"> </w:t>
      </w:r>
      <w:r>
        <w:t>Award 2025; Ranked as Dispute Resolution Lawyer of the Year 2020 and 2021.</w:t>
      </w:r>
    </w:p>
    <w:p w14:paraId="5DDF25D8" w14:textId="77777777" w:rsidR="00CE41F8" w:rsidRDefault="00CE41F8" w:rsidP="00CE41F8">
      <w:pPr>
        <w:pStyle w:val="Pamatteksts"/>
        <w:sectPr w:rsidR="00CE41F8" w:rsidSect="00CE41F8">
          <w:type w:val="continuous"/>
          <w:pgSz w:w="11900" w:h="16850"/>
          <w:pgMar w:top="560" w:right="283" w:bottom="0" w:left="850" w:header="720" w:footer="720" w:gutter="0"/>
          <w:cols w:num="2" w:space="720" w:equalWidth="0">
            <w:col w:w="1733" w:space="598"/>
            <w:col w:w="8436"/>
          </w:cols>
        </w:sectPr>
      </w:pPr>
    </w:p>
    <w:p w14:paraId="54BBA749" w14:textId="77777777" w:rsidR="00CE41F8" w:rsidRDefault="00CE41F8" w:rsidP="00CE41F8">
      <w:pPr>
        <w:pStyle w:val="Pamatteksts"/>
        <w:rPr>
          <w:sz w:val="24"/>
        </w:rPr>
      </w:pPr>
      <w:r>
        <w:rPr>
          <w:noProof/>
          <w:sz w:val="24"/>
        </w:rPr>
        <mc:AlternateContent>
          <mc:Choice Requires="wps">
            <w:drawing>
              <wp:anchor distT="0" distB="0" distL="0" distR="0" simplePos="0" relativeHeight="251659264" behindDoc="0" locked="0" layoutInCell="1" allowOverlap="1" wp14:anchorId="01974F41" wp14:editId="24C82C8F">
                <wp:simplePos x="0" y="0"/>
                <wp:positionH relativeFrom="page">
                  <wp:posOffset>-1905</wp:posOffset>
                </wp:positionH>
                <wp:positionV relativeFrom="page">
                  <wp:posOffset>201294</wp:posOffset>
                </wp:positionV>
                <wp:extent cx="7557770" cy="1778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7770" cy="177800"/>
                        </a:xfrm>
                        <a:custGeom>
                          <a:avLst/>
                          <a:gdLst/>
                          <a:ahLst/>
                          <a:cxnLst/>
                          <a:rect l="l" t="t" r="r" b="b"/>
                          <a:pathLst>
                            <a:path w="7557770" h="177800">
                              <a:moveTo>
                                <a:pt x="0" y="177800"/>
                              </a:moveTo>
                              <a:lnTo>
                                <a:pt x="7557770" y="177800"/>
                              </a:lnTo>
                              <a:lnTo>
                                <a:pt x="7557770" y="0"/>
                              </a:lnTo>
                              <a:lnTo>
                                <a:pt x="0" y="0"/>
                              </a:lnTo>
                              <a:lnTo>
                                <a:pt x="0" y="177800"/>
                              </a:lnTo>
                              <a:close/>
                            </a:path>
                          </a:pathLst>
                        </a:custGeom>
                        <a:solidFill>
                          <a:srgbClr val="18223D"/>
                        </a:solidFill>
                      </wps:spPr>
                      <wps:bodyPr wrap="square" lIns="0" tIns="0" rIns="0" bIns="0" rtlCol="0">
                        <a:prstTxWarp prst="textNoShape">
                          <a:avLst/>
                        </a:prstTxWarp>
                        <a:noAutofit/>
                      </wps:bodyPr>
                    </wps:wsp>
                  </a:graphicData>
                </a:graphic>
              </wp:anchor>
            </w:drawing>
          </mc:Choice>
          <mc:Fallback>
            <w:pict>
              <v:shape w14:anchorId="1E39D4BF" id="Graphic 9" o:spid="_x0000_s1026" style="position:absolute;margin-left:-.15pt;margin-top:15.85pt;width:595.1pt;height:14pt;z-index:251659264;visibility:visible;mso-wrap-style:square;mso-wrap-distance-left:0;mso-wrap-distance-top:0;mso-wrap-distance-right:0;mso-wrap-distance-bottom:0;mso-position-horizontal:absolute;mso-position-horizontal-relative:page;mso-position-vertical:absolute;mso-position-vertical-relative:page;v-text-anchor:top" coordsize="755777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" path="m,177800r7557770,l7557770,,,,,177800xe" fillcolor="#18223d" stroked="f">
                <v:path arrowok="t"/>
                <w10:wrap anchorx="page" anchory="page"/>
              </v:shape>
            </w:pict>
          </mc:Fallback>
        </mc:AlternateContent>
      </w:r>
      <w:r>
        <w:rPr>
          <w:noProof/>
          <w:sz w:val="24"/>
        </w:rPr>
        <mc:AlternateContent>
          <mc:Choice Requires="wps">
            <w:drawing>
              <wp:anchor distT="0" distB="0" distL="0" distR="0" simplePos="0" relativeHeight="251660288" behindDoc="0" locked="0" layoutInCell="1" allowOverlap="1" wp14:anchorId="2E62296B" wp14:editId="06DBA715">
                <wp:simplePos x="0" y="0"/>
                <wp:positionH relativeFrom="page">
                  <wp:posOffset>-1905</wp:posOffset>
                </wp:positionH>
                <wp:positionV relativeFrom="page">
                  <wp:posOffset>467359</wp:posOffset>
                </wp:positionV>
                <wp:extent cx="7557770"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7770" cy="1270"/>
                        </a:xfrm>
                        <a:custGeom>
                          <a:avLst/>
                          <a:gdLst/>
                          <a:ahLst/>
                          <a:cxnLst/>
                          <a:rect l="l" t="t" r="r" b="b"/>
                          <a:pathLst>
                            <a:path w="7557770">
                              <a:moveTo>
                                <a:pt x="0" y="0"/>
                              </a:moveTo>
                              <a:lnTo>
                                <a:pt x="7557770" y="0"/>
                              </a:lnTo>
                            </a:path>
                          </a:pathLst>
                        </a:custGeom>
                        <a:ln w="63500">
                          <a:solidFill>
                            <a:srgbClr val="93D500"/>
                          </a:solidFill>
                          <a:prstDash val="solid"/>
                        </a:ln>
                      </wps:spPr>
                      <wps:bodyPr wrap="square" lIns="0" tIns="0" rIns="0" bIns="0" rtlCol="0">
                        <a:prstTxWarp prst="textNoShape">
                          <a:avLst/>
                        </a:prstTxWarp>
                        <a:noAutofit/>
                      </wps:bodyPr>
                    </wps:wsp>
                  </a:graphicData>
                </a:graphic>
              </wp:anchor>
            </w:drawing>
          </mc:Choice>
          <mc:Fallback>
            <w:pict>
              <v:shape w14:anchorId="0E3C7A7E" id="Graphic 10" o:spid="_x0000_s1026" style="position:absolute;margin-left:-.15pt;margin-top:36.8pt;width:595.1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7557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" path="m,l7557770,e" filled="f" strokecolor="#93d500" strokeweight="5pt">
                <v:path arrowok="t"/>
                <w10:wrap anchorx="page" anchory="page"/>
              </v:shape>
            </w:pict>
          </mc:Fallback>
        </mc:AlternateContent>
      </w:r>
    </w:p>
    <w:p w14:paraId="3E0D70DD" w14:textId="77777777" w:rsidR="00CE41F8" w:rsidRDefault="00CE41F8" w:rsidP="00CE41F8">
      <w:pPr>
        <w:pStyle w:val="Pamatteksts"/>
        <w:rPr>
          <w:sz w:val="24"/>
        </w:rPr>
      </w:pPr>
    </w:p>
    <w:p w14:paraId="7ACA5E9E" w14:textId="77777777" w:rsidR="0007750D" w:rsidRDefault="0084747F">
      <w:pPr>
        <w:ind w:right="131"/>
        <w:jc w:val="right"/>
        <w:rPr>
          <w:rFonts w:ascii="Roboto"/>
          <w:sz w:val="17"/>
        </w:rPr>
      </w:pPr>
      <w:proofErr w:type="spellStart"/>
      <w:proofErr w:type="gramStart"/>
      <w:r>
        <w:rPr>
          <w:rFonts w:ascii="Roboto"/>
          <w:color w:val="9D9CA2"/>
          <w:spacing w:val="-2"/>
          <w:sz w:val="17"/>
        </w:rPr>
        <w:t>e</w:t>
      </w:r>
      <w:r>
        <w:rPr>
          <w:rFonts w:ascii="Roboto"/>
          <w:color w:val="9D9CA2"/>
          <w:spacing w:val="-2"/>
          <w:sz w:val="17"/>
        </w:rPr>
        <w:t>llex.legal</w:t>
      </w:r>
      <w:proofErr w:type="spellEnd"/>
      <w:proofErr w:type="gramEnd"/>
    </w:p>
    <w:p w14:paraId="409CC630" w14:textId="77777777" w:rsidR="0007750D" w:rsidRDefault="0007750D">
      <w:pPr>
        <w:jc w:val="right"/>
        <w:rPr>
          <w:rFonts w:ascii="Roboto"/>
          <w:sz w:val="17"/>
        </w:rPr>
        <w:sectPr w:rsidR="0007750D">
          <w:type w:val="continuous"/>
          <w:pgSz w:w="11900" w:h="16850"/>
          <w:pgMar w:top="560" w:right="283" w:bottom="0" w:left="850" w:header="720" w:footer="720" w:gutter="0"/>
          <w:cols w:space="720"/>
        </w:sectPr>
      </w:pPr>
    </w:p>
    <w:p w14:paraId="596C03C4" w14:textId="77777777" w:rsidR="0007750D" w:rsidRDefault="0007750D">
      <w:pPr>
        <w:pStyle w:val="Pamatteksts"/>
        <w:rPr>
          <w:rFonts w:ascii="Roboto"/>
        </w:rPr>
      </w:pPr>
    </w:p>
    <w:p w14:paraId="1FD9585D" w14:textId="77777777" w:rsidR="0007750D" w:rsidRDefault="0007750D">
      <w:pPr>
        <w:pStyle w:val="Pamatteksts"/>
        <w:rPr>
          <w:rFonts w:ascii="Roboto"/>
        </w:rPr>
      </w:pPr>
    </w:p>
    <w:p w14:paraId="701F994F" w14:textId="77777777" w:rsidR="0007750D" w:rsidRDefault="0007750D">
      <w:pPr>
        <w:pStyle w:val="Pamatteksts"/>
        <w:rPr>
          <w:rFonts w:ascii="Roboto"/>
        </w:rPr>
      </w:pPr>
    </w:p>
    <w:p w14:paraId="07496E61" w14:textId="77777777" w:rsidR="0007750D" w:rsidRDefault="0007750D">
      <w:pPr>
        <w:pStyle w:val="Pamatteksts"/>
        <w:rPr>
          <w:rFonts w:ascii="Roboto"/>
        </w:rPr>
      </w:pPr>
    </w:p>
    <w:p w14:paraId="271C2A53" w14:textId="77777777" w:rsidR="0007750D" w:rsidRDefault="0007750D">
      <w:pPr>
        <w:pStyle w:val="Pamatteksts"/>
        <w:rPr>
          <w:rFonts w:ascii="Roboto"/>
        </w:rPr>
      </w:pPr>
    </w:p>
    <w:p w14:paraId="7E9076A2" w14:textId="77777777" w:rsidR="0007750D" w:rsidRDefault="0007750D">
      <w:pPr>
        <w:pStyle w:val="Pamatteksts"/>
        <w:rPr>
          <w:rFonts w:ascii="Roboto"/>
        </w:rPr>
      </w:pPr>
    </w:p>
    <w:p w14:paraId="42459E31" w14:textId="77777777" w:rsidR="0007750D" w:rsidRDefault="0084747F">
      <w:pPr>
        <w:ind w:right="129"/>
        <w:jc w:val="right"/>
        <w:rPr>
          <w:rFonts w:ascii="Cambria"/>
          <w:sz w:val="24"/>
        </w:rPr>
      </w:pPr>
      <w:r>
        <w:rPr>
          <w:rFonts w:ascii="Cambria"/>
          <w:spacing w:val="-10"/>
          <w:sz w:val="24"/>
        </w:rPr>
        <w:t>2</w:t>
      </w:r>
    </w:p>
    <w:sectPr w:rsidR="0007750D">
      <w:type w:val="continuous"/>
      <w:pgSz w:w="11900" w:h="16850"/>
      <w:pgMar w:top="560" w:right="283" w:bottom="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mbria">
    <w:altName w:val="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027A1"/>
    <w:multiLevelType w:val="hybridMultilevel"/>
    <w:tmpl w:val="F36882C4"/>
    <w:lvl w:ilvl="0" w:tplc="07EA1424">
      <w:start w:val="1"/>
      <w:numFmt w:val="decimal"/>
      <w:lvlText w:val="%1)"/>
      <w:lvlJc w:val="left"/>
      <w:pPr>
        <w:ind w:left="782" w:hanging="323"/>
        <w:jc w:val="left"/>
      </w:pPr>
      <w:rPr>
        <w:rFonts w:ascii="Arial MT" w:eastAsia="Arial MT" w:hAnsi="Arial MT" w:cs="Arial MT" w:hint="default"/>
        <w:b w:val="0"/>
        <w:bCs w:val="0"/>
        <w:i w:val="0"/>
        <w:iCs w:val="0"/>
        <w:spacing w:val="0"/>
        <w:w w:val="100"/>
        <w:sz w:val="18"/>
        <w:szCs w:val="18"/>
        <w:lang w:val="en-US" w:eastAsia="en-US" w:bidi="ar-SA"/>
      </w:rPr>
    </w:lvl>
    <w:lvl w:ilvl="1" w:tplc="0A8E2B2C">
      <w:numFmt w:val="bullet"/>
      <w:lvlText w:val="•"/>
      <w:lvlJc w:val="left"/>
      <w:pPr>
        <w:ind w:left="1545" w:hanging="323"/>
      </w:pPr>
      <w:rPr>
        <w:rFonts w:hint="default"/>
        <w:lang w:val="en-US" w:eastAsia="en-US" w:bidi="ar-SA"/>
      </w:rPr>
    </w:lvl>
    <w:lvl w:ilvl="2" w:tplc="8A1E2D0C">
      <w:numFmt w:val="bullet"/>
      <w:lvlText w:val="•"/>
      <w:lvlJc w:val="left"/>
      <w:pPr>
        <w:ind w:left="2311" w:hanging="323"/>
      </w:pPr>
      <w:rPr>
        <w:rFonts w:hint="default"/>
        <w:lang w:val="en-US" w:eastAsia="en-US" w:bidi="ar-SA"/>
      </w:rPr>
    </w:lvl>
    <w:lvl w:ilvl="3" w:tplc="7880472E">
      <w:numFmt w:val="bullet"/>
      <w:lvlText w:val="•"/>
      <w:lvlJc w:val="left"/>
      <w:pPr>
        <w:ind w:left="3076" w:hanging="323"/>
      </w:pPr>
      <w:rPr>
        <w:rFonts w:hint="default"/>
        <w:lang w:val="en-US" w:eastAsia="en-US" w:bidi="ar-SA"/>
      </w:rPr>
    </w:lvl>
    <w:lvl w:ilvl="4" w:tplc="187CCF9A">
      <w:numFmt w:val="bullet"/>
      <w:lvlText w:val="•"/>
      <w:lvlJc w:val="left"/>
      <w:pPr>
        <w:ind w:left="3842" w:hanging="323"/>
      </w:pPr>
      <w:rPr>
        <w:rFonts w:hint="default"/>
        <w:lang w:val="en-US" w:eastAsia="en-US" w:bidi="ar-SA"/>
      </w:rPr>
    </w:lvl>
    <w:lvl w:ilvl="5" w:tplc="D074B020">
      <w:numFmt w:val="bullet"/>
      <w:lvlText w:val="•"/>
      <w:lvlJc w:val="left"/>
      <w:pPr>
        <w:ind w:left="4607" w:hanging="323"/>
      </w:pPr>
      <w:rPr>
        <w:rFonts w:hint="default"/>
        <w:lang w:val="en-US" w:eastAsia="en-US" w:bidi="ar-SA"/>
      </w:rPr>
    </w:lvl>
    <w:lvl w:ilvl="6" w:tplc="6AF0FDE2">
      <w:numFmt w:val="bullet"/>
      <w:lvlText w:val="•"/>
      <w:lvlJc w:val="left"/>
      <w:pPr>
        <w:ind w:left="5373" w:hanging="323"/>
      </w:pPr>
      <w:rPr>
        <w:rFonts w:hint="default"/>
        <w:lang w:val="en-US" w:eastAsia="en-US" w:bidi="ar-SA"/>
      </w:rPr>
    </w:lvl>
    <w:lvl w:ilvl="7" w:tplc="72627CE2">
      <w:numFmt w:val="bullet"/>
      <w:lvlText w:val="•"/>
      <w:lvlJc w:val="left"/>
      <w:pPr>
        <w:ind w:left="6138" w:hanging="323"/>
      </w:pPr>
      <w:rPr>
        <w:rFonts w:hint="default"/>
        <w:lang w:val="en-US" w:eastAsia="en-US" w:bidi="ar-SA"/>
      </w:rPr>
    </w:lvl>
    <w:lvl w:ilvl="8" w:tplc="51884396">
      <w:numFmt w:val="bullet"/>
      <w:lvlText w:val="•"/>
      <w:lvlJc w:val="left"/>
      <w:pPr>
        <w:ind w:left="6904" w:hanging="323"/>
      </w:pPr>
      <w:rPr>
        <w:rFonts w:hint="default"/>
        <w:lang w:val="en-US" w:eastAsia="en-US" w:bidi="ar-SA"/>
      </w:rPr>
    </w:lvl>
  </w:abstractNum>
  <w:abstractNum w:abstractNumId="1" w15:restartNumberingAfterBreak="0">
    <w:nsid w:val="5143406C"/>
    <w:multiLevelType w:val="hybridMultilevel"/>
    <w:tmpl w:val="705E691A"/>
    <w:lvl w:ilvl="0" w:tplc="A7AA946C">
      <w:numFmt w:val="bullet"/>
      <w:lvlText w:val=""/>
      <w:lvlJc w:val="left"/>
      <w:pPr>
        <w:ind w:left="2620" w:hanging="228"/>
      </w:pPr>
      <w:rPr>
        <w:rFonts w:ascii="Symbol" w:eastAsia="Symbol" w:hAnsi="Symbol" w:cs="Symbol" w:hint="default"/>
        <w:b w:val="0"/>
        <w:bCs w:val="0"/>
        <w:i w:val="0"/>
        <w:iCs w:val="0"/>
        <w:spacing w:val="0"/>
        <w:w w:val="100"/>
        <w:sz w:val="18"/>
        <w:szCs w:val="18"/>
        <w:lang w:val="en-US" w:eastAsia="en-US" w:bidi="ar-SA"/>
      </w:rPr>
    </w:lvl>
    <w:lvl w:ilvl="1" w:tplc="8B966A98">
      <w:numFmt w:val="bullet"/>
      <w:lvlText w:val="•"/>
      <w:lvlJc w:val="left"/>
      <w:pPr>
        <w:ind w:left="3434" w:hanging="228"/>
      </w:pPr>
      <w:rPr>
        <w:rFonts w:hint="default"/>
        <w:lang w:val="en-US" w:eastAsia="en-US" w:bidi="ar-SA"/>
      </w:rPr>
    </w:lvl>
    <w:lvl w:ilvl="2" w:tplc="E28C9114">
      <w:numFmt w:val="bullet"/>
      <w:lvlText w:val="•"/>
      <w:lvlJc w:val="left"/>
      <w:pPr>
        <w:ind w:left="4249" w:hanging="228"/>
      </w:pPr>
      <w:rPr>
        <w:rFonts w:hint="default"/>
        <w:lang w:val="en-US" w:eastAsia="en-US" w:bidi="ar-SA"/>
      </w:rPr>
    </w:lvl>
    <w:lvl w:ilvl="3" w:tplc="32740F3C">
      <w:numFmt w:val="bullet"/>
      <w:lvlText w:val="•"/>
      <w:lvlJc w:val="left"/>
      <w:pPr>
        <w:ind w:left="5063" w:hanging="228"/>
      </w:pPr>
      <w:rPr>
        <w:rFonts w:hint="default"/>
        <w:lang w:val="en-US" w:eastAsia="en-US" w:bidi="ar-SA"/>
      </w:rPr>
    </w:lvl>
    <w:lvl w:ilvl="4" w:tplc="B67438F8">
      <w:numFmt w:val="bullet"/>
      <w:lvlText w:val="•"/>
      <w:lvlJc w:val="left"/>
      <w:pPr>
        <w:ind w:left="5878" w:hanging="228"/>
      </w:pPr>
      <w:rPr>
        <w:rFonts w:hint="default"/>
        <w:lang w:val="en-US" w:eastAsia="en-US" w:bidi="ar-SA"/>
      </w:rPr>
    </w:lvl>
    <w:lvl w:ilvl="5" w:tplc="DBE46B12">
      <w:numFmt w:val="bullet"/>
      <w:lvlText w:val="•"/>
      <w:lvlJc w:val="left"/>
      <w:pPr>
        <w:ind w:left="6693" w:hanging="228"/>
      </w:pPr>
      <w:rPr>
        <w:rFonts w:hint="default"/>
        <w:lang w:val="en-US" w:eastAsia="en-US" w:bidi="ar-SA"/>
      </w:rPr>
    </w:lvl>
    <w:lvl w:ilvl="6" w:tplc="02B8BE1C">
      <w:numFmt w:val="bullet"/>
      <w:lvlText w:val="•"/>
      <w:lvlJc w:val="left"/>
      <w:pPr>
        <w:ind w:left="7507" w:hanging="228"/>
      </w:pPr>
      <w:rPr>
        <w:rFonts w:hint="default"/>
        <w:lang w:val="en-US" w:eastAsia="en-US" w:bidi="ar-SA"/>
      </w:rPr>
    </w:lvl>
    <w:lvl w:ilvl="7" w:tplc="AC0CE8C2">
      <w:numFmt w:val="bullet"/>
      <w:lvlText w:val="•"/>
      <w:lvlJc w:val="left"/>
      <w:pPr>
        <w:ind w:left="8322" w:hanging="228"/>
      </w:pPr>
      <w:rPr>
        <w:rFonts w:hint="default"/>
        <w:lang w:val="en-US" w:eastAsia="en-US" w:bidi="ar-SA"/>
      </w:rPr>
    </w:lvl>
    <w:lvl w:ilvl="8" w:tplc="E2C42BB6">
      <w:numFmt w:val="bullet"/>
      <w:lvlText w:val="•"/>
      <w:lvlJc w:val="left"/>
      <w:pPr>
        <w:ind w:left="9136" w:hanging="228"/>
      </w:pPr>
      <w:rPr>
        <w:rFonts w:hint="default"/>
        <w:lang w:val="en-US" w:eastAsia="en-US" w:bidi="ar-SA"/>
      </w:rPr>
    </w:lvl>
  </w:abstractNum>
  <w:num w:numId="1" w16cid:durableId="924916923">
    <w:abstractNumId w:val="0"/>
  </w:num>
  <w:num w:numId="2" w16cid:durableId="580023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50D"/>
    <w:rsid w:val="0007750D"/>
    <w:rsid w:val="00420AD9"/>
    <w:rsid w:val="00466D37"/>
    <w:rsid w:val="0084747F"/>
    <w:rsid w:val="009B1335"/>
    <w:rsid w:val="00B15808"/>
    <w:rsid w:val="00CE41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5208"/>
  <w15:docId w15:val="{8C4C2A34-5405-4815-9710-843889763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Arial MT" w:eastAsia="Arial MT" w:hAnsi="Arial MT" w:cs="Arial MT"/>
    </w:rPr>
  </w:style>
  <w:style w:type="paragraph" w:styleId="Virsraksts1">
    <w:name w:val="heading 1"/>
    <w:basedOn w:val="Parasts"/>
    <w:uiPriority w:val="9"/>
    <w:qFormat/>
    <w:pPr>
      <w:spacing w:before="94"/>
      <w:ind w:left="62"/>
      <w:outlineLvl w:val="0"/>
    </w:pPr>
    <w:rPr>
      <w:rFonts w:ascii="Arial" w:eastAsia="Arial" w:hAnsi="Arial" w:cs="Arial"/>
      <w:b/>
      <w:bCs/>
      <w:sz w:val="18"/>
      <w:szCs w:val="1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uiPriority w:val="1"/>
    <w:qFormat/>
    <w:rPr>
      <w:sz w:val="18"/>
      <w:szCs w:val="18"/>
    </w:rPr>
  </w:style>
  <w:style w:type="paragraph" w:styleId="Nosaukums">
    <w:name w:val="Title"/>
    <w:basedOn w:val="Parasts"/>
    <w:uiPriority w:val="10"/>
    <w:qFormat/>
    <w:pPr>
      <w:ind w:left="37"/>
    </w:pPr>
    <w:rPr>
      <w:sz w:val="48"/>
      <w:szCs w:val="48"/>
    </w:rPr>
  </w:style>
  <w:style w:type="paragraph" w:styleId="Sarakstarindkopa">
    <w:name w:val="List Paragraph"/>
    <w:basedOn w:val="Parasts"/>
    <w:uiPriority w:val="1"/>
    <w:qFormat/>
    <w:pPr>
      <w:spacing w:line="219" w:lineRule="exact"/>
      <w:ind w:left="2619" w:hanging="227"/>
    </w:pPr>
  </w:style>
  <w:style w:type="paragraph" w:customStyle="1" w:styleId="TableParagraph">
    <w:name w:val="Table Paragraph"/>
    <w:basedOn w:val="Parasts"/>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70347A0C7DB3F4FAD9394204524B463" ma:contentTypeVersion="15" ma:contentTypeDescription="Izveidot jaunu dokumentu." ma:contentTypeScope="" ma:versionID="6a6992f4ea3ac4380610b0cb1d593e95">
  <xsd:schema xmlns:xsd="http://www.w3.org/2001/XMLSchema" xmlns:xs="http://www.w3.org/2001/XMLSchema" xmlns:p="http://schemas.microsoft.com/office/2006/metadata/properties" xmlns:ns2="de3160b8-1372-4e15-8f65-62197dbe9cd3" xmlns:ns3="fed9d6c4-5424-4da2-bf5e-f96482d0b03c" targetNamespace="http://schemas.microsoft.com/office/2006/metadata/properties" ma:root="true" ma:fieldsID="010fa9cf5f00d516f3bbbf721db29587" ns2:_="" ns3:_="">
    <xsd:import namespace="de3160b8-1372-4e15-8f65-62197dbe9cd3"/>
    <xsd:import namespace="fed9d6c4-5424-4da2-bf5e-f96482d0b03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160b8-1372-4e15-8f65-62197dbe9cd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3160b8-1372-4e15-8f65-62197dbe9cd3">
      <Terms xmlns="http://schemas.microsoft.com/office/infopath/2007/PartnerControls"/>
    </lcf76f155ced4ddcb4097134ff3c332f>
    <TaxCatchAll xmlns="fed9d6c4-5424-4da2-bf5e-f96482d0b03c" xsi:nil="true"/>
  </documentManagement>
</p:properties>
</file>

<file path=customXml/itemProps1.xml><?xml version="1.0" encoding="utf-8"?>
<ds:datastoreItem xmlns:ds="http://schemas.openxmlformats.org/officeDocument/2006/customXml" ds:itemID="{CD95A9B8-1837-4D80-ADCA-CEACEF15766E}"/>
</file>

<file path=customXml/itemProps2.xml><?xml version="1.0" encoding="utf-8"?>
<ds:datastoreItem xmlns:ds="http://schemas.openxmlformats.org/officeDocument/2006/customXml" ds:itemID="{B1F33F39-99A5-49A2-99C8-D1503EB537ED}"/>
</file>

<file path=customXml/itemProps3.xml><?xml version="1.0" encoding="utf-8"?>
<ds:datastoreItem xmlns:ds="http://schemas.openxmlformats.org/officeDocument/2006/customXml" ds:itemID="{6D8685C8-1046-4DCE-AD73-F953EFBACB21}"/>
</file>

<file path=docProps/app.xml><?xml version="1.0" encoding="utf-8"?>
<Properties xmlns="http://schemas.openxmlformats.org/officeDocument/2006/extended-properties" xmlns:vt="http://schemas.openxmlformats.org/officeDocument/2006/docPropsVTypes">
  <Template>Normal</Template>
  <TotalTime>3</TotalTime>
  <Pages>2</Pages>
  <Words>2594</Words>
  <Characters>1480</Characters>
  <Application>Microsoft Office Word</Application>
  <DocSecurity>0</DocSecurity>
  <Lines>12</Lines>
  <Paragraphs>8</Paragraphs>
  <ScaleCrop>false</ScaleCrop>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Daiga Ozoliņa</dc:creator>
  <cp:lastModifiedBy>Daiga Ozoliņa</cp:lastModifiedBy>
  <cp:revision>6</cp:revision>
  <dcterms:created xsi:type="dcterms:W3CDTF">2026-01-13T11:07:00Z</dcterms:created>
  <dcterms:modified xsi:type="dcterms:W3CDTF">2026-01-13T11:09:00Z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2025-10-24T00:00:00Z</vt:filetime>
  </property>
  <property fmtid="{D5CDD505-2E9C-101B-9397-08002B2CF9AE}" pid="6" name="ContentTypeId">
    <vt:lpwstr>0x010100D70347A0C7DB3F4FAD9394204524B463</vt:lpwstr>
  </property>
</Properties>
</file>