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6779B" w:rsidR="00EC5646" w:rsidP="005D198E" w:rsidRDefault="70C719C3" w14:paraId="13ED87F8" w14:textId="77777777">
      <w:pPr>
        <w:pStyle w:val="infobody"/>
        <w:jc w:val="center"/>
        <w15:collapsed w:val="false"/>
        <w:rPr>
          <w:lang w:eastAsia="lv-LV"/>
        </w:rPr>
      </w:pPr>
      <w:r w:rsidRPr="0006779B">
        <w:rPr>
          <w:lang w:eastAsia="lv-LV"/>
        </w:rPr>
        <w:t>Informatīvais ziņojums</w:t>
      </w:r>
    </w:p>
    <w:p w:rsidRPr="0006779B" w:rsidR="00657043" w:rsidP="00A10E0A" w:rsidRDefault="08FE81B1" w14:paraId="503C76C9" w14:textId="7CFD50A9">
      <w:pPr>
        <w:snapToGrid w:val="false"/>
        <w:spacing w:after="0" w:line="240" w:lineRule="auto"/>
        <w:jc w:val="center"/>
        <w:rPr>
          <w:rFonts w:ascii="Times New Roman" w:hAnsi="Times New Roman" w:eastAsia="Times New Roman" w:cs="Times New Roman"/>
          <w:b/>
          <w:bCs/>
          <w:sz w:val="24"/>
          <w:szCs w:val="24"/>
          <w:lang w:eastAsia="lv-LV"/>
        </w:rPr>
      </w:pPr>
      <w:bookmarkStart w:name="_Hlk38876616" w:id="0"/>
      <w:r w:rsidRPr="0006779B">
        <w:rPr>
          <w:rFonts w:ascii="Times New Roman" w:hAnsi="Times New Roman" w:eastAsia="Times New Roman" w:cs="Times New Roman"/>
          <w:b/>
          <w:bCs/>
          <w:sz w:val="24"/>
          <w:szCs w:val="24"/>
          <w:lang w:eastAsia="lv-LV"/>
        </w:rPr>
        <w:t>“Par Eiropas Savienības Transporta, telekomunikāciju un enerģētikas Ministru padomes 202</w:t>
      </w:r>
      <w:r w:rsidR="00EF41B8">
        <w:rPr>
          <w:rFonts w:ascii="Times New Roman" w:hAnsi="Times New Roman" w:eastAsia="Times New Roman" w:cs="Times New Roman"/>
          <w:b/>
          <w:bCs/>
          <w:sz w:val="24"/>
          <w:szCs w:val="24"/>
          <w:lang w:eastAsia="lv-LV"/>
        </w:rPr>
        <w:t>3</w:t>
      </w:r>
      <w:r w:rsidRPr="0006779B">
        <w:rPr>
          <w:rFonts w:ascii="Times New Roman" w:hAnsi="Times New Roman" w:eastAsia="Times New Roman" w:cs="Times New Roman"/>
          <w:b/>
          <w:bCs/>
          <w:sz w:val="24"/>
          <w:szCs w:val="24"/>
          <w:lang w:eastAsia="lv-LV"/>
        </w:rPr>
        <w:t xml:space="preserve">. </w:t>
      </w:r>
      <w:r w:rsidR="00424645">
        <w:rPr>
          <w:rFonts w:ascii="Times New Roman" w:hAnsi="Times New Roman" w:eastAsia="Times New Roman" w:cs="Times New Roman"/>
          <w:b/>
          <w:bCs/>
          <w:sz w:val="24"/>
          <w:szCs w:val="24"/>
          <w:lang w:eastAsia="lv-LV"/>
        </w:rPr>
        <w:t xml:space="preserve">gada </w:t>
      </w:r>
      <w:r w:rsidR="00EF41B8">
        <w:rPr>
          <w:rFonts w:ascii="Times New Roman" w:hAnsi="Times New Roman" w:eastAsia="Times New Roman" w:cs="Times New Roman"/>
          <w:b/>
          <w:bCs/>
          <w:sz w:val="24"/>
          <w:szCs w:val="24"/>
          <w:lang w:eastAsia="lv-LV"/>
        </w:rPr>
        <w:t>1</w:t>
      </w:r>
      <w:r w:rsidR="00424645">
        <w:rPr>
          <w:rFonts w:ascii="Times New Roman" w:hAnsi="Times New Roman" w:eastAsia="Times New Roman" w:cs="Times New Roman"/>
          <w:b/>
          <w:bCs/>
          <w:sz w:val="24"/>
          <w:szCs w:val="24"/>
          <w:lang w:eastAsia="lv-LV"/>
        </w:rPr>
        <w:t>./</w:t>
      </w:r>
      <w:r w:rsidR="00EF41B8">
        <w:rPr>
          <w:rFonts w:ascii="Times New Roman" w:hAnsi="Times New Roman" w:eastAsia="Times New Roman" w:cs="Times New Roman"/>
          <w:b/>
          <w:bCs/>
          <w:sz w:val="24"/>
          <w:szCs w:val="24"/>
          <w:lang w:eastAsia="lv-LV"/>
        </w:rPr>
        <w:t>2</w:t>
      </w:r>
      <w:r w:rsidR="00424645">
        <w:rPr>
          <w:rFonts w:ascii="Times New Roman" w:hAnsi="Times New Roman" w:eastAsia="Times New Roman" w:cs="Times New Roman"/>
          <w:b/>
          <w:bCs/>
          <w:sz w:val="24"/>
          <w:szCs w:val="24"/>
          <w:lang w:eastAsia="lv-LV"/>
        </w:rPr>
        <w:t xml:space="preserve">. </w:t>
      </w:r>
      <w:r w:rsidR="00EF41B8">
        <w:rPr>
          <w:rFonts w:ascii="Times New Roman" w:hAnsi="Times New Roman" w:eastAsia="Times New Roman" w:cs="Times New Roman"/>
          <w:b/>
          <w:bCs/>
          <w:sz w:val="24"/>
          <w:szCs w:val="24"/>
          <w:lang w:eastAsia="lv-LV"/>
        </w:rPr>
        <w:t>jūnija</w:t>
      </w:r>
      <w:r w:rsidRPr="0006779B">
        <w:rPr>
          <w:rFonts w:ascii="Times New Roman" w:hAnsi="Times New Roman" w:eastAsia="Times New Roman" w:cs="Times New Roman"/>
          <w:b/>
          <w:bCs/>
          <w:sz w:val="24"/>
          <w:szCs w:val="24"/>
          <w:lang w:eastAsia="lv-LV"/>
        </w:rPr>
        <w:t xml:space="preserve"> sanāksmē izskatāmajiem jautājumiem”</w:t>
      </w:r>
    </w:p>
    <w:p w:rsidRPr="0006779B" w:rsidR="00F70B6E" w:rsidP="00A10E0A" w:rsidRDefault="00F70B6E" w14:paraId="3D6B74EB" w14:textId="77777777">
      <w:pPr>
        <w:snapToGrid w:val="false"/>
        <w:spacing w:after="0" w:line="240" w:lineRule="auto"/>
        <w:jc w:val="center"/>
        <w:rPr>
          <w:rFonts w:ascii="Times New Roman" w:hAnsi="Times New Roman" w:eastAsia="Times New Roman" w:cs="Times New Roman"/>
          <w:b/>
          <w:bCs/>
          <w:sz w:val="24"/>
          <w:szCs w:val="24"/>
          <w:lang w:eastAsia="lv-LV"/>
        </w:rPr>
      </w:pPr>
    </w:p>
    <w:bookmarkEnd w:id="0"/>
    <w:p w:rsidR="00CA3C01" w:rsidP="00CA3C01" w:rsidRDefault="0A52E13D" w14:paraId="6282237A" w14:textId="132E7296">
      <w:pPr>
        <w:snapToGrid w:val="false"/>
        <w:spacing w:after="0" w:line="240" w:lineRule="auto"/>
        <w:ind w:firstLine="720"/>
        <w:jc w:val="both"/>
        <w:rPr>
          <w:rFonts w:ascii="Times New Roman" w:hAnsi="Times New Roman" w:eastAsia="Times New Roman" w:cs="Times New Roman"/>
          <w:sz w:val="24"/>
          <w:szCs w:val="24"/>
          <w:lang w:eastAsia="lv-LV"/>
        </w:rPr>
      </w:pPr>
      <w:r w:rsidRPr="4386CB18">
        <w:rPr>
          <w:rFonts w:ascii="Times New Roman" w:hAnsi="Times New Roman" w:eastAsia="Times New Roman" w:cs="Times New Roman"/>
          <w:sz w:val="24"/>
          <w:szCs w:val="24"/>
          <w:lang w:eastAsia="lv-LV"/>
        </w:rPr>
        <w:t>202</w:t>
      </w:r>
      <w:r w:rsidRPr="4386CB18" w:rsidR="007F4313">
        <w:rPr>
          <w:rFonts w:ascii="Times New Roman" w:hAnsi="Times New Roman" w:eastAsia="Times New Roman" w:cs="Times New Roman"/>
          <w:sz w:val="24"/>
          <w:szCs w:val="24"/>
          <w:lang w:eastAsia="lv-LV"/>
        </w:rPr>
        <w:t>3</w:t>
      </w:r>
      <w:r w:rsidRPr="4386CB18">
        <w:rPr>
          <w:rFonts w:ascii="Times New Roman" w:hAnsi="Times New Roman" w:eastAsia="Times New Roman" w:cs="Times New Roman"/>
          <w:sz w:val="24"/>
          <w:szCs w:val="24"/>
          <w:lang w:eastAsia="lv-LV"/>
        </w:rPr>
        <w:t xml:space="preserve">. gada </w:t>
      </w:r>
      <w:r w:rsidRPr="4386CB18" w:rsidR="007F4313">
        <w:rPr>
          <w:rFonts w:ascii="Times New Roman" w:hAnsi="Times New Roman" w:eastAsia="Times New Roman" w:cs="Times New Roman"/>
          <w:sz w:val="24"/>
          <w:szCs w:val="24"/>
          <w:lang w:eastAsia="lv-LV"/>
        </w:rPr>
        <w:t>1</w:t>
      </w:r>
      <w:r w:rsidRPr="4386CB18" w:rsidR="00B02236">
        <w:rPr>
          <w:rFonts w:ascii="Times New Roman" w:hAnsi="Times New Roman" w:eastAsia="Times New Roman" w:cs="Times New Roman"/>
          <w:sz w:val="24"/>
          <w:szCs w:val="24"/>
          <w:lang w:eastAsia="lv-LV"/>
        </w:rPr>
        <w:t>./</w:t>
      </w:r>
      <w:r w:rsidRPr="4386CB18" w:rsidR="007F4313">
        <w:rPr>
          <w:rFonts w:ascii="Times New Roman" w:hAnsi="Times New Roman" w:eastAsia="Times New Roman" w:cs="Times New Roman"/>
          <w:sz w:val="24"/>
          <w:szCs w:val="24"/>
          <w:lang w:eastAsia="lv-LV"/>
        </w:rPr>
        <w:t>2</w:t>
      </w:r>
      <w:r w:rsidRPr="4386CB18" w:rsidR="00B02236">
        <w:rPr>
          <w:rFonts w:ascii="Times New Roman" w:hAnsi="Times New Roman" w:eastAsia="Times New Roman" w:cs="Times New Roman"/>
          <w:sz w:val="24"/>
          <w:szCs w:val="24"/>
          <w:lang w:eastAsia="lv-LV"/>
        </w:rPr>
        <w:t xml:space="preserve">. </w:t>
      </w:r>
      <w:r w:rsidRPr="4386CB18" w:rsidR="007F4313">
        <w:rPr>
          <w:rFonts w:ascii="Times New Roman" w:hAnsi="Times New Roman" w:eastAsia="Times New Roman" w:cs="Times New Roman"/>
          <w:sz w:val="24"/>
          <w:szCs w:val="24"/>
          <w:lang w:eastAsia="lv-LV"/>
        </w:rPr>
        <w:t>jūnijā</w:t>
      </w:r>
      <w:r w:rsidRPr="4386CB18">
        <w:rPr>
          <w:rFonts w:ascii="Times New Roman" w:hAnsi="Times New Roman" w:eastAsia="Times New Roman" w:cs="Times New Roman"/>
          <w:sz w:val="24"/>
          <w:szCs w:val="24"/>
          <w:lang w:eastAsia="lv-LV"/>
        </w:rPr>
        <w:t xml:space="preserve"> </w:t>
      </w:r>
      <w:r w:rsidRPr="4386CB18" w:rsidR="00084163">
        <w:rPr>
          <w:rFonts w:ascii="Times New Roman" w:hAnsi="Times New Roman" w:eastAsia="Times New Roman" w:cs="Times New Roman"/>
          <w:sz w:val="24"/>
          <w:szCs w:val="24"/>
          <w:lang w:eastAsia="lv-LV"/>
        </w:rPr>
        <w:t>Luksemburgā</w:t>
      </w:r>
      <w:r w:rsidRPr="4386CB18">
        <w:rPr>
          <w:rFonts w:ascii="Times New Roman" w:hAnsi="Times New Roman" w:eastAsia="Times New Roman" w:cs="Times New Roman"/>
          <w:sz w:val="24"/>
          <w:szCs w:val="24"/>
          <w:lang w:eastAsia="lv-LV"/>
        </w:rPr>
        <w:t xml:space="preserve"> notiks Eiropas Savienības Transporta, telekomunikāciju un enerģētikas ministru padomes sanāksme, kuras darba kārtībā ir iekļauti šādi Satiksmes ministrijas</w:t>
      </w:r>
      <w:r w:rsidRPr="4386CB18" w:rsidR="007F4313">
        <w:rPr>
          <w:rFonts w:ascii="Times New Roman" w:hAnsi="Times New Roman" w:eastAsia="Times New Roman" w:cs="Times New Roman"/>
          <w:sz w:val="24"/>
          <w:szCs w:val="24"/>
          <w:lang w:eastAsia="lv-LV"/>
        </w:rPr>
        <w:t>, Vides aizsardzības un reģionālās attīstības</w:t>
      </w:r>
      <w:r w:rsidRPr="4386CB18" w:rsidR="7E5AD282">
        <w:rPr>
          <w:rFonts w:ascii="Times New Roman" w:hAnsi="Times New Roman" w:eastAsia="Times New Roman" w:cs="Times New Roman"/>
          <w:sz w:val="24"/>
          <w:szCs w:val="24"/>
          <w:lang w:eastAsia="lv-LV"/>
        </w:rPr>
        <w:t xml:space="preserve"> ministrijas</w:t>
      </w:r>
      <w:r w:rsidRPr="4386CB18" w:rsidR="007F4313">
        <w:rPr>
          <w:rFonts w:ascii="Times New Roman" w:hAnsi="Times New Roman" w:eastAsia="Times New Roman" w:cs="Times New Roman"/>
          <w:sz w:val="24"/>
          <w:szCs w:val="24"/>
          <w:lang w:eastAsia="lv-LV"/>
        </w:rPr>
        <w:t>, kā arī Aizsardzības ministrijas</w:t>
      </w:r>
      <w:r w:rsidRPr="4386CB18">
        <w:rPr>
          <w:rFonts w:ascii="Times New Roman" w:hAnsi="Times New Roman" w:eastAsia="Times New Roman" w:cs="Times New Roman"/>
          <w:sz w:val="24"/>
          <w:szCs w:val="24"/>
          <w:lang w:eastAsia="lv-LV"/>
        </w:rPr>
        <w:t xml:space="preserve"> kompetencē esošie jautājumi:</w:t>
      </w:r>
    </w:p>
    <w:p w:rsidR="007D7069" w:rsidP="00CA3C01" w:rsidRDefault="007D7069" w14:paraId="3FAA9D65"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390CCB" w:rsidR="00390CCB" w:rsidP="00390CCB" w:rsidRDefault="007D7069" w14:paraId="1BA84197" w14:textId="77777777">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7D7069">
        <w:rPr>
          <w:rFonts w:ascii="Times New Roman" w:hAnsi="Times New Roman" w:eastAsia="Times New Roman" w:cs="Times New Roman"/>
          <w:b/>
          <w:bCs/>
          <w:sz w:val="24"/>
          <w:szCs w:val="24"/>
          <w:lang w:eastAsia="lv-LV"/>
        </w:rPr>
        <w:t>Priekšlikums Eiropas Parlamenta un Padomes Direktīvai par vadītāju apliecībām un ar ko groza Eiropas Parlamenta un Padomes Direktīvu (ES) 2022/2561, Eiropas Parlamenta un Padomes Regulu (ES) 2018/1724 un atceļ Eiropas Parlamenta un Padomes Direktīvu 2006/126/EK un Komisijas Regulu (ES) Nr. 383/2012</w:t>
      </w:r>
      <w:r>
        <w:rPr>
          <w:rFonts w:ascii="Times New Roman" w:hAnsi="Times New Roman" w:eastAsia="Times New Roman" w:cs="Times New Roman"/>
          <w:b/>
          <w:bCs/>
          <w:sz w:val="24"/>
          <w:szCs w:val="24"/>
          <w:lang w:eastAsia="lv-LV"/>
        </w:rPr>
        <w:t xml:space="preserve"> – politikas debates </w:t>
      </w:r>
      <w:r>
        <w:rPr>
          <w:rFonts w:ascii="Times New Roman" w:hAnsi="Times New Roman" w:eastAsia="Times New Roman" w:cs="Times New Roman"/>
          <w:i/>
          <w:iCs/>
          <w:sz w:val="24"/>
          <w:szCs w:val="24"/>
          <w:lang w:eastAsia="lv-LV"/>
        </w:rPr>
        <w:t xml:space="preserve">(sākotnējā nacionālā </w:t>
      </w:r>
      <w:r w:rsidRPr="007D7069">
        <w:rPr>
          <w:rFonts w:ascii="Times New Roman" w:hAnsi="Times New Roman" w:eastAsia="Times New Roman" w:cs="Times New Roman"/>
          <w:i/>
          <w:iCs/>
          <w:sz w:val="24"/>
          <w:szCs w:val="24"/>
          <w:lang w:eastAsia="lv-LV"/>
        </w:rPr>
        <w:t>pozīcija apstiprināta Ministru kabineta</w:t>
      </w:r>
      <w:r>
        <w:rPr>
          <w:rFonts w:ascii="Times New Roman" w:hAnsi="Times New Roman" w:eastAsia="Times New Roman" w:cs="Times New Roman"/>
          <w:i/>
          <w:iCs/>
          <w:sz w:val="24"/>
          <w:szCs w:val="24"/>
          <w:lang w:eastAsia="lv-LV"/>
        </w:rPr>
        <w:t xml:space="preserve"> 2023. gada 9. maija sēdē)</w:t>
      </w:r>
    </w:p>
    <w:p w:rsidRPr="00FA63A4" w:rsidR="00FA63A4" w:rsidP="00FA63A4" w:rsidRDefault="00FA63A4" w14:paraId="3DB19DD4" w14:textId="3C2F1ACC">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2023. gada 1. martā</w:t>
      </w:r>
      <w:r w:rsidRPr="7FAC8746" w:rsidR="7B58CA47">
        <w:rPr>
          <w:rFonts w:ascii="Times New Roman" w:hAnsi="Times New Roman" w:eastAsia="Times New Roman" w:cs="Times New Roman"/>
          <w:sz w:val="24"/>
          <w:szCs w:val="24"/>
          <w:lang w:eastAsia="lv-LV"/>
        </w:rPr>
        <w:t xml:space="preserve"> Eiropas</w:t>
      </w:r>
      <w:r w:rsidRPr="7FAC8746">
        <w:rPr>
          <w:rFonts w:ascii="Times New Roman" w:hAnsi="Times New Roman" w:eastAsia="Times New Roman" w:cs="Times New Roman"/>
          <w:sz w:val="24"/>
          <w:szCs w:val="24"/>
          <w:lang w:eastAsia="lv-LV"/>
        </w:rPr>
        <w:t xml:space="preserve"> </w:t>
      </w:r>
      <w:r w:rsidRPr="7FAC8746" w:rsidR="008E5D31">
        <w:rPr>
          <w:rFonts w:ascii="Times New Roman" w:hAnsi="Times New Roman" w:eastAsia="Times New Roman" w:cs="Times New Roman"/>
          <w:sz w:val="24"/>
          <w:szCs w:val="24"/>
          <w:lang w:eastAsia="lv-LV"/>
        </w:rPr>
        <w:t>Komisija</w:t>
      </w:r>
      <w:r w:rsidRPr="7FAC8746" w:rsidR="3D1E5EAB">
        <w:rPr>
          <w:rFonts w:ascii="Times New Roman" w:hAnsi="Times New Roman" w:eastAsia="Times New Roman" w:cs="Times New Roman"/>
          <w:sz w:val="24"/>
          <w:szCs w:val="24"/>
          <w:lang w:eastAsia="lv-LV"/>
        </w:rPr>
        <w:t xml:space="preserve"> (turpmāk - Komisija)</w:t>
      </w:r>
      <w:r w:rsidRPr="7FAC8746" w:rsidR="008E5D31">
        <w:rPr>
          <w:rFonts w:ascii="Times New Roman" w:hAnsi="Times New Roman" w:eastAsia="Times New Roman" w:cs="Times New Roman"/>
          <w:sz w:val="24"/>
          <w:szCs w:val="24"/>
          <w:lang w:eastAsia="lv-LV"/>
        </w:rPr>
        <w:t xml:space="preserve"> nāca klajā ar šo priekšlikumu, kas ir daļa no t.s. </w:t>
      </w:r>
      <w:r w:rsidRPr="7FAC8746">
        <w:rPr>
          <w:rFonts w:ascii="Times New Roman" w:hAnsi="Times New Roman" w:eastAsia="Times New Roman" w:cs="Times New Roman"/>
          <w:sz w:val="24"/>
          <w:szCs w:val="24"/>
          <w:lang w:eastAsia="lv-LV"/>
        </w:rPr>
        <w:t>“</w:t>
      </w:r>
      <w:r w:rsidRPr="7FAC8746" w:rsidR="003C63C8">
        <w:rPr>
          <w:rFonts w:ascii="Times New Roman" w:hAnsi="Times New Roman" w:eastAsia="Times New Roman" w:cs="Times New Roman"/>
          <w:sz w:val="24"/>
          <w:szCs w:val="24"/>
          <w:lang w:eastAsia="lv-LV"/>
        </w:rPr>
        <w:t>C</w:t>
      </w:r>
      <w:r w:rsidRPr="7FAC8746">
        <w:rPr>
          <w:rFonts w:ascii="Times New Roman" w:hAnsi="Times New Roman" w:eastAsia="Times New Roman" w:cs="Times New Roman"/>
          <w:sz w:val="24"/>
          <w:szCs w:val="24"/>
          <w:lang w:eastAsia="lv-LV"/>
        </w:rPr>
        <w:t xml:space="preserve">eļu satiksmes drošības </w:t>
      </w:r>
      <w:r w:rsidRPr="7FAC8746" w:rsidR="008E5D31">
        <w:rPr>
          <w:rFonts w:ascii="Times New Roman" w:hAnsi="Times New Roman" w:eastAsia="Times New Roman" w:cs="Times New Roman"/>
          <w:sz w:val="24"/>
          <w:szCs w:val="24"/>
          <w:lang w:eastAsia="lv-LV"/>
        </w:rPr>
        <w:t>tiesību aktu kopuma</w:t>
      </w:r>
      <w:r w:rsidRPr="7FAC8746">
        <w:rPr>
          <w:rFonts w:ascii="Times New Roman" w:hAnsi="Times New Roman" w:eastAsia="Times New Roman" w:cs="Times New Roman"/>
          <w:sz w:val="24"/>
          <w:szCs w:val="24"/>
          <w:lang w:eastAsia="lv-LV"/>
        </w:rPr>
        <w:t>”.</w:t>
      </w:r>
    </w:p>
    <w:p w:rsidRPr="00FA63A4" w:rsidR="00FA63A4" w:rsidP="00FA63A4" w:rsidRDefault="008E5D31" w14:paraId="4749BD41" w14:textId="192FE0A4">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 xml:space="preserve">Direktīvas projekts paredz </w:t>
      </w:r>
      <w:r w:rsidRPr="7FAC8746" w:rsidR="00FA63A4">
        <w:rPr>
          <w:rFonts w:ascii="Times New Roman" w:hAnsi="Times New Roman" w:eastAsia="Times New Roman" w:cs="Times New Roman"/>
          <w:sz w:val="24"/>
          <w:szCs w:val="24"/>
          <w:lang w:eastAsia="lv-LV"/>
        </w:rPr>
        <w:t xml:space="preserve"> </w:t>
      </w:r>
      <w:r w:rsidRPr="7FAC8746">
        <w:rPr>
          <w:rFonts w:ascii="Times New Roman" w:hAnsi="Times New Roman" w:eastAsia="Times New Roman" w:cs="Times New Roman"/>
          <w:sz w:val="24"/>
          <w:szCs w:val="24"/>
          <w:lang w:eastAsia="lv-LV"/>
        </w:rPr>
        <w:t>pasākumu kopumu, kas vērsti</w:t>
      </w:r>
      <w:r w:rsidRPr="7FAC8746" w:rsidR="54B36F26">
        <w:rPr>
          <w:rFonts w:ascii="Times New Roman" w:hAnsi="Times New Roman" w:eastAsia="Times New Roman" w:cs="Times New Roman"/>
          <w:sz w:val="24"/>
          <w:szCs w:val="24"/>
          <w:lang w:eastAsia="lv-LV"/>
        </w:rPr>
        <w:t xml:space="preserve"> </w:t>
      </w:r>
      <w:r w:rsidRPr="7FAC8746" w:rsidR="00FA63A4">
        <w:rPr>
          <w:rFonts w:ascii="Times New Roman" w:hAnsi="Times New Roman" w:eastAsia="Times New Roman" w:cs="Times New Roman"/>
          <w:sz w:val="24"/>
          <w:szCs w:val="24"/>
          <w:lang w:eastAsia="lv-LV"/>
        </w:rPr>
        <w:t>uz braukšanas prasmju, zināšanu un pieredzes uzlabošanu, bīstamas uzvedības mazināšanu, transportlīdzekļu vadītāju atbilstošas fiziskās un garīgās sagatavotības pārbaudi, pasākumiem pret viltošanu</w:t>
      </w:r>
      <w:r w:rsidRPr="7FAC8746" w:rsidR="00DC41E2">
        <w:rPr>
          <w:rFonts w:ascii="Times New Roman" w:hAnsi="Times New Roman" w:eastAsia="Times New Roman" w:cs="Times New Roman"/>
          <w:sz w:val="24"/>
          <w:szCs w:val="24"/>
          <w:lang w:eastAsia="lv-LV"/>
        </w:rPr>
        <w:t xml:space="preserve"> un</w:t>
      </w:r>
      <w:r w:rsidRPr="7FAC8746" w:rsidR="00FA63A4">
        <w:rPr>
          <w:rFonts w:ascii="Times New Roman" w:hAnsi="Times New Roman" w:eastAsia="Times New Roman" w:cs="Times New Roman"/>
          <w:sz w:val="24"/>
          <w:szCs w:val="24"/>
          <w:lang w:eastAsia="lv-LV"/>
        </w:rPr>
        <w:t xml:space="preserve"> t.s. “licenču iepirkšanos”, administratīvās sadarbības sistēmu un šķēršļu novēršanu </w:t>
      </w:r>
      <w:r w:rsidRPr="7FAC8746" w:rsidR="00DC41E2">
        <w:rPr>
          <w:rFonts w:ascii="Times New Roman" w:hAnsi="Times New Roman" w:eastAsia="Times New Roman" w:cs="Times New Roman"/>
          <w:sz w:val="24"/>
          <w:szCs w:val="24"/>
          <w:lang w:eastAsia="lv-LV"/>
        </w:rPr>
        <w:t xml:space="preserve">informācijas </w:t>
      </w:r>
      <w:r w:rsidRPr="7FAC8746" w:rsidR="00FA63A4">
        <w:rPr>
          <w:rFonts w:ascii="Times New Roman" w:hAnsi="Times New Roman" w:eastAsia="Times New Roman" w:cs="Times New Roman"/>
          <w:sz w:val="24"/>
          <w:szCs w:val="24"/>
          <w:lang w:eastAsia="lv-LV"/>
        </w:rPr>
        <w:t>brīvai apritei, tostarp vienkāršojot administratīvos procesus un prasības.</w:t>
      </w:r>
    </w:p>
    <w:p w:rsidR="00FA63A4" w:rsidP="00FA63A4" w:rsidRDefault="00FA63A4" w14:paraId="7BB31E37" w14:textId="425A1580">
      <w:pPr>
        <w:snapToGrid w:val="false"/>
        <w:spacing w:after="0" w:line="240" w:lineRule="auto"/>
        <w:ind w:firstLine="720"/>
        <w:jc w:val="both"/>
        <w:rPr>
          <w:rFonts w:ascii="Times New Roman" w:hAnsi="Times New Roman" w:eastAsia="Times New Roman" w:cs="Times New Roman"/>
          <w:sz w:val="24"/>
          <w:szCs w:val="24"/>
          <w:lang w:eastAsia="lv-LV"/>
        </w:rPr>
      </w:pPr>
      <w:r w:rsidRPr="00FA63A4">
        <w:rPr>
          <w:rFonts w:ascii="Times New Roman" w:hAnsi="Times New Roman" w:eastAsia="Times New Roman" w:cs="Times New Roman"/>
          <w:sz w:val="24"/>
          <w:szCs w:val="24"/>
          <w:lang w:eastAsia="lv-LV"/>
        </w:rPr>
        <w:t xml:space="preserve">Padomes </w:t>
      </w:r>
      <w:r w:rsidR="00DC41E2">
        <w:rPr>
          <w:rFonts w:ascii="Times New Roman" w:hAnsi="Times New Roman" w:eastAsia="Times New Roman" w:cs="Times New Roman"/>
          <w:sz w:val="24"/>
          <w:szCs w:val="24"/>
          <w:lang w:eastAsia="lv-LV"/>
        </w:rPr>
        <w:t>Sauszemes jautājumu darba grupā</w:t>
      </w:r>
      <w:r w:rsidRPr="00FA63A4">
        <w:rPr>
          <w:rFonts w:ascii="Times New Roman" w:hAnsi="Times New Roman" w:eastAsia="Times New Roman" w:cs="Times New Roman"/>
          <w:sz w:val="24"/>
          <w:szCs w:val="24"/>
          <w:lang w:eastAsia="lv-LV"/>
        </w:rPr>
        <w:t xml:space="preserve"> </w:t>
      </w:r>
      <w:r w:rsidR="00F66730">
        <w:rPr>
          <w:rFonts w:ascii="Times New Roman" w:hAnsi="Times New Roman" w:eastAsia="Times New Roman" w:cs="Times New Roman"/>
          <w:sz w:val="24"/>
          <w:szCs w:val="24"/>
          <w:lang w:eastAsia="lv-LV"/>
        </w:rPr>
        <w:t xml:space="preserve">darbu pie </w:t>
      </w:r>
      <w:r w:rsidRPr="00FA63A4">
        <w:rPr>
          <w:rFonts w:ascii="Times New Roman" w:hAnsi="Times New Roman" w:eastAsia="Times New Roman" w:cs="Times New Roman"/>
          <w:sz w:val="24"/>
          <w:szCs w:val="24"/>
          <w:lang w:eastAsia="lv-LV"/>
        </w:rPr>
        <w:t>priekšlikum</w:t>
      </w:r>
      <w:r w:rsidR="00F66730">
        <w:rPr>
          <w:rFonts w:ascii="Times New Roman" w:hAnsi="Times New Roman" w:eastAsia="Times New Roman" w:cs="Times New Roman"/>
          <w:sz w:val="24"/>
          <w:szCs w:val="24"/>
          <w:lang w:eastAsia="lv-LV"/>
        </w:rPr>
        <w:t xml:space="preserve">a </w:t>
      </w:r>
      <w:r w:rsidR="00DC41E2">
        <w:rPr>
          <w:rFonts w:ascii="Times New Roman" w:hAnsi="Times New Roman" w:eastAsia="Times New Roman" w:cs="Times New Roman"/>
          <w:sz w:val="24"/>
          <w:szCs w:val="24"/>
          <w:lang w:eastAsia="lv-LV"/>
        </w:rPr>
        <w:t>sāka</w:t>
      </w:r>
      <w:r w:rsidRPr="00FA63A4">
        <w:rPr>
          <w:rFonts w:ascii="Times New Roman" w:hAnsi="Times New Roman" w:eastAsia="Times New Roman" w:cs="Times New Roman"/>
          <w:sz w:val="24"/>
          <w:szCs w:val="24"/>
          <w:lang w:eastAsia="lv-LV"/>
        </w:rPr>
        <w:t xml:space="preserve"> 2023. gada 8.martā. </w:t>
      </w:r>
      <w:r w:rsidR="00DC41E2">
        <w:rPr>
          <w:rFonts w:ascii="Times New Roman" w:hAnsi="Times New Roman" w:eastAsia="Times New Roman" w:cs="Times New Roman"/>
          <w:sz w:val="24"/>
          <w:szCs w:val="24"/>
          <w:lang w:eastAsia="lv-LV"/>
        </w:rPr>
        <w:t>Zviedrijas Prezidentūra</w:t>
      </w:r>
      <w:r w:rsidRPr="00FA63A4">
        <w:rPr>
          <w:rFonts w:ascii="Times New Roman" w:hAnsi="Times New Roman" w:eastAsia="Times New Roman" w:cs="Times New Roman"/>
          <w:sz w:val="24"/>
          <w:szCs w:val="24"/>
          <w:lang w:eastAsia="lv-LV"/>
        </w:rPr>
        <w:t xml:space="preserve"> ir sākusi darbu pie kompromisa priekšlikum</w:t>
      </w:r>
      <w:r w:rsidR="00DC41E2">
        <w:rPr>
          <w:rFonts w:ascii="Times New Roman" w:hAnsi="Times New Roman" w:eastAsia="Times New Roman" w:cs="Times New Roman"/>
          <w:sz w:val="24"/>
          <w:szCs w:val="24"/>
          <w:lang w:eastAsia="lv-LV"/>
        </w:rPr>
        <w:t>a</w:t>
      </w:r>
      <w:r w:rsidRPr="00FA63A4">
        <w:rPr>
          <w:rFonts w:ascii="Times New Roman" w:hAnsi="Times New Roman" w:eastAsia="Times New Roman" w:cs="Times New Roman"/>
          <w:sz w:val="24"/>
          <w:szCs w:val="24"/>
          <w:lang w:eastAsia="lv-LV"/>
        </w:rPr>
        <w:t>.</w:t>
      </w:r>
    </w:p>
    <w:p w:rsidR="005E696B" w:rsidP="7FAC8746" w:rsidRDefault="005E696B" w14:paraId="21313AF3" w14:textId="52E8F724">
      <w:pPr>
        <w:snapToGrid w:val="false"/>
        <w:spacing w:after="0" w:line="240" w:lineRule="auto"/>
        <w:ind w:firstLine="720"/>
        <w:jc w:val="both"/>
        <w:rPr>
          <w:rFonts w:eastAsia="Calibri"/>
          <w:sz w:val="24"/>
          <w:szCs w:val="24"/>
          <w:lang w:eastAsia="lv-LV"/>
        </w:rPr>
      </w:pPr>
      <w:r w:rsidRPr="7FAC8746">
        <w:rPr>
          <w:rFonts w:ascii="Times New Roman" w:hAnsi="Times New Roman" w:eastAsia="Times New Roman" w:cs="Times New Roman"/>
          <w:sz w:val="24"/>
          <w:szCs w:val="24"/>
          <w:lang w:eastAsia="lv-LV"/>
        </w:rPr>
        <w:t>Priekšlikuma galvenā modernizācijas iezīme ir obligāta digitālas vadītāja apliecības ieviešana, kurai jābūt datorizētai un elektroniski pārbaudāmai. Šādas vadītāja apliecības īpašības būtu jāizstrādā kopā ar Eiropas digitālās identitātes maku ES digitālās identifikācijas verifikācijai visās dalībvalstīs, kā mērķis ir aptvert tiešsaistes pakalpojumus, mobilitātes un vadītāja apliecības, veselības aprūpi, izglītību, digitālo finansējumu un ceļošanas datus. Saistītie priekšlikumi ir gaidāmi 2023. gada beigās. Digitālās apliecības turētājam vajadzētu būt iespējai atjaunot vai apmainīt šādu apliecību ES, izmantojot dalībvalstu nodrošināto digitālo pakalpojumu portālu. Digitālā vadītāja apliecība ir noklusējuma veids, ko izsniedz, atstājot pilsoņiem iespēju pieprasīt fizisko vadītāja apliecību vai abus.</w:t>
      </w:r>
    </w:p>
    <w:p w:rsidR="004B6BE5" w:rsidP="007D7069" w:rsidRDefault="00684B8E" w14:paraId="4019DDE8" w14:textId="3DFC8017">
      <w:pPr>
        <w:snapToGrid w:val="false"/>
        <w:spacing w:after="0" w:line="240" w:lineRule="auto"/>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ab/>
      </w:r>
      <w:r w:rsidRPr="00F66730" w:rsidR="00F66730">
        <w:rPr>
          <w:rFonts w:ascii="Times New Roman" w:hAnsi="Times New Roman" w:eastAsia="Times New Roman" w:cs="Times New Roman"/>
          <w:b/>
          <w:bCs/>
          <w:sz w:val="24"/>
          <w:szCs w:val="24"/>
          <w:lang w:eastAsia="lv-LV"/>
        </w:rPr>
        <w:t>Ministru padomē ir plānot</w:t>
      </w:r>
      <w:r w:rsidR="006D7D14">
        <w:rPr>
          <w:rFonts w:ascii="Times New Roman" w:hAnsi="Times New Roman" w:eastAsia="Times New Roman" w:cs="Times New Roman"/>
          <w:b/>
          <w:bCs/>
          <w:sz w:val="24"/>
          <w:szCs w:val="24"/>
          <w:lang w:eastAsia="lv-LV"/>
        </w:rPr>
        <w:t>s pieņemt zināšanai Zviedrijas Prezident</w:t>
      </w:r>
      <w:r w:rsidR="00A210DB">
        <w:rPr>
          <w:rFonts w:ascii="Times New Roman" w:hAnsi="Times New Roman" w:eastAsia="Times New Roman" w:cs="Times New Roman"/>
          <w:b/>
          <w:bCs/>
          <w:sz w:val="24"/>
          <w:szCs w:val="24"/>
          <w:lang w:eastAsia="lv-LV"/>
        </w:rPr>
        <w:t>ū</w:t>
      </w:r>
      <w:r w:rsidR="006D7D14">
        <w:rPr>
          <w:rFonts w:ascii="Times New Roman" w:hAnsi="Times New Roman" w:eastAsia="Times New Roman" w:cs="Times New Roman"/>
          <w:b/>
          <w:bCs/>
          <w:sz w:val="24"/>
          <w:szCs w:val="24"/>
          <w:lang w:eastAsia="lv-LV"/>
        </w:rPr>
        <w:t>ras sagatavoto progresa ziņojumu, kā arī plānota</w:t>
      </w:r>
      <w:r w:rsidRPr="00F66730" w:rsidR="00F66730">
        <w:rPr>
          <w:rFonts w:ascii="Times New Roman" w:hAnsi="Times New Roman" w:eastAsia="Times New Roman" w:cs="Times New Roman"/>
          <w:b/>
          <w:bCs/>
          <w:sz w:val="24"/>
          <w:szCs w:val="24"/>
          <w:lang w:eastAsia="lv-LV"/>
        </w:rPr>
        <w:t xml:space="preserve"> ministru diskusija par </w:t>
      </w:r>
      <w:r w:rsidR="00F66730">
        <w:rPr>
          <w:rFonts w:ascii="Times New Roman" w:hAnsi="Times New Roman" w:eastAsia="Times New Roman" w:cs="Times New Roman"/>
          <w:b/>
          <w:bCs/>
          <w:sz w:val="24"/>
          <w:szCs w:val="24"/>
          <w:lang w:eastAsia="lv-LV"/>
        </w:rPr>
        <w:t>Zviedrijas</w:t>
      </w:r>
      <w:r w:rsidRPr="00F66730" w:rsidR="00F66730">
        <w:rPr>
          <w:rFonts w:ascii="Times New Roman" w:hAnsi="Times New Roman" w:eastAsia="Times New Roman" w:cs="Times New Roman"/>
          <w:b/>
          <w:bCs/>
          <w:sz w:val="24"/>
          <w:szCs w:val="24"/>
          <w:lang w:eastAsia="lv-LV"/>
        </w:rPr>
        <w:t xml:space="preserve"> Prezidentūras sagatavotajiem diskusiju jautājumiem</w:t>
      </w:r>
      <w:r w:rsidR="00F66730">
        <w:rPr>
          <w:rFonts w:ascii="Times New Roman" w:hAnsi="Times New Roman" w:eastAsia="Times New Roman" w:cs="Times New Roman"/>
          <w:b/>
          <w:bCs/>
          <w:sz w:val="24"/>
          <w:szCs w:val="24"/>
          <w:lang w:eastAsia="lv-LV"/>
        </w:rPr>
        <w:t>:</w:t>
      </w:r>
    </w:p>
    <w:p w:rsidR="00F66730" w:rsidP="00F66730" w:rsidRDefault="00F66730" w14:paraId="50DD6CED" w14:textId="3DC1F9BC">
      <w:pPr>
        <w:pStyle w:val="ListParagraph"/>
        <w:numPr>
          <w:ilvl w:val="0"/>
          <w:numId w:val="11"/>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00F66730">
        <w:rPr>
          <w:rFonts w:ascii="Times New Roman" w:hAnsi="Times New Roman" w:eastAsia="Times New Roman" w:cs="Times New Roman"/>
          <w:i/>
          <w:iCs/>
          <w:sz w:val="24"/>
          <w:szCs w:val="24"/>
          <w:lang w:eastAsia="lv-LV"/>
        </w:rPr>
        <w:t xml:space="preserve">Kā, </w:t>
      </w:r>
      <w:r>
        <w:rPr>
          <w:rFonts w:ascii="Times New Roman" w:hAnsi="Times New Roman" w:eastAsia="Times New Roman" w:cs="Times New Roman"/>
          <w:i/>
          <w:iCs/>
          <w:sz w:val="24"/>
          <w:szCs w:val="24"/>
          <w:lang w:eastAsia="lv-LV"/>
        </w:rPr>
        <w:t>J</w:t>
      </w:r>
      <w:r w:rsidRPr="00F66730">
        <w:rPr>
          <w:rFonts w:ascii="Times New Roman" w:hAnsi="Times New Roman" w:eastAsia="Times New Roman" w:cs="Times New Roman"/>
          <w:i/>
          <w:iCs/>
          <w:sz w:val="24"/>
          <w:szCs w:val="24"/>
          <w:lang w:eastAsia="lv-LV"/>
        </w:rPr>
        <w:t xml:space="preserve">ūsuprāt, </w:t>
      </w:r>
      <w:r>
        <w:rPr>
          <w:rFonts w:ascii="Times New Roman" w:hAnsi="Times New Roman" w:eastAsia="Times New Roman" w:cs="Times New Roman"/>
          <w:i/>
          <w:iCs/>
          <w:sz w:val="24"/>
          <w:szCs w:val="24"/>
          <w:lang w:eastAsia="lv-LV"/>
        </w:rPr>
        <w:t>priekšlikums</w:t>
      </w:r>
      <w:r w:rsidRPr="00F66730">
        <w:rPr>
          <w:rFonts w:ascii="Times New Roman" w:hAnsi="Times New Roman" w:eastAsia="Times New Roman" w:cs="Times New Roman"/>
          <w:i/>
          <w:iCs/>
          <w:sz w:val="24"/>
          <w:szCs w:val="24"/>
          <w:lang w:eastAsia="lv-LV"/>
        </w:rPr>
        <w:t xml:space="preserve"> var vēl vairāk veicināt ceļu satiksmes drošības palielināšanu </w:t>
      </w:r>
      <w:r>
        <w:rPr>
          <w:rFonts w:ascii="Times New Roman" w:hAnsi="Times New Roman" w:eastAsia="Times New Roman" w:cs="Times New Roman"/>
          <w:i/>
          <w:iCs/>
          <w:sz w:val="24"/>
          <w:szCs w:val="24"/>
          <w:lang w:eastAsia="lv-LV"/>
        </w:rPr>
        <w:t>ES</w:t>
      </w:r>
      <w:r w:rsidRPr="00F66730">
        <w:rPr>
          <w:rFonts w:ascii="Times New Roman" w:hAnsi="Times New Roman" w:eastAsia="Times New Roman" w:cs="Times New Roman"/>
          <w:i/>
          <w:iCs/>
          <w:sz w:val="24"/>
          <w:szCs w:val="24"/>
          <w:lang w:eastAsia="lv-LV"/>
        </w:rPr>
        <w:t>?</w:t>
      </w:r>
    </w:p>
    <w:p w:rsidR="00F66730" w:rsidP="00F66730" w:rsidRDefault="00F66730" w14:paraId="5B818D53" w14:textId="3B4F4CA0">
      <w:pPr>
        <w:pStyle w:val="ListParagraph"/>
        <w:numPr>
          <w:ilvl w:val="0"/>
          <w:numId w:val="11"/>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00F66730">
        <w:rPr>
          <w:rFonts w:ascii="Times New Roman" w:hAnsi="Times New Roman" w:eastAsia="Times New Roman" w:cs="Times New Roman"/>
          <w:i/>
          <w:iCs/>
          <w:sz w:val="24"/>
          <w:szCs w:val="24"/>
          <w:lang w:eastAsia="lv-LV"/>
        </w:rPr>
        <w:t xml:space="preserve">Kāds ir </w:t>
      </w:r>
      <w:r>
        <w:rPr>
          <w:rFonts w:ascii="Times New Roman" w:hAnsi="Times New Roman" w:eastAsia="Times New Roman" w:cs="Times New Roman"/>
          <w:i/>
          <w:iCs/>
          <w:sz w:val="24"/>
          <w:szCs w:val="24"/>
          <w:lang w:eastAsia="lv-LV"/>
        </w:rPr>
        <w:t>J</w:t>
      </w:r>
      <w:r w:rsidRPr="00F66730">
        <w:rPr>
          <w:rFonts w:ascii="Times New Roman" w:hAnsi="Times New Roman" w:eastAsia="Times New Roman" w:cs="Times New Roman"/>
          <w:i/>
          <w:iCs/>
          <w:sz w:val="24"/>
          <w:szCs w:val="24"/>
          <w:lang w:eastAsia="lv-LV"/>
        </w:rPr>
        <w:t>ūsu viedoklis par prasību veikt pašnovērtējumu par veselības stāvokli pirms vadītāja apliecības izsniegšanas vai atjaunošanas?</w:t>
      </w:r>
    </w:p>
    <w:p w:rsidRPr="00F66730" w:rsidR="00F66730" w:rsidP="00987316" w:rsidRDefault="00F66730" w14:paraId="05726842" w14:textId="5BFB5913">
      <w:pPr>
        <w:pStyle w:val="ListParagraph"/>
        <w:numPr>
          <w:ilvl w:val="0"/>
          <w:numId w:val="11"/>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00F66730">
        <w:rPr>
          <w:rFonts w:ascii="Times New Roman" w:hAnsi="Times New Roman" w:eastAsia="Times New Roman" w:cs="Times New Roman"/>
          <w:i/>
          <w:iCs/>
          <w:sz w:val="24"/>
          <w:szCs w:val="24"/>
          <w:lang w:eastAsia="lv-LV"/>
        </w:rPr>
        <w:t xml:space="preserve">Vai priekšlikums nodrošina pareizos elementus attiecībā uz </w:t>
      </w:r>
      <w:proofErr w:type="spellStart"/>
      <w:r w:rsidRPr="00F66730">
        <w:rPr>
          <w:rFonts w:ascii="Times New Roman" w:hAnsi="Times New Roman" w:eastAsia="Times New Roman" w:cs="Times New Roman"/>
          <w:i/>
          <w:iCs/>
          <w:sz w:val="24"/>
          <w:szCs w:val="24"/>
          <w:lang w:eastAsia="lv-LV"/>
        </w:rPr>
        <w:t>digitalizāciju</w:t>
      </w:r>
      <w:proofErr w:type="spellEnd"/>
      <w:r w:rsidRPr="00F66730">
        <w:rPr>
          <w:rFonts w:ascii="Times New Roman" w:hAnsi="Times New Roman" w:eastAsia="Times New Roman" w:cs="Times New Roman"/>
          <w:i/>
          <w:iCs/>
          <w:sz w:val="24"/>
          <w:szCs w:val="24"/>
          <w:lang w:eastAsia="lv-LV"/>
        </w:rPr>
        <w:t xml:space="preserve"> un pielāgošanos tehnoloģiju attīstībai? Attiecībā uz digitālajām vadītāja apliecībām — kas</w:t>
      </w:r>
      <w:r>
        <w:rPr>
          <w:rFonts w:ascii="Times New Roman" w:hAnsi="Times New Roman" w:eastAsia="Times New Roman" w:cs="Times New Roman"/>
          <w:i/>
          <w:iCs/>
          <w:sz w:val="24"/>
          <w:szCs w:val="24"/>
          <w:lang w:eastAsia="lv-LV"/>
        </w:rPr>
        <w:t xml:space="preserve"> </w:t>
      </w:r>
      <w:r w:rsidRPr="00F66730">
        <w:rPr>
          <w:rFonts w:ascii="Times New Roman" w:hAnsi="Times New Roman" w:eastAsia="Times New Roman" w:cs="Times New Roman"/>
          <w:i/>
          <w:iCs/>
          <w:sz w:val="24"/>
          <w:szCs w:val="24"/>
          <w:lang w:eastAsia="lv-LV"/>
        </w:rPr>
        <w:t xml:space="preserve">būtu jāuzskata par galvenajiem elementiem to izstrādē un īstenošanā (piemēram, saistībā ar ES standartiem, </w:t>
      </w:r>
      <w:proofErr w:type="spellStart"/>
      <w:r w:rsidRPr="00F66730">
        <w:rPr>
          <w:rFonts w:ascii="Times New Roman" w:hAnsi="Times New Roman" w:eastAsia="Times New Roman" w:cs="Times New Roman"/>
          <w:i/>
          <w:iCs/>
          <w:sz w:val="24"/>
          <w:szCs w:val="24"/>
          <w:lang w:eastAsia="lv-LV"/>
        </w:rPr>
        <w:t>kontrolējamību</w:t>
      </w:r>
      <w:proofErr w:type="spellEnd"/>
      <w:r w:rsidRPr="00F66730">
        <w:rPr>
          <w:rFonts w:ascii="Times New Roman" w:hAnsi="Times New Roman" w:eastAsia="Times New Roman" w:cs="Times New Roman"/>
          <w:i/>
          <w:iCs/>
          <w:sz w:val="24"/>
          <w:szCs w:val="24"/>
          <w:lang w:eastAsia="lv-LV"/>
        </w:rPr>
        <w:t>, pakāpenisku ieviešanu un pakāpenisku fizisko apliecību aizstāšanu)?</w:t>
      </w:r>
    </w:p>
    <w:p w:rsidR="006D7D14" w:rsidP="43C48763" w:rsidRDefault="006D7D14" w14:paraId="70BA4A42" w14:textId="77777777">
      <w:pPr>
        <w:spacing w:after="0" w:line="240" w:lineRule="auto"/>
        <w:ind w:firstLine="720"/>
        <w:jc w:val="both"/>
        <w:rPr>
          <w:rFonts w:ascii="Times New Roman" w:hAnsi="Times New Roman" w:eastAsia="Times New Roman" w:cs="Times New Roman"/>
          <w:b/>
          <w:bCs/>
          <w:sz w:val="24"/>
          <w:szCs w:val="24"/>
          <w:lang w:eastAsia="lv-LV"/>
        </w:rPr>
      </w:pPr>
      <w:r w:rsidRPr="7FAC8746">
        <w:rPr>
          <w:rFonts w:ascii="Times New Roman" w:hAnsi="Times New Roman" w:eastAsia="Times New Roman" w:cs="Times New Roman"/>
          <w:b/>
          <w:bCs/>
          <w:sz w:val="24"/>
          <w:szCs w:val="24"/>
          <w:lang w:eastAsia="lv-LV"/>
        </w:rPr>
        <w:t>Latvija pieņem zināšanai progresa ziņojumu.</w:t>
      </w:r>
    </w:p>
    <w:p w:rsidR="00F66730" w:rsidP="43C48763" w:rsidRDefault="00F66730" w14:paraId="2CD11300" w14:textId="758B0135">
      <w:pPr>
        <w:spacing w:after="0" w:line="240" w:lineRule="auto"/>
        <w:ind w:firstLine="720"/>
        <w:jc w:val="both"/>
        <w:rPr>
          <w:rFonts w:ascii="Times New Roman" w:hAnsi="Times New Roman" w:eastAsia="Times New Roman" w:cs="Times New Roman"/>
          <w:sz w:val="24"/>
          <w:szCs w:val="24"/>
          <w:lang w:eastAsia="lv-LV"/>
        </w:rPr>
      </w:pPr>
      <w:r w:rsidRPr="43C48763">
        <w:rPr>
          <w:rFonts w:ascii="Times New Roman" w:hAnsi="Times New Roman" w:eastAsia="Times New Roman" w:cs="Times New Roman"/>
          <w:b/>
          <w:bCs/>
          <w:sz w:val="24"/>
          <w:szCs w:val="24"/>
          <w:lang w:eastAsia="lv-LV"/>
        </w:rPr>
        <w:lastRenderedPageBreak/>
        <w:t xml:space="preserve">Atbildot uz diskusiju jautājumiem, Latvija atzīmēs, </w:t>
      </w:r>
      <w:r w:rsidRPr="43C48763">
        <w:rPr>
          <w:rFonts w:ascii="Times New Roman" w:hAnsi="Times New Roman" w:eastAsia="Times New Roman" w:cs="Times New Roman"/>
          <w:sz w:val="24"/>
          <w:szCs w:val="24"/>
          <w:lang w:eastAsia="lv-LV"/>
        </w:rPr>
        <w:t>ka</w:t>
      </w:r>
      <w:r w:rsidRPr="43C48763">
        <w:rPr>
          <w:rFonts w:ascii="Times New Roman" w:hAnsi="Times New Roman" w:eastAsia="Times New Roman" w:cs="Times New Roman"/>
          <w:b/>
          <w:bCs/>
          <w:sz w:val="24"/>
          <w:szCs w:val="24"/>
          <w:lang w:eastAsia="lv-LV"/>
        </w:rPr>
        <w:t xml:space="preserve"> </w:t>
      </w:r>
      <w:r w:rsidRPr="43C48763" w:rsidR="00801000">
        <w:rPr>
          <w:rFonts w:ascii="Times New Roman" w:hAnsi="Times New Roman" w:eastAsia="Times New Roman" w:cs="Times New Roman"/>
          <w:sz w:val="24"/>
          <w:szCs w:val="24"/>
          <w:lang w:eastAsia="lv-LV"/>
        </w:rPr>
        <w:t xml:space="preserve">piekrītam, ka patreizējam Direktīvas priekšlikumam ir pozitīva ietekme un tas ir būtisks solis uz priekšu ceļu satiksmes drošības uzlabošanas veicināšanā. </w:t>
      </w:r>
      <w:r w:rsidRPr="43C48763" w:rsidR="0CF975B6">
        <w:rPr>
          <w:rFonts w:ascii="Times New Roman" w:hAnsi="Times New Roman" w:eastAsia="Times New Roman" w:cs="Times New Roman"/>
          <w:sz w:val="24"/>
          <w:szCs w:val="24"/>
          <w:lang w:eastAsia="lv-LV"/>
        </w:rPr>
        <w:t xml:space="preserve">Pozitīvi vērtējama ir personu brīvu pārvietošanās ES veicināšana, vienlaikus sekmējot ilgtspējīgu autotransportu un tā digitālo pārveidi. Vadītāju apliecības iegūšanas nosacījumu būtiskumu pierāda veiktais pētījums "Ceļu satiksmes drošības plāna 2017.-2020. gadam ietekmes </w:t>
      </w:r>
      <w:proofErr w:type="spellStart"/>
      <w:r w:rsidRPr="43C48763" w:rsidR="0CF975B6">
        <w:rPr>
          <w:rFonts w:ascii="Times New Roman" w:hAnsi="Times New Roman" w:eastAsia="Times New Roman" w:cs="Times New Roman"/>
          <w:sz w:val="24"/>
          <w:szCs w:val="24"/>
          <w:lang w:eastAsia="lv-LV"/>
        </w:rPr>
        <w:t>izvērtējums</w:t>
      </w:r>
      <w:proofErr w:type="spellEnd"/>
      <w:r w:rsidRPr="43C48763" w:rsidR="0CF975B6">
        <w:rPr>
          <w:rFonts w:ascii="Times New Roman" w:hAnsi="Times New Roman" w:eastAsia="Times New Roman" w:cs="Times New Roman"/>
          <w:sz w:val="24"/>
          <w:szCs w:val="24"/>
          <w:lang w:eastAsia="lv-LV"/>
        </w:rPr>
        <w:t xml:space="preserve">”, kurā secināts, ka jauni autovadītāji ar stāžu līdz 2 gadiem par 77,1% biežāk nekā vidēji visi autovadītāji iekļūst ceļu satiksmes negadījumos ar cietušajiem. Kopš 2016.gada tiek novēroti uzlabojumi šajā rādītājā - jauno vadītāju ar </w:t>
      </w:r>
      <w:proofErr w:type="spellStart"/>
      <w:r w:rsidRPr="43C48763" w:rsidR="0CF975B6">
        <w:rPr>
          <w:rFonts w:ascii="Times New Roman" w:hAnsi="Times New Roman" w:eastAsia="Times New Roman" w:cs="Times New Roman"/>
          <w:sz w:val="24"/>
          <w:szCs w:val="24"/>
          <w:lang w:eastAsia="lv-LV"/>
        </w:rPr>
        <w:t>autovadīšanas</w:t>
      </w:r>
      <w:proofErr w:type="spellEnd"/>
      <w:r w:rsidRPr="43C48763" w:rsidR="0CF975B6">
        <w:rPr>
          <w:rFonts w:ascii="Times New Roman" w:hAnsi="Times New Roman" w:eastAsia="Times New Roman" w:cs="Times New Roman"/>
          <w:sz w:val="24"/>
          <w:szCs w:val="24"/>
          <w:lang w:eastAsia="lv-LV"/>
        </w:rPr>
        <w:t xml:space="preserve"> stāžu līdz 2 gadiem īpatsvars kopējā ceļu satiksmes negadījumu ar cietušajiem skaitā 2016. gadā bija 11,3% bet 2019. gadā tikai 8,8%. Tiesa, saskaņā ar EK kopsavilkuma datiem Latvija 2016. gadā bija 3.vietā Eiropā 15-17 gadīgo kopējo ceļu satiksmes dalībnieku bojāejas rādītājā. Tādējādi ļoti būtiski ir pievērst uzmanību jauno autovadītāju apmācībai.</w:t>
      </w:r>
    </w:p>
    <w:p w:rsidRPr="007A0192" w:rsidR="0CF975B6" w:rsidP="43C48763" w:rsidRDefault="0CF975B6" w14:paraId="4DAB2913" w14:textId="1BB33E54">
      <w:pPr>
        <w:spacing w:after="0" w:line="240" w:lineRule="auto"/>
        <w:ind w:firstLine="720"/>
        <w:jc w:val="both"/>
        <w:rPr>
          <w:rFonts w:ascii="Times New Roman" w:hAnsi="Times New Roman" w:eastAsia="Times New Roman" w:cs="Times New Roman"/>
          <w:sz w:val="24"/>
          <w:szCs w:val="24"/>
          <w:lang w:eastAsia="lv-LV"/>
        </w:rPr>
      </w:pPr>
      <w:r w:rsidRPr="43C48763">
        <w:rPr>
          <w:rFonts w:ascii="Times New Roman" w:hAnsi="Times New Roman" w:eastAsia="Times New Roman" w:cs="Times New Roman"/>
          <w:sz w:val="24"/>
          <w:szCs w:val="24"/>
          <w:lang w:eastAsia="lv-LV"/>
        </w:rPr>
        <w:t xml:space="preserve">Nākotnē, lai nodrošinātu turpmāku progresu ceļu satiksmes drošības uzlabošanā, būtu jāizskata iespējas noteikt vienotus minimālos standartus apmācības instruktoriem un jauno vadītāju apmācības programmām. Šādu vienotu nosacījumu izstrāde visām ES dalībvalstīm vēl vairāk varētu sekmēt ceļu satiksmes drošības uzlabošanu ES mērogā. Vienoti standarti, ko izstrādājuši un kuri saskaņoti starp ES dalībvalstu ekspertiem un pēc kuriem būtu jāvadās jauno vadītāju apmācībā, sniegtu pēc iespējas augstāku jauno vadītāju sagatavotības līmeni gan teorētiskajās zināšanās, gan </w:t>
      </w:r>
      <w:r w:rsidRPr="007A0192">
        <w:rPr>
          <w:rFonts w:ascii="Times New Roman" w:hAnsi="Times New Roman" w:eastAsia="Times New Roman" w:cs="Times New Roman"/>
          <w:sz w:val="24"/>
          <w:szCs w:val="24"/>
          <w:lang w:eastAsia="lv-LV"/>
        </w:rPr>
        <w:t xml:space="preserve">uzvedībā un reakcijā uz ceļa. </w:t>
      </w:r>
    </w:p>
    <w:p w:rsidR="00801000" w:rsidP="43C48763" w:rsidRDefault="007A0192" w14:paraId="2D3164A9" w14:textId="042FA804">
      <w:pPr>
        <w:spacing w:after="0" w:line="240" w:lineRule="auto"/>
        <w:ind w:firstLine="720"/>
        <w:jc w:val="both"/>
        <w:rPr>
          <w:rFonts w:ascii="Times New Roman" w:hAnsi="Times New Roman" w:eastAsia="Times New Roman" w:cs="Times New Roman"/>
          <w:sz w:val="24"/>
          <w:szCs w:val="24"/>
          <w:lang w:eastAsia="lv-LV"/>
        </w:rPr>
      </w:pPr>
      <w:r w:rsidRPr="007A0192">
        <w:rPr>
          <w:rFonts w:ascii="Times New Roman" w:hAnsi="Times New Roman" w:eastAsia="Times New Roman" w:cs="Times New Roman"/>
          <w:sz w:val="24"/>
          <w:szCs w:val="24"/>
          <w:lang w:eastAsia="lv-LV"/>
        </w:rPr>
        <w:t xml:space="preserve">Tāpat </w:t>
      </w:r>
      <w:r w:rsidRPr="007A0192" w:rsidR="6A05E70B">
        <w:rPr>
          <w:rFonts w:ascii="Times New Roman" w:hAnsi="Times New Roman" w:eastAsia="Times New Roman" w:cs="Times New Roman"/>
          <w:sz w:val="24"/>
          <w:szCs w:val="24"/>
          <w:lang w:eastAsia="lv-LV"/>
        </w:rPr>
        <w:t xml:space="preserve">Latvija </w:t>
      </w:r>
      <w:r w:rsidRPr="007A0192">
        <w:rPr>
          <w:rFonts w:ascii="Times New Roman" w:hAnsi="Times New Roman" w:eastAsia="Times New Roman" w:cs="Times New Roman"/>
          <w:sz w:val="24"/>
          <w:szCs w:val="24"/>
          <w:lang w:eastAsia="lv-LV"/>
        </w:rPr>
        <w:t>uzsvērs,</w:t>
      </w:r>
      <w:r w:rsidRPr="007A0192" w:rsidR="00801000">
        <w:rPr>
          <w:rFonts w:ascii="Times New Roman" w:hAnsi="Times New Roman" w:eastAsia="Times New Roman" w:cs="Times New Roman"/>
          <w:sz w:val="24"/>
          <w:szCs w:val="24"/>
          <w:lang w:eastAsia="lv-LV"/>
        </w:rPr>
        <w:t xml:space="preserve"> ka priekšlikumā</w:t>
      </w:r>
      <w:r w:rsidRPr="7FAC8746" w:rsidR="00801000">
        <w:rPr>
          <w:rFonts w:ascii="Times New Roman" w:hAnsi="Times New Roman" w:eastAsia="Times New Roman" w:cs="Times New Roman"/>
          <w:sz w:val="24"/>
          <w:szCs w:val="24"/>
          <w:lang w:eastAsia="lv-LV"/>
        </w:rPr>
        <w:t xml:space="preserve"> ietvertā pašnovērtējuma opcija ir atbalstāma un tai ir nozīme ceļu satiksmes drošības uzlabošanā. Vienlaikus </w:t>
      </w:r>
      <w:r w:rsidRPr="7FAC8746" w:rsidR="7602E71E">
        <w:rPr>
          <w:rFonts w:ascii="Times New Roman" w:hAnsi="Times New Roman" w:eastAsia="Times New Roman" w:cs="Times New Roman"/>
          <w:sz w:val="24"/>
          <w:szCs w:val="24"/>
          <w:lang w:eastAsia="lv-LV"/>
        </w:rPr>
        <w:t>Latvija norāda</w:t>
      </w:r>
      <w:r w:rsidRPr="7FAC8746" w:rsidR="00801000">
        <w:rPr>
          <w:rFonts w:ascii="Times New Roman" w:hAnsi="Times New Roman" w:eastAsia="Times New Roman" w:cs="Times New Roman"/>
          <w:sz w:val="24"/>
          <w:szCs w:val="24"/>
          <w:lang w:eastAsia="lv-LV"/>
        </w:rPr>
        <w:t xml:space="preserve">, ka šāds pašnovērtējums A un B kategoriju vadītājiem nedrīkstētu aizstāt pārbaudi, ko veic ārstniecības persona. </w:t>
      </w:r>
      <w:r w:rsidRPr="7FAC8746" w:rsidR="706C7D6F">
        <w:rPr>
          <w:rFonts w:ascii="Times New Roman" w:hAnsi="Times New Roman" w:eastAsia="Times New Roman" w:cs="Times New Roman"/>
          <w:sz w:val="24"/>
          <w:szCs w:val="24"/>
          <w:lang w:eastAsia="lv-LV"/>
        </w:rPr>
        <w:t xml:space="preserve">Atļaujai vadīt transportlīdzekli jābūt rūpīgi izvērtētai un līdz minumam jāsamazina risks ceļu satiksmes negadījumiem, kas izraisīti veselības problēmu dēļ. Ceļu satiksmes drošības politikas īstenošanā ir arī svarīgi vērtēt, lai esošais regulējums atbilst visaugstākajām un aktuālākajām ceļu satiksmes drošības prasībām, ņemot vērā, ka arī ceļu satiksmes drošības politikas plānošanā un īstenošanā ir regulāri jāsastopas ar jauniem izaicinājumiem, piemēram, jauniem </w:t>
      </w:r>
      <w:proofErr w:type="spellStart"/>
      <w:r w:rsidRPr="7FAC8746" w:rsidR="706C7D6F">
        <w:rPr>
          <w:rFonts w:ascii="Times New Roman" w:hAnsi="Times New Roman" w:eastAsia="Times New Roman" w:cs="Times New Roman"/>
          <w:sz w:val="24"/>
          <w:szCs w:val="24"/>
          <w:lang w:eastAsia="lv-LV"/>
        </w:rPr>
        <w:t>mikromobilitātes</w:t>
      </w:r>
      <w:proofErr w:type="spellEnd"/>
      <w:r w:rsidRPr="7FAC8746" w:rsidR="706C7D6F">
        <w:rPr>
          <w:rFonts w:ascii="Times New Roman" w:hAnsi="Times New Roman" w:eastAsia="Times New Roman" w:cs="Times New Roman"/>
          <w:sz w:val="24"/>
          <w:szCs w:val="24"/>
          <w:lang w:eastAsia="lv-LV"/>
        </w:rPr>
        <w:t xml:space="preserve"> risinājumiem, koplietošanas transportlīdzekļu popularitāti u.c.</w:t>
      </w:r>
    </w:p>
    <w:p w:rsidR="706C7D6F" w:rsidP="43C48763" w:rsidRDefault="706C7D6F" w14:paraId="1FCD6C82" w14:textId="37064651">
      <w:pPr>
        <w:spacing w:after="0" w:line="240" w:lineRule="auto"/>
        <w:ind w:firstLine="720"/>
        <w:jc w:val="both"/>
        <w:rPr>
          <w:rFonts w:ascii="Times New Roman" w:hAnsi="Times New Roman" w:eastAsia="Times New Roman" w:cs="Times New Roman"/>
          <w:sz w:val="24"/>
          <w:szCs w:val="24"/>
          <w:lang w:eastAsia="lv-LV"/>
        </w:rPr>
      </w:pPr>
      <w:r w:rsidRPr="43C48763">
        <w:rPr>
          <w:rFonts w:ascii="Times New Roman" w:hAnsi="Times New Roman" w:eastAsia="Times New Roman" w:cs="Times New Roman"/>
          <w:sz w:val="24"/>
          <w:szCs w:val="24"/>
          <w:lang w:eastAsia="lv-LV"/>
        </w:rPr>
        <w:t>Latvija arī norādīs, ka attīstoties tehnoloģiskajām iespējām, pozitīvi vērtēja digitālo apliecību ieviešana, kas būtiski atvieglos ne tikai savstarpējās atzīšanas procesu ES, palielinās vadītāju ērtību, bet arī ar to palīdzību var būtiski atvieglot kontroles iestāžu administratīvo slogu. Mūsuprāt, priekšlikumā iekļautie elementi ir atbilstoši un pāreja uz digitālo vadītāja apliecību ir viennozīmīgi atbalstāma. Vienlaikus būtu jāatstāj iespēja personām, kas to vēlas, izmantot fizisko vadītāja apliecību un jāņem vērā, ka tā, visticamāk, vēl ilgu laika periodu būs nepieciešama transportlīdzekļu vadīšanai trešās valstīs.</w:t>
      </w:r>
    </w:p>
    <w:p w:rsidRPr="00143F98" w:rsidR="00143F98" w:rsidP="7FAC8746" w:rsidRDefault="00143F98" w14:paraId="2843CE2E" w14:textId="3D43CBDB">
      <w:pPr>
        <w:snapToGrid w:val="false"/>
        <w:spacing w:after="0" w:line="240" w:lineRule="auto"/>
        <w:ind w:firstLine="720"/>
        <w:jc w:val="both"/>
        <w:rPr>
          <w:rFonts w:ascii="Times New Roman" w:hAnsi="Times New Roman" w:eastAsia="Times New Roman" w:cs="Times New Roman"/>
          <w:b/>
          <w:bCs/>
          <w:i/>
          <w:iCs/>
          <w:sz w:val="24"/>
          <w:szCs w:val="24"/>
          <w:lang w:eastAsia="lv-LV"/>
        </w:rPr>
      </w:pPr>
      <w:r w:rsidRPr="7FAC8746">
        <w:rPr>
          <w:rFonts w:ascii="Times New Roman" w:hAnsi="Times New Roman" w:eastAsia="Times New Roman" w:cs="Times New Roman"/>
          <w:i/>
          <w:iCs/>
          <w:sz w:val="24"/>
          <w:szCs w:val="24"/>
          <w:lang w:eastAsia="lv-LV"/>
        </w:rPr>
        <w:t>Satiksmes ministrijas sagatavotā nacionālā pozīcija Nr. 1 “Priekšlikums Eiropas Parlamenta un Padomes Direktīvai par vadītāju apliecībām un ar ko groza Eiropas Parlamenta un Padomes Direktīvu (ES) 2022/2561, Eiropas Parlamenta un Padomes Regulu (ES) 2018/1724 un atceļ Eiropas Parlamenta un Padomes Direktīvu 2006/126/EK un Komisijas Regulu (ES) Nr. 383/2012” apstiprināta Ministru kabineta 2023. gada 9. maija sēdē un izskatīta Saeimas Eiropas lietu komisijas</w:t>
      </w:r>
      <w:r w:rsidRPr="7FAC8746" w:rsidR="008E2B0F">
        <w:rPr>
          <w:rFonts w:ascii="Times New Roman" w:hAnsi="Times New Roman" w:eastAsia="Times New Roman" w:cs="Times New Roman"/>
          <w:i/>
          <w:iCs/>
          <w:sz w:val="24"/>
          <w:szCs w:val="24"/>
          <w:lang w:eastAsia="lv-LV"/>
        </w:rPr>
        <w:t xml:space="preserve"> 2023. gada 2</w:t>
      </w:r>
      <w:r w:rsidRPr="7FAC8746" w:rsidR="00361F35">
        <w:rPr>
          <w:rFonts w:ascii="Times New Roman" w:hAnsi="Times New Roman" w:eastAsia="Times New Roman" w:cs="Times New Roman"/>
          <w:i/>
          <w:iCs/>
          <w:sz w:val="24"/>
          <w:szCs w:val="24"/>
          <w:lang w:eastAsia="lv-LV"/>
        </w:rPr>
        <w:t>9</w:t>
      </w:r>
      <w:r w:rsidRPr="7FAC8746" w:rsidR="008E2B0F">
        <w:rPr>
          <w:rFonts w:ascii="Times New Roman" w:hAnsi="Times New Roman" w:eastAsia="Times New Roman" w:cs="Times New Roman"/>
          <w:i/>
          <w:iCs/>
          <w:sz w:val="24"/>
          <w:szCs w:val="24"/>
          <w:lang w:eastAsia="lv-LV"/>
        </w:rPr>
        <w:t>. maija sēdē.</w:t>
      </w:r>
    </w:p>
    <w:p w:rsidR="00801000" w:rsidP="00F66730" w:rsidRDefault="00801000" w14:paraId="5D394350" w14:textId="47217394">
      <w:pPr>
        <w:snapToGrid w:val="false"/>
        <w:spacing w:after="0" w:line="240" w:lineRule="auto"/>
        <w:ind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 </w:t>
      </w:r>
    </w:p>
    <w:p w:rsidRPr="007D7069" w:rsidR="007D7069" w:rsidP="007D7069" w:rsidRDefault="007D7069" w14:paraId="3E654B4A" w14:textId="77777777">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7D7069">
        <w:rPr>
          <w:rFonts w:ascii="Times New Roman" w:hAnsi="Times New Roman" w:eastAsia="Times New Roman" w:cs="Times New Roman"/>
          <w:b/>
          <w:bCs/>
          <w:sz w:val="24"/>
          <w:szCs w:val="24"/>
          <w:lang w:eastAsia="lv-LV"/>
        </w:rPr>
        <w:t>Priekšlikums Eiropas Parlamenta un Padomes Direktīvai, ar ko groza Direktīvu (ES) 2015/413, ar ko veicina pārrobežu apmaiņu ar informāciju par ceļu satiksmes drošības noteikumu pārkāpumiem</w:t>
      </w:r>
      <w:r>
        <w:rPr>
          <w:rFonts w:ascii="Times New Roman" w:hAnsi="Times New Roman" w:eastAsia="Times New Roman" w:cs="Times New Roman"/>
          <w:b/>
          <w:bCs/>
          <w:sz w:val="24"/>
          <w:szCs w:val="24"/>
          <w:lang w:eastAsia="lv-LV"/>
        </w:rPr>
        <w:t xml:space="preserve"> – progresa ziņojums </w:t>
      </w:r>
      <w:r>
        <w:rPr>
          <w:rFonts w:ascii="Times New Roman" w:hAnsi="Times New Roman" w:eastAsia="Times New Roman" w:cs="Times New Roman"/>
          <w:i/>
          <w:iCs/>
          <w:sz w:val="24"/>
          <w:szCs w:val="24"/>
          <w:lang w:eastAsia="lv-LV"/>
        </w:rPr>
        <w:t xml:space="preserve">(sākotnējā nacionālā </w:t>
      </w:r>
      <w:r w:rsidRPr="007D7069">
        <w:rPr>
          <w:rFonts w:ascii="Times New Roman" w:hAnsi="Times New Roman" w:eastAsia="Times New Roman" w:cs="Times New Roman"/>
          <w:i/>
          <w:iCs/>
          <w:sz w:val="24"/>
          <w:szCs w:val="24"/>
          <w:lang w:eastAsia="lv-LV"/>
        </w:rPr>
        <w:t>pozīcija apstiprināta Ministru kabineta</w:t>
      </w:r>
      <w:r>
        <w:rPr>
          <w:rFonts w:ascii="Times New Roman" w:hAnsi="Times New Roman" w:eastAsia="Times New Roman" w:cs="Times New Roman"/>
          <w:i/>
          <w:iCs/>
          <w:sz w:val="24"/>
          <w:szCs w:val="24"/>
          <w:lang w:eastAsia="lv-LV"/>
        </w:rPr>
        <w:t xml:space="preserve"> 2023. gada 9. maija sēdē)</w:t>
      </w:r>
    </w:p>
    <w:p w:rsidR="00B1035F" w:rsidP="00F66730" w:rsidRDefault="00F66730" w14:paraId="07B35431" w14:textId="1209555B">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Komisija Direktīvas priekšlikumu Eiropas Parlamentam un Padomei iesniedza 2023. gada 1. martā kā daļu no</w:t>
      </w:r>
      <w:r w:rsidRPr="7FAC8746" w:rsidR="00EC0E40">
        <w:rPr>
          <w:rFonts w:ascii="Times New Roman" w:hAnsi="Times New Roman" w:eastAsia="Times New Roman" w:cs="Times New Roman"/>
          <w:sz w:val="24"/>
          <w:szCs w:val="24"/>
          <w:lang w:eastAsia="lv-LV"/>
        </w:rPr>
        <w:t xml:space="preserve"> t.s.</w:t>
      </w:r>
      <w:r w:rsidRPr="7FAC8746">
        <w:rPr>
          <w:rFonts w:ascii="Times New Roman" w:hAnsi="Times New Roman" w:eastAsia="Times New Roman" w:cs="Times New Roman"/>
          <w:sz w:val="24"/>
          <w:szCs w:val="24"/>
          <w:lang w:eastAsia="lv-LV"/>
        </w:rPr>
        <w:t xml:space="preserve"> </w:t>
      </w:r>
      <w:r w:rsidRPr="7FAC8746" w:rsidR="00EC0E40">
        <w:rPr>
          <w:rFonts w:ascii="Times New Roman" w:hAnsi="Times New Roman" w:eastAsia="Times New Roman" w:cs="Times New Roman"/>
          <w:sz w:val="24"/>
          <w:szCs w:val="24"/>
          <w:lang w:eastAsia="lv-LV"/>
        </w:rPr>
        <w:t>“C</w:t>
      </w:r>
      <w:r w:rsidRPr="7FAC8746">
        <w:rPr>
          <w:rFonts w:ascii="Times New Roman" w:hAnsi="Times New Roman" w:eastAsia="Times New Roman" w:cs="Times New Roman"/>
          <w:sz w:val="24"/>
          <w:szCs w:val="24"/>
          <w:lang w:eastAsia="lv-LV"/>
        </w:rPr>
        <w:t>eļu satiksmes drošības tiesību aktu kopuma</w:t>
      </w:r>
      <w:r w:rsidRPr="7FAC8746" w:rsidR="00EC0E40">
        <w:rPr>
          <w:rFonts w:ascii="Times New Roman" w:hAnsi="Times New Roman" w:eastAsia="Times New Roman" w:cs="Times New Roman"/>
          <w:sz w:val="24"/>
          <w:szCs w:val="24"/>
          <w:lang w:eastAsia="lv-LV"/>
        </w:rPr>
        <w:t>”</w:t>
      </w:r>
      <w:r w:rsidRPr="7FAC8746">
        <w:rPr>
          <w:rFonts w:ascii="Times New Roman" w:hAnsi="Times New Roman" w:eastAsia="Times New Roman" w:cs="Times New Roman"/>
          <w:sz w:val="24"/>
          <w:szCs w:val="24"/>
          <w:lang w:eastAsia="lv-LV"/>
        </w:rPr>
        <w:t>.</w:t>
      </w:r>
      <w:r w:rsidRPr="7FAC8746" w:rsidR="00B1035F">
        <w:rPr>
          <w:rFonts w:ascii="Times New Roman" w:hAnsi="Times New Roman" w:eastAsia="Times New Roman" w:cs="Times New Roman"/>
          <w:sz w:val="24"/>
          <w:szCs w:val="24"/>
          <w:lang w:eastAsia="lv-LV"/>
        </w:rPr>
        <w:t xml:space="preserve"> </w:t>
      </w:r>
      <w:r w:rsidRPr="7FAC8746" w:rsidR="00EC0E40">
        <w:rPr>
          <w:rFonts w:ascii="Times New Roman" w:hAnsi="Times New Roman" w:eastAsia="Times New Roman" w:cs="Times New Roman"/>
          <w:sz w:val="24"/>
          <w:szCs w:val="24"/>
          <w:lang w:eastAsia="lv-LV"/>
        </w:rPr>
        <w:t xml:space="preserve">Regulas projekta </w:t>
      </w:r>
      <w:r w:rsidRPr="7FAC8746" w:rsidR="00EC0E40">
        <w:rPr>
          <w:rFonts w:ascii="Times New Roman" w:hAnsi="Times New Roman" w:eastAsia="Times New Roman" w:cs="Times New Roman"/>
          <w:sz w:val="24"/>
          <w:szCs w:val="24"/>
          <w:lang w:eastAsia="lv-LV"/>
        </w:rPr>
        <w:lastRenderedPageBreak/>
        <w:t xml:space="preserve">mērķis ir </w:t>
      </w:r>
      <w:r w:rsidRPr="7FAC8746" w:rsidR="00B1035F">
        <w:rPr>
          <w:rFonts w:ascii="Times New Roman" w:hAnsi="Times New Roman" w:eastAsia="Times New Roman" w:cs="Times New Roman"/>
          <w:sz w:val="24"/>
          <w:szCs w:val="24"/>
          <w:lang w:eastAsia="lv-LV"/>
        </w:rPr>
        <w:t>palielināt ārvalstu autovadītāju atbilstību papildu ceļu satiksmes drošības noteikumiem, racionalizēt savstarpējās palīdzības procedūras starp dalībvalstīm ceļu satiksmes drošības noteikumu pārkāpumu pārrobežu izmeklēšanā</w:t>
      </w:r>
      <w:r w:rsidRPr="7FAC8746" w:rsidR="00EC0E40">
        <w:rPr>
          <w:rFonts w:ascii="Times New Roman" w:hAnsi="Times New Roman" w:eastAsia="Times New Roman" w:cs="Times New Roman"/>
          <w:sz w:val="24"/>
          <w:szCs w:val="24"/>
          <w:lang w:eastAsia="lv-LV"/>
        </w:rPr>
        <w:t>, kā arī</w:t>
      </w:r>
      <w:r w:rsidRPr="7FAC8746" w:rsidR="21304A1C">
        <w:rPr>
          <w:rFonts w:ascii="Times New Roman" w:hAnsi="Times New Roman" w:eastAsia="Times New Roman" w:cs="Times New Roman"/>
          <w:sz w:val="24"/>
          <w:szCs w:val="24"/>
          <w:lang w:eastAsia="lv-LV"/>
        </w:rPr>
        <w:t xml:space="preserve"> </w:t>
      </w:r>
      <w:r w:rsidRPr="7FAC8746" w:rsidR="00B1035F">
        <w:rPr>
          <w:rFonts w:ascii="Times New Roman" w:hAnsi="Times New Roman" w:eastAsia="Times New Roman" w:cs="Times New Roman"/>
          <w:sz w:val="24"/>
          <w:szCs w:val="24"/>
          <w:lang w:eastAsia="lv-LV"/>
        </w:rPr>
        <w:t xml:space="preserve">stiprinātu ārvalstu likumpārkāpēju </w:t>
      </w:r>
      <w:proofErr w:type="spellStart"/>
      <w:r w:rsidRPr="7FAC8746" w:rsidR="00B1035F">
        <w:rPr>
          <w:rFonts w:ascii="Times New Roman" w:hAnsi="Times New Roman" w:eastAsia="Times New Roman" w:cs="Times New Roman"/>
          <w:sz w:val="24"/>
          <w:szCs w:val="24"/>
          <w:lang w:eastAsia="lv-LV"/>
        </w:rPr>
        <w:t>pamattiesību</w:t>
      </w:r>
      <w:proofErr w:type="spellEnd"/>
      <w:r w:rsidRPr="7FAC8746" w:rsidR="00B1035F">
        <w:rPr>
          <w:rFonts w:ascii="Times New Roman" w:hAnsi="Times New Roman" w:eastAsia="Times New Roman" w:cs="Times New Roman"/>
          <w:sz w:val="24"/>
          <w:szCs w:val="24"/>
          <w:lang w:eastAsia="lv-LV"/>
        </w:rPr>
        <w:t xml:space="preserve"> aizsardzību.</w:t>
      </w:r>
    </w:p>
    <w:p w:rsidR="00D02218" w:rsidP="00F66730" w:rsidRDefault="00D02218" w14:paraId="70C30A65" w14:textId="45711F5E">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Padomes Sauszemes transporta jautājumu darba grupā darbu pie priekšlikuma uzsāka 2023. gada 2. martā. </w:t>
      </w:r>
      <w:r w:rsidRPr="00D02218">
        <w:rPr>
          <w:rFonts w:ascii="Times New Roman" w:hAnsi="Times New Roman" w:eastAsia="Times New Roman" w:cs="Times New Roman"/>
          <w:sz w:val="24"/>
          <w:szCs w:val="24"/>
          <w:lang w:eastAsia="lv-LV"/>
        </w:rPr>
        <w:t>Pamatojoties uz līdz šim paveikto</w:t>
      </w:r>
      <w:r>
        <w:rPr>
          <w:rFonts w:ascii="Times New Roman" w:hAnsi="Times New Roman" w:eastAsia="Times New Roman" w:cs="Times New Roman"/>
          <w:sz w:val="24"/>
          <w:szCs w:val="24"/>
          <w:lang w:eastAsia="lv-LV"/>
        </w:rPr>
        <w:t xml:space="preserve"> darbu</w:t>
      </w:r>
      <w:r w:rsidRPr="00D02218">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Zviedrijas Prezidentūra </w:t>
      </w:r>
      <w:r w:rsidRPr="00D02218">
        <w:rPr>
          <w:rFonts w:ascii="Times New Roman" w:hAnsi="Times New Roman" w:eastAsia="Times New Roman" w:cs="Times New Roman"/>
          <w:sz w:val="24"/>
          <w:szCs w:val="24"/>
          <w:lang w:eastAsia="lv-LV"/>
        </w:rPr>
        <w:t>secinā</w:t>
      </w:r>
      <w:r>
        <w:rPr>
          <w:rFonts w:ascii="Times New Roman" w:hAnsi="Times New Roman" w:eastAsia="Times New Roman" w:cs="Times New Roman"/>
          <w:sz w:val="24"/>
          <w:szCs w:val="24"/>
          <w:lang w:eastAsia="lv-LV"/>
        </w:rPr>
        <w:t>jusi, k</w:t>
      </w:r>
      <w:r w:rsidR="00A406DF">
        <w:rPr>
          <w:rFonts w:ascii="Times New Roman" w:hAnsi="Times New Roman" w:eastAsia="Times New Roman" w:cs="Times New Roman"/>
          <w:sz w:val="24"/>
          <w:szCs w:val="24"/>
          <w:lang w:eastAsia="lv-LV"/>
        </w:rPr>
        <w:t>a l</w:t>
      </w:r>
      <w:r w:rsidRPr="00A406DF" w:rsidR="00A406DF">
        <w:rPr>
          <w:rFonts w:ascii="Times New Roman" w:hAnsi="Times New Roman" w:eastAsia="Times New Roman" w:cs="Times New Roman"/>
          <w:sz w:val="24"/>
          <w:szCs w:val="24"/>
          <w:lang w:eastAsia="lv-LV"/>
        </w:rPr>
        <w:t xml:space="preserve">ielākā daļa dalībvalstu uzskata, ka direktīvas darbības jomu varētu paplašināt ar citiem ceļu satiksmes noteikumu pārkāpumiem. Tomēr būs jāturpina darbs, lai </w:t>
      </w:r>
      <w:r w:rsidR="00A406DF">
        <w:rPr>
          <w:rFonts w:ascii="Times New Roman" w:hAnsi="Times New Roman" w:eastAsia="Times New Roman" w:cs="Times New Roman"/>
          <w:sz w:val="24"/>
          <w:szCs w:val="24"/>
          <w:lang w:eastAsia="lv-LV"/>
        </w:rPr>
        <w:t>ie</w:t>
      </w:r>
      <w:r w:rsidRPr="00A406DF" w:rsidR="00A406DF">
        <w:rPr>
          <w:rFonts w:ascii="Times New Roman" w:hAnsi="Times New Roman" w:eastAsia="Times New Roman" w:cs="Times New Roman"/>
          <w:sz w:val="24"/>
          <w:szCs w:val="24"/>
          <w:lang w:eastAsia="lv-LV"/>
        </w:rPr>
        <w:t xml:space="preserve">robežotu darbības jomas paplašināšanu, jo īpaši, lai iekļautu transportlīdzekļu piekļuves regulētās zonas. Tāpat būs svarīgi nodrošināt kompetento iestāžu piekļuvi transportlīdzekļu reģistrācijas datiem, lai nodrošinātu datu aizsardzību un jo īpaši sniegtu papildu garantijas gadījumos, kad privātie uzņēmumi varētu būt iesaistīti personas datu izmantošanā un apstrādē, kas iegūti </w:t>
      </w:r>
      <w:r w:rsidR="00A406DF">
        <w:rPr>
          <w:rFonts w:ascii="Times New Roman" w:hAnsi="Times New Roman" w:eastAsia="Times New Roman" w:cs="Times New Roman"/>
          <w:sz w:val="24"/>
          <w:szCs w:val="24"/>
          <w:lang w:eastAsia="lv-LV"/>
        </w:rPr>
        <w:t xml:space="preserve">no </w:t>
      </w:r>
      <w:r w:rsidRPr="00A406DF" w:rsidR="00A406DF">
        <w:rPr>
          <w:rFonts w:ascii="Times New Roman" w:hAnsi="Times New Roman" w:eastAsia="Times New Roman" w:cs="Times New Roman"/>
          <w:sz w:val="24"/>
          <w:szCs w:val="24"/>
          <w:lang w:eastAsia="lv-LV"/>
        </w:rPr>
        <w:t>kompetentajām iestādēm. Lielākā daļa dalībvalstu nevēl</w:t>
      </w:r>
      <w:r w:rsidR="00A406DF">
        <w:rPr>
          <w:rFonts w:ascii="Times New Roman" w:hAnsi="Times New Roman" w:eastAsia="Times New Roman" w:cs="Times New Roman"/>
          <w:sz w:val="24"/>
          <w:szCs w:val="24"/>
          <w:lang w:eastAsia="lv-LV"/>
        </w:rPr>
        <w:t>ētos</w:t>
      </w:r>
      <w:r w:rsidRPr="00A406DF" w:rsidR="00A406DF">
        <w:rPr>
          <w:rFonts w:ascii="Times New Roman" w:hAnsi="Times New Roman" w:eastAsia="Times New Roman" w:cs="Times New Roman"/>
          <w:sz w:val="24"/>
          <w:szCs w:val="24"/>
          <w:lang w:eastAsia="lv-LV"/>
        </w:rPr>
        <w:t xml:space="preserve"> iekļaut citus ceļu satiksmes pārkāpumus, kas nav saistīti ar ceļu satiksmes drošību vai transportlīdzekļu piekļuves regulētām zonām</w:t>
      </w:r>
      <w:r w:rsidR="00A406DF">
        <w:rPr>
          <w:rFonts w:ascii="Times New Roman" w:hAnsi="Times New Roman" w:eastAsia="Times New Roman" w:cs="Times New Roman"/>
          <w:sz w:val="24"/>
          <w:szCs w:val="24"/>
          <w:lang w:eastAsia="lv-LV"/>
        </w:rPr>
        <w:t>.</w:t>
      </w:r>
    </w:p>
    <w:p w:rsidRPr="00D02218" w:rsidR="00D02218" w:rsidP="00A406DF" w:rsidRDefault="00EC0E40" w14:paraId="3D38B206" w14:textId="12B43A08">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Tālākajās diskusijās ī</w:t>
      </w:r>
      <w:r w:rsidRPr="7FAC8746" w:rsidR="00D02218">
        <w:rPr>
          <w:rFonts w:ascii="Times New Roman" w:hAnsi="Times New Roman" w:eastAsia="Times New Roman" w:cs="Times New Roman"/>
          <w:sz w:val="24"/>
          <w:szCs w:val="24"/>
          <w:lang w:eastAsia="lv-LV"/>
        </w:rPr>
        <w:t xml:space="preserve">paša uzmanība </w:t>
      </w:r>
      <w:r w:rsidRPr="7FAC8746" w:rsidR="00A406DF">
        <w:rPr>
          <w:rFonts w:ascii="Times New Roman" w:hAnsi="Times New Roman" w:eastAsia="Times New Roman" w:cs="Times New Roman"/>
          <w:sz w:val="24"/>
          <w:szCs w:val="24"/>
          <w:lang w:eastAsia="lv-LV"/>
        </w:rPr>
        <w:t xml:space="preserve">būs </w:t>
      </w:r>
      <w:r w:rsidRPr="7FAC8746" w:rsidR="00D02218">
        <w:rPr>
          <w:rFonts w:ascii="Times New Roman" w:hAnsi="Times New Roman" w:eastAsia="Times New Roman" w:cs="Times New Roman"/>
          <w:sz w:val="24"/>
          <w:szCs w:val="24"/>
          <w:lang w:eastAsia="lv-LV"/>
        </w:rPr>
        <w:t>jāpievērš šādiem tematiem:</w:t>
      </w:r>
    </w:p>
    <w:p w:rsidR="002F1278" w:rsidP="00A53D88" w:rsidRDefault="002F1278" w14:paraId="7FA9FFF2" w14:textId="5B9FB1E4">
      <w:pPr>
        <w:pStyle w:val="ListParagraph"/>
        <w:numPr>
          <w:ilvl w:val="0"/>
          <w:numId w:val="16"/>
        </w:numPr>
        <w:snapToGrid w:val="false"/>
        <w:spacing w:after="0" w:line="240" w:lineRule="auto"/>
        <w:ind w:left="0" w:firstLine="720"/>
        <w:jc w:val="both"/>
        <w:rPr>
          <w:rFonts w:ascii="Times New Roman" w:hAnsi="Times New Roman" w:eastAsia="Times New Roman" w:cs="Times New Roman"/>
          <w:sz w:val="24"/>
          <w:szCs w:val="24"/>
          <w:lang w:eastAsia="lv-LV"/>
        </w:rPr>
      </w:pPr>
      <w:r w:rsidRPr="002F1278">
        <w:rPr>
          <w:rFonts w:ascii="Times New Roman" w:hAnsi="Times New Roman" w:eastAsia="Times New Roman" w:cs="Times New Roman"/>
          <w:sz w:val="24"/>
          <w:szCs w:val="24"/>
          <w:lang w:eastAsia="lv-LV"/>
        </w:rPr>
        <w:t xml:space="preserve">Attiecībā uz savstarpējās palīdzības procedūru atbildīgās personas identificēšanai būtu jānorāda, ka tas ir īpaši svarīgi dalībvalstīm, kurām ir objektīva atbildības sistēma, kas nozīmē, ka tās var saukt pie atbildības tikai vadītāju par ceļu satiksmes noteikumu pārkāpumu, kas izdarīts ar </w:t>
      </w:r>
      <w:r>
        <w:rPr>
          <w:rFonts w:ascii="Times New Roman" w:hAnsi="Times New Roman" w:eastAsia="Times New Roman" w:cs="Times New Roman"/>
          <w:sz w:val="24"/>
          <w:szCs w:val="24"/>
          <w:lang w:eastAsia="lv-LV"/>
        </w:rPr>
        <w:t>ES</w:t>
      </w:r>
      <w:r w:rsidRPr="002F1278">
        <w:rPr>
          <w:rFonts w:ascii="Times New Roman" w:hAnsi="Times New Roman" w:eastAsia="Times New Roman" w:cs="Times New Roman"/>
          <w:sz w:val="24"/>
          <w:szCs w:val="24"/>
          <w:lang w:eastAsia="lv-LV"/>
        </w:rPr>
        <w:t xml:space="preserve"> reģistrētu transportlīdzekli. Ir sīkāk jāizpēta, kā varētu ierobežot administratīvo </w:t>
      </w:r>
      <w:r>
        <w:rPr>
          <w:rFonts w:ascii="Times New Roman" w:hAnsi="Times New Roman" w:eastAsia="Times New Roman" w:cs="Times New Roman"/>
          <w:sz w:val="24"/>
          <w:szCs w:val="24"/>
          <w:lang w:eastAsia="lv-LV"/>
        </w:rPr>
        <w:t>slogu</w:t>
      </w:r>
      <w:r w:rsidRPr="002F1278">
        <w:rPr>
          <w:rFonts w:ascii="Times New Roman" w:hAnsi="Times New Roman" w:eastAsia="Times New Roman" w:cs="Times New Roman"/>
          <w:sz w:val="24"/>
          <w:szCs w:val="24"/>
          <w:lang w:eastAsia="lv-LV"/>
        </w:rPr>
        <w:t xml:space="preserve">, jo dažas dalībvalstis ir paudušas iebildumus par iespējamo </w:t>
      </w:r>
      <w:r>
        <w:rPr>
          <w:rFonts w:ascii="Times New Roman" w:hAnsi="Times New Roman" w:eastAsia="Times New Roman" w:cs="Times New Roman"/>
          <w:sz w:val="24"/>
          <w:szCs w:val="24"/>
          <w:lang w:eastAsia="lv-LV"/>
        </w:rPr>
        <w:t>slogu</w:t>
      </w:r>
      <w:r w:rsidRPr="002F1278">
        <w:rPr>
          <w:rFonts w:ascii="Times New Roman" w:hAnsi="Times New Roman" w:eastAsia="Times New Roman" w:cs="Times New Roman"/>
          <w:sz w:val="24"/>
          <w:szCs w:val="24"/>
          <w:lang w:eastAsia="lv-LV"/>
        </w:rPr>
        <w:t xml:space="preserve"> saistībā ar palīdzību citām dalībvalstīm transportlīdzekļa vadītāja identificēšanā.</w:t>
      </w:r>
    </w:p>
    <w:p w:rsidR="002F1278" w:rsidP="00A53D88" w:rsidRDefault="002F1278" w14:paraId="5D884045" w14:textId="41204B6B">
      <w:pPr>
        <w:pStyle w:val="ListParagraph"/>
        <w:numPr>
          <w:ilvl w:val="0"/>
          <w:numId w:val="16"/>
        </w:numPr>
        <w:snapToGrid w:val="false"/>
        <w:spacing w:after="0" w:line="240" w:lineRule="auto"/>
        <w:ind w:left="0" w:firstLine="720"/>
        <w:jc w:val="both"/>
        <w:rPr>
          <w:rFonts w:ascii="Times New Roman" w:hAnsi="Times New Roman" w:eastAsia="Times New Roman" w:cs="Times New Roman"/>
          <w:sz w:val="24"/>
          <w:szCs w:val="24"/>
          <w:lang w:eastAsia="lv-LV"/>
        </w:rPr>
      </w:pPr>
      <w:r w:rsidRPr="002F1278">
        <w:rPr>
          <w:rFonts w:ascii="Times New Roman" w:hAnsi="Times New Roman" w:eastAsia="Times New Roman" w:cs="Times New Roman"/>
          <w:sz w:val="24"/>
          <w:szCs w:val="24"/>
          <w:lang w:eastAsia="lv-LV"/>
        </w:rPr>
        <w:t>Attiecībā uz informāciju, kas jāsniedz transportlīdzekļa vadītājam, kas pārbaudīts uz vietas ceļu kontrolē, bū</w:t>
      </w:r>
      <w:r>
        <w:rPr>
          <w:rFonts w:ascii="Times New Roman" w:hAnsi="Times New Roman" w:eastAsia="Times New Roman" w:cs="Times New Roman"/>
          <w:sz w:val="24"/>
          <w:szCs w:val="24"/>
          <w:lang w:eastAsia="lv-LV"/>
        </w:rPr>
        <w:t>tu</w:t>
      </w:r>
      <w:r w:rsidRPr="002F1278">
        <w:rPr>
          <w:rFonts w:ascii="Times New Roman" w:hAnsi="Times New Roman" w:eastAsia="Times New Roman" w:cs="Times New Roman"/>
          <w:sz w:val="24"/>
          <w:szCs w:val="24"/>
          <w:lang w:eastAsia="lv-LV"/>
        </w:rPr>
        <w:t xml:space="preserve"> svarīgi nošķirt sniedzamās informācijas saturu un informācijas pārraides veidu atkarībā no konkrētās situācijas. Informācija būtu jādiferencē atkarībā no atbildības sistēmas, no tā, vai pārkāpums tiek atklāts automātiski un vai apmaksu var veikt uz vietas vai nē.</w:t>
      </w:r>
    </w:p>
    <w:p w:rsidR="002F1278" w:rsidP="00A53D88" w:rsidRDefault="002F1278" w14:paraId="2AC42D9F" w14:textId="5FB27E7F">
      <w:pPr>
        <w:pStyle w:val="ListParagraph"/>
        <w:numPr>
          <w:ilvl w:val="0"/>
          <w:numId w:val="16"/>
        </w:numPr>
        <w:snapToGrid w:val="false"/>
        <w:spacing w:after="0" w:line="240" w:lineRule="auto"/>
        <w:ind w:left="0" w:firstLine="720"/>
        <w:jc w:val="both"/>
        <w:rPr>
          <w:rFonts w:ascii="Times New Roman" w:hAnsi="Times New Roman" w:eastAsia="Times New Roman" w:cs="Times New Roman"/>
          <w:sz w:val="24"/>
          <w:szCs w:val="24"/>
          <w:lang w:eastAsia="lv-LV"/>
        </w:rPr>
      </w:pPr>
      <w:r w:rsidRPr="002F1278">
        <w:rPr>
          <w:rFonts w:ascii="Times New Roman" w:hAnsi="Times New Roman" w:eastAsia="Times New Roman" w:cs="Times New Roman"/>
          <w:sz w:val="24"/>
          <w:szCs w:val="24"/>
          <w:lang w:eastAsia="lv-LV"/>
        </w:rPr>
        <w:t>Tiklīdz informācija par nodarījumu ir nodota iespējamajai atbildīgajai personai, šai personai var būt jāsazinās ar kompetento iestādi, kas varētu būt saistīta ar turpmāku dokumentu apmaiņu</w:t>
      </w:r>
      <w:r>
        <w:rPr>
          <w:rFonts w:ascii="Times New Roman" w:hAnsi="Times New Roman" w:eastAsia="Times New Roman" w:cs="Times New Roman"/>
          <w:sz w:val="24"/>
          <w:szCs w:val="24"/>
          <w:lang w:eastAsia="lv-LV"/>
        </w:rPr>
        <w:t>.</w:t>
      </w:r>
      <w:r w:rsidRPr="002F1278">
        <w:t xml:space="preserve"> </w:t>
      </w:r>
      <w:r w:rsidRPr="002F1278">
        <w:rPr>
          <w:rFonts w:ascii="Times New Roman" w:hAnsi="Times New Roman" w:eastAsia="Times New Roman" w:cs="Times New Roman"/>
          <w:sz w:val="24"/>
          <w:szCs w:val="24"/>
          <w:lang w:eastAsia="lv-LV"/>
        </w:rPr>
        <w:t xml:space="preserve">Komisijas priekšlikumā tas būtu jādara iespējamās atbildīgās personas reģistrācijas dokumenta valodā vai jebkurā citā oficiālajā </w:t>
      </w:r>
      <w:r>
        <w:rPr>
          <w:rFonts w:ascii="Times New Roman" w:hAnsi="Times New Roman" w:eastAsia="Times New Roman" w:cs="Times New Roman"/>
          <w:sz w:val="24"/>
          <w:szCs w:val="24"/>
          <w:lang w:eastAsia="lv-LV"/>
        </w:rPr>
        <w:t>ES</w:t>
      </w:r>
      <w:r w:rsidRPr="002F1278">
        <w:rPr>
          <w:rFonts w:ascii="Times New Roman" w:hAnsi="Times New Roman" w:eastAsia="Times New Roman" w:cs="Times New Roman"/>
          <w:sz w:val="24"/>
          <w:szCs w:val="24"/>
          <w:lang w:eastAsia="lv-LV"/>
        </w:rPr>
        <w:t xml:space="preserve"> valodā, ko izvēlējusies iespējamā atbildīgā persona. Lai gan dalībvalstis atzīst, ka varētu būt lietderīgi sazināties valodā, ko izvēlējusies iespējamā atbildīgā persona, lai garantētu augstu </w:t>
      </w:r>
      <w:proofErr w:type="spellStart"/>
      <w:r w:rsidRPr="002F1278">
        <w:rPr>
          <w:rFonts w:ascii="Times New Roman" w:hAnsi="Times New Roman" w:eastAsia="Times New Roman" w:cs="Times New Roman"/>
          <w:sz w:val="24"/>
          <w:szCs w:val="24"/>
          <w:lang w:eastAsia="lv-LV"/>
        </w:rPr>
        <w:t>pamattiesību</w:t>
      </w:r>
      <w:proofErr w:type="spellEnd"/>
      <w:r w:rsidRPr="002F1278">
        <w:rPr>
          <w:rFonts w:ascii="Times New Roman" w:hAnsi="Times New Roman" w:eastAsia="Times New Roman" w:cs="Times New Roman"/>
          <w:sz w:val="24"/>
          <w:szCs w:val="24"/>
          <w:lang w:eastAsia="lv-LV"/>
        </w:rPr>
        <w:t xml:space="preserve"> aizsardzības līmeni, dalībvalstis joprojām apšauba administratīvā </w:t>
      </w:r>
      <w:r>
        <w:rPr>
          <w:rFonts w:ascii="Times New Roman" w:hAnsi="Times New Roman" w:eastAsia="Times New Roman" w:cs="Times New Roman"/>
          <w:sz w:val="24"/>
          <w:szCs w:val="24"/>
          <w:lang w:eastAsia="lv-LV"/>
        </w:rPr>
        <w:t>sloga</w:t>
      </w:r>
      <w:r w:rsidRPr="002F1278">
        <w:rPr>
          <w:rFonts w:ascii="Times New Roman" w:hAnsi="Times New Roman" w:eastAsia="Times New Roman" w:cs="Times New Roman"/>
          <w:sz w:val="24"/>
          <w:szCs w:val="24"/>
          <w:lang w:eastAsia="lv-LV"/>
        </w:rPr>
        <w:t xml:space="preserve"> apjomu un ar to saistītās izmaksas.</w:t>
      </w:r>
    </w:p>
    <w:p w:rsidRPr="00B1035F" w:rsidR="00B1035F" w:rsidP="00B1035F" w:rsidRDefault="00D02218" w14:paraId="5D3EAC86" w14:textId="7C1B7BDC">
      <w:pPr>
        <w:snapToGrid w:val="false"/>
        <w:spacing w:after="0" w:line="240" w:lineRule="auto"/>
        <w:ind w:firstLine="720"/>
        <w:jc w:val="both"/>
        <w:rPr>
          <w:rFonts w:ascii="Times New Roman" w:hAnsi="Times New Roman" w:eastAsia="Times New Roman" w:cs="Times New Roman"/>
          <w:sz w:val="24"/>
          <w:szCs w:val="24"/>
          <w:lang w:eastAsia="lv-LV"/>
        </w:rPr>
      </w:pPr>
      <w:r w:rsidRPr="00D02218">
        <w:rPr>
          <w:rFonts w:ascii="Times New Roman" w:hAnsi="Times New Roman" w:eastAsia="Times New Roman" w:cs="Times New Roman"/>
          <w:sz w:val="24"/>
          <w:szCs w:val="24"/>
          <w:lang w:eastAsia="lv-LV"/>
        </w:rPr>
        <w:t xml:space="preserve">Lai izstrādātu nostāju, ko dalībvalstis varētu atbalstīt, būs vajadzīgs papildu tehniskais un konceptuālais darbs pie </w:t>
      </w:r>
      <w:r>
        <w:rPr>
          <w:rFonts w:ascii="Times New Roman" w:hAnsi="Times New Roman" w:eastAsia="Times New Roman" w:cs="Times New Roman"/>
          <w:sz w:val="24"/>
          <w:szCs w:val="24"/>
          <w:lang w:eastAsia="lv-LV"/>
        </w:rPr>
        <w:t>Zviedrijas Prezidentūras</w:t>
      </w:r>
      <w:r w:rsidRPr="00D02218">
        <w:rPr>
          <w:rFonts w:ascii="Times New Roman" w:hAnsi="Times New Roman" w:eastAsia="Times New Roman" w:cs="Times New Roman"/>
          <w:sz w:val="24"/>
          <w:szCs w:val="24"/>
          <w:lang w:eastAsia="lv-LV"/>
        </w:rPr>
        <w:t xml:space="preserve"> kompromisa.</w:t>
      </w:r>
      <w:r>
        <w:rPr>
          <w:rFonts w:ascii="Times New Roman" w:hAnsi="Times New Roman" w:eastAsia="Times New Roman" w:cs="Times New Roman"/>
          <w:sz w:val="24"/>
          <w:szCs w:val="24"/>
          <w:lang w:eastAsia="lv-LV"/>
        </w:rPr>
        <w:t xml:space="preserve"> Attiecīgi </w:t>
      </w:r>
      <w:r w:rsidR="00B1035F">
        <w:rPr>
          <w:rFonts w:ascii="Times New Roman" w:hAnsi="Times New Roman" w:eastAsia="Times New Roman" w:cs="Times New Roman"/>
          <w:sz w:val="24"/>
          <w:szCs w:val="24"/>
          <w:lang w:eastAsia="lv-LV"/>
        </w:rPr>
        <w:t>Zviedrijas</w:t>
      </w:r>
      <w:r w:rsidRPr="00B1035F" w:rsidR="00B1035F">
        <w:rPr>
          <w:rFonts w:ascii="Times New Roman" w:hAnsi="Times New Roman" w:eastAsia="Times New Roman" w:cs="Times New Roman"/>
          <w:sz w:val="24"/>
          <w:szCs w:val="24"/>
          <w:lang w:eastAsia="lv-LV"/>
        </w:rPr>
        <w:t xml:space="preserve"> Prezidentūra gatavo progresa ziņojumu, lai ministrus informētu par priekšlikuma virzību, nododot to tālāk </w:t>
      </w:r>
      <w:r w:rsidR="00B1035F">
        <w:rPr>
          <w:rFonts w:ascii="Times New Roman" w:hAnsi="Times New Roman" w:eastAsia="Times New Roman" w:cs="Times New Roman"/>
          <w:sz w:val="24"/>
          <w:szCs w:val="24"/>
          <w:lang w:eastAsia="lv-LV"/>
        </w:rPr>
        <w:t>Spānijas</w:t>
      </w:r>
      <w:r w:rsidRPr="00B1035F" w:rsidR="00B1035F">
        <w:rPr>
          <w:rFonts w:ascii="Times New Roman" w:hAnsi="Times New Roman" w:eastAsia="Times New Roman" w:cs="Times New Roman"/>
          <w:sz w:val="24"/>
          <w:szCs w:val="24"/>
          <w:lang w:eastAsia="lv-LV"/>
        </w:rPr>
        <w:t xml:space="preserve"> Prezidentūrai.  </w:t>
      </w:r>
    </w:p>
    <w:p w:rsidRPr="00B1035F" w:rsidR="00B1035F" w:rsidP="00B1035F" w:rsidRDefault="00B1035F" w14:paraId="283A8663"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Ministru padomē ir plānots pieņemt zināšanai progresa ziņojumu. </w:t>
      </w:r>
    </w:p>
    <w:p w:rsidRPr="00B1035F" w:rsidR="00B1035F" w:rsidP="00B1035F" w:rsidRDefault="00B1035F" w14:paraId="0645BA51" w14:textId="7DBCA184">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Latvija pieņem zināšanai Zviedrijas Prezidentūras sagatavoto progresa ziņojumu.  </w:t>
      </w:r>
    </w:p>
    <w:p w:rsidRPr="00143F98" w:rsidR="008E2B0F" w:rsidP="7FAC8746" w:rsidRDefault="008E2B0F" w14:paraId="3B28677C" w14:textId="0726BE70">
      <w:pPr>
        <w:snapToGrid w:val="false"/>
        <w:spacing w:after="0" w:line="240" w:lineRule="auto"/>
        <w:ind w:firstLine="720"/>
        <w:jc w:val="both"/>
        <w:rPr>
          <w:rFonts w:ascii="Times New Roman" w:hAnsi="Times New Roman" w:eastAsia="Times New Roman" w:cs="Times New Roman"/>
          <w:b/>
          <w:bCs/>
          <w:i/>
          <w:iCs/>
          <w:sz w:val="24"/>
          <w:szCs w:val="24"/>
          <w:lang w:eastAsia="lv-LV"/>
        </w:rPr>
      </w:pPr>
      <w:r w:rsidRPr="7FAC8746">
        <w:rPr>
          <w:rFonts w:ascii="Times New Roman" w:hAnsi="Times New Roman" w:eastAsia="Times New Roman" w:cs="Times New Roman"/>
          <w:i/>
          <w:iCs/>
          <w:sz w:val="24"/>
          <w:szCs w:val="24"/>
          <w:lang w:eastAsia="lv-LV"/>
        </w:rPr>
        <w:t>Satiksmes ministrijas sagatavotā nacionālā pozīcija Nr. 1 “Priekšlikums Eiropas Parlamenta un Padomes Direktīvai, ar ko groza Direktīvu (ES) 2015/413, ar ko veicina pārrobežu apmaiņu ar informāciju par ceļu satiksmes drošības noteikumu pārkāpumiem” apstiprināta Ministru kabineta 2023. gada 9. maija sēdē un izskatīta Saeimas Eiropas lietu komisijas 2023. gada 2</w:t>
      </w:r>
      <w:r w:rsidRPr="7FAC8746" w:rsidR="00C30001">
        <w:rPr>
          <w:rFonts w:ascii="Times New Roman" w:hAnsi="Times New Roman" w:eastAsia="Times New Roman" w:cs="Times New Roman"/>
          <w:i/>
          <w:iCs/>
          <w:sz w:val="24"/>
          <w:szCs w:val="24"/>
          <w:lang w:eastAsia="lv-LV"/>
        </w:rPr>
        <w:t>9</w:t>
      </w:r>
      <w:r w:rsidRPr="7FAC8746">
        <w:rPr>
          <w:rFonts w:ascii="Times New Roman" w:hAnsi="Times New Roman" w:eastAsia="Times New Roman" w:cs="Times New Roman"/>
          <w:i/>
          <w:iCs/>
          <w:sz w:val="24"/>
          <w:szCs w:val="24"/>
          <w:lang w:eastAsia="lv-LV"/>
        </w:rPr>
        <w:t>. maija sēdē.</w:t>
      </w:r>
    </w:p>
    <w:p w:rsidRPr="007D7069" w:rsidR="00E92307" w:rsidP="007D7069" w:rsidRDefault="00E92307" w14:paraId="29E39BA1" w14:textId="77777777">
      <w:pPr>
        <w:snapToGrid w:val="false"/>
        <w:spacing w:after="0" w:line="240" w:lineRule="auto"/>
        <w:jc w:val="both"/>
        <w:rPr>
          <w:rFonts w:ascii="Times New Roman" w:hAnsi="Times New Roman" w:eastAsia="Times New Roman" w:cs="Times New Roman"/>
          <w:b/>
          <w:bCs/>
          <w:sz w:val="24"/>
          <w:szCs w:val="24"/>
          <w:lang w:eastAsia="lv-LV"/>
        </w:rPr>
      </w:pPr>
    </w:p>
    <w:p w:rsidRPr="00BE14E7" w:rsidR="007D7069" w:rsidP="007D7069" w:rsidRDefault="000F1B76" w14:paraId="2B9DCC50" w14:textId="3A122081">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0F1B76">
        <w:rPr>
          <w:rFonts w:ascii="Times New Roman" w:hAnsi="Times New Roman" w:eastAsia="Times New Roman" w:cs="Times New Roman"/>
          <w:b/>
          <w:bCs/>
          <w:sz w:val="24"/>
          <w:szCs w:val="24"/>
          <w:lang w:eastAsia="lv-LV"/>
        </w:rPr>
        <w:t xml:space="preserve">Priekšlikums Eiropas Parlamenta un Padomes Regulai par pasākumiem gigabitu elektronisko sakaru tīklu izvēršanas izmaksu samazināšanai un Direktīvas </w:t>
      </w:r>
      <w:r w:rsidRPr="000F1B76">
        <w:rPr>
          <w:rFonts w:ascii="Times New Roman" w:hAnsi="Times New Roman" w:eastAsia="Times New Roman" w:cs="Times New Roman"/>
          <w:b/>
          <w:bCs/>
          <w:sz w:val="24"/>
          <w:szCs w:val="24"/>
          <w:lang w:eastAsia="lv-LV"/>
        </w:rPr>
        <w:lastRenderedPageBreak/>
        <w:t>2014/61/ES atcelšanu (Gigabitu infrastruktūras akts)</w:t>
      </w:r>
      <w:r>
        <w:rPr>
          <w:rFonts w:ascii="Times New Roman" w:hAnsi="Times New Roman" w:eastAsia="Times New Roman" w:cs="Times New Roman"/>
          <w:b/>
          <w:bCs/>
          <w:sz w:val="24"/>
          <w:szCs w:val="24"/>
          <w:lang w:eastAsia="lv-LV"/>
        </w:rPr>
        <w:t xml:space="preserve"> – progresa ziņojums </w:t>
      </w:r>
      <w:r>
        <w:rPr>
          <w:rFonts w:ascii="Times New Roman" w:hAnsi="Times New Roman" w:eastAsia="Times New Roman" w:cs="Times New Roman"/>
          <w:i/>
          <w:iCs/>
          <w:sz w:val="24"/>
          <w:szCs w:val="24"/>
          <w:lang w:eastAsia="lv-LV"/>
        </w:rPr>
        <w:t xml:space="preserve">(sākotnējā nacionālā </w:t>
      </w:r>
      <w:r w:rsidRPr="007D7069">
        <w:rPr>
          <w:rFonts w:ascii="Times New Roman" w:hAnsi="Times New Roman" w:eastAsia="Times New Roman" w:cs="Times New Roman"/>
          <w:i/>
          <w:iCs/>
          <w:sz w:val="24"/>
          <w:szCs w:val="24"/>
          <w:lang w:eastAsia="lv-LV"/>
        </w:rPr>
        <w:t>pozīcija apstiprināta Ministru kabineta</w:t>
      </w:r>
      <w:r>
        <w:rPr>
          <w:rFonts w:ascii="Times New Roman" w:hAnsi="Times New Roman" w:eastAsia="Times New Roman" w:cs="Times New Roman"/>
          <w:i/>
          <w:iCs/>
          <w:sz w:val="24"/>
          <w:szCs w:val="24"/>
          <w:lang w:eastAsia="lv-LV"/>
        </w:rPr>
        <w:t xml:space="preserve"> 2023. gada 23. maija sēdē)</w:t>
      </w:r>
    </w:p>
    <w:p w:rsidR="00910332" w:rsidP="00910332" w:rsidRDefault="00910332" w14:paraId="3D6FAEA7" w14:textId="694C07E6">
      <w:pPr>
        <w:snapToGrid w:val="false"/>
        <w:spacing w:after="0" w:line="240" w:lineRule="auto"/>
        <w:ind w:firstLine="720"/>
        <w:jc w:val="both"/>
        <w:rPr>
          <w:rFonts w:ascii="Times New Roman" w:hAnsi="Times New Roman" w:eastAsia="Times New Roman" w:cs="Times New Roman"/>
          <w:sz w:val="24"/>
          <w:szCs w:val="24"/>
          <w:lang w:eastAsia="lv-LV"/>
        </w:rPr>
      </w:pPr>
      <w:r w:rsidRPr="00910332">
        <w:rPr>
          <w:rFonts w:ascii="Times New Roman" w:hAnsi="Times New Roman" w:eastAsia="Times New Roman" w:cs="Times New Roman"/>
          <w:sz w:val="24"/>
          <w:szCs w:val="24"/>
          <w:lang w:eastAsia="lv-LV"/>
        </w:rPr>
        <w:t xml:space="preserve">Komisija 2023. gada 23. februārī </w:t>
      </w:r>
      <w:r>
        <w:rPr>
          <w:rFonts w:ascii="Times New Roman" w:hAnsi="Times New Roman" w:eastAsia="Times New Roman" w:cs="Times New Roman"/>
          <w:sz w:val="24"/>
          <w:szCs w:val="24"/>
          <w:lang w:eastAsia="lv-LV"/>
        </w:rPr>
        <w:t>publicēja</w:t>
      </w:r>
      <w:r w:rsidRPr="00910332">
        <w:rPr>
          <w:rFonts w:ascii="Times New Roman" w:hAnsi="Times New Roman" w:eastAsia="Times New Roman" w:cs="Times New Roman"/>
          <w:sz w:val="24"/>
          <w:szCs w:val="24"/>
          <w:lang w:eastAsia="lv-LV"/>
        </w:rPr>
        <w:t xml:space="preserve"> priekšlikumu </w:t>
      </w:r>
      <w:r>
        <w:rPr>
          <w:rFonts w:ascii="Times New Roman" w:hAnsi="Times New Roman" w:eastAsia="Times New Roman" w:cs="Times New Roman"/>
          <w:sz w:val="24"/>
          <w:szCs w:val="24"/>
          <w:lang w:eastAsia="lv-LV"/>
        </w:rPr>
        <w:t>R</w:t>
      </w:r>
      <w:r w:rsidRPr="00910332">
        <w:rPr>
          <w:rFonts w:ascii="Times New Roman" w:hAnsi="Times New Roman" w:eastAsia="Times New Roman" w:cs="Times New Roman"/>
          <w:sz w:val="24"/>
          <w:szCs w:val="24"/>
          <w:lang w:eastAsia="lv-LV"/>
        </w:rPr>
        <w:t>egulai par pasākumiem gigabitu elektronisko sakaru tīklu izvēršanas izmaksu samazināšanai un Direktīvas 2014/61/ES atcelšanu (Gigabitu infrastruktūras akts)</w:t>
      </w:r>
      <w:r>
        <w:rPr>
          <w:rFonts w:ascii="Times New Roman" w:hAnsi="Times New Roman" w:eastAsia="Times New Roman" w:cs="Times New Roman"/>
          <w:sz w:val="24"/>
          <w:szCs w:val="24"/>
          <w:lang w:eastAsia="lv-LV"/>
        </w:rPr>
        <w:t xml:space="preserve">. </w:t>
      </w:r>
      <w:r w:rsidRPr="00910332">
        <w:rPr>
          <w:rFonts w:ascii="Times New Roman" w:hAnsi="Times New Roman" w:eastAsia="Times New Roman" w:cs="Times New Roman"/>
          <w:sz w:val="24"/>
          <w:szCs w:val="24"/>
          <w:lang w:eastAsia="lv-LV"/>
        </w:rPr>
        <w:t xml:space="preserve">Priekšlikums ir publicēts kā daļa no Komisijas savienojamības iniciatīvām kopā ar Gigabitu ieteikuma projektu, kurā sniegti norādījumi valstu regulatīvajām iestādēm par pienākumiem, kas uzlikti tirgus dalībniekiem, un izpētes </w:t>
      </w:r>
      <w:r>
        <w:rPr>
          <w:rFonts w:ascii="Times New Roman" w:hAnsi="Times New Roman" w:eastAsia="Times New Roman" w:cs="Times New Roman"/>
          <w:sz w:val="24"/>
          <w:szCs w:val="24"/>
          <w:lang w:eastAsia="lv-LV"/>
        </w:rPr>
        <w:t>konsultācijas</w:t>
      </w:r>
      <w:r w:rsidRPr="00910332">
        <w:rPr>
          <w:rFonts w:ascii="Times New Roman" w:hAnsi="Times New Roman" w:eastAsia="Times New Roman" w:cs="Times New Roman"/>
          <w:sz w:val="24"/>
          <w:szCs w:val="24"/>
          <w:lang w:eastAsia="lv-LV"/>
        </w:rPr>
        <w:t>, kas uzsākta</w:t>
      </w:r>
      <w:r>
        <w:rPr>
          <w:rFonts w:ascii="Times New Roman" w:hAnsi="Times New Roman" w:eastAsia="Times New Roman" w:cs="Times New Roman"/>
          <w:sz w:val="24"/>
          <w:szCs w:val="24"/>
          <w:lang w:eastAsia="lv-LV"/>
        </w:rPr>
        <w:t>s</w:t>
      </w:r>
      <w:r w:rsidRPr="00910332">
        <w:rPr>
          <w:rFonts w:ascii="Times New Roman" w:hAnsi="Times New Roman" w:eastAsia="Times New Roman" w:cs="Times New Roman"/>
          <w:sz w:val="24"/>
          <w:szCs w:val="24"/>
          <w:lang w:eastAsia="lv-LV"/>
        </w:rPr>
        <w:t xml:space="preserve"> par elektronisko sakaru nozares un tās infrastruktūras nākotni.</w:t>
      </w:r>
    </w:p>
    <w:p w:rsidR="00910332" w:rsidP="00185C9E" w:rsidRDefault="00910332" w14:paraId="61F76CD1" w14:textId="1CB8F8E9">
      <w:pPr>
        <w:snapToGrid w:val="false"/>
        <w:spacing w:after="0" w:line="240" w:lineRule="auto"/>
        <w:ind w:firstLine="720"/>
        <w:jc w:val="both"/>
        <w:rPr>
          <w:rFonts w:ascii="Times New Roman" w:hAnsi="Times New Roman" w:eastAsia="Times New Roman" w:cs="Times New Roman"/>
          <w:sz w:val="24"/>
          <w:szCs w:val="24"/>
          <w:lang w:eastAsia="lv-LV"/>
        </w:rPr>
      </w:pPr>
      <w:r w:rsidRPr="00910332">
        <w:rPr>
          <w:rFonts w:ascii="Times New Roman" w:hAnsi="Times New Roman" w:eastAsia="Times New Roman" w:cs="Times New Roman"/>
          <w:sz w:val="24"/>
          <w:szCs w:val="24"/>
          <w:lang w:eastAsia="lv-LV"/>
        </w:rPr>
        <w:t>Šī priekšlikuma galvenais mērķis ir samazināt nevajadzīgi augstās elektronisko sakaru infrastruktūras izvēršanas izmaksas, ko daļēji rada atļauju piešķiršanas procedūras pirms tīklu izvēršanas vai modernizācijas.</w:t>
      </w:r>
      <w:r w:rsidRPr="00185C9E" w:rsidR="00185C9E">
        <w:t xml:space="preserve"> </w:t>
      </w:r>
      <w:r w:rsidRPr="00185C9E" w:rsidR="00185C9E">
        <w:rPr>
          <w:rFonts w:ascii="Times New Roman" w:hAnsi="Times New Roman" w:eastAsia="Times New Roman" w:cs="Times New Roman"/>
          <w:sz w:val="24"/>
          <w:szCs w:val="24"/>
          <w:lang w:eastAsia="lv-LV"/>
        </w:rPr>
        <w:t xml:space="preserve">Šīs procedūras joprojām ir sarežģītas, dažkārt ilgstošas un dažādās dalībvalstīs ir atšķirīgas. Priekšlikuma mērķis ir arī paātrināt tīklu izvēršanu, nodrošināt juridisko noteiktību un </w:t>
      </w:r>
      <w:proofErr w:type="spellStart"/>
      <w:r w:rsidRPr="00185C9E" w:rsidR="00185C9E">
        <w:rPr>
          <w:rFonts w:ascii="Times New Roman" w:hAnsi="Times New Roman" w:eastAsia="Times New Roman" w:cs="Times New Roman"/>
          <w:sz w:val="24"/>
          <w:szCs w:val="24"/>
          <w:lang w:eastAsia="lv-LV"/>
        </w:rPr>
        <w:t>pārredzamību</w:t>
      </w:r>
      <w:proofErr w:type="spellEnd"/>
      <w:r w:rsidRPr="00185C9E" w:rsidR="00185C9E">
        <w:rPr>
          <w:rFonts w:ascii="Times New Roman" w:hAnsi="Times New Roman" w:eastAsia="Times New Roman" w:cs="Times New Roman"/>
          <w:sz w:val="24"/>
          <w:szCs w:val="24"/>
          <w:lang w:eastAsia="lv-LV"/>
        </w:rPr>
        <w:t xml:space="preserve"> visiem iesaistītajiem ekonomikas dalībniekiem un nodrošināt efektīvākus plānošanas un izvēršanas procesus publisko elektronisko sakaru tīklu operatoriem.</w:t>
      </w:r>
      <w:r w:rsidR="00185C9E">
        <w:rPr>
          <w:rFonts w:ascii="Times New Roman" w:hAnsi="Times New Roman" w:eastAsia="Times New Roman" w:cs="Times New Roman"/>
          <w:sz w:val="24"/>
          <w:szCs w:val="24"/>
          <w:lang w:eastAsia="lv-LV"/>
        </w:rPr>
        <w:t xml:space="preserve"> </w:t>
      </w:r>
      <w:r w:rsidRPr="00185C9E" w:rsidR="00185C9E">
        <w:rPr>
          <w:rFonts w:ascii="Times New Roman" w:hAnsi="Times New Roman" w:eastAsia="Times New Roman" w:cs="Times New Roman"/>
          <w:sz w:val="24"/>
          <w:szCs w:val="24"/>
          <w:lang w:eastAsia="lv-LV"/>
        </w:rPr>
        <w:t>Priekšlikums attiecas arī uz ēkas iekšējās fiziskās infrastruktūras izvēršanu un piekļuvi tai.</w:t>
      </w:r>
    </w:p>
    <w:p w:rsidRPr="00FE0CA2" w:rsidR="00910332" w:rsidP="00910332" w:rsidRDefault="00185C9E" w14:paraId="3474C668" w14:textId="5B043819">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Padomes </w:t>
      </w:r>
      <w:r w:rsidRPr="00185C9E">
        <w:rPr>
          <w:rFonts w:ascii="Times New Roman" w:hAnsi="Times New Roman" w:eastAsia="Times New Roman" w:cs="Times New Roman"/>
          <w:sz w:val="24"/>
          <w:szCs w:val="24"/>
          <w:lang w:eastAsia="lv-LV"/>
        </w:rPr>
        <w:t>Telekomunikāciju un informācijas sabiedrības jautājumu darba grupa</w:t>
      </w:r>
      <w:r>
        <w:rPr>
          <w:rFonts w:ascii="Times New Roman" w:hAnsi="Times New Roman" w:eastAsia="Times New Roman" w:cs="Times New Roman"/>
          <w:sz w:val="24"/>
          <w:szCs w:val="24"/>
          <w:lang w:eastAsia="lv-LV"/>
        </w:rPr>
        <w:t xml:space="preserve"> darbu pie priekšlikuma sāka 2023. gada 7. martā. </w:t>
      </w:r>
      <w:r w:rsidRPr="00185C9E">
        <w:rPr>
          <w:rFonts w:ascii="Times New Roman" w:hAnsi="Times New Roman" w:eastAsia="Times New Roman" w:cs="Times New Roman"/>
          <w:sz w:val="24"/>
          <w:szCs w:val="24"/>
          <w:lang w:eastAsia="lv-LV"/>
        </w:rPr>
        <w:t xml:space="preserve">Dalībvalstis kopumā ir atzinīgi novērtējušas priekšlikumu un mērķus attiecībā uz ļoti augstas veiktspējas tīklu izvēršanu un izmaksu samazināšanu, kā arī saskaņotākiem procesiem un pašreizējās Platjoslas izmaksu samazināšanas direktīvas trūkumu novēršanu. Līdz šim notikušās detalizētās diskusijas ir </w:t>
      </w:r>
      <w:r w:rsidRPr="00FE0CA2">
        <w:rPr>
          <w:rFonts w:ascii="Times New Roman" w:hAnsi="Times New Roman" w:eastAsia="Times New Roman" w:cs="Times New Roman"/>
          <w:sz w:val="24"/>
          <w:szCs w:val="24"/>
          <w:lang w:eastAsia="lv-LV"/>
        </w:rPr>
        <w:t>atklājušas dažas jomas, kurām Zviedrijas Prezidentūrai būs jāpievērš īpaša uzmanība, sagatavojot kompromisa priekšlikumu</w:t>
      </w:r>
      <w:r w:rsidRPr="00FE0CA2" w:rsidR="00FE0CA2">
        <w:rPr>
          <w:rFonts w:ascii="Times New Roman" w:hAnsi="Times New Roman" w:eastAsia="Times New Roman" w:cs="Times New Roman"/>
          <w:sz w:val="24"/>
          <w:szCs w:val="24"/>
          <w:lang w:eastAsia="lv-LV"/>
        </w:rPr>
        <w:t>, t.i.:</w:t>
      </w:r>
    </w:p>
    <w:p w:rsidR="00D24CF1" w:rsidP="00D24CF1" w:rsidRDefault="00FE0CA2" w14:paraId="7949701D" w14:textId="3313C457">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“Noklusējuma” a</w:t>
      </w:r>
      <w:r w:rsidRPr="00FE0CA2">
        <w:rPr>
          <w:rFonts w:ascii="Times New Roman" w:hAnsi="Times New Roman" w:eastAsia="Times New Roman" w:cs="Times New Roman"/>
          <w:sz w:val="24"/>
          <w:szCs w:val="24"/>
          <w:lang w:eastAsia="lv-LV"/>
        </w:rPr>
        <w:t>pstiprinājum</w:t>
      </w:r>
      <w:r>
        <w:rPr>
          <w:rFonts w:ascii="Times New Roman" w:hAnsi="Times New Roman" w:eastAsia="Times New Roman" w:cs="Times New Roman"/>
          <w:sz w:val="24"/>
          <w:szCs w:val="24"/>
          <w:lang w:eastAsia="lv-LV"/>
        </w:rPr>
        <w:t>a procedūra</w:t>
      </w:r>
      <w:r w:rsidR="00D24CF1">
        <w:rPr>
          <w:rFonts w:ascii="Times New Roman" w:hAnsi="Times New Roman" w:eastAsia="Times New Roman" w:cs="Times New Roman"/>
          <w:sz w:val="24"/>
          <w:szCs w:val="24"/>
          <w:lang w:eastAsia="lv-LV"/>
        </w:rPr>
        <w:t>;</w:t>
      </w:r>
    </w:p>
    <w:p w:rsidR="00D24CF1" w:rsidP="00D24CF1" w:rsidRDefault="00A53D88" w14:paraId="7B3B7CDA" w14:textId="39A74A27">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sidRPr="00D24CF1">
        <w:rPr>
          <w:rFonts w:ascii="Times New Roman" w:hAnsi="Times New Roman" w:eastAsia="Times New Roman" w:cs="Times New Roman"/>
          <w:sz w:val="24"/>
          <w:szCs w:val="24"/>
          <w:lang w:eastAsia="lv-LV"/>
        </w:rPr>
        <w:t>Informācijas atklāšana par darbiem saistībā ar kritisko infrastruktūru</w:t>
      </w:r>
      <w:r w:rsidR="00D24CF1">
        <w:rPr>
          <w:rFonts w:ascii="Times New Roman" w:hAnsi="Times New Roman" w:eastAsia="Times New Roman" w:cs="Times New Roman"/>
          <w:sz w:val="24"/>
          <w:szCs w:val="24"/>
          <w:lang w:eastAsia="lv-LV"/>
        </w:rPr>
        <w:t>;</w:t>
      </w:r>
    </w:p>
    <w:p w:rsidR="00D24CF1" w:rsidP="00D24CF1" w:rsidRDefault="00D24CF1" w14:paraId="3722FC99" w14:textId="1BE3320A">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Priekšlikuma juridiskā forma;</w:t>
      </w:r>
    </w:p>
    <w:p w:rsidR="00D24CF1" w:rsidP="00D24CF1" w:rsidRDefault="00D24CF1" w14:paraId="7D22C9CB" w14:textId="337869B7">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sidRPr="00D24CF1">
        <w:rPr>
          <w:rFonts w:ascii="Times New Roman" w:hAnsi="Times New Roman" w:eastAsia="Times New Roman" w:cs="Times New Roman"/>
          <w:sz w:val="24"/>
          <w:szCs w:val="24"/>
          <w:lang w:eastAsia="lv-LV"/>
        </w:rPr>
        <w:t>Norādījumi un īstenošanas pilnvaras</w:t>
      </w:r>
      <w:r>
        <w:rPr>
          <w:rFonts w:ascii="Times New Roman" w:hAnsi="Times New Roman" w:eastAsia="Times New Roman" w:cs="Times New Roman"/>
          <w:sz w:val="24"/>
          <w:szCs w:val="24"/>
          <w:lang w:eastAsia="lv-LV"/>
        </w:rPr>
        <w:t>;</w:t>
      </w:r>
    </w:p>
    <w:p w:rsidR="00D24CF1" w:rsidP="00D24CF1" w:rsidRDefault="00D24CF1" w14:paraId="17848D9B" w14:textId="45120D6F">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Vienotie informācijas punkti;</w:t>
      </w:r>
    </w:p>
    <w:p w:rsidRPr="00D24CF1" w:rsidR="00D24CF1" w:rsidP="00D24CF1" w:rsidRDefault="00D24CF1" w14:paraId="17800665" w14:textId="61E86387">
      <w:pPr>
        <w:pStyle w:val="ListParagraph"/>
        <w:numPr>
          <w:ilvl w:val="0"/>
          <w:numId w:val="17"/>
        </w:numPr>
        <w:snapToGrid w:val="false"/>
        <w:spacing w:after="0" w:line="240" w:lineRule="auto"/>
        <w:ind w:left="0" w:firstLine="720"/>
        <w:jc w:val="both"/>
        <w:rPr>
          <w:rFonts w:ascii="Times New Roman" w:hAnsi="Times New Roman" w:eastAsia="Times New Roman" w:cs="Times New Roman"/>
          <w:sz w:val="24"/>
          <w:szCs w:val="24"/>
          <w:lang w:eastAsia="lv-LV"/>
        </w:rPr>
      </w:pPr>
      <w:r w:rsidRPr="00D24CF1">
        <w:rPr>
          <w:rFonts w:ascii="Times New Roman" w:hAnsi="Times New Roman" w:eastAsia="Times New Roman" w:cs="Times New Roman"/>
          <w:sz w:val="24"/>
          <w:szCs w:val="24"/>
          <w:lang w:eastAsia="lv-LV"/>
        </w:rPr>
        <w:t>Tehnoloģiskā neitralitāte</w:t>
      </w:r>
      <w:r>
        <w:rPr>
          <w:rFonts w:ascii="Times New Roman" w:hAnsi="Times New Roman" w:eastAsia="Times New Roman" w:cs="Times New Roman"/>
          <w:sz w:val="24"/>
          <w:szCs w:val="24"/>
          <w:lang w:eastAsia="lv-LV"/>
        </w:rPr>
        <w:t>.</w:t>
      </w:r>
    </w:p>
    <w:p w:rsidRPr="00B1035F" w:rsidR="00B1035F" w:rsidP="00B1035F" w:rsidRDefault="00B1035F" w14:paraId="2641A6D3" w14:textId="0E33E2AA">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 xml:space="preserve">Zviedrijas Prezidentūra </w:t>
      </w:r>
      <w:r w:rsidRPr="7FAC8746" w:rsidR="00C30001">
        <w:rPr>
          <w:rFonts w:ascii="Times New Roman" w:hAnsi="Times New Roman" w:eastAsia="Times New Roman" w:cs="Times New Roman"/>
          <w:sz w:val="24"/>
          <w:szCs w:val="24"/>
          <w:lang w:eastAsia="lv-LV"/>
        </w:rPr>
        <w:t xml:space="preserve">ar </w:t>
      </w:r>
      <w:r w:rsidRPr="7FAC8746">
        <w:rPr>
          <w:rFonts w:ascii="Times New Roman" w:hAnsi="Times New Roman" w:eastAsia="Times New Roman" w:cs="Times New Roman"/>
          <w:sz w:val="24"/>
          <w:szCs w:val="24"/>
          <w:lang w:eastAsia="lv-LV"/>
        </w:rPr>
        <w:t>progresa ziņojumu</w:t>
      </w:r>
      <w:r w:rsidRPr="7FAC8746" w:rsidR="00C30001">
        <w:rPr>
          <w:rFonts w:ascii="Times New Roman" w:hAnsi="Times New Roman" w:eastAsia="Times New Roman" w:cs="Times New Roman"/>
          <w:sz w:val="24"/>
          <w:szCs w:val="24"/>
          <w:lang w:eastAsia="lv-LV"/>
        </w:rPr>
        <w:t xml:space="preserve"> informē ministrus par Regulas projekta virzību</w:t>
      </w:r>
      <w:r w:rsidRPr="7FAC8746">
        <w:rPr>
          <w:rFonts w:ascii="Times New Roman" w:hAnsi="Times New Roman" w:eastAsia="Times New Roman" w:cs="Times New Roman"/>
          <w:sz w:val="24"/>
          <w:szCs w:val="24"/>
          <w:lang w:eastAsia="lv-LV"/>
        </w:rPr>
        <w:t xml:space="preserve"> nododot to tālāk Spānijas Prezidentūrai.  </w:t>
      </w:r>
    </w:p>
    <w:p w:rsidRPr="00B1035F" w:rsidR="00B1035F" w:rsidP="00B1035F" w:rsidRDefault="00B1035F" w14:paraId="3FA9C19F"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Ministru padomē ir plānots pieņemt zināšanai progresa ziņojumu. </w:t>
      </w:r>
    </w:p>
    <w:p w:rsidRPr="00B1035F" w:rsidR="00B1035F" w:rsidP="00B1035F" w:rsidRDefault="00B1035F" w14:paraId="6E75C9D9"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Latvija pieņem zināšanai Zviedrijas Prezidentūras sagatavoto progresa ziņojumu.  </w:t>
      </w:r>
    </w:p>
    <w:p w:rsidRPr="00143F98" w:rsidR="00107C53" w:rsidP="7FAC8746" w:rsidRDefault="00107C53" w14:paraId="2E0671D0" w14:textId="76D3217F">
      <w:pPr>
        <w:snapToGrid w:val="false"/>
        <w:spacing w:after="0" w:line="240" w:lineRule="auto"/>
        <w:ind w:firstLine="720"/>
        <w:jc w:val="both"/>
        <w:rPr>
          <w:rFonts w:ascii="Times New Roman" w:hAnsi="Times New Roman" w:eastAsia="Times New Roman" w:cs="Times New Roman"/>
          <w:b/>
          <w:bCs/>
          <w:i/>
          <w:iCs/>
          <w:sz w:val="24"/>
          <w:szCs w:val="24"/>
          <w:lang w:eastAsia="lv-LV"/>
        </w:rPr>
      </w:pPr>
      <w:r w:rsidRPr="7FAC8746">
        <w:rPr>
          <w:rFonts w:ascii="Times New Roman" w:hAnsi="Times New Roman" w:eastAsia="Times New Roman" w:cs="Times New Roman"/>
          <w:i/>
          <w:iCs/>
          <w:sz w:val="24"/>
          <w:szCs w:val="24"/>
          <w:lang w:eastAsia="lv-LV"/>
        </w:rPr>
        <w:t xml:space="preserve">Satiksmes ministrijas sagatavotā nacionālā pozīcija Nr. 1 “Priekšlikums Eiropas Parlamenta un Padomes Regulai par pasākumiem gigabitu elektronisko sakaru tīklu izvēršanas izmaksu samazināšanai un Direktīvas 2014/61/ES atcelšanu (Gigabitu infrastruktūras akts)” apstiprināta Ministru kabineta 2023. gada 23. maija sēdē un </w:t>
      </w:r>
      <w:r w:rsidRPr="7FAC8746" w:rsidR="0058317C">
        <w:rPr>
          <w:rFonts w:ascii="Times New Roman" w:hAnsi="Times New Roman" w:eastAsia="Times New Roman" w:cs="Times New Roman"/>
          <w:i/>
          <w:iCs/>
          <w:sz w:val="24"/>
          <w:szCs w:val="24"/>
          <w:lang w:eastAsia="lv-LV"/>
        </w:rPr>
        <w:t xml:space="preserve">tiks </w:t>
      </w:r>
      <w:r w:rsidRPr="7FAC8746">
        <w:rPr>
          <w:rFonts w:ascii="Times New Roman" w:hAnsi="Times New Roman" w:eastAsia="Times New Roman" w:cs="Times New Roman"/>
          <w:i/>
          <w:iCs/>
          <w:sz w:val="24"/>
          <w:szCs w:val="24"/>
          <w:lang w:eastAsia="lv-LV"/>
        </w:rPr>
        <w:t xml:space="preserve">izskatīta Saeimas Eiropas lietu komisijas </w:t>
      </w:r>
      <w:r w:rsidRPr="7FAC8746" w:rsidR="25FACB31">
        <w:rPr>
          <w:rFonts w:ascii="Times New Roman" w:hAnsi="Times New Roman" w:eastAsia="Times New Roman" w:cs="Times New Roman"/>
          <w:i/>
          <w:iCs/>
          <w:sz w:val="24"/>
          <w:szCs w:val="24"/>
          <w:lang w:eastAsia="lv-LV"/>
        </w:rPr>
        <w:t>29. maija</w:t>
      </w:r>
      <w:r w:rsidRPr="7FAC8746" w:rsidR="1B9F8124">
        <w:rPr>
          <w:rFonts w:ascii="Times New Roman" w:hAnsi="Times New Roman" w:eastAsia="Times New Roman" w:cs="Times New Roman"/>
          <w:i/>
          <w:iCs/>
          <w:sz w:val="24"/>
          <w:szCs w:val="24"/>
          <w:lang w:eastAsia="lv-LV"/>
        </w:rPr>
        <w:t xml:space="preserve"> </w:t>
      </w:r>
      <w:r w:rsidRPr="7FAC8746" w:rsidR="0063696C">
        <w:rPr>
          <w:rFonts w:ascii="Times New Roman" w:hAnsi="Times New Roman" w:eastAsia="Times New Roman" w:cs="Times New Roman"/>
          <w:i/>
          <w:iCs/>
          <w:sz w:val="24"/>
          <w:szCs w:val="24"/>
          <w:lang w:eastAsia="lv-LV"/>
        </w:rPr>
        <w:t>sēdē.</w:t>
      </w:r>
    </w:p>
    <w:p w:rsidRPr="00BE14E7" w:rsidR="00BE14E7" w:rsidP="00BE14E7" w:rsidRDefault="00BE14E7" w14:paraId="45FC22BC" w14:textId="77777777">
      <w:pPr>
        <w:snapToGrid w:val="false"/>
        <w:spacing w:after="0" w:line="240" w:lineRule="auto"/>
        <w:jc w:val="both"/>
        <w:rPr>
          <w:rFonts w:ascii="Times New Roman" w:hAnsi="Times New Roman" w:eastAsia="Times New Roman" w:cs="Times New Roman"/>
          <w:b/>
          <w:bCs/>
          <w:sz w:val="24"/>
          <w:szCs w:val="24"/>
          <w:lang w:eastAsia="lv-LV"/>
        </w:rPr>
      </w:pPr>
    </w:p>
    <w:p w:rsidRPr="00BE14E7" w:rsidR="007D7069" w:rsidP="00BE14E7" w:rsidRDefault="00CF527A" w14:paraId="467F43CF" w14:textId="78314E8F">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7FAC8746">
        <w:rPr>
          <w:rFonts w:ascii="Times New Roman" w:hAnsi="Times New Roman" w:eastAsia="Times New Roman" w:cs="Times New Roman"/>
          <w:b/>
          <w:bCs/>
          <w:sz w:val="24"/>
          <w:szCs w:val="24"/>
          <w:lang w:eastAsia="lv-LV"/>
        </w:rPr>
        <w:t xml:space="preserve">Priekšlikums Eiropas Parlamenta un Padomes regulai, ar ko nosaka pasākumus augsta līmeņa publiskā sektora </w:t>
      </w:r>
      <w:proofErr w:type="spellStart"/>
      <w:r w:rsidRPr="7FAC8746">
        <w:rPr>
          <w:rFonts w:ascii="Times New Roman" w:hAnsi="Times New Roman" w:eastAsia="Times New Roman" w:cs="Times New Roman"/>
          <w:b/>
          <w:bCs/>
          <w:sz w:val="24"/>
          <w:szCs w:val="24"/>
          <w:lang w:eastAsia="lv-LV"/>
        </w:rPr>
        <w:t>sadarbspējai</w:t>
      </w:r>
      <w:proofErr w:type="spellEnd"/>
      <w:r w:rsidRPr="7FAC8746">
        <w:rPr>
          <w:rFonts w:ascii="Times New Roman" w:hAnsi="Times New Roman" w:eastAsia="Times New Roman" w:cs="Times New Roman"/>
          <w:b/>
          <w:bCs/>
          <w:sz w:val="24"/>
          <w:szCs w:val="24"/>
          <w:lang w:eastAsia="lv-LV"/>
        </w:rPr>
        <w:t xml:space="preserve"> visā Savienībā (</w:t>
      </w:r>
      <w:proofErr w:type="spellStart"/>
      <w:r w:rsidRPr="7FAC8746">
        <w:rPr>
          <w:rFonts w:ascii="Times New Roman" w:hAnsi="Times New Roman" w:eastAsia="Times New Roman" w:cs="Times New Roman"/>
          <w:b/>
          <w:bCs/>
          <w:sz w:val="24"/>
          <w:szCs w:val="24"/>
          <w:lang w:eastAsia="lv-LV"/>
        </w:rPr>
        <w:t>Sadarbspējīgas</w:t>
      </w:r>
      <w:proofErr w:type="spellEnd"/>
      <w:r w:rsidRPr="7FAC8746">
        <w:rPr>
          <w:rFonts w:ascii="Times New Roman" w:hAnsi="Times New Roman" w:eastAsia="Times New Roman" w:cs="Times New Roman"/>
          <w:b/>
          <w:bCs/>
          <w:sz w:val="24"/>
          <w:szCs w:val="24"/>
          <w:lang w:eastAsia="lv-LV"/>
        </w:rPr>
        <w:t xml:space="preserve"> Eiropas akts)</w:t>
      </w:r>
      <w:r w:rsidRPr="7FAC8746" w:rsidR="00BE14E7">
        <w:rPr>
          <w:rFonts w:ascii="Times New Roman" w:hAnsi="Times New Roman" w:eastAsia="Times New Roman" w:cs="Times New Roman"/>
          <w:b/>
          <w:bCs/>
          <w:sz w:val="24"/>
          <w:szCs w:val="24"/>
          <w:lang w:eastAsia="lv-LV"/>
        </w:rPr>
        <w:t xml:space="preserve"> – progresa ziņojums </w:t>
      </w:r>
      <w:r w:rsidRPr="7FAC8746" w:rsidR="00BE14E7">
        <w:rPr>
          <w:rFonts w:ascii="Times New Roman" w:hAnsi="Times New Roman" w:eastAsia="Times New Roman" w:cs="Times New Roman"/>
          <w:i/>
          <w:iCs/>
          <w:sz w:val="24"/>
          <w:szCs w:val="24"/>
          <w:lang w:eastAsia="lv-LV"/>
        </w:rPr>
        <w:t>(</w:t>
      </w:r>
      <w:r w:rsidRPr="7FAC8746" w:rsidR="00325299">
        <w:rPr>
          <w:rFonts w:ascii="Times New Roman" w:hAnsi="Times New Roman" w:eastAsia="Times New Roman" w:cs="Times New Roman"/>
          <w:i/>
          <w:iCs/>
          <w:sz w:val="24"/>
          <w:szCs w:val="24"/>
          <w:lang w:eastAsia="lv-LV"/>
        </w:rPr>
        <w:t xml:space="preserve">Vides aizsardzības un reģionālās attīstības ministrijas </w:t>
      </w:r>
      <w:r w:rsidRPr="7FAC8746" w:rsidR="00BE14E7">
        <w:rPr>
          <w:rFonts w:ascii="Times New Roman" w:hAnsi="Times New Roman" w:eastAsia="Times New Roman" w:cs="Times New Roman"/>
          <w:i/>
          <w:iCs/>
          <w:sz w:val="24"/>
          <w:szCs w:val="24"/>
          <w:lang w:eastAsia="lv-LV"/>
        </w:rPr>
        <w:t>kompetences jautājums,</w:t>
      </w:r>
      <w:r w:rsidRPr="7FAC8746" w:rsidR="00325299">
        <w:rPr>
          <w:rFonts w:ascii="Times New Roman" w:hAnsi="Times New Roman" w:eastAsia="Times New Roman" w:cs="Times New Roman"/>
          <w:i/>
          <w:iCs/>
          <w:sz w:val="24"/>
          <w:szCs w:val="24"/>
          <w:lang w:eastAsia="lv-LV"/>
        </w:rPr>
        <w:t xml:space="preserve"> </w:t>
      </w:r>
      <w:r w:rsidRPr="7FAC8746" w:rsidR="003264F8">
        <w:rPr>
          <w:rFonts w:ascii="Times New Roman" w:hAnsi="Times New Roman" w:eastAsia="Times New Roman" w:cs="Times New Roman"/>
          <w:i/>
          <w:iCs/>
          <w:sz w:val="24"/>
          <w:szCs w:val="24"/>
          <w:lang w:eastAsia="lv-LV"/>
        </w:rPr>
        <w:t>sākotnējā nacionālā pozīcija apstiprināta Ministru kabineta 2023.</w:t>
      </w:r>
      <w:r w:rsidRPr="7FAC8746" w:rsidR="0063696C">
        <w:rPr>
          <w:rFonts w:ascii="Times New Roman" w:hAnsi="Times New Roman" w:eastAsia="Times New Roman" w:cs="Times New Roman"/>
          <w:i/>
          <w:iCs/>
          <w:sz w:val="24"/>
          <w:szCs w:val="24"/>
          <w:lang w:eastAsia="lv-LV"/>
        </w:rPr>
        <w:t xml:space="preserve"> </w:t>
      </w:r>
      <w:r w:rsidRPr="7FAC8746" w:rsidR="003264F8">
        <w:rPr>
          <w:rFonts w:ascii="Times New Roman" w:hAnsi="Times New Roman" w:eastAsia="Times New Roman" w:cs="Times New Roman"/>
          <w:i/>
          <w:iCs/>
          <w:sz w:val="24"/>
          <w:szCs w:val="24"/>
          <w:lang w:eastAsia="lv-LV"/>
        </w:rPr>
        <w:t>gada 28.</w:t>
      </w:r>
      <w:r w:rsidRPr="7FAC8746" w:rsidR="0063696C">
        <w:rPr>
          <w:rFonts w:ascii="Times New Roman" w:hAnsi="Times New Roman" w:eastAsia="Times New Roman" w:cs="Times New Roman"/>
          <w:i/>
          <w:iCs/>
          <w:sz w:val="24"/>
          <w:szCs w:val="24"/>
          <w:lang w:eastAsia="lv-LV"/>
        </w:rPr>
        <w:t xml:space="preserve"> </w:t>
      </w:r>
      <w:r w:rsidRPr="7FAC8746" w:rsidR="003264F8">
        <w:rPr>
          <w:rFonts w:ascii="Times New Roman" w:hAnsi="Times New Roman" w:eastAsia="Times New Roman" w:cs="Times New Roman"/>
          <w:i/>
          <w:iCs/>
          <w:sz w:val="24"/>
          <w:szCs w:val="24"/>
          <w:lang w:eastAsia="lv-LV"/>
        </w:rPr>
        <w:t>februāra sēdē</w:t>
      </w:r>
      <w:r w:rsidRPr="7FAC8746" w:rsidR="00BE14E7">
        <w:rPr>
          <w:rFonts w:ascii="Times New Roman" w:hAnsi="Times New Roman" w:eastAsia="Times New Roman" w:cs="Times New Roman"/>
          <w:i/>
          <w:iCs/>
          <w:sz w:val="24"/>
          <w:szCs w:val="24"/>
          <w:lang w:eastAsia="lv-LV"/>
        </w:rPr>
        <w:t>)</w:t>
      </w:r>
      <w:r w:rsidRPr="7FAC8746" w:rsidR="0058317C">
        <w:rPr>
          <w:rFonts w:ascii="Times New Roman" w:hAnsi="Times New Roman" w:eastAsia="Times New Roman" w:cs="Times New Roman"/>
          <w:i/>
          <w:iCs/>
          <w:sz w:val="24"/>
          <w:szCs w:val="24"/>
          <w:lang w:eastAsia="lv-LV"/>
        </w:rPr>
        <w:t>.</w:t>
      </w:r>
    </w:p>
    <w:p w:rsidRPr="003264F8" w:rsidR="003264F8" w:rsidP="003264F8" w:rsidRDefault="003264F8" w14:paraId="5CB8154A" w14:textId="11EF23C6">
      <w:pPr>
        <w:pStyle w:val="xmsonormal"/>
        <w:shd w:val="clear" w:color="auto" w:fill="FFFFFF"/>
        <w:spacing w:before="0" w:beforeAutospacing="false" w:after="0" w:afterAutospacing="false"/>
        <w:ind w:firstLine="720"/>
        <w:jc w:val="both"/>
        <w:textAlignment w:val="baseline"/>
        <w:rPr>
          <w:rFonts w:ascii="Calibri" w:hAnsi="Calibri" w:cs="Calibri"/>
          <w:color w:val="242424"/>
          <w:sz w:val="22"/>
          <w:szCs w:val="22"/>
        </w:rPr>
      </w:pPr>
      <w:r w:rsidRPr="003264F8">
        <w:rPr>
          <w:color w:val="000000"/>
          <w:bdr w:val="none" w:color="auto" w:sz="0" w:space="0" w:frame="true"/>
        </w:rPr>
        <w:t xml:space="preserve">Komisija 2022. gada 18. novembrī publicēja priekšlikumu regulai, ar ko nosaka pasākumus augsta līmeņa publiskā sektora </w:t>
      </w:r>
      <w:proofErr w:type="spellStart"/>
      <w:r w:rsidRPr="003264F8">
        <w:rPr>
          <w:color w:val="000000"/>
          <w:bdr w:val="none" w:color="auto" w:sz="0" w:space="0" w:frame="true"/>
        </w:rPr>
        <w:t>sadarbspējai</w:t>
      </w:r>
      <w:proofErr w:type="spellEnd"/>
      <w:r w:rsidRPr="003264F8">
        <w:rPr>
          <w:color w:val="000000"/>
          <w:bdr w:val="none" w:color="auto" w:sz="0" w:space="0" w:frame="true"/>
        </w:rPr>
        <w:t xml:space="preserve"> visā Savienībā (</w:t>
      </w:r>
      <w:proofErr w:type="spellStart"/>
      <w:r w:rsidRPr="003264F8">
        <w:rPr>
          <w:color w:val="000000"/>
          <w:bdr w:val="none" w:color="auto" w:sz="0" w:space="0" w:frame="true"/>
        </w:rPr>
        <w:t>Sadarbspējīgas</w:t>
      </w:r>
      <w:proofErr w:type="spellEnd"/>
      <w:r w:rsidRPr="003264F8">
        <w:rPr>
          <w:color w:val="000000"/>
          <w:bdr w:val="none" w:color="auto" w:sz="0" w:space="0" w:frame="true"/>
        </w:rPr>
        <w:t xml:space="preserve"> Eiropas aktam), kura mērķis ir veicināt </w:t>
      </w:r>
      <w:proofErr w:type="spellStart"/>
      <w:r w:rsidRPr="003264F8">
        <w:rPr>
          <w:color w:val="000000"/>
          <w:bdr w:val="none" w:color="auto" w:sz="0" w:space="0" w:frame="true"/>
        </w:rPr>
        <w:t>sadarbspējīgu</w:t>
      </w:r>
      <w:proofErr w:type="spellEnd"/>
      <w:r w:rsidRPr="003264F8">
        <w:rPr>
          <w:color w:val="000000"/>
          <w:bdr w:val="none" w:color="auto" w:sz="0" w:space="0" w:frame="true"/>
        </w:rPr>
        <w:t xml:space="preserve"> valsts pārvaldes digitālo risinājumu attīstību, t.sk. nostiprinot sadarbību starp nacionālajām valdībām datu un informācijas tehnoloģiju risinājumu </w:t>
      </w:r>
      <w:r w:rsidRPr="003264F8">
        <w:rPr>
          <w:color w:val="000000"/>
          <w:bdr w:val="none" w:color="auto" w:sz="0" w:space="0" w:frame="true"/>
        </w:rPr>
        <w:lastRenderedPageBreak/>
        <w:t xml:space="preserve">savstarpējā apmaiņā. </w:t>
      </w:r>
      <w:proofErr w:type="spellStart"/>
      <w:r w:rsidRPr="003264F8">
        <w:rPr>
          <w:color w:val="000000"/>
          <w:bdr w:val="none" w:color="auto" w:sz="0" w:space="0" w:frame="true"/>
        </w:rPr>
        <w:t>Sadarbspējīgas</w:t>
      </w:r>
      <w:proofErr w:type="spellEnd"/>
      <w:r w:rsidRPr="003264F8">
        <w:rPr>
          <w:color w:val="000000"/>
          <w:bdr w:val="none" w:color="auto" w:sz="0" w:space="0" w:frame="true"/>
        </w:rPr>
        <w:t xml:space="preserve"> Eiropas akta priekšlikums definē divus rīcības virzienus publiskās pārvaldes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veicināšanai ES:</w:t>
      </w:r>
    </w:p>
    <w:p w:rsidRPr="003264F8" w:rsidR="003264F8" w:rsidP="003264F8" w:rsidRDefault="003264F8" w14:paraId="1D15AE0C" w14:textId="77777777">
      <w:pPr>
        <w:pStyle w:val="xmsonormal"/>
        <w:shd w:val="clear" w:color="auto" w:fill="FFFFFF"/>
        <w:spacing w:before="0" w:beforeAutospacing="false" w:after="0" w:afterAutospacing="false"/>
        <w:ind w:firstLine="720"/>
        <w:jc w:val="both"/>
        <w:textAlignment w:val="baseline"/>
        <w:rPr>
          <w:rFonts w:ascii="Calibri" w:hAnsi="Calibri" w:cs="Calibri"/>
          <w:color w:val="242424"/>
          <w:sz w:val="22"/>
          <w:szCs w:val="22"/>
        </w:rPr>
      </w:pPr>
      <w:r w:rsidRPr="003264F8">
        <w:rPr>
          <w:color w:val="000000"/>
          <w:bdr w:val="none" w:color="auto" w:sz="0" w:space="0" w:frame="true"/>
        </w:rPr>
        <w:t xml:space="preserve">1)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novērtēšanu;</w:t>
      </w:r>
    </w:p>
    <w:p w:rsidRPr="003264F8" w:rsidR="003264F8" w:rsidP="003264F8" w:rsidRDefault="003264F8" w14:paraId="63C2C6FE" w14:textId="77777777">
      <w:pPr>
        <w:pStyle w:val="xmsonormal"/>
        <w:shd w:val="clear" w:color="auto" w:fill="FFFFFF"/>
        <w:spacing w:before="0" w:beforeAutospacing="false" w:after="0" w:afterAutospacing="false"/>
        <w:ind w:firstLine="720"/>
        <w:jc w:val="both"/>
        <w:textAlignment w:val="baseline"/>
        <w:rPr>
          <w:rFonts w:ascii="Calibri" w:hAnsi="Calibri" w:cs="Calibri"/>
          <w:color w:val="242424"/>
          <w:sz w:val="22"/>
          <w:szCs w:val="22"/>
        </w:rPr>
      </w:pPr>
      <w:r w:rsidRPr="003264F8">
        <w:rPr>
          <w:color w:val="000000"/>
          <w:bdr w:val="none" w:color="auto" w:sz="0" w:space="0" w:frame="true"/>
        </w:rPr>
        <w:t xml:space="preserve">2)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risinājumu koplietošanu un atkārtotu izmantošanu ES (t.sk. dalībvalstu) institūcijās.</w:t>
      </w:r>
    </w:p>
    <w:p w:rsidRPr="003264F8" w:rsidR="003264F8" w:rsidP="003264F8" w:rsidRDefault="003264F8" w14:paraId="4258E6CC" w14:textId="77777777">
      <w:pPr>
        <w:pStyle w:val="xmsonormal"/>
        <w:shd w:val="clear" w:color="auto" w:fill="FFFFFF"/>
        <w:spacing w:before="0" w:beforeAutospacing="false" w:after="0" w:afterAutospacing="false"/>
        <w:ind w:firstLine="720"/>
        <w:jc w:val="both"/>
        <w:textAlignment w:val="baseline"/>
        <w:rPr>
          <w:rFonts w:ascii="Calibri" w:hAnsi="Calibri" w:cs="Calibri"/>
          <w:color w:val="242424"/>
          <w:sz w:val="22"/>
          <w:szCs w:val="22"/>
        </w:rPr>
      </w:pPr>
      <w:r w:rsidRPr="003264F8">
        <w:rPr>
          <w:color w:val="000000"/>
          <w:bdr w:val="none" w:color="auto" w:sz="0" w:space="0" w:frame="true"/>
        </w:rPr>
        <w:t xml:space="preserve">Starp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risinājumiem regulas priekšlikums īpaši izdala Eiropas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Satvaru (</w:t>
      </w:r>
      <w:proofErr w:type="spellStart"/>
      <w:r w:rsidRPr="003264F8">
        <w:rPr>
          <w:i/>
          <w:iCs/>
          <w:color w:val="000000"/>
          <w:bdr w:val="none" w:color="auto" w:sz="0" w:space="0" w:frame="true"/>
        </w:rPr>
        <w:t>Europen</w:t>
      </w:r>
      <w:proofErr w:type="spellEnd"/>
      <w:r w:rsidRPr="003264F8">
        <w:rPr>
          <w:i/>
          <w:iCs/>
          <w:color w:val="000000"/>
          <w:bdr w:val="none" w:color="auto" w:sz="0" w:space="0" w:frame="true"/>
        </w:rPr>
        <w:t xml:space="preserve"> </w:t>
      </w:r>
      <w:proofErr w:type="spellStart"/>
      <w:r w:rsidRPr="003264F8">
        <w:rPr>
          <w:i/>
          <w:iCs/>
          <w:color w:val="000000"/>
          <w:bdr w:val="none" w:color="auto" w:sz="0" w:space="0" w:frame="true"/>
        </w:rPr>
        <w:t>Interoperability</w:t>
      </w:r>
      <w:proofErr w:type="spellEnd"/>
      <w:r w:rsidRPr="003264F8">
        <w:rPr>
          <w:i/>
          <w:iCs/>
          <w:color w:val="000000"/>
          <w:bdr w:val="none" w:color="auto" w:sz="0" w:space="0" w:frame="true"/>
        </w:rPr>
        <w:t xml:space="preserve"> </w:t>
      </w:r>
      <w:proofErr w:type="spellStart"/>
      <w:r w:rsidRPr="003264F8">
        <w:rPr>
          <w:i/>
          <w:iCs/>
          <w:color w:val="000000"/>
          <w:bdr w:val="none" w:color="auto" w:sz="0" w:space="0" w:frame="true"/>
        </w:rPr>
        <w:t>Framework</w:t>
      </w:r>
      <w:proofErr w:type="spellEnd"/>
      <w:r w:rsidRPr="003264F8">
        <w:rPr>
          <w:color w:val="000000"/>
          <w:bdr w:val="none" w:color="auto" w:sz="0" w:space="0" w:frame="true"/>
        </w:rPr>
        <w:t xml:space="preserve">, turpmāk – EIF) un </w:t>
      </w:r>
      <w:proofErr w:type="spellStart"/>
      <w:r w:rsidRPr="003264F8">
        <w:rPr>
          <w:color w:val="000000"/>
          <w:bdr w:val="none" w:color="auto" w:sz="0" w:space="0" w:frame="true"/>
        </w:rPr>
        <w:t>Sadarbspējīgas</w:t>
      </w:r>
      <w:proofErr w:type="spellEnd"/>
      <w:r w:rsidRPr="003264F8">
        <w:rPr>
          <w:color w:val="000000"/>
          <w:bdr w:val="none" w:color="auto" w:sz="0" w:space="0" w:frame="true"/>
        </w:rPr>
        <w:t xml:space="preserve"> Eiropas Portālu. EIF ir principu un rekomendāciju kopums, kas attiecināms uz Eiropā sniedzamiem publiskiem pakalpojumiem – primāri tādiem, ko var sniegt arī pāri dalībvalstu robežām. Šobrīd ir spēkā EIF 2017. gadā izdotā versija. Regulas projekts paredz satvara attīstību, t.sk. attīstot tā specializētas – nozaru un jomu versijas. </w:t>
      </w:r>
      <w:proofErr w:type="spellStart"/>
      <w:r w:rsidRPr="003264F8">
        <w:rPr>
          <w:color w:val="000000"/>
          <w:bdr w:val="none" w:color="auto" w:sz="0" w:space="0" w:frame="true"/>
        </w:rPr>
        <w:t>Sadarbspējīgas</w:t>
      </w:r>
      <w:proofErr w:type="spellEnd"/>
      <w:r w:rsidRPr="003264F8">
        <w:rPr>
          <w:color w:val="000000"/>
          <w:bdr w:val="none" w:color="auto" w:sz="0" w:space="0" w:frame="true"/>
        </w:rPr>
        <w:t xml:space="preserve"> Eiropas Portāls pārņems Komisijas uzturētā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risinājumu portāla </w:t>
      </w:r>
      <w:proofErr w:type="spellStart"/>
      <w:r w:rsidRPr="003264F8">
        <w:rPr>
          <w:i/>
          <w:iCs/>
          <w:color w:val="000000"/>
          <w:bdr w:val="none" w:color="auto" w:sz="0" w:space="0" w:frame="true"/>
        </w:rPr>
        <w:t>Joinup</w:t>
      </w:r>
      <w:proofErr w:type="spellEnd"/>
      <w:r w:rsidRPr="003264F8">
        <w:rPr>
          <w:color w:val="000000"/>
          <w:bdr w:val="none" w:color="auto" w:sz="0" w:space="0" w:frame="true"/>
        </w:rPr>
        <w:t xml:space="preserve"> funkcijas. Papildus tiek rosināts izveidot Eiropas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Padomi kā dalībvalstu valdību informācijas un komunikācijas tehnoloģiju vadītāju kopienu, kas aizstātu līdzšinējos formātus – neformālās informācijas un komunikācijas tehnoloģiju vadītāju apspriedes ES Padomes prezidentūru ietvaros (</w:t>
      </w:r>
      <w:proofErr w:type="spellStart"/>
      <w:r w:rsidRPr="003264F8">
        <w:rPr>
          <w:i/>
          <w:iCs/>
          <w:color w:val="000000"/>
          <w:bdr w:val="none" w:color="auto" w:sz="0" w:space="0" w:frame="true"/>
        </w:rPr>
        <w:t>Informal</w:t>
      </w:r>
      <w:proofErr w:type="spellEnd"/>
      <w:r w:rsidRPr="003264F8">
        <w:rPr>
          <w:i/>
          <w:iCs/>
          <w:color w:val="000000"/>
          <w:bdr w:val="none" w:color="auto" w:sz="0" w:space="0" w:frame="true"/>
        </w:rPr>
        <w:t xml:space="preserve"> CIO </w:t>
      </w:r>
      <w:proofErr w:type="spellStart"/>
      <w:r w:rsidRPr="003264F8">
        <w:rPr>
          <w:i/>
          <w:iCs/>
          <w:color w:val="000000"/>
          <w:bdr w:val="none" w:color="auto" w:sz="0" w:space="0" w:frame="true"/>
        </w:rPr>
        <w:t>Network</w:t>
      </w:r>
      <w:proofErr w:type="spellEnd"/>
      <w:r w:rsidRPr="003264F8">
        <w:rPr>
          <w:color w:val="000000"/>
          <w:bdr w:val="none" w:color="auto" w:sz="0" w:space="0" w:frame="true"/>
        </w:rPr>
        <w:t>) un ISA</w:t>
      </w:r>
      <w:r w:rsidRPr="003264F8">
        <w:rPr>
          <w:rStyle w:val="FootnoteReference"/>
          <w:rFonts w:eastAsia="Calibri"/>
          <w:color w:val="000000"/>
          <w:bdr w:val="none" w:color="auto" w:sz="0" w:space="0" w:frame="true"/>
        </w:rPr>
        <w:footnoteReference w:id="2"/>
      </w:r>
      <w:r w:rsidRPr="003264F8">
        <w:rPr>
          <w:color w:val="000000"/>
          <w:bdr w:val="none" w:color="auto" w:sz="0" w:space="0" w:frame="true"/>
        </w:rPr>
        <w:t xml:space="preserve"> un ISA2</w:t>
      </w:r>
      <w:r w:rsidRPr="003264F8">
        <w:rPr>
          <w:rStyle w:val="FootnoteReference"/>
          <w:rFonts w:eastAsia="Calibri"/>
          <w:color w:val="000000"/>
          <w:bdr w:val="none" w:color="auto" w:sz="0" w:space="0" w:frame="true"/>
        </w:rPr>
        <w:footnoteReference w:id="3"/>
      </w:r>
      <w:r w:rsidRPr="003264F8">
        <w:rPr>
          <w:color w:val="000000"/>
          <w:bdr w:val="none" w:color="auto" w:sz="0" w:space="0" w:frame="true"/>
        </w:rPr>
        <w:t xml:space="preserve"> programmu komiteju ietvaros.</w:t>
      </w:r>
    </w:p>
    <w:p w:rsidRPr="003264F8" w:rsidR="003264F8" w:rsidP="003264F8" w:rsidRDefault="003264F8" w14:paraId="679B08DB" w14:textId="77777777">
      <w:pPr>
        <w:pStyle w:val="xmsonormal"/>
        <w:shd w:val="clear" w:color="auto" w:fill="FFFFFF"/>
        <w:spacing w:before="0" w:beforeAutospacing="false" w:after="0" w:afterAutospacing="false"/>
        <w:ind w:firstLine="720"/>
        <w:jc w:val="both"/>
        <w:textAlignment w:val="baseline"/>
        <w:rPr>
          <w:rFonts w:ascii="Calibri" w:hAnsi="Calibri" w:cs="Calibri"/>
          <w:color w:val="242424"/>
          <w:sz w:val="22"/>
          <w:szCs w:val="22"/>
        </w:rPr>
      </w:pPr>
      <w:r w:rsidRPr="003264F8">
        <w:rPr>
          <w:color w:val="000000"/>
          <w:bdr w:val="none" w:color="auto" w:sz="0" w:space="0" w:frame="true"/>
        </w:rPr>
        <w:t xml:space="preserve">Tādējādi, </w:t>
      </w:r>
      <w:proofErr w:type="spellStart"/>
      <w:r w:rsidRPr="003264F8">
        <w:rPr>
          <w:color w:val="000000"/>
          <w:bdr w:val="none" w:color="auto" w:sz="0" w:space="0" w:frame="true"/>
        </w:rPr>
        <w:t>Sadarbspējīgas</w:t>
      </w:r>
      <w:proofErr w:type="spellEnd"/>
      <w:r w:rsidRPr="003264F8">
        <w:rPr>
          <w:color w:val="000000"/>
          <w:bdr w:val="none" w:color="auto" w:sz="0" w:space="0" w:frame="true"/>
        </w:rPr>
        <w:t xml:space="preserve"> Eiropas akta priekšlikums neizvirza radikāli jaunas idejas un nepiedāvā radikāli jaunus risinājumus, bet gan nostiprina tiesisko regulējumu un precizē prasības aktivitātēm un risinājumiem, ko Komisija iepriekš veica un attīstīja, izmantojot </w:t>
      </w:r>
      <w:proofErr w:type="spellStart"/>
      <w:r w:rsidRPr="003264F8">
        <w:rPr>
          <w:color w:val="000000"/>
          <w:bdr w:val="none" w:color="auto" w:sz="0" w:space="0" w:frame="true"/>
        </w:rPr>
        <w:t>sadarbspējas</w:t>
      </w:r>
      <w:proofErr w:type="spellEnd"/>
      <w:r w:rsidRPr="003264F8">
        <w:rPr>
          <w:color w:val="000000"/>
          <w:bdr w:val="none" w:color="auto" w:sz="0" w:space="0" w:frame="true"/>
        </w:rPr>
        <w:t xml:space="preserve"> attīstības programmu ISA un ISA2 finansējumu.</w:t>
      </w:r>
    </w:p>
    <w:p w:rsidRPr="00742E24" w:rsidR="00742E24" w:rsidP="00742E24" w:rsidRDefault="00742E24" w14:paraId="0C7CFCA4"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742E24">
        <w:rPr>
          <w:rFonts w:ascii="Times New Roman" w:hAnsi="Times New Roman" w:eastAsia="Times New Roman" w:cs="Times New Roman"/>
          <w:sz w:val="24"/>
          <w:szCs w:val="24"/>
          <w:lang w:eastAsia="lv-LV"/>
        </w:rPr>
        <w:t xml:space="preserve">Zviedrijas Prezidentūra gatavo progresa ziņojumu, lai ministrus informētu par priekšlikuma virzību, nododot to tālāk Spānijas Prezidentūrai.  </w:t>
      </w:r>
    </w:p>
    <w:p w:rsidRPr="00742E24" w:rsidR="00742E24" w:rsidP="00742E24" w:rsidRDefault="00742E24" w14:paraId="31F4C57E"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742E24">
        <w:rPr>
          <w:rFonts w:ascii="Times New Roman" w:hAnsi="Times New Roman" w:eastAsia="Times New Roman" w:cs="Times New Roman"/>
          <w:b/>
          <w:bCs/>
          <w:sz w:val="24"/>
          <w:szCs w:val="24"/>
          <w:lang w:eastAsia="lv-LV"/>
        </w:rPr>
        <w:t xml:space="preserve">Ministru padomē ir plānots pieņemt zināšanai progresa ziņojumu. </w:t>
      </w:r>
    </w:p>
    <w:p w:rsidRPr="00742E24" w:rsidR="00BE14E7" w:rsidP="00742E24" w:rsidRDefault="00742E24" w14:paraId="621A82AA" w14:textId="1649492B">
      <w:pPr>
        <w:snapToGrid w:val="false"/>
        <w:spacing w:after="0" w:line="240" w:lineRule="auto"/>
        <w:ind w:firstLine="720"/>
        <w:jc w:val="both"/>
        <w:rPr>
          <w:rFonts w:ascii="Times New Roman" w:hAnsi="Times New Roman" w:eastAsia="Times New Roman" w:cs="Times New Roman"/>
          <w:b/>
          <w:bCs/>
          <w:sz w:val="24"/>
          <w:szCs w:val="24"/>
          <w:lang w:eastAsia="lv-LV"/>
        </w:rPr>
      </w:pPr>
      <w:r w:rsidRPr="00742E24">
        <w:rPr>
          <w:rFonts w:ascii="Times New Roman" w:hAnsi="Times New Roman" w:eastAsia="Times New Roman" w:cs="Times New Roman"/>
          <w:b/>
          <w:bCs/>
          <w:sz w:val="24"/>
          <w:szCs w:val="24"/>
          <w:lang w:eastAsia="lv-LV"/>
        </w:rPr>
        <w:t>Latvija pieņem zināšanai Zviedrijas Prezidentūras sagatavoto progresa ziņojumu</w:t>
      </w:r>
    </w:p>
    <w:p w:rsidRPr="00143F98" w:rsidR="0063696C" w:rsidP="5EF50561" w:rsidRDefault="0063696C" w14:paraId="75B95CFE" w14:textId="27BB5928">
      <w:pPr>
        <w:snapToGrid w:val="false"/>
        <w:spacing w:after="0" w:line="240" w:lineRule="auto"/>
        <w:ind w:firstLine="720"/>
        <w:jc w:val="both"/>
        <w:rPr>
          <w:rFonts w:ascii="Times New Roman" w:hAnsi="Times New Roman" w:eastAsia="Times New Roman" w:cs="Times New Roman"/>
          <w:b/>
          <w:bCs/>
          <w:i/>
          <w:iCs/>
          <w:sz w:val="24"/>
          <w:szCs w:val="24"/>
          <w:lang w:eastAsia="lv-LV"/>
        </w:rPr>
      </w:pPr>
      <w:r w:rsidRPr="5EF50561">
        <w:rPr>
          <w:rFonts w:ascii="Times New Roman" w:hAnsi="Times New Roman" w:eastAsia="Times New Roman" w:cs="Times New Roman"/>
          <w:i/>
          <w:iCs/>
          <w:sz w:val="24"/>
          <w:szCs w:val="24"/>
          <w:lang w:eastAsia="lv-LV"/>
        </w:rPr>
        <w:t xml:space="preserve">Vides aizsardzības un reģionālās attīstības ministrijas sagatavotā nacionālā pozīcija Nr. 1 “Priekšlikums Eiropas Parlamenta un Padomes regulai, ar ko nosaka pasākumus augsta līmeņa publiskā sektora </w:t>
      </w:r>
      <w:proofErr w:type="spellStart"/>
      <w:r w:rsidRPr="5EF50561">
        <w:rPr>
          <w:rFonts w:ascii="Times New Roman" w:hAnsi="Times New Roman" w:eastAsia="Times New Roman" w:cs="Times New Roman"/>
          <w:i/>
          <w:iCs/>
          <w:sz w:val="24"/>
          <w:szCs w:val="24"/>
          <w:lang w:eastAsia="lv-LV"/>
        </w:rPr>
        <w:t>sadarbspējai</w:t>
      </w:r>
      <w:proofErr w:type="spellEnd"/>
      <w:r w:rsidRPr="5EF50561">
        <w:rPr>
          <w:rFonts w:ascii="Times New Roman" w:hAnsi="Times New Roman" w:eastAsia="Times New Roman" w:cs="Times New Roman"/>
          <w:i/>
          <w:iCs/>
          <w:sz w:val="24"/>
          <w:szCs w:val="24"/>
          <w:lang w:eastAsia="lv-LV"/>
        </w:rPr>
        <w:t xml:space="preserve"> visā Savienībā (</w:t>
      </w:r>
      <w:proofErr w:type="spellStart"/>
      <w:r w:rsidRPr="5EF50561">
        <w:rPr>
          <w:rFonts w:ascii="Times New Roman" w:hAnsi="Times New Roman" w:eastAsia="Times New Roman" w:cs="Times New Roman"/>
          <w:i/>
          <w:iCs/>
          <w:sz w:val="24"/>
          <w:szCs w:val="24"/>
          <w:lang w:eastAsia="lv-LV"/>
        </w:rPr>
        <w:t>Sadarbspējīgas</w:t>
      </w:r>
      <w:proofErr w:type="spellEnd"/>
      <w:r w:rsidRPr="5EF50561">
        <w:rPr>
          <w:rFonts w:ascii="Times New Roman" w:hAnsi="Times New Roman" w:eastAsia="Times New Roman" w:cs="Times New Roman"/>
          <w:i/>
          <w:iCs/>
          <w:sz w:val="24"/>
          <w:szCs w:val="24"/>
          <w:lang w:eastAsia="lv-LV"/>
        </w:rPr>
        <w:t xml:space="preserve"> Eiropas akts)” apstiprināta Ministru kabineta 2023. gada 28. februāra sēdē un izskatīta Saeimas Eiropas lietu komisijas </w:t>
      </w:r>
      <w:r w:rsidRPr="5EF50561" w:rsidR="690CAD28">
        <w:rPr>
          <w:rFonts w:ascii="Times New Roman" w:hAnsi="Times New Roman" w:eastAsia="Times New Roman" w:cs="Times New Roman"/>
          <w:i/>
          <w:iCs/>
          <w:sz w:val="24"/>
          <w:szCs w:val="24"/>
          <w:lang w:eastAsia="lv-LV"/>
        </w:rPr>
        <w:t>2023. gada 24. marta s</w:t>
      </w:r>
      <w:r w:rsidRPr="5EF50561">
        <w:rPr>
          <w:rFonts w:ascii="Times New Roman" w:hAnsi="Times New Roman" w:eastAsia="Times New Roman" w:cs="Times New Roman"/>
          <w:i/>
          <w:iCs/>
          <w:sz w:val="24"/>
          <w:szCs w:val="24"/>
          <w:lang w:eastAsia="lv-LV"/>
        </w:rPr>
        <w:t>ēdē.</w:t>
      </w:r>
    </w:p>
    <w:p w:rsidRPr="00BE14E7" w:rsidR="0063696C" w:rsidP="0063696C" w:rsidRDefault="0063696C" w14:paraId="793C32AB"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Pr="00325299" w:rsidR="00BE14E7" w:rsidP="00BE14E7" w:rsidRDefault="00325299" w14:paraId="0F9B865A" w14:textId="3063C7F2">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325299">
        <w:rPr>
          <w:rFonts w:ascii="Times New Roman" w:hAnsi="Times New Roman" w:eastAsia="Times New Roman" w:cs="Times New Roman"/>
          <w:b/>
          <w:bCs/>
          <w:sz w:val="24"/>
          <w:szCs w:val="24"/>
          <w:lang w:eastAsia="lv-LV"/>
        </w:rPr>
        <w:t xml:space="preserve">Priekšlikums Eiropas Parlamenta un Padomes Regulai par horizontālajām </w:t>
      </w:r>
      <w:proofErr w:type="spellStart"/>
      <w:r w:rsidRPr="00325299">
        <w:rPr>
          <w:rFonts w:ascii="Times New Roman" w:hAnsi="Times New Roman" w:eastAsia="Times New Roman" w:cs="Times New Roman"/>
          <w:b/>
          <w:bCs/>
          <w:sz w:val="24"/>
          <w:szCs w:val="24"/>
          <w:lang w:eastAsia="lv-LV"/>
        </w:rPr>
        <w:t>kiberdrošības</w:t>
      </w:r>
      <w:proofErr w:type="spellEnd"/>
      <w:r w:rsidRPr="00325299">
        <w:rPr>
          <w:rFonts w:ascii="Times New Roman" w:hAnsi="Times New Roman" w:eastAsia="Times New Roman" w:cs="Times New Roman"/>
          <w:b/>
          <w:bCs/>
          <w:sz w:val="24"/>
          <w:szCs w:val="24"/>
          <w:lang w:eastAsia="lv-LV"/>
        </w:rPr>
        <w:t xml:space="preserve"> prasībām attiecībā uz produktiem ar digitāliem elementiem un ar ko groza Regulu (ES) 2019/1020 </w:t>
      </w:r>
      <w:r w:rsidRPr="00325299" w:rsidR="00BE14E7">
        <w:rPr>
          <w:rFonts w:ascii="Times New Roman" w:hAnsi="Times New Roman" w:eastAsia="Times New Roman" w:cs="Times New Roman"/>
          <w:b/>
          <w:bCs/>
          <w:sz w:val="24"/>
          <w:szCs w:val="24"/>
          <w:lang w:eastAsia="lv-LV"/>
        </w:rPr>
        <w:t>(</w:t>
      </w:r>
      <w:proofErr w:type="spellStart"/>
      <w:r w:rsidRPr="00325299">
        <w:rPr>
          <w:rFonts w:ascii="Times New Roman" w:hAnsi="Times New Roman" w:eastAsia="Times New Roman" w:cs="Times New Roman"/>
          <w:b/>
          <w:bCs/>
          <w:sz w:val="24"/>
          <w:szCs w:val="24"/>
          <w:lang w:eastAsia="lv-LV"/>
        </w:rPr>
        <w:t>Kibernoturības</w:t>
      </w:r>
      <w:proofErr w:type="spellEnd"/>
      <w:r w:rsidRPr="00325299">
        <w:rPr>
          <w:rFonts w:ascii="Times New Roman" w:hAnsi="Times New Roman" w:eastAsia="Times New Roman" w:cs="Times New Roman"/>
          <w:b/>
          <w:bCs/>
          <w:sz w:val="24"/>
          <w:szCs w:val="24"/>
          <w:lang w:eastAsia="lv-LV"/>
        </w:rPr>
        <w:t xml:space="preserve"> akts</w:t>
      </w:r>
      <w:r w:rsidRPr="00325299" w:rsidR="00BE14E7">
        <w:rPr>
          <w:rFonts w:ascii="Times New Roman" w:hAnsi="Times New Roman" w:eastAsia="Times New Roman" w:cs="Times New Roman"/>
          <w:b/>
          <w:bCs/>
          <w:sz w:val="24"/>
          <w:szCs w:val="24"/>
          <w:lang w:eastAsia="lv-LV"/>
        </w:rPr>
        <w:t xml:space="preserve">) – progresa ziņojums </w:t>
      </w:r>
      <w:r w:rsidRPr="00325299" w:rsidR="00BE14E7">
        <w:rPr>
          <w:rFonts w:ascii="Times New Roman" w:hAnsi="Times New Roman" w:eastAsia="Times New Roman" w:cs="Times New Roman"/>
          <w:i/>
          <w:iCs/>
          <w:sz w:val="24"/>
          <w:szCs w:val="24"/>
          <w:lang w:eastAsia="lv-LV"/>
        </w:rPr>
        <w:t>(Ai</w:t>
      </w:r>
      <w:r>
        <w:rPr>
          <w:rFonts w:ascii="Times New Roman" w:hAnsi="Times New Roman" w:eastAsia="Times New Roman" w:cs="Times New Roman"/>
          <w:i/>
          <w:iCs/>
          <w:sz w:val="24"/>
          <w:szCs w:val="24"/>
          <w:lang w:eastAsia="lv-LV"/>
        </w:rPr>
        <w:t>zsardzības ministrijas</w:t>
      </w:r>
      <w:r w:rsidRPr="00325299" w:rsidR="00BE14E7">
        <w:rPr>
          <w:rFonts w:ascii="Times New Roman" w:hAnsi="Times New Roman" w:eastAsia="Times New Roman" w:cs="Times New Roman"/>
          <w:i/>
          <w:iCs/>
          <w:sz w:val="24"/>
          <w:szCs w:val="24"/>
          <w:lang w:eastAsia="lv-LV"/>
        </w:rPr>
        <w:t xml:space="preserve"> kompetences jautājums, </w:t>
      </w:r>
      <w:r w:rsidRPr="00325299" w:rsidR="00CF527A">
        <w:rPr>
          <w:rFonts w:ascii="Times New Roman" w:hAnsi="Times New Roman" w:eastAsia="Times New Roman" w:cs="Times New Roman"/>
          <w:i/>
          <w:iCs/>
          <w:sz w:val="24"/>
          <w:szCs w:val="24"/>
          <w:lang w:eastAsia="lv-LV"/>
        </w:rPr>
        <w:t>sākotnējā nacionālā pozīcija apstiprināta Ministru kabineta 2023. gada 10. janvāra sēdē</w:t>
      </w:r>
      <w:r w:rsidRPr="00325299" w:rsidR="00BE14E7">
        <w:rPr>
          <w:rFonts w:ascii="Times New Roman" w:hAnsi="Times New Roman" w:eastAsia="Times New Roman" w:cs="Times New Roman"/>
          <w:i/>
          <w:iCs/>
          <w:sz w:val="24"/>
          <w:szCs w:val="24"/>
          <w:lang w:eastAsia="lv-LV"/>
        </w:rPr>
        <w:t>)</w:t>
      </w:r>
    </w:p>
    <w:p w:rsidR="00742E24" w:rsidP="003C1B2E" w:rsidRDefault="00CF527A" w14:paraId="5C0EB8E1" w14:textId="043DF32A">
      <w:pPr>
        <w:snapToGrid w:val="false"/>
        <w:spacing w:after="0" w:line="240" w:lineRule="auto"/>
        <w:ind w:firstLine="720"/>
        <w:jc w:val="both"/>
        <w:rPr>
          <w:rFonts w:ascii="Times New Roman" w:hAnsi="Times New Roman" w:eastAsia="Times New Roman" w:cs="Times New Roman"/>
          <w:sz w:val="24"/>
          <w:szCs w:val="24"/>
          <w:lang w:eastAsia="lv-LV"/>
        </w:rPr>
      </w:pPr>
      <w:r w:rsidRPr="00CF527A">
        <w:rPr>
          <w:rFonts w:ascii="Times New Roman" w:hAnsi="Times New Roman" w:eastAsia="Times New Roman" w:cs="Times New Roman"/>
          <w:sz w:val="24"/>
          <w:szCs w:val="24"/>
          <w:lang w:eastAsia="lv-LV"/>
        </w:rPr>
        <w:t xml:space="preserve">Komisija 2022. gada 15. septembrī nāca klajā ar priekšlikumu regulai par </w:t>
      </w:r>
      <w:proofErr w:type="spellStart"/>
      <w:r w:rsidRPr="00CF527A">
        <w:rPr>
          <w:rFonts w:ascii="Times New Roman" w:hAnsi="Times New Roman" w:eastAsia="Times New Roman" w:cs="Times New Roman"/>
          <w:sz w:val="24"/>
          <w:szCs w:val="24"/>
          <w:lang w:eastAsia="lv-LV"/>
        </w:rPr>
        <w:t>kiberdrošības</w:t>
      </w:r>
      <w:proofErr w:type="spellEnd"/>
      <w:r w:rsidRPr="00CF527A">
        <w:rPr>
          <w:rFonts w:ascii="Times New Roman" w:hAnsi="Times New Roman" w:eastAsia="Times New Roman" w:cs="Times New Roman"/>
          <w:sz w:val="24"/>
          <w:szCs w:val="24"/>
          <w:lang w:eastAsia="lv-LV"/>
        </w:rPr>
        <w:t xml:space="preserve"> prasībām produktiem ar digitāliem elementiem (</w:t>
      </w:r>
      <w:proofErr w:type="spellStart"/>
      <w:r w:rsidRPr="00CF527A">
        <w:rPr>
          <w:rFonts w:ascii="Times New Roman" w:hAnsi="Times New Roman" w:eastAsia="Times New Roman" w:cs="Times New Roman"/>
          <w:sz w:val="24"/>
          <w:szCs w:val="24"/>
          <w:lang w:eastAsia="lv-LV"/>
        </w:rPr>
        <w:t>Kibernoturības</w:t>
      </w:r>
      <w:proofErr w:type="spellEnd"/>
      <w:r w:rsidRPr="00CF527A">
        <w:rPr>
          <w:rFonts w:ascii="Times New Roman" w:hAnsi="Times New Roman" w:eastAsia="Times New Roman" w:cs="Times New Roman"/>
          <w:sz w:val="24"/>
          <w:szCs w:val="24"/>
          <w:lang w:eastAsia="lv-LV"/>
        </w:rPr>
        <w:t xml:space="preserve"> akts), lai nodrošinātu drošākus produktus un programmatūras. Regulas priekšlikuma mērķis ir noteikt obligātas </w:t>
      </w:r>
      <w:proofErr w:type="spellStart"/>
      <w:r w:rsidRPr="00CF527A">
        <w:rPr>
          <w:rFonts w:ascii="Times New Roman" w:hAnsi="Times New Roman" w:eastAsia="Times New Roman" w:cs="Times New Roman"/>
          <w:sz w:val="24"/>
          <w:szCs w:val="24"/>
          <w:lang w:eastAsia="lv-LV"/>
        </w:rPr>
        <w:t>kiberdrošības</w:t>
      </w:r>
      <w:proofErr w:type="spellEnd"/>
      <w:r w:rsidRPr="00CF527A">
        <w:rPr>
          <w:rFonts w:ascii="Times New Roman" w:hAnsi="Times New Roman" w:eastAsia="Times New Roman" w:cs="Times New Roman"/>
          <w:sz w:val="24"/>
          <w:szCs w:val="24"/>
          <w:lang w:eastAsia="lv-LV"/>
        </w:rPr>
        <w:t xml:space="preserve"> prasības aparatūras un programmatūras produktiem visā to dzīves ciklā.</w:t>
      </w:r>
    </w:p>
    <w:p w:rsidRPr="003C1B2E" w:rsidR="003C1B2E" w:rsidP="003C1B2E" w:rsidRDefault="003C1B2E" w14:paraId="1AF8CA55" w14:textId="77777777">
      <w:pPr>
        <w:pStyle w:val="NoSpacing"/>
        <w:ind w:firstLine="720"/>
        <w:jc w:val="both"/>
        <w:rPr>
          <w:rFonts w:ascii="Times New Roman" w:hAnsi="Times New Roman"/>
          <w:sz w:val="24"/>
          <w:szCs w:val="24"/>
        </w:rPr>
      </w:pPr>
      <w:r w:rsidRPr="003C1B2E">
        <w:rPr>
          <w:rFonts w:ascii="Times New Roman" w:hAnsi="Times New Roman"/>
          <w:sz w:val="24"/>
          <w:szCs w:val="24"/>
        </w:rPr>
        <w:t>Projekts paredz:</w:t>
      </w:r>
    </w:p>
    <w:p w:rsidR="003C1B2E" w:rsidP="003C1B2E" w:rsidRDefault="003C1B2E" w14:paraId="5576E769" w14:textId="77777777">
      <w:pPr>
        <w:pStyle w:val="ListParagraph"/>
        <w:numPr>
          <w:ilvl w:val="0"/>
          <w:numId w:val="18"/>
        </w:numPr>
        <w:spacing w:after="120"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 xml:space="preserve">nodrošināt ES tirgū esošiem produktiem ar digitālajiem elementiem ir mazāk ievainojamību un to ražotāji ir atbildīgi par </w:t>
      </w:r>
      <w:proofErr w:type="spellStart"/>
      <w:r>
        <w:rPr>
          <w:rFonts w:ascii="Times New Roman" w:hAnsi="Times New Roman" w:cs="Times New Roman"/>
          <w:sz w:val="24"/>
          <w:szCs w:val="24"/>
        </w:rPr>
        <w:t>kiberdrošību</w:t>
      </w:r>
      <w:proofErr w:type="spellEnd"/>
      <w:r>
        <w:rPr>
          <w:rFonts w:ascii="Times New Roman" w:hAnsi="Times New Roman" w:cs="Times New Roman"/>
          <w:sz w:val="24"/>
          <w:szCs w:val="24"/>
        </w:rPr>
        <w:t xml:space="preserve"> visā produkta dzīves ciklā;</w:t>
      </w:r>
    </w:p>
    <w:p w:rsidR="003C1B2E" w:rsidP="003C1B2E" w:rsidRDefault="003C1B2E" w14:paraId="4D987A64" w14:textId="77777777">
      <w:pPr>
        <w:pStyle w:val="ListParagraph"/>
        <w:numPr>
          <w:ilvl w:val="0"/>
          <w:numId w:val="18"/>
        </w:numPr>
        <w:spacing w:after="120"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lastRenderedPageBreak/>
        <w:t>uzlabot aparatūras un programmatūru drošības pārskatāmību;</w:t>
      </w:r>
    </w:p>
    <w:p w:rsidR="003C1B2E" w:rsidP="003C1B2E" w:rsidRDefault="003C1B2E" w14:paraId="6D9C2099" w14:textId="77777777">
      <w:pPr>
        <w:pStyle w:val="ListParagraph"/>
        <w:numPr>
          <w:ilvl w:val="0"/>
          <w:numId w:val="18"/>
        </w:numPr>
        <w:spacing w:after="120"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lietotāji un patērētāji gūst labumu no labākas aizsardzības.</w:t>
      </w:r>
    </w:p>
    <w:p w:rsidR="003C1B2E" w:rsidP="003C1B2E" w:rsidRDefault="003C1B2E" w14:paraId="7C3E28A0" w14:textId="02116CE4">
      <w:pPr>
        <w:pStyle w:val="NoSpacing"/>
        <w:ind w:firstLine="720"/>
        <w:jc w:val="both"/>
        <w:rPr>
          <w:rFonts w:ascii="Times New Roman" w:hAnsi="Times New Roman"/>
          <w:sz w:val="24"/>
          <w:szCs w:val="24"/>
        </w:rPr>
      </w:pPr>
      <w:r>
        <w:rPr>
          <w:rFonts w:ascii="Times New Roman" w:hAnsi="Times New Roman"/>
          <w:sz w:val="24"/>
          <w:szCs w:val="24"/>
        </w:rPr>
        <w:t xml:space="preserve">Zviedrijas Prezidentūra sagatavojusi progresa ziņojumu par regulas priekšlikuma skaņošanas gaitu. Tāpat </w:t>
      </w:r>
      <w:proofErr w:type="spellStart"/>
      <w:r>
        <w:rPr>
          <w:rFonts w:ascii="Times New Roman" w:hAnsi="Times New Roman"/>
          <w:sz w:val="24"/>
          <w:szCs w:val="24"/>
        </w:rPr>
        <w:t>Kibernoturības</w:t>
      </w:r>
      <w:proofErr w:type="spellEnd"/>
      <w:r>
        <w:rPr>
          <w:rFonts w:ascii="Times New Roman" w:hAnsi="Times New Roman"/>
          <w:sz w:val="24"/>
          <w:szCs w:val="24"/>
        </w:rPr>
        <w:t xml:space="preserve"> akta priekšlikuma izskatīšanas laikā Zviedrijas prezidentūra rīkojusi vairākas diskusijas par konkrētiem tematiem, ņemot vērā, dalībvalstu (DV) norādījumus, ka nepieciešami papildu skaidrojumi un izpratne par tiem. Diskusijās runāts par saskaņotajiem standartiem, ziņošanu un ievainojamībām, kā arī ziņošanas prasībām (11. pants).</w:t>
      </w:r>
    </w:p>
    <w:p w:rsidRPr="00B1035F" w:rsidR="00742E24" w:rsidP="00742E24" w:rsidRDefault="00742E24" w14:paraId="4FBCE205" w14:textId="77777777">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Zviedrijas</w:t>
      </w:r>
      <w:r w:rsidRPr="00B1035F">
        <w:rPr>
          <w:rFonts w:ascii="Times New Roman" w:hAnsi="Times New Roman" w:eastAsia="Times New Roman" w:cs="Times New Roman"/>
          <w:sz w:val="24"/>
          <w:szCs w:val="24"/>
          <w:lang w:eastAsia="lv-LV"/>
        </w:rPr>
        <w:t xml:space="preserve"> Prezidentūra gatavo progresa ziņojumu, lai ministrus informētu par priekšlikuma virzību, nododot to tālāk </w:t>
      </w:r>
      <w:r>
        <w:rPr>
          <w:rFonts w:ascii="Times New Roman" w:hAnsi="Times New Roman" w:eastAsia="Times New Roman" w:cs="Times New Roman"/>
          <w:sz w:val="24"/>
          <w:szCs w:val="24"/>
          <w:lang w:eastAsia="lv-LV"/>
        </w:rPr>
        <w:t>Spānijas</w:t>
      </w:r>
      <w:r w:rsidRPr="00B1035F">
        <w:rPr>
          <w:rFonts w:ascii="Times New Roman" w:hAnsi="Times New Roman" w:eastAsia="Times New Roman" w:cs="Times New Roman"/>
          <w:sz w:val="24"/>
          <w:szCs w:val="24"/>
          <w:lang w:eastAsia="lv-LV"/>
        </w:rPr>
        <w:t xml:space="preserve"> Prezidentūrai.  </w:t>
      </w:r>
    </w:p>
    <w:p w:rsidRPr="00B1035F" w:rsidR="00742E24" w:rsidP="00742E24" w:rsidRDefault="00742E24" w14:paraId="1C37C604"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Ministru padomē ir plānots pieņemt zināšanai progresa ziņojumu. </w:t>
      </w:r>
    </w:p>
    <w:p w:rsidRPr="00B1035F" w:rsidR="00742E24" w:rsidP="00742E24" w:rsidRDefault="00742E24" w14:paraId="22B44605"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B1035F">
        <w:rPr>
          <w:rFonts w:ascii="Times New Roman" w:hAnsi="Times New Roman" w:eastAsia="Times New Roman" w:cs="Times New Roman"/>
          <w:b/>
          <w:bCs/>
          <w:sz w:val="24"/>
          <w:szCs w:val="24"/>
          <w:lang w:eastAsia="lv-LV"/>
        </w:rPr>
        <w:t xml:space="preserve">Latvija pieņem zināšanai Zviedrijas Prezidentūras sagatavoto progresa ziņojumu.  </w:t>
      </w:r>
    </w:p>
    <w:p w:rsidRPr="00143F98" w:rsidR="0063696C" w:rsidP="7FAC8746" w:rsidRDefault="0063696C" w14:paraId="6F86584D" w14:textId="7FB0DF14">
      <w:pPr>
        <w:snapToGrid w:val="false"/>
        <w:spacing w:after="0" w:line="240" w:lineRule="auto"/>
        <w:ind w:firstLine="720"/>
        <w:jc w:val="both"/>
        <w:rPr>
          <w:rFonts w:ascii="Times New Roman" w:hAnsi="Times New Roman" w:eastAsia="Times New Roman" w:cs="Times New Roman"/>
          <w:b/>
          <w:bCs/>
          <w:i/>
          <w:iCs/>
          <w:sz w:val="24"/>
          <w:szCs w:val="24"/>
          <w:lang w:eastAsia="lv-LV"/>
        </w:rPr>
      </w:pPr>
      <w:r w:rsidRPr="7FAC8746">
        <w:rPr>
          <w:rFonts w:ascii="Times New Roman" w:hAnsi="Times New Roman" w:eastAsia="Times New Roman" w:cs="Times New Roman"/>
          <w:i/>
          <w:iCs/>
          <w:sz w:val="24"/>
          <w:szCs w:val="24"/>
          <w:lang w:eastAsia="lv-LV"/>
        </w:rPr>
        <w:t xml:space="preserve">Aizsardzības ministrijas sagatavotā nacionālā pozīcija Nr. 1 “Priekšlikums Eiropas Parlamenta un Padomes Regulai par horizontālajām </w:t>
      </w:r>
      <w:proofErr w:type="spellStart"/>
      <w:r w:rsidRPr="7FAC8746">
        <w:rPr>
          <w:rFonts w:ascii="Times New Roman" w:hAnsi="Times New Roman" w:eastAsia="Times New Roman" w:cs="Times New Roman"/>
          <w:i/>
          <w:iCs/>
          <w:sz w:val="24"/>
          <w:szCs w:val="24"/>
          <w:lang w:eastAsia="lv-LV"/>
        </w:rPr>
        <w:t>kiberdrošības</w:t>
      </w:r>
      <w:proofErr w:type="spellEnd"/>
      <w:r w:rsidRPr="7FAC8746">
        <w:rPr>
          <w:rFonts w:ascii="Times New Roman" w:hAnsi="Times New Roman" w:eastAsia="Times New Roman" w:cs="Times New Roman"/>
          <w:i/>
          <w:iCs/>
          <w:sz w:val="24"/>
          <w:szCs w:val="24"/>
          <w:lang w:eastAsia="lv-LV"/>
        </w:rPr>
        <w:t xml:space="preserve"> prasībām attiecībā uz produktiem ar digitāliem elementiem un ar ko groza Regulu (ES) 2019/1020 (</w:t>
      </w:r>
      <w:proofErr w:type="spellStart"/>
      <w:r w:rsidRPr="7FAC8746">
        <w:rPr>
          <w:rFonts w:ascii="Times New Roman" w:hAnsi="Times New Roman" w:eastAsia="Times New Roman" w:cs="Times New Roman"/>
          <w:i/>
          <w:iCs/>
          <w:sz w:val="24"/>
          <w:szCs w:val="24"/>
          <w:lang w:eastAsia="lv-LV"/>
        </w:rPr>
        <w:t>Kibernoturības</w:t>
      </w:r>
      <w:proofErr w:type="spellEnd"/>
      <w:r w:rsidRPr="7FAC8746">
        <w:rPr>
          <w:rFonts w:ascii="Times New Roman" w:hAnsi="Times New Roman" w:eastAsia="Times New Roman" w:cs="Times New Roman"/>
          <w:i/>
          <w:iCs/>
          <w:sz w:val="24"/>
          <w:szCs w:val="24"/>
          <w:lang w:eastAsia="lv-LV"/>
        </w:rPr>
        <w:t xml:space="preserve"> akts)” apstiprināta Ministru kabineta 2023. gada 10. janvāra sēdē un izskatīta Saeimas Eiropas lietu komisijas </w:t>
      </w:r>
      <w:r w:rsidRPr="7FAC8746" w:rsidR="699C3409">
        <w:rPr>
          <w:rFonts w:ascii="Times New Roman" w:hAnsi="Times New Roman" w:eastAsia="Times New Roman" w:cs="Times New Roman"/>
          <w:i/>
          <w:iCs/>
          <w:sz w:val="24"/>
          <w:szCs w:val="24"/>
          <w:lang w:eastAsia="lv-LV"/>
        </w:rPr>
        <w:t xml:space="preserve">2023. gada 25. janvāra </w:t>
      </w:r>
      <w:r w:rsidRPr="7FAC8746">
        <w:rPr>
          <w:rFonts w:ascii="Times New Roman" w:hAnsi="Times New Roman" w:eastAsia="Times New Roman" w:cs="Times New Roman"/>
          <w:i/>
          <w:iCs/>
          <w:sz w:val="24"/>
          <w:szCs w:val="24"/>
          <w:lang w:eastAsia="lv-LV"/>
        </w:rPr>
        <w:t>sēdē.</w:t>
      </w:r>
    </w:p>
    <w:p w:rsidR="00742E24" w:rsidP="00A42416" w:rsidRDefault="00742E24" w14:paraId="1DF4B47D" w14:textId="77777777">
      <w:pPr>
        <w:pStyle w:val="ListParagraph"/>
        <w:rPr>
          <w:rFonts w:ascii="Times New Roman" w:hAnsi="Times New Roman" w:eastAsia="Times New Roman" w:cs="Times New Roman"/>
          <w:b/>
          <w:bCs/>
          <w:sz w:val="24"/>
          <w:szCs w:val="24"/>
          <w:lang w:eastAsia="lv-LV"/>
        </w:rPr>
      </w:pPr>
    </w:p>
    <w:p w:rsidRPr="00BE14E7" w:rsidR="00A42416" w:rsidP="00BE14E7" w:rsidRDefault="003264F8" w14:paraId="7B83EC1F" w14:textId="0058916D">
      <w:pPr>
        <w:pStyle w:val="ListParagraph"/>
        <w:numPr>
          <w:ilvl w:val="0"/>
          <w:numId w:val="9"/>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1AE41A8E">
        <w:rPr>
          <w:rFonts w:ascii="Times New Roman" w:hAnsi="Times New Roman" w:eastAsia="Times New Roman" w:cs="Times New Roman"/>
          <w:b/>
          <w:bCs/>
          <w:sz w:val="24"/>
          <w:szCs w:val="24"/>
          <w:lang w:eastAsia="lv-LV"/>
        </w:rPr>
        <w:t xml:space="preserve">Iniciatīva Padomei attiecībā uz Savienojamības nozares nākotni </w:t>
      </w:r>
      <w:r w:rsidRPr="1AE41A8E" w:rsidR="00A42416">
        <w:rPr>
          <w:rFonts w:ascii="Times New Roman" w:hAnsi="Times New Roman" w:eastAsia="Times New Roman" w:cs="Times New Roman"/>
          <w:b/>
          <w:bCs/>
          <w:sz w:val="24"/>
          <w:szCs w:val="24"/>
          <w:lang w:eastAsia="lv-LV"/>
        </w:rPr>
        <w:t xml:space="preserve"> – viedokļu apmaiņa </w:t>
      </w:r>
      <w:r w:rsidRPr="1AE41A8E" w:rsidR="00A42416">
        <w:rPr>
          <w:rFonts w:ascii="Times New Roman" w:hAnsi="Times New Roman" w:eastAsia="Times New Roman" w:cs="Times New Roman"/>
          <w:i/>
          <w:iCs/>
          <w:sz w:val="24"/>
          <w:szCs w:val="24"/>
          <w:lang w:eastAsia="lv-LV"/>
        </w:rPr>
        <w:t>(Izstrādāta nacionālā pozīcija</w:t>
      </w:r>
      <w:r w:rsidRPr="1AE41A8E" w:rsidR="00BD611F">
        <w:rPr>
          <w:rFonts w:ascii="Times New Roman" w:hAnsi="Times New Roman" w:eastAsia="Times New Roman" w:cs="Times New Roman"/>
          <w:i/>
          <w:iCs/>
          <w:sz w:val="24"/>
          <w:szCs w:val="24"/>
          <w:lang w:eastAsia="lv-LV"/>
        </w:rPr>
        <w:t xml:space="preserve"> uz ministru padomi</w:t>
      </w:r>
      <w:r w:rsidRPr="1AE41A8E" w:rsidR="00A42416">
        <w:rPr>
          <w:rFonts w:ascii="Times New Roman" w:hAnsi="Times New Roman" w:eastAsia="Times New Roman" w:cs="Times New Roman"/>
          <w:i/>
          <w:iCs/>
          <w:sz w:val="24"/>
          <w:szCs w:val="24"/>
          <w:lang w:eastAsia="lv-LV"/>
        </w:rPr>
        <w:t>)</w:t>
      </w:r>
    </w:p>
    <w:p w:rsidRPr="000859D1" w:rsidR="000859D1" w:rsidP="000859D1" w:rsidRDefault="000859D1" w14:paraId="23D1C38B" w14:textId="5A5F2679">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w:t>
      </w:r>
      <w:r w:rsidRPr="000859D1">
        <w:rPr>
          <w:rFonts w:ascii="Times New Roman" w:hAnsi="Times New Roman" w:eastAsia="Times New Roman" w:cs="Times New Roman"/>
          <w:sz w:val="24"/>
          <w:szCs w:val="24"/>
          <w:lang w:eastAsia="lv-LV"/>
        </w:rPr>
        <w:t>olitikas programma “Digitālās desmitgades ceļš”</w:t>
      </w:r>
      <w:r>
        <w:rPr>
          <w:rFonts w:ascii="Times New Roman" w:hAnsi="Times New Roman" w:eastAsia="Times New Roman" w:cs="Times New Roman"/>
          <w:sz w:val="24"/>
          <w:szCs w:val="24"/>
          <w:lang w:eastAsia="lv-LV"/>
        </w:rPr>
        <w:t xml:space="preserve"> </w:t>
      </w:r>
      <w:r w:rsidRPr="000859D1">
        <w:rPr>
          <w:rFonts w:ascii="Times New Roman" w:hAnsi="Times New Roman" w:eastAsia="Times New Roman" w:cs="Times New Roman"/>
          <w:sz w:val="24"/>
          <w:szCs w:val="24"/>
          <w:lang w:eastAsia="lv-LV"/>
        </w:rPr>
        <w:t>virza Eiropas digitālo pārveidi līdz 2030. gadam. Lai gan “Digitālās desmitgades ceļ</w:t>
      </w:r>
      <w:r>
        <w:rPr>
          <w:rFonts w:ascii="Times New Roman" w:hAnsi="Times New Roman" w:eastAsia="Times New Roman" w:cs="Times New Roman"/>
          <w:sz w:val="24"/>
          <w:szCs w:val="24"/>
          <w:lang w:eastAsia="lv-LV"/>
        </w:rPr>
        <w:t>a</w:t>
      </w:r>
      <w:r w:rsidRPr="000859D1">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progresa</w:t>
      </w:r>
      <w:r w:rsidRPr="000859D1">
        <w:rPr>
          <w:rFonts w:ascii="Times New Roman" w:hAnsi="Times New Roman" w:eastAsia="Times New Roman" w:cs="Times New Roman"/>
          <w:sz w:val="24"/>
          <w:szCs w:val="24"/>
          <w:lang w:eastAsia="lv-LV"/>
        </w:rPr>
        <w:t xml:space="preserve"> uzraudzība būs svarīga digitālās pārveides nodrošināšanā, Komisija ir vērsusi uzmanību uz nepieciešamību skatīties tālāk par 2030. gadu un iezīmējusi turpmākās darbības virzienu kā stiprināt Eiropas ekonomikas ilgtermiņa konkurētspēju un produktivitāti.</w:t>
      </w:r>
    </w:p>
    <w:p w:rsidRPr="000859D1" w:rsidR="007D7069" w:rsidP="000859D1" w:rsidRDefault="000859D1" w14:paraId="499A625F" w14:textId="2B75E8DC">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 xml:space="preserve">Tā kā </w:t>
      </w:r>
      <w:proofErr w:type="spellStart"/>
      <w:r w:rsidRPr="7FAC8746">
        <w:rPr>
          <w:rFonts w:ascii="Times New Roman" w:hAnsi="Times New Roman" w:eastAsia="Times New Roman" w:cs="Times New Roman"/>
          <w:sz w:val="24"/>
          <w:szCs w:val="24"/>
          <w:lang w:eastAsia="lv-LV"/>
        </w:rPr>
        <w:t>digitalizācija</w:t>
      </w:r>
      <w:proofErr w:type="spellEnd"/>
      <w:r w:rsidRPr="7FAC8746">
        <w:rPr>
          <w:rFonts w:ascii="Times New Roman" w:hAnsi="Times New Roman" w:eastAsia="Times New Roman" w:cs="Times New Roman"/>
          <w:sz w:val="24"/>
          <w:szCs w:val="24"/>
          <w:lang w:eastAsia="lv-LV"/>
        </w:rPr>
        <w:t xml:space="preserve"> ir viens no galvenajiem Eiropas ilgtermiņa konkurētspējas virzītājspēkiem, piekļuve drošai un uzticamai savienojamības infrastruktūrai ir arvien svarīgāka, lai nodrošinātu efektīvu vienoto tirgu.</w:t>
      </w:r>
      <w:r>
        <w:t xml:space="preserve"> </w:t>
      </w:r>
      <w:r w:rsidRPr="7FAC8746">
        <w:rPr>
          <w:rFonts w:ascii="Times New Roman" w:hAnsi="Times New Roman" w:eastAsia="Times New Roman" w:cs="Times New Roman"/>
          <w:sz w:val="24"/>
          <w:szCs w:val="24"/>
          <w:lang w:eastAsia="lv-LV"/>
        </w:rPr>
        <w:t xml:space="preserve">Ilgtspējīga un labi funkcionējoša savienojamības infrastruktūra ir būtiska, lai stiprinātu ES ilgtermiņa konkurētspēju. </w:t>
      </w:r>
    </w:p>
    <w:p w:rsidRPr="000859D1" w:rsidR="00937BC3" w:rsidP="00CA3C01" w:rsidRDefault="000859D1" w14:paraId="2B3F8B00" w14:textId="4208F64B">
      <w:pPr>
        <w:snapToGrid w:val="false"/>
        <w:spacing w:after="0" w:line="240" w:lineRule="auto"/>
        <w:ind w:firstLine="720"/>
        <w:jc w:val="both"/>
        <w:rPr>
          <w:rFonts w:ascii="Times New Roman" w:hAnsi="Times New Roman" w:eastAsia="Times New Roman" w:cs="Times New Roman"/>
          <w:sz w:val="24"/>
          <w:szCs w:val="24"/>
          <w:lang w:eastAsia="lv-LV"/>
        </w:rPr>
      </w:pPr>
      <w:r w:rsidRPr="000859D1">
        <w:rPr>
          <w:rFonts w:ascii="Times New Roman" w:hAnsi="Times New Roman" w:eastAsia="Times New Roman" w:cs="Times New Roman"/>
          <w:sz w:val="24"/>
          <w:szCs w:val="24"/>
          <w:lang w:eastAsia="lv-LV"/>
        </w:rPr>
        <w:t>Pēdējo mēnešu laikā Komisija ir ierosinājusi virkni rīku, lai līdz desmitgades beigām turpinātu veicināt ES stratēģisko mērķu sasniegšanu — nodrošināt gigabitu savienojumu ikvienam un 5G pārklājumu visur.</w:t>
      </w:r>
    </w:p>
    <w:p w:rsidRPr="000859D1" w:rsidR="00E92307" w:rsidP="00CA3C01" w:rsidRDefault="000859D1" w14:paraId="230DCA19" w14:textId="03CF005B">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 xml:space="preserve">Paredzams, ka līdz ar jaunām digitālajām tehnoloģijām un ekonomikas lielāku </w:t>
      </w:r>
      <w:proofErr w:type="spellStart"/>
      <w:r w:rsidRPr="7FAC8746">
        <w:rPr>
          <w:rFonts w:ascii="Times New Roman" w:hAnsi="Times New Roman" w:eastAsia="Times New Roman" w:cs="Times New Roman"/>
          <w:sz w:val="24"/>
          <w:szCs w:val="24"/>
          <w:lang w:eastAsia="lv-LV"/>
        </w:rPr>
        <w:t>digitalizāciju</w:t>
      </w:r>
      <w:proofErr w:type="spellEnd"/>
      <w:r w:rsidRPr="7FAC8746">
        <w:rPr>
          <w:rFonts w:ascii="Times New Roman" w:hAnsi="Times New Roman" w:eastAsia="Times New Roman" w:cs="Times New Roman"/>
          <w:sz w:val="24"/>
          <w:szCs w:val="24"/>
          <w:lang w:eastAsia="lv-LV"/>
        </w:rPr>
        <w:t xml:space="preserve"> apmainīto datu apjoms vēl vairāk pieaugs. Satura un lietojumprogrammu nodrošinātāji iegulda šādos tīklos,</w:t>
      </w:r>
      <w:r>
        <w:t xml:space="preserve"> </w:t>
      </w:r>
      <w:r w:rsidRPr="7FAC8746">
        <w:rPr>
          <w:rFonts w:ascii="Times New Roman" w:hAnsi="Times New Roman" w:eastAsia="Times New Roman" w:cs="Times New Roman"/>
          <w:sz w:val="24"/>
          <w:szCs w:val="24"/>
          <w:lang w:eastAsia="lv-LV"/>
        </w:rPr>
        <w:t>lai saviem klientiem nodrošinātu digitālos pakalpojumus. Tomēr tas nedrīkst mazināt kopējo tīklu spriedzi, kas izriet no nākotnes vajadzībām.</w:t>
      </w:r>
    </w:p>
    <w:p w:rsidRPr="00987316" w:rsidR="000859D1" w:rsidP="00BD611F" w:rsidRDefault="000859D1" w14:paraId="04215E5A" w14:textId="7F058FE4">
      <w:pPr>
        <w:snapToGrid w:val="false"/>
        <w:spacing w:after="0" w:line="240" w:lineRule="auto"/>
        <w:ind w:firstLine="720"/>
        <w:jc w:val="both"/>
        <w:rPr>
          <w:rFonts w:ascii="Times New Roman" w:hAnsi="Times New Roman" w:eastAsia="Times New Roman" w:cs="Times New Roman"/>
          <w:sz w:val="24"/>
          <w:szCs w:val="24"/>
          <w:lang w:eastAsia="lv-LV"/>
        </w:rPr>
      </w:pPr>
      <w:r w:rsidRPr="7FAC8746">
        <w:rPr>
          <w:rFonts w:ascii="Times New Roman" w:hAnsi="Times New Roman" w:eastAsia="Times New Roman" w:cs="Times New Roman"/>
          <w:sz w:val="24"/>
          <w:szCs w:val="24"/>
          <w:lang w:eastAsia="lv-LV"/>
        </w:rPr>
        <w:t xml:space="preserve">Ņemot vērā iepriekš minēto, Komisija 2023. gada februārī uzsāka </w:t>
      </w:r>
      <w:r w:rsidRPr="7FAC8746" w:rsidR="004D2F68">
        <w:rPr>
          <w:rFonts w:ascii="Times New Roman" w:hAnsi="Times New Roman" w:eastAsia="Times New Roman" w:cs="Times New Roman"/>
          <w:sz w:val="24"/>
          <w:szCs w:val="24"/>
          <w:lang w:eastAsia="lv-LV"/>
        </w:rPr>
        <w:t xml:space="preserve">izpētes konsultāciju </w:t>
      </w:r>
      <w:r w:rsidRPr="7FAC8746">
        <w:rPr>
          <w:rFonts w:ascii="Times New Roman" w:hAnsi="Times New Roman" w:eastAsia="Times New Roman" w:cs="Times New Roman"/>
          <w:sz w:val="24"/>
          <w:szCs w:val="24"/>
          <w:lang w:eastAsia="lv-LV"/>
        </w:rPr>
        <w:t>par savienojamības nozares un tās infrastruktūras nākotni, kas ilgs līdz 2023. gada 19. maijam.</w:t>
      </w:r>
      <w:r w:rsidRPr="7FAC8746" w:rsidR="004D2F68">
        <w:rPr>
          <w:rFonts w:ascii="Times New Roman" w:hAnsi="Times New Roman" w:eastAsia="Times New Roman" w:cs="Times New Roman"/>
          <w:sz w:val="24"/>
          <w:szCs w:val="24"/>
          <w:lang w:eastAsia="lv-LV"/>
        </w:rPr>
        <w:t xml:space="preserve"> Konsultācijas</w:t>
      </w:r>
      <w:r w:rsidRPr="7FAC8746">
        <w:rPr>
          <w:rFonts w:ascii="Times New Roman" w:hAnsi="Times New Roman" w:eastAsia="Times New Roman" w:cs="Times New Roman"/>
          <w:sz w:val="24"/>
          <w:szCs w:val="24"/>
          <w:lang w:eastAsia="lv-LV"/>
        </w:rPr>
        <w:t xml:space="preserve"> mērķis ir apkopot viedokļus par mainīgo tehnoloģiju un tirgus </w:t>
      </w:r>
      <w:r w:rsidRPr="7FAC8746" w:rsidR="004D2F68">
        <w:rPr>
          <w:rFonts w:ascii="Times New Roman" w:hAnsi="Times New Roman" w:eastAsia="Times New Roman" w:cs="Times New Roman"/>
          <w:sz w:val="24"/>
          <w:szCs w:val="24"/>
          <w:lang w:eastAsia="lv-LV"/>
        </w:rPr>
        <w:t>vidi</w:t>
      </w:r>
      <w:r w:rsidRPr="7FAC8746">
        <w:rPr>
          <w:rFonts w:ascii="Times New Roman" w:hAnsi="Times New Roman" w:eastAsia="Times New Roman" w:cs="Times New Roman"/>
          <w:sz w:val="24"/>
          <w:szCs w:val="24"/>
          <w:lang w:eastAsia="lv-LV"/>
        </w:rPr>
        <w:t xml:space="preserve"> un to, kā tā var ietekmēt elektronisko sakaru nozari. </w:t>
      </w:r>
    </w:p>
    <w:p w:rsidR="00987316" w:rsidP="00987316" w:rsidRDefault="00987316" w14:paraId="7DCF9FBE" w14:textId="3235299D">
      <w:pPr>
        <w:snapToGrid w:val="false"/>
        <w:spacing w:after="0" w:line="240" w:lineRule="auto"/>
        <w:ind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Ņemot vērā minēto, m</w:t>
      </w:r>
      <w:r w:rsidRPr="00F66730">
        <w:rPr>
          <w:rFonts w:ascii="Times New Roman" w:hAnsi="Times New Roman" w:eastAsia="Times New Roman" w:cs="Times New Roman"/>
          <w:b/>
          <w:bCs/>
          <w:sz w:val="24"/>
          <w:szCs w:val="24"/>
          <w:lang w:eastAsia="lv-LV"/>
        </w:rPr>
        <w:t xml:space="preserve">inistru padomē ir plānota ministru diskusija par </w:t>
      </w:r>
      <w:r>
        <w:rPr>
          <w:rFonts w:ascii="Times New Roman" w:hAnsi="Times New Roman" w:eastAsia="Times New Roman" w:cs="Times New Roman"/>
          <w:b/>
          <w:bCs/>
          <w:sz w:val="24"/>
          <w:szCs w:val="24"/>
          <w:lang w:eastAsia="lv-LV"/>
        </w:rPr>
        <w:t>Zviedrijas</w:t>
      </w:r>
      <w:r w:rsidRPr="00F66730">
        <w:rPr>
          <w:rFonts w:ascii="Times New Roman" w:hAnsi="Times New Roman" w:eastAsia="Times New Roman" w:cs="Times New Roman"/>
          <w:b/>
          <w:bCs/>
          <w:sz w:val="24"/>
          <w:szCs w:val="24"/>
          <w:lang w:eastAsia="lv-LV"/>
        </w:rPr>
        <w:t xml:space="preserve"> Prezidentūras sagatavotajiem diskusiju jautājumiem</w:t>
      </w:r>
      <w:r>
        <w:rPr>
          <w:rFonts w:ascii="Times New Roman" w:hAnsi="Times New Roman" w:eastAsia="Times New Roman" w:cs="Times New Roman"/>
          <w:b/>
          <w:bCs/>
          <w:sz w:val="24"/>
          <w:szCs w:val="24"/>
          <w:lang w:eastAsia="lv-LV"/>
        </w:rPr>
        <w:t>:</w:t>
      </w:r>
    </w:p>
    <w:p w:rsidRPr="00987316" w:rsidR="000859D1" w:rsidP="5360F0A6" w:rsidRDefault="00987316" w14:paraId="2CBFCA80" w14:textId="3942C9F1">
      <w:pPr>
        <w:pStyle w:val="ListParagraph"/>
        <w:numPr>
          <w:ilvl w:val="0"/>
          <w:numId w:val="12"/>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5360F0A6">
        <w:rPr>
          <w:rFonts w:ascii="Times New Roman" w:hAnsi="Times New Roman" w:eastAsia="Times New Roman" w:cs="Times New Roman"/>
          <w:i/>
          <w:iCs/>
          <w:sz w:val="24"/>
          <w:szCs w:val="24"/>
          <w:lang w:eastAsia="lv-LV"/>
        </w:rPr>
        <w:t>Ņemot vērā jaunāko tehnoloģiju un tirgus attīstību, vai uzskatāt, ka ir vajadzīgi pasākumi, lai stimulētu ieguldījumus infrastruktūrā, un vai Jūs saskatāt iespējamus ieguvumus vai riskus saistībā ar šādiem pasākumiem?</w:t>
      </w:r>
    </w:p>
    <w:p w:rsidRPr="00987316" w:rsidR="00987316" w:rsidP="5360F0A6" w:rsidRDefault="00987316" w14:paraId="7E3B56EE" w14:textId="41F3D768">
      <w:pPr>
        <w:pStyle w:val="ListParagraph"/>
        <w:numPr>
          <w:ilvl w:val="0"/>
          <w:numId w:val="12"/>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5360F0A6">
        <w:rPr>
          <w:rFonts w:ascii="Times New Roman" w:hAnsi="Times New Roman" w:eastAsia="Times New Roman" w:cs="Times New Roman"/>
          <w:i/>
          <w:iCs/>
          <w:sz w:val="24"/>
          <w:szCs w:val="24"/>
          <w:lang w:eastAsia="lv-LV"/>
        </w:rPr>
        <w:t>Vai uzskatāt, ka elektronisko sakaru nozare saskaras ar citiem izaicinājumiem vai  problēmām, kurām būtu jāpievērš uzmanība?</w:t>
      </w:r>
    </w:p>
    <w:p w:rsidR="00D10E85" w:rsidP="300C2BE5" w:rsidRDefault="00D10E85" w14:paraId="68823768" w14:textId="4011B41B">
      <w:pPr>
        <w:spacing w:after="0" w:line="240" w:lineRule="auto"/>
        <w:ind w:firstLine="720"/>
        <w:jc w:val="both"/>
        <w:rPr>
          <w:rFonts w:ascii="Times New Roman" w:hAnsi="Times New Roman" w:eastAsia="Times New Roman" w:cs="Times New Roman"/>
          <w:b/>
          <w:bCs/>
          <w:sz w:val="24"/>
          <w:szCs w:val="24"/>
          <w:lang w:eastAsia="lv-LV"/>
        </w:rPr>
      </w:pPr>
      <w:r w:rsidRPr="300C2BE5">
        <w:rPr>
          <w:rFonts w:ascii="Times New Roman" w:hAnsi="Times New Roman" w:eastAsia="Times New Roman" w:cs="Times New Roman"/>
          <w:b/>
          <w:bCs/>
          <w:sz w:val="24"/>
          <w:szCs w:val="24"/>
          <w:lang w:eastAsia="lv-LV"/>
        </w:rPr>
        <w:lastRenderedPageBreak/>
        <w:t xml:space="preserve">Atbildot uz diskusiju jautājumiem, Latvija atzīmēs, </w:t>
      </w:r>
      <w:r w:rsidRPr="300C2BE5">
        <w:rPr>
          <w:rFonts w:ascii="Times New Roman" w:hAnsi="Times New Roman" w:eastAsia="Times New Roman" w:cs="Times New Roman"/>
          <w:sz w:val="24"/>
          <w:szCs w:val="24"/>
          <w:lang w:eastAsia="lv-LV"/>
        </w:rPr>
        <w:t>ka</w:t>
      </w:r>
      <w:r w:rsidRPr="300C2BE5" w:rsidR="1DDF3316">
        <w:rPr>
          <w:rFonts w:ascii="Times New Roman" w:hAnsi="Times New Roman" w:eastAsia="Times New Roman" w:cs="Times New Roman"/>
          <w:sz w:val="24"/>
          <w:szCs w:val="24"/>
          <w:lang w:eastAsia="lv-LV"/>
        </w:rPr>
        <w:t xml:space="preserve"> </w:t>
      </w:r>
      <w:r w:rsidRPr="300C2BE5" w:rsidR="59445FDB">
        <w:rPr>
          <w:rFonts w:ascii="Times New Roman" w:hAnsi="Times New Roman" w:eastAsia="Times New Roman" w:cs="Times New Roman"/>
          <w:sz w:val="24"/>
          <w:szCs w:val="24"/>
          <w:lang w:eastAsia="lv-LV"/>
        </w:rPr>
        <w:t>Latvija iestājas par godīgu konkurenci un līdzvērtīgiem nosacījumiem visiem digitālā tirgus dalībniekiem, tādēļ uzskatām, ka pakalpojumu sniedzējiem, kas gūst peļņu no lielas tīkla noslodzes, izmantojot elektronisko sakaru tīklus, būtu tajos jāsniedz savs ieguldījums. Latvija kopumā atbalsta iniciatīvu, ka satura un lietojumprogrammu nodrošinātāji, kas gūst peļņu no lielas tīkla noslodzes, piedalās elektronisko sakaru tīkla izvēršanas izmaksu segšanā, taču uzsver, ka, lai novērstu konkurences riskus un nodrošinātu, ka līdzekļi elektronisko sakaru tīkla izvēršanai ir vienlīdz  pieejami visiem elektronisko sakaru komersantiem, ir būtiski skaidri definēt kritērijus  kā satura un lietojumprogrammu nodrošinātāji piedalās elektronisko sakaru tīkla izvēršanas izmaksu segšanā, vienlaikus mazinot administratīvo slogu. Procedūrām jābūt iespējami vienkāršām, izslēdzot jebkādus birokrātiskos vai administratīvos šķēršļus. Satura un lietojumprogrammu nodrošinātājiem būtu jāpiedalās elektronisko sakaru tīkla izvēršanas izmaksu segšanā proporcionāli attiecīgajā tīklā radītajai slodzei.</w:t>
      </w:r>
    </w:p>
    <w:p w:rsidR="1DDF3316" w:rsidP="300C2BE5" w:rsidRDefault="1DDF3316" w14:paraId="4FC24F16" w14:textId="0EE80804">
      <w:pPr>
        <w:spacing w:after="0" w:line="240" w:lineRule="auto"/>
        <w:ind w:firstLine="720"/>
        <w:jc w:val="both"/>
        <w:rPr>
          <w:rFonts w:ascii="Times New Roman" w:hAnsi="Times New Roman" w:eastAsia="Times New Roman" w:cs="Times New Roman"/>
          <w:sz w:val="24"/>
          <w:szCs w:val="24"/>
          <w:lang w:eastAsia="lv-LV"/>
        </w:rPr>
      </w:pPr>
      <w:r w:rsidRPr="300C2BE5">
        <w:rPr>
          <w:rFonts w:ascii="Times New Roman" w:hAnsi="Times New Roman" w:eastAsia="Times New Roman" w:cs="Times New Roman"/>
          <w:b/>
          <w:bCs/>
          <w:sz w:val="24"/>
          <w:szCs w:val="24"/>
          <w:lang w:eastAsia="lv-LV"/>
        </w:rPr>
        <w:t>Attiecībā uz otro jautājumu</w:t>
      </w:r>
      <w:r w:rsidRPr="300C2BE5">
        <w:rPr>
          <w:rFonts w:ascii="Times New Roman" w:hAnsi="Times New Roman" w:eastAsia="Times New Roman" w:cs="Times New Roman"/>
          <w:sz w:val="24"/>
          <w:szCs w:val="24"/>
          <w:lang w:eastAsia="lv-LV"/>
        </w:rPr>
        <w:t xml:space="preserve"> Latvija </w:t>
      </w:r>
      <w:r w:rsidRPr="300C2BE5" w:rsidR="5DB05E80">
        <w:rPr>
          <w:rFonts w:ascii="Times New Roman" w:hAnsi="Times New Roman" w:eastAsia="Times New Roman" w:cs="Times New Roman"/>
          <w:sz w:val="24"/>
          <w:szCs w:val="24"/>
          <w:lang w:eastAsia="lv-LV"/>
        </w:rPr>
        <w:t>norādīs</w:t>
      </w:r>
      <w:r w:rsidRPr="300C2BE5">
        <w:rPr>
          <w:rFonts w:ascii="Times New Roman" w:hAnsi="Times New Roman" w:eastAsia="Times New Roman" w:cs="Times New Roman"/>
          <w:sz w:val="24"/>
          <w:szCs w:val="24"/>
          <w:lang w:eastAsia="lv-LV"/>
        </w:rPr>
        <w:t xml:space="preserve">, ka </w:t>
      </w:r>
      <w:r w:rsidRPr="300C2BE5" w:rsidR="64E7D527">
        <w:rPr>
          <w:rFonts w:ascii="Times New Roman" w:hAnsi="Times New Roman" w:eastAsia="Times New Roman" w:cs="Times New Roman"/>
          <w:sz w:val="24"/>
          <w:szCs w:val="24"/>
          <w:lang w:eastAsia="lv-LV"/>
        </w:rPr>
        <w:t>Latvijā galvenais elektronisko sakaru nozares izaicinājums ir ātrdarbīgu elektronisko sakaru tīklu izvēršana visā valsts teritorijā, it īpaši 5G infrastruktūras izveide gar valsts galvenajiem transporta tīkliem.  Ir izveidojusies digitālā plaisa starp pilsētām un lauku apgabaliem, ņemot vērā nevienmērīgo iedzīvotāju blīvumu un demogrāfisko sastāvu. Ņemot vērā ierobežoto finansējumu, jāveicina elektronisko sakaru infrastruktūras koplietošana, jāveic elektronisko sakaru tīklu izvēršanas atvieglošanas un izmaksu samazināšanas pasākumi, jānodrošina pieprasījums pēc pakalpojumiem, attīstot citus ekonomiskos virzītājspēkus lauku teritorijā. Lai uzlabotu valsts atbalsta pasākumu pieejamību, jāmazina administratīvie un birokrātiskie šķēršļi, vienkāršojot finansējuma saņemšanas un izlietojuma procedūras.</w:t>
      </w:r>
      <w:r w:rsidRPr="300C2BE5" w:rsidR="4B7F97FD">
        <w:rPr>
          <w:rFonts w:ascii="Times New Roman" w:hAnsi="Times New Roman" w:eastAsia="Times New Roman" w:cs="Times New Roman"/>
          <w:sz w:val="24"/>
          <w:szCs w:val="24"/>
          <w:lang w:eastAsia="lv-LV"/>
        </w:rPr>
        <w:t xml:space="preserve"> Tāpat Latvijai liels izaicinājums ir arvien pieaugošie </w:t>
      </w:r>
      <w:proofErr w:type="spellStart"/>
      <w:r w:rsidRPr="300C2BE5" w:rsidR="4B7F97FD">
        <w:rPr>
          <w:rFonts w:ascii="Times New Roman" w:hAnsi="Times New Roman" w:eastAsia="Times New Roman" w:cs="Times New Roman"/>
          <w:sz w:val="24"/>
          <w:szCs w:val="24"/>
          <w:lang w:eastAsia="lv-LV"/>
        </w:rPr>
        <w:t>kiberdrošības</w:t>
      </w:r>
      <w:proofErr w:type="spellEnd"/>
      <w:r w:rsidRPr="300C2BE5" w:rsidR="4B7F97FD">
        <w:rPr>
          <w:rFonts w:ascii="Times New Roman" w:hAnsi="Times New Roman" w:eastAsia="Times New Roman" w:cs="Times New Roman"/>
          <w:sz w:val="24"/>
          <w:szCs w:val="24"/>
          <w:lang w:eastAsia="lv-LV"/>
        </w:rPr>
        <w:t xml:space="preserve"> riski.</w:t>
      </w:r>
    </w:p>
    <w:p w:rsidR="300C2BE5" w:rsidP="1AE41A8E" w:rsidRDefault="676A3999" w14:paraId="3949D979" w14:textId="40B721B8">
      <w:pPr>
        <w:spacing w:after="0" w:line="240" w:lineRule="auto"/>
        <w:ind w:firstLine="720"/>
        <w:jc w:val="both"/>
        <w:rPr>
          <w:rFonts w:ascii="Times New Roman" w:hAnsi="Times New Roman" w:eastAsia="Times New Roman" w:cs="Times New Roman"/>
          <w:i/>
          <w:iCs/>
          <w:sz w:val="24"/>
          <w:szCs w:val="24"/>
          <w:lang w:eastAsia="lv-LV"/>
        </w:rPr>
      </w:pPr>
      <w:r w:rsidRPr="1AE41A8E">
        <w:rPr>
          <w:rFonts w:ascii="Times New Roman" w:hAnsi="Times New Roman" w:eastAsia="Times New Roman" w:cs="Times New Roman"/>
          <w:i/>
          <w:iCs/>
          <w:sz w:val="24"/>
          <w:szCs w:val="24"/>
          <w:lang w:eastAsia="lv-LV"/>
        </w:rPr>
        <w:t>Satiksmes ministrijas sagatavot</w:t>
      </w:r>
      <w:r w:rsidRPr="1AE41A8E" w:rsidR="34914D4A">
        <w:rPr>
          <w:rFonts w:ascii="Times New Roman" w:hAnsi="Times New Roman" w:eastAsia="Times New Roman" w:cs="Times New Roman"/>
          <w:i/>
          <w:iCs/>
          <w:sz w:val="24"/>
          <w:szCs w:val="24"/>
          <w:lang w:eastAsia="lv-LV"/>
        </w:rPr>
        <w:t>o</w:t>
      </w:r>
      <w:r w:rsidRPr="1AE41A8E">
        <w:rPr>
          <w:rFonts w:ascii="Times New Roman" w:hAnsi="Times New Roman" w:eastAsia="Times New Roman" w:cs="Times New Roman"/>
          <w:i/>
          <w:iCs/>
          <w:sz w:val="24"/>
          <w:szCs w:val="24"/>
          <w:lang w:eastAsia="lv-LV"/>
        </w:rPr>
        <w:t xml:space="preserve"> nacionāl</w:t>
      </w:r>
      <w:r w:rsidRPr="1AE41A8E" w:rsidR="13166973">
        <w:rPr>
          <w:rFonts w:ascii="Times New Roman" w:hAnsi="Times New Roman" w:eastAsia="Times New Roman" w:cs="Times New Roman"/>
          <w:i/>
          <w:iCs/>
          <w:sz w:val="24"/>
          <w:szCs w:val="24"/>
          <w:lang w:eastAsia="lv-LV"/>
        </w:rPr>
        <w:t>o</w:t>
      </w:r>
      <w:r w:rsidRPr="1AE41A8E">
        <w:rPr>
          <w:rFonts w:ascii="Times New Roman" w:hAnsi="Times New Roman" w:eastAsia="Times New Roman" w:cs="Times New Roman"/>
          <w:i/>
          <w:iCs/>
          <w:sz w:val="24"/>
          <w:szCs w:val="24"/>
          <w:lang w:eastAsia="lv-LV"/>
        </w:rPr>
        <w:t xml:space="preserve"> pozīcij</w:t>
      </w:r>
      <w:r w:rsidRPr="1AE41A8E" w:rsidR="7DF20716">
        <w:rPr>
          <w:rFonts w:ascii="Times New Roman" w:hAnsi="Times New Roman" w:eastAsia="Times New Roman" w:cs="Times New Roman"/>
          <w:i/>
          <w:iCs/>
          <w:sz w:val="24"/>
          <w:szCs w:val="24"/>
          <w:lang w:eastAsia="lv-LV"/>
        </w:rPr>
        <w:t>u</w:t>
      </w:r>
      <w:r w:rsidRPr="1AE41A8E">
        <w:rPr>
          <w:rFonts w:ascii="Times New Roman" w:hAnsi="Times New Roman" w:eastAsia="Times New Roman" w:cs="Times New Roman"/>
          <w:i/>
          <w:iCs/>
          <w:sz w:val="24"/>
          <w:szCs w:val="24"/>
          <w:lang w:eastAsia="lv-LV"/>
        </w:rPr>
        <w:t xml:space="preserve"> Nr. 1 “Iniciatīva  Padomei attiecībā uz Savienojamības nozares nākotni - viedokļu apmaiņa” </w:t>
      </w:r>
      <w:r w:rsidRPr="1AE41A8E" w:rsidR="3BB66343">
        <w:rPr>
          <w:rFonts w:ascii="Times New Roman" w:hAnsi="Times New Roman" w:eastAsia="Times New Roman" w:cs="Times New Roman"/>
          <w:i/>
          <w:iCs/>
          <w:sz w:val="24"/>
          <w:szCs w:val="24"/>
          <w:lang w:eastAsia="lv-LV"/>
        </w:rPr>
        <w:t xml:space="preserve">plānots </w:t>
      </w:r>
      <w:r w:rsidRPr="1AE41A8E">
        <w:rPr>
          <w:rFonts w:ascii="Times New Roman" w:hAnsi="Times New Roman" w:eastAsia="Times New Roman" w:cs="Times New Roman"/>
          <w:i/>
          <w:iCs/>
          <w:sz w:val="24"/>
          <w:szCs w:val="24"/>
          <w:lang w:eastAsia="lv-LV"/>
        </w:rPr>
        <w:t>izskatīt 2023. gada 30. maija Ministru kabineta sēdē un 29. maija Saei</w:t>
      </w:r>
      <w:r w:rsidRPr="1AE41A8E" w:rsidR="6187D557">
        <w:rPr>
          <w:rFonts w:ascii="Times New Roman" w:hAnsi="Times New Roman" w:eastAsia="Times New Roman" w:cs="Times New Roman"/>
          <w:i/>
          <w:iCs/>
          <w:sz w:val="24"/>
          <w:szCs w:val="24"/>
          <w:lang w:eastAsia="lv-LV"/>
        </w:rPr>
        <w:t xml:space="preserve">mas Eiropas lietu </w:t>
      </w:r>
      <w:proofErr w:type="spellStart"/>
      <w:r w:rsidRPr="1AE41A8E" w:rsidR="6187D557">
        <w:rPr>
          <w:rFonts w:ascii="Times New Roman" w:hAnsi="Times New Roman" w:eastAsia="Times New Roman" w:cs="Times New Roman"/>
          <w:i/>
          <w:iCs/>
          <w:sz w:val="24"/>
          <w:szCs w:val="24"/>
          <w:lang w:eastAsia="lv-LV"/>
        </w:rPr>
        <w:t>komi</w:t>
      </w:r>
      <w:r w:rsidR="001117B3">
        <w:rPr>
          <w:rFonts w:ascii="Times New Roman" w:hAnsi="Times New Roman" w:eastAsia="Times New Roman" w:cs="Times New Roman"/>
          <w:i/>
          <w:iCs/>
          <w:sz w:val="24"/>
          <w:szCs w:val="24"/>
          <w:lang w:eastAsia="lv-LV"/>
        </w:rPr>
        <w:t>si</w:t>
      </w:r>
      <w:r w:rsidRPr="1AE41A8E" w:rsidR="6187D557">
        <w:rPr>
          <w:rFonts w:ascii="Times New Roman" w:hAnsi="Times New Roman" w:eastAsia="Times New Roman" w:cs="Times New Roman"/>
          <w:i/>
          <w:iCs/>
          <w:sz w:val="24"/>
          <w:szCs w:val="24"/>
          <w:lang w:eastAsia="lv-LV"/>
        </w:rPr>
        <w:t>ejas</w:t>
      </w:r>
      <w:proofErr w:type="spellEnd"/>
      <w:r w:rsidRPr="1AE41A8E" w:rsidR="6187D557">
        <w:rPr>
          <w:rFonts w:ascii="Times New Roman" w:hAnsi="Times New Roman" w:eastAsia="Times New Roman" w:cs="Times New Roman"/>
          <w:i/>
          <w:iCs/>
          <w:sz w:val="24"/>
          <w:szCs w:val="24"/>
          <w:lang w:eastAsia="lv-LV"/>
        </w:rPr>
        <w:t xml:space="preserve"> sēdē.</w:t>
      </w:r>
    </w:p>
    <w:p w:rsidR="300C2BE5" w:rsidP="300C2BE5" w:rsidRDefault="300C2BE5" w14:paraId="2AD6D895" w14:textId="65ADE98B">
      <w:pPr>
        <w:spacing w:after="0" w:line="240" w:lineRule="auto"/>
        <w:ind w:firstLine="720"/>
        <w:jc w:val="both"/>
        <w:rPr>
          <w:rFonts w:ascii="Times New Roman" w:hAnsi="Times New Roman" w:eastAsia="Times New Roman" w:cs="Times New Roman"/>
          <w:sz w:val="24"/>
          <w:szCs w:val="24"/>
          <w:lang w:eastAsia="lv-LV"/>
        </w:rPr>
      </w:pPr>
    </w:p>
    <w:p w:rsidRPr="00C36237" w:rsidR="00C36237" w:rsidP="00C36237" w:rsidRDefault="00C36237" w14:paraId="660585FA"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C36237">
        <w:rPr>
          <w:rFonts w:ascii="Times New Roman" w:hAnsi="Times New Roman" w:eastAsia="Times New Roman" w:cs="Times New Roman"/>
          <w:sz w:val="24"/>
          <w:szCs w:val="24"/>
          <w:lang w:eastAsia="lv-LV"/>
        </w:rPr>
        <w:t>Tāpat Ministru padomē sadaļā “Cita informācija” ir iekļauti sekojoši informatīvie jautājumi:</w:t>
      </w:r>
    </w:p>
    <w:p w:rsidRPr="00C36237" w:rsidR="007D7069" w:rsidP="001F30CD" w:rsidRDefault="00C36237" w14:paraId="5D306E12" w14:textId="570BE573">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C36237">
        <w:rPr>
          <w:rFonts w:ascii="Times New Roman" w:hAnsi="Times New Roman" w:eastAsia="Times New Roman" w:cs="Times New Roman"/>
          <w:sz w:val="24"/>
          <w:szCs w:val="24"/>
          <w:lang w:eastAsia="lv-LV"/>
        </w:rPr>
        <w:t>Pašreizējie tiesību akti:</w:t>
      </w:r>
    </w:p>
    <w:p w:rsidRPr="00937111" w:rsidR="00C36237" w:rsidP="001F30CD" w:rsidRDefault="00C36237" w14:paraId="04A55DCB" w14:textId="1F9008A4">
      <w:pPr>
        <w:pStyle w:val="ListParagraph"/>
        <w:numPr>
          <w:ilvl w:val="1"/>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“Gatavi </w:t>
      </w:r>
      <w:proofErr w:type="spellStart"/>
      <w:r w:rsidRPr="00937111">
        <w:rPr>
          <w:rFonts w:ascii="Times New Roman" w:hAnsi="Times New Roman" w:eastAsia="Times New Roman" w:cs="Times New Roman"/>
          <w:sz w:val="24"/>
          <w:szCs w:val="24"/>
          <w:lang w:eastAsia="lv-LV"/>
        </w:rPr>
        <w:t>mērķrādītājam</w:t>
      </w:r>
      <w:proofErr w:type="spellEnd"/>
      <w:r w:rsidRPr="00937111">
        <w:rPr>
          <w:rFonts w:ascii="Times New Roman" w:hAnsi="Times New Roman" w:eastAsia="Times New Roman" w:cs="Times New Roman"/>
          <w:sz w:val="24"/>
          <w:szCs w:val="24"/>
          <w:lang w:eastAsia="lv-LV"/>
        </w:rPr>
        <w:t xml:space="preserve"> 55 %” </w:t>
      </w:r>
      <w:proofErr w:type="spellStart"/>
      <w:r w:rsidRPr="00937111">
        <w:rPr>
          <w:rFonts w:ascii="Times New Roman" w:hAnsi="Times New Roman" w:eastAsia="Times New Roman" w:cs="Times New Roman"/>
          <w:sz w:val="24"/>
          <w:szCs w:val="24"/>
          <w:lang w:eastAsia="lv-LV"/>
        </w:rPr>
        <w:t>pakotne</w:t>
      </w:r>
      <w:proofErr w:type="spellEnd"/>
      <w:r w:rsidRPr="00937111" w:rsidR="00F32B91">
        <w:rPr>
          <w:rFonts w:ascii="Times New Roman" w:hAnsi="Times New Roman" w:eastAsia="Times New Roman" w:cs="Times New Roman"/>
          <w:sz w:val="24"/>
          <w:szCs w:val="24"/>
          <w:lang w:eastAsia="lv-LV"/>
        </w:rPr>
        <w:t>:</w:t>
      </w:r>
    </w:p>
    <w:p w:rsidRPr="00937111" w:rsidR="00F32B91" w:rsidP="001F30CD" w:rsidRDefault="00AA493E" w14:paraId="1A356ED1" w14:textId="4CABA502">
      <w:pPr>
        <w:pStyle w:val="ListParagraph"/>
        <w:numPr>
          <w:ilvl w:val="2"/>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Regula par atjaunojamo un zema oglekļa satura degvielu izmantošanu jūras transportā un ar ko groza Direktīvu 2009/16/EK </w:t>
      </w:r>
      <w:r w:rsidRPr="00937111" w:rsidR="00F32B91">
        <w:rPr>
          <w:rFonts w:ascii="Times New Roman" w:hAnsi="Times New Roman" w:eastAsia="Times New Roman" w:cs="Times New Roman"/>
          <w:sz w:val="24"/>
          <w:szCs w:val="24"/>
          <w:lang w:eastAsia="lv-LV"/>
        </w:rPr>
        <w:t>(</w:t>
      </w:r>
      <w:proofErr w:type="spellStart"/>
      <w:r w:rsidRPr="00937111" w:rsidR="00F32B91">
        <w:rPr>
          <w:rFonts w:ascii="Times New Roman" w:hAnsi="Times New Roman" w:eastAsia="Times New Roman" w:cs="Times New Roman"/>
          <w:i/>
          <w:iCs/>
          <w:sz w:val="24"/>
          <w:szCs w:val="24"/>
          <w:lang w:eastAsia="lv-LV"/>
        </w:rPr>
        <w:t>FuelEU</w:t>
      </w:r>
      <w:proofErr w:type="spellEnd"/>
      <w:r w:rsidRPr="00937111" w:rsidR="00F32B91">
        <w:rPr>
          <w:rFonts w:ascii="Times New Roman" w:hAnsi="Times New Roman" w:eastAsia="Times New Roman" w:cs="Times New Roman"/>
          <w:i/>
          <w:iCs/>
          <w:sz w:val="24"/>
          <w:szCs w:val="24"/>
          <w:lang w:eastAsia="lv-LV"/>
        </w:rPr>
        <w:t xml:space="preserve"> </w:t>
      </w:r>
      <w:proofErr w:type="spellStart"/>
      <w:r w:rsidRPr="00937111" w:rsidR="00F32B91">
        <w:rPr>
          <w:rFonts w:ascii="Times New Roman" w:hAnsi="Times New Roman" w:eastAsia="Times New Roman" w:cs="Times New Roman"/>
          <w:i/>
          <w:iCs/>
          <w:sz w:val="24"/>
          <w:szCs w:val="24"/>
          <w:lang w:eastAsia="lv-LV"/>
        </w:rPr>
        <w:t>Maritime</w:t>
      </w:r>
      <w:proofErr w:type="spellEnd"/>
      <w:r w:rsidRPr="00937111" w:rsidR="00F32B91">
        <w:rPr>
          <w:rFonts w:ascii="Times New Roman" w:hAnsi="Times New Roman" w:eastAsia="Times New Roman" w:cs="Times New Roman"/>
          <w:sz w:val="24"/>
          <w:szCs w:val="24"/>
          <w:lang w:eastAsia="lv-LV"/>
        </w:rPr>
        <w:t xml:space="preserve"> iniciatīva)</w:t>
      </w:r>
    </w:p>
    <w:p w:rsidRPr="00937111" w:rsidR="00F32B91" w:rsidP="001F30CD" w:rsidRDefault="00AA493E" w14:paraId="5BCE668A" w14:textId="3A5A64A8">
      <w:pPr>
        <w:pStyle w:val="ListParagraph"/>
        <w:numPr>
          <w:ilvl w:val="2"/>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Regula par alternatīvo degvielu infrastruktūras ieviešanu un ar ko atceļ Direktīvu 2014/94/ES </w:t>
      </w:r>
      <w:r w:rsidRPr="00937111" w:rsidR="00F32B91">
        <w:rPr>
          <w:rFonts w:ascii="Times New Roman" w:hAnsi="Times New Roman" w:eastAsia="Times New Roman" w:cs="Times New Roman"/>
          <w:sz w:val="24"/>
          <w:szCs w:val="24"/>
          <w:lang w:eastAsia="lv-LV"/>
        </w:rPr>
        <w:t>(AFIR)</w:t>
      </w:r>
    </w:p>
    <w:p w:rsidRPr="00937111" w:rsidR="00F32B91" w:rsidP="001F30CD" w:rsidRDefault="00AA493E" w14:paraId="12713865" w14:textId="3B28A8A9">
      <w:pPr>
        <w:pStyle w:val="ListParagraph"/>
        <w:numPr>
          <w:ilvl w:val="2"/>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Regula par vienlīdzīgu konkurences apstākļu nodrošināšanu ilgtspējīgam gaisa transportam </w:t>
      </w:r>
      <w:r w:rsidRPr="00937111" w:rsidR="00F32B91">
        <w:rPr>
          <w:rFonts w:ascii="Times New Roman" w:hAnsi="Times New Roman" w:eastAsia="Times New Roman" w:cs="Times New Roman"/>
          <w:sz w:val="24"/>
          <w:szCs w:val="24"/>
          <w:lang w:eastAsia="lv-LV"/>
        </w:rPr>
        <w:t>(</w:t>
      </w:r>
      <w:proofErr w:type="spellStart"/>
      <w:r w:rsidRPr="00937111" w:rsidR="00F32B91">
        <w:rPr>
          <w:rFonts w:ascii="Times New Roman" w:hAnsi="Times New Roman" w:eastAsia="Times New Roman" w:cs="Times New Roman"/>
          <w:i/>
          <w:iCs/>
          <w:sz w:val="24"/>
          <w:szCs w:val="24"/>
          <w:lang w:eastAsia="lv-LV"/>
        </w:rPr>
        <w:t>ReFuel</w:t>
      </w:r>
      <w:proofErr w:type="spellEnd"/>
      <w:r w:rsidRPr="00937111" w:rsidR="00F32B91">
        <w:rPr>
          <w:rFonts w:ascii="Times New Roman" w:hAnsi="Times New Roman" w:eastAsia="Times New Roman" w:cs="Times New Roman"/>
          <w:i/>
          <w:iCs/>
          <w:sz w:val="24"/>
          <w:szCs w:val="24"/>
          <w:lang w:eastAsia="lv-LV"/>
        </w:rPr>
        <w:t xml:space="preserve"> Aviation </w:t>
      </w:r>
      <w:r w:rsidRPr="00937111" w:rsidR="00F32B91">
        <w:rPr>
          <w:rFonts w:ascii="Times New Roman" w:hAnsi="Times New Roman" w:eastAsia="Times New Roman" w:cs="Times New Roman"/>
          <w:sz w:val="24"/>
          <w:szCs w:val="24"/>
          <w:lang w:eastAsia="lv-LV"/>
        </w:rPr>
        <w:t>iniciatīva)</w:t>
      </w:r>
    </w:p>
    <w:p w:rsidRPr="00EF6A3C" w:rsidR="00EF6A3C" w:rsidP="00E80CE0" w:rsidRDefault="00EF6A3C" w14:paraId="1C6DE9AD" w14:textId="21F44BBB">
      <w:pPr>
        <w:pStyle w:val="ListParagraph"/>
        <w:numPr>
          <w:ilvl w:val="2"/>
          <w:numId w:val="10"/>
        </w:numPr>
        <w:spacing w:after="0" w:line="240" w:lineRule="auto"/>
        <w:jc w:val="both"/>
        <w:rPr>
          <w:rFonts w:ascii="Times New Roman" w:hAnsi="Times New Roman" w:eastAsia="Times New Roman" w:cs="Times New Roman"/>
          <w:sz w:val="24"/>
          <w:szCs w:val="24"/>
          <w:lang w:eastAsia="lv-LV"/>
        </w:rPr>
      </w:pPr>
      <w:r w:rsidRPr="00EF6A3C">
        <w:rPr>
          <w:rFonts w:ascii="Times New Roman" w:hAnsi="Times New Roman" w:eastAsia="Times New Roman" w:cs="Times New Roman"/>
          <w:sz w:val="24"/>
          <w:szCs w:val="24"/>
          <w:lang w:eastAsia="lv-LV"/>
        </w:rPr>
        <w:t>Regula par elektronisko identifikāciju un uzticamības pakalpojumiem elektronisko darījumu veikšanai iekšējā tirgū (</w:t>
      </w:r>
      <w:proofErr w:type="spellStart"/>
      <w:r w:rsidRPr="00EF6A3C">
        <w:rPr>
          <w:rFonts w:ascii="Times New Roman" w:hAnsi="Times New Roman" w:eastAsia="Times New Roman" w:cs="Times New Roman"/>
          <w:sz w:val="24"/>
          <w:szCs w:val="24"/>
          <w:lang w:eastAsia="lv-LV"/>
        </w:rPr>
        <w:t>eIDAS</w:t>
      </w:r>
      <w:proofErr w:type="spellEnd"/>
      <w:r>
        <w:rPr>
          <w:rFonts w:ascii="Times New Roman" w:hAnsi="Times New Roman" w:eastAsia="Times New Roman" w:cs="Times New Roman"/>
          <w:sz w:val="24"/>
          <w:szCs w:val="24"/>
          <w:lang w:eastAsia="lv-LV"/>
        </w:rPr>
        <w:t xml:space="preserve"> pārskat</w:t>
      </w:r>
      <w:r w:rsidR="006E59A6">
        <w:rPr>
          <w:rFonts w:ascii="Times New Roman" w:hAnsi="Times New Roman" w:eastAsia="Times New Roman" w:cs="Times New Roman"/>
          <w:sz w:val="24"/>
          <w:szCs w:val="24"/>
          <w:lang w:eastAsia="lv-LV"/>
        </w:rPr>
        <w:t>s</w:t>
      </w:r>
      <w:r w:rsidRPr="00EF6A3C">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w:t>
      </w:r>
      <w:r w:rsidRPr="00EF6A3C">
        <w:rPr>
          <w:rFonts w:ascii="Times New Roman" w:hAnsi="Times New Roman" w:eastAsia="Times New Roman" w:cs="Times New Roman"/>
          <w:sz w:val="24"/>
          <w:szCs w:val="24"/>
          <w:lang w:eastAsia="lv-LV"/>
        </w:rPr>
        <w:t>(</w:t>
      </w:r>
      <w:r w:rsidRPr="00325299" w:rsidR="00325299">
        <w:rPr>
          <w:rFonts w:ascii="Times New Roman" w:hAnsi="Times New Roman" w:eastAsia="Times New Roman" w:cs="Times New Roman"/>
          <w:i/>
          <w:iCs/>
          <w:sz w:val="24"/>
          <w:szCs w:val="24"/>
          <w:lang w:eastAsia="lv-LV"/>
        </w:rPr>
        <w:t xml:space="preserve">Vides aizsardzības un reģionālās attīstības ministrijas </w:t>
      </w:r>
      <w:r w:rsidRPr="00EF6A3C">
        <w:rPr>
          <w:rFonts w:ascii="Times New Roman" w:hAnsi="Times New Roman" w:eastAsia="Times New Roman" w:cs="Times New Roman"/>
          <w:i/>
          <w:iCs/>
          <w:sz w:val="24"/>
          <w:szCs w:val="24"/>
          <w:lang w:eastAsia="lv-LV"/>
        </w:rPr>
        <w:t>kompetences jautājums</w:t>
      </w:r>
      <w:r w:rsidRPr="00EF6A3C">
        <w:rPr>
          <w:rFonts w:ascii="Times New Roman" w:hAnsi="Times New Roman" w:eastAsia="Times New Roman" w:cs="Times New Roman"/>
          <w:sz w:val="24"/>
          <w:szCs w:val="24"/>
          <w:lang w:eastAsia="lv-LV"/>
        </w:rPr>
        <w:t>)</w:t>
      </w:r>
    </w:p>
    <w:p w:rsidRPr="00EF6A3C" w:rsidR="006E59A6" w:rsidP="00E80CE0" w:rsidRDefault="006E59A6" w14:paraId="4A30954B" w14:textId="2D4ED91C">
      <w:pPr>
        <w:pStyle w:val="ListParagraph"/>
        <w:numPr>
          <w:ilvl w:val="2"/>
          <w:numId w:val="10"/>
        </w:numPr>
        <w:spacing w:after="0" w:line="240" w:lineRule="auto"/>
        <w:jc w:val="both"/>
        <w:rPr>
          <w:rFonts w:ascii="Times New Roman" w:hAnsi="Times New Roman" w:eastAsia="Times New Roman" w:cs="Times New Roman"/>
          <w:sz w:val="24"/>
          <w:szCs w:val="24"/>
          <w:lang w:eastAsia="lv-LV"/>
        </w:rPr>
      </w:pPr>
      <w:r w:rsidRPr="006E59A6">
        <w:rPr>
          <w:rFonts w:ascii="Times New Roman" w:hAnsi="Times New Roman" w:eastAsia="Times New Roman" w:cs="Times New Roman"/>
          <w:sz w:val="24"/>
          <w:szCs w:val="24"/>
          <w:lang w:eastAsia="lv-LV"/>
        </w:rPr>
        <w:t>Regula par saskaņotiem noteikumiem par taisnīgu piekļuvi datiem un to lietošanu</w:t>
      </w:r>
      <w:r>
        <w:rPr>
          <w:rFonts w:ascii="Times New Roman" w:hAnsi="Times New Roman" w:eastAsia="Times New Roman" w:cs="Times New Roman"/>
          <w:sz w:val="24"/>
          <w:szCs w:val="24"/>
          <w:lang w:eastAsia="lv-LV"/>
        </w:rPr>
        <w:t xml:space="preserve"> </w:t>
      </w:r>
      <w:r w:rsidRPr="006E59A6">
        <w:rPr>
          <w:rFonts w:ascii="Times New Roman" w:hAnsi="Times New Roman" w:eastAsia="Times New Roman" w:cs="Times New Roman"/>
          <w:sz w:val="24"/>
          <w:szCs w:val="24"/>
          <w:lang w:eastAsia="lv-LV"/>
        </w:rPr>
        <w:t xml:space="preserve">(Datu akts) </w:t>
      </w:r>
      <w:r w:rsidRPr="00EF6A3C">
        <w:rPr>
          <w:rFonts w:ascii="Times New Roman" w:hAnsi="Times New Roman" w:eastAsia="Times New Roman" w:cs="Times New Roman"/>
          <w:sz w:val="24"/>
          <w:szCs w:val="24"/>
          <w:lang w:eastAsia="lv-LV"/>
        </w:rPr>
        <w:t>(</w:t>
      </w:r>
      <w:r w:rsidRPr="00325299" w:rsidR="00325299">
        <w:rPr>
          <w:rFonts w:ascii="Times New Roman" w:hAnsi="Times New Roman" w:eastAsia="Times New Roman" w:cs="Times New Roman"/>
          <w:i/>
          <w:iCs/>
          <w:sz w:val="24"/>
          <w:szCs w:val="24"/>
          <w:lang w:eastAsia="lv-LV"/>
        </w:rPr>
        <w:t xml:space="preserve">Vides aizsardzības un reģionālās attīstības ministrijas </w:t>
      </w:r>
      <w:r w:rsidRPr="00EF6A3C">
        <w:rPr>
          <w:rFonts w:ascii="Times New Roman" w:hAnsi="Times New Roman" w:eastAsia="Times New Roman" w:cs="Times New Roman"/>
          <w:i/>
          <w:iCs/>
          <w:sz w:val="24"/>
          <w:szCs w:val="24"/>
          <w:lang w:eastAsia="lv-LV"/>
        </w:rPr>
        <w:t>kompetences jautājums</w:t>
      </w:r>
      <w:r w:rsidRPr="00EF6A3C">
        <w:rPr>
          <w:rFonts w:ascii="Times New Roman" w:hAnsi="Times New Roman" w:eastAsia="Times New Roman" w:cs="Times New Roman"/>
          <w:sz w:val="24"/>
          <w:szCs w:val="24"/>
          <w:lang w:eastAsia="lv-LV"/>
        </w:rPr>
        <w:t>)</w:t>
      </w:r>
    </w:p>
    <w:p w:rsidRPr="00937111" w:rsidR="00EF6A3C" w:rsidP="001F30CD" w:rsidRDefault="006E59A6" w14:paraId="73F8B0B2" w14:textId="4DF8B975">
      <w:pPr>
        <w:pStyle w:val="ListParagraph"/>
        <w:numPr>
          <w:ilvl w:val="2"/>
          <w:numId w:val="10"/>
        </w:numPr>
        <w:snapToGrid w:val="false"/>
        <w:spacing w:after="0" w:line="240" w:lineRule="auto"/>
        <w:jc w:val="both"/>
        <w:rPr>
          <w:rFonts w:ascii="Times New Roman" w:hAnsi="Times New Roman" w:eastAsia="Times New Roman" w:cs="Times New Roman"/>
          <w:sz w:val="24"/>
          <w:szCs w:val="24"/>
          <w:lang w:eastAsia="lv-LV"/>
        </w:rPr>
      </w:pPr>
      <w:r w:rsidRPr="006E59A6">
        <w:rPr>
          <w:rFonts w:ascii="Times New Roman" w:hAnsi="Times New Roman" w:eastAsia="Times New Roman" w:cs="Times New Roman"/>
          <w:sz w:val="24"/>
          <w:szCs w:val="24"/>
          <w:lang w:eastAsia="lv-LV"/>
        </w:rPr>
        <w:t>Regula par privātās dzīves</w:t>
      </w:r>
      <w:r>
        <w:rPr>
          <w:rFonts w:ascii="Times New Roman" w:hAnsi="Times New Roman" w:eastAsia="Times New Roman" w:cs="Times New Roman"/>
          <w:sz w:val="24"/>
          <w:szCs w:val="24"/>
          <w:lang w:eastAsia="lv-LV"/>
        </w:rPr>
        <w:t xml:space="preserve"> tiesību</w:t>
      </w:r>
      <w:r w:rsidRPr="006E59A6">
        <w:rPr>
          <w:rFonts w:ascii="Times New Roman" w:hAnsi="Times New Roman" w:eastAsia="Times New Roman" w:cs="Times New Roman"/>
          <w:sz w:val="24"/>
          <w:szCs w:val="24"/>
          <w:lang w:eastAsia="lv-LV"/>
        </w:rPr>
        <w:t xml:space="preserve"> ievērošanu un personas datu aizsardzību elektroniskajos sakaros (e-privātuma regula)</w:t>
      </w:r>
      <w:r>
        <w:rPr>
          <w:rFonts w:ascii="Times New Roman" w:hAnsi="Times New Roman" w:eastAsia="Times New Roman" w:cs="Times New Roman"/>
          <w:sz w:val="24"/>
          <w:szCs w:val="24"/>
          <w:lang w:eastAsia="lv-LV"/>
        </w:rPr>
        <w:t xml:space="preserve"> – Zviedrijas Prezidentūras </w:t>
      </w:r>
      <w:r w:rsidRPr="00937111">
        <w:rPr>
          <w:rFonts w:ascii="Times New Roman" w:hAnsi="Times New Roman" w:eastAsia="Times New Roman" w:cs="Times New Roman"/>
          <w:sz w:val="24"/>
          <w:szCs w:val="24"/>
          <w:lang w:eastAsia="lv-LV"/>
        </w:rPr>
        <w:t>sniegta informācija</w:t>
      </w:r>
    </w:p>
    <w:p w:rsidRPr="00937111" w:rsidR="00F32B91" w:rsidP="001F30CD" w:rsidRDefault="00F32B91" w14:paraId="1261A0D3" w14:textId="202C6178">
      <w:pPr>
        <w:pStyle w:val="ListParagraph"/>
        <w:numPr>
          <w:ilvl w:val="1"/>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lastRenderedPageBreak/>
        <w:t xml:space="preserve">Regula par Eiropas </w:t>
      </w:r>
      <w:r w:rsidRPr="00937111" w:rsidR="00AA493E">
        <w:rPr>
          <w:rFonts w:ascii="Times New Roman" w:hAnsi="Times New Roman" w:eastAsia="Times New Roman" w:cs="Times New Roman"/>
          <w:sz w:val="24"/>
          <w:szCs w:val="24"/>
          <w:lang w:eastAsia="lv-LV"/>
        </w:rPr>
        <w:t xml:space="preserve">vienotās gaisa  telpas  īstenošanu </w:t>
      </w:r>
      <w:r w:rsidRPr="00937111">
        <w:rPr>
          <w:rFonts w:ascii="Times New Roman" w:hAnsi="Times New Roman" w:eastAsia="Times New Roman" w:cs="Times New Roman"/>
          <w:sz w:val="24"/>
          <w:szCs w:val="24"/>
          <w:lang w:eastAsia="lv-LV"/>
        </w:rPr>
        <w:t>(SES</w:t>
      </w:r>
      <w:r w:rsidRPr="00937111" w:rsidR="00AA493E">
        <w:rPr>
          <w:rFonts w:ascii="Times New Roman" w:hAnsi="Times New Roman" w:eastAsia="Times New Roman" w:cs="Times New Roman"/>
          <w:sz w:val="24"/>
          <w:szCs w:val="24"/>
          <w:lang w:eastAsia="lv-LV"/>
        </w:rPr>
        <w:t xml:space="preserve"> </w:t>
      </w:r>
      <w:r w:rsidRPr="00937111">
        <w:rPr>
          <w:rFonts w:ascii="Times New Roman" w:hAnsi="Times New Roman" w:eastAsia="Times New Roman" w:cs="Times New Roman"/>
          <w:sz w:val="24"/>
          <w:szCs w:val="24"/>
          <w:lang w:eastAsia="lv-LV"/>
        </w:rPr>
        <w:t>2+</w:t>
      </w:r>
      <w:r w:rsidRPr="00937111" w:rsidR="00AA493E">
        <w:rPr>
          <w:rFonts w:ascii="Times New Roman" w:hAnsi="Times New Roman" w:eastAsia="Times New Roman" w:cs="Times New Roman"/>
          <w:sz w:val="24"/>
          <w:szCs w:val="24"/>
          <w:lang w:eastAsia="lv-LV"/>
        </w:rPr>
        <w:t xml:space="preserve"> </w:t>
      </w:r>
      <w:proofErr w:type="spellStart"/>
      <w:r w:rsidRPr="00937111" w:rsidR="00AA493E">
        <w:rPr>
          <w:rFonts w:ascii="Times New Roman" w:hAnsi="Times New Roman" w:eastAsia="Times New Roman" w:cs="Times New Roman"/>
          <w:sz w:val="24"/>
          <w:szCs w:val="24"/>
          <w:lang w:eastAsia="lv-LV"/>
        </w:rPr>
        <w:t>pakotne</w:t>
      </w:r>
      <w:proofErr w:type="spellEnd"/>
      <w:r w:rsidRPr="00937111">
        <w:rPr>
          <w:rFonts w:ascii="Times New Roman" w:hAnsi="Times New Roman" w:eastAsia="Times New Roman" w:cs="Times New Roman"/>
          <w:sz w:val="24"/>
          <w:szCs w:val="24"/>
          <w:lang w:eastAsia="lv-LV"/>
        </w:rPr>
        <w:t>)</w:t>
      </w:r>
    </w:p>
    <w:p w:rsidRPr="00937111" w:rsidR="00F32B91" w:rsidP="001F30CD" w:rsidRDefault="00AA493E" w14:paraId="6364A07A" w14:textId="6C27D5D8">
      <w:pPr>
        <w:pStyle w:val="ListParagraph"/>
        <w:numPr>
          <w:ilvl w:val="1"/>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Direktīva, ar ko groza Direktīvu 2010/40/ES par pamatu inteliģento transporta sistēmu (ITS) ieviešanai autotransporta jomā un </w:t>
      </w:r>
      <w:proofErr w:type="spellStart"/>
      <w:r w:rsidRPr="00937111">
        <w:rPr>
          <w:rFonts w:ascii="Times New Roman" w:hAnsi="Times New Roman" w:eastAsia="Times New Roman" w:cs="Times New Roman"/>
          <w:sz w:val="24"/>
          <w:szCs w:val="24"/>
          <w:lang w:eastAsia="lv-LV"/>
        </w:rPr>
        <w:t>saskarnēm</w:t>
      </w:r>
      <w:proofErr w:type="spellEnd"/>
      <w:r w:rsidRPr="00937111">
        <w:rPr>
          <w:rFonts w:ascii="Times New Roman" w:hAnsi="Times New Roman" w:eastAsia="Times New Roman" w:cs="Times New Roman"/>
          <w:sz w:val="24"/>
          <w:szCs w:val="24"/>
          <w:lang w:eastAsia="lv-LV"/>
        </w:rPr>
        <w:t xml:space="preserve"> ar citiem transporta veidiem</w:t>
      </w:r>
    </w:p>
    <w:p w:rsidRPr="00937111" w:rsidR="00F32B91" w:rsidP="001F30CD" w:rsidRDefault="00F32B91" w14:paraId="73F5C97C" w14:textId="7F7A90C2">
      <w:pPr>
        <w:pStyle w:val="ListParagraph"/>
        <w:numPr>
          <w:ilvl w:val="1"/>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Regula par Eiropas transporta tīkla attīstību pārskats (TEN-T)</w:t>
      </w:r>
    </w:p>
    <w:p w:rsidRPr="00937111" w:rsidR="00F32B91" w:rsidP="001F30CD" w:rsidRDefault="00F32B91" w14:paraId="74AE11BB" w14:textId="6DAD8EAC">
      <w:pPr>
        <w:pStyle w:val="ListParagraph"/>
        <w:numPr>
          <w:ilvl w:val="1"/>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Direktīva par dažu transportlīdzekļa vadīšanas tiesību atņemšanu ar Savienības mēroga ietekmi </w:t>
      </w:r>
      <w:r w:rsidRPr="00937111" w:rsidR="006E59A6">
        <w:rPr>
          <w:rFonts w:ascii="Times New Roman" w:hAnsi="Times New Roman" w:eastAsia="Times New Roman" w:cs="Times New Roman"/>
          <w:sz w:val="24"/>
          <w:szCs w:val="24"/>
          <w:lang w:eastAsia="lv-LV"/>
        </w:rPr>
        <w:t>– Zviedrijas Prezidentūras sniegta informācija</w:t>
      </w:r>
    </w:p>
    <w:p w:rsidR="00937111" w:rsidP="001F30CD" w:rsidRDefault="00937111" w14:paraId="24CB29D8" w14:textId="568B8329">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Starptautiskās dzelzceļa pasažieru pārvadājumu platformas (IRP) trešā progresa ziņojuma prezentācija –Austrijas un Nīderlandes delegācij</w:t>
      </w:r>
      <w:r>
        <w:rPr>
          <w:rFonts w:ascii="Times New Roman" w:hAnsi="Times New Roman" w:eastAsia="Times New Roman" w:cs="Times New Roman"/>
          <w:sz w:val="24"/>
          <w:szCs w:val="24"/>
          <w:lang w:eastAsia="lv-LV"/>
        </w:rPr>
        <w:t>u sniegta informācija.</w:t>
      </w:r>
    </w:p>
    <w:p w:rsidR="00937111" w:rsidP="001F30CD" w:rsidRDefault="00937111" w14:paraId="170C606E" w14:textId="54AB0FF4">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Privāto lidmašīnu ceļojumu ietekmes uz vidi risināšana ES līmenī</w:t>
      </w:r>
      <w:r>
        <w:rPr>
          <w:rFonts w:ascii="Times New Roman" w:hAnsi="Times New Roman" w:eastAsia="Times New Roman" w:cs="Times New Roman"/>
          <w:sz w:val="24"/>
          <w:szCs w:val="24"/>
          <w:lang w:eastAsia="lv-LV"/>
        </w:rPr>
        <w:t xml:space="preserve"> – Austrijas, Francijas, Īrijas un Nīderlandes delegāciju sniegta informācija.</w:t>
      </w:r>
    </w:p>
    <w:p w:rsidR="00937111" w:rsidP="001F30CD" w:rsidRDefault="00937111" w14:paraId="49B46C63" w14:textId="04B2F173">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Prezentācija par Somijas kandidatūru Starptautiskās Jūr</w:t>
      </w:r>
      <w:r>
        <w:rPr>
          <w:rFonts w:ascii="Times New Roman" w:hAnsi="Times New Roman" w:eastAsia="Times New Roman" w:cs="Times New Roman"/>
          <w:sz w:val="24"/>
          <w:szCs w:val="24"/>
          <w:lang w:eastAsia="lv-LV"/>
        </w:rPr>
        <w:t>a</w:t>
      </w:r>
      <w:r w:rsidRPr="00937111">
        <w:rPr>
          <w:rFonts w:ascii="Times New Roman" w:hAnsi="Times New Roman" w:eastAsia="Times New Roman" w:cs="Times New Roman"/>
          <w:sz w:val="24"/>
          <w:szCs w:val="24"/>
          <w:lang w:eastAsia="lv-LV"/>
        </w:rPr>
        <w:t>s organizācijas (</w:t>
      </w:r>
      <w:r>
        <w:rPr>
          <w:rFonts w:ascii="Times New Roman" w:hAnsi="Times New Roman" w:eastAsia="Times New Roman" w:cs="Times New Roman"/>
          <w:sz w:val="24"/>
          <w:szCs w:val="24"/>
          <w:lang w:eastAsia="lv-LV"/>
        </w:rPr>
        <w:t>IMO</w:t>
      </w:r>
      <w:r w:rsidRPr="00937111">
        <w:rPr>
          <w:rFonts w:ascii="Times New Roman" w:hAnsi="Times New Roman" w:eastAsia="Times New Roman" w:cs="Times New Roman"/>
          <w:sz w:val="24"/>
          <w:szCs w:val="24"/>
          <w:lang w:eastAsia="lv-LV"/>
        </w:rPr>
        <w:t>) ģenerālsekretāra amatam</w:t>
      </w:r>
      <w:r>
        <w:rPr>
          <w:rFonts w:ascii="Times New Roman" w:hAnsi="Times New Roman" w:eastAsia="Times New Roman" w:cs="Times New Roman"/>
          <w:sz w:val="24"/>
          <w:szCs w:val="24"/>
          <w:lang w:eastAsia="lv-LV"/>
        </w:rPr>
        <w:t xml:space="preserve"> – Somijas </w:t>
      </w:r>
      <w:r w:rsidRPr="00937111">
        <w:rPr>
          <w:rFonts w:ascii="Times New Roman" w:hAnsi="Times New Roman" w:eastAsia="Times New Roman" w:cs="Times New Roman"/>
          <w:sz w:val="24"/>
          <w:szCs w:val="24"/>
          <w:lang w:eastAsia="lv-LV"/>
        </w:rPr>
        <w:t xml:space="preserve">delegācijas </w:t>
      </w:r>
      <w:r>
        <w:rPr>
          <w:rFonts w:ascii="Times New Roman" w:hAnsi="Times New Roman" w:eastAsia="Times New Roman" w:cs="Times New Roman"/>
          <w:sz w:val="24"/>
          <w:szCs w:val="24"/>
          <w:lang w:eastAsia="lv-LV"/>
        </w:rPr>
        <w:t>sniegta informācija.</w:t>
      </w:r>
    </w:p>
    <w:p w:rsidRPr="00937111" w:rsidR="00937111" w:rsidP="001F30CD" w:rsidRDefault="00937111" w14:paraId="01F39A41" w14:textId="417DDD09">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 xml:space="preserve">Brīva preču kustība pa Brennera šoseju </w:t>
      </w:r>
      <w:r>
        <w:rPr>
          <w:rFonts w:ascii="Times New Roman" w:hAnsi="Times New Roman" w:eastAsia="Times New Roman" w:cs="Times New Roman"/>
          <w:sz w:val="24"/>
          <w:szCs w:val="24"/>
          <w:lang w:eastAsia="lv-LV"/>
        </w:rPr>
        <w:t>–</w:t>
      </w:r>
      <w:r w:rsidRPr="00937111">
        <w:rPr>
          <w:rFonts w:ascii="Times New Roman" w:hAnsi="Times New Roman" w:eastAsia="Times New Roman" w:cs="Times New Roman"/>
          <w:sz w:val="24"/>
          <w:szCs w:val="24"/>
          <w:lang w:eastAsia="lv-LV"/>
        </w:rPr>
        <w:t xml:space="preserve"> Vācijas un Itālijas delegācij</w:t>
      </w:r>
      <w:r>
        <w:rPr>
          <w:rFonts w:ascii="Times New Roman" w:hAnsi="Times New Roman" w:eastAsia="Times New Roman" w:cs="Times New Roman"/>
          <w:sz w:val="24"/>
          <w:szCs w:val="24"/>
          <w:lang w:eastAsia="lv-LV"/>
        </w:rPr>
        <w:t>u sniegta informācija.</w:t>
      </w:r>
    </w:p>
    <w:p w:rsidR="00937111" w:rsidP="001F30CD" w:rsidRDefault="00937111" w14:paraId="43301867" w14:textId="777A8C5F">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6E59A6">
        <w:rPr>
          <w:rFonts w:ascii="Times New Roman" w:hAnsi="Times New Roman" w:eastAsia="Times New Roman" w:cs="Times New Roman"/>
          <w:sz w:val="24"/>
          <w:szCs w:val="24"/>
          <w:lang w:eastAsia="lv-LV"/>
        </w:rPr>
        <w:t>Starptautiskās iniciatīvas digitālajā jomā (koncentrējoties uz tirdzniecības un tehnoloģiju padomēm un digitālajām partnerībām) — pašreizējais stāvoklis</w:t>
      </w:r>
      <w:r>
        <w:rPr>
          <w:rFonts w:ascii="Times New Roman" w:hAnsi="Times New Roman" w:eastAsia="Times New Roman" w:cs="Times New Roman"/>
          <w:sz w:val="24"/>
          <w:szCs w:val="24"/>
          <w:lang w:eastAsia="lv-LV"/>
        </w:rPr>
        <w:t xml:space="preserve">, Eiropas Komisijas sniegta informācija </w:t>
      </w:r>
      <w:r w:rsidRPr="00EF6A3C">
        <w:rPr>
          <w:rFonts w:ascii="Times New Roman" w:hAnsi="Times New Roman" w:eastAsia="Times New Roman" w:cs="Times New Roman"/>
          <w:sz w:val="24"/>
          <w:szCs w:val="24"/>
          <w:lang w:eastAsia="lv-LV"/>
        </w:rPr>
        <w:t>(</w:t>
      </w:r>
      <w:r w:rsidRPr="00325299">
        <w:rPr>
          <w:rFonts w:ascii="Times New Roman" w:hAnsi="Times New Roman" w:eastAsia="Times New Roman" w:cs="Times New Roman"/>
          <w:i/>
          <w:iCs/>
          <w:sz w:val="24"/>
          <w:szCs w:val="24"/>
          <w:lang w:eastAsia="lv-LV"/>
        </w:rPr>
        <w:t xml:space="preserve">Vides aizsardzības un reģionālās attīstības ministrijas </w:t>
      </w:r>
      <w:r w:rsidRPr="00EF6A3C">
        <w:rPr>
          <w:rFonts w:ascii="Times New Roman" w:hAnsi="Times New Roman" w:eastAsia="Times New Roman" w:cs="Times New Roman"/>
          <w:i/>
          <w:iCs/>
          <w:sz w:val="24"/>
          <w:szCs w:val="24"/>
          <w:lang w:eastAsia="lv-LV"/>
        </w:rPr>
        <w:t>kompetences jautājums</w:t>
      </w:r>
      <w:r w:rsidRPr="00EF6A3C">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w:t>
      </w:r>
    </w:p>
    <w:p w:rsidR="00937111" w:rsidP="001F30CD" w:rsidRDefault="00937111" w14:paraId="27251244" w14:textId="4F547E35">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55348F16">
        <w:rPr>
          <w:rFonts w:ascii="Times New Roman" w:hAnsi="Times New Roman" w:eastAsia="Times New Roman" w:cs="Times New Roman"/>
          <w:sz w:val="24"/>
          <w:szCs w:val="24"/>
          <w:lang w:eastAsia="lv-LV"/>
        </w:rPr>
        <w:t>Konference par Mākslīgo intelektu un tā ilgtspējību (Gēteborga, 2023. gada 2. un 3. maijs) – Zviedrijas Prezidentūras sniegta informācija (</w:t>
      </w:r>
      <w:r w:rsidRPr="00325299">
        <w:rPr>
          <w:rFonts w:ascii="Times New Roman" w:hAnsi="Times New Roman" w:eastAsia="Times New Roman" w:cs="Times New Roman"/>
          <w:i/>
          <w:iCs/>
          <w:sz w:val="24"/>
          <w:szCs w:val="24"/>
          <w:lang w:eastAsia="lv-LV"/>
        </w:rPr>
        <w:t xml:space="preserve">Vides aizsardzības un reģionālās attīstības ministrijas </w:t>
      </w:r>
      <w:r w:rsidRPr="55348F16">
        <w:rPr>
          <w:rFonts w:ascii="Times New Roman" w:hAnsi="Times New Roman" w:eastAsia="Times New Roman" w:cs="Times New Roman"/>
          <w:i/>
          <w:iCs/>
          <w:sz w:val="24"/>
          <w:szCs w:val="24"/>
          <w:lang w:eastAsia="lv-LV"/>
        </w:rPr>
        <w:t>kompetences jautājums</w:t>
      </w:r>
      <w:r w:rsidRPr="55348F16">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w:t>
      </w:r>
    </w:p>
    <w:p w:rsidR="00937111" w:rsidP="001F30CD" w:rsidRDefault="00937111" w14:paraId="7562A3AE" w14:textId="2AAC413B">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ES koordinācijas mehānismu izveide un attiecību stiprināšana </w:t>
      </w:r>
      <w:r w:rsidRPr="00937111">
        <w:rPr>
          <w:rFonts w:ascii="Times New Roman" w:hAnsi="Times New Roman" w:eastAsia="Times New Roman" w:cs="Times New Roman"/>
          <w:sz w:val="24"/>
          <w:szCs w:val="24"/>
          <w:lang w:eastAsia="lv-LV"/>
        </w:rPr>
        <w:t>starp Starptautisko telekomunikāciju savienību (ITU) un ES</w:t>
      </w:r>
      <w:r>
        <w:rPr>
          <w:rFonts w:ascii="Times New Roman" w:hAnsi="Times New Roman" w:eastAsia="Times New Roman" w:cs="Times New Roman"/>
          <w:sz w:val="24"/>
          <w:szCs w:val="24"/>
          <w:lang w:eastAsia="lv-LV"/>
        </w:rPr>
        <w:t xml:space="preserve"> – Lietuvas, </w:t>
      </w:r>
      <w:r w:rsidRPr="00937111">
        <w:rPr>
          <w:rFonts w:ascii="Times New Roman" w:hAnsi="Times New Roman" w:eastAsia="Times New Roman" w:cs="Times New Roman"/>
          <w:sz w:val="24"/>
          <w:szCs w:val="24"/>
          <w:lang w:eastAsia="lv-LV"/>
        </w:rPr>
        <w:t>Polijas un Portugāles delegācij</w:t>
      </w:r>
      <w:r>
        <w:rPr>
          <w:rFonts w:ascii="Times New Roman" w:hAnsi="Times New Roman" w:eastAsia="Times New Roman" w:cs="Times New Roman"/>
          <w:sz w:val="24"/>
          <w:szCs w:val="24"/>
          <w:lang w:eastAsia="lv-LV"/>
        </w:rPr>
        <w:t xml:space="preserve">u </w:t>
      </w:r>
      <w:r w:rsidRPr="55348F16">
        <w:rPr>
          <w:rFonts w:ascii="Times New Roman" w:hAnsi="Times New Roman" w:eastAsia="Times New Roman" w:cs="Times New Roman"/>
          <w:sz w:val="24"/>
          <w:szCs w:val="24"/>
          <w:lang w:eastAsia="lv-LV"/>
        </w:rPr>
        <w:t>sniegta informācija</w:t>
      </w:r>
      <w:r>
        <w:rPr>
          <w:rFonts w:ascii="Times New Roman" w:hAnsi="Times New Roman" w:eastAsia="Times New Roman" w:cs="Times New Roman"/>
          <w:sz w:val="24"/>
          <w:szCs w:val="24"/>
          <w:lang w:eastAsia="lv-LV"/>
        </w:rPr>
        <w:t>.</w:t>
      </w:r>
    </w:p>
    <w:p w:rsidRPr="00937111" w:rsidR="00937111" w:rsidP="00B723F2" w:rsidRDefault="00937111" w14:paraId="2F076C6A" w14:textId="1FA8B769">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937111">
        <w:rPr>
          <w:rFonts w:ascii="Times New Roman" w:hAnsi="Times New Roman" w:eastAsia="Times New Roman" w:cs="Times New Roman"/>
          <w:sz w:val="24"/>
          <w:szCs w:val="24"/>
          <w:lang w:eastAsia="lv-LV"/>
        </w:rPr>
        <w:t>Digitālās ekonomikas un sabiedrības indeksa (DESI) uzlabošana – Polijas delegācijas sniegta informācija.</w:t>
      </w:r>
    </w:p>
    <w:p w:rsidRPr="00325299" w:rsidR="00AA493E" w:rsidP="00AA493E" w:rsidRDefault="00AA493E" w14:paraId="781F3E76" w14:textId="63F62F5E">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325299">
        <w:rPr>
          <w:rFonts w:ascii="Times New Roman" w:hAnsi="Times New Roman" w:eastAsia="Times New Roman" w:cs="Times New Roman"/>
          <w:sz w:val="24"/>
          <w:szCs w:val="24"/>
          <w:lang w:eastAsia="lv-LV"/>
        </w:rPr>
        <w:t>Nākamās Prezidentūras darba programma – Spānijas delegācijas sniegta informācija.</w:t>
      </w:r>
    </w:p>
    <w:p w:rsidRPr="00325299" w:rsidR="00937BC3" w:rsidP="55348F16" w:rsidRDefault="00937BC3" w14:paraId="3F56F8CC" w14:textId="77777777">
      <w:pPr>
        <w:snapToGrid w:val="false"/>
        <w:spacing w:after="0" w:line="240" w:lineRule="auto"/>
        <w:jc w:val="both"/>
        <w:rPr>
          <w:rFonts w:ascii="Times New Roman" w:hAnsi="Times New Roman" w:eastAsia="Times New Roman" w:cs="Times New Roman"/>
          <w:sz w:val="24"/>
          <w:szCs w:val="24"/>
          <w:lang w:eastAsia="lv-LV"/>
        </w:rPr>
      </w:pPr>
    </w:p>
    <w:p w:rsidRPr="00325299" w:rsidR="00937BC3" w:rsidP="00937BC3" w:rsidRDefault="00937BC3" w14:paraId="06937AD0" w14:textId="77777777">
      <w:pPr>
        <w:snapToGrid w:val="false"/>
        <w:spacing w:after="0" w:line="240" w:lineRule="auto"/>
        <w:jc w:val="both"/>
        <w:rPr>
          <w:rFonts w:ascii="Times New Roman" w:hAnsi="Times New Roman" w:eastAsia="Times New Roman" w:cs="Times New Roman"/>
          <w:sz w:val="24"/>
          <w:szCs w:val="24"/>
          <w:lang w:eastAsia="lv-LV"/>
        </w:rPr>
      </w:pPr>
    </w:p>
    <w:p w:rsidR="00937BC3" w:rsidP="00937BC3" w:rsidRDefault="00937BC3" w14:paraId="62DB22BA" w14:textId="77777777">
      <w:pPr>
        <w:spacing w:after="120" w:line="259" w:lineRule="auto"/>
        <w:ind w:left="360"/>
        <w:jc w:val="center"/>
        <w:rPr>
          <w:rFonts w:ascii="Times New Roman" w:hAnsi="Times New Roman" w:eastAsia="Times New Roman" w:cs="Times New Roman"/>
          <w:b/>
          <w:bCs/>
          <w:color w:val="000000" w:themeColor="text1"/>
          <w:sz w:val="24"/>
          <w:szCs w:val="24"/>
        </w:rPr>
      </w:pPr>
      <w:r w:rsidRPr="00325299">
        <w:rPr>
          <w:rFonts w:ascii="Times New Roman" w:hAnsi="Times New Roman" w:eastAsia="Times New Roman" w:cs="Times New Roman"/>
          <w:b/>
          <w:bCs/>
          <w:color w:val="000000" w:themeColor="text1"/>
          <w:sz w:val="24"/>
          <w:szCs w:val="24"/>
        </w:rPr>
        <w:t>Latvijas delegācija</w:t>
      </w:r>
    </w:p>
    <w:p w:rsidRPr="00325299" w:rsidR="00FE29A0" w:rsidP="00937BC3" w:rsidRDefault="00FE29A0" w14:paraId="77592219" w14:textId="77777777">
      <w:pPr>
        <w:spacing w:after="120" w:line="259" w:lineRule="auto"/>
        <w:ind w:left="360"/>
        <w:jc w:val="center"/>
        <w:rPr>
          <w:rFonts w:ascii="Times New Roman" w:hAnsi="Times New Roman" w:eastAsia="Times New Roman" w:cs="Times New Roman"/>
          <w:color w:val="000000" w:themeColor="text1"/>
          <w:sz w:val="24"/>
          <w:szCs w:val="24"/>
        </w:rPr>
      </w:pPr>
    </w:p>
    <w:p w:rsidRPr="00325299" w:rsidR="00937BC3" w:rsidP="00937BC3" w:rsidRDefault="00937BC3" w14:paraId="490F6E9C" w14:textId="17CF1881">
      <w:pPr>
        <w:tabs>
          <w:tab w:val="left" w:pos="1985"/>
          <w:tab w:val="left" w:pos="2880"/>
        </w:tabs>
        <w:spacing w:after="120" w:line="259" w:lineRule="auto"/>
        <w:ind w:left="2880" w:hanging="2880"/>
        <w:jc w:val="both"/>
        <w:rPr>
          <w:rFonts w:ascii="Times New Roman" w:hAnsi="Times New Roman" w:eastAsia="Times New Roman" w:cs="Times New Roman"/>
          <w:color w:val="000000" w:themeColor="text1"/>
          <w:sz w:val="24"/>
          <w:szCs w:val="24"/>
        </w:rPr>
      </w:pPr>
      <w:r w:rsidRPr="00325299">
        <w:rPr>
          <w:rFonts w:ascii="Times New Roman" w:hAnsi="Times New Roman" w:eastAsia="Times New Roman" w:cs="Times New Roman"/>
          <w:color w:val="000000" w:themeColor="text1"/>
          <w:sz w:val="24"/>
          <w:szCs w:val="24"/>
        </w:rPr>
        <w:t xml:space="preserve">Delegācijas vadītājs: </w:t>
      </w:r>
      <w:r w:rsidRPr="00325299">
        <w:tab/>
      </w:r>
      <w:r w:rsidRPr="00325299">
        <w:rPr>
          <w:rFonts w:ascii="Times New Roman" w:hAnsi="Times New Roman" w:eastAsia="Times New Roman" w:cs="Times New Roman"/>
          <w:color w:val="000000" w:themeColor="text1"/>
          <w:sz w:val="24"/>
          <w:szCs w:val="24"/>
        </w:rPr>
        <w:t xml:space="preserve"> </w:t>
      </w:r>
      <w:r w:rsidRPr="00325299" w:rsidR="00CF527A">
        <w:rPr>
          <w:rFonts w:ascii="Times New Roman" w:hAnsi="Times New Roman" w:eastAsia="Times New Roman" w:cs="Times New Roman"/>
          <w:b/>
          <w:bCs/>
          <w:color w:val="000000" w:themeColor="text1"/>
          <w:sz w:val="24"/>
          <w:szCs w:val="24"/>
        </w:rPr>
        <w:t>Kaspars Gerhards</w:t>
      </w:r>
      <w:r w:rsidRPr="00325299" w:rsidR="00CF527A">
        <w:rPr>
          <w:rFonts w:ascii="Times New Roman" w:hAnsi="Times New Roman" w:eastAsia="Times New Roman" w:cs="Times New Roman"/>
          <w:color w:val="000000" w:themeColor="text1"/>
          <w:sz w:val="24"/>
          <w:szCs w:val="24"/>
        </w:rPr>
        <w:t>, Satiksmes ministrijas Parlamentārais sekretārs.</w:t>
      </w:r>
    </w:p>
    <w:p w:rsidRPr="00325299" w:rsidR="00325299" w:rsidP="1AE41A8E" w:rsidRDefault="00937BC3" w14:paraId="4CE7789B" w14:textId="7C578A02">
      <w:pPr>
        <w:pStyle w:val="paragraph"/>
        <w:spacing w:before="0" w:beforeAutospacing="false" w:after="240" w:afterAutospacing="false"/>
        <w:ind w:left="2880" w:hanging="2880"/>
        <w:jc w:val="both"/>
        <w:textAlignment w:val="baseline"/>
      </w:pPr>
      <w:r w:rsidRPr="1AE41A8E">
        <w:rPr>
          <w:color w:val="000000" w:themeColor="text1"/>
        </w:rPr>
        <w:t>Delegācija:</w:t>
      </w:r>
      <w:r>
        <w:tab/>
      </w:r>
      <w:r w:rsidRPr="1AE41A8E" w:rsidR="00325299">
        <w:rPr>
          <w:b/>
          <w:bCs/>
        </w:rPr>
        <w:t xml:space="preserve">Mārtiņš Kreitus, </w:t>
      </w:r>
      <w:r w:rsidR="00325299">
        <w:t>vēstnieks,</w:t>
      </w:r>
      <w:r w:rsidRPr="1AE41A8E" w:rsidR="00325299">
        <w:rPr>
          <w:b/>
          <w:bCs/>
        </w:rPr>
        <w:t xml:space="preserve"> </w:t>
      </w:r>
      <w:r w:rsidR="00325299">
        <w:t>Latvijas Republikas Pastāvīgās Pārstāves Eiropas Savienībā vietnieks</w:t>
      </w:r>
    </w:p>
    <w:p w:rsidR="79ED922F" w:rsidP="00E80CE0" w:rsidRDefault="79ED922F" w14:paraId="40CF7A34" w14:textId="14D3ED64">
      <w:pPr>
        <w:pStyle w:val="paragraph"/>
        <w:spacing w:before="0" w:beforeAutospacing="false" w:after="240" w:afterAutospacing="false"/>
        <w:ind w:left="2880"/>
        <w:jc w:val="both"/>
      </w:pPr>
      <w:r w:rsidRPr="1AE41A8E">
        <w:rPr>
          <w:b/>
          <w:bCs/>
        </w:rPr>
        <w:t xml:space="preserve">Marta </w:t>
      </w:r>
      <w:proofErr w:type="spellStart"/>
      <w:r w:rsidRPr="1AE41A8E">
        <w:rPr>
          <w:b/>
          <w:bCs/>
        </w:rPr>
        <w:t>Veiķeniece</w:t>
      </w:r>
      <w:proofErr w:type="spellEnd"/>
      <w:r w:rsidRPr="1AE41A8E">
        <w:rPr>
          <w:b/>
          <w:bCs/>
        </w:rPr>
        <w:t xml:space="preserve">, </w:t>
      </w:r>
      <w:r>
        <w:t xml:space="preserve">Latvijas Republikas Pastāvīgās </w:t>
      </w:r>
      <w:proofErr w:type="spellStart"/>
      <w:r>
        <w:t>pāstāvniecības</w:t>
      </w:r>
      <w:proofErr w:type="spellEnd"/>
      <w:r>
        <w:t xml:space="preserve"> ES Padomniece, Mertens (COREPER I </w:t>
      </w:r>
      <w:r w:rsidR="1D588592">
        <w:t>koordinācija)</w:t>
      </w:r>
      <w:r w:rsidRPr="1AE41A8E">
        <w:rPr>
          <w:b/>
          <w:bCs/>
        </w:rPr>
        <w:t xml:space="preserve"> </w:t>
      </w:r>
    </w:p>
    <w:p w:rsidR="00325299" w:rsidP="00325299" w:rsidRDefault="00325299" w14:paraId="254BF0B4" w14:textId="1DC941A1">
      <w:pPr>
        <w:pStyle w:val="paragraph"/>
        <w:spacing w:before="0" w:beforeAutospacing="false" w:after="240" w:afterAutospacing="false"/>
        <w:ind w:left="2880"/>
        <w:jc w:val="both"/>
        <w:textAlignment w:val="baseline"/>
        <w:rPr>
          <w:rFonts w:ascii="Segoe UI" w:hAnsi="Segoe UI" w:cs="Segoe UI"/>
          <w:sz w:val="18"/>
          <w:szCs w:val="18"/>
        </w:rPr>
      </w:pPr>
      <w:r w:rsidRPr="00325299">
        <w:rPr>
          <w:rStyle w:val="normaltextrun"/>
          <w:b/>
          <w:bCs/>
          <w:color w:val="000000"/>
        </w:rPr>
        <w:t>Elīna Šimiņa-Neverovska</w:t>
      </w:r>
      <w:r>
        <w:rPr>
          <w:rStyle w:val="normaltextrun"/>
          <w:color w:val="000000"/>
        </w:rPr>
        <w:t>, Latvijas Republikas Satiksmes ministrijas Eiropas Savienības lietu koordinācijas departamenta direktore</w:t>
      </w:r>
      <w:r>
        <w:rPr>
          <w:rStyle w:val="eop"/>
          <w:color w:val="000000"/>
        </w:rPr>
        <w:t> </w:t>
      </w:r>
    </w:p>
    <w:p w:rsidR="00325299" w:rsidP="00325299" w:rsidRDefault="00325299" w14:paraId="6D5DF870" w14:textId="77777777">
      <w:pPr>
        <w:pStyle w:val="paragraph"/>
        <w:spacing w:before="0" w:beforeAutospacing="false" w:after="240" w:afterAutospacing="false"/>
        <w:ind w:left="2880"/>
        <w:jc w:val="both"/>
        <w:textAlignment w:val="baseline"/>
        <w:rPr>
          <w:rFonts w:ascii="Segoe UI" w:hAnsi="Segoe UI" w:cs="Segoe UI"/>
          <w:sz w:val="18"/>
          <w:szCs w:val="18"/>
        </w:rPr>
      </w:pPr>
      <w:r>
        <w:rPr>
          <w:rStyle w:val="normaltextrun"/>
          <w:b/>
          <w:bCs/>
          <w:color w:val="000000"/>
        </w:rPr>
        <w:lastRenderedPageBreak/>
        <w:t>Zita Kanberga</w:t>
      </w:r>
      <w:r>
        <w:rPr>
          <w:rStyle w:val="normaltextrun"/>
          <w:color w:val="000000"/>
        </w:rPr>
        <w:t>, Latvijas Republikas Pastāvīgās Pārstāvniecības Eiropas Savienībā nozares atašejs</w:t>
      </w:r>
      <w:r>
        <w:rPr>
          <w:rStyle w:val="eop"/>
          <w:color w:val="000000"/>
        </w:rPr>
        <w:t> </w:t>
      </w:r>
    </w:p>
    <w:p w:rsidR="00325299" w:rsidP="00325299" w:rsidRDefault="00325299" w14:paraId="4910D2BA" w14:textId="77777777">
      <w:pPr>
        <w:pStyle w:val="paragraph"/>
        <w:spacing w:before="0" w:beforeAutospacing="false" w:after="240" w:afterAutospacing="false"/>
        <w:ind w:left="2880"/>
        <w:jc w:val="both"/>
        <w:textAlignment w:val="baseline"/>
        <w:rPr>
          <w:rFonts w:ascii="Segoe UI" w:hAnsi="Segoe UI" w:cs="Segoe UI"/>
          <w:sz w:val="18"/>
          <w:szCs w:val="18"/>
        </w:rPr>
      </w:pPr>
      <w:r>
        <w:rPr>
          <w:rStyle w:val="normaltextrun"/>
          <w:b/>
          <w:bCs/>
          <w:color w:val="000000"/>
        </w:rPr>
        <w:t>Lauris Kanderis</w:t>
      </w:r>
      <w:r>
        <w:rPr>
          <w:rStyle w:val="normaltextrun"/>
          <w:color w:val="000000"/>
        </w:rPr>
        <w:t>, Latvijas Republikas Pastāvīgās Pārstāvniecības Eiropas Savienībā nozares padomnieks</w:t>
      </w:r>
      <w:r>
        <w:rPr>
          <w:rStyle w:val="eop"/>
          <w:color w:val="000000"/>
        </w:rPr>
        <w:t> </w:t>
      </w:r>
    </w:p>
    <w:p w:rsidR="00325299" w:rsidP="00325299" w:rsidRDefault="00325299" w14:paraId="25711518" w14:textId="77777777">
      <w:pPr>
        <w:pStyle w:val="paragraph"/>
        <w:spacing w:before="0" w:beforeAutospacing="false" w:after="240" w:afterAutospacing="false"/>
        <w:ind w:left="2880"/>
        <w:jc w:val="both"/>
        <w:textAlignment w:val="baseline"/>
        <w:rPr>
          <w:rFonts w:ascii="Segoe UI" w:hAnsi="Segoe UI" w:cs="Segoe UI"/>
          <w:sz w:val="18"/>
          <w:szCs w:val="18"/>
        </w:rPr>
      </w:pPr>
      <w:r>
        <w:rPr>
          <w:rStyle w:val="normaltextrun"/>
          <w:b/>
          <w:bCs/>
          <w:color w:val="000000"/>
        </w:rPr>
        <w:t>Ieva Riekstiņa,</w:t>
      </w:r>
      <w:r>
        <w:rPr>
          <w:rStyle w:val="normaltextrun"/>
          <w:color w:val="000000"/>
        </w:rPr>
        <w:t xml:space="preserve"> Latvijas Republikas Pastāvīgās Pārstāvniecības Eiropas Savienībā nozares padomniece</w:t>
      </w:r>
      <w:r>
        <w:rPr>
          <w:rStyle w:val="eop"/>
          <w:color w:val="000000"/>
        </w:rPr>
        <w:t> </w:t>
      </w:r>
    </w:p>
    <w:p w:rsidRPr="00325299" w:rsidR="00CF527A" w:rsidP="00CF527A" w:rsidRDefault="00CF527A" w14:paraId="16CE164B" w14:textId="02A39DC7">
      <w:pPr>
        <w:tabs>
          <w:tab w:val="left" w:pos="1985"/>
          <w:tab w:val="left" w:pos="2880"/>
        </w:tabs>
        <w:spacing w:after="120" w:line="256" w:lineRule="auto"/>
        <w:ind w:left="2880"/>
        <w:jc w:val="both"/>
        <w:rPr>
          <w:rFonts w:ascii="Times New Roman" w:hAnsi="Times New Roman" w:eastAsia="Times New Roman" w:cs="Times New Roman"/>
          <w:color w:val="000000" w:themeColor="text1"/>
          <w:sz w:val="24"/>
          <w:szCs w:val="24"/>
        </w:rPr>
      </w:pPr>
      <w:r w:rsidRPr="00325299">
        <w:rPr>
          <w:rFonts w:ascii="Times New Roman" w:hAnsi="Times New Roman" w:eastAsia="Times New Roman" w:cs="Times New Roman"/>
          <w:b/>
          <w:bCs/>
          <w:color w:val="000000" w:themeColor="text1"/>
          <w:sz w:val="24"/>
          <w:szCs w:val="24"/>
        </w:rPr>
        <w:t>Jānis Glazkovs</w:t>
      </w:r>
      <w:r w:rsidRPr="00325299">
        <w:rPr>
          <w:rFonts w:ascii="Times New Roman" w:hAnsi="Times New Roman" w:eastAsia="Times New Roman" w:cs="Times New Roman"/>
          <w:color w:val="000000" w:themeColor="text1"/>
          <w:sz w:val="24"/>
          <w:szCs w:val="24"/>
        </w:rPr>
        <w:t>, Vides aizsardzības un reģionālās attīstības ministrijas nozares padomnieks</w:t>
      </w:r>
    </w:p>
    <w:p w:rsidRPr="007D7069" w:rsidR="00937BC3" w:rsidP="00937BC3" w:rsidRDefault="00937BC3" w14:paraId="206F9855" w14:textId="77777777">
      <w:pPr>
        <w:tabs>
          <w:tab w:val="left" w:pos="1985"/>
          <w:tab w:val="left" w:pos="2880"/>
        </w:tabs>
        <w:spacing w:after="120" w:line="259" w:lineRule="auto"/>
        <w:ind w:left="2880"/>
        <w:jc w:val="both"/>
        <w:rPr>
          <w:rFonts w:ascii="Times New Roman" w:hAnsi="Times New Roman" w:eastAsia="Times New Roman" w:cs="Times New Roman"/>
          <w:color w:val="000000" w:themeColor="text1"/>
          <w:sz w:val="24"/>
          <w:szCs w:val="24"/>
          <w:highlight w:val="yellow"/>
        </w:rPr>
      </w:pPr>
    </w:p>
    <w:p w:rsidRPr="00937BC3" w:rsidR="00937BC3" w:rsidP="00937BC3" w:rsidRDefault="00937BC3" w14:paraId="7CB77DC3" w14:textId="77777777">
      <w:pPr>
        <w:spacing w:after="0" w:line="240" w:lineRule="auto"/>
        <w:jc w:val="both"/>
        <w:rPr>
          <w:rFonts w:ascii="Times New Roman" w:hAnsi="Times New Roman" w:eastAsia="Times New Roman" w:cs="Times New Roman"/>
          <w:sz w:val="24"/>
          <w:szCs w:val="24"/>
          <w:lang w:eastAsia="lv-LV"/>
        </w:rPr>
      </w:pPr>
    </w:p>
    <w:p w:rsidRPr="00937BC3" w:rsidR="00937BC3" w:rsidP="00937BC3" w:rsidRDefault="00937BC3" w14:paraId="26609C59" w14:textId="77777777">
      <w:pPr>
        <w:tabs>
          <w:tab w:val="right" w:pos="9072"/>
        </w:tabs>
        <w:spacing w:after="0" w:line="240" w:lineRule="auto"/>
        <w:rPr>
          <w:rFonts w:ascii="Times New Roman" w:hAnsi="Times New Roman" w:eastAsia="Times New Roman" w:cs="Times New Roman"/>
          <w:sz w:val="24"/>
          <w:szCs w:val="24"/>
        </w:rPr>
      </w:pPr>
      <w:r w:rsidRPr="00937BC3">
        <w:rPr>
          <w:rFonts w:ascii="Times New Roman" w:hAnsi="Times New Roman" w:eastAsia="Times New Roman" w:cs="Times New Roman"/>
          <w:sz w:val="24"/>
          <w:szCs w:val="24"/>
        </w:rPr>
        <w:t xml:space="preserve">Iesniedzējs: </w:t>
      </w:r>
    </w:p>
    <w:p w:rsidRPr="00937BC3" w:rsidR="00937BC3" w:rsidP="00937BC3" w:rsidRDefault="00937BC3" w14:paraId="635ADB92" w14:textId="77777777">
      <w:pPr>
        <w:tabs>
          <w:tab w:val="right" w:pos="9072"/>
        </w:tabs>
        <w:spacing w:after="0" w:line="240" w:lineRule="auto"/>
        <w:rPr>
          <w:rFonts w:ascii="Times New Roman" w:hAnsi="Times New Roman" w:eastAsia="Times New Roman" w:cs="Times New Roman"/>
          <w:sz w:val="24"/>
          <w:szCs w:val="24"/>
        </w:rPr>
      </w:pPr>
    </w:p>
    <w:p w:rsidRPr="00937BC3" w:rsidR="00937BC3" w:rsidP="00937BC3" w:rsidRDefault="00937BC3" w14:paraId="2FA656B1" w14:textId="18673C14">
      <w:pPr>
        <w:tabs>
          <w:tab w:val="right" w:pos="9072"/>
        </w:tabs>
        <w:spacing w:after="0" w:line="240" w:lineRule="auto"/>
        <w:rPr>
          <w:rFonts w:ascii="Times New Roman" w:hAnsi="Times New Roman" w:eastAsia="Times New Roman" w:cs="Times New Roman"/>
          <w:sz w:val="24"/>
          <w:szCs w:val="24"/>
        </w:rPr>
      </w:pPr>
      <w:r w:rsidRPr="00937BC3">
        <w:rPr>
          <w:rFonts w:ascii="Times New Roman" w:hAnsi="Times New Roman" w:eastAsia="Times New Roman" w:cs="Times New Roman"/>
          <w:sz w:val="24"/>
          <w:szCs w:val="24"/>
        </w:rPr>
        <w:t>Satiksmes ministrs</w:t>
      </w:r>
      <w:bookmarkStart w:name="_Hlk104538734" w:id="1"/>
      <w:r w:rsidRPr="00937BC3">
        <w:rPr>
          <w:rFonts w:ascii="Times New Roman" w:hAnsi="Times New Roman" w:cs="Times New Roman"/>
          <w:sz w:val="24"/>
          <w:szCs w:val="24"/>
        </w:rPr>
        <w:tab/>
      </w:r>
      <w:bookmarkEnd w:id="1"/>
      <w:proofErr w:type="spellStart"/>
      <w:r w:rsidRPr="00937BC3">
        <w:rPr>
          <w:rFonts w:ascii="Times New Roman" w:hAnsi="Times New Roman" w:eastAsia="Times New Roman" w:cs="Times New Roman"/>
          <w:sz w:val="24"/>
          <w:szCs w:val="24"/>
        </w:rPr>
        <w:t>J.Vitenbergs</w:t>
      </w:r>
      <w:proofErr w:type="spellEnd"/>
      <w:r w:rsidRPr="00937BC3">
        <w:rPr>
          <w:rFonts w:ascii="Times New Roman" w:hAnsi="Times New Roman" w:eastAsia="Times New Roman" w:cs="Times New Roman"/>
          <w:sz w:val="24"/>
          <w:szCs w:val="24"/>
        </w:rPr>
        <w:t xml:space="preserve"> </w:t>
      </w:r>
    </w:p>
    <w:p w:rsidRPr="00937BC3" w:rsidR="00937BC3" w:rsidP="00937BC3" w:rsidRDefault="00937BC3" w14:paraId="1B58984C" w14:textId="77777777">
      <w:pPr>
        <w:tabs>
          <w:tab w:val="right" w:pos="9072"/>
        </w:tabs>
        <w:spacing w:after="0" w:line="240" w:lineRule="auto"/>
        <w:rPr>
          <w:rFonts w:ascii="Times New Roman" w:hAnsi="Times New Roman" w:eastAsia="Times New Roman" w:cs="Times New Roman"/>
          <w:sz w:val="24"/>
          <w:szCs w:val="24"/>
        </w:rPr>
      </w:pPr>
    </w:p>
    <w:p w:rsidRPr="00937BC3" w:rsidR="00937BC3" w:rsidP="00937BC3" w:rsidRDefault="00937BC3" w14:paraId="30D766D7" w14:textId="77777777">
      <w:pPr>
        <w:tabs>
          <w:tab w:val="right" w:pos="9072"/>
        </w:tabs>
        <w:spacing w:after="0" w:line="240" w:lineRule="auto"/>
        <w:rPr>
          <w:rFonts w:ascii="Times New Roman" w:hAnsi="Times New Roman" w:eastAsia="Times New Roman" w:cs="Times New Roman"/>
          <w:sz w:val="24"/>
          <w:szCs w:val="24"/>
        </w:rPr>
      </w:pPr>
    </w:p>
    <w:p w:rsidRPr="00937BC3" w:rsidR="00937BC3" w:rsidP="00937BC3" w:rsidRDefault="00937BC3" w14:paraId="529107AB" w14:textId="77777777">
      <w:pPr>
        <w:tabs>
          <w:tab w:val="right" w:pos="9072"/>
        </w:tabs>
        <w:spacing w:after="0" w:line="240" w:lineRule="auto"/>
        <w:rPr>
          <w:rFonts w:ascii="Times New Roman" w:hAnsi="Times New Roman" w:eastAsia="Times New Roman" w:cs="Times New Roman"/>
          <w:sz w:val="24"/>
          <w:szCs w:val="24"/>
        </w:rPr>
      </w:pPr>
    </w:p>
    <w:p w:rsidRPr="00937BC3" w:rsidR="00937BC3" w:rsidP="00937BC3" w:rsidRDefault="00937BC3" w14:paraId="4CCC474E" w14:textId="3B41C8C6">
      <w:pPr>
        <w:pStyle w:val="Header"/>
        <w:tabs>
          <w:tab w:val="left" w:pos="6663"/>
          <w:tab w:val="left" w:pos="7230"/>
        </w:tabs>
        <w:snapToGrid w:val="false"/>
        <w:rPr>
          <w:rFonts w:ascii="Times New Roman" w:hAnsi="Times New Roman" w:eastAsia="Times New Roman" w:cs="Times New Roman"/>
          <w:sz w:val="24"/>
          <w:szCs w:val="24"/>
        </w:rPr>
      </w:pPr>
      <w:r w:rsidRPr="00937BC3">
        <w:rPr>
          <w:rFonts w:ascii="Times New Roman" w:hAnsi="Times New Roman" w:eastAsia="Times New Roman" w:cs="Times New Roman"/>
          <w:sz w:val="24"/>
          <w:szCs w:val="24"/>
        </w:rPr>
        <w:t>Vīzē: Valsts sekretāre</w:t>
      </w:r>
      <w:r w:rsidRPr="00937BC3">
        <w:rPr>
          <w:rFonts w:ascii="Times New Roman" w:hAnsi="Times New Roman" w:cs="Times New Roman"/>
          <w:sz w:val="24"/>
          <w:szCs w:val="24"/>
        </w:rPr>
        <w:tab/>
      </w:r>
      <w:r w:rsidRPr="00937BC3">
        <w:rPr>
          <w:rFonts w:ascii="Times New Roman" w:hAnsi="Times New Roman" w:cs="Times New Roman"/>
          <w:sz w:val="24"/>
          <w:szCs w:val="24"/>
        </w:rPr>
        <w:tab/>
      </w:r>
      <w:r w:rsidRPr="00937BC3">
        <w:rPr>
          <w:rFonts w:ascii="Times New Roman" w:hAnsi="Times New Roman" w:cs="Times New Roman"/>
          <w:sz w:val="24"/>
          <w:szCs w:val="24"/>
        </w:rPr>
        <w:tab/>
      </w:r>
      <w:r w:rsidRPr="00937BC3">
        <w:rPr>
          <w:rFonts w:ascii="Times New Roman" w:hAnsi="Times New Roman" w:cs="Times New Roman"/>
          <w:sz w:val="24"/>
          <w:szCs w:val="24"/>
        </w:rPr>
        <w:tab/>
      </w:r>
      <w:proofErr w:type="spellStart"/>
      <w:r w:rsidRPr="00937BC3">
        <w:rPr>
          <w:rFonts w:ascii="Times New Roman" w:hAnsi="Times New Roman" w:eastAsia="Times New Roman" w:cs="Times New Roman"/>
          <w:sz w:val="24"/>
          <w:szCs w:val="24"/>
        </w:rPr>
        <w:t>I.Stepanova</w:t>
      </w:r>
      <w:proofErr w:type="spellEnd"/>
    </w:p>
    <w:p w:rsidRPr="00937BC3" w:rsidR="00937BC3" w:rsidP="00937BC3" w:rsidRDefault="00937BC3" w14:paraId="53D869A1" w14:textId="77777777">
      <w:pPr>
        <w:pStyle w:val="Header"/>
        <w:tabs>
          <w:tab w:val="left" w:pos="6663"/>
          <w:tab w:val="left" w:pos="7230"/>
        </w:tabs>
        <w:snapToGrid w:val="false"/>
        <w:rPr>
          <w:rFonts w:ascii="Times New Roman" w:hAnsi="Times New Roman" w:eastAsia="Times New Roman" w:cs="Times New Roman"/>
          <w:sz w:val="24"/>
          <w:szCs w:val="24"/>
        </w:rPr>
      </w:pPr>
    </w:p>
    <w:p w:rsidRPr="00937BC3" w:rsidR="00937BC3" w:rsidP="00937BC3" w:rsidRDefault="00937BC3" w14:paraId="30592DB7" w14:textId="77777777">
      <w:pPr>
        <w:pStyle w:val="Header"/>
        <w:tabs>
          <w:tab w:val="left" w:pos="6663"/>
          <w:tab w:val="left" w:pos="7230"/>
        </w:tabs>
        <w:snapToGrid w:val="false"/>
        <w:rPr>
          <w:rFonts w:ascii="Times New Roman" w:hAnsi="Times New Roman" w:eastAsia="Times New Roman" w:cs="Times New Roman"/>
          <w:sz w:val="24"/>
          <w:szCs w:val="24"/>
        </w:rPr>
      </w:pPr>
    </w:p>
    <w:p w:rsidRPr="00937BC3" w:rsidR="00937BC3" w:rsidP="00937BC3" w:rsidRDefault="00937BC3" w14:paraId="506A94D5" w14:textId="77777777">
      <w:pPr>
        <w:spacing w:after="0" w:line="240" w:lineRule="auto"/>
        <w:rPr>
          <w:rFonts w:ascii="Times New Roman" w:hAnsi="Times New Roman" w:eastAsia="Times New Roman" w:cs="Times New Roman"/>
          <w:sz w:val="20"/>
          <w:szCs w:val="20"/>
        </w:rPr>
      </w:pPr>
      <w:r w:rsidRPr="00937BC3">
        <w:rPr>
          <w:rFonts w:ascii="Times New Roman" w:hAnsi="Times New Roman" w:eastAsia="Times New Roman" w:cs="Times New Roman"/>
          <w:sz w:val="20"/>
          <w:szCs w:val="20"/>
        </w:rPr>
        <w:t>Elīna Šimiņa-Neverovska</w:t>
      </w:r>
    </w:p>
    <w:p w:rsidRPr="00937BC3" w:rsidR="00937BC3" w:rsidP="00937BC3" w:rsidRDefault="00937BC3" w14:paraId="23DC9F2D" w14:textId="77777777">
      <w:pPr>
        <w:spacing w:after="0" w:line="240" w:lineRule="auto"/>
        <w:rPr>
          <w:rFonts w:ascii="Times New Roman" w:hAnsi="Times New Roman" w:eastAsia="Times New Roman" w:cs="Times New Roman"/>
          <w:sz w:val="20"/>
          <w:szCs w:val="20"/>
        </w:rPr>
      </w:pPr>
      <w:r w:rsidRPr="00937BC3">
        <w:rPr>
          <w:rFonts w:ascii="Times New Roman" w:hAnsi="Times New Roman" w:eastAsia="Times New Roman" w:cs="Times New Roman"/>
          <w:sz w:val="20"/>
          <w:szCs w:val="20"/>
        </w:rPr>
        <w:t>67028254</w:t>
      </w:r>
    </w:p>
    <w:p w:rsidRPr="0006779B" w:rsidR="00937BC3" w:rsidP="00937BC3" w:rsidRDefault="00937BC3" w14:paraId="61D3351F" w14:textId="77777777">
      <w:pPr>
        <w:tabs>
          <w:tab w:val="right" w:pos="9064"/>
        </w:tabs>
        <w:spacing w:after="0" w:line="240" w:lineRule="auto"/>
        <w:rPr>
          <w:rFonts w:ascii="Times New Roman" w:hAnsi="Times New Roman" w:eastAsia="Times New Roman" w:cs="Times New Roman"/>
          <w:sz w:val="24"/>
          <w:szCs w:val="24"/>
        </w:rPr>
      </w:pPr>
      <w:r w:rsidRPr="00937BC3">
        <w:rPr>
          <w:rFonts w:ascii="Times New Roman" w:hAnsi="Times New Roman" w:eastAsia="Times New Roman" w:cs="Times New Roman"/>
          <w:sz w:val="20"/>
          <w:szCs w:val="20"/>
        </w:rPr>
        <w:t>Elina.simina@sam.gov.lv</w:t>
      </w:r>
      <w:r w:rsidRPr="0006779B">
        <w:rPr>
          <w:rFonts w:ascii="Times New Roman" w:hAnsi="Times New Roman" w:cs="Times New Roman"/>
          <w:sz w:val="24"/>
          <w:szCs w:val="24"/>
        </w:rPr>
        <w:tab/>
      </w:r>
    </w:p>
    <w:p w:rsidR="007D7069" w:rsidP="00325299" w:rsidRDefault="007D7069" w14:paraId="42F66E5A" w14:textId="680C2615">
      <w:pPr>
        <w:snapToGrid w:val="false"/>
        <w:spacing w:after="0" w:line="240" w:lineRule="auto"/>
        <w:jc w:val="both"/>
        <w:rPr>
          <w:rFonts w:ascii="Times New Roman" w:hAnsi="Times New Roman" w:eastAsia="Times New Roman" w:cs="Times New Roman"/>
          <w:sz w:val="24"/>
          <w:szCs w:val="24"/>
          <w:lang w:eastAsia="lv-LV"/>
        </w:rPr>
      </w:pPr>
    </w:p>
    <w:sectPr w:rsidR="007D7069" w:rsidSect="00C33281">
      <w:headerReference w:type="default" r:id="rId11"/>
      <w:footerReference w:type="default" r:id="rId12"/>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C8678" w14:textId="77777777" w:rsidR="0077154F" w:rsidRDefault="0077154F" w:rsidP="00850287">
      <w:pPr>
        <w:spacing w:after="0" w:line="240" w:lineRule="auto"/>
      </w:pPr>
      <w:r>
        <w:separator/>
      </w:r>
    </w:p>
  </w:endnote>
  <w:endnote w:type="continuationSeparator" w:id="0">
    <w:p w14:paraId="7C1CD208" w14:textId="77777777" w:rsidR="0077154F" w:rsidRDefault="0077154F" w:rsidP="00850287">
      <w:pPr>
        <w:spacing w:after="0" w:line="240" w:lineRule="auto"/>
      </w:pPr>
      <w:r>
        <w:continuationSeparator/>
      </w:r>
    </w:p>
  </w:endnote>
  <w:endnote w:type="continuationNotice" w:id="1">
    <w:p w14:paraId="73F1DBD8" w14:textId="77777777" w:rsidR="0077154F" w:rsidRDefault="00771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6E38702A" w14:textId="09CF1AAF" w:rsidR="00E62803" w:rsidRPr="00E62803" w:rsidRDefault="000145F6" w:rsidP="00E62803">
        <w:pPr>
          <w:pStyle w:val="Footer"/>
          <w:jc w:val="right"/>
          <w:rPr>
            <w:rFonts w:ascii="Times New Roman" w:hAnsi="Times New Roman" w:cs="Times New Roman"/>
            <w:sz w:val="24"/>
            <w:szCs w:val="24"/>
          </w:rPr>
        </w:pPr>
        <w:r w:rsidRPr="00E62803">
          <w:rPr>
            <w:rFonts w:ascii="Times New Roman" w:hAnsi="Times New Roman" w:cs="Times New Roman"/>
            <w:sz w:val="24"/>
            <w:szCs w:val="24"/>
          </w:rPr>
          <w:fldChar w:fldCharType="begin"/>
        </w:r>
        <w:r w:rsidRPr="00E62803">
          <w:rPr>
            <w:rFonts w:ascii="Times New Roman" w:hAnsi="Times New Roman" w:cs="Times New Roman"/>
            <w:sz w:val="24"/>
            <w:szCs w:val="24"/>
          </w:rPr>
          <w:instrText xml:space="preserve"> PAGE   \* MERGEFORMAT </w:instrText>
        </w:r>
        <w:r w:rsidRPr="00E62803">
          <w:rPr>
            <w:rFonts w:ascii="Times New Roman" w:hAnsi="Times New Roman" w:cs="Times New Roman"/>
            <w:sz w:val="24"/>
            <w:szCs w:val="24"/>
          </w:rPr>
          <w:fldChar w:fldCharType="separate"/>
        </w:r>
        <w:r w:rsidR="00632671">
          <w:rPr>
            <w:rFonts w:ascii="Times New Roman" w:hAnsi="Times New Roman" w:cs="Times New Roman"/>
            <w:noProof/>
            <w:sz w:val="24"/>
            <w:szCs w:val="24"/>
          </w:rPr>
          <w:t>3</w:t>
        </w:r>
        <w:r w:rsidRPr="00E62803">
          <w:rPr>
            <w:rFonts w:ascii="Times New Roman" w:hAnsi="Times New Roman" w:cs="Times New Roman"/>
            <w:noProof/>
            <w:sz w:val="24"/>
            <w:szCs w:val="24"/>
          </w:rPr>
          <w:fldChar w:fldCharType="end"/>
        </w:r>
        <w:r w:rsidR="00E62803" w:rsidRPr="00E62803">
          <w:rPr>
            <w:rFonts w:ascii="Times New Roman" w:hAnsi="Times New Roman" w:cs="Times New Roman"/>
            <w:noProof/>
            <w:sz w:val="24"/>
            <w:szCs w:val="24"/>
          </w:rPr>
          <w:t>-</w:t>
        </w:r>
        <w:r w:rsidR="008E2B0F">
          <w:rPr>
            <w:rFonts w:ascii="Times New Roman" w:hAnsi="Times New Roman" w:cs="Times New Roman"/>
            <w:noProof/>
            <w:sz w:val="24"/>
            <w:szCs w:val="24"/>
          </w:rPr>
          <w:t>9</w:t>
        </w:r>
      </w:p>
      <w:p w14:paraId="13ED881A" w14:textId="628A23A3" w:rsidR="000E119B" w:rsidRPr="00E62803" w:rsidRDefault="00E62803" w:rsidP="00E62803">
        <w:pPr>
          <w:pStyle w:val="Footer"/>
          <w:rPr>
            <w:rFonts w:ascii="Times New Roman" w:hAnsi="Times New Roman" w:cs="Times New Roman"/>
            <w:sz w:val="24"/>
            <w:szCs w:val="24"/>
          </w:rPr>
        </w:pPr>
        <w:r w:rsidRPr="00E62803">
          <w:rPr>
            <w:rFonts w:ascii="Times New Roman" w:hAnsi="Times New Roman" w:cs="Times New Roman"/>
            <w:sz w:val="24"/>
            <w:szCs w:val="24"/>
          </w:rPr>
          <w:t>SAM</w:t>
        </w:r>
        <w:r>
          <w:rPr>
            <w:rFonts w:ascii="Times New Roman" w:hAnsi="Times New Roman" w:cs="Times New Roman"/>
            <w:sz w:val="24"/>
            <w:szCs w:val="24"/>
          </w:rPr>
          <w:t>zino_</w:t>
        </w:r>
        <w:r w:rsidR="000F1B76">
          <w:rPr>
            <w:rFonts w:ascii="Times New Roman" w:hAnsi="Times New Roman" w:cs="Times New Roman"/>
            <w:sz w:val="24"/>
            <w:szCs w:val="24"/>
          </w:rPr>
          <w:t>26</w:t>
        </w:r>
        <w:r w:rsidR="007F4313">
          <w:rPr>
            <w:rFonts w:ascii="Times New Roman" w:hAnsi="Times New Roman" w:cs="Times New Roman"/>
            <w:sz w:val="24"/>
            <w:szCs w:val="24"/>
          </w:rPr>
          <w:t>0523</w:t>
        </w:r>
        <w:r>
          <w:rPr>
            <w:rFonts w:ascii="Times New Roman" w:hAnsi="Times New Roman" w:cs="Times New Roman"/>
            <w:sz w:val="24"/>
            <w:szCs w:val="24"/>
          </w:rPr>
          <w:t>_TTE</w:t>
        </w:r>
        <w:r w:rsidR="005D198E">
          <w:rPr>
            <w:rFonts w:ascii="Times New Roman" w:hAnsi="Times New Roman" w:cs="Times New Roman"/>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03B66" w14:textId="77777777" w:rsidR="0077154F" w:rsidRDefault="0077154F" w:rsidP="00850287">
      <w:pPr>
        <w:spacing w:after="0" w:line="240" w:lineRule="auto"/>
      </w:pPr>
      <w:r>
        <w:separator/>
      </w:r>
    </w:p>
  </w:footnote>
  <w:footnote w:type="continuationSeparator" w:id="0">
    <w:p w14:paraId="263674A6" w14:textId="77777777" w:rsidR="0077154F" w:rsidRDefault="0077154F" w:rsidP="00850287">
      <w:pPr>
        <w:spacing w:after="0" w:line="240" w:lineRule="auto"/>
      </w:pPr>
      <w:r>
        <w:continuationSeparator/>
      </w:r>
    </w:p>
  </w:footnote>
  <w:footnote w:type="continuationNotice" w:id="1">
    <w:p w14:paraId="51916592" w14:textId="77777777" w:rsidR="0077154F" w:rsidRDefault="0077154F">
      <w:pPr>
        <w:spacing w:after="0" w:line="240" w:lineRule="auto"/>
      </w:pPr>
    </w:p>
  </w:footnote>
  <w:footnote w:id="2">
    <w:p w14:paraId="0D1483EA" w14:textId="77777777" w:rsidR="003264F8" w:rsidRDefault="003264F8" w:rsidP="003264F8">
      <w:pPr>
        <w:pStyle w:val="FootnoteText"/>
        <w:rPr>
          <w:rFonts w:ascii="Times New Roman" w:hAnsi="Times New Roman"/>
        </w:rPr>
      </w:pPr>
      <w:r>
        <w:rPr>
          <w:rStyle w:val="FootnoteReference"/>
        </w:rPr>
        <w:footnoteRef/>
      </w:r>
      <w:r>
        <w:t xml:space="preserve"> </w:t>
      </w:r>
      <w:r>
        <w:rPr>
          <w:rFonts w:ascii="Times New Roman" w:hAnsi="Times New Roman"/>
        </w:rPr>
        <w:t xml:space="preserve">Eiropas Parlamenta un Padomes lēmums Nr. 922/2009/EK, ar ko izveido programmu Eiropas valstu pārvaldes iestāžu </w:t>
      </w:r>
      <w:proofErr w:type="spellStart"/>
      <w:r>
        <w:rPr>
          <w:rFonts w:ascii="Times New Roman" w:hAnsi="Times New Roman"/>
        </w:rPr>
        <w:t>sadarbspējas</w:t>
      </w:r>
      <w:proofErr w:type="spellEnd"/>
      <w:r>
        <w:rPr>
          <w:rFonts w:ascii="Times New Roman" w:hAnsi="Times New Roman"/>
        </w:rPr>
        <w:t xml:space="preserve"> risinājumiem (2010.–2015. gadam) (“programma ISA”)</w:t>
      </w:r>
    </w:p>
  </w:footnote>
  <w:footnote w:id="3">
    <w:p w14:paraId="67154DB2" w14:textId="77777777" w:rsidR="003264F8" w:rsidRDefault="003264F8" w:rsidP="003264F8">
      <w:pPr>
        <w:pStyle w:val="FootnoteText"/>
        <w:rPr>
          <w:rFonts w:ascii="Times New Roman" w:hAnsi="Times New Roman"/>
        </w:rPr>
      </w:pPr>
      <w:r>
        <w:rPr>
          <w:rStyle w:val="FootnoteReference"/>
        </w:rPr>
        <w:footnoteRef/>
      </w:r>
      <w:r>
        <w:t xml:space="preserve"> </w:t>
      </w:r>
      <w:proofErr w:type="spellStart"/>
      <w:r>
        <w:rPr>
          <w:rFonts w:ascii="Times New Roman" w:hAnsi="Times New Roman"/>
        </w:rPr>
        <w:t>EiropasParlamentaunPadomes</w:t>
      </w:r>
      <w:proofErr w:type="spellEnd"/>
      <w:r>
        <w:rPr>
          <w:rFonts w:ascii="Times New Roman" w:hAnsi="Times New Roman"/>
        </w:rPr>
        <w:t xml:space="preserve"> lēmums(ES) 2015/2240(2015. gada 25. novembris),ar ko izveido programmu Eiropas publiskās pārvaldes iestāžu, uzņēmumu un iedzīvotāju </w:t>
      </w:r>
      <w:proofErr w:type="spellStart"/>
      <w:r>
        <w:rPr>
          <w:rFonts w:ascii="Times New Roman" w:hAnsi="Times New Roman"/>
        </w:rPr>
        <w:t>sadarbspējas</w:t>
      </w:r>
      <w:proofErr w:type="spellEnd"/>
      <w:r>
        <w:rPr>
          <w:rFonts w:ascii="Times New Roman" w:hAnsi="Times New Roman"/>
        </w:rPr>
        <w:t xml:space="preserve"> risinājumu un kopīgu sistēmu nodrošināšanai (programmaISA2) kā līdzekli publiskā sektora modernizācijai: https://eur-lex.europa.eu/legal-content/LV/TXT/HTML/?uri=CELEX:32015D2240&amp;from=EN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8817" w14:textId="77777777" w:rsidR="00921899" w:rsidRPr="00873776" w:rsidRDefault="00921899"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 w15:restartNumberingAfterBreak="0">
    <w:nsid w:val="0B7B30DE"/>
    <w:multiLevelType w:val="hybridMultilevel"/>
    <w:tmpl w:val="64B8434C"/>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E064099"/>
    <w:multiLevelType w:val="hybridMultilevel"/>
    <w:tmpl w:val="882C6376"/>
    <w:lvl w:ilvl="0" w:tplc="A76EB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75E1D43"/>
    <w:multiLevelType w:val="hybridMultilevel"/>
    <w:tmpl w:val="B1D27C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30CD7026"/>
    <w:multiLevelType w:val="hybridMultilevel"/>
    <w:tmpl w:val="BF187E3C"/>
    <w:lvl w:ilvl="0" w:tplc="A8E4C1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350F4F93"/>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8"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ascii="Times New Roman" w:eastAsia="Times New Roman"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B15243"/>
    <w:multiLevelType w:val="hybridMultilevel"/>
    <w:tmpl w:val="42D41BF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67101F15"/>
    <w:multiLevelType w:val="hybridMultilevel"/>
    <w:tmpl w:val="E10411E2"/>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68BE7D1B"/>
    <w:multiLevelType w:val="hybridMultilevel"/>
    <w:tmpl w:val="76BC8E2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6E5167A5"/>
    <w:multiLevelType w:val="hybridMultilevel"/>
    <w:tmpl w:val="DD467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6E5F0C8E"/>
    <w:multiLevelType w:val="hybridMultilevel"/>
    <w:tmpl w:val="71009EA2"/>
    <w:lvl w:ilvl="0" w:tplc="04260003">
      <w:start w:val="1"/>
      <w:numFmt w:val="bullet"/>
      <w:lvlText w:val="o"/>
      <w:lvlJc w:val="left"/>
      <w:pPr>
        <w:ind w:left="-77" w:hanging="360"/>
      </w:pPr>
      <w:rPr>
        <w:rFonts w:ascii="Courier New" w:hAnsi="Courier New" w:cs="Courier New"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7"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EBB2E9D"/>
    <w:multiLevelType w:val="hybridMultilevel"/>
    <w:tmpl w:val="EF1EEDE2"/>
    <w:lvl w:ilvl="0" w:tplc="89028514">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0598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862213">
    <w:abstractNumId w:val="9"/>
  </w:num>
  <w:num w:numId="3" w16cid:durableId="2135824638">
    <w:abstractNumId w:val="12"/>
  </w:num>
  <w:num w:numId="4" w16cid:durableId="354694001">
    <w:abstractNumId w:val="10"/>
  </w:num>
  <w:num w:numId="5" w16cid:durableId="162471454">
    <w:abstractNumId w:val="18"/>
  </w:num>
  <w:num w:numId="6" w16cid:durableId="282660821">
    <w:abstractNumId w:val="2"/>
  </w:num>
  <w:num w:numId="7" w16cid:durableId="821314400">
    <w:abstractNumId w:val="15"/>
  </w:num>
  <w:num w:numId="8" w16cid:durableId="1968195775">
    <w:abstractNumId w:val="4"/>
  </w:num>
  <w:num w:numId="9" w16cid:durableId="11229230">
    <w:abstractNumId w:val="1"/>
  </w:num>
  <w:num w:numId="10" w16cid:durableId="1630016359">
    <w:abstractNumId w:val="7"/>
  </w:num>
  <w:num w:numId="11" w16cid:durableId="754475602">
    <w:abstractNumId w:val="17"/>
  </w:num>
  <w:num w:numId="12" w16cid:durableId="639769241">
    <w:abstractNumId w:val="3"/>
  </w:num>
  <w:num w:numId="13" w16cid:durableId="452021047">
    <w:abstractNumId w:val="6"/>
  </w:num>
  <w:num w:numId="14" w16cid:durableId="263075639">
    <w:abstractNumId w:val="13"/>
  </w:num>
  <w:num w:numId="15" w16cid:durableId="527564995">
    <w:abstractNumId w:val="11"/>
  </w:num>
  <w:num w:numId="16" w16cid:durableId="843015724">
    <w:abstractNumId w:val="14"/>
  </w:num>
  <w:num w:numId="17" w16cid:durableId="102507226">
    <w:abstractNumId w:val="5"/>
  </w:num>
  <w:num w:numId="18" w16cid:durableId="1870218534">
    <w:abstractNumId w:val="16"/>
  </w:num>
  <w:num w:numId="19" w16cid:durableId="2130276248">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BB9"/>
    <w:rsid w:val="00002997"/>
    <w:rsid w:val="00003089"/>
    <w:rsid w:val="000061BD"/>
    <w:rsid w:val="000064F0"/>
    <w:rsid w:val="00006689"/>
    <w:rsid w:val="00006F75"/>
    <w:rsid w:val="000134FB"/>
    <w:rsid w:val="000145F6"/>
    <w:rsid w:val="000166FB"/>
    <w:rsid w:val="000209AC"/>
    <w:rsid w:val="00021988"/>
    <w:rsid w:val="000221C0"/>
    <w:rsid w:val="000223AF"/>
    <w:rsid w:val="0002291D"/>
    <w:rsid w:val="00023DC7"/>
    <w:rsid w:val="00024A80"/>
    <w:rsid w:val="000263FF"/>
    <w:rsid w:val="00026B4F"/>
    <w:rsid w:val="00026F5B"/>
    <w:rsid w:val="00030827"/>
    <w:rsid w:val="000313DE"/>
    <w:rsid w:val="0003161C"/>
    <w:rsid w:val="00032657"/>
    <w:rsid w:val="000403D6"/>
    <w:rsid w:val="00040BB5"/>
    <w:rsid w:val="000419B9"/>
    <w:rsid w:val="00041BB3"/>
    <w:rsid w:val="0004223F"/>
    <w:rsid w:val="00042E56"/>
    <w:rsid w:val="00043EFF"/>
    <w:rsid w:val="00044B1A"/>
    <w:rsid w:val="0004637F"/>
    <w:rsid w:val="00046D18"/>
    <w:rsid w:val="0005064A"/>
    <w:rsid w:val="00050DE0"/>
    <w:rsid w:val="00051619"/>
    <w:rsid w:val="000518FC"/>
    <w:rsid w:val="00051E2B"/>
    <w:rsid w:val="00051F01"/>
    <w:rsid w:val="00053983"/>
    <w:rsid w:val="00053CBF"/>
    <w:rsid w:val="000542D9"/>
    <w:rsid w:val="00054463"/>
    <w:rsid w:val="00056A77"/>
    <w:rsid w:val="00057FFA"/>
    <w:rsid w:val="000610D9"/>
    <w:rsid w:val="0006196D"/>
    <w:rsid w:val="00061A7C"/>
    <w:rsid w:val="00061BBD"/>
    <w:rsid w:val="00061C06"/>
    <w:rsid w:val="000624E2"/>
    <w:rsid w:val="00062E4B"/>
    <w:rsid w:val="000635A1"/>
    <w:rsid w:val="00063923"/>
    <w:rsid w:val="00064C89"/>
    <w:rsid w:val="000653FC"/>
    <w:rsid w:val="000668FF"/>
    <w:rsid w:val="000674A3"/>
    <w:rsid w:val="0006779B"/>
    <w:rsid w:val="00067D00"/>
    <w:rsid w:val="00071370"/>
    <w:rsid w:val="00071472"/>
    <w:rsid w:val="00072054"/>
    <w:rsid w:val="000726E8"/>
    <w:rsid w:val="0007282F"/>
    <w:rsid w:val="000735D6"/>
    <w:rsid w:val="00074FD0"/>
    <w:rsid w:val="000752AB"/>
    <w:rsid w:val="0007537F"/>
    <w:rsid w:val="00077890"/>
    <w:rsid w:val="000803A2"/>
    <w:rsid w:val="00082E59"/>
    <w:rsid w:val="00083AE9"/>
    <w:rsid w:val="00084163"/>
    <w:rsid w:val="0008509C"/>
    <w:rsid w:val="0008547C"/>
    <w:rsid w:val="000859D1"/>
    <w:rsid w:val="0008716F"/>
    <w:rsid w:val="000872CF"/>
    <w:rsid w:val="00087499"/>
    <w:rsid w:val="00087BF2"/>
    <w:rsid w:val="00090BE4"/>
    <w:rsid w:val="00091896"/>
    <w:rsid w:val="00091E64"/>
    <w:rsid w:val="00097841"/>
    <w:rsid w:val="000979F1"/>
    <w:rsid w:val="000A0239"/>
    <w:rsid w:val="000A0BFA"/>
    <w:rsid w:val="000A1E73"/>
    <w:rsid w:val="000A2C23"/>
    <w:rsid w:val="000A3105"/>
    <w:rsid w:val="000A374E"/>
    <w:rsid w:val="000A393A"/>
    <w:rsid w:val="000A3EB7"/>
    <w:rsid w:val="000A5CCE"/>
    <w:rsid w:val="000A62B8"/>
    <w:rsid w:val="000A7278"/>
    <w:rsid w:val="000B0142"/>
    <w:rsid w:val="000B05A8"/>
    <w:rsid w:val="000B07E1"/>
    <w:rsid w:val="000B0871"/>
    <w:rsid w:val="000B2C1A"/>
    <w:rsid w:val="000B2D46"/>
    <w:rsid w:val="000B3A5D"/>
    <w:rsid w:val="000B469A"/>
    <w:rsid w:val="000B731F"/>
    <w:rsid w:val="000B7477"/>
    <w:rsid w:val="000B7ADC"/>
    <w:rsid w:val="000B7C60"/>
    <w:rsid w:val="000C042A"/>
    <w:rsid w:val="000C2DFB"/>
    <w:rsid w:val="000C4154"/>
    <w:rsid w:val="000C477B"/>
    <w:rsid w:val="000C4BE7"/>
    <w:rsid w:val="000C5DE2"/>
    <w:rsid w:val="000C7394"/>
    <w:rsid w:val="000D2A5C"/>
    <w:rsid w:val="000D3969"/>
    <w:rsid w:val="000D426D"/>
    <w:rsid w:val="000D52D4"/>
    <w:rsid w:val="000D661F"/>
    <w:rsid w:val="000E119B"/>
    <w:rsid w:val="000E1405"/>
    <w:rsid w:val="000E31D7"/>
    <w:rsid w:val="000E31E4"/>
    <w:rsid w:val="000E5589"/>
    <w:rsid w:val="000E6836"/>
    <w:rsid w:val="000E6842"/>
    <w:rsid w:val="000E7AD4"/>
    <w:rsid w:val="000E7FA3"/>
    <w:rsid w:val="000F1B76"/>
    <w:rsid w:val="000F2066"/>
    <w:rsid w:val="000F2234"/>
    <w:rsid w:val="000F3B8F"/>
    <w:rsid w:val="000F467E"/>
    <w:rsid w:val="000F50D4"/>
    <w:rsid w:val="000F5701"/>
    <w:rsid w:val="000F5C37"/>
    <w:rsid w:val="000F63D2"/>
    <w:rsid w:val="000F7E6E"/>
    <w:rsid w:val="00100A4C"/>
    <w:rsid w:val="00101A0A"/>
    <w:rsid w:val="00105901"/>
    <w:rsid w:val="0010792C"/>
    <w:rsid w:val="00107C53"/>
    <w:rsid w:val="00110077"/>
    <w:rsid w:val="001117B3"/>
    <w:rsid w:val="00112BF8"/>
    <w:rsid w:val="00113610"/>
    <w:rsid w:val="00114A6A"/>
    <w:rsid w:val="00117DA0"/>
    <w:rsid w:val="001203AF"/>
    <w:rsid w:val="00122638"/>
    <w:rsid w:val="00122AAF"/>
    <w:rsid w:val="00122D07"/>
    <w:rsid w:val="00123243"/>
    <w:rsid w:val="0012409D"/>
    <w:rsid w:val="0012571D"/>
    <w:rsid w:val="00125CEB"/>
    <w:rsid w:val="001273DF"/>
    <w:rsid w:val="0012747E"/>
    <w:rsid w:val="00127A7B"/>
    <w:rsid w:val="00130219"/>
    <w:rsid w:val="0013202A"/>
    <w:rsid w:val="00133F84"/>
    <w:rsid w:val="00134610"/>
    <w:rsid w:val="001346C9"/>
    <w:rsid w:val="00136500"/>
    <w:rsid w:val="001371A5"/>
    <w:rsid w:val="001374AA"/>
    <w:rsid w:val="00140FE5"/>
    <w:rsid w:val="00141B33"/>
    <w:rsid w:val="00143570"/>
    <w:rsid w:val="00143F98"/>
    <w:rsid w:val="00144A1A"/>
    <w:rsid w:val="00150079"/>
    <w:rsid w:val="00151C59"/>
    <w:rsid w:val="0015207F"/>
    <w:rsid w:val="00153483"/>
    <w:rsid w:val="00154A2B"/>
    <w:rsid w:val="00154DF1"/>
    <w:rsid w:val="00156417"/>
    <w:rsid w:val="00160F51"/>
    <w:rsid w:val="00162A25"/>
    <w:rsid w:val="00164D1E"/>
    <w:rsid w:val="00164E6E"/>
    <w:rsid w:val="0016661F"/>
    <w:rsid w:val="001666E8"/>
    <w:rsid w:val="00166AA2"/>
    <w:rsid w:val="00167E72"/>
    <w:rsid w:val="00170472"/>
    <w:rsid w:val="00171BE1"/>
    <w:rsid w:val="00171F9B"/>
    <w:rsid w:val="001748C8"/>
    <w:rsid w:val="00174907"/>
    <w:rsid w:val="00176A21"/>
    <w:rsid w:val="001805F8"/>
    <w:rsid w:val="00180A4A"/>
    <w:rsid w:val="00180EDD"/>
    <w:rsid w:val="00181423"/>
    <w:rsid w:val="00183030"/>
    <w:rsid w:val="001840B0"/>
    <w:rsid w:val="00184C2F"/>
    <w:rsid w:val="00185C9E"/>
    <w:rsid w:val="00186C28"/>
    <w:rsid w:val="00186FDC"/>
    <w:rsid w:val="00187E0F"/>
    <w:rsid w:val="00190C4D"/>
    <w:rsid w:val="00191460"/>
    <w:rsid w:val="00191880"/>
    <w:rsid w:val="001933CC"/>
    <w:rsid w:val="001952C1"/>
    <w:rsid w:val="00195DE1"/>
    <w:rsid w:val="001A0497"/>
    <w:rsid w:val="001A153A"/>
    <w:rsid w:val="001A2B33"/>
    <w:rsid w:val="001A371B"/>
    <w:rsid w:val="001A38B0"/>
    <w:rsid w:val="001A4B12"/>
    <w:rsid w:val="001A4C25"/>
    <w:rsid w:val="001A661B"/>
    <w:rsid w:val="001A6FB1"/>
    <w:rsid w:val="001B0078"/>
    <w:rsid w:val="001B0F9A"/>
    <w:rsid w:val="001B1484"/>
    <w:rsid w:val="001B2BD1"/>
    <w:rsid w:val="001B3728"/>
    <w:rsid w:val="001B4678"/>
    <w:rsid w:val="001B51BA"/>
    <w:rsid w:val="001B6B22"/>
    <w:rsid w:val="001B7597"/>
    <w:rsid w:val="001C158D"/>
    <w:rsid w:val="001C15D5"/>
    <w:rsid w:val="001C183D"/>
    <w:rsid w:val="001C2518"/>
    <w:rsid w:val="001C461F"/>
    <w:rsid w:val="001C596D"/>
    <w:rsid w:val="001C6F06"/>
    <w:rsid w:val="001C7EE5"/>
    <w:rsid w:val="001D022B"/>
    <w:rsid w:val="001D0A80"/>
    <w:rsid w:val="001D3793"/>
    <w:rsid w:val="001D38B0"/>
    <w:rsid w:val="001D3974"/>
    <w:rsid w:val="001D3A72"/>
    <w:rsid w:val="001D3F69"/>
    <w:rsid w:val="001D4FEF"/>
    <w:rsid w:val="001D55D4"/>
    <w:rsid w:val="001D7540"/>
    <w:rsid w:val="001D7D44"/>
    <w:rsid w:val="001D7E41"/>
    <w:rsid w:val="001D7F25"/>
    <w:rsid w:val="001E0D57"/>
    <w:rsid w:val="001E11C1"/>
    <w:rsid w:val="001E1858"/>
    <w:rsid w:val="001E1AD6"/>
    <w:rsid w:val="001E3428"/>
    <w:rsid w:val="001E3594"/>
    <w:rsid w:val="001E3A3F"/>
    <w:rsid w:val="001E4665"/>
    <w:rsid w:val="001E57B2"/>
    <w:rsid w:val="001E7E22"/>
    <w:rsid w:val="001F07CA"/>
    <w:rsid w:val="001F08F9"/>
    <w:rsid w:val="001F1068"/>
    <w:rsid w:val="001F30CD"/>
    <w:rsid w:val="001F3826"/>
    <w:rsid w:val="001F496E"/>
    <w:rsid w:val="001F4D8C"/>
    <w:rsid w:val="001F6B55"/>
    <w:rsid w:val="002002CE"/>
    <w:rsid w:val="002016E7"/>
    <w:rsid w:val="002025E4"/>
    <w:rsid w:val="00202948"/>
    <w:rsid w:val="0020489F"/>
    <w:rsid w:val="00206B43"/>
    <w:rsid w:val="00206E56"/>
    <w:rsid w:val="0020725D"/>
    <w:rsid w:val="00210AC9"/>
    <w:rsid w:val="00212D2E"/>
    <w:rsid w:val="002145A5"/>
    <w:rsid w:val="00214CDF"/>
    <w:rsid w:val="00216896"/>
    <w:rsid w:val="002227E4"/>
    <w:rsid w:val="00222CCB"/>
    <w:rsid w:val="002232FE"/>
    <w:rsid w:val="002251B8"/>
    <w:rsid w:val="00227687"/>
    <w:rsid w:val="00232A66"/>
    <w:rsid w:val="00232BCF"/>
    <w:rsid w:val="002339F4"/>
    <w:rsid w:val="00233B32"/>
    <w:rsid w:val="00236EB0"/>
    <w:rsid w:val="00240EFC"/>
    <w:rsid w:val="00240EFF"/>
    <w:rsid w:val="002412A7"/>
    <w:rsid w:val="002415AF"/>
    <w:rsid w:val="00242319"/>
    <w:rsid w:val="00246A0F"/>
    <w:rsid w:val="00246D0B"/>
    <w:rsid w:val="00246F7D"/>
    <w:rsid w:val="00250AD6"/>
    <w:rsid w:val="00251114"/>
    <w:rsid w:val="0025195C"/>
    <w:rsid w:val="00254070"/>
    <w:rsid w:val="0025432B"/>
    <w:rsid w:val="00254A33"/>
    <w:rsid w:val="00254A3F"/>
    <w:rsid w:val="00255D96"/>
    <w:rsid w:val="00256709"/>
    <w:rsid w:val="0025692D"/>
    <w:rsid w:val="00256A88"/>
    <w:rsid w:val="002609CF"/>
    <w:rsid w:val="00260AB2"/>
    <w:rsid w:val="002614DB"/>
    <w:rsid w:val="002614DE"/>
    <w:rsid w:val="00262EA5"/>
    <w:rsid w:val="002635DC"/>
    <w:rsid w:val="002644C5"/>
    <w:rsid w:val="00264ACC"/>
    <w:rsid w:val="00266864"/>
    <w:rsid w:val="00267803"/>
    <w:rsid w:val="002733C9"/>
    <w:rsid w:val="00274A72"/>
    <w:rsid w:val="00274EB9"/>
    <w:rsid w:val="00275315"/>
    <w:rsid w:val="00276AA0"/>
    <w:rsid w:val="00284735"/>
    <w:rsid w:val="00286535"/>
    <w:rsid w:val="0029041E"/>
    <w:rsid w:val="00290EA8"/>
    <w:rsid w:val="0029124F"/>
    <w:rsid w:val="00291DAF"/>
    <w:rsid w:val="00294882"/>
    <w:rsid w:val="00295456"/>
    <w:rsid w:val="002954C0"/>
    <w:rsid w:val="002968AE"/>
    <w:rsid w:val="00296BAE"/>
    <w:rsid w:val="002972E9"/>
    <w:rsid w:val="002A1767"/>
    <w:rsid w:val="002A41A9"/>
    <w:rsid w:val="002A577E"/>
    <w:rsid w:val="002A5D73"/>
    <w:rsid w:val="002A6472"/>
    <w:rsid w:val="002A6DDA"/>
    <w:rsid w:val="002A7C69"/>
    <w:rsid w:val="002B2576"/>
    <w:rsid w:val="002B4293"/>
    <w:rsid w:val="002B54CC"/>
    <w:rsid w:val="002B57F0"/>
    <w:rsid w:val="002B5A31"/>
    <w:rsid w:val="002B6D8F"/>
    <w:rsid w:val="002B6FB4"/>
    <w:rsid w:val="002B7986"/>
    <w:rsid w:val="002C016D"/>
    <w:rsid w:val="002C1924"/>
    <w:rsid w:val="002C3657"/>
    <w:rsid w:val="002C37FB"/>
    <w:rsid w:val="002C3B85"/>
    <w:rsid w:val="002C52C0"/>
    <w:rsid w:val="002C6E96"/>
    <w:rsid w:val="002D0152"/>
    <w:rsid w:val="002D19A7"/>
    <w:rsid w:val="002D3C6A"/>
    <w:rsid w:val="002D6F31"/>
    <w:rsid w:val="002D793C"/>
    <w:rsid w:val="002E0633"/>
    <w:rsid w:val="002E07A1"/>
    <w:rsid w:val="002E1780"/>
    <w:rsid w:val="002E2C99"/>
    <w:rsid w:val="002E2EF8"/>
    <w:rsid w:val="002E3666"/>
    <w:rsid w:val="002E36F5"/>
    <w:rsid w:val="002E432B"/>
    <w:rsid w:val="002E4D04"/>
    <w:rsid w:val="002E4D19"/>
    <w:rsid w:val="002E4EA9"/>
    <w:rsid w:val="002E6356"/>
    <w:rsid w:val="002E719F"/>
    <w:rsid w:val="002F1278"/>
    <w:rsid w:val="002F1E87"/>
    <w:rsid w:val="002F7179"/>
    <w:rsid w:val="002F730A"/>
    <w:rsid w:val="00303ABB"/>
    <w:rsid w:val="0030593F"/>
    <w:rsid w:val="00310942"/>
    <w:rsid w:val="003120D8"/>
    <w:rsid w:val="003136C6"/>
    <w:rsid w:val="00313E75"/>
    <w:rsid w:val="00313F24"/>
    <w:rsid w:val="003156C7"/>
    <w:rsid w:val="0031591E"/>
    <w:rsid w:val="00316A8C"/>
    <w:rsid w:val="00316B57"/>
    <w:rsid w:val="00316F20"/>
    <w:rsid w:val="0031758A"/>
    <w:rsid w:val="00317CEB"/>
    <w:rsid w:val="00317D02"/>
    <w:rsid w:val="00321271"/>
    <w:rsid w:val="00325299"/>
    <w:rsid w:val="00325462"/>
    <w:rsid w:val="0032607B"/>
    <w:rsid w:val="003264F8"/>
    <w:rsid w:val="00326CF7"/>
    <w:rsid w:val="003277EF"/>
    <w:rsid w:val="00327D60"/>
    <w:rsid w:val="00332BDE"/>
    <w:rsid w:val="003337F9"/>
    <w:rsid w:val="00334FA3"/>
    <w:rsid w:val="003354DC"/>
    <w:rsid w:val="003379FE"/>
    <w:rsid w:val="00341832"/>
    <w:rsid w:val="00341C2D"/>
    <w:rsid w:val="003420F5"/>
    <w:rsid w:val="00342292"/>
    <w:rsid w:val="0034255A"/>
    <w:rsid w:val="00343B06"/>
    <w:rsid w:val="003441C9"/>
    <w:rsid w:val="00344ABE"/>
    <w:rsid w:val="0034550E"/>
    <w:rsid w:val="0034595A"/>
    <w:rsid w:val="00346B6B"/>
    <w:rsid w:val="00347313"/>
    <w:rsid w:val="00350DC6"/>
    <w:rsid w:val="00351EC5"/>
    <w:rsid w:val="00352CD0"/>
    <w:rsid w:val="00352CEA"/>
    <w:rsid w:val="00352F04"/>
    <w:rsid w:val="00353FEA"/>
    <w:rsid w:val="003602F6"/>
    <w:rsid w:val="00360342"/>
    <w:rsid w:val="003603AC"/>
    <w:rsid w:val="00361724"/>
    <w:rsid w:val="00361F35"/>
    <w:rsid w:val="003625FA"/>
    <w:rsid w:val="00362B3B"/>
    <w:rsid w:val="00362B89"/>
    <w:rsid w:val="003636E8"/>
    <w:rsid w:val="00363A5A"/>
    <w:rsid w:val="003642AB"/>
    <w:rsid w:val="003654A3"/>
    <w:rsid w:val="00367633"/>
    <w:rsid w:val="0036793B"/>
    <w:rsid w:val="0037045D"/>
    <w:rsid w:val="00370982"/>
    <w:rsid w:val="00371AB9"/>
    <w:rsid w:val="00371EAE"/>
    <w:rsid w:val="003728DE"/>
    <w:rsid w:val="00373FE7"/>
    <w:rsid w:val="003754E9"/>
    <w:rsid w:val="00375DA9"/>
    <w:rsid w:val="00381222"/>
    <w:rsid w:val="003819D0"/>
    <w:rsid w:val="00382479"/>
    <w:rsid w:val="00382737"/>
    <w:rsid w:val="00383536"/>
    <w:rsid w:val="003842FA"/>
    <w:rsid w:val="00385107"/>
    <w:rsid w:val="00385ED4"/>
    <w:rsid w:val="003879ED"/>
    <w:rsid w:val="00387BC4"/>
    <w:rsid w:val="00390CCB"/>
    <w:rsid w:val="003924E1"/>
    <w:rsid w:val="00393F5C"/>
    <w:rsid w:val="003946FD"/>
    <w:rsid w:val="00397B45"/>
    <w:rsid w:val="003A310A"/>
    <w:rsid w:val="003A448C"/>
    <w:rsid w:val="003B079C"/>
    <w:rsid w:val="003B07F9"/>
    <w:rsid w:val="003B0F16"/>
    <w:rsid w:val="003B0FF4"/>
    <w:rsid w:val="003B117D"/>
    <w:rsid w:val="003B14C1"/>
    <w:rsid w:val="003B1BBC"/>
    <w:rsid w:val="003B1CDB"/>
    <w:rsid w:val="003B256F"/>
    <w:rsid w:val="003B37C1"/>
    <w:rsid w:val="003B3AC2"/>
    <w:rsid w:val="003B5B15"/>
    <w:rsid w:val="003B678A"/>
    <w:rsid w:val="003C09B8"/>
    <w:rsid w:val="003C1AA0"/>
    <w:rsid w:val="003C1B2E"/>
    <w:rsid w:val="003C240F"/>
    <w:rsid w:val="003C29F8"/>
    <w:rsid w:val="003C2AA3"/>
    <w:rsid w:val="003C5E0F"/>
    <w:rsid w:val="003C5E9E"/>
    <w:rsid w:val="003C63C8"/>
    <w:rsid w:val="003C7AE4"/>
    <w:rsid w:val="003D0CDD"/>
    <w:rsid w:val="003D1CEA"/>
    <w:rsid w:val="003D1F67"/>
    <w:rsid w:val="003D2752"/>
    <w:rsid w:val="003D3BBA"/>
    <w:rsid w:val="003D412C"/>
    <w:rsid w:val="003D4D35"/>
    <w:rsid w:val="003D699E"/>
    <w:rsid w:val="003D794E"/>
    <w:rsid w:val="003E1DA3"/>
    <w:rsid w:val="003E1FBC"/>
    <w:rsid w:val="003E29B1"/>
    <w:rsid w:val="003E328B"/>
    <w:rsid w:val="003E3DA2"/>
    <w:rsid w:val="003E4F50"/>
    <w:rsid w:val="003E6535"/>
    <w:rsid w:val="003E67D2"/>
    <w:rsid w:val="003E6E4C"/>
    <w:rsid w:val="003F018C"/>
    <w:rsid w:val="003F33C2"/>
    <w:rsid w:val="003F5113"/>
    <w:rsid w:val="003F51C0"/>
    <w:rsid w:val="003F6D0A"/>
    <w:rsid w:val="003F70EE"/>
    <w:rsid w:val="003F7873"/>
    <w:rsid w:val="003F79DB"/>
    <w:rsid w:val="00400846"/>
    <w:rsid w:val="00401437"/>
    <w:rsid w:val="00404D45"/>
    <w:rsid w:val="004056E1"/>
    <w:rsid w:val="00405D1C"/>
    <w:rsid w:val="004075F6"/>
    <w:rsid w:val="00407663"/>
    <w:rsid w:val="004103B9"/>
    <w:rsid w:val="00410E5D"/>
    <w:rsid w:val="00414A9E"/>
    <w:rsid w:val="004156E0"/>
    <w:rsid w:val="0041609C"/>
    <w:rsid w:val="00420135"/>
    <w:rsid w:val="004201E9"/>
    <w:rsid w:val="004207E8"/>
    <w:rsid w:val="0042081D"/>
    <w:rsid w:val="00420CB9"/>
    <w:rsid w:val="00420E0B"/>
    <w:rsid w:val="004212D8"/>
    <w:rsid w:val="00422D7B"/>
    <w:rsid w:val="004230FA"/>
    <w:rsid w:val="0042369A"/>
    <w:rsid w:val="00423CD7"/>
    <w:rsid w:val="00424645"/>
    <w:rsid w:val="004257EF"/>
    <w:rsid w:val="004274C9"/>
    <w:rsid w:val="00431DA2"/>
    <w:rsid w:val="004323D2"/>
    <w:rsid w:val="004324FA"/>
    <w:rsid w:val="004332E5"/>
    <w:rsid w:val="004344D5"/>
    <w:rsid w:val="00434D8E"/>
    <w:rsid w:val="004364F0"/>
    <w:rsid w:val="00436E3E"/>
    <w:rsid w:val="004404DF"/>
    <w:rsid w:val="00440DD1"/>
    <w:rsid w:val="00440F4C"/>
    <w:rsid w:val="00442044"/>
    <w:rsid w:val="004420B4"/>
    <w:rsid w:val="004424BB"/>
    <w:rsid w:val="00443168"/>
    <w:rsid w:val="00443445"/>
    <w:rsid w:val="0044467D"/>
    <w:rsid w:val="00444AFA"/>
    <w:rsid w:val="00445171"/>
    <w:rsid w:val="00446907"/>
    <w:rsid w:val="00446F29"/>
    <w:rsid w:val="00447005"/>
    <w:rsid w:val="00451AED"/>
    <w:rsid w:val="00451D23"/>
    <w:rsid w:val="00454EA7"/>
    <w:rsid w:val="00460001"/>
    <w:rsid w:val="00460969"/>
    <w:rsid w:val="00460F0C"/>
    <w:rsid w:val="00460F60"/>
    <w:rsid w:val="00465109"/>
    <w:rsid w:val="00467240"/>
    <w:rsid w:val="00467A2A"/>
    <w:rsid w:val="00470BDD"/>
    <w:rsid w:val="00470F8A"/>
    <w:rsid w:val="0047392C"/>
    <w:rsid w:val="00473AAD"/>
    <w:rsid w:val="00473DA9"/>
    <w:rsid w:val="0047405D"/>
    <w:rsid w:val="00474119"/>
    <w:rsid w:val="00476A22"/>
    <w:rsid w:val="004775E7"/>
    <w:rsid w:val="0048057F"/>
    <w:rsid w:val="00480B9A"/>
    <w:rsid w:val="00483104"/>
    <w:rsid w:val="00484531"/>
    <w:rsid w:val="00486305"/>
    <w:rsid w:val="00491263"/>
    <w:rsid w:val="00494A97"/>
    <w:rsid w:val="00494E01"/>
    <w:rsid w:val="00494FF7"/>
    <w:rsid w:val="0049626A"/>
    <w:rsid w:val="00496A7A"/>
    <w:rsid w:val="004A150C"/>
    <w:rsid w:val="004A1B79"/>
    <w:rsid w:val="004A3B94"/>
    <w:rsid w:val="004A3E14"/>
    <w:rsid w:val="004A6810"/>
    <w:rsid w:val="004A689B"/>
    <w:rsid w:val="004A7FB5"/>
    <w:rsid w:val="004B021F"/>
    <w:rsid w:val="004B15BE"/>
    <w:rsid w:val="004B27D0"/>
    <w:rsid w:val="004B3363"/>
    <w:rsid w:val="004B3D66"/>
    <w:rsid w:val="004B5BB6"/>
    <w:rsid w:val="004B5EA5"/>
    <w:rsid w:val="004B5F4F"/>
    <w:rsid w:val="004B627A"/>
    <w:rsid w:val="004B66D2"/>
    <w:rsid w:val="004B6BE5"/>
    <w:rsid w:val="004C0AAF"/>
    <w:rsid w:val="004C1984"/>
    <w:rsid w:val="004C214D"/>
    <w:rsid w:val="004C2736"/>
    <w:rsid w:val="004C3063"/>
    <w:rsid w:val="004C61FC"/>
    <w:rsid w:val="004C6DD4"/>
    <w:rsid w:val="004D066F"/>
    <w:rsid w:val="004D13BC"/>
    <w:rsid w:val="004D29E1"/>
    <w:rsid w:val="004D2EEA"/>
    <w:rsid w:val="004D2F68"/>
    <w:rsid w:val="004D3523"/>
    <w:rsid w:val="004D39C4"/>
    <w:rsid w:val="004D455A"/>
    <w:rsid w:val="004D5499"/>
    <w:rsid w:val="004D687E"/>
    <w:rsid w:val="004D7CCD"/>
    <w:rsid w:val="004E3300"/>
    <w:rsid w:val="004E3584"/>
    <w:rsid w:val="004E4772"/>
    <w:rsid w:val="004E4BB4"/>
    <w:rsid w:val="004E4F8F"/>
    <w:rsid w:val="004E60CA"/>
    <w:rsid w:val="004F214B"/>
    <w:rsid w:val="004F2A05"/>
    <w:rsid w:val="004F4943"/>
    <w:rsid w:val="004F5629"/>
    <w:rsid w:val="004F57A8"/>
    <w:rsid w:val="004F5ED8"/>
    <w:rsid w:val="004F5FC2"/>
    <w:rsid w:val="004F6872"/>
    <w:rsid w:val="004F7E47"/>
    <w:rsid w:val="00503F89"/>
    <w:rsid w:val="00503FDC"/>
    <w:rsid w:val="00506B89"/>
    <w:rsid w:val="00512960"/>
    <w:rsid w:val="00512F00"/>
    <w:rsid w:val="0051329B"/>
    <w:rsid w:val="00516390"/>
    <w:rsid w:val="005168DA"/>
    <w:rsid w:val="00520293"/>
    <w:rsid w:val="00523D84"/>
    <w:rsid w:val="00524F42"/>
    <w:rsid w:val="005272BA"/>
    <w:rsid w:val="005279BC"/>
    <w:rsid w:val="00530273"/>
    <w:rsid w:val="005302F1"/>
    <w:rsid w:val="0053109F"/>
    <w:rsid w:val="00532198"/>
    <w:rsid w:val="00532B0F"/>
    <w:rsid w:val="00535988"/>
    <w:rsid w:val="005379A2"/>
    <w:rsid w:val="00541F10"/>
    <w:rsid w:val="005424F6"/>
    <w:rsid w:val="0054342B"/>
    <w:rsid w:val="00544568"/>
    <w:rsid w:val="00545F82"/>
    <w:rsid w:val="00545F9D"/>
    <w:rsid w:val="005470CC"/>
    <w:rsid w:val="005510B8"/>
    <w:rsid w:val="00552D10"/>
    <w:rsid w:val="005535E5"/>
    <w:rsid w:val="00554A9D"/>
    <w:rsid w:val="00556317"/>
    <w:rsid w:val="0056091B"/>
    <w:rsid w:val="00562BE5"/>
    <w:rsid w:val="00563717"/>
    <w:rsid w:val="005649F0"/>
    <w:rsid w:val="00564F63"/>
    <w:rsid w:val="00565611"/>
    <w:rsid w:val="005661E6"/>
    <w:rsid w:val="00570235"/>
    <w:rsid w:val="005708A3"/>
    <w:rsid w:val="0057110F"/>
    <w:rsid w:val="00571FCA"/>
    <w:rsid w:val="00572464"/>
    <w:rsid w:val="00573B8F"/>
    <w:rsid w:val="00576599"/>
    <w:rsid w:val="00576996"/>
    <w:rsid w:val="0058013D"/>
    <w:rsid w:val="005821BB"/>
    <w:rsid w:val="00582B6A"/>
    <w:rsid w:val="0058317C"/>
    <w:rsid w:val="005836E7"/>
    <w:rsid w:val="00584D3E"/>
    <w:rsid w:val="0058723F"/>
    <w:rsid w:val="0058789C"/>
    <w:rsid w:val="00591B3B"/>
    <w:rsid w:val="00592F82"/>
    <w:rsid w:val="00594B57"/>
    <w:rsid w:val="005974F6"/>
    <w:rsid w:val="00597FA3"/>
    <w:rsid w:val="005A20C0"/>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2FB5"/>
    <w:rsid w:val="005B4F8E"/>
    <w:rsid w:val="005B7120"/>
    <w:rsid w:val="005B7125"/>
    <w:rsid w:val="005B73D7"/>
    <w:rsid w:val="005C28B4"/>
    <w:rsid w:val="005C6663"/>
    <w:rsid w:val="005C7364"/>
    <w:rsid w:val="005C7AFC"/>
    <w:rsid w:val="005D026B"/>
    <w:rsid w:val="005D0B74"/>
    <w:rsid w:val="005D0BBA"/>
    <w:rsid w:val="005D0D05"/>
    <w:rsid w:val="005D198E"/>
    <w:rsid w:val="005D2BF8"/>
    <w:rsid w:val="005D48A9"/>
    <w:rsid w:val="005D65F7"/>
    <w:rsid w:val="005D78AC"/>
    <w:rsid w:val="005D78BA"/>
    <w:rsid w:val="005D7FE2"/>
    <w:rsid w:val="005E09DC"/>
    <w:rsid w:val="005E1090"/>
    <w:rsid w:val="005E298C"/>
    <w:rsid w:val="005E3C0E"/>
    <w:rsid w:val="005E5100"/>
    <w:rsid w:val="005E64A4"/>
    <w:rsid w:val="005E696B"/>
    <w:rsid w:val="005E7C26"/>
    <w:rsid w:val="005F16B4"/>
    <w:rsid w:val="005F4552"/>
    <w:rsid w:val="005F4C4E"/>
    <w:rsid w:val="005F54EE"/>
    <w:rsid w:val="005F6534"/>
    <w:rsid w:val="00601605"/>
    <w:rsid w:val="00602AE8"/>
    <w:rsid w:val="00603AFF"/>
    <w:rsid w:val="00604AFA"/>
    <w:rsid w:val="00607630"/>
    <w:rsid w:val="006102EF"/>
    <w:rsid w:val="00611CE7"/>
    <w:rsid w:val="00612072"/>
    <w:rsid w:val="00613176"/>
    <w:rsid w:val="0061344B"/>
    <w:rsid w:val="0061496E"/>
    <w:rsid w:val="006158CE"/>
    <w:rsid w:val="00616169"/>
    <w:rsid w:val="006213EE"/>
    <w:rsid w:val="00621D70"/>
    <w:rsid w:val="00622117"/>
    <w:rsid w:val="00623EDA"/>
    <w:rsid w:val="006240F6"/>
    <w:rsid w:val="00624DB3"/>
    <w:rsid w:val="006276B9"/>
    <w:rsid w:val="006307CA"/>
    <w:rsid w:val="00631B24"/>
    <w:rsid w:val="00631EF9"/>
    <w:rsid w:val="00632671"/>
    <w:rsid w:val="00634489"/>
    <w:rsid w:val="00634876"/>
    <w:rsid w:val="006355C7"/>
    <w:rsid w:val="0063696C"/>
    <w:rsid w:val="006400D6"/>
    <w:rsid w:val="00641051"/>
    <w:rsid w:val="00642F8F"/>
    <w:rsid w:val="00645316"/>
    <w:rsid w:val="006466B8"/>
    <w:rsid w:val="00650610"/>
    <w:rsid w:val="00652483"/>
    <w:rsid w:val="0065248F"/>
    <w:rsid w:val="00652608"/>
    <w:rsid w:val="00654047"/>
    <w:rsid w:val="00656B70"/>
    <w:rsid w:val="00657043"/>
    <w:rsid w:val="00657825"/>
    <w:rsid w:val="00657AE0"/>
    <w:rsid w:val="006606B2"/>
    <w:rsid w:val="00660C24"/>
    <w:rsid w:val="00661211"/>
    <w:rsid w:val="0066121C"/>
    <w:rsid w:val="00664950"/>
    <w:rsid w:val="00664AB0"/>
    <w:rsid w:val="00665093"/>
    <w:rsid w:val="00665407"/>
    <w:rsid w:val="00665A48"/>
    <w:rsid w:val="00665B0F"/>
    <w:rsid w:val="00666DA7"/>
    <w:rsid w:val="00667328"/>
    <w:rsid w:val="006714E2"/>
    <w:rsid w:val="00672A08"/>
    <w:rsid w:val="00674F9A"/>
    <w:rsid w:val="0067597D"/>
    <w:rsid w:val="00675F09"/>
    <w:rsid w:val="0067750B"/>
    <w:rsid w:val="00680308"/>
    <w:rsid w:val="0068055A"/>
    <w:rsid w:val="00680F5C"/>
    <w:rsid w:val="00681686"/>
    <w:rsid w:val="00682752"/>
    <w:rsid w:val="00682D0E"/>
    <w:rsid w:val="006831A3"/>
    <w:rsid w:val="006836C5"/>
    <w:rsid w:val="00683849"/>
    <w:rsid w:val="00684B8E"/>
    <w:rsid w:val="00684F31"/>
    <w:rsid w:val="00686801"/>
    <w:rsid w:val="006879A2"/>
    <w:rsid w:val="00690D10"/>
    <w:rsid w:val="006922CE"/>
    <w:rsid w:val="00693531"/>
    <w:rsid w:val="006940BF"/>
    <w:rsid w:val="006951C4"/>
    <w:rsid w:val="006969E2"/>
    <w:rsid w:val="00696DFF"/>
    <w:rsid w:val="00697642"/>
    <w:rsid w:val="00697F5B"/>
    <w:rsid w:val="006A1911"/>
    <w:rsid w:val="006A2C98"/>
    <w:rsid w:val="006A4DDE"/>
    <w:rsid w:val="006B04B5"/>
    <w:rsid w:val="006B3AF0"/>
    <w:rsid w:val="006B6292"/>
    <w:rsid w:val="006B6C9E"/>
    <w:rsid w:val="006C04D9"/>
    <w:rsid w:val="006C18D4"/>
    <w:rsid w:val="006C1ED9"/>
    <w:rsid w:val="006C2DF5"/>
    <w:rsid w:val="006C5E36"/>
    <w:rsid w:val="006C7CB3"/>
    <w:rsid w:val="006D0361"/>
    <w:rsid w:val="006D0CFA"/>
    <w:rsid w:val="006D1106"/>
    <w:rsid w:val="006D1529"/>
    <w:rsid w:val="006D30C0"/>
    <w:rsid w:val="006D3B0E"/>
    <w:rsid w:val="006D6246"/>
    <w:rsid w:val="006D67A6"/>
    <w:rsid w:val="006D7786"/>
    <w:rsid w:val="006D7D14"/>
    <w:rsid w:val="006E0DD5"/>
    <w:rsid w:val="006E1073"/>
    <w:rsid w:val="006E10C2"/>
    <w:rsid w:val="006E34B9"/>
    <w:rsid w:val="006E59A6"/>
    <w:rsid w:val="006E5C15"/>
    <w:rsid w:val="006E5DA0"/>
    <w:rsid w:val="006E67CD"/>
    <w:rsid w:val="006E79D1"/>
    <w:rsid w:val="006F02B7"/>
    <w:rsid w:val="006F0462"/>
    <w:rsid w:val="006F130B"/>
    <w:rsid w:val="006F33E7"/>
    <w:rsid w:val="006F37D6"/>
    <w:rsid w:val="006F3811"/>
    <w:rsid w:val="006F401D"/>
    <w:rsid w:val="006F4617"/>
    <w:rsid w:val="006F4F06"/>
    <w:rsid w:val="006F5428"/>
    <w:rsid w:val="006F7332"/>
    <w:rsid w:val="006F7916"/>
    <w:rsid w:val="0070224A"/>
    <w:rsid w:val="00703407"/>
    <w:rsid w:val="00703C70"/>
    <w:rsid w:val="00705051"/>
    <w:rsid w:val="00705C88"/>
    <w:rsid w:val="0070612B"/>
    <w:rsid w:val="00707753"/>
    <w:rsid w:val="00707DFB"/>
    <w:rsid w:val="007112FF"/>
    <w:rsid w:val="007128D4"/>
    <w:rsid w:val="007135ED"/>
    <w:rsid w:val="00713C72"/>
    <w:rsid w:val="00714924"/>
    <w:rsid w:val="00715241"/>
    <w:rsid w:val="00715305"/>
    <w:rsid w:val="00717510"/>
    <w:rsid w:val="00717B3F"/>
    <w:rsid w:val="007209CE"/>
    <w:rsid w:val="00721631"/>
    <w:rsid w:val="00722108"/>
    <w:rsid w:val="007230D2"/>
    <w:rsid w:val="007236C9"/>
    <w:rsid w:val="00724052"/>
    <w:rsid w:val="007258C9"/>
    <w:rsid w:val="00726D55"/>
    <w:rsid w:val="00727A46"/>
    <w:rsid w:val="00732AFE"/>
    <w:rsid w:val="00733C02"/>
    <w:rsid w:val="007349E6"/>
    <w:rsid w:val="00734E6C"/>
    <w:rsid w:val="007352B6"/>
    <w:rsid w:val="007359A6"/>
    <w:rsid w:val="0073609C"/>
    <w:rsid w:val="00741D0C"/>
    <w:rsid w:val="00742E24"/>
    <w:rsid w:val="00743393"/>
    <w:rsid w:val="00743BC1"/>
    <w:rsid w:val="00744229"/>
    <w:rsid w:val="00744EAC"/>
    <w:rsid w:val="007450F1"/>
    <w:rsid w:val="007452B9"/>
    <w:rsid w:val="00745950"/>
    <w:rsid w:val="00745EFC"/>
    <w:rsid w:val="0075066E"/>
    <w:rsid w:val="00752A38"/>
    <w:rsid w:val="00754D77"/>
    <w:rsid w:val="00754D95"/>
    <w:rsid w:val="007560C4"/>
    <w:rsid w:val="00757C2F"/>
    <w:rsid w:val="0076293F"/>
    <w:rsid w:val="00763C4A"/>
    <w:rsid w:val="00764176"/>
    <w:rsid w:val="0076469E"/>
    <w:rsid w:val="00764D65"/>
    <w:rsid w:val="00764F9E"/>
    <w:rsid w:val="00766E3A"/>
    <w:rsid w:val="0076764E"/>
    <w:rsid w:val="00770DB6"/>
    <w:rsid w:val="00771448"/>
    <w:rsid w:val="0077154F"/>
    <w:rsid w:val="00772A46"/>
    <w:rsid w:val="00773FD4"/>
    <w:rsid w:val="00775013"/>
    <w:rsid w:val="00775A80"/>
    <w:rsid w:val="00776665"/>
    <w:rsid w:val="007773B0"/>
    <w:rsid w:val="00780936"/>
    <w:rsid w:val="00782213"/>
    <w:rsid w:val="007857F7"/>
    <w:rsid w:val="00785BEC"/>
    <w:rsid w:val="00791C23"/>
    <w:rsid w:val="0079236E"/>
    <w:rsid w:val="00792AFC"/>
    <w:rsid w:val="0079329F"/>
    <w:rsid w:val="0079460B"/>
    <w:rsid w:val="00794657"/>
    <w:rsid w:val="00795421"/>
    <w:rsid w:val="00797816"/>
    <w:rsid w:val="007A0192"/>
    <w:rsid w:val="007A346B"/>
    <w:rsid w:val="007A5790"/>
    <w:rsid w:val="007A7FA8"/>
    <w:rsid w:val="007B0768"/>
    <w:rsid w:val="007B1191"/>
    <w:rsid w:val="007B2964"/>
    <w:rsid w:val="007B299F"/>
    <w:rsid w:val="007B3270"/>
    <w:rsid w:val="007B3649"/>
    <w:rsid w:val="007C344D"/>
    <w:rsid w:val="007C41DC"/>
    <w:rsid w:val="007C4F42"/>
    <w:rsid w:val="007D1C34"/>
    <w:rsid w:val="007D25AA"/>
    <w:rsid w:val="007D35CF"/>
    <w:rsid w:val="007D4A8A"/>
    <w:rsid w:val="007D59D5"/>
    <w:rsid w:val="007D6B46"/>
    <w:rsid w:val="007D7069"/>
    <w:rsid w:val="007E1B8D"/>
    <w:rsid w:val="007E236B"/>
    <w:rsid w:val="007E2797"/>
    <w:rsid w:val="007E29E8"/>
    <w:rsid w:val="007E3C83"/>
    <w:rsid w:val="007E437C"/>
    <w:rsid w:val="007E484B"/>
    <w:rsid w:val="007E55E8"/>
    <w:rsid w:val="007E5ADE"/>
    <w:rsid w:val="007E5C2C"/>
    <w:rsid w:val="007E5C8D"/>
    <w:rsid w:val="007E6E8A"/>
    <w:rsid w:val="007F2658"/>
    <w:rsid w:val="007F3328"/>
    <w:rsid w:val="007F3339"/>
    <w:rsid w:val="007F4085"/>
    <w:rsid w:val="007F4313"/>
    <w:rsid w:val="007F6733"/>
    <w:rsid w:val="00801000"/>
    <w:rsid w:val="00801346"/>
    <w:rsid w:val="00801353"/>
    <w:rsid w:val="00805275"/>
    <w:rsid w:val="008054CD"/>
    <w:rsid w:val="00806EFA"/>
    <w:rsid w:val="00807222"/>
    <w:rsid w:val="008077BE"/>
    <w:rsid w:val="008079B0"/>
    <w:rsid w:val="00807FE5"/>
    <w:rsid w:val="0081061A"/>
    <w:rsid w:val="00811E94"/>
    <w:rsid w:val="00812320"/>
    <w:rsid w:val="00812AF9"/>
    <w:rsid w:val="008134F9"/>
    <w:rsid w:val="00813CF9"/>
    <w:rsid w:val="00816191"/>
    <w:rsid w:val="008162AD"/>
    <w:rsid w:val="008169F4"/>
    <w:rsid w:val="00816AC8"/>
    <w:rsid w:val="00816F81"/>
    <w:rsid w:val="008173DF"/>
    <w:rsid w:val="008177C2"/>
    <w:rsid w:val="0081AF6E"/>
    <w:rsid w:val="008204E4"/>
    <w:rsid w:val="0082550E"/>
    <w:rsid w:val="008308FC"/>
    <w:rsid w:val="008314CF"/>
    <w:rsid w:val="00831875"/>
    <w:rsid w:val="00832395"/>
    <w:rsid w:val="00833496"/>
    <w:rsid w:val="00834ECA"/>
    <w:rsid w:val="00835717"/>
    <w:rsid w:val="008360C4"/>
    <w:rsid w:val="008364AA"/>
    <w:rsid w:val="008376C5"/>
    <w:rsid w:val="00837891"/>
    <w:rsid w:val="00840468"/>
    <w:rsid w:val="00840C43"/>
    <w:rsid w:val="0084476A"/>
    <w:rsid w:val="00846C09"/>
    <w:rsid w:val="00846CA3"/>
    <w:rsid w:val="00847E43"/>
    <w:rsid w:val="00850287"/>
    <w:rsid w:val="008511DA"/>
    <w:rsid w:val="00851609"/>
    <w:rsid w:val="00852049"/>
    <w:rsid w:val="00853822"/>
    <w:rsid w:val="008548DB"/>
    <w:rsid w:val="00855F29"/>
    <w:rsid w:val="008564A8"/>
    <w:rsid w:val="00856500"/>
    <w:rsid w:val="008601EE"/>
    <w:rsid w:val="0086081D"/>
    <w:rsid w:val="0086087C"/>
    <w:rsid w:val="008615D0"/>
    <w:rsid w:val="00861635"/>
    <w:rsid w:val="00861A0D"/>
    <w:rsid w:val="00861D4E"/>
    <w:rsid w:val="008642A2"/>
    <w:rsid w:val="0086581C"/>
    <w:rsid w:val="0086650F"/>
    <w:rsid w:val="00866A94"/>
    <w:rsid w:val="00866E53"/>
    <w:rsid w:val="00867AA2"/>
    <w:rsid w:val="00871963"/>
    <w:rsid w:val="008720BF"/>
    <w:rsid w:val="00873776"/>
    <w:rsid w:val="00873B64"/>
    <w:rsid w:val="00874630"/>
    <w:rsid w:val="00875476"/>
    <w:rsid w:val="008756A8"/>
    <w:rsid w:val="00876017"/>
    <w:rsid w:val="00877D25"/>
    <w:rsid w:val="0088292A"/>
    <w:rsid w:val="00882D31"/>
    <w:rsid w:val="00885768"/>
    <w:rsid w:val="00894B6E"/>
    <w:rsid w:val="00896706"/>
    <w:rsid w:val="00896C4A"/>
    <w:rsid w:val="008979A9"/>
    <w:rsid w:val="008A26AF"/>
    <w:rsid w:val="008B0844"/>
    <w:rsid w:val="008B3632"/>
    <w:rsid w:val="008B37B1"/>
    <w:rsid w:val="008B3A00"/>
    <w:rsid w:val="008B4011"/>
    <w:rsid w:val="008B4320"/>
    <w:rsid w:val="008B4E4F"/>
    <w:rsid w:val="008B505A"/>
    <w:rsid w:val="008B650A"/>
    <w:rsid w:val="008B6757"/>
    <w:rsid w:val="008B6A51"/>
    <w:rsid w:val="008B6B57"/>
    <w:rsid w:val="008B708C"/>
    <w:rsid w:val="008B7EC9"/>
    <w:rsid w:val="008C137C"/>
    <w:rsid w:val="008C1398"/>
    <w:rsid w:val="008C1CF4"/>
    <w:rsid w:val="008C2496"/>
    <w:rsid w:val="008C2D8F"/>
    <w:rsid w:val="008C377C"/>
    <w:rsid w:val="008C4666"/>
    <w:rsid w:val="008C4A6B"/>
    <w:rsid w:val="008C4CAE"/>
    <w:rsid w:val="008C4DFB"/>
    <w:rsid w:val="008C6CF2"/>
    <w:rsid w:val="008C6F0E"/>
    <w:rsid w:val="008C6F0F"/>
    <w:rsid w:val="008D1C20"/>
    <w:rsid w:val="008D1EC2"/>
    <w:rsid w:val="008D2E22"/>
    <w:rsid w:val="008D3F99"/>
    <w:rsid w:val="008D4FB5"/>
    <w:rsid w:val="008E083D"/>
    <w:rsid w:val="008E1BEB"/>
    <w:rsid w:val="008E2B0F"/>
    <w:rsid w:val="008E5D31"/>
    <w:rsid w:val="008F208E"/>
    <w:rsid w:val="008F2165"/>
    <w:rsid w:val="008F2CDB"/>
    <w:rsid w:val="008F4715"/>
    <w:rsid w:val="008F5A26"/>
    <w:rsid w:val="008F65CE"/>
    <w:rsid w:val="008F7D10"/>
    <w:rsid w:val="008F7F66"/>
    <w:rsid w:val="00901955"/>
    <w:rsid w:val="0090449D"/>
    <w:rsid w:val="009071CD"/>
    <w:rsid w:val="00910332"/>
    <w:rsid w:val="00910774"/>
    <w:rsid w:val="009114F5"/>
    <w:rsid w:val="00911A25"/>
    <w:rsid w:val="00912332"/>
    <w:rsid w:val="009123F8"/>
    <w:rsid w:val="00912DB0"/>
    <w:rsid w:val="0091381A"/>
    <w:rsid w:val="00913C68"/>
    <w:rsid w:val="00914855"/>
    <w:rsid w:val="00915BFC"/>
    <w:rsid w:val="009165EF"/>
    <w:rsid w:val="00916EF8"/>
    <w:rsid w:val="00917039"/>
    <w:rsid w:val="00920199"/>
    <w:rsid w:val="0092139A"/>
    <w:rsid w:val="00921899"/>
    <w:rsid w:val="009228EF"/>
    <w:rsid w:val="00922A6B"/>
    <w:rsid w:val="009246F8"/>
    <w:rsid w:val="00924D0C"/>
    <w:rsid w:val="00924D8B"/>
    <w:rsid w:val="00925097"/>
    <w:rsid w:val="00926172"/>
    <w:rsid w:val="009267E0"/>
    <w:rsid w:val="009270F7"/>
    <w:rsid w:val="00927C9E"/>
    <w:rsid w:val="009305AF"/>
    <w:rsid w:val="0093173E"/>
    <w:rsid w:val="009324BB"/>
    <w:rsid w:val="00933620"/>
    <w:rsid w:val="00933BF2"/>
    <w:rsid w:val="009359B5"/>
    <w:rsid w:val="00935B67"/>
    <w:rsid w:val="00937111"/>
    <w:rsid w:val="00937BC3"/>
    <w:rsid w:val="009406B2"/>
    <w:rsid w:val="0094071F"/>
    <w:rsid w:val="00940FEF"/>
    <w:rsid w:val="00941ADF"/>
    <w:rsid w:val="0094647B"/>
    <w:rsid w:val="00947B74"/>
    <w:rsid w:val="009509F2"/>
    <w:rsid w:val="00950DD1"/>
    <w:rsid w:val="0095356C"/>
    <w:rsid w:val="00957DB6"/>
    <w:rsid w:val="00961360"/>
    <w:rsid w:val="009619E7"/>
    <w:rsid w:val="0096212E"/>
    <w:rsid w:val="009623D0"/>
    <w:rsid w:val="00962A95"/>
    <w:rsid w:val="00964900"/>
    <w:rsid w:val="00965720"/>
    <w:rsid w:val="00965A46"/>
    <w:rsid w:val="00972442"/>
    <w:rsid w:val="0097284E"/>
    <w:rsid w:val="00972884"/>
    <w:rsid w:val="00972AE1"/>
    <w:rsid w:val="00984A52"/>
    <w:rsid w:val="00985F32"/>
    <w:rsid w:val="00987316"/>
    <w:rsid w:val="00991BAF"/>
    <w:rsid w:val="00993F31"/>
    <w:rsid w:val="00995514"/>
    <w:rsid w:val="009A0018"/>
    <w:rsid w:val="009A14A2"/>
    <w:rsid w:val="009A1C15"/>
    <w:rsid w:val="009A77B7"/>
    <w:rsid w:val="009B1B04"/>
    <w:rsid w:val="009B1FC1"/>
    <w:rsid w:val="009B2B33"/>
    <w:rsid w:val="009B2C86"/>
    <w:rsid w:val="009B385C"/>
    <w:rsid w:val="009B6CD0"/>
    <w:rsid w:val="009B786B"/>
    <w:rsid w:val="009B7C6B"/>
    <w:rsid w:val="009C1075"/>
    <w:rsid w:val="009C1CD1"/>
    <w:rsid w:val="009C5242"/>
    <w:rsid w:val="009D00A7"/>
    <w:rsid w:val="009D12BA"/>
    <w:rsid w:val="009D1DB0"/>
    <w:rsid w:val="009D2949"/>
    <w:rsid w:val="009D390A"/>
    <w:rsid w:val="009D3A47"/>
    <w:rsid w:val="009D4730"/>
    <w:rsid w:val="009D4D41"/>
    <w:rsid w:val="009D5C4F"/>
    <w:rsid w:val="009D6E94"/>
    <w:rsid w:val="009D7362"/>
    <w:rsid w:val="009E0FFC"/>
    <w:rsid w:val="009E13FF"/>
    <w:rsid w:val="009E178D"/>
    <w:rsid w:val="009E1E52"/>
    <w:rsid w:val="009E30FE"/>
    <w:rsid w:val="009E34B7"/>
    <w:rsid w:val="009E418C"/>
    <w:rsid w:val="009E5827"/>
    <w:rsid w:val="009E7321"/>
    <w:rsid w:val="009E7530"/>
    <w:rsid w:val="009E7B7E"/>
    <w:rsid w:val="009E7BA8"/>
    <w:rsid w:val="009F024D"/>
    <w:rsid w:val="009F1C50"/>
    <w:rsid w:val="009F2B74"/>
    <w:rsid w:val="009F40BA"/>
    <w:rsid w:val="009F43B5"/>
    <w:rsid w:val="00A011B2"/>
    <w:rsid w:val="00A01EE4"/>
    <w:rsid w:val="00A024C0"/>
    <w:rsid w:val="00A03A87"/>
    <w:rsid w:val="00A04CCD"/>
    <w:rsid w:val="00A04EDC"/>
    <w:rsid w:val="00A05FEA"/>
    <w:rsid w:val="00A061C9"/>
    <w:rsid w:val="00A10728"/>
    <w:rsid w:val="00A1092C"/>
    <w:rsid w:val="00A10E0A"/>
    <w:rsid w:val="00A10FE5"/>
    <w:rsid w:val="00A123BE"/>
    <w:rsid w:val="00A13EA0"/>
    <w:rsid w:val="00A148A6"/>
    <w:rsid w:val="00A14D89"/>
    <w:rsid w:val="00A20F57"/>
    <w:rsid w:val="00A210DB"/>
    <w:rsid w:val="00A2110F"/>
    <w:rsid w:val="00A21278"/>
    <w:rsid w:val="00A21832"/>
    <w:rsid w:val="00A22A6F"/>
    <w:rsid w:val="00A24ACA"/>
    <w:rsid w:val="00A2563A"/>
    <w:rsid w:val="00A265B2"/>
    <w:rsid w:val="00A27257"/>
    <w:rsid w:val="00A27321"/>
    <w:rsid w:val="00A31727"/>
    <w:rsid w:val="00A32625"/>
    <w:rsid w:val="00A33508"/>
    <w:rsid w:val="00A339EE"/>
    <w:rsid w:val="00A34236"/>
    <w:rsid w:val="00A348E2"/>
    <w:rsid w:val="00A35FC2"/>
    <w:rsid w:val="00A365A5"/>
    <w:rsid w:val="00A36B42"/>
    <w:rsid w:val="00A37B14"/>
    <w:rsid w:val="00A406DF"/>
    <w:rsid w:val="00A40753"/>
    <w:rsid w:val="00A42416"/>
    <w:rsid w:val="00A4398A"/>
    <w:rsid w:val="00A43D8D"/>
    <w:rsid w:val="00A46736"/>
    <w:rsid w:val="00A46A24"/>
    <w:rsid w:val="00A478C3"/>
    <w:rsid w:val="00A51AE7"/>
    <w:rsid w:val="00A526E2"/>
    <w:rsid w:val="00A53D88"/>
    <w:rsid w:val="00A5427A"/>
    <w:rsid w:val="00A54D6C"/>
    <w:rsid w:val="00A55AAA"/>
    <w:rsid w:val="00A55EB3"/>
    <w:rsid w:val="00A5670B"/>
    <w:rsid w:val="00A567F3"/>
    <w:rsid w:val="00A56A9E"/>
    <w:rsid w:val="00A60299"/>
    <w:rsid w:val="00A61A81"/>
    <w:rsid w:val="00A62FDF"/>
    <w:rsid w:val="00A64314"/>
    <w:rsid w:val="00A6549D"/>
    <w:rsid w:val="00A65DA7"/>
    <w:rsid w:val="00A667BC"/>
    <w:rsid w:val="00A667DC"/>
    <w:rsid w:val="00A711A7"/>
    <w:rsid w:val="00A711BC"/>
    <w:rsid w:val="00A7181F"/>
    <w:rsid w:val="00A72D1A"/>
    <w:rsid w:val="00A73C64"/>
    <w:rsid w:val="00A73C93"/>
    <w:rsid w:val="00A75B89"/>
    <w:rsid w:val="00A763E9"/>
    <w:rsid w:val="00A774A6"/>
    <w:rsid w:val="00A774CF"/>
    <w:rsid w:val="00A77B24"/>
    <w:rsid w:val="00A80312"/>
    <w:rsid w:val="00A805CA"/>
    <w:rsid w:val="00A82A6B"/>
    <w:rsid w:val="00A8587A"/>
    <w:rsid w:val="00A876F2"/>
    <w:rsid w:val="00A87F4E"/>
    <w:rsid w:val="00A9050C"/>
    <w:rsid w:val="00A913FB"/>
    <w:rsid w:val="00A91BBE"/>
    <w:rsid w:val="00A93BA4"/>
    <w:rsid w:val="00A95ABD"/>
    <w:rsid w:val="00A96F01"/>
    <w:rsid w:val="00A96FE2"/>
    <w:rsid w:val="00A97847"/>
    <w:rsid w:val="00AA0F34"/>
    <w:rsid w:val="00AA3FA5"/>
    <w:rsid w:val="00AA493E"/>
    <w:rsid w:val="00AA5087"/>
    <w:rsid w:val="00AA5C8F"/>
    <w:rsid w:val="00AA5FAC"/>
    <w:rsid w:val="00AA7159"/>
    <w:rsid w:val="00AA7FA2"/>
    <w:rsid w:val="00AB43F9"/>
    <w:rsid w:val="00AB5E96"/>
    <w:rsid w:val="00AB660B"/>
    <w:rsid w:val="00AB6B69"/>
    <w:rsid w:val="00AB7473"/>
    <w:rsid w:val="00AC0EE8"/>
    <w:rsid w:val="00AC4C11"/>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7F53"/>
    <w:rsid w:val="00AF1155"/>
    <w:rsid w:val="00AF1F97"/>
    <w:rsid w:val="00AF239A"/>
    <w:rsid w:val="00AF2846"/>
    <w:rsid w:val="00AF3D37"/>
    <w:rsid w:val="00AF4702"/>
    <w:rsid w:val="00AF6851"/>
    <w:rsid w:val="00B0009B"/>
    <w:rsid w:val="00B02236"/>
    <w:rsid w:val="00B029EE"/>
    <w:rsid w:val="00B02FF0"/>
    <w:rsid w:val="00B03A5E"/>
    <w:rsid w:val="00B06981"/>
    <w:rsid w:val="00B07737"/>
    <w:rsid w:val="00B1035F"/>
    <w:rsid w:val="00B1076B"/>
    <w:rsid w:val="00B16FFA"/>
    <w:rsid w:val="00B2081C"/>
    <w:rsid w:val="00B21EF8"/>
    <w:rsid w:val="00B22207"/>
    <w:rsid w:val="00B2279C"/>
    <w:rsid w:val="00B23CD1"/>
    <w:rsid w:val="00B25968"/>
    <w:rsid w:val="00B26055"/>
    <w:rsid w:val="00B34BA5"/>
    <w:rsid w:val="00B34EFC"/>
    <w:rsid w:val="00B35761"/>
    <w:rsid w:val="00B36D99"/>
    <w:rsid w:val="00B3700A"/>
    <w:rsid w:val="00B374A3"/>
    <w:rsid w:val="00B42A7F"/>
    <w:rsid w:val="00B42F3B"/>
    <w:rsid w:val="00B43930"/>
    <w:rsid w:val="00B514B9"/>
    <w:rsid w:val="00B52853"/>
    <w:rsid w:val="00B5393D"/>
    <w:rsid w:val="00B5404F"/>
    <w:rsid w:val="00B558E5"/>
    <w:rsid w:val="00B55992"/>
    <w:rsid w:val="00B5673A"/>
    <w:rsid w:val="00B5701C"/>
    <w:rsid w:val="00B60A95"/>
    <w:rsid w:val="00B60E09"/>
    <w:rsid w:val="00B61127"/>
    <w:rsid w:val="00B61B0D"/>
    <w:rsid w:val="00B624AE"/>
    <w:rsid w:val="00B62BC9"/>
    <w:rsid w:val="00B63867"/>
    <w:rsid w:val="00B64819"/>
    <w:rsid w:val="00B66322"/>
    <w:rsid w:val="00B669E8"/>
    <w:rsid w:val="00B66CD8"/>
    <w:rsid w:val="00B67B64"/>
    <w:rsid w:val="00B723F2"/>
    <w:rsid w:val="00B726F5"/>
    <w:rsid w:val="00B72F9F"/>
    <w:rsid w:val="00B73223"/>
    <w:rsid w:val="00B7397C"/>
    <w:rsid w:val="00B73B91"/>
    <w:rsid w:val="00B73CDC"/>
    <w:rsid w:val="00B74905"/>
    <w:rsid w:val="00B74E65"/>
    <w:rsid w:val="00B75990"/>
    <w:rsid w:val="00B77228"/>
    <w:rsid w:val="00B77860"/>
    <w:rsid w:val="00B80FF4"/>
    <w:rsid w:val="00B84B56"/>
    <w:rsid w:val="00B85636"/>
    <w:rsid w:val="00B90509"/>
    <w:rsid w:val="00B912C4"/>
    <w:rsid w:val="00B91868"/>
    <w:rsid w:val="00B920EE"/>
    <w:rsid w:val="00B92B05"/>
    <w:rsid w:val="00B92C12"/>
    <w:rsid w:val="00B93957"/>
    <w:rsid w:val="00B93D5B"/>
    <w:rsid w:val="00B940B0"/>
    <w:rsid w:val="00B95B0C"/>
    <w:rsid w:val="00B97210"/>
    <w:rsid w:val="00BA422C"/>
    <w:rsid w:val="00BA54CC"/>
    <w:rsid w:val="00BA62F0"/>
    <w:rsid w:val="00BA6D32"/>
    <w:rsid w:val="00BA7E67"/>
    <w:rsid w:val="00BB1203"/>
    <w:rsid w:val="00BB1B9C"/>
    <w:rsid w:val="00BB23DD"/>
    <w:rsid w:val="00BB259E"/>
    <w:rsid w:val="00BB3148"/>
    <w:rsid w:val="00BB38BE"/>
    <w:rsid w:val="00BB56B2"/>
    <w:rsid w:val="00BB6689"/>
    <w:rsid w:val="00BB7517"/>
    <w:rsid w:val="00BB7744"/>
    <w:rsid w:val="00BB7E8B"/>
    <w:rsid w:val="00BC0353"/>
    <w:rsid w:val="00BC1860"/>
    <w:rsid w:val="00BC1BA3"/>
    <w:rsid w:val="00BC3759"/>
    <w:rsid w:val="00BC7625"/>
    <w:rsid w:val="00BC7965"/>
    <w:rsid w:val="00BD2D1C"/>
    <w:rsid w:val="00BD4B16"/>
    <w:rsid w:val="00BD51CD"/>
    <w:rsid w:val="00BD5806"/>
    <w:rsid w:val="00BD611F"/>
    <w:rsid w:val="00BD6D28"/>
    <w:rsid w:val="00BD756B"/>
    <w:rsid w:val="00BD7B0A"/>
    <w:rsid w:val="00BE0054"/>
    <w:rsid w:val="00BE1041"/>
    <w:rsid w:val="00BE14E7"/>
    <w:rsid w:val="00BE248E"/>
    <w:rsid w:val="00BE2723"/>
    <w:rsid w:val="00BE55C6"/>
    <w:rsid w:val="00BE6428"/>
    <w:rsid w:val="00BE67B6"/>
    <w:rsid w:val="00BE6F4B"/>
    <w:rsid w:val="00BE7825"/>
    <w:rsid w:val="00BF1350"/>
    <w:rsid w:val="00BF2161"/>
    <w:rsid w:val="00BF21E9"/>
    <w:rsid w:val="00BF2A24"/>
    <w:rsid w:val="00BF2B7F"/>
    <w:rsid w:val="00BF34DD"/>
    <w:rsid w:val="00BF5F38"/>
    <w:rsid w:val="00BF64DF"/>
    <w:rsid w:val="00BF764F"/>
    <w:rsid w:val="00C00252"/>
    <w:rsid w:val="00C01A46"/>
    <w:rsid w:val="00C02C7D"/>
    <w:rsid w:val="00C04C46"/>
    <w:rsid w:val="00C05B4E"/>
    <w:rsid w:val="00C05E4F"/>
    <w:rsid w:val="00C06039"/>
    <w:rsid w:val="00C06C76"/>
    <w:rsid w:val="00C06E21"/>
    <w:rsid w:val="00C10CE1"/>
    <w:rsid w:val="00C12C01"/>
    <w:rsid w:val="00C13FAB"/>
    <w:rsid w:val="00C14080"/>
    <w:rsid w:val="00C15477"/>
    <w:rsid w:val="00C161ED"/>
    <w:rsid w:val="00C2042C"/>
    <w:rsid w:val="00C20C55"/>
    <w:rsid w:val="00C21504"/>
    <w:rsid w:val="00C21F36"/>
    <w:rsid w:val="00C23712"/>
    <w:rsid w:val="00C24082"/>
    <w:rsid w:val="00C25E4A"/>
    <w:rsid w:val="00C26B7F"/>
    <w:rsid w:val="00C30001"/>
    <w:rsid w:val="00C321F2"/>
    <w:rsid w:val="00C32561"/>
    <w:rsid w:val="00C33281"/>
    <w:rsid w:val="00C3610F"/>
    <w:rsid w:val="00C36237"/>
    <w:rsid w:val="00C378D6"/>
    <w:rsid w:val="00C428DF"/>
    <w:rsid w:val="00C42958"/>
    <w:rsid w:val="00C46E09"/>
    <w:rsid w:val="00C47C3C"/>
    <w:rsid w:val="00C5008C"/>
    <w:rsid w:val="00C50780"/>
    <w:rsid w:val="00C507D3"/>
    <w:rsid w:val="00C50FE5"/>
    <w:rsid w:val="00C53101"/>
    <w:rsid w:val="00C53AE2"/>
    <w:rsid w:val="00C6206F"/>
    <w:rsid w:val="00C63789"/>
    <w:rsid w:val="00C65215"/>
    <w:rsid w:val="00C67B17"/>
    <w:rsid w:val="00C70F26"/>
    <w:rsid w:val="00C72800"/>
    <w:rsid w:val="00C75BAF"/>
    <w:rsid w:val="00C76631"/>
    <w:rsid w:val="00C801B1"/>
    <w:rsid w:val="00C80787"/>
    <w:rsid w:val="00C8079B"/>
    <w:rsid w:val="00C82BF6"/>
    <w:rsid w:val="00C83F02"/>
    <w:rsid w:val="00C86463"/>
    <w:rsid w:val="00C903E7"/>
    <w:rsid w:val="00C90C5E"/>
    <w:rsid w:val="00C914FE"/>
    <w:rsid w:val="00C91866"/>
    <w:rsid w:val="00C930F0"/>
    <w:rsid w:val="00C93B8B"/>
    <w:rsid w:val="00C93FA8"/>
    <w:rsid w:val="00C94233"/>
    <w:rsid w:val="00C952B3"/>
    <w:rsid w:val="00C9602A"/>
    <w:rsid w:val="00C96D52"/>
    <w:rsid w:val="00C970FF"/>
    <w:rsid w:val="00CA019D"/>
    <w:rsid w:val="00CA07BD"/>
    <w:rsid w:val="00CA0B7D"/>
    <w:rsid w:val="00CA1270"/>
    <w:rsid w:val="00CA3C01"/>
    <w:rsid w:val="00CA41E1"/>
    <w:rsid w:val="00CA5C01"/>
    <w:rsid w:val="00CB0C2F"/>
    <w:rsid w:val="00CB1676"/>
    <w:rsid w:val="00CB2A71"/>
    <w:rsid w:val="00CB30F5"/>
    <w:rsid w:val="00CB3364"/>
    <w:rsid w:val="00CB36C6"/>
    <w:rsid w:val="00CB3F44"/>
    <w:rsid w:val="00CB42B7"/>
    <w:rsid w:val="00CB60A3"/>
    <w:rsid w:val="00CB6813"/>
    <w:rsid w:val="00CB688A"/>
    <w:rsid w:val="00CB6D26"/>
    <w:rsid w:val="00CC093A"/>
    <w:rsid w:val="00CC0C1C"/>
    <w:rsid w:val="00CC1266"/>
    <w:rsid w:val="00CC14EF"/>
    <w:rsid w:val="00CC1BF0"/>
    <w:rsid w:val="00CC3A02"/>
    <w:rsid w:val="00CC3D58"/>
    <w:rsid w:val="00CC5A2A"/>
    <w:rsid w:val="00CC7E2B"/>
    <w:rsid w:val="00CD18F7"/>
    <w:rsid w:val="00CD306B"/>
    <w:rsid w:val="00CD385E"/>
    <w:rsid w:val="00CD4347"/>
    <w:rsid w:val="00CD60C0"/>
    <w:rsid w:val="00CD7433"/>
    <w:rsid w:val="00CE0F7A"/>
    <w:rsid w:val="00CE3461"/>
    <w:rsid w:val="00CE37E1"/>
    <w:rsid w:val="00CE3929"/>
    <w:rsid w:val="00CE5340"/>
    <w:rsid w:val="00CE5D37"/>
    <w:rsid w:val="00CE69E8"/>
    <w:rsid w:val="00CF0F39"/>
    <w:rsid w:val="00CF1136"/>
    <w:rsid w:val="00CF1C0E"/>
    <w:rsid w:val="00CF29C2"/>
    <w:rsid w:val="00CF2D90"/>
    <w:rsid w:val="00CF2FB9"/>
    <w:rsid w:val="00CF493A"/>
    <w:rsid w:val="00CF527A"/>
    <w:rsid w:val="00CF5BDB"/>
    <w:rsid w:val="00CF6CD0"/>
    <w:rsid w:val="00D01764"/>
    <w:rsid w:val="00D02218"/>
    <w:rsid w:val="00D02E10"/>
    <w:rsid w:val="00D04740"/>
    <w:rsid w:val="00D04830"/>
    <w:rsid w:val="00D05116"/>
    <w:rsid w:val="00D0520E"/>
    <w:rsid w:val="00D062E6"/>
    <w:rsid w:val="00D06CA2"/>
    <w:rsid w:val="00D10E85"/>
    <w:rsid w:val="00D11F64"/>
    <w:rsid w:val="00D14D2D"/>
    <w:rsid w:val="00D1556F"/>
    <w:rsid w:val="00D155CB"/>
    <w:rsid w:val="00D162AC"/>
    <w:rsid w:val="00D165C4"/>
    <w:rsid w:val="00D16CC3"/>
    <w:rsid w:val="00D16F7D"/>
    <w:rsid w:val="00D17E8F"/>
    <w:rsid w:val="00D20406"/>
    <w:rsid w:val="00D2267D"/>
    <w:rsid w:val="00D23648"/>
    <w:rsid w:val="00D23E27"/>
    <w:rsid w:val="00D24395"/>
    <w:rsid w:val="00D24CF1"/>
    <w:rsid w:val="00D253BE"/>
    <w:rsid w:val="00D26310"/>
    <w:rsid w:val="00D268AD"/>
    <w:rsid w:val="00D277DB"/>
    <w:rsid w:val="00D30CB9"/>
    <w:rsid w:val="00D30FC7"/>
    <w:rsid w:val="00D3162D"/>
    <w:rsid w:val="00D32D0C"/>
    <w:rsid w:val="00D339B5"/>
    <w:rsid w:val="00D350CF"/>
    <w:rsid w:val="00D35A7C"/>
    <w:rsid w:val="00D3656F"/>
    <w:rsid w:val="00D3696D"/>
    <w:rsid w:val="00D37F47"/>
    <w:rsid w:val="00D40B57"/>
    <w:rsid w:val="00D41B7D"/>
    <w:rsid w:val="00D4239F"/>
    <w:rsid w:val="00D4261A"/>
    <w:rsid w:val="00D46A00"/>
    <w:rsid w:val="00D47184"/>
    <w:rsid w:val="00D47C3F"/>
    <w:rsid w:val="00D509B4"/>
    <w:rsid w:val="00D50CB6"/>
    <w:rsid w:val="00D50D5F"/>
    <w:rsid w:val="00D538A6"/>
    <w:rsid w:val="00D55679"/>
    <w:rsid w:val="00D5642D"/>
    <w:rsid w:val="00D60B34"/>
    <w:rsid w:val="00D60FF5"/>
    <w:rsid w:val="00D61D12"/>
    <w:rsid w:val="00D62104"/>
    <w:rsid w:val="00D64C55"/>
    <w:rsid w:val="00D65403"/>
    <w:rsid w:val="00D65437"/>
    <w:rsid w:val="00D6598F"/>
    <w:rsid w:val="00D66D77"/>
    <w:rsid w:val="00D70AD6"/>
    <w:rsid w:val="00D71F28"/>
    <w:rsid w:val="00D74045"/>
    <w:rsid w:val="00D743E0"/>
    <w:rsid w:val="00D76605"/>
    <w:rsid w:val="00D80612"/>
    <w:rsid w:val="00D80DBB"/>
    <w:rsid w:val="00D828FE"/>
    <w:rsid w:val="00D83161"/>
    <w:rsid w:val="00D83CFE"/>
    <w:rsid w:val="00D84C74"/>
    <w:rsid w:val="00D8646C"/>
    <w:rsid w:val="00D90719"/>
    <w:rsid w:val="00D91CB9"/>
    <w:rsid w:val="00D925F2"/>
    <w:rsid w:val="00D92AF7"/>
    <w:rsid w:val="00D93778"/>
    <w:rsid w:val="00D969F3"/>
    <w:rsid w:val="00D96B08"/>
    <w:rsid w:val="00D97EBB"/>
    <w:rsid w:val="00DA03B8"/>
    <w:rsid w:val="00DA1BD4"/>
    <w:rsid w:val="00DA1BF9"/>
    <w:rsid w:val="00DA1C19"/>
    <w:rsid w:val="00DA5727"/>
    <w:rsid w:val="00DB0911"/>
    <w:rsid w:val="00DB0A39"/>
    <w:rsid w:val="00DB1894"/>
    <w:rsid w:val="00DB1C22"/>
    <w:rsid w:val="00DB1D7D"/>
    <w:rsid w:val="00DB1F64"/>
    <w:rsid w:val="00DB3735"/>
    <w:rsid w:val="00DB6448"/>
    <w:rsid w:val="00DB78EC"/>
    <w:rsid w:val="00DB798F"/>
    <w:rsid w:val="00DB7CF6"/>
    <w:rsid w:val="00DC071C"/>
    <w:rsid w:val="00DC1317"/>
    <w:rsid w:val="00DC1FCB"/>
    <w:rsid w:val="00DC3AE7"/>
    <w:rsid w:val="00DC3E0A"/>
    <w:rsid w:val="00DC41E2"/>
    <w:rsid w:val="00DC5278"/>
    <w:rsid w:val="00DC5B18"/>
    <w:rsid w:val="00DC7DC8"/>
    <w:rsid w:val="00DD0081"/>
    <w:rsid w:val="00DD0649"/>
    <w:rsid w:val="00DD0796"/>
    <w:rsid w:val="00DD48D3"/>
    <w:rsid w:val="00DD560C"/>
    <w:rsid w:val="00DD5FC3"/>
    <w:rsid w:val="00DD6532"/>
    <w:rsid w:val="00DE586A"/>
    <w:rsid w:val="00DF1165"/>
    <w:rsid w:val="00DF5366"/>
    <w:rsid w:val="00DF6919"/>
    <w:rsid w:val="00DF7E97"/>
    <w:rsid w:val="00E028EF"/>
    <w:rsid w:val="00E0345E"/>
    <w:rsid w:val="00E03A33"/>
    <w:rsid w:val="00E0415D"/>
    <w:rsid w:val="00E046D6"/>
    <w:rsid w:val="00E05139"/>
    <w:rsid w:val="00E10A44"/>
    <w:rsid w:val="00E11E28"/>
    <w:rsid w:val="00E12931"/>
    <w:rsid w:val="00E12FB7"/>
    <w:rsid w:val="00E13BA4"/>
    <w:rsid w:val="00E13E54"/>
    <w:rsid w:val="00E14778"/>
    <w:rsid w:val="00E14E10"/>
    <w:rsid w:val="00E16E13"/>
    <w:rsid w:val="00E177F0"/>
    <w:rsid w:val="00E239AD"/>
    <w:rsid w:val="00E2444A"/>
    <w:rsid w:val="00E25D1D"/>
    <w:rsid w:val="00E27804"/>
    <w:rsid w:val="00E3099E"/>
    <w:rsid w:val="00E30B92"/>
    <w:rsid w:val="00E336D0"/>
    <w:rsid w:val="00E34142"/>
    <w:rsid w:val="00E345C2"/>
    <w:rsid w:val="00E34A10"/>
    <w:rsid w:val="00E34BC8"/>
    <w:rsid w:val="00E3518D"/>
    <w:rsid w:val="00E423A5"/>
    <w:rsid w:val="00E4258D"/>
    <w:rsid w:val="00E43557"/>
    <w:rsid w:val="00E441E9"/>
    <w:rsid w:val="00E472E8"/>
    <w:rsid w:val="00E47861"/>
    <w:rsid w:val="00E479CB"/>
    <w:rsid w:val="00E50C30"/>
    <w:rsid w:val="00E5135B"/>
    <w:rsid w:val="00E53E26"/>
    <w:rsid w:val="00E5401F"/>
    <w:rsid w:val="00E55431"/>
    <w:rsid w:val="00E559E7"/>
    <w:rsid w:val="00E55AC7"/>
    <w:rsid w:val="00E56843"/>
    <w:rsid w:val="00E56F67"/>
    <w:rsid w:val="00E57496"/>
    <w:rsid w:val="00E62803"/>
    <w:rsid w:val="00E62846"/>
    <w:rsid w:val="00E63542"/>
    <w:rsid w:val="00E646ED"/>
    <w:rsid w:val="00E6582D"/>
    <w:rsid w:val="00E664AF"/>
    <w:rsid w:val="00E664E5"/>
    <w:rsid w:val="00E66A2A"/>
    <w:rsid w:val="00E67D99"/>
    <w:rsid w:val="00E67DE1"/>
    <w:rsid w:val="00E70DA7"/>
    <w:rsid w:val="00E75493"/>
    <w:rsid w:val="00E75DF6"/>
    <w:rsid w:val="00E770AB"/>
    <w:rsid w:val="00E80CE0"/>
    <w:rsid w:val="00E80F4D"/>
    <w:rsid w:val="00E812EB"/>
    <w:rsid w:val="00E81978"/>
    <w:rsid w:val="00E81DAE"/>
    <w:rsid w:val="00E82856"/>
    <w:rsid w:val="00E83B0D"/>
    <w:rsid w:val="00E84DF4"/>
    <w:rsid w:val="00E87D69"/>
    <w:rsid w:val="00E87E36"/>
    <w:rsid w:val="00E87E7D"/>
    <w:rsid w:val="00E87EE6"/>
    <w:rsid w:val="00E87F28"/>
    <w:rsid w:val="00E9161A"/>
    <w:rsid w:val="00E92307"/>
    <w:rsid w:val="00E924B8"/>
    <w:rsid w:val="00E93B0A"/>
    <w:rsid w:val="00E95135"/>
    <w:rsid w:val="00E9563E"/>
    <w:rsid w:val="00E95948"/>
    <w:rsid w:val="00E96569"/>
    <w:rsid w:val="00E97314"/>
    <w:rsid w:val="00E9734D"/>
    <w:rsid w:val="00E9765E"/>
    <w:rsid w:val="00E97E96"/>
    <w:rsid w:val="00EA0486"/>
    <w:rsid w:val="00EA05AA"/>
    <w:rsid w:val="00EA1209"/>
    <w:rsid w:val="00EA14B8"/>
    <w:rsid w:val="00EA1854"/>
    <w:rsid w:val="00EA1EF1"/>
    <w:rsid w:val="00EA3002"/>
    <w:rsid w:val="00EA4C5F"/>
    <w:rsid w:val="00EA50AE"/>
    <w:rsid w:val="00EA53F0"/>
    <w:rsid w:val="00EB0489"/>
    <w:rsid w:val="00EB09D9"/>
    <w:rsid w:val="00EB171D"/>
    <w:rsid w:val="00EB1BA3"/>
    <w:rsid w:val="00EB2B26"/>
    <w:rsid w:val="00EB34CF"/>
    <w:rsid w:val="00EB40BA"/>
    <w:rsid w:val="00EB48BB"/>
    <w:rsid w:val="00EB4975"/>
    <w:rsid w:val="00EB5431"/>
    <w:rsid w:val="00EB54A3"/>
    <w:rsid w:val="00EB559B"/>
    <w:rsid w:val="00EB7064"/>
    <w:rsid w:val="00EB7509"/>
    <w:rsid w:val="00EB78F8"/>
    <w:rsid w:val="00EB7B43"/>
    <w:rsid w:val="00EC0E40"/>
    <w:rsid w:val="00EC18DE"/>
    <w:rsid w:val="00EC2476"/>
    <w:rsid w:val="00EC5646"/>
    <w:rsid w:val="00EC5F2B"/>
    <w:rsid w:val="00ED0521"/>
    <w:rsid w:val="00ED1307"/>
    <w:rsid w:val="00ED13E6"/>
    <w:rsid w:val="00ED1716"/>
    <w:rsid w:val="00ED1B25"/>
    <w:rsid w:val="00ED31A8"/>
    <w:rsid w:val="00ED39D5"/>
    <w:rsid w:val="00ED4B33"/>
    <w:rsid w:val="00ED6FE7"/>
    <w:rsid w:val="00ED7AE8"/>
    <w:rsid w:val="00EE06B5"/>
    <w:rsid w:val="00EE15F3"/>
    <w:rsid w:val="00EE1B01"/>
    <w:rsid w:val="00EE1E5A"/>
    <w:rsid w:val="00EE22C6"/>
    <w:rsid w:val="00EE4800"/>
    <w:rsid w:val="00EE4D0C"/>
    <w:rsid w:val="00EE6BF6"/>
    <w:rsid w:val="00EE6C8E"/>
    <w:rsid w:val="00EE74A5"/>
    <w:rsid w:val="00EE7AED"/>
    <w:rsid w:val="00EF06FC"/>
    <w:rsid w:val="00EF0E80"/>
    <w:rsid w:val="00EF16DE"/>
    <w:rsid w:val="00EF398B"/>
    <w:rsid w:val="00EF4045"/>
    <w:rsid w:val="00EF41B8"/>
    <w:rsid w:val="00EF4732"/>
    <w:rsid w:val="00EF580D"/>
    <w:rsid w:val="00EF6A3C"/>
    <w:rsid w:val="00EF70CF"/>
    <w:rsid w:val="00EF7166"/>
    <w:rsid w:val="00EF7377"/>
    <w:rsid w:val="00EF7438"/>
    <w:rsid w:val="00EF7B75"/>
    <w:rsid w:val="00F01513"/>
    <w:rsid w:val="00F019ED"/>
    <w:rsid w:val="00F04588"/>
    <w:rsid w:val="00F04C5E"/>
    <w:rsid w:val="00F05154"/>
    <w:rsid w:val="00F05EC9"/>
    <w:rsid w:val="00F06835"/>
    <w:rsid w:val="00F077A9"/>
    <w:rsid w:val="00F1147D"/>
    <w:rsid w:val="00F11608"/>
    <w:rsid w:val="00F1291B"/>
    <w:rsid w:val="00F15479"/>
    <w:rsid w:val="00F174A7"/>
    <w:rsid w:val="00F17A66"/>
    <w:rsid w:val="00F207BA"/>
    <w:rsid w:val="00F22883"/>
    <w:rsid w:val="00F232E4"/>
    <w:rsid w:val="00F23BA1"/>
    <w:rsid w:val="00F24124"/>
    <w:rsid w:val="00F24C96"/>
    <w:rsid w:val="00F25EBE"/>
    <w:rsid w:val="00F2749C"/>
    <w:rsid w:val="00F30170"/>
    <w:rsid w:val="00F314AC"/>
    <w:rsid w:val="00F315C1"/>
    <w:rsid w:val="00F32B91"/>
    <w:rsid w:val="00F33C32"/>
    <w:rsid w:val="00F35BDE"/>
    <w:rsid w:val="00F35F13"/>
    <w:rsid w:val="00F362EB"/>
    <w:rsid w:val="00F36690"/>
    <w:rsid w:val="00F36D10"/>
    <w:rsid w:val="00F44FCB"/>
    <w:rsid w:val="00F47875"/>
    <w:rsid w:val="00F47B73"/>
    <w:rsid w:val="00F47F63"/>
    <w:rsid w:val="00F50386"/>
    <w:rsid w:val="00F512B4"/>
    <w:rsid w:val="00F52272"/>
    <w:rsid w:val="00F52D2F"/>
    <w:rsid w:val="00F52FF5"/>
    <w:rsid w:val="00F53E5F"/>
    <w:rsid w:val="00F54973"/>
    <w:rsid w:val="00F55C4A"/>
    <w:rsid w:val="00F57ABB"/>
    <w:rsid w:val="00F603A4"/>
    <w:rsid w:val="00F61029"/>
    <w:rsid w:val="00F615AA"/>
    <w:rsid w:val="00F631C9"/>
    <w:rsid w:val="00F64032"/>
    <w:rsid w:val="00F640F4"/>
    <w:rsid w:val="00F64AF1"/>
    <w:rsid w:val="00F6613B"/>
    <w:rsid w:val="00F66730"/>
    <w:rsid w:val="00F66B22"/>
    <w:rsid w:val="00F674F2"/>
    <w:rsid w:val="00F70B6E"/>
    <w:rsid w:val="00F71074"/>
    <w:rsid w:val="00F719AD"/>
    <w:rsid w:val="00F7262B"/>
    <w:rsid w:val="00F744DE"/>
    <w:rsid w:val="00F749C0"/>
    <w:rsid w:val="00F763FE"/>
    <w:rsid w:val="00F76DF9"/>
    <w:rsid w:val="00F77001"/>
    <w:rsid w:val="00F7706A"/>
    <w:rsid w:val="00F7708F"/>
    <w:rsid w:val="00F80605"/>
    <w:rsid w:val="00F807BB"/>
    <w:rsid w:val="00F81082"/>
    <w:rsid w:val="00F8174D"/>
    <w:rsid w:val="00F82242"/>
    <w:rsid w:val="00F82453"/>
    <w:rsid w:val="00F831D8"/>
    <w:rsid w:val="00F83312"/>
    <w:rsid w:val="00F85718"/>
    <w:rsid w:val="00F8692F"/>
    <w:rsid w:val="00F86B2E"/>
    <w:rsid w:val="00F93697"/>
    <w:rsid w:val="00F93EC1"/>
    <w:rsid w:val="00F943FF"/>
    <w:rsid w:val="00F948E4"/>
    <w:rsid w:val="00F965A6"/>
    <w:rsid w:val="00F9689F"/>
    <w:rsid w:val="00F96CE5"/>
    <w:rsid w:val="00F972B2"/>
    <w:rsid w:val="00F973CF"/>
    <w:rsid w:val="00F97925"/>
    <w:rsid w:val="00FA0C35"/>
    <w:rsid w:val="00FA0D1E"/>
    <w:rsid w:val="00FA10E8"/>
    <w:rsid w:val="00FA16C5"/>
    <w:rsid w:val="00FA1C7E"/>
    <w:rsid w:val="00FA2E3B"/>
    <w:rsid w:val="00FA317D"/>
    <w:rsid w:val="00FA58DF"/>
    <w:rsid w:val="00FA600F"/>
    <w:rsid w:val="00FA63A4"/>
    <w:rsid w:val="00FA79FB"/>
    <w:rsid w:val="00FA7B3E"/>
    <w:rsid w:val="00FB16E7"/>
    <w:rsid w:val="00FB1AAC"/>
    <w:rsid w:val="00FB501F"/>
    <w:rsid w:val="00FB5032"/>
    <w:rsid w:val="00FB5D61"/>
    <w:rsid w:val="00FB5FEF"/>
    <w:rsid w:val="00FB673D"/>
    <w:rsid w:val="00FB68A4"/>
    <w:rsid w:val="00FB6FD6"/>
    <w:rsid w:val="00FB785C"/>
    <w:rsid w:val="00FB7DEF"/>
    <w:rsid w:val="00FC091C"/>
    <w:rsid w:val="00FC105A"/>
    <w:rsid w:val="00FC148B"/>
    <w:rsid w:val="00FC2CE5"/>
    <w:rsid w:val="00FC2DC2"/>
    <w:rsid w:val="00FC367A"/>
    <w:rsid w:val="00FC75FD"/>
    <w:rsid w:val="00FD04AB"/>
    <w:rsid w:val="00FD088F"/>
    <w:rsid w:val="00FD129D"/>
    <w:rsid w:val="00FD2977"/>
    <w:rsid w:val="00FD29F7"/>
    <w:rsid w:val="00FD5492"/>
    <w:rsid w:val="00FD5CF4"/>
    <w:rsid w:val="00FD69FB"/>
    <w:rsid w:val="00FD6E74"/>
    <w:rsid w:val="00FD6FC2"/>
    <w:rsid w:val="00FE0CA2"/>
    <w:rsid w:val="00FE29A0"/>
    <w:rsid w:val="00FE388C"/>
    <w:rsid w:val="00FE42B0"/>
    <w:rsid w:val="00FE54E1"/>
    <w:rsid w:val="00FE5E67"/>
    <w:rsid w:val="00FE6331"/>
    <w:rsid w:val="00FE7076"/>
    <w:rsid w:val="00FE7EF7"/>
    <w:rsid w:val="00FF0E12"/>
    <w:rsid w:val="00FF25EF"/>
    <w:rsid w:val="00FF2A6B"/>
    <w:rsid w:val="00FF3053"/>
    <w:rsid w:val="00FF3945"/>
    <w:rsid w:val="00FF3BDC"/>
    <w:rsid w:val="00FF4696"/>
    <w:rsid w:val="00FF67C5"/>
    <w:rsid w:val="00FF734D"/>
    <w:rsid w:val="00FF76ED"/>
    <w:rsid w:val="0128DF9D"/>
    <w:rsid w:val="014E9DF4"/>
    <w:rsid w:val="01993AC5"/>
    <w:rsid w:val="019FED8C"/>
    <w:rsid w:val="01B2C7C9"/>
    <w:rsid w:val="01E34269"/>
    <w:rsid w:val="01EA79CE"/>
    <w:rsid w:val="02144F01"/>
    <w:rsid w:val="026F1CAC"/>
    <w:rsid w:val="027BD93B"/>
    <w:rsid w:val="02EABD14"/>
    <w:rsid w:val="03E3FCD6"/>
    <w:rsid w:val="03EDEEC4"/>
    <w:rsid w:val="0404549A"/>
    <w:rsid w:val="0432EB65"/>
    <w:rsid w:val="04707CFB"/>
    <w:rsid w:val="05C7C5A8"/>
    <w:rsid w:val="06B33C20"/>
    <w:rsid w:val="06CB358D"/>
    <w:rsid w:val="06FF836B"/>
    <w:rsid w:val="083423E3"/>
    <w:rsid w:val="08404205"/>
    <w:rsid w:val="08FE81B1"/>
    <w:rsid w:val="0935DA14"/>
    <w:rsid w:val="0938E3FE"/>
    <w:rsid w:val="09BD47E8"/>
    <w:rsid w:val="0A0FB556"/>
    <w:rsid w:val="0A19E8DB"/>
    <w:rsid w:val="0A52E13D"/>
    <w:rsid w:val="0AC0AC69"/>
    <w:rsid w:val="0B559271"/>
    <w:rsid w:val="0B7F255F"/>
    <w:rsid w:val="0BA6369D"/>
    <w:rsid w:val="0BE2FCE1"/>
    <w:rsid w:val="0BEF8087"/>
    <w:rsid w:val="0BF7C523"/>
    <w:rsid w:val="0C011B49"/>
    <w:rsid w:val="0C090D8B"/>
    <w:rsid w:val="0C828F92"/>
    <w:rsid w:val="0CD691C4"/>
    <w:rsid w:val="0CDF7A3C"/>
    <w:rsid w:val="0CF975B6"/>
    <w:rsid w:val="0D7ADF5F"/>
    <w:rsid w:val="0DB2BEC4"/>
    <w:rsid w:val="0DC5021C"/>
    <w:rsid w:val="0E3B32A3"/>
    <w:rsid w:val="0E6E2307"/>
    <w:rsid w:val="0E965B2C"/>
    <w:rsid w:val="0ECE7D4B"/>
    <w:rsid w:val="0F0CB15F"/>
    <w:rsid w:val="0F47A46B"/>
    <w:rsid w:val="0F5FD0A9"/>
    <w:rsid w:val="0F74A1ED"/>
    <w:rsid w:val="101427C1"/>
    <w:rsid w:val="10630259"/>
    <w:rsid w:val="107920BF"/>
    <w:rsid w:val="10C2235B"/>
    <w:rsid w:val="113646E1"/>
    <w:rsid w:val="1166723E"/>
    <w:rsid w:val="11A96A42"/>
    <w:rsid w:val="11F9DF5A"/>
    <w:rsid w:val="12322930"/>
    <w:rsid w:val="12F82A0A"/>
    <w:rsid w:val="13166973"/>
    <w:rsid w:val="13284FB5"/>
    <w:rsid w:val="13CB1505"/>
    <w:rsid w:val="1438FD96"/>
    <w:rsid w:val="151E7F84"/>
    <w:rsid w:val="15701AAC"/>
    <w:rsid w:val="15D56B21"/>
    <w:rsid w:val="167B6362"/>
    <w:rsid w:val="16808490"/>
    <w:rsid w:val="17E10DD6"/>
    <w:rsid w:val="18143917"/>
    <w:rsid w:val="18BFEFE6"/>
    <w:rsid w:val="18E3AF52"/>
    <w:rsid w:val="18F47AFE"/>
    <w:rsid w:val="1935A2F2"/>
    <w:rsid w:val="19E2E11C"/>
    <w:rsid w:val="1AE41A8E"/>
    <w:rsid w:val="1B19D8CC"/>
    <w:rsid w:val="1B9F8124"/>
    <w:rsid w:val="1CA828C6"/>
    <w:rsid w:val="1D4A7367"/>
    <w:rsid w:val="1D588592"/>
    <w:rsid w:val="1DDF3316"/>
    <w:rsid w:val="1DEAF0DC"/>
    <w:rsid w:val="1DEB1B4E"/>
    <w:rsid w:val="1E1D4EE7"/>
    <w:rsid w:val="1E4789CE"/>
    <w:rsid w:val="1E6D0260"/>
    <w:rsid w:val="1EC39840"/>
    <w:rsid w:val="1F0A662A"/>
    <w:rsid w:val="1F1F160C"/>
    <w:rsid w:val="1F6D79E3"/>
    <w:rsid w:val="1F9A3B21"/>
    <w:rsid w:val="20197340"/>
    <w:rsid w:val="201F678D"/>
    <w:rsid w:val="20503CDD"/>
    <w:rsid w:val="208F034C"/>
    <w:rsid w:val="20CA6A53"/>
    <w:rsid w:val="21304A1C"/>
    <w:rsid w:val="216454F3"/>
    <w:rsid w:val="21DC7C47"/>
    <w:rsid w:val="22E894AE"/>
    <w:rsid w:val="2347F887"/>
    <w:rsid w:val="235B2C97"/>
    <w:rsid w:val="23882A19"/>
    <w:rsid w:val="23D31555"/>
    <w:rsid w:val="242E711F"/>
    <w:rsid w:val="24A06590"/>
    <w:rsid w:val="2579DEA3"/>
    <w:rsid w:val="25A58F47"/>
    <w:rsid w:val="25FACB31"/>
    <w:rsid w:val="26BEEE94"/>
    <w:rsid w:val="26F02AF9"/>
    <w:rsid w:val="277C5E0E"/>
    <w:rsid w:val="27B1F93C"/>
    <w:rsid w:val="27B97D8C"/>
    <w:rsid w:val="27BC7D04"/>
    <w:rsid w:val="27C29D96"/>
    <w:rsid w:val="2901E7F4"/>
    <w:rsid w:val="292757E0"/>
    <w:rsid w:val="2B21F543"/>
    <w:rsid w:val="2BD79B75"/>
    <w:rsid w:val="2C06535F"/>
    <w:rsid w:val="2C498FE6"/>
    <w:rsid w:val="2C4AED20"/>
    <w:rsid w:val="2C6DE1EB"/>
    <w:rsid w:val="2C8E86D5"/>
    <w:rsid w:val="2CD0A36F"/>
    <w:rsid w:val="2D0F5DEF"/>
    <w:rsid w:val="2D889292"/>
    <w:rsid w:val="2D9F3E37"/>
    <w:rsid w:val="2DFACEB5"/>
    <w:rsid w:val="2E48A997"/>
    <w:rsid w:val="2F3BA241"/>
    <w:rsid w:val="2F5B2392"/>
    <w:rsid w:val="300C2BE5"/>
    <w:rsid w:val="30357F2D"/>
    <w:rsid w:val="312C0EF4"/>
    <w:rsid w:val="31461304"/>
    <w:rsid w:val="31E8BDAD"/>
    <w:rsid w:val="3235D51B"/>
    <w:rsid w:val="3245E979"/>
    <w:rsid w:val="324E45AD"/>
    <w:rsid w:val="3274FD6B"/>
    <w:rsid w:val="32C6B7F4"/>
    <w:rsid w:val="33983C6B"/>
    <w:rsid w:val="3423B2D2"/>
    <w:rsid w:val="344B058B"/>
    <w:rsid w:val="34914D4A"/>
    <w:rsid w:val="3576FB89"/>
    <w:rsid w:val="36146C60"/>
    <w:rsid w:val="364A4011"/>
    <w:rsid w:val="3685F9B5"/>
    <w:rsid w:val="37080EB4"/>
    <w:rsid w:val="370C175D"/>
    <w:rsid w:val="372D1DCE"/>
    <w:rsid w:val="375E2AB7"/>
    <w:rsid w:val="3802FC5B"/>
    <w:rsid w:val="38B3712A"/>
    <w:rsid w:val="39278128"/>
    <w:rsid w:val="394F2749"/>
    <w:rsid w:val="39851C16"/>
    <w:rsid w:val="3989E364"/>
    <w:rsid w:val="39B57941"/>
    <w:rsid w:val="3A382F09"/>
    <w:rsid w:val="3A5DBE3F"/>
    <w:rsid w:val="3AAA237A"/>
    <w:rsid w:val="3BB66343"/>
    <w:rsid w:val="3BC55449"/>
    <w:rsid w:val="3BCD02C2"/>
    <w:rsid w:val="3C1205ED"/>
    <w:rsid w:val="3C469105"/>
    <w:rsid w:val="3CE8729E"/>
    <w:rsid w:val="3D1E5EAB"/>
    <w:rsid w:val="3D509284"/>
    <w:rsid w:val="3DCC5B80"/>
    <w:rsid w:val="3E2DAB97"/>
    <w:rsid w:val="3FFA3ECD"/>
    <w:rsid w:val="400F1011"/>
    <w:rsid w:val="4025852C"/>
    <w:rsid w:val="403D38D8"/>
    <w:rsid w:val="404C796A"/>
    <w:rsid w:val="40BC9DCD"/>
    <w:rsid w:val="40D6F1FB"/>
    <w:rsid w:val="41E8E6F5"/>
    <w:rsid w:val="4228B702"/>
    <w:rsid w:val="42534DD0"/>
    <w:rsid w:val="429E390C"/>
    <w:rsid w:val="42C69FE3"/>
    <w:rsid w:val="43717D94"/>
    <w:rsid w:val="4386CB18"/>
    <w:rsid w:val="43C48763"/>
    <w:rsid w:val="43DD0F5A"/>
    <w:rsid w:val="44DAF950"/>
    <w:rsid w:val="44F2F2BD"/>
    <w:rsid w:val="455866D7"/>
    <w:rsid w:val="4564E17C"/>
    <w:rsid w:val="45C01975"/>
    <w:rsid w:val="4637E145"/>
    <w:rsid w:val="469AA606"/>
    <w:rsid w:val="46B4D034"/>
    <w:rsid w:val="47252B5C"/>
    <w:rsid w:val="47651E1D"/>
    <w:rsid w:val="47ABB183"/>
    <w:rsid w:val="480A63EE"/>
    <w:rsid w:val="48E20E92"/>
    <w:rsid w:val="4932D58A"/>
    <w:rsid w:val="4949088F"/>
    <w:rsid w:val="499DA2CD"/>
    <w:rsid w:val="4A0FA972"/>
    <w:rsid w:val="4A12FBCC"/>
    <w:rsid w:val="4AA2BF2C"/>
    <w:rsid w:val="4AE51EEF"/>
    <w:rsid w:val="4B14B39D"/>
    <w:rsid w:val="4B7F97FD"/>
    <w:rsid w:val="4B958AB7"/>
    <w:rsid w:val="4C7C17C6"/>
    <w:rsid w:val="4CCE3B92"/>
    <w:rsid w:val="4CDDE627"/>
    <w:rsid w:val="4E86D880"/>
    <w:rsid w:val="4F245F6B"/>
    <w:rsid w:val="4F763601"/>
    <w:rsid w:val="4FB2FEF5"/>
    <w:rsid w:val="4FB6A5F2"/>
    <w:rsid w:val="500EEBE4"/>
    <w:rsid w:val="506173F6"/>
    <w:rsid w:val="5079A034"/>
    <w:rsid w:val="512CF912"/>
    <w:rsid w:val="514CE4BC"/>
    <w:rsid w:val="51910D8B"/>
    <w:rsid w:val="52068F57"/>
    <w:rsid w:val="5221876E"/>
    <w:rsid w:val="5360F0A6"/>
    <w:rsid w:val="54B36F26"/>
    <w:rsid w:val="54E8FA98"/>
    <w:rsid w:val="5507E595"/>
    <w:rsid w:val="5524792D"/>
    <w:rsid w:val="55348F16"/>
    <w:rsid w:val="5603FCB7"/>
    <w:rsid w:val="5618CDFB"/>
    <w:rsid w:val="5622A86E"/>
    <w:rsid w:val="56861E2E"/>
    <w:rsid w:val="56A316B4"/>
    <w:rsid w:val="56C2CE03"/>
    <w:rsid w:val="56FA54F9"/>
    <w:rsid w:val="57B7C09E"/>
    <w:rsid w:val="580A9E4C"/>
    <w:rsid w:val="585D0BBA"/>
    <w:rsid w:val="586C6B93"/>
    <w:rsid w:val="589E12AB"/>
    <w:rsid w:val="58A7F6F6"/>
    <w:rsid w:val="58B71EEB"/>
    <w:rsid w:val="58C91190"/>
    <w:rsid w:val="59445FDB"/>
    <w:rsid w:val="5A6B3533"/>
    <w:rsid w:val="5B82D605"/>
    <w:rsid w:val="5C001528"/>
    <w:rsid w:val="5C977F37"/>
    <w:rsid w:val="5CD6878B"/>
    <w:rsid w:val="5CE3FE0A"/>
    <w:rsid w:val="5D18509F"/>
    <w:rsid w:val="5DB05E80"/>
    <w:rsid w:val="5DC1F851"/>
    <w:rsid w:val="5DE62B63"/>
    <w:rsid w:val="5DFAA5EA"/>
    <w:rsid w:val="5DFC3981"/>
    <w:rsid w:val="5E3663DD"/>
    <w:rsid w:val="5E61303B"/>
    <w:rsid w:val="5E6EBEDF"/>
    <w:rsid w:val="5EF50561"/>
    <w:rsid w:val="5F98A70C"/>
    <w:rsid w:val="5F9F0632"/>
    <w:rsid w:val="5FC53C7E"/>
    <w:rsid w:val="5FF80CAB"/>
    <w:rsid w:val="6011C7C9"/>
    <w:rsid w:val="601567DA"/>
    <w:rsid w:val="61464AA5"/>
    <w:rsid w:val="6187D557"/>
    <w:rsid w:val="63612618"/>
    <w:rsid w:val="641A7130"/>
    <w:rsid w:val="644C5661"/>
    <w:rsid w:val="648E01E5"/>
    <w:rsid w:val="64C17AF5"/>
    <w:rsid w:val="64D8B521"/>
    <w:rsid w:val="64E7D527"/>
    <w:rsid w:val="64EA2F79"/>
    <w:rsid w:val="64FA2E40"/>
    <w:rsid w:val="6541339A"/>
    <w:rsid w:val="656E8821"/>
    <w:rsid w:val="65786655"/>
    <w:rsid w:val="6624DDC5"/>
    <w:rsid w:val="66328F34"/>
    <w:rsid w:val="66467139"/>
    <w:rsid w:val="668DBF0D"/>
    <w:rsid w:val="6729A524"/>
    <w:rsid w:val="676A3999"/>
    <w:rsid w:val="676E9661"/>
    <w:rsid w:val="684508C4"/>
    <w:rsid w:val="68E2616E"/>
    <w:rsid w:val="690CAD28"/>
    <w:rsid w:val="6930798A"/>
    <w:rsid w:val="699C3409"/>
    <w:rsid w:val="69CAF915"/>
    <w:rsid w:val="6A05E70B"/>
    <w:rsid w:val="6A2C5627"/>
    <w:rsid w:val="6A72F5D1"/>
    <w:rsid w:val="6A774163"/>
    <w:rsid w:val="6AA3BF9A"/>
    <w:rsid w:val="6B44919E"/>
    <w:rsid w:val="6BA909DE"/>
    <w:rsid w:val="6C60C55C"/>
    <w:rsid w:val="6C9E5FCC"/>
    <w:rsid w:val="6CF1BE83"/>
    <w:rsid w:val="6D1E6882"/>
    <w:rsid w:val="6D3780F0"/>
    <w:rsid w:val="6D71C4D9"/>
    <w:rsid w:val="6DCC143A"/>
    <w:rsid w:val="6DE430D9"/>
    <w:rsid w:val="6E2EEA9C"/>
    <w:rsid w:val="6E66C9A4"/>
    <w:rsid w:val="6E7A3959"/>
    <w:rsid w:val="6EE7A0BE"/>
    <w:rsid w:val="6F0D10AA"/>
    <w:rsid w:val="706C7D6F"/>
    <w:rsid w:val="70C719C3"/>
    <w:rsid w:val="70FAD11F"/>
    <w:rsid w:val="717FEAE6"/>
    <w:rsid w:val="71815C66"/>
    <w:rsid w:val="727BC783"/>
    <w:rsid w:val="7297A25B"/>
    <w:rsid w:val="73559F9E"/>
    <w:rsid w:val="73627BDC"/>
    <w:rsid w:val="73B389FD"/>
    <w:rsid w:val="73FEBA85"/>
    <w:rsid w:val="74882FB1"/>
    <w:rsid w:val="75378E10"/>
    <w:rsid w:val="75756774"/>
    <w:rsid w:val="758B1228"/>
    <w:rsid w:val="75A264F6"/>
    <w:rsid w:val="7602E71E"/>
    <w:rsid w:val="7602E960"/>
    <w:rsid w:val="76714411"/>
    <w:rsid w:val="76ECEC80"/>
    <w:rsid w:val="77CD9DD5"/>
    <w:rsid w:val="77F6B85B"/>
    <w:rsid w:val="783DCA65"/>
    <w:rsid w:val="787F6D8A"/>
    <w:rsid w:val="78B37362"/>
    <w:rsid w:val="795612BE"/>
    <w:rsid w:val="79ED922F"/>
    <w:rsid w:val="7B2C88F6"/>
    <w:rsid w:val="7B4F30BA"/>
    <w:rsid w:val="7B58CA47"/>
    <w:rsid w:val="7B5CB453"/>
    <w:rsid w:val="7B8BEBDF"/>
    <w:rsid w:val="7B9E7D67"/>
    <w:rsid w:val="7BAF21C1"/>
    <w:rsid w:val="7BF32768"/>
    <w:rsid w:val="7C24B456"/>
    <w:rsid w:val="7C482519"/>
    <w:rsid w:val="7CA20E41"/>
    <w:rsid w:val="7CC75D38"/>
    <w:rsid w:val="7DF20716"/>
    <w:rsid w:val="7E2F3FAB"/>
    <w:rsid w:val="7E5AD282"/>
    <w:rsid w:val="7EA72869"/>
    <w:rsid w:val="7EE994EE"/>
    <w:rsid w:val="7F522B2F"/>
    <w:rsid w:val="7F74AC49"/>
    <w:rsid w:val="7FAC8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9B"/>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TĒZES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1"/>
      </w:numPr>
      <w:tabs>
        <w:tab w:val="clear" w:pos="567"/>
        <w:tab w:val="num" w:pos="360"/>
      </w:tabs>
      <w:spacing w:before="120" w:after="120" w:line="360" w:lineRule="auto"/>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1"/>
      </w:numPr>
      <w:tabs>
        <w:tab w:val="clear" w:pos="2835"/>
        <w:tab w:val="num" w:pos="360"/>
      </w:tabs>
      <w:spacing w:before="120" w:after="120" w:line="360" w:lineRule="auto"/>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1"/>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eastAsia="Calibri" w:hAnsi="Calibri" w:cs="Times New Roman"/>
      <w:sz w:val="20"/>
      <w:szCs w:val="20"/>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customStyle="1" w:styleId="xmsonormal">
    <w:name w:val="x_msonormal"/>
    <w:basedOn w:val="Normal"/>
    <w:rsid w:val="003264F8"/>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Versijas_x0020_koment_x0101_rs xmlns="d26c1476-6ebd-40cb-b928-c591821e0a59" xsi:nil="true"/>
  </documentManagement>
</p:properties>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13" ma:versionID="220b958fa1c23fe8ad4cf4c42da3f589">
  <xsd:schema xmlns:xsd="http://www.w3.org/2001/XMLSchema" xmlns:ns2="d26c1476-6ebd-40cb-b928-c591821e0a59" xmlns:ns3="ae6f8e37-b86f-494c-b563-07ae82ea0c58" xmlns:p="http://schemas.microsoft.com/office/2006/metadata/properties" xmlns:xs="http://www.w3.org/2001/XMLSchema" ma:fieldsID="600c21946cb83f261d961e1372d557ee" ma:root="true" ns2:_="" ns3:_="" targetNamespace="http://schemas.microsoft.com/office/2006/metadata/properties">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3F949-7BE3-41C4-A10D-EC4EC84A6410}">
  <ds:schemaRefs>
    <ds:schemaRef ds:uri="http://schemas.microsoft.com/office/2006/metadata/properties"/>
    <ds:schemaRef ds:uri="http://schemas.microsoft.com/office/infopath/2007/PartnerControls"/>
    <ds:schemaRef ds:uri="d26c1476-6ebd-40cb-b928-c591821e0a59"/>
  </ds:schemaRefs>
</ds:datastoreItem>
</file>

<file path=customXml/itemProps2.xml><?xml version="1.0" encoding="utf-8"?>
<ds:datastoreItem xmlns:ds="http://schemas.openxmlformats.org/officeDocument/2006/customXml" ds:itemID="{DB922994-DAFF-4FB4-B3ED-7C67A2C6B7D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ECAE8868-C2BC-41D1-8587-80D96255DEB2}">
  <ds:schemaRefs>
    <ds:schemaRef ds:uri="http://schemas.microsoft.com/office/2006/metadata/contentType"/>
    <ds:schemaRef ds:uri="http://schemas.microsoft.com/office/2006/metadata/properties/metaAttributes"/>
    <ds:schemaRef ds:uri="http://www.w3.org/2001/XMLSchema"/>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0C3233-58B2-4BC2-965F-BFD1517850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17549</Words>
  <Characters>10003</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Informatīvais ziņojums “Par Eiropas Savienības Transporta, telekomunikāciju un enerģētikas Ministru padomes 2023. gada 1./2. jūnija sanāksmē izskatāmajiem jautājumiem”</vt:lpstr>
    </vt:vector>
  </TitlesOfParts>
  <Company/>
  <LinksUpToDate>false</LinksUpToDate>
  <CharactersWithSpaces>27498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Transporta, telekomunikāciju un enerģētikas Ministru padomes 2023. gada 1./2. jūnija sanāksmē izskatāmajiem jautājumiem”</dc:title>
  <dc:subject>Informatīvais ziņojums</dc:subject>
  <dc:creator>Satiksmes ministrija</dc:creator>
  <cp:keywords>Satiksmes ministrija</cp:keywords>
  <dc:description>Evita Nagle_x000d_
67028190_x000d_
Evita.nagle@sam.gov.lv</dc:description>
  <cp:lastModifiedBy>Evita Nagle</cp:lastModifiedBy>
  <cp:revision>145</cp:revision>
  <cp:lastPrinted>2020-03-14T14:25:00Z</cp:lastPrinted>
  <dcterms:created xsi:type="dcterms:W3CDTF">2022-05-26T18:51:00Z</dcterms:created>
  <dcterms:modified xsi:type="dcterms:W3CDTF">2023-05-24T06:46:00Z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DISCesvisMeetingDate">
    <vt:lpwstr>2023-06-02</vt:lpwstr>
  </property>
  <property fmtid="{D5CDD505-2E9C-101B-9397-08002B2CF9AE}" pid="4" name="DIScgiUrl">
    <vt:lpwstr>https://lim.esvis.gov.lv/cs/idcplg</vt:lpwstr>
  </property>
  <property fmtid="{D5CDD505-2E9C-101B-9397-08002B2CF9AE}" pid="5" name="DISdDocName">
    <vt:lpwstr>L398479</vt:lpwstr>
  </property>
  <property fmtid="{D5CDD505-2E9C-101B-9397-08002B2CF9AE}" pid="6" name="DISCesvisSigner">
    <vt:lpwstr>satiksmes ministrs Jānis Vitenbergs</vt:lpwstr>
  </property>
  <property fmtid="{D5CDD505-2E9C-101B-9397-08002B2CF9AE}" pid="7" name="DISTaskPaneUrl">
    <vt:lpwstr>https://lim.esvis.gov.lv/cs/idcplg?ClientControlled=DocMan&amp;coreContentOnly=1&amp;WebdavRequest=1&amp;IdcService=DOC_INFO&amp;dID=482406</vt:lpwstr>
  </property>
  <property fmtid="{D5CDD505-2E9C-101B-9397-08002B2CF9AE}" pid="8" name="DISCesvisSafetyLevel">
    <vt:lpwstr>Vispārpieejams</vt:lpwstr>
  </property>
  <property fmtid="{D5CDD505-2E9C-101B-9397-08002B2CF9AE}" pid="9" name="DISCesvisTitle">
    <vt:lpwstr>Informatīvais ziņojums “Par Eiropas Savienības Transporta, telekomunikāciju un enerģētikas Ministru padomes 2023. gada 1./2. jūnija sanāksmē izskatāmajiem jautājumiem”</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idcName">
    <vt:lpwstr>1020404016200</vt:lpwstr>
  </property>
  <property fmtid="{D5CDD505-2E9C-101B-9397-08002B2CF9AE}" pid="13"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482406</vt:lpwstr>
  </property>
  <property fmtid="{D5CDD505-2E9C-101B-9397-08002B2CF9AE}" pid="17" name="DISCesvisAdditionalMakers">
    <vt:lpwstr>Vecākā referente Evita Nagle</vt:lpwstr>
  </property>
  <property fmtid="{D5CDD505-2E9C-101B-9397-08002B2CF9AE}" pid="18" name="DISCesvisAdditionalTutors">
    <vt:lpwstr> Direktore Elīna Šimiņa-Neverovska, Vecākā referente Evita Nagle</vt:lpwstr>
  </property>
  <property fmtid="{D5CDD505-2E9C-101B-9397-08002B2CF9AE}" pid="19" name="DISCesvisAdditionalMakersPhone">
    <vt:lpwstr>67013114, 67013162</vt:lpwstr>
  </property>
  <property fmtid="{D5CDD505-2E9C-101B-9397-08002B2CF9AE}" pid="20" name="DISCesvisMainMaker">
    <vt:lpwstr>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AdditionalMakersMail">
    <vt:lpwstr>evita.nagle@sam.gov.lv</vt:lpwstr>
  </property>
  <property fmtid="{D5CDD505-2E9C-101B-9397-08002B2CF9AE}" pid="24" name="DISCesvisOrgApprovers">
    <vt:lpwstr>Ārlietu ministrija, Aizsardzības ministrija, Ekonomikas ministrija, Izglītības un zinātnes ministrija, Iekšlietu ministrija, Finanšu ministrija, Tieslietu ministrija, Vides aizsardzības un reģionālās attīstības ministrija, Veselības ministrija</vt:lpwstr>
  </property>
  <property fmtid="{D5CDD505-2E9C-101B-9397-08002B2CF9AE}" pid="25" name="DISCesvisMainMakerOrgUnitTitle">
    <vt:lpwstr>Eiropas Savienības lietu koordinācijas departaments</vt:lpwstr>
  </property>
  <property fmtid="{D5CDD505-2E9C-101B-9397-08002B2CF9AE}" pid="26" name="DISCesvisComments">
    <vt:lpwstr>Lūdzu saskaņot informatīvo ziņojumu līdz rītdienas (27. maija) plkst. 10:00.</vt:lpwstr>
  </property>
  <property fmtid="{D5CDD505-2E9C-101B-9397-08002B2CF9AE}" pid="27" name="DISCesvisForInforming">
    <vt:lpwstr> Direktore Elīna Šimiņa-Neverovska, Sauszemes transporta nozares atašejs Ieva Riekstiņa, Nodaļas vadītājs Lauris Kanderis, Nozares atašejs Zita Kanberga</vt:lpwstr>
  </property>
</Properties>
</file>