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4C5B9" w14:textId="4447EEA0" w:rsidR="0017074F" w:rsidRPr="0017074F" w:rsidRDefault="0017074F" w:rsidP="0017074F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lv-LV"/>
        </w:rPr>
      </w:pP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Likumprojekts</w:t>
      </w:r>
    </w:p>
    <w:p w14:paraId="0021ECC1" w14:textId="169A3F2D" w:rsidR="0017074F" w:rsidRPr="00767840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</w:p>
    <w:p w14:paraId="3084517A" w14:textId="77777777" w:rsidR="0017074F" w:rsidRPr="0017074F" w:rsidRDefault="0017074F" w:rsidP="0017074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lv-LV"/>
        </w:rPr>
      </w:pPr>
      <w:r w:rsidRPr="001707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Grozījumi Civilprocesa likumā</w:t>
      </w:r>
    </w:p>
    <w:p w14:paraId="5F3672FC" w14:textId="00A1883B" w:rsidR="0017074F" w:rsidRPr="00767840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</w:p>
    <w:p w14:paraId="46E62894" w14:textId="5BE03025" w:rsidR="0017074F" w:rsidRPr="0017074F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eastAsia="lv-LV"/>
        </w:rPr>
      </w:pP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Izdarīt Civilprocesa likumā (Latvijas Republikas Saeimas un Ministru Kabineta Ziņotājs, 1998, 23. nr.; 2001, 15. nr.; 2002, 24. nr.; 2003, 15. nr.; 2004, 6., 10., 14., 20. nr.; 2005, 7., 14. nr.; 2006, 1., 13., 20., 24. nr.; 2007, 3., 24. nr.; 2008, 13. nr.; 2009, 2., 6., 14. nr.; Latvijas Vēstnesis, 2009, 205. nr.; 2010, 166., 183., 206. nr.; 2011, 16., 95., 132., 148. nr.; 2012, 50., 100., 190., 197. nr.; 2013, 87., 112., 188. nr.; 2014, 2., 41., 63., 108., 194., 228. nr.; 2015, 42., 91., 118., 227., 251. nr.; 2016, 31., 123., 241., 249. nr.; 2017, 117., 132., 216., 259. nr.; 2018, 53., 119., 225. nr.; 2019, 52. nr.; 2020, 199.</w:t>
      </w:r>
      <w:r w:rsidR="00127C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, 231., 243.</w:t>
      </w:r>
      <w:r w:rsidR="00837F6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nr.</w:t>
      </w:r>
      <w:r w:rsidR="006F190B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;</w:t>
      </w:r>
      <w:r w:rsidR="00127C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2021, 22., 65</w:t>
      </w:r>
      <w:r w:rsidR="003216DB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127C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A, 121</w:t>
      </w:r>
      <w:r w:rsidR="003216DB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127C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B nr.</w:t>
      </w: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) šādus grozījumus:</w:t>
      </w:r>
    </w:p>
    <w:p w14:paraId="06AF9959" w14:textId="42A3E697" w:rsidR="0017074F" w:rsidRPr="00767840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</w:p>
    <w:p w14:paraId="51C9393B" w14:textId="4BB40D2B" w:rsidR="0017074F" w:rsidRPr="0017074F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1. </w:t>
      </w:r>
      <w:r w:rsidR="00A02AAE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Papildināt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294.</w:t>
      </w:r>
      <w:r w:rsidR="00BA573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pant</w:t>
      </w:r>
      <w:r w:rsidR="00A02AAE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u </w:t>
      </w: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ar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trešo </w:t>
      </w: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un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3</w:t>
      </w: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lv-LV"/>
        </w:rPr>
        <w:t>1</w:t>
      </w: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daļu šādā redakcijā:</w:t>
      </w:r>
    </w:p>
    <w:p w14:paraId="1AC93FE4" w14:textId="2FA578DB" w:rsidR="0017074F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</w:p>
    <w:p w14:paraId="0F75B886" w14:textId="4EBC2DE8" w:rsidR="0017074F" w:rsidRPr="0017074F" w:rsidRDefault="00A02AAE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</w:pPr>
      <w:r w:rsidRPr="00673FFE">
        <w:rPr>
          <w:sz w:val="28"/>
          <w:szCs w:val="28"/>
        </w:rPr>
        <w:t>"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(3)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 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Pieteikumā, kas iesniegts likuma 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"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Par nekustamā īpašuma ierakstīšanu zemesgrāmatās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"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</w:t>
      </w:r>
      <w:r w:rsidR="0017074F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22.</w:t>
      </w:r>
      <w:r w:rsidR="0017074F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perscript"/>
          <w:lang w:eastAsia="lv-LV"/>
        </w:rPr>
        <w:t>1</w:t>
      </w:r>
      <w:r w:rsidR="00BA5732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perscript"/>
          <w:lang w:eastAsia="lv-LV"/>
        </w:rPr>
        <w:t> </w:t>
      </w:r>
      <w:r w:rsidR="0017074F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pant</w:t>
      </w:r>
      <w:r w:rsidR="00283F08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ā noteiktajā</w:t>
      </w:r>
      <w:r w:rsidR="0017074F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kārtībā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, iekļauj apliecinājum</w:t>
      </w:r>
      <w:r w:rsidR="00670E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u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, ka nav strīda par tiesībām</w:t>
      </w:r>
      <w:r w:rsidR="007E7F3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un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pieteicējs ir informēts par atbildību saskaņā ar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</w:t>
      </w:r>
      <w:hyperlink r:id="rId6" w:tgtFrame="_blank" w:history="1">
        <w:r w:rsidR="0017074F" w:rsidRPr="0017074F">
          <w:rPr>
            <w:rStyle w:val="Hyperlink"/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u w:val="none"/>
            <w:lang w:eastAsia="lv-LV"/>
          </w:rPr>
          <w:t>Krimināllikumu</w:t>
        </w:r>
      </w:hyperlink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par</w:t>
      </w:r>
      <w:r w:rsid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nepatiesu ziņu sniegšanu</w:t>
      </w:r>
      <w:r w:rsidR="007E7F3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.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</w:t>
      </w:r>
      <w:r w:rsidR="007E7F3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P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ieteikumam pievieno dokument</w:t>
      </w:r>
      <w:r w:rsidR="0097707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us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, kas apstiprina, ka:</w:t>
      </w:r>
    </w:p>
    <w:p w14:paraId="3234B117" w14:textId="4D1A2CA0" w:rsidR="0017074F" w:rsidRPr="0017074F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</w:pP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1) ēka (būve) uzcelta līdz 1993.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 </w:t>
      </w: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gada 5.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 </w:t>
      </w: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aprīlim;</w:t>
      </w:r>
    </w:p>
    <w:p w14:paraId="2A7A92FA" w14:textId="18FCA16A" w:rsidR="0017074F" w:rsidRPr="0017074F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</w:pP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2) </w:t>
      </w:r>
      <w:r w:rsidR="00A1118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ēkai (</w:t>
      </w: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būvei</w:t>
      </w:r>
      <w:r w:rsidR="00A1118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)</w:t>
      </w: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ir nenoskaidrotas piederības statuss.</w:t>
      </w:r>
    </w:p>
    <w:p w14:paraId="3B654F92" w14:textId="272EB726" w:rsidR="0017074F" w:rsidRPr="0017074F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</w:pP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(3</w:t>
      </w: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perscript"/>
          <w:lang w:eastAsia="lv-LV"/>
        </w:rPr>
        <w:t>1</w:t>
      </w: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)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 </w:t>
      </w: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Ja ēkai (būvei) ir dzīvojamās mājas statuss, papildus pievieno</w:t>
      </w:r>
      <w:r w:rsidR="0097707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</w:t>
      </w: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Valsts zemes dienesta </w:t>
      </w:r>
      <w:r w:rsidR="0097707D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izziņ</w:t>
      </w:r>
      <w:r w:rsidR="0097707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u</w:t>
      </w: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, kas apliecina, ka ēkai (būvei) nav reģistrēti lietotāji.</w:t>
      </w:r>
      <w:r w:rsidR="00A02AAE" w:rsidRPr="00673FFE">
        <w:rPr>
          <w:sz w:val="28"/>
          <w:szCs w:val="28"/>
        </w:rPr>
        <w:t>"</w:t>
      </w:r>
    </w:p>
    <w:p w14:paraId="0EE024C2" w14:textId="77777777" w:rsidR="0017074F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</w:p>
    <w:p w14:paraId="60AFE610" w14:textId="20237A70" w:rsidR="0017074F" w:rsidRPr="0017074F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2.</w:t>
      </w:r>
      <w:r w:rsidR="00BA573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211329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Papildināt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295.</w:t>
      </w:r>
      <w:r w:rsidR="005261F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pant</w:t>
      </w:r>
      <w:r w:rsidR="00211329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u </w:t>
      </w: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ar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</w:t>
      </w: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lv-LV"/>
        </w:rPr>
        <w:t>1</w:t>
      </w:r>
      <w:r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daļu šādā redakcijā:</w:t>
      </w:r>
    </w:p>
    <w:p w14:paraId="712CA5D5" w14:textId="77777777" w:rsidR="0017074F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</w:p>
    <w:p w14:paraId="226C55F5" w14:textId="4A5727B6" w:rsidR="0017074F" w:rsidRPr="0017074F" w:rsidRDefault="00A02AAE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</w:pPr>
      <w:r w:rsidRPr="00673FFE">
        <w:rPr>
          <w:sz w:val="28"/>
          <w:szCs w:val="28"/>
        </w:rPr>
        <w:t>"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(2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perscript"/>
          <w:lang w:eastAsia="lv-LV"/>
        </w:rPr>
        <w:t>1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)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 </w:t>
      </w:r>
      <w:r w:rsidR="0017074F" w:rsidRPr="00490A1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Pieteikuma noraksts nosūtāms ieinteresētajām personām</w:t>
      </w:r>
      <w:r w:rsidR="0021132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,</w:t>
      </w:r>
      <w:r w:rsidR="0017074F" w:rsidRPr="00490A1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nosakot laiku, ne ilgāku par 30 dienām, paskaidrojumu iesniegšanai.</w:t>
      </w:r>
      <w:r w:rsidRPr="00673FFE">
        <w:rPr>
          <w:sz w:val="28"/>
          <w:szCs w:val="28"/>
        </w:rPr>
        <w:t>"</w:t>
      </w:r>
    </w:p>
    <w:p w14:paraId="1EF3403A" w14:textId="77777777" w:rsidR="0017074F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</w:p>
    <w:p w14:paraId="40A35FEB" w14:textId="0C9B3B60" w:rsidR="0014315A" w:rsidRDefault="0017074F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3.</w:t>
      </w:r>
      <w:r w:rsidR="00BA573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211329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Papildināt </w:t>
      </w:r>
      <w:r w:rsid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296.</w:t>
      </w:r>
      <w:r w:rsidR="00BA573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pant</w:t>
      </w:r>
      <w:r w:rsidR="00211329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u </w:t>
      </w:r>
      <w:r w:rsidR="00C43489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ar 1</w:t>
      </w:r>
      <w:r w:rsidR="00C43489"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C43489" w:rsidRPr="0017074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lv-LV"/>
        </w:rPr>
        <w:t>1</w:t>
      </w:r>
      <w:r w:rsidR="00C43489"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daļu šādā redakcijā:</w:t>
      </w:r>
    </w:p>
    <w:p w14:paraId="0EDA9A2C" w14:textId="77777777" w:rsidR="00BA5732" w:rsidRDefault="00BA5732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</w:p>
    <w:p w14:paraId="5DC4556B" w14:textId="21A0A455" w:rsidR="0014315A" w:rsidRDefault="00A02AAE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 w:rsidRPr="00673FFE">
        <w:rPr>
          <w:sz w:val="28"/>
          <w:szCs w:val="28"/>
        </w:rPr>
        <w:t>"</w:t>
      </w:r>
      <w:r w:rsidR="0014315A" w:rsidRP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(1</w:t>
      </w:r>
      <w:r w:rsidR="00C4348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lv-LV"/>
        </w:rPr>
        <w:t>1</w:t>
      </w:r>
      <w:r w:rsidR="0014315A" w:rsidRP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)</w:t>
      </w:r>
      <w:r w:rsidR="00BA573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14315A" w:rsidRP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Pieteikumu, kas iesniegts likuma </w:t>
      </w:r>
      <w:r w:rsidR="00BA573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"</w:t>
      </w:r>
      <w:r w:rsidR="0014315A" w:rsidRP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Par nekustamā īpašuma ierakstīšanu zemesgrāmatās</w:t>
      </w:r>
      <w:r w:rsidR="00BA573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"</w:t>
      </w:r>
      <w:r w:rsidR="0014315A" w:rsidRP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 w:rsidR="0014315A" w:rsidRPr="00854F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22.</w:t>
      </w:r>
      <w:r w:rsidR="0014315A" w:rsidRPr="00854F5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lv-LV"/>
        </w:rPr>
        <w:t>1</w:t>
      </w:r>
      <w:r w:rsidR="00BA5732" w:rsidRPr="00854F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14315A" w:rsidRPr="00854F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pant</w:t>
      </w:r>
      <w:r w:rsidR="00283F08" w:rsidRPr="00854F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ā noteiktajā</w:t>
      </w:r>
      <w:r w:rsidR="0014315A" w:rsidRPr="00854F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kārtībā</w:t>
      </w:r>
      <w:r w:rsidR="0014315A" w:rsidRP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, tiesa izskata rakstveida procesā</w:t>
      </w:r>
      <w:r w:rsidR="007E7F3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,</w:t>
      </w:r>
      <w:r w:rsidR="0014315A" w:rsidRP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izņemot gadījumu, </w:t>
      </w:r>
      <w:r w:rsidR="0097707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ja</w:t>
      </w:r>
      <w:r w:rsidR="0097707D" w:rsidRP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 w:rsidR="0097707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tiesa</w:t>
      </w:r>
      <w:r w:rsidR="0097707D" w:rsidRP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 w:rsidR="0014315A" w:rsidRPr="001431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uzskata par nepieciešamu lietu izskatīt tiesas sēdē.</w:t>
      </w:r>
      <w:r w:rsidRPr="00673FFE">
        <w:rPr>
          <w:sz w:val="28"/>
          <w:szCs w:val="28"/>
        </w:rPr>
        <w:t>"</w:t>
      </w:r>
    </w:p>
    <w:p w14:paraId="586CCF41" w14:textId="77777777" w:rsidR="0014315A" w:rsidRDefault="0014315A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</w:p>
    <w:p w14:paraId="65751607" w14:textId="796D71C6" w:rsidR="0017074F" w:rsidRPr="0017074F" w:rsidRDefault="0014315A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4.</w:t>
      </w:r>
      <w:r w:rsidR="00BA573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211329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Papildināt </w:t>
      </w:r>
      <w:r w:rsid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297.</w:t>
      </w:r>
      <w:r w:rsidR="00BA573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pant</w:t>
      </w:r>
      <w:r w:rsidR="00211329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u </w:t>
      </w:r>
      <w:r w:rsidR="0017074F"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ar </w:t>
      </w:r>
      <w:r w:rsidR="0006425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trešo daļu š</w:t>
      </w:r>
      <w:r w:rsidR="0017074F" w:rsidRPr="0017074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ādā redakcijā:</w:t>
      </w:r>
    </w:p>
    <w:p w14:paraId="5B02C564" w14:textId="7C6023BF" w:rsidR="00D75259" w:rsidRDefault="00D7525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br w:type="page"/>
      </w:r>
    </w:p>
    <w:p w14:paraId="0F485ED6" w14:textId="77777777" w:rsidR="0017074F" w:rsidRDefault="0017074F" w:rsidP="00170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</w:p>
    <w:p w14:paraId="1802F70C" w14:textId="0E302D09" w:rsidR="0017074F" w:rsidRPr="00E83EB0" w:rsidRDefault="00D75259" w:rsidP="00E83EB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iCs/>
          <w:color w:val="414142"/>
          <w:sz w:val="28"/>
          <w:szCs w:val="28"/>
          <w:shd w:val="clear" w:color="auto" w:fill="FFFFFF"/>
        </w:rPr>
      </w:pPr>
      <w:r>
        <w:rPr>
          <w:sz w:val="28"/>
          <w:szCs w:val="28"/>
        </w:rPr>
        <w:t>"</w:t>
      </w:r>
      <w:r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(</w:t>
      </w:r>
      <w:r w:rsidR="0006425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3</w:t>
      </w:r>
      <w:r w:rsidR="0017074F" w:rsidRPr="0014315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)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 </w:t>
      </w:r>
      <w:r w:rsidR="00F2115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Ja pieteikumu </w:t>
      </w:r>
      <w:r w:rsidR="00F21158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a</w:t>
      </w:r>
      <w:r w:rsidR="0017074F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pmierin</w:t>
      </w:r>
      <w:r w:rsidR="00F21158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a</w:t>
      </w:r>
      <w:r w:rsidR="00105FA1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, pamatojoties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uz likuma 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"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Par nekustamā īpašuma ierakstīšanu zemesgrāmatās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"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22.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perscript"/>
          <w:lang w:eastAsia="lv-LV"/>
        </w:rPr>
        <w:t>1</w:t>
      </w:r>
      <w:r w:rsidR="00BA5732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perscript"/>
          <w:lang w:eastAsia="lv-LV"/>
        </w:rPr>
        <w:t> </w:t>
      </w:r>
      <w:r w:rsidR="00105FA1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pant</w:t>
      </w:r>
      <w:r w:rsidR="00105FA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u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, tiesa spriedumā papildus šā panta pirmajā daļā noteiktajam </w:t>
      </w:r>
      <w:r w:rsidR="0017074F" w:rsidRPr="00854F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>norāda</w:t>
      </w:r>
      <w:r w:rsidR="0017074F" w:rsidRPr="001707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iegūtās tiesības </w:t>
      </w:r>
      <w:r w:rsidR="00105FA1"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E83EB0" w:rsidRPr="00E83E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lv-LV"/>
        </w:rPr>
        <w:t xml:space="preserve"> ierakstīt zemesgrāmatā ēku (būvi), </w:t>
      </w:r>
      <w:r w:rsidR="0014315A" w:rsidRPr="000C6B8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to</w:t>
      </w:r>
      <w:r w:rsidR="00C43489" w:rsidRPr="000C6B8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4315A" w:rsidRPr="000C6B80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pievienojot zemes īpašumam</w:t>
      </w:r>
      <w:r w:rsidR="0014315A" w:rsidRPr="00E83EB0">
        <w:rPr>
          <w:rFonts w:ascii="Times New Roman" w:eastAsia="Calibri" w:hAnsi="Times New Roman" w:cs="Times New Roman"/>
          <w:iCs/>
          <w:color w:val="414142"/>
          <w:sz w:val="28"/>
          <w:szCs w:val="28"/>
          <w:shd w:val="clear" w:color="auto" w:fill="FFFFFF"/>
        </w:rPr>
        <w:t>.</w:t>
      </w:r>
      <w:r w:rsidR="00A02AAE" w:rsidRPr="00E83EB0">
        <w:rPr>
          <w:sz w:val="28"/>
          <w:szCs w:val="28"/>
        </w:rPr>
        <w:t>"</w:t>
      </w:r>
    </w:p>
    <w:p w14:paraId="220AA935" w14:textId="448ED6AA" w:rsidR="00C43489" w:rsidRDefault="00C43489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iCs/>
          <w:color w:val="414142"/>
          <w:sz w:val="28"/>
          <w:szCs w:val="28"/>
          <w:shd w:val="clear" w:color="auto" w:fill="FFFFFF"/>
        </w:rPr>
      </w:pPr>
    </w:p>
    <w:p w14:paraId="36CE16B1" w14:textId="77777777" w:rsidR="00863FEE" w:rsidRPr="00767840" w:rsidRDefault="00863FEE" w:rsidP="001707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0C36AB" w:rsidRPr="000C36AB" w14:paraId="23DA6ECC" w14:textId="77777777" w:rsidTr="00793EB7">
        <w:tc>
          <w:tcPr>
            <w:tcW w:w="2948" w:type="dxa"/>
          </w:tcPr>
          <w:p w14:paraId="05567ED9" w14:textId="77777777" w:rsidR="00D75259" w:rsidRPr="00767840" w:rsidRDefault="00D75259" w:rsidP="00793EB7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767840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Ministru prezidenta biedrs, tieslietu ministrs</w:t>
            </w:r>
          </w:p>
        </w:tc>
        <w:tc>
          <w:tcPr>
            <w:tcW w:w="2037" w:type="dxa"/>
          </w:tcPr>
          <w:p w14:paraId="624D032D" w14:textId="77777777" w:rsidR="00D75259" w:rsidRPr="00767840" w:rsidRDefault="00D75259" w:rsidP="00793EB7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szCs w:val="18"/>
                <w:lang w:eastAsia="zh-CN"/>
              </w:rPr>
            </w:pPr>
            <w:r w:rsidRPr="00767840">
              <w:rPr>
                <w:rFonts w:ascii="Times New Roman" w:eastAsia="Times New Roman" w:hAnsi="Times New Roman" w:cs="Times New Roman"/>
                <w:szCs w:val="18"/>
                <w:lang w:eastAsia="zh-CN"/>
              </w:rPr>
              <w:t>(</w:t>
            </w:r>
            <w:proofErr w:type="spellStart"/>
            <w:r w:rsidRPr="00767840">
              <w:rPr>
                <w:rFonts w:ascii="Times New Roman" w:eastAsia="Times New Roman" w:hAnsi="Times New Roman" w:cs="Times New Roman"/>
                <w:szCs w:val="18"/>
                <w:lang w:eastAsia="zh-CN"/>
              </w:rPr>
              <w:t>paraksts</w:t>
            </w:r>
            <w:proofErr w:type="spellEnd"/>
            <w:r w:rsidRPr="00767840">
              <w:rPr>
                <w:rFonts w:ascii="Times New Roman" w:eastAsia="Times New Roman" w:hAnsi="Times New Roman" w:cs="Times New Roman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3F7FC5F7" w14:textId="77777777" w:rsidR="00D75259" w:rsidRPr="00767840" w:rsidRDefault="00D75259" w:rsidP="00793EB7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76784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en-GB"/>
              </w:rPr>
              <w:t>J. Bordāns</w:t>
            </w:r>
          </w:p>
        </w:tc>
      </w:tr>
    </w:tbl>
    <w:p w14:paraId="0DD94854" w14:textId="77777777" w:rsidR="00D75259" w:rsidRPr="00767840" w:rsidRDefault="00D75259" w:rsidP="00D75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en-GB"/>
        </w:rPr>
      </w:pPr>
    </w:p>
    <w:p w14:paraId="63B8652D" w14:textId="77777777" w:rsidR="00D75259" w:rsidRPr="00767840" w:rsidRDefault="00D75259" w:rsidP="00D75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en-GB"/>
        </w:rPr>
      </w:pPr>
    </w:p>
    <w:p w14:paraId="340E6510" w14:textId="77777777" w:rsidR="00D75259" w:rsidRPr="00767840" w:rsidRDefault="00D75259" w:rsidP="00D752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en-GB"/>
        </w:rPr>
      </w:pPr>
      <w:r w:rsidRPr="00767840">
        <w:rPr>
          <w:rFonts w:ascii="Times New Roman" w:eastAsia="Times New Roman" w:hAnsi="Times New Roman" w:cs="Times New Roman"/>
          <w:sz w:val="24"/>
          <w:szCs w:val="24"/>
          <w:lang w:eastAsia="zh-CN"/>
        </w:rPr>
        <w:t>* Dokuments ir parakstīts ar drošu elektronisko parakstu</w:t>
      </w:r>
    </w:p>
    <w:p w14:paraId="2747D800" w14:textId="77777777" w:rsidR="00D75259" w:rsidRPr="00767840" w:rsidRDefault="00D75259" w:rsidP="00D752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en-GB"/>
        </w:rPr>
      </w:pPr>
    </w:p>
    <w:p w14:paraId="5D0A13DE" w14:textId="588A8C39" w:rsidR="00211329" w:rsidRPr="00A910C5" w:rsidRDefault="00211329" w:rsidP="00D75259">
      <w:pPr>
        <w:pStyle w:val="StyleRight"/>
        <w:spacing w:after="0"/>
        <w:ind w:firstLine="0"/>
        <w:jc w:val="both"/>
        <w:rPr>
          <w:color w:val="000000"/>
        </w:rPr>
      </w:pPr>
    </w:p>
    <w:sectPr w:rsidR="00211329" w:rsidRPr="00A910C5" w:rsidSect="00452226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BF555" w14:textId="77777777" w:rsidR="00AA6363" w:rsidRDefault="00AA6363" w:rsidP="00863FEE">
      <w:pPr>
        <w:spacing w:after="0" w:line="240" w:lineRule="auto"/>
      </w:pPr>
      <w:r>
        <w:separator/>
      </w:r>
    </w:p>
  </w:endnote>
  <w:endnote w:type="continuationSeparator" w:id="0">
    <w:p w14:paraId="40B65003" w14:textId="77777777" w:rsidR="00AA6363" w:rsidRDefault="00AA6363" w:rsidP="0086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5292C" w14:textId="26FCECEF" w:rsidR="00863FEE" w:rsidRDefault="00105FA1">
    <w:pPr>
      <w:pStyle w:val="Footer"/>
    </w:pPr>
    <w:r w:rsidRPr="00105FA1">
      <w:rPr>
        <w:rFonts w:ascii="Times New Roman" w:hAnsi="Times New Roman" w:cs="Times New Roman"/>
        <w:sz w:val="16"/>
        <w:szCs w:val="16"/>
      </w:rPr>
      <w:t xml:space="preserve"> </w:t>
    </w:r>
    <w:r w:rsidRPr="00793EB7">
      <w:rPr>
        <w:rFonts w:ascii="Times New Roman" w:hAnsi="Times New Roman" w:cs="Times New Roman"/>
        <w:sz w:val="16"/>
        <w:szCs w:val="16"/>
      </w:rPr>
      <w:t>L1485_1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28547" w14:textId="789147D6" w:rsidR="00105FA1" w:rsidRPr="00767840" w:rsidRDefault="00105FA1">
    <w:pPr>
      <w:pStyle w:val="Footer"/>
      <w:rPr>
        <w:rFonts w:ascii="Times New Roman" w:hAnsi="Times New Roman" w:cs="Times New Roman"/>
        <w:sz w:val="16"/>
        <w:szCs w:val="16"/>
      </w:rPr>
    </w:pPr>
    <w:r w:rsidRPr="00767840">
      <w:rPr>
        <w:rFonts w:ascii="Times New Roman" w:hAnsi="Times New Roman" w:cs="Times New Roman"/>
        <w:sz w:val="16"/>
        <w:szCs w:val="16"/>
      </w:rPr>
      <w:t>L1485_1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5EBE1" w14:textId="77777777" w:rsidR="00AA6363" w:rsidRDefault="00AA6363" w:rsidP="00863FEE">
      <w:pPr>
        <w:spacing w:after="0" w:line="240" w:lineRule="auto"/>
      </w:pPr>
      <w:r>
        <w:separator/>
      </w:r>
    </w:p>
  </w:footnote>
  <w:footnote w:type="continuationSeparator" w:id="0">
    <w:p w14:paraId="5BC0A9B0" w14:textId="77777777" w:rsidR="00AA6363" w:rsidRDefault="00AA6363" w:rsidP="00863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4915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57D1F58" w14:textId="0A70AEFB" w:rsidR="00863FEE" w:rsidRDefault="00863FEE" w:rsidP="00767840">
        <w:pPr>
          <w:pStyle w:val="Header"/>
          <w:jc w:val="center"/>
        </w:pPr>
        <w:r w:rsidRPr="007678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78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678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67840">
          <w:rPr>
            <w:rFonts w:ascii="Times New Roman" w:hAnsi="Times New Roman" w:cs="Times New Roman"/>
            <w:sz w:val="24"/>
            <w:szCs w:val="24"/>
          </w:rPr>
          <w:t>2</w:t>
        </w:r>
        <w:r w:rsidRPr="007678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4F"/>
    <w:rsid w:val="00014669"/>
    <w:rsid w:val="0006425A"/>
    <w:rsid w:val="000B5BF3"/>
    <w:rsid w:val="000C36AB"/>
    <w:rsid w:val="000C6B80"/>
    <w:rsid w:val="00105FA1"/>
    <w:rsid w:val="00127C56"/>
    <w:rsid w:val="0014315A"/>
    <w:rsid w:val="0017074F"/>
    <w:rsid w:val="001A7777"/>
    <w:rsid w:val="00211329"/>
    <w:rsid w:val="00270790"/>
    <w:rsid w:val="00283F08"/>
    <w:rsid w:val="002A3512"/>
    <w:rsid w:val="003216DB"/>
    <w:rsid w:val="00322954"/>
    <w:rsid w:val="00432497"/>
    <w:rsid w:val="00452226"/>
    <w:rsid w:val="00490A10"/>
    <w:rsid w:val="004D0430"/>
    <w:rsid w:val="005261FD"/>
    <w:rsid w:val="005E7683"/>
    <w:rsid w:val="00670EC7"/>
    <w:rsid w:val="006F190B"/>
    <w:rsid w:val="00767840"/>
    <w:rsid w:val="007E7F3D"/>
    <w:rsid w:val="00837F6A"/>
    <w:rsid w:val="00854F56"/>
    <w:rsid w:val="00863FEE"/>
    <w:rsid w:val="008E43D7"/>
    <w:rsid w:val="008F09D4"/>
    <w:rsid w:val="008F2166"/>
    <w:rsid w:val="00955273"/>
    <w:rsid w:val="0097707D"/>
    <w:rsid w:val="009E497C"/>
    <w:rsid w:val="00A02AAE"/>
    <w:rsid w:val="00A11183"/>
    <w:rsid w:val="00AA6363"/>
    <w:rsid w:val="00B101D7"/>
    <w:rsid w:val="00B20F48"/>
    <w:rsid w:val="00BA5732"/>
    <w:rsid w:val="00C11E90"/>
    <w:rsid w:val="00C43489"/>
    <w:rsid w:val="00C92FB3"/>
    <w:rsid w:val="00CC0E05"/>
    <w:rsid w:val="00D0491D"/>
    <w:rsid w:val="00D465CC"/>
    <w:rsid w:val="00D75259"/>
    <w:rsid w:val="00DF77C3"/>
    <w:rsid w:val="00E33124"/>
    <w:rsid w:val="00E83EB0"/>
    <w:rsid w:val="00F21158"/>
    <w:rsid w:val="00F5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E3D564A"/>
  <w15:chartTrackingRefBased/>
  <w15:docId w15:val="{68AE2D71-E51A-4CB8-9C35-86FF965C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07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7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431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0E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0E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0E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E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E05"/>
    <w:rPr>
      <w:b/>
      <w:bCs/>
      <w:sz w:val="20"/>
      <w:szCs w:val="20"/>
    </w:rPr>
  </w:style>
  <w:style w:type="paragraph" w:customStyle="1" w:styleId="StyleRight">
    <w:name w:val="Style Right"/>
    <w:basedOn w:val="Normal"/>
    <w:rsid w:val="00211329"/>
    <w:pPr>
      <w:spacing w:after="120" w:line="240" w:lineRule="auto"/>
      <w:ind w:firstLine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63F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FEE"/>
  </w:style>
  <w:style w:type="paragraph" w:styleId="Footer">
    <w:name w:val="footer"/>
    <w:basedOn w:val="Normal"/>
    <w:link w:val="FooterChar"/>
    <w:uiPriority w:val="99"/>
    <w:unhideWhenUsed/>
    <w:rsid w:val="00863F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FEE"/>
  </w:style>
  <w:style w:type="paragraph" w:styleId="Revision">
    <w:name w:val="Revision"/>
    <w:hidden/>
    <w:uiPriority w:val="99"/>
    <w:semiHidden/>
    <w:rsid w:val="00322954"/>
    <w:pPr>
      <w:spacing w:after="0" w:line="240" w:lineRule="auto"/>
    </w:pPr>
  </w:style>
  <w:style w:type="table" w:customStyle="1" w:styleId="Reatabula1">
    <w:name w:val="Režģa tabula1"/>
    <w:basedOn w:val="TableNormal"/>
    <w:next w:val="TableGrid"/>
    <w:uiPriority w:val="59"/>
    <w:qFormat/>
    <w:rsid w:val="00D75259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75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0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kumi.lv/ta/id/88966-kriminallikum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1570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Civilprocesa likumā</vt:lpstr>
      <vt:lpstr>Grozījumi Civilprocesa likumā</vt:lpstr>
    </vt:vector>
  </TitlesOfParts>
  <Company>Tieslietu ministrija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Civilprocesa likumā</dc:title>
  <dc:subject>Likumprojekts</dc:subject>
  <dc:creator>Dace Vārna</dc:creator>
  <cp:keywords/>
  <dc:description>67036956, dace.varna@tm.gov.lv</dc:description>
  <cp:lastModifiedBy>Aija Šurna</cp:lastModifiedBy>
  <cp:revision>3</cp:revision>
  <dcterms:created xsi:type="dcterms:W3CDTF">2022-01-04T11:34:00Z</dcterms:created>
  <dcterms:modified xsi:type="dcterms:W3CDTF">2022-01-04T11:35:00Z</dcterms:modified>
</cp:coreProperties>
</file>