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63C6" w14:textId="11B6EA0A" w:rsidR="00E51049" w:rsidRDefault="00E51049" w:rsidP="00E51049">
      <w:pPr>
        <w:spacing w:after="0" w:line="240" w:lineRule="auto"/>
        <w:jc w:val="both"/>
        <w:rPr>
          <w:b/>
          <w:bCs/>
        </w:rPr>
      </w:pPr>
      <w:r w:rsidRPr="00E51049">
        <w:rPr>
          <w:b/>
          <w:bCs/>
        </w:rPr>
        <w:t>Informatīvais ziņojums par Ministru kabineta 2025.</w:t>
      </w:r>
      <w:r w:rsidR="00946FBC">
        <w:rPr>
          <w:b/>
          <w:bCs/>
        </w:rPr>
        <w:t> </w:t>
      </w:r>
      <w:r w:rsidRPr="00E51049">
        <w:rPr>
          <w:b/>
          <w:bCs/>
        </w:rPr>
        <w:t>gada 2.</w:t>
      </w:r>
      <w:r w:rsidR="00946FBC">
        <w:rPr>
          <w:b/>
          <w:bCs/>
        </w:rPr>
        <w:t> </w:t>
      </w:r>
      <w:r w:rsidRPr="00E51049">
        <w:rPr>
          <w:b/>
          <w:bCs/>
        </w:rPr>
        <w:t xml:space="preserve">septembra sēdes </w:t>
      </w:r>
      <w:proofErr w:type="spellStart"/>
      <w:r w:rsidRPr="00E51049">
        <w:rPr>
          <w:b/>
          <w:bCs/>
        </w:rPr>
        <w:t>protokollēmuma</w:t>
      </w:r>
      <w:proofErr w:type="spellEnd"/>
      <w:r w:rsidRPr="00E51049">
        <w:rPr>
          <w:b/>
          <w:bCs/>
        </w:rPr>
        <w:t xml:space="preserve"> (prot. Nr. 34 31. §) 4.4. apakšpunktā </w:t>
      </w:r>
      <w:r w:rsidRPr="00A57986">
        <w:rPr>
          <w:b/>
          <w:bCs/>
        </w:rPr>
        <w:t xml:space="preserve">dotā uzdevuma </w:t>
      </w:r>
      <w:r w:rsidR="00CB6B8E" w:rsidRPr="00A57986">
        <w:rPr>
          <w:b/>
          <w:bCs/>
        </w:rPr>
        <w:t>izpildi</w:t>
      </w:r>
    </w:p>
    <w:p w14:paraId="1448038E" w14:textId="77777777" w:rsidR="00CB6B8E" w:rsidRDefault="00CB6B8E" w:rsidP="00E51049">
      <w:pPr>
        <w:spacing w:after="0" w:line="240" w:lineRule="auto"/>
        <w:jc w:val="both"/>
      </w:pPr>
    </w:p>
    <w:p w14:paraId="15ADCDAE" w14:textId="7B641B50" w:rsidR="00E34959" w:rsidRDefault="00E51049" w:rsidP="00640756">
      <w:pPr>
        <w:spacing w:after="0" w:line="240" w:lineRule="auto"/>
        <w:ind w:firstLine="720"/>
        <w:jc w:val="both"/>
      </w:pPr>
      <w:r>
        <w:t xml:space="preserve">Ministru </w:t>
      </w:r>
      <w:r w:rsidR="00640756">
        <w:t xml:space="preserve">kabinets, </w:t>
      </w:r>
      <w:r w:rsidR="00A93ED3" w:rsidRPr="00A93ED3">
        <w:t>2025.</w:t>
      </w:r>
      <w:r w:rsidR="00982F2C">
        <w:t> </w:t>
      </w:r>
      <w:r w:rsidR="00A93ED3" w:rsidRPr="00A93ED3">
        <w:t>gada 2.</w:t>
      </w:r>
      <w:r w:rsidR="00982F2C">
        <w:t> </w:t>
      </w:r>
      <w:r w:rsidR="00A93ED3" w:rsidRPr="00A93ED3">
        <w:t>septembra sēd</w:t>
      </w:r>
      <w:r w:rsidR="00C43AA1">
        <w:t>ē, izskatot i</w:t>
      </w:r>
      <w:r w:rsidR="00A93ED3" w:rsidRPr="00A93ED3">
        <w:t>nformatīv</w:t>
      </w:r>
      <w:r w:rsidR="00C43AA1">
        <w:t>o</w:t>
      </w:r>
      <w:r w:rsidR="00A93ED3" w:rsidRPr="00A93ED3">
        <w:t xml:space="preserve"> ziņojum</w:t>
      </w:r>
      <w:r w:rsidR="00C43AA1">
        <w:t>u</w:t>
      </w:r>
      <w:r w:rsidR="00A93ED3" w:rsidRPr="00A93ED3">
        <w:t xml:space="preserve"> “Par valsts kapitālsabiedrību iespējamiem ienākumu palielinājumiem” (25-TA-1490 (IP))</w:t>
      </w:r>
      <w:r w:rsidR="00C43AA1">
        <w:t>, sēdes</w:t>
      </w:r>
      <w:r w:rsidR="00A93ED3" w:rsidRPr="00A93ED3">
        <w:t xml:space="preserve"> </w:t>
      </w:r>
      <w:proofErr w:type="spellStart"/>
      <w:r w:rsidR="00C43AA1" w:rsidRPr="00A93ED3">
        <w:t>protokollēmum</w:t>
      </w:r>
      <w:r w:rsidR="00DE009F">
        <w:t>a</w:t>
      </w:r>
      <w:proofErr w:type="spellEnd"/>
      <w:r w:rsidR="00C43AA1" w:rsidRPr="00A93ED3">
        <w:t xml:space="preserve"> (prot. Nr. 34 31.§</w:t>
      </w:r>
      <w:r w:rsidR="00DE009F">
        <w:t>)</w:t>
      </w:r>
      <w:r w:rsidR="00C43AA1" w:rsidRPr="00A93ED3">
        <w:t xml:space="preserve"> 4.4. apakšpunkt</w:t>
      </w:r>
      <w:r w:rsidR="00DE009F">
        <w:t xml:space="preserve">ā </w:t>
      </w:r>
      <w:r w:rsidR="00207DFC">
        <w:t xml:space="preserve">uzdeva </w:t>
      </w:r>
      <w:r w:rsidR="00C43AA1">
        <w:t>uzdev</w:t>
      </w:r>
      <w:r w:rsidR="00207DFC">
        <w:t>umu</w:t>
      </w:r>
      <w:r w:rsidR="00C43AA1">
        <w:t xml:space="preserve"> </w:t>
      </w:r>
      <w:r w:rsidR="00E34959" w:rsidRPr="00E34959">
        <w:t>Satiksmes ministrijai līdz 2025.</w:t>
      </w:r>
      <w:r w:rsidR="00E34959">
        <w:t> </w:t>
      </w:r>
      <w:r w:rsidR="00E34959" w:rsidRPr="00E34959">
        <w:t>gada 30.</w:t>
      </w:r>
      <w:r w:rsidR="00982F2C">
        <w:t> </w:t>
      </w:r>
      <w:r w:rsidR="00E34959" w:rsidRPr="00E34959">
        <w:t xml:space="preserve">decembrim iesniegt izskatīšanai Ministru kabinetā priekšlikumus par valsts akciju sabiedrībai </w:t>
      </w:r>
      <w:r w:rsidR="00DE009F">
        <w:t>“</w:t>
      </w:r>
      <w:r w:rsidR="00E34959" w:rsidRPr="00E34959">
        <w:t>Latvijas Pasts</w:t>
      </w:r>
      <w:r w:rsidR="00DE009F">
        <w:t>”</w:t>
      </w:r>
      <w:r w:rsidR="00E34959" w:rsidRPr="00E34959">
        <w:t xml:space="preserve"> </w:t>
      </w:r>
      <w:r w:rsidR="001B3B24">
        <w:t xml:space="preserve">(turpmāk - Latvijas Pasts) </w:t>
      </w:r>
      <w:r w:rsidR="00E34959" w:rsidRPr="00E34959">
        <w:t xml:space="preserve">izvirzāmo kvalitātes vai uzraudzības prasību pārskatīšanu, vērtējot priekšlikumus plašākā kontekstā kopā ar Satiksmes ministrijas </w:t>
      </w:r>
      <w:proofErr w:type="spellStart"/>
      <w:r w:rsidR="00E34959" w:rsidRPr="00E34959">
        <w:t>izvērtējumu</w:t>
      </w:r>
      <w:proofErr w:type="spellEnd"/>
      <w:r w:rsidR="00E34959" w:rsidRPr="00E34959">
        <w:t xml:space="preserve"> par universālā pasta pakalpojuma (UPP) modeļa maiņu</w:t>
      </w:r>
      <w:r w:rsidR="00C00DA6">
        <w:t xml:space="preserve"> </w:t>
      </w:r>
      <w:r w:rsidR="006E65C0">
        <w:t>(k</w:t>
      </w:r>
      <w:r w:rsidR="00C00DA6" w:rsidRPr="00C00DA6">
        <w:t>ontroles uzdevums 25-UZ-</w:t>
      </w:r>
      <w:r w:rsidR="006E65C0">
        <w:t>509).</w:t>
      </w:r>
    </w:p>
    <w:p w14:paraId="62AE1CD4" w14:textId="07C65B9F" w:rsidR="00855109" w:rsidRDefault="00855109" w:rsidP="00640756">
      <w:pPr>
        <w:spacing w:after="0" w:line="240" w:lineRule="auto"/>
        <w:ind w:firstLine="720"/>
        <w:jc w:val="both"/>
      </w:pPr>
      <w:r>
        <w:t xml:space="preserve">Satiksmes ministrijai uzdoti arī citi Ministru kabineta uzdevumi, kas saistīti ar </w:t>
      </w:r>
      <w:r w:rsidR="0023520E">
        <w:t xml:space="preserve">UPP modeļa pārskatīšanu un risinājumu </w:t>
      </w:r>
      <w:r w:rsidR="00324466">
        <w:t>izstrādi</w:t>
      </w:r>
      <w:r w:rsidR="0023520E">
        <w:t xml:space="preserve"> sloga uz valsts budžetu mazināšanai</w:t>
      </w:r>
      <w:r w:rsidR="006A479A">
        <w:t>:</w:t>
      </w:r>
      <w:r w:rsidR="0023520E">
        <w:t xml:space="preserve"> </w:t>
      </w:r>
    </w:p>
    <w:p w14:paraId="55D6115B" w14:textId="62BADF89" w:rsidR="00CB759E" w:rsidRDefault="006A479A" w:rsidP="006A479A">
      <w:pPr>
        <w:spacing w:after="0" w:line="240" w:lineRule="auto"/>
        <w:ind w:firstLine="720"/>
        <w:jc w:val="both"/>
      </w:pPr>
      <w:r>
        <w:t>- M</w:t>
      </w:r>
      <w:r w:rsidR="00DE009F">
        <w:t>inistru kabineta</w:t>
      </w:r>
      <w:r>
        <w:t xml:space="preserve"> 2025.</w:t>
      </w:r>
      <w:r w:rsidR="005565CE">
        <w:t> </w:t>
      </w:r>
      <w:r>
        <w:t>gada 4.</w:t>
      </w:r>
      <w:r w:rsidR="005565CE">
        <w:t> </w:t>
      </w:r>
      <w:r>
        <w:t>novembra sēd</w:t>
      </w:r>
      <w:r w:rsidR="005B22D4">
        <w:t xml:space="preserve">ē, izskatot </w:t>
      </w:r>
      <w:r w:rsidR="00735DF2">
        <w:t xml:space="preserve">informatīvo ziņojumu “Par valodām, kurās tiek izdoti abonētie preses izdevumi” (25-TA-18), sēdes </w:t>
      </w:r>
      <w:proofErr w:type="spellStart"/>
      <w:r>
        <w:t>protokollēmum</w:t>
      </w:r>
      <w:r w:rsidR="00DE009F">
        <w:t>a</w:t>
      </w:r>
      <w:proofErr w:type="spellEnd"/>
      <w:r>
        <w:t xml:space="preserve"> (prot. Nr. 46 39.§</w:t>
      </w:r>
      <w:r w:rsidR="00EE10A0">
        <w:t>)</w:t>
      </w:r>
      <w:r>
        <w:t xml:space="preserve"> 2.punkt</w:t>
      </w:r>
      <w:r w:rsidR="00EE10A0">
        <w:t>ā uzdots uzdevums</w:t>
      </w:r>
      <w:r w:rsidR="00CB759E">
        <w:t xml:space="preserve">, </w:t>
      </w:r>
      <w:r w:rsidR="00AD0DC3">
        <w:t>l</w:t>
      </w:r>
      <w:r w:rsidR="00CB759E" w:rsidRPr="00CB759E">
        <w:t>ai mazinātu ietekmi uz valsts budžetu, Satiksmes ministrijai sadarbībā ar Kultūras ministriju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60147B">
        <w:t>;</w:t>
      </w:r>
    </w:p>
    <w:p w14:paraId="1E0D862F" w14:textId="142BAD1B" w:rsidR="00FA2FF3" w:rsidRDefault="006A479A" w:rsidP="006A479A">
      <w:pPr>
        <w:spacing w:after="0" w:line="240" w:lineRule="auto"/>
        <w:ind w:firstLine="720"/>
        <w:jc w:val="both"/>
      </w:pPr>
      <w:r>
        <w:t>- M</w:t>
      </w:r>
      <w:r w:rsidR="0060147B">
        <w:t>inistru kabineta</w:t>
      </w:r>
      <w:r>
        <w:t xml:space="preserve"> 2025.</w:t>
      </w:r>
      <w:r w:rsidR="005565CE">
        <w:t> </w:t>
      </w:r>
      <w:r>
        <w:t>gada 9.</w:t>
      </w:r>
      <w:r w:rsidR="005565CE">
        <w:t> </w:t>
      </w:r>
      <w:r>
        <w:t>decembra sēd</w:t>
      </w:r>
      <w:r w:rsidR="00DD246E">
        <w:t xml:space="preserve">ē, izskatot </w:t>
      </w:r>
      <w:r w:rsidR="00E45F3E">
        <w:t>Ministru kabineta noteikumu projektu “Grozījumi Ministru kabineta 2022.</w:t>
      </w:r>
      <w:r w:rsidR="005565CE">
        <w:t> </w:t>
      </w:r>
      <w:r w:rsidR="00E45F3E">
        <w:t>gada 14.</w:t>
      </w:r>
      <w:r w:rsidR="005565CE">
        <w:t> </w:t>
      </w:r>
      <w:r w:rsidR="00E45F3E">
        <w:t>jūlija noteikumos Nr. 463 "Abonēto preses izdevumu piegādes pakalpojumu apmaksas kārtība”” (25-TA-2167), s</w:t>
      </w:r>
      <w:r w:rsidR="00DD246E">
        <w:t xml:space="preserve">ēdes </w:t>
      </w:r>
      <w:r>
        <w:t xml:space="preserve"> </w:t>
      </w:r>
      <w:proofErr w:type="spellStart"/>
      <w:r>
        <w:t>protokollēmum</w:t>
      </w:r>
      <w:r w:rsidR="0060147B">
        <w:t>a</w:t>
      </w:r>
      <w:proofErr w:type="spellEnd"/>
      <w:r>
        <w:t xml:space="preserve"> (prot. Nr. 51 76. §</w:t>
      </w:r>
      <w:r w:rsidR="0060147B">
        <w:t>)</w:t>
      </w:r>
      <w:r>
        <w:t xml:space="preserve"> 3.punkt</w:t>
      </w:r>
      <w:r w:rsidR="0060147B">
        <w:t>ā</w:t>
      </w:r>
      <w:r>
        <w:t xml:space="preserve"> uzdots uzdevums</w:t>
      </w:r>
      <w:r w:rsidR="00FA2FF3">
        <w:t xml:space="preserve"> “</w:t>
      </w:r>
      <w:r w:rsidR="00FA2FF3" w:rsidRPr="00FA2FF3">
        <w:t xml:space="preserve">Ņemot vērā noteikumu anotācijas 3. sadaļā norādīto, ka 2026. gadā nepieciešams papildu finansējums preses piegādes pakalpojumu dalītā maksājuma valsts daļas samaksai 1 367 548 </w:t>
      </w:r>
      <w:proofErr w:type="spellStart"/>
      <w:r w:rsidR="00FA2FF3" w:rsidRPr="005565CE">
        <w:rPr>
          <w:i/>
          <w:iCs/>
        </w:rPr>
        <w:t>euro</w:t>
      </w:r>
      <w:proofErr w:type="spellEnd"/>
      <w:r w:rsidR="00FA2FF3" w:rsidRPr="00FA2FF3">
        <w:t xml:space="preserve"> apmērā, Satiksmes ministrijai pirmām kārtām izvērtēt  iespējas nepieciešamo finansējumu rast ministrijai pieejamo budžeta līdzekļu ietvaros, veicot nepieciešamās izdevumu pārdales un neradot negatīvu ietekmi uz valsts budžetu. Ja </w:t>
      </w:r>
      <w:proofErr w:type="spellStart"/>
      <w:r w:rsidR="00FA2FF3" w:rsidRPr="00FA2FF3">
        <w:t>izvērtējuma</w:t>
      </w:r>
      <w:proofErr w:type="spellEnd"/>
      <w:r w:rsidR="00FA2FF3" w:rsidRPr="00FA2FF3">
        <w:t xml:space="preserve"> rezultātā nav rasts nepieciešamais papildu finansējums preses piegādes pakalpojumu dalītā maksājuma valsts daļas samaksai, Satiksmes ministrijai sagatavot priekšlikumus alternatīviem risinājumiem un satiksmes ministram noteiktā kārtībā iesniegt tos izskatīšanai Ministru kabinetā.</w:t>
      </w:r>
      <w:r w:rsidR="00E45F3E">
        <w:t>”</w:t>
      </w:r>
    </w:p>
    <w:p w14:paraId="59AC0CD5" w14:textId="68C12A7D" w:rsidR="00162BF3" w:rsidRDefault="00031ADF" w:rsidP="00640756">
      <w:pPr>
        <w:spacing w:after="0" w:line="240" w:lineRule="auto"/>
        <w:ind w:firstLine="720"/>
        <w:jc w:val="both"/>
      </w:pPr>
      <w:r w:rsidRPr="00031ADF">
        <w:t>Ievērojot minēto, visu doto uzdevumu izpildei nepieciešams papildu laiks un konsultācijas ar vairākām iesaistītām pusēm</w:t>
      </w:r>
      <w:r w:rsidR="008D3945">
        <w:t xml:space="preserve">, lai vērtētu ne tikai </w:t>
      </w:r>
      <w:r w:rsidR="008D3945" w:rsidRPr="005A598C">
        <w:t>Latvijas Past</w:t>
      </w:r>
      <w:r w:rsidR="008D3945">
        <w:t>a priekšlikumus</w:t>
      </w:r>
      <w:r w:rsidR="006F5707">
        <w:t xml:space="preserve">, kas ietverti tiesību aktā </w:t>
      </w:r>
      <w:r w:rsidR="006F5707" w:rsidRPr="006F5707">
        <w:t>(25-TA-1490 (IP)),</w:t>
      </w:r>
      <w:r w:rsidR="006F5707">
        <w:t xml:space="preserve"> </w:t>
      </w:r>
      <w:r w:rsidR="00695C96">
        <w:t>vai pildīt</w:t>
      </w:r>
      <w:r w:rsidR="00B935E2">
        <w:t>u</w:t>
      </w:r>
      <w:r w:rsidR="00695C96">
        <w:t xml:space="preserve"> </w:t>
      </w:r>
      <w:r w:rsidR="00695C96" w:rsidRPr="00695C96">
        <w:t>Ministru kabineta 2025.</w:t>
      </w:r>
      <w:r w:rsidR="00B935E2">
        <w:t> </w:t>
      </w:r>
      <w:r w:rsidR="00695C96" w:rsidRPr="00695C96">
        <w:t>gada 9.</w:t>
      </w:r>
      <w:r w:rsidR="00B935E2">
        <w:t> </w:t>
      </w:r>
      <w:r w:rsidR="00695C96" w:rsidRPr="00695C96">
        <w:t xml:space="preserve">decembra sēdes </w:t>
      </w:r>
      <w:proofErr w:type="spellStart"/>
      <w:r w:rsidR="00695C96" w:rsidRPr="00695C96">
        <w:t>protokollēmuma</w:t>
      </w:r>
      <w:proofErr w:type="spellEnd"/>
      <w:r w:rsidR="00695C96" w:rsidRPr="00695C96">
        <w:t xml:space="preserve"> (prot. Nr. 51 76. §) 3.punktā </w:t>
      </w:r>
      <w:r w:rsidR="00B935E2">
        <w:t xml:space="preserve">un </w:t>
      </w:r>
      <w:r w:rsidR="00B935E2" w:rsidRPr="00B935E2">
        <w:t>Ministru kabineta 2025.</w:t>
      </w:r>
      <w:r w:rsidR="00B935E2">
        <w:t> </w:t>
      </w:r>
      <w:r w:rsidR="00B935E2" w:rsidRPr="00B935E2">
        <w:t>gada 4.</w:t>
      </w:r>
      <w:r w:rsidR="005565CE">
        <w:t> </w:t>
      </w:r>
      <w:r w:rsidR="00B935E2" w:rsidRPr="00B935E2">
        <w:t>novembra sēd</w:t>
      </w:r>
      <w:r w:rsidR="00B935E2">
        <w:t xml:space="preserve">es </w:t>
      </w:r>
      <w:proofErr w:type="spellStart"/>
      <w:r w:rsidR="00B935E2" w:rsidRPr="00B935E2">
        <w:t>protokollēmuma</w:t>
      </w:r>
      <w:proofErr w:type="spellEnd"/>
      <w:r w:rsidR="00B935E2" w:rsidRPr="00B935E2">
        <w:t xml:space="preserve"> (prot. Nr. 46 39.§) 2.punktā</w:t>
      </w:r>
      <w:r w:rsidR="00B935E2">
        <w:t xml:space="preserve"> </w:t>
      </w:r>
      <w:r w:rsidR="00695C96" w:rsidRPr="00695C96">
        <w:t>uzdot</w:t>
      </w:r>
      <w:r w:rsidR="00695C96">
        <w:t>o</w:t>
      </w:r>
      <w:r w:rsidR="00695C96" w:rsidRPr="00695C96">
        <w:t xml:space="preserve"> uzdevum</w:t>
      </w:r>
      <w:r w:rsidR="00695C96">
        <w:t>u</w:t>
      </w:r>
      <w:r w:rsidR="001264EE">
        <w:t xml:space="preserve">, kas </w:t>
      </w:r>
      <w:r w:rsidR="00AE10AA">
        <w:t>skar</w:t>
      </w:r>
      <w:r w:rsidR="001264EE">
        <w:t xml:space="preserve"> tikai </w:t>
      </w:r>
      <w:r w:rsidR="00AE10AA">
        <w:t>daļu no</w:t>
      </w:r>
      <w:r w:rsidR="001264EE">
        <w:t xml:space="preserve"> UPP </w:t>
      </w:r>
      <w:r w:rsidR="00AE10AA">
        <w:t>prasībām</w:t>
      </w:r>
      <w:r w:rsidR="001264EE">
        <w:t xml:space="preserve">, </w:t>
      </w:r>
      <w:r w:rsidR="006F5707">
        <w:t xml:space="preserve">bet </w:t>
      </w:r>
      <w:r w:rsidR="00583708">
        <w:t>kompleksi vērtētu visus UPP modeļa aspektus.</w:t>
      </w:r>
      <w:r w:rsidR="00162BF3">
        <w:t xml:space="preserve"> </w:t>
      </w:r>
      <w:r w:rsidR="00162BF3" w:rsidRPr="006D4653">
        <w:t>S</w:t>
      </w:r>
      <w:r w:rsidR="00162BF3">
        <w:t>atiksmes ministrija jau 2026.</w:t>
      </w:r>
      <w:r w:rsidR="00654AC3">
        <w:t> </w:t>
      </w:r>
      <w:r w:rsidR="00162BF3">
        <w:t xml:space="preserve">gada sākumā </w:t>
      </w:r>
      <w:r w:rsidR="00162BF3" w:rsidRPr="006D4653">
        <w:t xml:space="preserve">uzsākusi konsultācijas, organizējot sanāksmes ar </w:t>
      </w:r>
      <w:r w:rsidR="00162BF3">
        <w:t>Sabiedrisko pakalpojumu regulēšanas komisiju</w:t>
      </w:r>
      <w:r w:rsidR="002B0776">
        <w:t xml:space="preserve"> (turpmāk - Regulators)</w:t>
      </w:r>
      <w:r w:rsidR="00162BF3" w:rsidRPr="006D4653">
        <w:t>, K</w:t>
      </w:r>
      <w:r w:rsidR="00162BF3">
        <w:t>ultūras ministriju un preses izdevēju asociācijām</w:t>
      </w:r>
      <w:r w:rsidR="00162BF3" w:rsidRPr="006D4653">
        <w:t xml:space="preserve">, lai pārrunātu aktuālos jautājumus un vienoties par turpmāko rīcību attiecībā uz abonēto preses izdevumu piegādes pakalpojumu nodrošināšanu un iespējām pilnveidot piemērojamā valsts atbalsta mehānismu. </w:t>
      </w:r>
    </w:p>
    <w:p w14:paraId="2B91DBC5" w14:textId="77777777" w:rsidR="00275F30" w:rsidRDefault="004572E6" w:rsidP="00DD776C">
      <w:pPr>
        <w:spacing w:after="0" w:line="240" w:lineRule="auto"/>
        <w:ind w:firstLine="720"/>
        <w:jc w:val="both"/>
      </w:pPr>
      <w:r>
        <w:t xml:space="preserve">Šobrīd notiek darbs pie informatīvā ziņojuma </w:t>
      </w:r>
      <w:r w:rsidR="008A1B78">
        <w:t xml:space="preserve">par UPP nodrošināšanu </w:t>
      </w:r>
      <w:r>
        <w:t>(</w:t>
      </w:r>
      <w:r w:rsidR="005A72E3">
        <w:t>26-TA-</w:t>
      </w:r>
      <w:r w:rsidR="00DA083D">
        <w:t xml:space="preserve">721) </w:t>
      </w:r>
      <w:r w:rsidR="00F1122A">
        <w:t>precizēšanas</w:t>
      </w:r>
      <w:r w:rsidR="00162BF3">
        <w:t>.</w:t>
      </w:r>
      <w:r w:rsidR="00F1122A">
        <w:t xml:space="preserve"> Ziņojumā </w:t>
      </w:r>
      <w:r w:rsidR="00F337C2">
        <w:t xml:space="preserve">ietverts esošās situācijas </w:t>
      </w:r>
      <w:r w:rsidR="006E032B">
        <w:t xml:space="preserve">un problēmu </w:t>
      </w:r>
      <w:r w:rsidR="00F337C2">
        <w:t>apraksts un pasākumu plāns turpmākai rīcībai</w:t>
      </w:r>
      <w:r w:rsidR="00117779">
        <w:t xml:space="preserve">, paredzot darba grupas ietvaros </w:t>
      </w:r>
      <w:r w:rsidR="0086759A">
        <w:t xml:space="preserve">vērtēt iespējamos variantus un izstrādāt priekšlikumus problēmu risinājumiem. </w:t>
      </w:r>
      <w:r w:rsidR="00E804F0">
        <w:t xml:space="preserve">Ņemot vērā atzinumos </w:t>
      </w:r>
      <w:r w:rsidR="00020309">
        <w:t>sniegt</w:t>
      </w:r>
      <w:r w:rsidR="006E032B">
        <w:t>os</w:t>
      </w:r>
      <w:r w:rsidR="00020309">
        <w:t xml:space="preserve"> iebildum</w:t>
      </w:r>
      <w:r w:rsidR="006E032B">
        <w:t>us</w:t>
      </w:r>
      <w:r w:rsidR="006B6D4A" w:rsidRPr="006B6D4A">
        <w:t xml:space="preserve"> </w:t>
      </w:r>
      <w:r w:rsidR="006B6D4A">
        <w:t xml:space="preserve">par </w:t>
      </w:r>
      <w:r w:rsidR="006B6D4A">
        <w:lastRenderedPageBreak/>
        <w:t>informatīvo ziņojumu</w:t>
      </w:r>
      <w:r w:rsidR="00020309">
        <w:t xml:space="preserve">, ierosinot jau šajā ziņojumā iekļaut vispusīgu risku analīzi un iespējamos konceptuālos risinājumus, </w:t>
      </w:r>
      <w:r w:rsidR="00633F54">
        <w:t>informatīvā ziņojuma saskaņošanas process ieilga.</w:t>
      </w:r>
    </w:p>
    <w:p w14:paraId="157786F7" w14:textId="684DF450" w:rsidR="00844617" w:rsidRDefault="002B0776" w:rsidP="00DD776C">
      <w:pPr>
        <w:spacing w:after="0" w:line="240" w:lineRule="auto"/>
        <w:ind w:firstLine="720"/>
        <w:jc w:val="both"/>
      </w:pPr>
      <w:r>
        <w:t xml:space="preserve">2026. gada 12. martā spēkā </w:t>
      </w:r>
      <w:r w:rsidR="00844617">
        <w:t>stājušies</w:t>
      </w:r>
      <w:r w:rsidRPr="002B0776">
        <w:t xml:space="preserve"> </w:t>
      </w:r>
      <w:r>
        <w:t>grozījumi Pasta likumā</w:t>
      </w:r>
      <w:r w:rsidR="00B93486">
        <w:t xml:space="preserve">, </w:t>
      </w:r>
      <w:r w:rsidR="00B2418A">
        <w:t>pārejas noteikum</w:t>
      </w:r>
      <w:r w:rsidR="00B35C4A">
        <w:t>u</w:t>
      </w:r>
      <w:r w:rsidR="00B2418A">
        <w:t xml:space="preserve"> 30.punktā nosakot</w:t>
      </w:r>
      <w:r w:rsidR="00EE0086">
        <w:t xml:space="preserve">, ka Regulators, </w:t>
      </w:r>
      <w:r w:rsidR="00C3499F" w:rsidRPr="00C3499F">
        <w:t>nerīkojot konkursu, pagarin</w:t>
      </w:r>
      <w:r w:rsidR="00EE0086">
        <w:t>a</w:t>
      </w:r>
      <w:r w:rsidR="00C3499F" w:rsidRPr="00C3499F">
        <w:t xml:space="preserve"> </w:t>
      </w:r>
      <w:r w:rsidR="00010FF5">
        <w:t xml:space="preserve">UPP </w:t>
      </w:r>
      <w:r w:rsidR="00C3499F" w:rsidRPr="00C3499F">
        <w:t xml:space="preserve">saistības </w:t>
      </w:r>
      <w:r w:rsidR="00010FF5" w:rsidRPr="00010FF5">
        <w:t>uz diviem gadiem</w:t>
      </w:r>
      <w:r w:rsidR="00010FF5">
        <w:t xml:space="preserve"> </w:t>
      </w:r>
      <w:r w:rsidR="00C3499F" w:rsidRPr="00C3499F">
        <w:t>Latvijas Pastam, un</w:t>
      </w:r>
      <w:r w:rsidR="00CF1EBE">
        <w:t xml:space="preserve"> ka</w:t>
      </w:r>
      <w:r w:rsidR="00C3499F" w:rsidRPr="00C3499F">
        <w:t xml:space="preserve"> </w:t>
      </w:r>
      <w:r>
        <w:t>Regulator</w:t>
      </w:r>
      <w:r w:rsidR="00CF1EBE">
        <w:t>s var</w:t>
      </w:r>
      <w:r>
        <w:t xml:space="preserve"> </w:t>
      </w:r>
      <w:r w:rsidRPr="00C3499F">
        <w:t>noteikt</w:t>
      </w:r>
      <w:r w:rsidR="00CF1EBE">
        <w:t xml:space="preserve"> citas</w:t>
      </w:r>
      <w:r w:rsidR="00C3499F" w:rsidRPr="00C3499F">
        <w:t xml:space="preserve"> </w:t>
      </w:r>
      <w:r w:rsidR="00EB7F00">
        <w:t xml:space="preserve">UPP </w:t>
      </w:r>
      <w:r w:rsidR="00C3499F" w:rsidRPr="00C3499F">
        <w:t>kvalitātes prasības</w:t>
      </w:r>
      <w:r w:rsidR="009928F9">
        <w:t xml:space="preserve">, </w:t>
      </w:r>
      <w:r w:rsidR="009928F9" w:rsidRPr="009928F9">
        <w:t>nekā tās, kas bija noteiktas līdz 2026.</w:t>
      </w:r>
      <w:r w:rsidR="009928F9">
        <w:t> </w:t>
      </w:r>
      <w:r w:rsidR="009928F9" w:rsidRPr="009928F9">
        <w:t>gada 31.</w:t>
      </w:r>
      <w:r w:rsidR="009928F9">
        <w:t> </w:t>
      </w:r>
      <w:r w:rsidR="009928F9" w:rsidRPr="009928F9">
        <w:t>decembrim</w:t>
      </w:r>
      <w:r w:rsidR="00C3499F" w:rsidRPr="00C3499F">
        <w:t>.</w:t>
      </w:r>
      <w:r w:rsidR="00E73988">
        <w:t xml:space="preserve"> </w:t>
      </w:r>
      <w:r w:rsidR="00EB7F00">
        <w:t>Pēc veiktajām konsultācijām Regulators</w:t>
      </w:r>
      <w:r w:rsidR="00C3499F" w:rsidRPr="00C3499F">
        <w:t xml:space="preserve"> plāno </w:t>
      </w:r>
      <w:r w:rsidR="00EB7F00" w:rsidRPr="00C3499F">
        <w:t xml:space="preserve">pieņemt </w:t>
      </w:r>
      <w:r w:rsidR="00C3499F" w:rsidRPr="00C3499F">
        <w:t>lēmumu 2026.</w:t>
      </w:r>
      <w:r w:rsidR="00EB7F00">
        <w:t> gada 29. jūnija padomes sēdē</w:t>
      </w:r>
      <w:r w:rsidR="00C3499F" w:rsidRPr="00C3499F">
        <w:t xml:space="preserve">, lai pagarinātu UPP saistības Latvijas Pastam </w:t>
      </w:r>
      <w:r w:rsidR="00EB7F00">
        <w:t xml:space="preserve">un noteiktu kvalitātes prasības </w:t>
      </w:r>
      <w:r w:rsidR="00C3499F" w:rsidRPr="00C3499F">
        <w:t>no 2027.</w:t>
      </w:r>
      <w:r w:rsidR="00DF3193">
        <w:t> gada 1. janvāra</w:t>
      </w:r>
      <w:r w:rsidR="00C3499F" w:rsidRPr="00C3499F">
        <w:t xml:space="preserve"> līdz 2028.</w:t>
      </w:r>
      <w:r w:rsidR="00026A09">
        <w:t> gada 31. decembrim.</w:t>
      </w:r>
    </w:p>
    <w:p w14:paraId="2137E1EB" w14:textId="6A9CAB04" w:rsidR="007A06DE" w:rsidRDefault="0074073C" w:rsidP="00DD776C">
      <w:pPr>
        <w:spacing w:after="0" w:line="240" w:lineRule="auto"/>
        <w:ind w:firstLine="720"/>
        <w:jc w:val="both"/>
      </w:pPr>
      <w:r>
        <w:t xml:space="preserve">Līdz ar to, </w:t>
      </w:r>
      <w:r w:rsidR="0024453C">
        <w:t xml:space="preserve">darbs </w:t>
      </w:r>
      <w:r w:rsidR="009E3453">
        <w:t xml:space="preserve">pie UPP modeļa pārskatīšanas </w:t>
      </w:r>
      <w:r w:rsidR="0024453C">
        <w:t>turpināsies</w:t>
      </w:r>
      <w:r w:rsidR="006D4653" w:rsidRPr="006D4653">
        <w:t xml:space="preserve"> darba grupā, un, pamatojoties uz izstrādātajiem priekšlikumiem, tiks sagatavots ziņojums iesniegšanai M</w:t>
      </w:r>
      <w:r>
        <w:t>inistru kabinetā</w:t>
      </w:r>
      <w:r w:rsidR="006D4653" w:rsidRPr="006D4653">
        <w:t xml:space="preserve"> lēmuma pieņemšanai</w:t>
      </w:r>
      <w:r w:rsidR="0088587A">
        <w:t xml:space="preserve"> </w:t>
      </w:r>
      <w:r w:rsidR="000A1BF2">
        <w:t xml:space="preserve">par </w:t>
      </w:r>
      <w:r w:rsidR="0038571F">
        <w:t>alternatīviem</w:t>
      </w:r>
      <w:r w:rsidR="000A1BF2" w:rsidRPr="006D4653">
        <w:t xml:space="preserve"> risinājumiem </w:t>
      </w:r>
      <w:r w:rsidR="0088587A">
        <w:t>UPP modelim</w:t>
      </w:r>
      <w:r w:rsidR="00F76244">
        <w:t xml:space="preserve"> piemērošanai no 2029. gada 1. janvāra</w:t>
      </w:r>
      <w:r w:rsidR="006D4653" w:rsidRPr="006D4653">
        <w:t>.</w:t>
      </w:r>
      <w:r w:rsidR="00DA0CF1">
        <w:t xml:space="preserve"> Ņemot vērā, ka </w:t>
      </w:r>
      <w:r w:rsidR="00AA2634">
        <w:t xml:space="preserve">tiks vērtēti </w:t>
      </w:r>
      <w:r w:rsidR="00BB03D0">
        <w:t>visi</w:t>
      </w:r>
      <w:r w:rsidR="00AA2634">
        <w:t xml:space="preserve"> UPP sniegšanas nosacījumi</w:t>
      </w:r>
      <w:r w:rsidR="00BB03D0">
        <w:t xml:space="preserve"> un tiks veikts ietekmes uz valsts budžetu </w:t>
      </w:r>
      <w:proofErr w:type="spellStart"/>
      <w:r w:rsidR="00BB03D0">
        <w:t>izvērtējums</w:t>
      </w:r>
      <w:proofErr w:type="spellEnd"/>
      <w:r w:rsidR="00AA2634">
        <w:t xml:space="preserve">, nav lietderīgi </w:t>
      </w:r>
      <w:r w:rsidR="009E5156">
        <w:t xml:space="preserve">vērtēt </w:t>
      </w:r>
      <w:r w:rsidR="00A6417E">
        <w:t xml:space="preserve">atsevišķus </w:t>
      </w:r>
      <w:r w:rsidR="009E5156" w:rsidRPr="009E5156">
        <w:t>Latvijas Pasta priekšlikumus</w:t>
      </w:r>
      <w:r w:rsidR="00200CB4">
        <w:t xml:space="preserve"> kvalitāte</w:t>
      </w:r>
      <w:r w:rsidR="00752931">
        <w:t>s prasībām</w:t>
      </w:r>
      <w:r w:rsidR="009E5156" w:rsidRPr="009E5156">
        <w:t xml:space="preserve">, kas </w:t>
      </w:r>
      <w:r w:rsidR="009E5156">
        <w:t xml:space="preserve">tika </w:t>
      </w:r>
      <w:r w:rsidR="009E5156" w:rsidRPr="009E5156">
        <w:t>ietverti tiesību aktā (25-TA-1490 (IP)</w:t>
      </w:r>
      <w:r w:rsidR="00AD7B56">
        <w:t>)</w:t>
      </w:r>
      <w:r w:rsidR="000D3F73">
        <w:t xml:space="preserve"> ar iespējamo </w:t>
      </w:r>
      <w:r w:rsidR="00200CB4">
        <w:t xml:space="preserve">ietekmi </w:t>
      </w:r>
      <w:r w:rsidR="00FE10EC">
        <w:t xml:space="preserve">2026. un </w:t>
      </w:r>
      <w:r w:rsidR="00200CB4">
        <w:t>2027. gadam</w:t>
      </w:r>
      <w:r w:rsidR="00C238D6">
        <w:t xml:space="preserve">. </w:t>
      </w:r>
      <w:r w:rsidR="00152574">
        <w:t>K</w:t>
      </w:r>
      <w:r w:rsidR="00567224">
        <w:t xml:space="preserve">opš 2025. gada </w:t>
      </w:r>
      <w:r w:rsidR="00182B29">
        <w:t xml:space="preserve">septembra </w:t>
      </w:r>
      <w:r w:rsidR="00B62CD3">
        <w:t xml:space="preserve">vairāku </w:t>
      </w:r>
      <w:r w:rsidR="00886413">
        <w:t xml:space="preserve">diskusiju </w:t>
      </w:r>
      <w:r w:rsidR="00B62CD3">
        <w:t>gaitā</w:t>
      </w:r>
      <w:r w:rsidR="00886413">
        <w:t xml:space="preserve"> ar iesaistītām pusēm</w:t>
      </w:r>
      <w:r w:rsidR="00E66DDC">
        <w:t xml:space="preserve"> daži no </w:t>
      </w:r>
      <w:r w:rsidR="00C238D6">
        <w:t>Latvijas Pasta priekšlikumiem</w:t>
      </w:r>
      <w:r w:rsidR="00E66DDC">
        <w:t xml:space="preserve"> </w:t>
      </w:r>
      <w:r w:rsidR="009D0686">
        <w:t xml:space="preserve">par kvalitātes prasību iespējamo pārskatīšanu </w:t>
      </w:r>
      <w:r w:rsidR="00E66DDC">
        <w:t>zaudējuši aktualitāti</w:t>
      </w:r>
      <w:r w:rsidR="009E5156">
        <w:t>.</w:t>
      </w:r>
      <w:r w:rsidR="00244F67">
        <w:t xml:space="preserve"> </w:t>
      </w:r>
      <w:r w:rsidR="009246B0">
        <w:t>Turklāt,</w:t>
      </w:r>
      <w:r w:rsidR="00152574">
        <w:t xml:space="preserve"> jāatzīmē, ka </w:t>
      </w:r>
      <w:r w:rsidR="004506DA" w:rsidRPr="004506DA">
        <w:t>Latvijas Past</w:t>
      </w:r>
      <w:r w:rsidR="00D5491A">
        <w:t>am</w:t>
      </w:r>
      <w:r w:rsidR="004506DA" w:rsidRPr="004506DA">
        <w:t xml:space="preserve"> kvalitātes vai uzraudzības prasīb</w:t>
      </w:r>
      <w:r w:rsidR="00046D2A">
        <w:t>as</w:t>
      </w:r>
      <w:r w:rsidR="004506DA" w:rsidRPr="004506DA">
        <w:t xml:space="preserve"> </w:t>
      </w:r>
      <w:r w:rsidR="00046D2A">
        <w:t>noteiktas</w:t>
      </w:r>
      <w:r w:rsidR="00046D2A" w:rsidRPr="004506DA">
        <w:t xml:space="preserve"> </w:t>
      </w:r>
      <w:r w:rsidR="00046D2A">
        <w:t xml:space="preserve">kā UPP sniedzējam, nevis kā valsts </w:t>
      </w:r>
      <w:r w:rsidR="006E5A79">
        <w:t>kapitāl</w:t>
      </w:r>
      <w:r w:rsidR="00046D2A">
        <w:t>sabiedrībai.</w:t>
      </w:r>
      <w:r w:rsidR="003467F6">
        <w:t xml:space="preserve"> </w:t>
      </w:r>
      <w:r w:rsidR="001B0C0D">
        <w:t xml:space="preserve">Lai efektīvāk strādātu bez zaudējumiem, </w:t>
      </w:r>
      <w:r w:rsidR="00033322">
        <w:t>Latvijas Pasts var</w:t>
      </w:r>
      <w:r w:rsidR="001B0C0D">
        <w:t xml:space="preserve"> </w:t>
      </w:r>
      <w:r w:rsidR="00033322">
        <w:t xml:space="preserve">pārskatīt </w:t>
      </w:r>
      <w:r w:rsidR="001B0C0D">
        <w:t>UPP tarifu</w:t>
      </w:r>
      <w:r w:rsidR="00033322">
        <w:t>s</w:t>
      </w:r>
      <w:r w:rsidR="001B0C0D">
        <w:t xml:space="preserve"> </w:t>
      </w:r>
      <w:r w:rsidR="009D0686">
        <w:t>jebkurā laikā, un tam</w:t>
      </w:r>
      <w:r w:rsidR="001B0C0D">
        <w:t xml:space="preserve"> nav nepieciešams izstrādāt tiesību aktu vai pieņemt atsevišķu Ministru kabineta lēmumu</w:t>
      </w:r>
      <w:r w:rsidR="00684DB5">
        <w:t xml:space="preserve">, bet saskaņā ar Pasta likumā noteikto iesniegt aprēķināto tarifu projektu </w:t>
      </w:r>
      <w:r w:rsidR="003D2357">
        <w:t xml:space="preserve">Regulatoram </w:t>
      </w:r>
      <w:r w:rsidR="00684DB5">
        <w:t>apst</w:t>
      </w:r>
      <w:r w:rsidR="003D2357">
        <w:t>i</w:t>
      </w:r>
      <w:r w:rsidR="00684DB5">
        <w:t>prināšanai</w:t>
      </w:r>
      <w:r w:rsidR="009D0686">
        <w:t>.</w:t>
      </w:r>
    </w:p>
    <w:p w14:paraId="27A4E3EE" w14:textId="4B163B71" w:rsidR="00AA53B7" w:rsidRDefault="00B019F1" w:rsidP="007A06DE">
      <w:pPr>
        <w:spacing w:after="0" w:line="240" w:lineRule="auto"/>
        <w:ind w:firstLine="720"/>
        <w:jc w:val="both"/>
      </w:pPr>
      <w:r>
        <w:t xml:space="preserve">Ievērojot minēto, </w:t>
      </w:r>
      <w:r w:rsidR="00184154">
        <w:t>Satiksmes ministrija ierosina</w:t>
      </w:r>
      <w:r w:rsidR="006B07A1">
        <w:t xml:space="preserve"> </w:t>
      </w:r>
      <w:r w:rsidR="00E51049" w:rsidRPr="00E51049">
        <w:t>Ministru kabineta 2025.</w:t>
      </w:r>
      <w:r w:rsidR="007D2D6A">
        <w:t> </w:t>
      </w:r>
      <w:r w:rsidR="00E51049" w:rsidRPr="00E51049">
        <w:t>gada 2.</w:t>
      </w:r>
      <w:r w:rsidR="007D2D6A">
        <w:t> </w:t>
      </w:r>
      <w:r w:rsidR="00E51049" w:rsidRPr="00E51049">
        <w:t xml:space="preserve">septembra sēdes </w:t>
      </w:r>
      <w:proofErr w:type="spellStart"/>
      <w:r w:rsidR="00E51049" w:rsidRPr="00E51049">
        <w:t>protokollēmuma</w:t>
      </w:r>
      <w:proofErr w:type="spellEnd"/>
      <w:r w:rsidR="00E51049" w:rsidRPr="00E51049">
        <w:t xml:space="preserve"> (prot. Nr. 34 31. §) 4.4. apakšpunktā dot</w:t>
      </w:r>
      <w:r w:rsidR="006B07A1">
        <w:t>o</w:t>
      </w:r>
      <w:r w:rsidR="00E51049" w:rsidRPr="00E51049">
        <w:t xml:space="preserve"> uzdevum</w:t>
      </w:r>
      <w:r w:rsidR="006B07A1">
        <w:t>u atzīt</w:t>
      </w:r>
      <w:r w:rsidR="007B395C">
        <w:t xml:space="preserve"> </w:t>
      </w:r>
      <w:r w:rsidR="000D4CAA">
        <w:t xml:space="preserve">par </w:t>
      </w:r>
      <w:r w:rsidR="00E70E65">
        <w:t>aktualitāti zaudējušu</w:t>
      </w:r>
      <w:r w:rsidR="0029643F">
        <w:t xml:space="preserve"> un uzdot Satiksmes ministrijai </w:t>
      </w:r>
      <w:r w:rsidR="003F24C6" w:rsidRPr="003F24C6">
        <w:t>līdz 2027.</w:t>
      </w:r>
      <w:r w:rsidR="007D2D6A">
        <w:t> </w:t>
      </w:r>
      <w:r w:rsidR="003F24C6" w:rsidRPr="003F24C6">
        <w:t>gada 31.</w:t>
      </w:r>
      <w:r w:rsidR="007D2D6A">
        <w:t> </w:t>
      </w:r>
      <w:r w:rsidR="003F24C6" w:rsidRPr="003F24C6">
        <w:t xml:space="preserve">martam sagatavot priekšlikumus alternatīviem risinājumiem </w:t>
      </w:r>
      <w:r w:rsidR="00E95F3F">
        <w:t>UPP</w:t>
      </w:r>
      <w:r w:rsidR="003F24C6" w:rsidRPr="003F24C6">
        <w:t xml:space="preserve"> modelim.</w:t>
      </w:r>
      <w:r w:rsidR="006B07A1">
        <w:t xml:space="preserve"> Tādējādi tiks nodrošināta </w:t>
      </w:r>
      <w:r w:rsidR="00E95F3F">
        <w:t xml:space="preserve">ne tikai </w:t>
      </w:r>
      <w:r w:rsidR="006B07A1">
        <w:t>vis</w:t>
      </w:r>
      <w:r w:rsidR="00F3453F">
        <w:t xml:space="preserve">u iepriekš minēto Ministru kabineta uzdevumu izpilde, </w:t>
      </w:r>
      <w:r w:rsidR="00E95F3F">
        <w:t xml:space="preserve">bet tiks </w:t>
      </w:r>
      <w:r w:rsidR="00B856B5">
        <w:t>vispusīgi pārskatīts esošais UPP modelis</w:t>
      </w:r>
      <w:r w:rsidR="00956B88">
        <w:t xml:space="preserve"> tā </w:t>
      </w:r>
      <w:r w:rsidR="000029F4">
        <w:t>piemērošanai no 2029.</w:t>
      </w:r>
      <w:r w:rsidR="007D2D6A">
        <w:t> </w:t>
      </w:r>
      <w:r w:rsidR="000029F4">
        <w:t>gada 1.</w:t>
      </w:r>
      <w:r w:rsidR="007D2D6A">
        <w:t> </w:t>
      </w:r>
      <w:r w:rsidR="000029F4">
        <w:t>janvāra.</w:t>
      </w:r>
      <w:r w:rsidR="003C5752">
        <w:t xml:space="preserve"> </w:t>
      </w:r>
    </w:p>
    <w:p w14:paraId="1038D030" w14:textId="77777777" w:rsidR="006A479A" w:rsidRDefault="006A479A" w:rsidP="00E51049">
      <w:pPr>
        <w:spacing w:after="0" w:line="240" w:lineRule="auto"/>
        <w:jc w:val="both"/>
      </w:pPr>
    </w:p>
    <w:p w14:paraId="2FC7FDA2" w14:textId="77777777" w:rsidR="005D7630" w:rsidRDefault="005D7630" w:rsidP="00E51049">
      <w:pPr>
        <w:spacing w:after="0" w:line="240" w:lineRule="auto"/>
        <w:jc w:val="both"/>
      </w:pPr>
    </w:p>
    <w:p w14:paraId="41D7B8EA" w14:textId="7F5BE3AC" w:rsidR="006A479A" w:rsidRDefault="006A479A" w:rsidP="00E51049">
      <w:pPr>
        <w:spacing w:after="0" w:line="240" w:lineRule="auto"/>
        <w:jc w:val="both"/>
      </w:pPr>
      <w:r>
        <w:t>Satiksmes ministrs</w:t>
      </w:r>
      <w:r>
        <w:tab/>
      </w:r>
      <w:r>
        <w:tab/>
      </w:r>
      <w:r>
        <w:tab/>
      </w:r>
      <w:r>
        <w:tab/>
      </w:r>
      <w:r>
        <w:tab/>
      </w:r>
      <w:r>
        <w:tab/>
      </w:r>
      <w:proofErr w:type="spellStart"/>
      <w:r>
        <w:t>R.Kozlovskis</w:t>
      </w:r>
      <w:proofErr w:type="spellEnd"/>
    </w:p>
    <w:p w14:paraId="0516DDCF" w14:textId="77777777" w:rsidR="007D2D6A" w:rsidRDefault="007D2D6A" w:rsidP="00E51049">
      <w:pPr>
        <w:spacing w:after="0" w:line="240" w:lineRule="auto"/>
        <w:jc w:val="both"/>
      </w:pPr>
    </w:p>
    <w:p w14:paraId="4DA97DED" w14:textId="77777777" w:rsidR="007D2D6A" w:rsidRDefault="007D2D6A" w:rsidP="007D2D6A">
      <w:pPr>
        <w:spacing w:after="0" w:line="240" w:lineRule="auto"/>
        <w:jc w:val="both"/>
      </w:pPr>
    </w:p>
    <w:p w14:paraId="7A50D3D2" w14:textId="77777777" w:rsidR="007D2D6A" w:rsidRPr="005D7630" w:rsidRDefault="007D2D6A" w:rsidP="007D2D6A">
      <w:pPr>
        <w:spacing w:after="0" w:line="240" w:lineRule="auto"/>
        <w:jc w:val="both"/>
        <w:rPr>
          <w:sz w:val="20"/>
          <w:szCs w:val="20"/>
        </w:rPr>
      </w:pPr>
      <w:r w:rsidRPr="005D7630">
        <w:rPr>
          <w:sz w:val="20"/>
          <w:szCs w:val="20"/>
        </w:rPr>
        <w:t>Pakule 67028115</w:t>
      </w:r>
    </w:p>
    <w:p w14:paraId="09DB209E" w14:textId="77777777" w:rsidR="007D2D6A" w:rsidRPr="005D7630" w:rsidRDefault="007D2D6A" w:rsidP="007D2D6A">
      <w:pPr>
        <w:spacing w:after="0" w:line="240" w:lineRule="auto"/>
        <w:jc w:val="both"/>
        <w:rPr>
          <w:sz w:val="20"/>
          <w:szCs w:val="20"/>
        </w:rPr>
      </w:pPr>
      <w:r w:rsidRPr="005D7630">
        <w:rPr>
          <w:sz w:val="20"/>
          <w:szCs w:val="20"/>
        </w:rPr>
        <w:t>inese.pakule@sam.gov.lv</w:t>
      </w:r>
    </w:p>
    <w:p w14:paraId="75326B0D" w14:textId="77777777" w:rsidR="007D2D6A" w:rsidRDefault="007D2D6A" w:rsidP="00E51049">
      <w:pPr>
        <w:spacing w:after="0" w:line="240" w:lineRule="auto"/>
        <w:jc w:val="both"/>
      </w:pPr>
    </w:p>
    <w:sectPr w:rsidR="007D2D6A" w:rsidSect="00A57986">
      <w:headerReference w:type="default" r:id="rId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AB58" w14:textId="77777777" w:rsidR="00797FA1" w:rsidRDefault="00797FA1" w:rsidP="006A479A">
      <w:pPr>
        <w:spacing w:after="0" w:line="240" w:lineRule="auto"/>
      </w:pPr>
      <w:r>
        <w:separator/>
      </w:r>
    </w:p>
  </w:endnote>
  <w:endnote w:type="continuationSeparator" w:id="0">
    <w:p w14:paraId="552E39A0" w14:textId="77777777" w:rsidR="00797FA1" w:rsidRDefault="00797FA1" w:rsidP="006A4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8117" w14:textId="77777777" w:rsidR="00797FA1" w:rsidRDefault="00797FA1" w:rsidP="006A479A">
      <w:pPr>
        <w:spacing w:after="0" w:line="240" w:lineRule="auto"/>
      </w:pPr>
      <w:r>
        <w:separator/>
      </w:r>
    </w:p>
  </w:footnote>
  <w:footnote w:type="continuationSeparator" w:id="0">
    <w:p w14:paraId="2CBCD253" w14:textId="77777777" w:rsidR="00797FA1" w:rsidRDefault="00797FA1" w:rsidP="006A4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583154"/>
      <w:docPartObj>
        <w:docPartGallery w:val="Page Numbers (Top of Page)"/>
        <w:docPartUnique/>
      </w:docPartObj>
    </w:sdtPr>
    <w:sdtEndPr>
      <w:rPr>
        <w:noProof/>
      </w:rPr>
    </w:sdtEndPr>
    <w:sdtContent>
      <w:p w14:paraId="3076F0D4" w14:textId="040254E9" w:rsidR="006A479A" w:rsidRDefault="006A479A">
        <w:pPr>
          <w:pStyle w:val="Head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3DCFFD62" w14:textId="77777777" w:rsidR="00294CE2" w:rsidRDefault="00294CE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49"/>
    <w:rsid w:val="000029F4"/>
    <w:rsid w:val="00010FF5"/>
    <w:rsid w:val="00020309"/>
    <w:rsid w:val="00026A09"/>
    <w:rsid w:val="00031ADF"/>
    <w:rsid w:val="00033322"/>
    <w:rsid w:val="0003697A"/>
    <w:rsid w:val="00046D2A"/>
    <w:rsid w:val="000473B5"/>
    <w:rsid w:val="00064169"/>
    <w:rsid w:val="000A1BF2"/>
    <w:rsid w:val="000D3F73"/>
    <w:rsid w:val="000D4CAA"/>
    <w:rsid w:val="000E39B2"/>
    <w:rsid w:val="00113195"/>
    <w:rsid w:val="00117779"/>
    <w:rsid w:val="001264EE"/>
    <w:rsid w:val="00136253"/>
    <w:rsid w:val="00152574"/>
    <w:rsid w:val="00162BF3"/>
    <w:rsid w:val="00182B29"/>
    <w:rsid w:val="00184154"/>
    <w:rsid w:val="0018694A"/>
    <w:rsid w:val="001B0C0D"/>
    <w:rsid w:val="001B3B24"/>
    <w:rsid w:val="001E5801"/>
    <w:rsid w:val="00200CB4"/>
    <w:rsid w:val="00202D05"/>
    <w:rsid w:val="00207DFC"/>
    <w:rsid w:val="00232521"/>
    <w:rsid w:val="0023520E"/>
    <w:rsid w:val="0024453C"/>
    <w:rsid w:val="00244F67"/>
    <w:rsid w:val="00265E1D"/>
    <w:rsid w:val="00275F30"/>
    <w:rsid w:val="00294CE2"/>
    <w:rsid w:val="0029643F"/>
    <w:rsid w:val="002B0776"/>
    <w:rsid w:val="002C0404"/>
    <w:rsid w:val="002C5779"/>
    <w:rsid w:val="002E1B75"/>
    <w:rsid w:val="002F2E69"/>
    <w:rsid w:val="00321DCB"/>
    <w:rsid w:val="00324466"/>
    <w:rsid w:val="00327C7D"/>
    <w:rsid w:val="003467F6"/>
    <w:rsid w:val="00352462"/>
    <w:rsid w:val="0038571F"/>
    <w:rsid w:val="0039650E"/>
    <w:rsid w:val="003C5752"/>
    <w:rsid w:val="003D2357"/>
    <w:rsid w:val="003D7028"/>
    <w:rsid w:val="003E1149"/>
    <w:rsid w:val="003F24C6"/>
    <w:rsid w:val="004506DA"/>
    <w:rsid w:val="004572E6"/>
    <w:rsid w:val="004668FF"/>
    <w:rsid w:val="004D4874"/>
    <w:rsid w:val="005370F2"/>
    <w:rsid w:val="00550A46"/>
    <w:rsid w:val="005565CE"/>
    <w:rsid w:val="00556CFE"/>
    <w:rsid w:val="00561A10"/>
    <w:rsid w:val="00567224"/>
    <w:rsid w:val="00576A27"/>
    <w:rsid w:val="00582FE3"/>
    <w:rsid w:val="00583708"/>
    <w:rsid w:val="00584C30"/>
    <w:rsid w:val="005A598C"/>
    <w:rsid w:val="005A72E3"/>
    <w:rsid w:val="005B14FF"/>
    <w:rsid w:val="005B22D4"/>
    <w:rsid w:val="005C7B6A"/>
    <w:rsid w:val="005D48F2"/>
    <w:rsid w:val="005D7630"/>
    <w:rsid w:val="0060147B"/>
    <w:rsid w:val="00633F54"/>
    <w:rsid w:val="00640756"/>
    <w:rsid w:val="006514F6"/>
    <w:rsid w:val="00654AC3"/>
    <w:rsid w:val="00684DB5"/>
    <w:rsid w:val="00695C96"/>
    <w:rsid w:val="006A479A"/>
    <w:rsid w:val="006A785A"/>
    <w:rsid w:val="006B07A1"/>
    <w:rsid w:val="006B6D4A"/>
    <w:rsid w:val="006D4653"/>
    <w:rsid w:val="006E032B"/>
    <w:rsid w:val="006E5A79"/>
    <w:rsid w:val="006E65C0"/>
    <w:rsid w:val="006F5707"/>
    <w:rsid w:val="00735DF2"/>
    <w:rsid w:val="0074073C"/>
    <w:rsid w:val="00752931"/>
    <w:rsid w:val="00790436"/>
    <w:rsid w:val="0079666D"/>
    <w:rsid w:val="00797FA1"/>
    <w:rsid w:val="007A06DE"/>
    <w:rsid w:val="007B06E3"/>
    <w:rsid w:val="007B395C"/>
    <w:rsid w:val="007D2D6A"/>
    <w:rsid w:val="00844617"/>
    <w:rsid w:val="00855109"/>
    <w:rsid w:val="0086759A"/>
    <w:rsid w:val="0088587A"/>
    <w:rsid w:val="00886413"/>
    <w:rsid w:val="008A1B78"/>
    <w:rsid w:val="008D3945"/>
    <w:rsid w:val="00907C28"/>
    <w:rsid w:val="009246B0"/>
    <w:rsid w:val="00946FBC"/>
    <w:rsid w:val="00956B88"/>
    <w:rsid w:val="00982F2C"/>
    <w:rsid w:val="009837B3"/>
    <w:rsid w:val="009928F9"/>
    <w:rsid w:val="009A313F"/>
    <w:rsid w:val="009D0686"/>
    <w:rsid w:val="009E3453"/>
    <w:rsid w:val="009E5156"/>
    <w:rsid w:val="009F4F34"/>
    <w:rsid w:val="00A05F58"/>
    <w:rsid w:val="00A1296C"/>
    <w:rsid w:val="00A349E6"/>
    <w:rsid w:val="00A5492A"/>
    <w:rsid w:val="00A57986"/>
    <w:rsid w:val="00A6417E"/>
    <w:rsid w:val="00A80D23"/>
    <w:rsid w:val="00A93ED3"/>
    <w:rsid w:val="00AA0CCE"/>
    <w:rsid w:val="00AA2634"/>
    <w:rsid w:val="00AA53B7"/>
    <w:rsid w:val="00AC13F4"/>
    <w:rsid w:val="00AD0DC3"/>
    <w:rsid w:val="00AD7B56"/>
    <w:rsid w:val="00AE10AA"/>
    <w:rsid w:val="00B019F1"/>
    <w:rsid w:val="00B2418A"/>
    <w:rsid w:val="00B35C4A"/>
    <w:rsid w:val="00B503F9"/>
    <w:rsid w:val="00B62CD3"/>
    <w:rsid w:val="00B856B5"/>
    <w:rsid w:val="00B92444"/>
    <w:rsid w:val="00B93486"/>
    <w:rsid w:val="00B935E2"/>
    <w:rsid w:val="00B96082"/>
    <w:rsid w:val="00BB03D0"/>
    <w:rsid w:val="00C00DA6"/>
    <w:rsid w:val="00C238D6"/>
    <w:rsid w:val="00C3499F"/>
    <w:rsid w:val="00C43AA1"/>
    <w:rsid w:val="00C8221D"/>
    <w:rsid w:val="00C97AF7"/>
    <w:rsid w:val="00CB6B8E"/>
    <w:rsid w:val="00CB759E"/>
    <w:rsid w:val="00CE3546"/>
    <w:rsid w:val="00CF1EBE"/>
    <w:rsid w:val="00D01B46"/>
    <w:rsid w:val="00D40AA9"/>
    <w:rsid w:val="00D5491A"/>
    <w:rsid w:val="00D95438"/>
    <w:rsid w:val="00DA083D"/>
    <w:rsid w:val="00DA0CF1"/>
    <w:rsid w:val="00DC619F"/>
    <w:rsid w:val="00DD246E"/>
    <w:rsid w:val="00DD776C"/>
    <w:rsid w:val="00DE009F"/>
    <w:rsid w:val="00DE2472"/>
    <w:rsid w:val="00DF0E94"/>
    <w:rsid w:val="00DF3193"/>
    <w:rsid w:val="00DF4344"/>
    <w:rsid w:val="00E10ABC"/>
    <w:rsid w:val="00E34959"/>
    <w:rsid w:val="00E45F3E"/>
    <w:rsid w:val="00E51049"/>
    <w:rsid w:val="00E66DDC"/>
    <w:rsid w:val="00E70E65"/>
    <w:rsid w:val="00E73988"/>
    <w:rsid w:val="00E804F0"/>
    <w:rsid w:val="00E95F3F"/>
    <w:rsid w:val="00EB00F4"/>
    <w:rsid w:val="00EB21AF"/>
    <w:rsid w:val="00EB7F00"/>
    <w:rsid w:val="00EE0086"/>
    <w:rsid w:val="00EE10A0"/>
    <w:rsid w:val="00EE343C"/>
    <w:rsid w:val="00F1122A"/>
    <w:rsid w:val="00F128C7"/>
    <w:rsid w:val="00F209F3"/>
    <w:rsid w:val="00F337C2"/>
    <w:rsid w:val="00F3453F"/>
    <w:rsid w:val="00F34C5A"/>
    <w:rsid w:val="00F76244"/>
    <w:rsid w:val="00FA2FF3"/>
    <w:rsid w:val="00FB2968"/>
    <w:rsid w:val="00FE1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36FB"/>
  <w15:chartTrackingRefBased/>
  <w15:docId w15:val="{D9E4E9E5-1FB4-4D65-A54A-19F7C157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0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0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10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10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104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104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104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0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0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10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10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10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10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10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1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0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0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1049"/>
    <w:pPr>
      <w:spacing w:before="160"/>
      <w:jc w:val="center"/>
    </w:pPr>
    <w:rPr>
      <w:i/>
      <w:iCs/>
      <w:color w:val="404040" w:themeColor="text1" w:themeTint="BF"/>
    </w:rPr>
  </w:style>
  <w:style w:type="character" w:customStyle="1" w:styleId="QuoteChar">
    <w:name w:val="Quote Char"/>
    <w:basedOn w:val="DefaultParagraphFont"/>
    <w:link w:val="Quote"/>
    <w:uiPriority w:val="29"/>
    <w:rsid w:val="00E51049"/>
    <w:rPr>
      <w:i/>
      <w:iCs/>
      <w:color w:val="404040" w:themeColor="text1" w:themeTint="BF"/>
    </w:rPr>
  </w:style>
  <w:style w:type="paragraph" w:styleId="ListParagraph">
    <w:name w:val="List Paragraph"/>
    <w:basedOn w:val="Normal"/>
    <w:uiPriority w:val="34"/>
    <w:qFormat/>
    <w:rsid w:val="00E51049"/>
    <w:pPr>
      <w:ind w:left="720"/>
      <w:contextualSpacing/>
    </w:pPr>
  </w:style>
  <w:style w:type="character" w:styleId="IntenseEmphasis">
    <w:name w:val="Intense Emphasis"/>
    <w:basedOn w:val="DefaultParagraphFont"/>
    <w:uiPriority w:val="21"/>
    <w:qFormat/>
    <w:rsid w:val="00E51049"/>
    <w:rPr>
      <w:i/>
      <w:iCs/>
      <w:color w:val="0F4761" w:themeColor="accent1" w:themeShade="BF"/>
    </w:rPr>
  </w:style>
  <w:style w:type="paragraph" w:styleId="IntenseQuote">
    <w:name w:val="Intense Quote"/>
    <w:basedOn w:val="Normal"/>
    <w:next w:val="Normal"/>
    <w:link w:val="IntenseQuoteChar"/>
    <w:uiPriority w:val="30"/>
    <w:qFormat/>
    <w:rsid w:val="00E51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049"/>
    <w:rPr>
      <w:i/>
      <w:iCs/>
      <w:color w:val="0F4761" w:themeColor="accent1" w:themeShade="BF"/>
    </w:rPr>
  </w:style>
  <w:style w:type="character" w:styleId="IntenseReference">
    <w:name w:val="Intense Reference"/>
    <w:basedOn w:val="DefaultParagraphFont"/>
    <w:uiPriority w:val="32"/>
    <w:qFormat/>
    <w:rsid w:val="00E51049"/>
    <w:rPr>
      <w:b/>
      <w:bCs/>
      <w:smallCaps/>
      <w:color w:val="0F4761" w:themeColor="accent1" w:themeShade="BF"/>
      <w:spacing w:val="5"/>
    </w:rPr>
  </w:style>
  <w:style w:type="paragraph" w:styleId="Header">
    <w:name w:val="header"/>
    <w:basedOn w:val="Normal"/>
    <w:link w:val="HeaderChar"/>
    <w:uiPriority w:val="99"/>
    <w:unhideWhenUsed/>
    <w:rsid w:val="006A4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79A"/>
  </w:style>
  <w:style w:type="paragraph" w:styleId="Footer">
    <w:name w:val="footer"/>
    <w:basedOn w:val="Normal"/>
    <w:link w:val="FooterChar"/>
    <w:uiPriority w:val="99"/>
    <w:unhideWhenUsed/>
    <w:rsid w:val="006A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Beatrise Strazdiņa</cp:lastModifiedBy>
  <cp:revision>2</cp:revision>
  <dcterms:created xsi:type="dcterms:W3CDTF">2026-06-27T05:49:00Z</dcterms:created>
  <dcterms:modified xsi:type="dcterms:W3CDTF">2026-06-27T05:49:00Z</dcterms:modified>
</cp:coreProperties>
</file>