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04BE04B" w14:textId="77777777" w:rsidR="00760AF6" w:rsidRDefault="00760AF6" w:rsidP="002476D5">
      <w:pPr>
        <w:rPr>
          <w:b/>
          <w:color w:val="000000" w:themeColor="text1"/>
          <w:sz w:val="32"/>
        </w:rPr>
      </w:pPr>
    </w:p>
    <w:p w14:paraId="49E854FE" w14:textId="77777777" w:rsidR="00E73FC1" w:rsidRPr="00C82B48" w:rsidRDefault="00EE4212" w:rsidP="002476D5">
      <w:pPr>
        <w:rPr>
          <w:color w:val="000000" w:themeColor="text1"/>
        </w:rPr>
      </w:pPr>
      <w:r w:rsidRPr="00C82B48">
        <w:rPr>
          <w:b/>
          <w:color w:val="000000" w:themeColor="text1"/>
          <w:sz w:val="32"/>
        </w:rPr>
        <w:t>1. Tiesību akta projekta izstrādes nepieciešamība</w:t>
      </w:r>
    </w:p>
    <w:p w14:paraId="71117381" w14:textId="77777777" w:rsidR="00D6434F" w:rsidRDefault="00D6434F" w:rsidP="002476D5">
      <w:pPr>
        <w:rPr>
          <w:b/>
          <w:color w:val="000000" w:themeColor="text1"/>
        </w:rPr>
      </w:pPr>
    </w:p>
    <w:p w14:paraId="458916E5" w14:textId="77777777" w:rsidR="00E73FC1" w:rsidRPr="00C82B48" w:rsidRDefault="00EE4212" w:rsidP="002476D5">
      <w:pPr>
        <w:rPr>
          <w:color w:val="000000" w:themeColor="text1"/>
        </w:rPr>
      </w:pPr>
      <w:r w:rsidRPr="00C82B48">
        <w:rPr>
          <w:b/>
          <w:color w:val="000000" w:themeColor="text1"/>
        </w:rPr>
        <w:t>Anotācijas (</w:t>
      </w:r>
      <w:proofErr w:type="spellStart"/>
      <w:r w:rsidRPr="009D45A2">
        <w:rPr>
          <w:b/>
          <w:i/>
          <w:iCs/>
          <w:color w:val="000000" w:themeColor="text1"/>
        </w:rPr>
        <w:t>ex-ante</w:t>
      </w:r>
      <w:proofErr w:type="spellEnd"/>
      <w:r w:rsidRPr="00C82B48">
        <w:rPr>
          <w:b/>
          <w:color w:val="000000" w:themeColor="text1"/>
        </w:rPr>
        <w:t>) nosaukums</w:t>
      </w:r>
    </w:p>
    <w:tbl>
      <w:tblPr>
        <w:tblStyle w:val="TableGrid"/>
        <w:tblW w:w="0" w:type="auto"/>
        <w:tblLook w:val="04A0" w:firstRow="1" w:lastRow="0" w:firstColumn="1" w:lastColumn="0" w:noHBand="0" w:noVBand="1"/>
      </w:tblPr>
      <w:tblGrid>
        <w:gridCol w:w="9632"/>
      </w:tblGrid>
      <w:tr w:rsidR="00C82B48" w:rsidRPr="00C82B48" w14:paraId="34EE5882" w14:textId="77777777" w:rsidTr="00D74081">
        <w:tc>
          <w:tcPr>
            <w:tcW w:w="9632" w:type="dxa"/>
          </w:tcPr>
          <w:p w14:paraId="374032EC" w14:textId="483C8129" w:rsidR="00D74081" w:rsidRPr="00D50401" w:rsidRDefault="00D50401" w:rsidP="002476D5">
            <w:pPr>
              <w:rPr>
                <w:color w:val="000000" w:themeColor="text1"/>
                <w:szCs w:val="28"/>
              </w:rPr>
            </w:pPr>
            <w:r w:rsidRPr="00D50401">
              <w:rPr>
                <w:b/>
                <w:bCs/>
                <w:szCs w:val="28"/>
              </w:rPr>
              <w:t>Likumprojekts "Grozījumi Kredītu reģistra likumā"</w:t>
            </w:r>
          </w:p>
        </w:tc>
      </w:tr>
    </w:tbl>
    <w:p w14:paraId="36C645B9" w14:textId="77777777" w:rsidR="00E73FC1" w:rsidRPr="00C82B48" w:rsidRDefault="00EE4212" w:rsidP="002476D5">
      <w:pPr>
        <w:rPr>
          <w:color w:val="000000" w:themeColor="text1"/>
        </w:rPr>
      </w:pPr>
      <w:r w:rsidRPr="00C82B48">
        <w:rPr>
          <w:b/>
          <w:color w:val="000000" w:themeColor="text1"/>
          <w:sz w:val="30"/>
        </w:rPr>
        <w:t>1.1. Pamatojums</w:t>
      </w:r>
    </w:p>
    <w:p w14:paraId="6F6DA385" w14:textId="77777777" w:rsidR="00E73FC1" w:rsidRDefault="00EE4212" w:rsidP="002476D5">
      <w:pPr>
        <w:rPr>
          <w:b/>
          <w:color w:val="000000" w:themeColor="text1"/>
        </w:rPr>
      </w:pPr>
      <w:r w:rsidRPr="00C82B48">
        <w:rPr>
          <w:b/>
          <w:color w:val="000000" w:themeColor="text1"/>
        </w:rPr>
        <w:t>Izstrādes pamatojums</w:t>
      </w:r>
    </w:p>
    <w:p w14:paraId="49DAEC14" w14:textId="31398C07" w:rsidR="00A053A3" w:rsidRPr="00C82B48" w:rsidRDefault="009727D0" w:rsidP="002476D5">
      <w:pPr>
        <w:rPr>
          <w:i/>
          <w:color w:val="000000" w:themeColor="text1"/>
          <w:sz w:val="20"/>
        </w:rPr>
      </w:pPr>
      <w:r>
        <w:rPr>
          <w:b/>
          <w:color w:val="000000" w:themeColor="text1"/>
        </w:rPr>
        <w:t>Ministrijas iniciatīva</w:t>
      </w:r>
    </w:p>
    <w:p w14:paraId="6E9F8C8F" w14:textId="77777777" w:rsidR="00E73FC1" w:rsidRPr="00C82B48" w:rsidRDefault="00EE4212" w:rsidP="002476D5">
      <w:pPr>
        <w:rPr>
          <w:color w:val="000000" w:themeColor="text1"/>
        </w:rPr>
      </w:pPr>
      <w:r w:rsidRPr="00C82B48">
        <w:rPr>
          <w:b/>
          <w:color w:val="000000" w:themeColor="text1"/>
        </w:rPr>
        <w:t>Apraksts</w:t>
      </w:r>
    </w:p>
    <w:tbl>
      <w:tblPr>
        <w:tblStyle w:val="TableGrid"/>
        <w:tblW w:w="0" w:type="auto"/>
        <w:tblLook w:val="04A0" w:firstRow="1" w:lastRow="0" w:firstColumn="1" w:lastColumn="0" w:noHBand="0" w:noVBand="1"/>
      </w:tblPr>
      <w:tblGrid>
        <w:gridCol w:w="9632"/>
      </w:tblGrid>
      <w:tr w:rsidR="00C82B48" w:rsidRPr="00C82B48" w14:paraId="2CFF668A" w14:textId="77777777" w:rsidTr="00D74081">
        <w:tc>
          <w:tcPr>
            <w:tcW w:w="9632" w:type="dxa"/>
          </w:tcPr>
          <w:p w14:paraId="79E04D38" w14:textId="21EFE8F1" w:rsidR="00D74081" w:rsidRPr="00422AB5" w:rsidRDefault="00D002E6" w:rsidP="002476D5">
            <w:pPr>
              <w:rPr>
                <w:color w:val="000000" w:themeColor="text1"/>
                <w:szCs w:val="28"/>
              </w:rPr>
            </w:pPr>
            <w:r w:rsidRPr="00422AB5">
              <w:rPr>
                <w:iCs/>
                <w:szCs w:val="28"/>
              </w:rPr>
              <w:t xml:space="preserve">Likumprojekts izstrādāts pēc Tieslietu ministrijas iniciatīvas un pamatojoties uz Tieslietu ministrijas pētījumu "Civillikuma Mantojuma tiesību daļas tiesiskā regulējuma </w:t>
            </w:r>
            <w:proofErr w:type="spellStart"/>
            <w:r w:rsidRPr="00422AB5">
              <w:rPr>
                <w:iCs/>
                <w:szCs w:val="28"/>
              </w:rPr>
              <w:t>problēmjautājumi</w:t>
            </w:r>
            <w:proofErr w:type="spellEnd"/>
            <w:r w:rsidRPr="00422AB5">
              <w:rPr>
                <w:iCs/>
                <w:szCs w:val="28"/>
              </w:rPr>
              <w:t xml:space="preserve"> un to modernizācijas nepieciešamība" (turpmāk - Pētījums) (pieejams: </w:t>
            </w:r>
            <w:hyperlink r:id="rId7" w:history="1">
              <w:r w:rsidRPr="00422AB5">
                <w:rPr>
                  <w:rStyle w:val="Hyperlink"/>
                  <w:iCs/>
                  <w:szCs w:val="28"/>
                </w:rPr>
                <w:t>https://www.tm.gov.lv/sites/tm/files/2020-01/Documents/mantosanas-petijuma-gala-nodevums-20102017-final.pdf</w:t>
              </w:r>
            </w:hyperlink>
            <w:r w:rsidRPr="00422AB5">
              <w:rPr>
                <w:iCs/>
                <w:szCs w:val="28"/>
              </w:rPr>
              <w:t>), kā arī Tieslietu ministrijas pastāvīgās darba grupas Civillikuma mantojuma tiesību daļas grozījumu izstrādei (turpmāk – Darba grupa) mantojuma tiesību ekspertu secinājumiem.</w:t>
            </w:r>
          </w:p>
        </w:tc>
      </w:tr>
    </w:tbl>
    <w:p w14:paraId="5D0D8616" w14:textId="77777777" w:rsidR="00E73FC1" w:rsidRPr="00C82B48" w:rsidRDefault="00EE4212" w:rsidP="002476D5">
      <w:pPr>
        <w:rPr>
          <w:color w:val="000000" w:themeColor="text1"/>
        </w:rPr>
      </w:pPr>
      <w:r w:rsidRPr="00C82B48">
        <w:rPr>
          <w:b/>
          <w:color w:val="000000" w:themeColor="text1"/>
          <w:sz w:val="30"/>
        </w:rPr>
        <w:t>1.2. Mērķis</w:t>
      </w:r>
    </w:p>
    <w:p w14:paraId="6ADDDE8B" w14:textId="77777777" w:rsidR="00E73FC1" w:rsidRPr="00C82B48" w:rsidRDefault="00EE4212" w:rsidP="002476D5">
      <w:pPr>
        <w:rPr>
          <w:color w:val="000000" w:themeColor="text1"/>
        </w:rPr>
      </w:pPr>
      <w:r w:rsidRPr="00C82B48">
        <w:rPr>
          <w:b/>
          <w:color w:val="000000" w:themeColor="text1"/>
        </w:rPr>
        <w:t>Mērķa apraksts</w:t>
      </w:r>
    </w:p>
    <w:p w14:paraId="5CAF718E" w14:textId="77777777" w:rsidR="00D74081" w:rsidRPr="00C82B48" w:rsidRDefault="00D74081" w:rsidP="002476D5">
      <w:pPr>
        <w:shd w:val="clear" w:color="auto" w:fill="FFFFFF"/>
        <w:rPr>
          <w:i/>
          <w:color w:val="000000" w:themeColor="text1"/>
          <w:sz w:val="20"/>
        </w:rPr>
      </w:pPr>
      <w:r w:rsidRPr="00C82B48">
        <w:rPr>
          <w:i/>
          <w:color w:val="000000" w:themeColor="text1"/>
          <w:sz w:val="20"/>
        </w:rPr>
        <w:t>Mērķa apraksts (līdz 500 simboliem)</w:t>
      </w:r>
    </w:p>
    <w:tbl>
      <w:tblPr>
        <w:tblStyle w:val="TableGrid"/>
        <w:tblW w:w="0" w:type="auto"/>
        <w:tblLook w:val="04A0" w:firstRow="1" w:lastRow="0" w:firstColumn="1" w:lastColumn="0" w:noHBand="0" w:noVBand="1"/>
      </w:tblPr>
      <w:tblGrid>
        <w:gridCol w:w="9632"/>
      </w:tblGrid>
      <w:tr w:rsidR="00C82B48" w:rsidRPr="00C82B48" w14:paraId="263373A1" w14:textId="77777777" w:rsidTr="00D74081">
        <w:tc>
          <w:tcPr>
            <w:tcW w:w="9632" w:type="dxa"/>
          </w:tcPr>
          <w:p w14:paraId="51A4468D" w14:textId="14C12010" w:rsidR="00D74081" w:rsidRPr="00422AB5" w:rsidRDefault="004A521C" w:rsidP="002476D5">
            <w:pPr>
              <w:rPr>
                <w:color w:val="000000" w:themeColor="text1"/>
                <w:szCs w:val="28"/>
              </w:rPr>
            </w:pPr>
            <w:r w:rsidRPr="00422AB5">
              <w:rPr>
                <w:color w:val="000000" w:themeColor="text1"/>
                <w:szCs w:val="28"/>
              </w:rPr>
              <w:t>Likumprojekta mērķis ir salāgot Kredītu reģistra likuma regulējumu ar mantojuma tiesībās īstenotajām pārmaiņām saistītajos likumprojektos.</w:t>
            </w:r>
          </w:p>
        </w:tc>
      </w:tr>
    </w:tbl>
    <w:p w14:paraId="1EE7AA40" w14:textId="77777777" w:rsidR="00E73FC1" w:rsidRPr="00C82B48" w:rsidRDefault="00EE4212" w:rsidP="002476D5">
      <w:pPr>
        <w:rPr>
          <w:color w:val="000000" w:themeColor="text1"/>
        </w:rPr>
      </w:pPr>
      <w:r w:rsidRPr="00C82B48">
        <w:rPr>
          <w:b/>
          <w:color w:val="000000" w:themeColor="text1"/>
        </w:rPr>
        <w:t>Spēkā stāšanās termiņš</w:t>
      </w:r>
    </w:p>
    <w:p w14:paraId="4FF71CEE" w14:textId="4E45F185" w:rsidR="00F529AD" w:rsidRPr="00422AB5" w:rsidRDefault="00F529AD" w:rsidP="002476D5">
      <w:pPr>
        <w:rPr>
          <w:iCs/>
          <w:color w:val="000000" w:themeColor="text1"/>
          <w:szCs w:val="28"/>
        </w:rPr>
      </w:pPr>
      <w:r w:rsidRPr="00422AB5">
        <w:rPr>
          <w:iCs/>
          <w:color w:val="000000" w:themeColor="text1"/>
          <w:szCs w:val="28"/>
        </w:rPr>
        <w:t>Vispārējā kārtībā</w:t>
      </w:r>
    </w:p>
    <w:p w14:paraId="6C4F603E" w14:textId="77777777" w:rsidR="00F529AD" w:rsidRPr="00F529AD" w:rsidRDefault="00F529AD" w:rsidP="002476D5">
      <w:pPr>
        <w:rPr>
          <w:iCs/>
          <w:color w:val="000000" w:themeColor="text1"/>
          <w:sz w:val="24"/>
          <w:szCs w:val="24"/>
        </w:rPr>
      </w:pPr>
    </w:p>
    <w:p w14:paraId="68DBF641" w14:textId="77777777" w:rsidR="00E73FC1" w:rsidRPr="00C82B48" w:rsidRDefault="00EE4212" w:rsidP="002476D5">
      <w:pPr>
        <w:rPr>
          <w:color w:val="000000" w:themeColor="text1"/>
        </w:rPr>
      </w:pPr>
      <w:r w:rsidRPr="00C82B48">
        <w:rPr>
          <w:b/>
          <w:color w:val="000000" w:themeColor="text1"/>
          <w:sz w:val="30"/>
        </w:rPr>
        <w:t>1.3. Pašreizējā situācija, problēmas un risinājumi</w:t>
      </w:r>
    </w:p>
    <w:p w14:paraId="59831273" w14:textId="77777777" w:rsidR="00E73FC1" w:rsidRPr="00C82B48" w:rsidRDefault="00EE4212" w:rsidP="002476D5">
      <w:pPr>
        <w:rPr>
          <w:color w:val="000000" w:themeColor="text1"/>
        </w:rPr>
      </w:pPr>
      <w:r w:rsidRPr="00C82B48">
        <w:rPr>
          <w:b/>
          <w:color w:val="000000" w:themeColor="text1"/>
        </w:rPr>
        <w:t>Pašreizējā situācija</w:t>
      </w:r>
    </w:p>
    <w:tbl>
      <w:tblPr>
        <w:tblStyle w:val="TableGrid"/>
        <w:tblW w:w="0" w:type="auto"/>
        <w:tblLook w:val="04A0" w:firstRow="1" w:lastRow="0" w:firstColumn="1" w:lastColumn="0" w:noHBand="0" w:noVBand="1"/>
      </w:tblPr>
      <w:tblGrid>
        <w:gridCol w:w="9632"/>
      </w:tblGrid>
      <w:tr w:rsidR="00C82B48" w:rsidRPr="00C82B48" w14:paraId="66DBFCA3" w14:textId="77777777" w:rsidTr="00D74081">
        <w:tc>
          <w:tcPr>
            <w:tcW w:w="9632" w:type="dxa"/>
          </w:tcPr>
          <w:p w14:paraId="633AD048" w14:textId="77777777" w:rsidR="00F105AC" w:rsidRPr="00422AB5" w:rsidRDefault="00F105AC" w:rsidP="00F105AC">
            <w:pPr>
              <w:rPr>
                <w:iCs/>
                <w:szCs w:val="28"/>
              </w:rPr>
            </w:pPr>
            <w:r w:rsidRPr="00422AB5">
              <w:rPr>
                <w:iCs/>
                <w:szCs w:val="28"/>
              </w:rPr>
              <w:t xml:space="preserve">Lai saprastu tiesisko realitāti attiecībā uz mantojuma tiesību regulējumu un tā piemērošanu praksē Tieslietu ministrija 2017. gadā pasūtīja pētījumu par Civillikuma otrās daļas "Mantojuma tiesības" tiesisko regulējumu, kā rezultātā tika izstrādāts Pētījums un kopš 2018. gada Tieslietu ministrijā darbu ir uzsākusi Darba grupa. </w:t>
            </w:r>
          </w:p>
          <w:p w14:paraId="1467A2C4" w14:textId="0AF59397" w:rsidR="00D74081" w:rsidRPr="0048234A" w:rsidRDefault="00F105AC" w:rsidP="002476D5">
            <w:pPr>
              <w:rPr>
                <w:iCs/>
                <w:sz w:val="24"/>
                <w:szCs w:val="24"/>
                <w:u w:val="single"/>
              </w:rPr>
            </w:pPr>
            <w:r w:rsidRPr="00422AB5">
              <w:rPr>
                <w:iCs/>
                <w:szCs w:val="28"/>
              </w:rPr>
              <w:t xml:space="preserve">Darba grupā, cita starpā, balstoties uz Pētījumā paustajām atziņām, tika diskutēts par nepieciešamajiem pilnveidojumiem normatīvajos aktos saistībā ar mantojuma tiesību regulējuma uzlabošanu. Ievērojot minēto un to, ka Darba grupas ekspertu vidū panākta konceptuāla vienošanās par nepieciešamajiem pilnveidojumiem un grozījumiem normatīvajos aktos, lai īstenotu mantojuma tiesību reformu, izstrādāti vairāki likumprojekti, to starp, galvenais likumprojekts "Grozījumi Civillikumā", kura sākotnējās ietekmes novērtējuma ziņojumā (anotācijā) aprakstīts pamatojums ar mantojuma tiesību reformu paredzēto grozījumu nepieciešamībai, kā arī likumprojekts "Grozījumi Notariāta likumā", kur pašreizējais regulējums tiek salāgots ar grozījumiem Civillikumā, un šis likumprojekts "Grozījumi Kredītu reģistra likumā" (turpmāk – Likumprojekts), kas </w:t>
            </w:r>
            <w:r w:rsidRPr="00422AB5">
              <w:rPr>
                <w:iCs/>
                <w:szCs w:val="28"/>
                <w:u w:val="single"/>
              </w:rPr>
              <w:t>nepieciešams, lai īstenotu atbalstītās pārmaiņas notāru darbībā.</w:t>
            </w:r>
          </w:p>
        </w:tc>
      </w:tr>
    </w:tbl>
    <w:p w14:paraId="2077E557" w14:textId="77777777" w:rsidR="00E73FC1" w:rsidRPr="00C82B48" w:rsidRDefault="00E73FC1" w:rsidP="002476D5">
      <w:pPr>
        <w:rPr>
          <w:color w:val="000000" w:themeColor="text1"/>
        </w:rPr>
      </w:pPr>
    </w:p>
    <w:p w14:paraId="32A5F234" w14:textId="77777777" w:rsidR="00D74081" w:rsidRPr="00C82B48" w:rsidRDefault="00EE4212" w:rsidP="002476D5">
      <w:pPr>
        <w:rPr>
          <w:color w:val="000000" w:themeColor="text1"/>
        </w:rPr>
      </w:pPr>
      <w:r w:rsidRPr="00C82B48">
        <w:rPr>
          <w:b/>
          <w:color w:val="000000" w:themeColor="text1"/>
        </w:rPr>
        <w:t>Problēmas un risinājumi</w:t>
      </w:r>
    </w:p>
    <w:p w14:paraId="23498631" w14:textId="2C0AF6E0" w:rsidR="00E73FC1" w:rsidRDefault="00EE4212" w:rsidP="00F105AC">
      <w:pPr>
        <w:rPr>
          <w:b/>
          <w:color w:val="000000" w:themeColor="text1"/>
        </w:rPr>
      </w:pPr>
      <w:r w:rsidRPr="00F105AC">
        <w:rPr>
          <w:b/>
          <w:color w:val="000000" w:themeColor="text1"/>
        </w:rPr>
        <w:t>Problēmas apraksts</w:t>
      </w:r>
    </w:p>
    <w:p w14:paraId="13F64133" w14:textId="77777777" w:rsidR="00F105AC" w:rsidRPr="00422AB5" w:rsidRDefault="00F105AC" w:rsidP="00F105AC">
      <w:pPr>
        <w:rPr>
          <w:iCs/>
          <w:szCs w:val="28"/>
        </w:rPr>
      </w:pPr>
      <w:r w:rsidRPr="00422AB5">
        <w:rPr>
          <w:iCs/>
          <w:szCs w:val="28"/>
        </w:rPr>
        <w:t xml:space="preserve">Neatkārtojot likumprojekta "Grozījumi Civillikumā", kas tiek virzīts kopā ar šo Likumprojektu, sākotnējās ietekmes novērtējuma ziņojumā (anotācijā) minēto par mantojuma reformas ieviešanas nepieciešamības pamatojumu, norādāms, ka ar mantojuma reformu attiecībā uz zvērinātu notāru darbu, cita starpā, tiek </w:t>
      </w:r>
      <w:r w:rsidRPr="00422AB5">
        <w:rPr>
          <w:b/>
          <w:bCs/>
          <w:iCs/>
          <w:szCs w:val="28"/>
        </w:rPr>
        <w:t>precizēta kreditoru pretenziju pieteikšanas kārtība.</w:t>
      </w:r>
      <w:r w:rsidRPr="00422AB5">
        <w:rPr>
          <w:iCs/>
          <w:szCs w:val="28"/>
        </w:rPr>
        <w:t xml:space="preserve"> Kas nozīmē šādas izmaiņas:</w:t>
      </w:r>
    </w:p>
    <w:p w14:paraId="693004A9" w14:textId="77777777" w:rsidR="00F105AC" w:rsidRPr="00422AB5" w:rsidRDefault="00F105AC" w:rsidP="00F105AC">
      <w:pPr>
        <w:rPr>
          <w:iCs/>
          <w:szCs w:val="28"/>
        </w:rPr>
      </w:pPr>
      <w:r w:rsidRPr="00422AB5">
        <w:rPr>
          <w:iCs/>
          <w:szCs w:val="28"/>
        </w:rPr>
        <w:t>1) turpmāk mantojuma atstājēja kreditoram, piesakot kreditora pretenziju, būs jānorāda plašāka informācija par kreditora pretenziju. Iekļaujamo ziņu apmērs būs norādīts Notariāta likumā;</w:t>
      </w:r>
    </w:p>
    <w:p w14:paraId="722FBE01" w14:textId="77777777" w:rsidR="00F105AC" w:rsidRPr="00422AB5" w:rsidRDefault="00F105AC" w:rsidP="00F105AC">
      <w:pPr>
        <w:rPr>
          <w:szCs w:val="28"/>
        </w:rPr>
      </w:pPr>
      <w:r w:rsidRPr="00422AB5">
        <w:rPr>
          <w:szCs w:val="28"/>
        </w:rPr>
        <w:t>2) Notariāta likums paredzēs, ka kreditors, piesakot kreditora pretenziju, ir informēts par atbildību saskaņā ar Krimināllikumu par nepatiesa pieteikuma sniegšanu;</w:t>
      </w:r>
    </w:p>
    <w:p w14:paraId="3BADC1F2" w14:textId="4979AC2A" w:rsidR="00F105AC" w:rsidRPr="00422AB5" w:rsidRDefault="00F105AC" w:rsidP="00F105AC">
      <w:pPr>
        <w:rPr>
          <w:b/>
          <w:bCs/>
          <w:szCs w:val="28"/>
        </w:rPr>
      </w:pPr>
      <w:r w:rsidRPr="00422AB5">
        <w:rPr>
          <w:b/>
          <w:bCs/>
          <w:szCs w:val="28"/>
        </w:rPr>
        <w:t>3) par mantojuma atstājēja kreditoru prasījumiem, kuru prasījumi ir nodrošināti ar hipotēku vai komercķīlu, atbilstoši zemesgrāmatā, komercķīlu reģistrā un kredītu reģistrā pieejamām ziņām, mantiniekus informēs zvērināts notārs.</w:t>
      </w:r>
    </w:p>
    <w:p w14:paraId="5BCEA5F7" w14:textId="77777777" w:rsidR="0048234A" w:rsidRPr="00F105AC" w:rsidRDefault="0048234A" w:rsidP="00F105AC">
      <w:pPr>
        <w:rPr>
          <w:i/>
          <w:color w:val="000000" w:themeColor="text1"/>
          <w:sz w:val="20"/>
        </w:rPr>
      </w:pPr>
    </w:p>
    <w:p w14:paraId="6E446622" w14:textId="77777777" w:rsidR="00E73FC1" w:rsidRPr="00C82B48" w:rsidRDefault="00EE4212" w:rsidP="002476D5">
      <w:pPr>
        <w:rPr>
          <w:color w:val="000000" w:themeColor="text1"/>
        </w:rPr>
      </w:pPr>
      <w:r w:rsidRPr="00C82B48">
        <w:rPr>
          <w:b/>
          <w:color w:val="000000" w:themeColor="text1"/>
        </w:rPr>
        <w:t>Risinājuma apraksts</w:t>
      </w:r>
    </w:p>
    <w:tbl>
      <w:tblPr>
        <w:tblStyle w:val="TableGrid"/>
        <w:tblW w:w="0" w:type="auto"/>
        <w:tblLook w:val="04A0" w:firstRow="1" w:lastRow="0" w:firstColumn="1" w:lastColumn="0" w:noHBand="0" w:noVBand="1"/>
      </w:tblPr>
      <w:tblGrid>
        <w:gridCol w:w="9632"/>
      </w:tblGrid>
      <w:tr w:rsidR="00C82B48" w:rsidRPr="00C82B48" w14:paraId="4DD6A0DE" w14:textId="77777777" w:rsidTr="00D74081">
        <w:tc>
          <w:tcPr>
            <w:tcW w:w="9632" w:type="dxa"/>
          </w:tcPr>
          <w:p w14:paraId="651CBD55" w14:textId="590D4644" w:rsidR="00F105AC" w:rsidRPr="00422AB5" w:rsidRDefault="0048234A" w:rsidP="00F105AC">
            <w:pPr>
              <w:rPr>
                <w:szCs w:val="28"/>
              </w:rPr>
            </w:pPr>
            <w:r w:rsidRPr="00422AB5">
              <w:rPr>
                <w:szCs w:val="28"/>
              </w:rPr>
              <w:t>L</w:t>
            </w:r>
            <w:r w:rsidR="00F105AC" w:rsidRPr="00422AB5">
              <w:rPr>
                <w:szCs w:val="28"/>
              </w:rPr>
              <w:t>ai notārs mantiniekus varētu informēt par šādu kreditoru atlikušajiem prasījumiem pret mantojuma atstājēju, nepieciešams Kredītu reģistra likumā veikt grozījumus, kas notāram ļauj iegūt nepieciešamo informāciju. Jānorāda, ka iecere, citu starpā, ir saskaņota ar Latvijas Finanšu nozares asociāciju.</w:t>
            </w:r>
          </w:p>
          <w:p w14:paraId="1A98469E" w14:textId="77777777" w:rsidR="00F105AC" w:rsidRPr="00422AB5" w:rsidRDefault="00F105AC" w:rsidP="00F105AC">
            <w:pPr>
              <w:rPr>
                <w:iCs/>
                <w:szCs w:val="28"/>
              </w:rPr>
            </w:pPr>
            <w:r w:rsidRPr="00422AB5">
              <w:rPr>
                <w:iCs/>
                <w:szCs w:val="28"/>
              </w:rPr>
              <w:t>Ievērojot visu minēto, ar Likumprojektu paredzēts izdarīt šādus grozījumus Kredītu reģistra likumā:</w:t>
            </w:r>
          </w:p>
          <w:p w14:paraId="5ED9CA01" w14:textId="77777777" w:rsidR="00F105AC" w:rsidRPr="00422AB5" w:rsidRDefault="00F105AC" w:rsidP="00F105AC">
            <w:pPr>
              <w:rPr>
                <w:szCs w:val="28"/>
              </w:rPr>
            </w:pPr>
            <w:r w:rsidRPr="00422AB5">
              <w:rPr>
                <w:b/>
                <w:bCs/>
                <w:iCs/>
                <w:szCs w:val="28"/>
              </w:rPr>
              <w:t>1)</w:t>
            </w:r>
            <w:r w:rsidRPr="00422AB5">
              <w:rPr>
                <w:b/>
                <w:bCs/>
                <w:szCs w:val="28"/>
              </w:rPr>
              <w:t> papildināt Kredītu reģistra likumu ar 19.</w:t>
            </w:r>
            <w:r w:rsidRPr="00422AB5">
              <w:rPr>
                <w:b/>
                <w:bCs/>
                <w:szCs w:val="28"/>
                <w:vertAlign w:val="superscript"/>
              </w:rPr>
              <w:t>1</w:t>
            </w:r>
            <w:r w:rsidRPr="00422AB5">
              <w:rPr>
                <w:b/>
                <w:bCs/>
                <w:szCs w:val="28"/>
              </w:rPr>
              <w:t> pantu</w:t>
            </w:r>
            <w:r w:rsidRPr="00422AB5">
              <w:rPr>
                <w:szCs w:val="28"/>
              </w:rPr>
              <w:t>, nosakot</w:t>
            </w:r>
            <w:r w:rsidRPr="00422AB5">
              <w:rPr>
                <w:b/>
                <w:bCs/>
                <w:szCs w:val="28"/>
              </w:rPr>
              <w:t xml:space="preserve"> </w:t>
            </w:r>
            <w:r w:rsidRPr="00422AB5">
              <w:rPr>
                <w:szCs w:val="28"/>
              </w:rPr>
              <w:t>zvērinātu notāru tiesības saņemt nepieciešamos datus par prasījumiem, kas ir pret mantojuma atstājēju un ir iekļauti Latvijas Bankas uzturētajā Kredītu reģistrā;</w:t>
            </w:r>
          </w:p>
          <w:p w14:paraId="64276173" w14:textId="77777777" w:rsidR="00F105AC" w:rsidRPr="00422AB5" w:rsidRDefault="00F105AC" w:rsidP="00F105AC">
            <w:pPr>
              <w:rPr>
                <w:szCs w:val="28"/>
              </w:rPr>
            </w:pPr>
            <w:r w:rsidRPr="00422AB5">
              <w:rPr>
                <w:b/>
                <w:bCs/>
                <w:szCs w:val="28"/>
              </w:rPr>
              <w:t xml:space="preserve">2) grozīt Kredītu reģistra likuma 21. pantu, </w:t>
            </w:r>
            <w:r w:rsidRPr="00422AB5">
              <w:rPr>
                <w:szCs w:val="28"/>
              </w:rPr>
              <w:t>papildinot to ar atsaucēm uz 19.</w:t>
            </w:r>
            <w:r w:rsidRPr="00422AB5">
              <w:rPr>
                <w:szCs w:val="28"/>
                <w:vertAlign w:val="superscript"/>
              </w:rPr>
              <w:t>1</w:t>
            </w:r>
            <w:r w:rsidRPr="00422AB5">
              <w:rPr>
                <w:szCs w:val="28"/>
              </w:rPr>
              <w:t>pantu, kas Kredītu reģistra likumā tiek iekļauts ar šo Likumprojektu.</w:t>
            </w:r>
          </w:p>
          <w:p w14:paraId="510F2A4D" w14:textId="55D277DB" w:rsidR="00D74081" w:rsidRPr="00C82B48" w:rsidRDefault="00F105AC" w:rsidP="00F105AC">
            <w:pPr>
              <w:rPr>
                <w:color w:val="000000" w:themeColor="text1"/>
              </w:rPr>
            </w:pPr>
            <w:r w:rsidRPr="00422AB5">
              <w:rPr>
                <w:szCs w:val="28"/>
              </w:rPr>
              <w:t>Plānots, ka minētos datus zvērināti notāri iegūs tiešsaistē, izmantojot Kredītu reģistra personu pašapkalpošanās vietni manidati.kreg.lv.</w:t>
            </w:r>
          </w:p>
        </w:tc>
      </w:tr>
    </w:tbl>
    <w:p w14:paraId="2767BFAD" w14:textId="77777777" w:rsidR="00B65E05" w:rsidRDefault="00B65E05" w:rsidP="00B65E05">
      <w:pPr>
        <w:pStyle w:val="ListParagraph"/>
        <w:rPr>
          <w:i/>
          <w:color w:val="000000" w:themeColor="text1"/>
          <w:sz w:val="20"/>
        </w:rPr>
      </w:pPr>
    </w:p>
    <w:p w14:paraId="57AC628B" w14:textId="77777777" w:rsidR="00D74081" w:rsidRPr="00C82B48" w:rsidRDefault="00D74081" w:rsidP="002476D5">
      <w:pPr>
        <w:rPr>
          <w:color w:val="000000" w:themeColor="text1"/>
        </w:rPr>
      </w:pPr>
    </w:p>
    <w:p w14:paraId="0B4D4D95" w14:textId="77777777" w:rsidR="00E73FC1" w:rsidRDefault="00EE4212" w:rsidP="002476D5">
      <w:pPr>
        <w:rPr>
          <w:i/>
          <w:color w:val="000000" w:themeColor="text1"/>
          <w:sz w:val="20"/>
        </w:rPr>
      </w:pPr>
      <w:r w:rsidRPr="00C82B48">
        <w:rPr>
          <w:b/>
          <w:color w:val="000000" w:themeColor="text1"/>
        </w:rPr>
        <w:t>Vai ir izvērtēti alternatīvie risinājumi?</w:t>
      </w:r>
      <w:r w:rsidR="00D74081" w:rsidRPr="00C82B48">
        <w:rPr>
          <w:b/>
          <w:color w:val="000000" w:themeColor="text1"/>
        </w:rPr>
        <w:t xml:space="preserve"> </w:t>
      </w:r>
    </w:p>
    <w:p w14:paraId="062958F9" w14:textId="0EFC683A" w:rsidR="00E73FC1" w:rsidRPr="00422AB5" w:rsidRDefault="00E75864" w:rsidP="002476D5">
      <w:pPr>
        <w:rPr>
          <w:color w:val="000000" w:themeColor="text1"/>
          <w:szCs w:val="28"/>
        </w:rPr>
      </w:pPr>
      <w:r w:rsidRPr="00422AB5">
        <w:rPr>
          <w:color w:val="000000" w:themeColor="text1"/>
          <w:szCs w:val="28"/>
        </w:rPr>
        <w:t>Nē. Citi risinājumi nav iespējami, jo kredītu reģistrs ir vienīgais reģistrs, kas satur nepieciešamās ziņas.</w:t>
      </w:r>
    </w:p>
    <w:p w14:paraId="7B46F88F" w14:textId="77777777" w:rsidR="004B09DA" w:rsidRDefault="00EE4212" w:rsidP="002476D5">
      <w:pPr>
        <w:rPr>
          <w:i/>
          <w:color w:val="000000" w:themeColor="text1"/>
          <w:sz w:val="20"/>
        </w:rPr>
      </w:pPr>
      <w:r w:rsidRPr="00C82B48">
        <w:rPr>
          <w:b/>
          <w:color w:val="000000" w:themeColor="text1"/>
        </w:rPr>
        <w:t>Vai ir izvērtēts prasību un izmaksu samērīgums pret ieguvumiem?</w:t>
      </w:r>
      <w:r w:rsidR="00D74081" w:rsidRPr="00C82B48">
        <w:rPr>
          <w:i/>
          <w:color w:val="000000" w:themeColor="text1"/>
          <w:sz w:val="20"/>
        </w:rPr>
        <w:t xml:space="preserve"> </w:t>
      </w:r>
    </w:p>
    <w:p w14:paraId="18B6CAF1" w14:textId="3F4CDEE6" w:rsidR="00E75864" w:rsidRPr="008C52CD" w:rsidRDefault="00E75864" w:rsidP="002476D5">
      <w:pPr>
        <w:rPr>
          <w:bCs/>
          <w:color w:val="000000" w:themeColor="text1"/>
          <w:szCs w:val="28"/>
        </w:rPr>
      </w:pPr>
      <w:r w:rsidRPr="00422AB5">
        <w:rPr>
          <w:bCs/>
          <w:color w:val="000000" w:themeColor="text1"/>
          <w:szCs w:val="28"/>
        </w:rPr>
        <w:t>Nē.</w:t>
      </w:r>
    </w:p>
    <w:p w14:paraId="1D0520A0" w14:textId="77777777" w:rsidR="00E75864" w:rsidRDefault="00EE4212" w:rsidP="002476D5">
      <w:pPr>
        <w:rPr>
          <w:b/>
          <w:color w:val="000000" w:themeColor="text1"/>
          <w:sz w:val="30"/>
        </w:rPr>
      </w:pPr>
      <w:r w:rsidRPr="00C82B48">
        <w:rPr>
          <w:b/>
          <w:color w:val="000000" w:themeColor="text1"/>
          <w:sz w:val="30"/>
        </w:rPr>
        <w:t>1.4. Izvērtējumi/pētījumi, kas pamato TA nepieciešamību</w:t>
      </w:r>
      <w:r w:rsidR="00D6434F">
        <w:rPr>
          <w:b/>
          <w:color w:val="000000" w:themeColor="text1"/>
          <w:sz w:val="30"/>
        </w:rPr>
        <w:t xml:space="preserve"> </w:t>
      </w:r>
    </w:p>
    <w:p w14:paraId="59F23916" w14:textId="030FF347" w:rsidR="00D6434F" w:rsidRPr="008C52CD" w:rsidRDefault="00E75864" w:rsidP="002476D5">
      <w:pPr>
        <w:rPr>
          <w:iCs/>
          <w:color w:val="000000" w:themeColor="text1"/>
          <w:szCs w:val="28"/>
        </w:rPr>
      </w:pPr>
      <w:r w:rsidRPr="00422AB5">
        <w:rPr>
          <w:iCs/>
          <w:color w:val="000000" w:themeColor="text1"/>
          <w:szCs w:val="28"/>
        </w:rPr>
        <w:t>Nē</w:t>
      </w:r>
    </w:p>
    <w:p w14:paraId="3C84F2BC" w14:textId="77777777" w:rsidR="00E73FC1" w:rsidRPr="00C82B48" w:rsidRDefault="00EE4212" w:rsidP="002476D5">
      <w:pPr>
        <w:rPr>
          <w:color w:val="000000" w:themeColor="text1"/>
        </w:rPr>
      </w:pPr>
      <w:r w:rsidRPr="00C82B48">
        <w:rPr>
          <w:b/>
          <w:color w:val="000000" w:themeColor="text1"/>
          <w:sz w:val="30"/>
        </w:rPr>
        <w:t>1.5. Pēcpārbaudes (</w:t>
      </w:r>
      <w:proofErr w:type="spellStart"/>
      <w:r w:rsidRPr="009D45A2">
        <w:rPr>
          <w:b/>
          <w:i/>
          <w:iCs/>
          <w:color w:val="000000" w:themeColor="text1"/>
          <w:sz w:val="30"/>
        </w:rPr>
        <w:t>ex</w:t>
      </w:r>
      <w:proofErr w:type="spellEnd"/>
      <w:r w:rsidRPr="009D45A2">
        <w:rPr>
          <w:b/>
          <w:i/>
          <w:iCs/>
          <w:color w:val="000000" w:themeColor="text1"/>
          <w:sz w:val="30"/>
        </w:rPr>
        <w:t>-post</w:t>
      </w:r>
      <w:r w:rsidRPr="00C82B48">
        <w:rPr>
          <w:b/>
          <w:color w:val="000000" w:themeColor="text1"/>
          <w:sz w:val="30"/>
        </w:rPr>
        <w:t xml:space="preserve">) </w:t>
      </w:r>
      <w:proofErr w:type="spellStart"/>
      <w:r w:rsidRPr="00C82B48">
        <w:rPr>
          <w:b/>
          <w:color w:val="000000" w:themeColor="text1"/>
          <w:sz w:val="30"/>
        </w:rPr>
        <w:t>izvērtējums</w:t>
      </w:r>
      <w:proofErr w:type="spellEnd"/>
    </w:p>
    <w:p w14:paraId="1867105F" w14:textId="4CC2FBD5" w:rsidR="00D6434F" w:rsidRDefault="00EE4212" w:rsidP="00E75864">
      <w:pPr>
        <w:rPr>
          <w:b/>
          <w:color w:val="000000" w:themeColor="text1"/>
        </w:rPr>
      </w:pPr>
      <w:r w:rsidRPr="00C82B48">
        <w:rPr>
          <w:b/>
          <w:color w:val="000000" w:themeColor="text1"/>
        </w:rPr>
        <w:t>Vai tiks veikts?</w:t>
      </w:r>
    </w:p>
    <w:p w14:paraId="6F43F424" w14:textId="3CFE3B07" w:rsidR="00E75864" w:rsidRPr="00422AB5" w:rsidRDefault="00E75864" w:rsidP="00E75864">
      <w:pPr>
        <w:rPr>
          <w:bCs/>
          <w:color w:val="000000" w:themeColor="text1"/>
          <w:szCs w:val="28"/>
        </w:rPr>
      </w:pPr>
      <w:r w:rsidRPr="00422AB5">
        <w:rPr>
          <w:bCs/>
          <w:color w:val="000000" w:themeColor="text1"/>
        </w:rPr>
        <w:t>Nē</w:t>
      </w:r>
    </w:p>
    <w:p w14:paraId="782D4B43" w14:textId="52898FA7" w:rsidR="00F60283" w:rsidRDefault="00F60283" w:rsidP="002476D5">
      <w:pPr>
        <w:rPr>
          <w:b/>
          <w:bCs/>
          <w:color w:val="000000" w:themeColor="text1"/>
          <w:szCs w:val="28"/>
        </w:rPr>
      </w:pPr>
      <w:r w:rsidRPr="00C82B48">
        <w:rPr>
          <w:b/>
          <w:bCs/>
          <w:color w:val="000000" w:themeColor="text1"/>
          <w:szCs w:val="28"/>
        </w:rPr>
        <w:t>1.6. Cita informācija</w:t>
      </w:r>
    </w:p>
    <w:p w14:paraId="0258D5C2" w14:textId="05F800AC" w:rsidR="005E6944" w:rsidRPr="00422AB5" w:rsidRDefault="005E6944" w:rsidP="002476D5">
      <w:pPr>
        <w:rPr>
          <w:color w:val="000000" w:themeColor="text1"/>
        </w:rPr>
      </w:pPr>
      <w:r w:rsidRPr="00422AB5">
        <w:rPr>
          <w:color w:val="000000" w:themeColor="text1"/>
          <w:szCs w:val="28"/>
        </w:rPr>
        <w:t>Nē</w:t>
      </w:r>
    </w:p>
    <w:p w14:paraId="26F37880" w14:textId="77777777" w:rsidR="00B65E05" w:rsidRDefault="00B65E05" w:rsidP="002476D5">
      <w:pPr>
        <w:rPr>
          <w:b/>
          <w:color w:val="000000" w:themeColor="text1"/>
          <w:sz w:val="32"/>
        </w:rPr>
      </w:pPr>
    </w:p>
    <w:p w14:paraId="7CAD456B" w14:textId="77777777" w:rsidR="00E73FC1" w:rsidRPr="00C82B48" w:rsidRDefault="00EE4212" w:rsidP="002476D5">
      <w:pPr>
        <w:rPr>
          <w:color w:val="000000" w:themeColor="text1"/>
        </w:rPr>
      </w:pPr>
      <w:r w:rsidRPr="00C82B48">
        <w:rPr>
          <w:b/>
          <w:color w:val="000000" w:themeColor="text1"/>
          <w:sz w:val="32"/>
        </w:rPr>
        <w:t xml:space="preserve">2. Tiesību akta projekta </w:t>
      </w:r>
      <w:r w:rsidRPr="00C96481">
        <w:rPr>
          <w:b/>
          <w:color w:val="000000" w:themeColor="text1"/>
          <w:sz w:val="32"/>
        </w:rPr>
        <w:t>ietekmējamās s</w:t>
      </w:r>
      <w:r w:rsidRPr="00C82B48">
        <w:rPr>
          <w:b/>
          <w:color w:val="000000" w:themeColor="text1"/>
          <w:sz w:val="32"/>
        </w:rPr>
        <w:t>abiedrības grupas, ietekme uz tautsaimniecības attīstību un administratīvo slogu</w:t>
      </w:r>
    </w:p>
    <w:p w14:paraId="1E4D1249" w14:textId="77777777" w:rsidR="00C82B48" w:rsidRPr="00F95F1D" w:rsidRDefault="00C82B48" w:rsidP="002476D5">
      <w:pPr>
        <w:rPr>
          <w:b/>
          <w:color w:val="000000" w:themeColor="text1"/>
          <w:sz w:val="12"/>
          <w:szCs w:val="12"/>
        </w:rPr>
      </w:pPr>
    </w:p>
    <w:p w14:paraId="0DC32A1A" w14:textId="0A71EDAD" w:rsidR="00E73FC1" w:rsidRDefault="00EE4212" w:rsidP="002476D5">
      <w:pPr>
        <w:rPr>
          <w:b/>
          <w:color w:val="000000" w:themeColor="text1"/>
          <w:sz w:val="30"/>
        </w:rPr>
      </w:pPr>
      <w:r w:rsidRPr="00C82B48">
        <w:rPr>
          <w:b/>
          <w:color w:val="000000" w:themeColor="text1"/>
          <w:sz w:val="30"/>
        </w:rPr>
        <w:t>2.1. Sabiedrības grupas, kuras tiesiskais regulējums ietekmē vai varētu ietekmēt</w:t>
      </w:r>
    </w:p>
    <w:p w14:paraId="5129B6A0" w14:textId="15F4967B" w:rsidR="00C82B48" w:rsidRPr="008C52CD" w:rsidRDefault="00422AB5" w:rsidP="008C52CD">
      <w:pPr>
        <w:rPr>
          <w:bCs/>
          <w:color w:val="000000" w:themeColor="text1"/>
        </w:rPr>
      </w:pPr>
      <w:r w:rsidRPr="00422AB5">
        <w:rPr>
          <w:bCs/>
          <w:color w:val="000000" w:themeColor="text1"/>
          <w:sz w:val="30"/>
        </w:rPr>
        <w:t>Nav</w:t>
      </w:r>
    </w:p>
    <w:p w14:paraId="484FF290" w14:textId="77777777" w:rsidR="00E73FC1" w:rsidRPr="00C82B48" w:rsidRDefault="00EE4212" w:rsidP="002476D5">
      <w:pPr>
        <w:rPr>
          <w:color w:val="000000" w:themeColor="text1"/>
        </w:rPr>
      </w:pPr>
      <w:r w:rsidRPr="00C82B48">
        <w:rPr>
          <w:b/>
          <w:color w:val="000000" w:themeColor="text1"/>
          <w:sz w:val="30"/>
        </w:rPr>
        <w:t>2.2. Tiesiskā regulējuma ietekme uz tautsaimniecību</w:t>
      </w:r>
    </w:p>
    <w:p w14:paraId="70BD69D0" w14:textId="77777777" w:rsidR="004341E2" w:rsidRPr="004341E2" w:rsidRDefault="004341E2" w:rsidP="004341E2">
      <w:pPr>
        <w:rPr>
          <w:iCs/>
          <w:color w:val="000000" w:themeColor="text1"/>
          <w:szCs w:val="28"/>
        </w:rPr>
      </w:pPr>
      <w:r w:rsidRPr="004341E2">
        <w:rPr>
          <w:iCs/>
          <w:color w:val="000000" w:themeColor="text1"/>
          <w:szCs w:val="28"/>
        </w:rPr>
        <w:t>Regulējuma ietekmi uz tautsaimniecību nav iespējams noteikt, vienlaikus ar mantojuma tiesību reformu tiek veicināta mantojuma masā ietilpstošās mantas ātrāka atgriešanās civiltiesiskajā apritē, kas, domājams, atstās pozitīvu ietekmi uz ekonomiskajiem procesiem valstī.</w:t>
      </w:r>
    </w:p>
    <w:p w14:paraId="2D913531" w14:textId="77777777" w:rsidR="004341E2" w:rsidRPr="004341E2" w:rsidRDefault="004341E2" w:rsidP="004341E2">
      <w:pPr>
        <w:rPr>
          <w:iCs/>
          <w:color w:val="000000" w:themeColor="text1"/>
          <w:szCs w:val="28"/>
        </w:rPr>
      </w:pPr>
      <w:r w:rsidRPr="004341E2">
        <w:rPr>
          <w:iCs/>
          <w:color w:val="000000" w:themeColor="text1"/>
          <w:szCs w:val="28"/>
        </w:rPr>
        <w:t>Ar Likumprojektu tiek palielināts administratīvais slogs zvērinātiem notāriem. Proti, zvērinātiem notāriem pieaugs veicamo pienākumu apjoms, jo atsevišķas līdz šim pēc ieinteresēto personu lūguma veicamās darbības turpmāk zvērināti notāri veiks katrā mantojuma lietā, tajā skaitā veiks ieskatīšanos Kredītu reģistrā. Vienlaikus pēc būtības zvērinātiem notāriem jaunas amata darbības netiek noteiktas.</w:t>
      </w:r>
    </w:p>
    <w:p w14:paraId="463A0EEA" w14:textId="769452DE" w:rsidR="005E6944" w:rsidRPr="00C96481" w:rsidRDefault="004341E2" w:rsidP="004341E2">
      <w:pPr>
        <w:rPr>
          <w:b/>
          <w:color w:val="000000" w:themeColor="text1"/>
          <w:sz w:val="22"/>
          <w:szCs w:val="14"/>
        </w:rPr>
      </w:pPr>
      <w:r w:rsidRPr="004341E2">
        <w:rPr>
          <w:iCs/>
          <w:color w:val="000000" w:themeColor="text1"/>
          <w:szCs w:val="28"/>
        </w:rPr>
        <w:t>Papildus nepieciešama Latvijas Bankas uzturētā Kredītu reģistra personu pašapkalpošanās vietnes manidati.kreg.lv pilnveide, lai radītu iespēju zvērinātiem notāriem individuāli, jebkurā laikā un bez Latvijas Bankas darbinieku iesaistes, Kredītu reģistra likumā noteiktajos gadījumos un apjomā saņemt noteikto Kredītu reģistrā iekļauto ziņu apjomu.</w:t>
      </w:r>
      <w:r>
        <w:rPr>
          <w:iCs/>
          <w:color w:val="000000" w:themeColor="text1"/>
          <w:szCs w:val="28"/>
        </w:rPr>
        <w:t xml:space="preserve"> </w:t>
      </w:r>
    </w:p>
    <w:p w14:paraId="636D7E2B" w14:textId="77777777" w:rsidR="00E73FC1" w:rsidRPr="00C82B48" w:rsidRDefault="00EE4212" w:rsidP="002476D5">
      <w:pPr>
        <w:rPr>
          <w:color w:val="000000" w:themeColor="text1"/>
        </w:rPr>
      </w:pPr>
      <w:r w:rsidRPr="00C82B48">
        <w:rPr>
          <w:b/>
          <w:color w:val="000000" w:themeColor="text1"/>
          <w:sz w:val="30"/>
        </w:rPr>
        <w:t>2.3. Administratīvo izmaksu monetārs novērtējums</w:t>
      </w:r>
    </w:p>
    <w:p w14:paraId="41FE4CCA" w14:textId="15D4E5DC" w:rsidR="00032EE6" w:rsidRDefault="00EE4212" w:rsidP="00422AB5">
      <w:pPr>
        <w:rPr>
          <w:i/>
          <w:color w:val="000000" w:themeColor="text1"/>
          <w:sz w:val="20"/>
        </w:rPr>
      </w:pPr>
      <w:r w:rsidRPr="00C82B48">
        <w:rPr>
          <w:b/>
          <w:color w:val="000000" w:themeColor="text1"/>
        </w:rPr>
        <w:t>Vai projekts</w:t>
      </w:r>
      <w:r w:rsidR="000F32CD">
        <w:rPr>
          <w:b/>
          <w:color w:val="000000" w:themeColor="text1"/>
        </w:rPr>
        <w:t xml:space="preserve"> </w:t>
      </w:r>
      <w:r w:rsidRPr="00C82B48">
        <w:rPr>
          <w:b/>
          <w:color w:val="000000" w:themeColor="text1"/>
        </w:rPr>
        <w:t>skar šo jomu?</w:t>
      </w:r>
      <w:r w:rsidR="00422AB5" w:rsidRPr="00422AB5">
        <w:rPr>
          <w:i/>
          <w:color w:val="000000" w:themeColor="text1"/>
          <w:sz w:val="20"/>
        </w:rPr>
        <w:t xml:space="preserve"> </w:t>
      </w:r>
      <w:r w:rsidR="00422AB5" w:rsidRPr="00C82B48">
        <w:rPr>
          <w:i/>
          <w:color w:val="000000" w:themeColor="text1"/>
          <w:sz w:val="20"/>
        </w:rPr>
        <w:t>(Jā/Nē)</w:t>
      </w:r>
    </w:p>
    <w:p w14:paraId="53D4B3CE" w14:textId="633D9C30" w:rsidR="000F32CD" w:rsidRPr="00642827" w:rsidRDefault="00422AB5" w:rsidP="002476D5">
      <w:pPr>
        <w:rPr>
          <w:iCs/>
          <w:color w:val="000000" w:themeColor="text1"/>
          <w:szCs w:val="28"/>
          <w:lang w:eastAsia="en-US"/>
        </w:rPr>
      </w:pPr>
      <w:r w:rsidRPr="00422AB5">
        <w:rPr>
          <w:iCs/>
          <w:color w:val="000000" w:themeColor="text1"/>
          <w:szCs w:val="28"/>
        </w:rPr>
        <w:t>Nē</w:t>
      </w:r>
    </w:p>
    <w:p w14:paraId="2202B82F" w14:textId="77777777" w:rsidR="00E73FC1" w:rsidRPr="00C82B48" w:rsidRDefault="00EE4212" w:rsidP="002476D5">
      <w:pPr>
        <w:rPr>
          <w:color w:val="000000" w:themeColor="text1"/>
        </w:rPr>
      </w:pPr>
      <w:r w:rsidRPr="00C82B48">
        <w:rPr>
          <w:b/>
          <w:color w:val="000000" w:themeColor="text1"/>
          <w:sz w:val="30"/>
        </w:rPr>
        <w:t>2.4. Atbilstības izmaksu monetārs novērtējums</w:t>
      </w:r>
    </w:p>
    <w:p w14:paraId="5D60AE73" w14:textId="77777777" w:rsidR="00E73FC1" w:rsidRDefault="00EE4212" w:rsidP="002476D5">
      <w:pPr>
        <w:rPr>
          <w:i/>
          <w:color w:val="000000" w:themeColor="text1"/>
          <w:sz w:val="20"/>
        </w:rPr>
      </w:pPr>
      <w:r w:rsidRPr="00C82B48">
        <w:rPr>
          <w:b/>
          <w:color w:val="000000" w:themeColor="text1"/>
        </w:rPr>
        <w:t>Vai projekts skar šo jomu?</w:t>
      </w:r>
      <w:r w:rsidR="00C82B48" w:rsidRPr="00C82B48">
        <w:rPr>
          <w:i/>
          <w:color w:val="000000" w:themeColor="text1"/>
          <w:sz w:val="20"/>
        </w:rPr>
        <w:t xml:space="preserve"> (Jā/Nē)</w:t>
      </w:r>
    </w:p>
    <w:p w14:paraId="09F57971" w14:textId="3AEB1E28" w:rsidR="00422AB5" w:rsidRDefault="00422AB5" w:rsidP="002476D5">
      <w:pPr>
        <w:rPr>
          <w:color w:val="000000" w:themeColor="text1"/>
        </w:rPr>
      </w:pPr>
      <w:r>
        <w:rPr>
          <w:color w:val="000000" w:themeColor="text1"/>
        </w:rPr>
        <w:t>Nē</w:t>
      </w:r>
    </w:p>
    <w:p w14:paraId="68F0C616" w14:textId="77777777" w:rsidR="008C52CD" w:rsidRPr="00C82B48" w:rsidRDefault="008C52CD" w:rsidP="002476D5">
      <w:pPr>
        <w:rPr>
          <w:color w:val="000000" w:themeColor="text1"/>
        </w:rPr>
      </w:pPr>
    </w:p>
    <w:p w14:paraId="24FA070D" w14:textId="77777777" w:rsidR="00E73FC1" w:rsidRPr="00C82B48" w:rsidRDefault="00EE4212" w:rsidP="002476D5">
      <w:pPr>
        <w:rPr>
          <w:color w:val="000000" w:themeColor="text1"/>
        </w:rPr>
      </w:pPr>
      <w:r w:rsidRPr="00C82B48">
        <w:rPr>
          <w:b/>
          <w:color w:val="000000" w:themeColor="text1"/>
          <w:sz w:val="32"/>
        </w:rPr>
        <w:t>3. Tiesību akta projekta ietekme uz valsts budžetu un pašvaldību budžetiem</w:t>
      </w:r>
    </w:p>
    <w:p w14:paraId="26ED3E8A" w14:textId="2AF3EE03" w:rsidR="00E73FC1" w:rsidRDefault="00EE4212" w:rsidP="002476D5">
      <w:pPr>
        <w:rPr>
          <w:i/>
          <w:color w:val="000000" w:themeColor="text1"/>
          <w:sz w:val="20"/>
        </w:rPr>
      </w:pPr>
      <w:r w:rsidRPr="00C82B48">
        <w:rPr>
          <w:b/>
          <w:color w:val="000000" w:themeColor="text1"/>
        </w:rPr>
        <w:t>Vai projekts skar šo jomu?</w:t>
      </w:r>
      <w:r w:rsidR="00422AB5" w:rsidRPr="00422AB5">
        <w:rPr>
          <w:i/>
          <w:color w:val="000000" w:themeColor="text1"/>
          <w:sz w:val="20"/>
        </w:rPr>
        <w:t xml:space="preserve"> </w:t>
      </w:r>
      <w:r w:rsidR="00422AB5" w:rsidRPr="00C82B48">
        <w:rPr>
          <w:i/>
          <w:color w:val="000000" w:themeColor="text1"/>
          <w:sz w:val="20"/>
        </w:rPr>
        <w:t>(Jā/Nē)</w:t>
      </w:r>
    </w:p>
    <w:p w14:paraId="205ED2B7" w14:textId="085CDC5A" w:rsidR="00422AB5" w:rsidRPr="00422AB5" w:rsidRDefault="00422AB5" w:rsidP="002476D5">
      <w:pPr>
        <w:rPr>
          <w:iCs/>
          <w:color w:val="000000" w:themeColor="text1"/>
          <w:szCs w:val="28"/>
        </w:rPr>
      </w:pPr>
      <w:r w:rsidRPr="00422AB5">
        <w:rPr>
          <w:iCs/>
          <w:color w:val="000000" w:themeColor="text1"/>
          <w:szCs w:val="28"/>
        </w:rPr>
        <w:t>Nē</w:t>
      </w:r>
    </w:p>
    <w:p w14:paraId="5E243BF5" w14:textId="77777777" w:rsidR="00F95F1D" w:rsidRPr="00422AB5" w:rsidRDefault="00F95F1D" w:rsidP="002476D5">
      <w:pPr>
        <w:rPr>
          <w:color w:val="000000" w:themeColor="text1"/>
          <w:szCs w:val="28"/>
        </w:rPr>
      </w:pPr>
    </w:p>
    <w:p w14:paraId="7CB7960E" w14:textId="77777777" w:rsidR="00E73FC1" w:rsidRPr="00C82B48" w:rsidRDefault="00EE4212" w:rsidP="002476D5">
      <w:pPr>
        <w:rPr>
          <w:color w:val="000000" w:themeColor="text1"/>
        </w:rPr>
      </w:pPr>
      <w:r w:rsidRPr="00C82B48">
        <w:rPr>
          <w:b/>
          <w:color w:val="000000" w:themeColor="text1"/>
          <w:sz w:val="32"/>
        </w:rPr>
        <w:t>4. Tiesību akta projekta ietekme uz spēkā esošo tiesību normu sistēmu</w:t>
      </w:r>
    </w:p>
    <w:p w14:paraId="2A048229" w14:textId="5811B67C" w:rsidR="00E73FC1" w:rsidRDefault="00EE4212" w:rsidP="002476D5">
      <w:pPr>
        <w:rPr>
          <w:i/>
          <w:color w:val="000000" w:themeColor="text1"/>
          <w:sz w:val="20"/>
        </w:rPr>
      </w:pPr>
      <w:r w:rsidRPr="00C82B48">
        <w:rPr>
          <w:b/>
          <w:color w:val="000000" w:themeColor="text1"/>
        </w:rPr>
        <w:t>Vai projekts skar šo jomu?</w:t>
      </w:r>
      <w:r w:rsidR="00B54B6F">
        <w:rPr>
          <w:b/>
          <w:color w:val="000000" w:themeColor="text1"/>
        </w:rPr>
        <w:t xml:space="preserve"> </w:t>
      </w:r>
      <w:r w:rsidR="00B54B6F" w:rsidRPr="00B54B6F">
        <w:rPr>
          <w:i/>
          <w:color w:val="000000" w:themeColor="text1"/>
          <w:sz w:val="20"/>
        </w:rPr>
        <w:t>(Jā/Nē)</w:t>
      </w:r>
    </w:p>
    <w:p w14:paraId="0A02281A" w14:textId="77EC26DC" w:rsidR="000657D2" w:rsidRPr="008C52CD" w:rsidRDefault="00455597" w:rsidP="002476D5">
      <w:pPr>
        <w:rPr>
          <w:iCs/>
          <w:color w:val="000000" w:themeColor="text1"/>
          <w:szCs w:val="28"/>
        </w:rPr>
      </w:pPr>
      <w:r w:rsidRPr="00455597">
        <w:rPr>
          <w:iCs/>
          <w:color w:val="000000" w:themeColor="text1"/>
          <w:szCs w:val="28"/>
        </w:rPr>
        <w:t>Nē</w:t>
      </w:r>
    </w:p>
    <w:p w14:paraId="0FC932AF" w14:textId="77777777" w:rsidR="00B54B6F" w:rsidRPr="00B54B6F" w:rsidRDefault="00B54B6F" w:rsidP="002476D5">
      <w:pPr>
        <w:rPr>
          <w:color w:val="000000" w:themeColor="text1"/>
        </w:rPr>
      </w:pPr>
      <w:r w:rsidRPr="00E92F51">
        <w:rPr>
          <w:b/>
          <w:bCs/>
          <w:color w:val="000000" w:themeColor="text1"/>
        </w:rPr>
        <w:t>4.1. Saistītie tiesību aktu projekti</w:t>
      </w:r>
      <w:r w:rsidR="00604B79">
        <w:rPr>
          <w:color w:val="000000" w:themeColor="text1"/>
        </w:rPr>
        <w:t xml:space="preserve"> </w:t>
      </w:r>
      <w:r w:rsidR="00604B79" w:rsidRPr="001F3F73">
        <w:rPr>
          <w:i/>
          <w:iCs/>
          <w:color w:val="000000" w:themeColor="text1"/>
          <w:sz w:val="24"/>
          <w:szCs w:val="24"/>
        </w:rPr>
        <w:t>(var būt vairāki)</w:t>
      </w:r>
    </w:p>
    <w:p w14:paraId="34AA10C2" w14:textId="77777777" w:rsidR="00B54B6F" w:rsidRPr="00B54B6F" w:rsidRDefault="00B54B6F" w:rsidP="002476D5">
      <w:pPr>
        <w:rPr>
          <w:color w:val="000000" w:themeColor="text1"/>
        </w:rPr>
      </w:pPr>
      <w:r w:rsidRPr="00B54B6F">
        <w:rPr>
          <w:color w:val="000000" w:themeColor="text1"/>
        </w:rPr>
        <w:t>4.1.1.</w:t>
      </w:r>
    </w:p>
    <w:p w14:paraId="7B51AA41" w14:textId="77777777" w:rsidR="00B54B6F" w:rsidRPr="00B54B6F" w:rsidRDefault="00B54B6F" w:rsidP="002476D5">
      <w:pPr>
        <w:rPr>
          <w:color w:val="000000" w:themeColor="text1"/>
        </w:rPr>
      </w:pPr>
      <w:r w:rsidRPr="00B54B6F">
        <w:rPr>
          <w:color w:val="000000" w:themeColor="text1"/>
        </w:rPr>
        <w:t>Tiesību akta nosaukums</w:t>
      </w:r>
    </w:p>
    <w:tbl>
      <w:tblPr>
        <w:tblStyle w:val="TableGrid"/>
        <w:tblW w:w="0" w:type="auto"/>
        <w:tblLook w:val="04A0" w:firstRow="1" w:lastRow="0" w:firstColumn="1" w:lastColumn="0" w:noHBand="0" w:noVBand="1"/>
      </w:tblPr>
      <w:tblGrid>
        <w:gridCol w:w="9632"/>
      </w:tblGrid>
      <w:tr w:rsidR="00604B79" w14:paraId="462E85E6" w14:textId="77777777" w:rsidTr="00604B79">
        <w:tc>
          <w:tcPr>
            <w:tcW w:w="9632" w:type="dxa"/>
          </w:tcPr>
          <w:p w14:paraId="06FD8045" w14:textId="7A3CBE21" w:rsidR="00604B79" w:rsidRDefault="00422AB5" w:rsidP="002476D5">
            <w:pPr>
              <w:rPr>
                <w:color w:val="000000" w:themeColor="text1"/>
              </w:rPr>
            </w:pPr>
            <w:r>
              <w:rPr>
                <w:color w:val="000000" w:themeColor="text1"/>
              </w:rPr>
              <w:t>L</w:t>
            </w:r>
            <w:r w:rsidRPr="00422AB5">
              <w:rPr>
                <w:color w:val="000000" w:themeColor="text1"/>
              </w:rPr>
              <w:t>ikumprojekt</w:t>
            </w:r>
            <w:r>
              <w:rPr>
                <w:color w:val="000000" w:themeColor="text1"/>
              </w:rPr>
              <w:t>s</w:t>
            </w:r>
            <w:r w:rsidRPr="00422AB5">
              <w:rPr>
                <w:color w:val="000000" w:themeColor="text1"/>
              </w:rPr>
              <w:t xml:space="preserve"> "Grozījumi Civillikumā"</w:t>
            </w:r>
            <w:r>
              <w:rPr>
                <w:color w:val="000000" w:themeColor="text1"/>
              </w:rPr>
              <w:t xml:space="preserve"> (</w:t>
            </w:r>
            <w:r w:rsidRPr="00422AB5">
              <w:rPr>
                <w:color w:val="000000" w:themeColor="text1"/>
              </w:rPr>
              <w:t>22-TA-694</w:t>
            </w:r>
            <w:r>
              <w:rPr>
                <w:color w:val="000000" w:themeColor="text1"/>
              </w:rPr>
              <w:t>)</w:t>
            </w:r>
          </w:p>
        </w:tc>
      </w:tr>
    </w:tbl>
    <w:p w14:paraId="01D39031" w14:textId="77777777" w:rsidR="00B54B6F" w:rsidRPr="00B54B6F" w:rsidRDefault="00B54B6F" w:rsidP="002476D5">
      <w:pPr>
        <w:rPr>
          <w:color w:val="000000" w:themeColor="text1"/>
        </w:rPr>
      </w:pPr>
      <w:r w:rsidRPr="00B54B6F">
        <w:rPr>
          <w:color w:val="000000" w:themeColor="text1"/>
        </w:rPr>
        <w:t>Pamatojums un apraksts</w:t>
      </w:r>
    </w:p>
    <w:tbl>
      <w:tblPr>
        <w:tblStyle w:val="TableGrid"/>
        <w:tblW w:w="0" w:type="auto"/>
        <w:tblLook w:val="04A0" w:firstRow="1" w:lastRow="0" w:firstColumn="1" w:lastColumn="0" w:noHBand="0" w:noVBand="1"/>
      </w:tblPr>
      <w:tblGrid>
        <w:gridCol w:w="9632"/>
      </w:tblGrid>
      <w:tr w:rsidR="00604B79" w14:paraId="79681BBE" w14:textId="77777777" w:rsidTr="00604B79">
        <w:tc>
          <w:tcPr>
            <w:tcW w:w="9632" w:type="dxa"/>
          </w:tcPr>
          <w:p w14:paraId="2C4F4DCA" w14:textId="3255EE2A" w:rsidR="00604B79" w:rsidRDefault="00422AB5" w:rsidP="002476D5">
            <w:pPr>
              <w:rPr>
                <w:color w:val="000000" w:themeColor="text1"/>
              </w:rPr>
            </w:pPr>
            <w:r w:rsidRPr="00422AB5">
              <w:rPr>
                <w:color w:val="000000" w:themeColor="text1"/>
              </w:rPr>
              <w:t>Grozījumi Civillikumā nepieciešami, lai īstenotu mantojuma tiesību reformu.</w:t>
            </w:r>
          </w:p>
        </w:tc>
      </w:tr>
    </w:tbl>
    <w:p w14:paraId="29FD454E" w14:textId="2548D50D" w:rsidR="00760AF6" w:rsidRPr="00B54B6F" w:rsidRDefault="00604B79" w:rsidP="002476D5">
      <w:pPr>
        <w:rPr>
          <w:color w:val="000000" w:themeColor="text1"/>
        </w:rPr>
      </w:pPr>
      <w:r>
        <w:rPr>
          <w:color w:val="000000" w:themeColor="text1"/>
        </w:rPr>
        <w:t>Atbildīgā institūcija</w:t>
      </w:r>
      <w:r w:rsidR="00B54B6F" w:rsidRPr="00B54B6F">
        <w:rPr>
          <w:color w:val="000000" w:themeColor="text1"/>
        </w:rPr>
        <w:t xml:space="preserve"> </w:t>
      </w:r>
    </w:p>
    <w:tbl>
      <w:tblPr>
        <w:tblStyle w:val="TableGrid"/>
        <w:tblW w:w="0" w:type="auto"/>
        <w:tblLook w:val="04A0" w:firstRow="1" w:lastRow="0" w:firstColumn="1" w:lastColumn="0" w:noHBand="0" w:noVBand="1"/>
      </w:tblPr>
      <w:tblGrid>
        <w:gridCol w:w="9632"/>
      </w:tblGrid>
      <w:tr w:rsidR="00760AF6" w14:paraId="0490F2AE" w14:textId="77777777" w:rsidTr="00760AF6">
        <w:tc>
          <w:tcPr>
            <w:tcW w:w="9632" w:type="dxa"/>
          </w:tcPr>
          <w:p w14:paraId="74588FC8" w14:textId="524825BC" w:rsidR="00760AF6" w:rsidRDefault="00422AB5" w:rsidP="002476D5">
            <w:pPr>
              <w:rPr>
                <w:color w:val="000000" w:themeColor="text1"/>
              </w:rPr>
            </w:pPr>
            <w:r>
              <w:rPr>
                <w:color w:val="000000" w:themeColor="text1"/>
              </w:rPr>
              <w:lastRenderedPageBreak/>
              <w:t>Tieslietu ministrija</w:t>
            </w:r>
          </w:p>
        </w:tc>
      </w:tr>
    </w:tbl>
    <w:p w14:paraId="47BABCFA" w14:textId="77777777" w:rsidR="00B54B6F" w:rsidRPr="00F95F1D" w:rsidRDefault="00B54B6F" w:rsidP="002476D5">
      <w:pPr>
        <w:rPr>
          <w:color w:val="000000" w:themeColor="text1"/>
          <w:sz w:val="16"/>
          <w:szCs w:val="16"/>
        </w:rPr>
      </w:pPr>
    </w:p>
    <w:p w14:paraId="61F08C66" w14:textId="77777777" w:rsidR="00604B79" w:rsidRPr="00B54B6F" w:rsidRDefault="00604B79" w:rsidP="002476D5">
      <w:pPr>
        <w:rPr>
          <w:color w:val="000000" w:themeColor="text1"/>
        </w:rPr>
      </w:pPr>
      <w:r>
        <w:rPr>
          <w:color w:val="000000" w:themeColor="text1"/>
        </w:rPr>
        <w:t>4.1.2</w:t>
      </w:r>
      <w:r w:rsidRPr="00B54B6F">
        <w:rPr>
          <w:color w:val="000000" w:themeColor="text1"/>
        </w:rPr>
        <w:t>.</w:t>
      </w:r>
    </w:p>
    <w:p w14:paraId="64470D21" w14:textId="77777777" w:rsidR="00604B79" w:rsidRPr="00B54B6F" w:rsidRDefault="00604B79" w:rsidP="002476D5">
      <w:pPr>
        <w:rPr>
          <w:color w:val="000000" w:themeColor="text1"/>
        </w:rPr>
      </w:pPr>
      <w:r w:rsidRPr="00B54B6F">
        <w:rPr>
          <w:color w:val="000000" w:themeColor="text1"/>
        </w:rPr>
        <w:t>Tiesību akta nosaukums</w:t>
      </w:r>
    </w:p>
    <w:tbl>
      <w:tblPr>
        <w:tblStyle w:val="TableGrid"/>
        <w:tblW w:w="0" w:type="auto"/>
        <w:tblLook w:val="04A0" w:firstRow="1" w:lastRow="0" w:firstColumn="1" w:lastColumn="0" w:noHBand="0" w:noVBand="1"/>
      </w:tblPr>
      <w:tblGrid>
        <w:gridCol w:w="9632"/>
      </w:tblGrid>
      <w:tr w:rsidR="00604B79" w14:paraId="79DF56E6" w14:textId="77777777" w:rsidTr="000657D2">
        <w:tc>
          <w:tcPr>
            <w:tcW w:w="9632" w:type="dxa"/>
          </w:tcPr>
          <w:p w14:paraId="14CF904B" w14:textId="7D0DFD8E" w:rsidR="00604B79" w:rsidRDefault="00422AB5" w:rsidP="002476D5">
            <w:pPr>
              <w:rPr>
                <w:color w:val="000000" w:themeColor="text1"/>
              </w:rPr>
            </w:pPr>
            <w:r>
              <w:rPr>
                <w:color w:val="000000" w:themeColor="text1"/>
              </w:rPr>
              <w:t xml:space="preserve">Likumprojekts </w:t>
            </w:r>
            <w:r w:rsidRPr="00422AB5">
              <w:rPr>
                <w:color w:val="000000" w:themeColor="text1"/>
              </w:rPr>
              <w:t>"Grozījumi Notariāta likumā"</w:t>
            </w:r>
            <w:r>
              <w:rPr>
                <w:color w:val="000000" w:themeColor="text1"/>
              </w:rPr>
              <w:t xml:space="preserve"> (</w:t>
            </w:r>
            <w:r w:rsidRPr="00422AB5">
              <w:rPr>
                <w:color w:val="000000" w:themeColor="text1"/>
              </w:rPr>
              <w:t>22-TA-695</w:t>
            </w:r>
            <w:r>
              <w:rPr>
                <w:color w:val="000000" w:themeColor="text1"/>
              </w:rPr>
              <w:t>)</w:t>
            </w:r>
          </w:p>
        </w:tc>
      </w:tr>
    </w:tbl>
    <w:p w14:paraId="0815A49A" w14:textId="77777777" w:rsidR="00604B79" w:rsidRPr="00B54B6F" w:rsidRDefault="00604B79" w:rsidP="002476D5">
      <w:pPr>
        <w:rPr>
          <w:color w:val="000000" w:themeColor="text1"/>
        </w:rPr>
      </w:pPr>
      <w:r w:rsidRPr="00B54B6F">
        <w:rPr>
          <w:color w:val="000000" w:themeColor="text1"/>
        </w:rPr>
        <w:t>Pamatojums un apraksts</w:t>
      </w:r>
    </w:p>
    <w:tbl>
      <w:tblPr>
        <w:tblStyle w:val="TableGrid"/>
        <w:tblW w:w="0" w:type="auto"/>
        <w:tblLook w:val="04A0" w:firstRow="1" w:lastRow="0" w:firstColumn="1" w:lastColumn="0" w:noHBand="0" w:noVBand="1"/>
      </w:tblPr>
      <w:tblGrid>
        <w:gridCol w:w="9632"/>
      </w:tblGrid>
      <w:tr w:rsidR="00604B79" w14:paraId="76D782F8" w14:textId="77777777" w:rsidTr="000657D2">
        <w:tc>
          <w:tcPr>
            <w:tcW w:w="9632" w:type="dxa"/>
          </w:tcPr>
          <w:p w14:paraId="415862EA" w14:textId="7289BF27" w:rsidR="00604B79" w:rsidRDefault="00422AB5" w:rsidP="002476D5">
            <w:pPr>
              <w:rPr>
                <w:color w:val="000000" w:themeColor="text1"/>
              </w:rPr>
            </w:pPr>
            <w:r w:rsidRPr="00422AB5">
              <w:rPr>
                <w:color w:val="000000" w:themeColor="text1"/>
              </w:rPr>
              <w:t xml:space="preserve">Grozījumi Notariāta likumā nepieciešami, lai īstenotu mantojuma tiesību reformu procesuālo pusi. Proti, noregulētu notāru turpmāko rīcību mantojuma lietās tā, lai tā sakrīt ar </w:t>
            </w:r>
            <w:proofErr w:type="spellStart"/>
            <w:r w:rsidRPr="00422AB5">
              <w:rPr>
                <w:color w:val="000000" w:themeColor="text1"/>
              </w:rPr>
              <w:t>materiāltiesisko</w:t>
            </w:r>
            <w:proofErr w:type="spellEnd"/>
            <w:r w:rsidRPr="00422AB5">
              <w:rPr>
                <w:color w:val="000000" w:themeColor="text1"/>
              </w:rPr>
              <w:t xml:space="preserve"> regulējumu.</w:t>
            </w:r>
          </w:p>
        </w:tc>
      </w:tr>
    </w:tbl>
    <w:p w14:paraId="44C86DBD" w14:textId="77777777" w:rsidR="00604B79" w:rsidRPr="00B54B6F" w:rsidRDefault="00604B79" w:rsidP="002476D5">
      <w:pPr>
        <w:rPr>
          <w:color w:val="000000" w:themeColor="text1"/>
        </w:rPr>
      </w:pPr>
      <w:r>
        <w:rPr>
          <w:color w:val="000000" w:themeColor="text1"/>
        </w:rPr>
        <w:t>Atbildīgā institūcija</w:t>
      </w:r>
    </w:p>
    <w:tbl>
      <w:tblPr>
        <w:tblStyle w:val="TableGrid"/>
        <w:tblW w:w="0" w:type="auto"/>
        <w:tblLook w:val="04A0" w:firstRow="1" w:lastRow="0" w:firstColumn="1" w:lastColumn="0" w:noHBand="0" w:noVBand="1"/>
      </w:tblPr>
      <w:tblGrid>
        <w:gridCol w:w="9632"/>
      </w:tblGrid>
      <w:tr w:rsidR="00760AF6" w14:paraId="609666A3" w14:textId="77777777" w:rsidTr="00760AF6">
        <w:tc>
          <w:tcPr>
            <w:tcW w:w="9632" w:type="dxa"/>
          </w:tcPr>
          <w:p w14:paraId="5826B90F" w14:textId="0D753CC9" w:rsidR="00760AF6" w:rsidRPr="00422AB5" w:rsidRDefault="00422AB5" w:rsidP="002476D5">
            <w:pPr>
              <w:rPr>
                <w:bCs/>
                <w:color w:val="000000" w:themeColor="text1"/>
              </w:rPr>
            </w:pPr>
            <w:r w:rsidRPr="00422AB5">
              <w:rPr>
                <w:bCs/>
                <w:color w:val="000000" w:themeColor="text1"/>
              </w:rPr>
              <w:t>Tieslietu ministrija</w:t>
            </w:r>
          </w:p>
        </w:tc>
      </w:tr>
    </w:tbl>
    <w:p w14:paraId="04EC7487" w14:textId="77777777" w:rsidR="00604B79" w:rsidRPr="00F95F1D" w:rsidRDefault="00604B79" w:rsidP="002476D5">
      <w:pPr>
        <w:rPr>
          <w:b/>
          <w:color w:val="000000" w:themeColor="text1"/>
          <w:sz w:val="16"/>
          <w:szCs w:val="16"/>
        </w:rPr>
      </w:pPr>
    </w:p>
    <w:p w14:paraId="7E3F1570" w14:textId="77777777" w:rsidR="00604B79" w:rsidRPr="00604B79" w:rsidRDefault="00B54B6F" w:rsidP="002476D5">
      <w:pPr>
        <w:rPr>
          <w:i/>
          <w:color w:val="000000" w:themeColor="text1"/>
          <w:sz w:val="20"/>
        </w:rPr>
      </w:pPr>
      <w:r w:rsidRPr="00604B79">
        <w:rPr>
          <w:b/>
          <w:color w:val="000000" w:themeColor="text1"/>
        </w:rPr>
        <w:t>4.2. Cita informācija</w:t>
      </w:r>
      <w:r w:rsidR="00604B79" w:rsidRPr="00604B79">
        <w:rPr>
          <w:color w:val="000000" w:themeColor="text1"/>
        </w:rPr>
        <w:t xml:space="preserve"> </w:t>
      </w:r>
      <w:r w:rsidR="00604B79" w:rsidRPr="00604B79">
        <w:rPr>
          <w:i/>
          <w:color w:val="000000" w:themeColor="text1"/>
          <w:sz w:val="20"/>
        </w:rPr>
        <w:t>(aizpilda nepieciešamības gadījumā)</w:t>
      </w:r>
    </w:p>
    <w:tbl>
      <w:tblPr>
        <w:tblStyle w:val="TableGrid"/>
        <w:tblW w:w="0" w:type="auto"/>
        <w:tblLook w:val="04A0" w:firstRow="1" w:lastRow="0" w:firstColumn="1" w:lastColumn="0" w:noHBand="0" w:noVBand="1"/>
      </w:tblPr>
      <w:tblGrid>
        <w:gridCol w:w="9632"/>
      </w:tblGrid>
      <w:tr w:rsidR="00604B79" w14:paraId="3CFB6A1C" w14:textId="77777777" w:rsidTr="00604B79">
        <w:tc>
          <w:tcPr>
            <w:tcW w:w="9632" w:type="dxa"/>
          </w:tcPr>
          <w:p w14:paraId="7D75C1B9" w14:textId="77777777" w:rsidR="00422AB5" w:rsidRPr="00422AB5" w:rsidRDefault="00422AB5" w:rsidP="00422AB5">
            <w:pPr>
              <w:rPr>
                <w:color w:val="000000" w:themeColor="text1"/>
              </w:rPr>
            </w:pPr>
            <w:r w:rsidRPr="00422AB5">
              <w:rPr>
                <w:color w:val="000000" w:themeColor="text1"/>
              </w:rPr>
              <w:t>Vienlaikus ar Likumprojektā noteiktā regulējuma pieņemšanu Saeimā 2.lasījumā tiks izstrādāti un virzīti grozījumi šādos Ministru kabineta noteikumos:</w:t>
            </w:r>
          </w:p>
          <w:p w14:paraId="2995CB19" w14:textId="77777777" w:rsidR="00422AB5" w:rsidRPr="00422AB5" w:rsidRDefault="00422AB5" w:rsidP="00422AB5">
            <w:pPr>
              <w:rPr>
                <w:color w:val="000000" w:themeColor="text1"/>
              </w:rPr>
            </w:pPr>
            <w:r w:rsidRPr="00422AB5">
              <w:rPr>
                <w:color w:val="000000" w:themeColor="text1"/>
              </w:rPr>
              <w:t>1) Ministru kabineta 04.08.2008. noteikumos Nr. 618 "Noteikumi par mantojuma reģistra un mantojuma lietu vešanu". Grozījumi nepieciešami, lai konkrētajos noteikumos noregulētu mantojuma lietas vešanas procesuālos aspektus tā, lai tie sakrīt ar Likumprojekta regulējumu.</w:t>
            </w:r>
          </w:p>
          <w:p w14:paraId="729D3F58" w14:textId="77777777" w:rsidR="00422AB5" w:rsidRPr="00422AB5" w:rsidRDefault="00422AB5" w:rsidP="00422AB5">
            <w:pPr>
              <w:rPr>
                <w:color w:val="000000" w:themeColor="text1"/>
              </w:rPr>
            </w:pPr>
            <w:r w:rsidRPr="00422AB5">
              <w:rPr>
                <w:color w:val="000000" w:themeColor="text1"/>
              </w:rPr>
              <w:t>2) Ministru kabineta 05.11.2013. noteikumos Nr. 1248</w:t>
            </w:r>
          </w:p>
          <w:p w14:paraId="1593F4D4" w14:textId="509B8D85" w:rsidR="00422AB5" w:rsidRPr="00422AB5" w:rsidRDefault="00422AB5" w:rsidP="00422AB5">
            <w:pPr>
              <w:rPr>
                <w:color w:val="000000" w:themeColor="text1"/>
              </w:rPr>
            </w:pPr>
            <w:r w:rsidRPr="00422AB5">
              <w:rPr>
                <w:color w:val="000000" w:themeColor="text1"/>
              </w:rPr>
              <w:t>"Noteikumi par mantojuma apliecību paraugiem". Grozījumi nepieciešami, lai ieviestu to, ka turpmāk pie mantojuma apliecības kā pielikumi tiks pievienots arī mantojuma saraksts un pieteikto kreditoru pretenziju saraksts.</w:t>
            </w:r>
          </w:p>
          <w:p w14:paraId="6824252E" w14:textId="77777777" w:rsidR="00422AB5" w:rsidRPr="00422AB5" w:rsidRDefault="00422AB5" w:rsidP="00422AB5">
            <w:pPr>
              <w:rPr>
                <w:color w:val="000000" w:themeColor="text1"/>
              </w:rPr>
            </w:pPr>
            <w:r w:rsidRPr="00422AB5">
              <w:rPr>
                <w:color w:val="000000" w:themeColor="text1"/>
              </w:rPr>
              <w:t>3) Ministru kabineta 03.09.2013. noteikumos Nr. 737 "Noteikumi par zvērinātu notāru atlīdzības taksēm un to noteikšanas kārtību". Grozījumi nepieciešami, lai precizētu zvērinātu notāru atlīdzības takses pēc tam, kad stāsies spēkā Likumprojekts.</w:t>
            </w:r>
          </w:p>
          <w:p w14:paraId="552664F2" w14:textId="7321ED1E" w:rsidR="00604B79" w:rsidRDefault="00422AB5" w:rsidP="00422AB5">
            <w:pPr>
              <w:rPr>
                <w:color w:val="000000" w:themeColor="text1"/>
              </w:rPr>
            </w:pPr>
            <w:r w:rsidRPr="00422AB5">
              <w:rPr>
                <w:color w:val="000000" w:themeColor="text1"/>
              </w:rPr>
              <w:t>4) Ministru kabineta 19.11.2019. noteikumos Nr. 543 "Mantojuma inventāra saraksta sastādīšanas kārtība". Grozījumi nepieciešami, lai terminoloģiski salāgotu konkrētos noteikumu ar Likumprojekta regulējumu</w:t>
            </w:r>
            <w:r>
              <w:rPr>
                <w:color w:val="000000" w:themeColor="text1"/>
              </w:rPr>
              <w:t>.</w:t>
            </w:r>
          </w:p>
        </w:tc>
      </w:tr>
    </w:tbl>
    <w:p w14:paraId="142297FB" w14:textId="77777777" w:rsidR="00604B79" w:rsidRPr="00F95F1D" w:rsidRDefault="00604B79" w:rsidP="002476D5">
      <w:pPr>
        <w:rPr>
          <w:color w:val="000000" w:themeColor="text1"/>
          <w:sz w:val="16"/>
          <w:szCs w:val="16"/>
        </w:rPr>
      </w:pPr>
    </w:p>
    <w:p w14:paraId="0E2D2991" w14:textId="29146BA8" w:rsidR="00E73FC1" w:rsidRPr="00C82B48" w:rsidRDefault="00EE4212" w:rsidP="002476D5">
      <w:pPr>
        <w:rPr>
          <w:color w:val="000000" w:themeColor="text1"/>
        </w:rPr>
      </w:pPr>
      <w:r w:rsidRPr="00C82B48">
        <w:rPr>
          <w:b/>
          <w:color w:val="000000" w:themeColor="text1"/>
          <w:sz w:val="32"/>
        </w:rPr>
        <w:t>5.</w:t>
      </w:r>
      <w:r w:rsidR="00534348">
        <w:rPr>
          <w:b/>
          <w:color w:val="000000" w:themeColor="text1"/>
          <w:sz w:val="32"/>
        </w:rPr>
        <w:t> </w:t>
      </w:r>
      <w:r w:rsidRPr="00C82B48">
        <w:rPr>
          <w:b/>
          <w:color w:val="000000" w:themeColor="text1"/>
          <w:sz w:val="32"/>
        </w:rPr>
        <w:t>Tiesību akta projekta atbilstība Latvijas Republikas starptautiskajām saistībām</w:t>
      </w:r>
    </w:p>
    <w:p w14:paraId="75A047AF" w14:textId="77777777" w:rsidR="00E73FC1" w:rsidRPr="00C82B48" w:rsidRDefault="00EE4212" w:rsidP="002476D5">
      <w:pPr>
        <w:rPr>
          <w:color w:val="000000" w:themeColor="text1"/>
        </w:rPr>
      </w:pPr>
      <w:r w:rsidRPr="00C82B48">
        <w:rPr>
          <w:b/>
          <w:color w:val="000000" w:themeColor="text1"/>
        </w:rPr>
        <w:t>Vai projekts skar šo jomu?</w:t>
      </w:r>
      <w:r w:rsidR="00760AF6" w:rsidRPr="00760AF6">
        <w:rPr>
          <w:i/>
          <w:color w:val="000000" w:themeColor="text1"/>
          <w:sz w:val="20"/>
        </w:rPr>
        <w:t xml:space="preserve"> </w:t>
      </w:r>
      <w:r w:rsidR="00760AF6" w:rsidRPr="00B54B6F">
        <w:rPr>
          <w:i/>
          <w:color w:val="000000" w:themeColor="text1"/>
          <w:sz w:val="20"/>
        </w:rPr>
        <w:t>(Jā/Nē)</w:t>
      </w:r>
    </w:p>
    <w:p w14:paraId="20EB04A1" w14:textId="4613C97A" w:rsidR="00760AF6" w:rsidRPr="004341E2" w:rsidRDefault="00422AB5" w:rsidP="002476D5">
      <w:pPr>
        <w:rPr>
          <w:bCs/>
          <w:color w:val="000000" w:themeColor="text1"/>
          <w:szCs w:val="28"/>
        </w:rPr>
      </w:pPr>
      <w:r w:rsidRPr="004341E2">
        <w:rPr>
          <w:bCs/>
          <w:color w:val="000000" w:themeColor="text1"/>
          <w:szCs w:val="28"/>
        </w:rPr>
        <w:t>Nē</w:t>
      </w:r>
    </w:p>
    <w:p w14:paraId="592A5E39" w14:textId="77777777" w:rsidR="00181317" w:rsidRDefault="00181317" w:rsidP="002476D5">
      <w:pPr>
        <w:rPr>
          <w:color w:val="000000" w:themeColor="text1"/>
        </w:rPr>
      </w:pPr>
    </w:p>
    <w:p w14:paraId="496D9B54" w14:textId="77777777" w:rsidR="00E73FC1" w:rsidRPr="00C82B48" w:rsidRDefault="00EE4212" w:rsidP="002476D5">
      <w:pPr>
        <w:rPr>
          <w:color w:val="000000" w:themeColor="text1"/>
        </w:rPr>
      </w:pPr>
      <w:r w:rsidRPr="00C82B48">
        <w:rPr>
          <w:b/>
          <w:color w:val="000000" w:themeColor="text1"/>
          <w:sz w:val="32"/>
        </w:rPr>
        <w:t>6. Projekta izstrādē iesaistītās institūcijas un sabiedrības līdzdalības process</w:t>
      </w:r>
    </w:p>
    <w:p w14:paraId="0CECD191" w14:textId="1BD505E7" w:rsidR="00E73FC1" w:rsidRPr="00C82B48" w:rsidRDefault="00EE4212" w:rsidP="002476D5">
      <w:pPr>
        <w:rPr>
          <w:color w:val="000000" w:themeColor="text1"/>
        </w:rPr>
      </w:pPr>
      <w:r w:rsidRPr="00C82B48">
        <w:rPr>
          <w:b/>
          <w:color w:val="000000" w:themeColor="text1"/>
        </w:rPr>
        <w:t>Sabiedrības līdzdalība uz šo tiesību akta projektu neattiecas</w:t>
      </w:r>
      <w:r w:rsidR="00181317">
        <w:rPr>
          <w:b/>
          <w:color w:val="000000" w:themeColor="text1"/>
        </w:rPr>
        <w:t xml:space="preserve"> </w:t>
      </w:r>
      <w:r w:rsidR="00181317" w:rsidRPr="00181317">
        <w:rPr>
          <w:i/>
          <w:color w:val="000000" w:themeColor="text1"/>
          <w:sz w:val="20"/>
        </w:rPr>
        <w:t>(Jā/Nē</w:t>
      </w:r>
      <w:r w:rsidR="00612EBA">
        <w:rPr>
          <w:i/>
          <w:color w:val="000000" w:themeColor="text1"/>
          <w:sz w:val="20"/>
        </w:rPr>
        <w:t xml:space="preserve"> (norāda pamatojumu)</w:t>
      </w:r>
      <w:r w:rsidR="00181317" w:rsidRPr="00181317">
        <w:rPr>
          <w:i/>
          <w:color w:val="000000" w:themeColor="text1"/>
          <w:sz w:val="20"/>
        </w:rPr>
        <w:t>)</w:t>
      </w:r>
    </w:p>
    <w:p w14:paraId="7BF2964C" w14:textId="399BC334" w:rsidR="00F95F1D" w:rsidRPr="008C52CD" w:rsidRDefault="004341E2" w:rsidP="002476D5">
      <w:pPr>
        <w:rPr>
          <w:bCs/>
          <w:color w:val="000000" w:themeColor="text1"/>
        </w:rPr>
      </w:pPr>
      <w:r w:rsidRPr="004341E2">
        <w:rPr>
          <w:bCs/>
          <w:color w:val="000000" w:themeColor="text1"/>
        </w:rPr>
        <w:t>Nē</w:t>
      </w:r>
      <w:r>
        <w:rPr>
          <w:bCs/>
          <w:color w:val="000000" w:themeColor="text1"/>
        </w:rPr>
        <w:t xml:space="preserve">. </w:t>
      </w:r>
      <w:r w:rsidRPr="004341E2">
        <w:rPr>
          <w:bCs/>
          <w:color w:val="000000" w:themeColor="text1"/>
        </w:rPr>
        <w:t>Sabiedrības līdzdalība tika īstenota likumprojekta "Grozījumi Civillikumā", kas tiek virzīts vienlaikus ar Likumprojektu, izstrādes procesā, ņemot vērā, ka mantojuma tiesības regulē Civillikuma otrā daļa "Mantojuma tiesības" un ar minēto likumprojektu tiek ieviestas galvenās pārmaiņas mantošanas procesā.</w:t>
      </w:r>
    </w:p>
    <w:p w14:paraId="7DB87DC0" w14:textId="7413B534" w:rsidR="00E73FC1" w:rsidRPr="00181317" w:rsidRDefault="00181317" w:rsidP="002476D5">
      <w:pPr>
        <w:rPr>
          <w:b/>
          <w:color w:val="000000" w:themeColor="text1"/>
        </w:rPr>
      </w:pPr>
      <w:r w:rsidRPr="00181317">
        <w:rPr>
          <w:b/>
          <w:color w:val="000000" w:themeColor="text1"/>
        </w:rPr>
        <w:t>6.1.</w:t>
      </w:r>
      <w:r w:rsidR="00D45433">
        <w:rPr>
          <w:b/>
          <w:color w:val="000000" w:themeColor="text1"/>
        </w:rPr>
        <w:t xml:space="preserve"> </w:t>
      </w:r>
      <w:r w:rsidRPr="00181317">
        <w:rPr>
          <w:b/>
          <w:color w:val="000000" w:themeColor="text1"/>
        </w:rPr>
        <w:t>Projekta izstrādē iesaistītās institūcijas</w:t>
      </w:r>
    </w:p>
    <w:p w14:paraId="29BD31A7" w14:textId="1DD6A243" w:rsidR="00181317" w:rsidRPr="00843F76" w:rsidRDefault="00181317" w:rsidP="002476D5">
      <w:pPr>
        <w:rPr>
          <w:i/>
          <w:color w:val="000000" w:themeColor="text1"/>
        </w:rPr>
      </w:pPr>
      <w:r>
        <w:rPr>
          <w:color w:val="000000" w:themeColor="text1"/>
        </w:rPr>
        <w:t xml:space="preserve">Valsts un pašvaldības institūcijas </w:t>
      </w:r>
      <w:r w:rsidRPr="009B2DEE">
        <w:rPr>
          <w:i/>
          <w:color w:val="000000" w:themeColor="text1"/>
          <w:sz w:val="20"/>
        </w:rPr>
        <w:t>(Jā</w:t>
      </w:r>
      <w:r w:rsidR="00D6434F" w:rsidRPr="009B2DEE">
        <w:rPr>
          <w:i/>
          <w:color w:val="000000" w:themeColor="text1"/>
          <w:sz w:val="20"/>
        </w:rPr>
        <w:t xml:space="preserve"> (</w:t>
      </w:r>
      <w:r w:rsidR="00D6434F" w:rsidRPr="001F3F73">
        <w:rPr>
          <w:i/>
          <w:color w:val="000000" w:themeColor="text1"/>
          <w:sz w:val="20"/>
        </w:rPr>
        <w:t>norāda,</w:t>
      </w:r>
      <w:r w:rsidR="00B35019" w:rsidRPr="001F3F73">
        <w:rPr>
          <w:i/>
          <w:color w:val="000000" w:themeColor="text1"/>
          <w:sz w:val="20"/>
        </w:rPr>
        <w:t xml:space="preserve"> </w:t>
      </w:r>
      <w:r w:rsidR="00D6434F" w:rsidRPr="001F3F73">
        <w:rPr>
          <w:i/>
          <w:color w:val="000000" w:themeColor="text1"/>
          <w:sz w:val="20"/>
        </w:rPr>
        <w:t>kādas</w:t>
      </w:r>
      <w:r w:rsidR="00D6434F" w:rsidRPr="009B2DEE">
        <w:rPr>
          <w:i/>
          <w:color w:val="000000" w:themeColor="text1"/>
          <w:sz w:val="20"/>
        </w:rPr>
        <w:t>)</w:t>
      </w:r>
      <w:r w:rsidRPr="009B2DEE">
        <w:rPr>
          <w:i/>
          <w:color w:val="000000" w:themeColor="text1"/>
          <w:sz w:val="20"/>
        </w:rPr>
        <w:t>/Nē)</w:t>
      </w:r>
    </w:p>
    <w:tbl>
      <w:tblPr>
        <w:tblStyle w:val="TableGrid"/>
        <w:tblW w:w="0" w:type="auto"/>
        <w:tblLook w:val="04A0" w:firstRow="1" w:lastRow="0" w:firstColumn="1" w:lastColumn="0" w:noHBand="0" w:noVBand="1"/>
      </w:tblPr>
      <w:tblGrid>
        <w:gridCol w:w="9632"/>
      </w:tblGrid>
      <w:tr w:rsidR="00181317" w14:paraId="14FE5264" w14:textId="77777777" w:rsidTr="00181317">
        <w:tc>
          <w:tcPr>
            <w:tcW w:w="9632" w:type="dxa"/>
          </w:tcPr>
          <w:p w14:paraId="25ED0156" w14:textId="77777777" w:rsidR="004341E2" w:rsidRPr="004341E2" w:rsidRDefault="004341E2" w:rsidP="004341E2">
            <w:pPr>
              <w:rPr>
                <w:color w:val="000000" w:themeColor="text1"/>
              </w:rPr>
            </w:pPr>
            <w:r w:rsidRPr="004341E2">
              <w:rPr>
                <w:color w:val="000000" w:themeColor="text1"/>
              </w:rPr>
              <w:lastRenderedPageBreak/>
              <w:t>Likumprojekta izstrādei tikusi izveidota šī sākotnējās ietekmes novērtējuma ziņojumā (anotācijā) jau pieminētā Darba grupa, kas izveidota, pamatojoties uz tieslietu ministra 2018. gada 5. aprīļa rīkojumu Nr. 1-1/123 "Par pastāvīgās darba grupas Civillikuma mantojuma tiesību daļas grozījumu izstrādei izveidošanu".</w:t>
            </w:r>
          </w:p>
          <w:p w14:paraId="5A2693BB" w14:textId="10590148" w:rsidR="00181317" w:rsidRDefault="004341E2" w:rsidP="004341E2">
            <w:pPr>
              <w:rPr>
                <w:color w:val="000000" w:themeColor="text1"/>
              </w:rPr>
            </w:pPr>
            <w:r w:rsidRPr="004341E2">
              <w:rPr>
                <w:color w:val="000000" w:themeColor="text1"/>
              </w:rPr>
              <w:t>Darba grupā piedalījās pārstāvji no Finanšu ministrijas, Latvijas Universitātes Juridiskās fakultātes, Latvijas Zvērinātu notāru padomes, Latvijas Zvērinātu tiesu izpildītāju padomes, Rīgas bāriņtiesas, Rīgas pilsētas Vidzemes priekšpilsētas tiesas, Latvijas Finanšu nozares asociācijas, kā arī citi tiesību eksperti, notāri un advokāti.</w:t>
            </w:r>
          </w:p>
        </w:tc>
      </w:tr>
    </w:tbl>
    <w:p w14:paraId="0045C48E" w14:textId="77777777" w:rsidR="004341E2" w:rsidRDefault="004341E2" w:rsidP="002476D5">
      <w:pPr>
        <w:rPr>
          <w:color w:val="000000" w:themeColor="text1"/>
        </w:rPr>
      </w:pPr>
    </w:p>
    <w:p w14:paraId="74944558" w14:textId="77777777" w:rsidR="00181317" w:rsidRDefault="00181317" w:rsidP="002476D5">
      <w:pPr>
        <w:rPr>
          <w:b/>
          <w:color w:val="000000" w:themeColor="text1"/>
          <w:sz w:val="30"/>
        </w:rPr>
      </w:pPr>
      <w:r w:rsidRPr="00C82B48">
        <w:rPr>
          <w:b/>
          <w:color w:val="000000" w:themeColor="text1"/>
          <w:sz w:val="30"/>
        </w:rPr>
        <w:t>6.</w:t>
      </w:r>
      <w:r>
        <w:rPr>
          <w:b/>
          <w:color w:val="000000" w:themeColor="text1"/>
          <w:sz w:val="30"/>
        </w:rPr>
        <w:t>2</w:t>
      </w:r>
      <w:r w:rsidRPr="00C82B48">
        <w:rPr>
          <w:b/>
          <w:color w:val="000000" w:themeColor="text1"/>
          <w:sz w:val="30"/>
        </w:rPr>
        <w:t xml:space="preserve">. </w:t>
      </w:r>
      <w:r>
        <w:rPr>
          <w:b/>
          <w:color w:val="000000" w:themeColor="text1"/>
          <w:sz w:val="30"/>
        </w:rPr>
        <w:t>Sabiedrības līdzdalības organizēšanas veidi</w:t>
      </w:r>
    </w:p>
    <w:p w14:paraId="0AD85E95" w14:textId="220CD334" w:rsidR="00181317" w:rsidRDefault="004341E2" w:rsidP="002476D5">
      <w:pPr>
        <w:rPr>
          <w:color w:val="000000" w:themeColor="text1"/>
        </w:rPr>
      </w:pPr>
      <w:r>
        <w:rPr>
          <w:color w:val="000000" w:themeColor="text1"/>
        </w:rPr>
        <w:t>Nē</w:t>
      </w:r>
    </w:p>
    <w:p w14:paraId="29B13912" w14:textId="77777777" w:rsidR="00181317" w:rsidRDefault="00181317" w:rsidP="002476D5">
      <w:pPr>
        <w:rPr>
          <w:b/>
          <w:color w:val="000000" w:themeColor="text1"/>
          <w:sz w:val="30"/>
        </w:rPr>
      </w:pPr>
      <w:r w:rsidRPr="00C82B48">
        <w:rPr>
          <w:b/>
          <w:color w:val="000000" w:themeColor="text1"/>
          <w:sz w:val="30"/>
        </w:rPr>
        <w:t>6.</w:t>
      </w:r>
      <w:r>
        <w:rPr>
          <w:b/>
          <w:color w:val="000000" w:themeColor="text1"/>
          <w:sz w:val="30"/>
        </w:rPr>
        <w:t>3</w:t>
      </w:r>
      <w:r w:rsidRPr="00C82B48">
        <w:rPr>
          <w:b/>
          <w:color w:val="000000" w:themeColor="text1"/>
          <w:sz w:val="30"/>
        </w:rPr>
        <w:t>.</w:t>
      </w:r>
      <w:r w:rsidRPr="00181317">
        <w:rPr>
          <w:b/>
          <w:color w:val="000000" w:themeColor="text1"/>
          <w:sz w:val="30"/>
        </w:rPr>
        <w:t xml:space="preserve"> </w:t>
      </w:r>
      <w:r>
        <w:rPr>
          <w:b/>
          <w:color w:val="000000" w:themeColor="text1"/>
          <w:sz w:val="30"/>
        </w:rPr>
        <w:t>Sabiedrības līdzdalības rezultāti</w:t>
      </w:r>
    </w:p>
    <w:p w14:paraId="65A126A6" w14:textId="1F4F9F58" w:rsidR="00181317" w:rsidRPr="00C82B48" w:rsidRDefault="004341E2" w:rsidP="002476D5">
      <w:pPr>
        <w:rPr>
          <w:color w:val="000000" w:themeColor="text1"/>
        </w:rPr>
      </w:pPr>
      <w:r>
        <w:rPr>
          <w:color w:val="000000" w:themeColor="text1"/>
        </w:rPr>
        <w:t>Nē</w:t>
      </w:r>
    </w:p>
    <w:p w14:paraId="72549EB2" w14:textId="77777777" w:rsidR="00181317" w:rsidRPr="00604B79" w:rsidRDefault="00EE4212" w:rsidP="002476D5">
      <w:pPr>
        <w:rPr>
          <w:i/>
          <w:color w:val="000000" w:themeColor="text1"/>
          <w:sz w:val="20"/>
        </w:rPr>
      </w:pPr>
      <w:r w:rsidRPr="00C82B48">
        <w:rPr>
          <w:b/>
          <w:color w:val="000000" w:themeColor="text1"/>
          <w:sz w:val="30"/>
        </w:rPr>
        <w:t>6.4. Cita informācija</w:t>
      </w:r>
      <w:r w:rsidR="00181317">
        <w:rPr>
          <w:b/>
          <w:color w:val="000000" w:themeColor="text1"/>
          <w:sz w:val="30"/>
        </w:rPr>
        <w:t xml:space="preserve"> </w:t>
      </w:r>
      <w:r w:rsidR="00181317" w:rsidRPr="00604B79">
        <w:rPr>
          <w:i/>
          <w:color w:val="000000" w:themeColor="text1"/>
          <w:sz w:val="20"/>
        </w:rPr>
        <w:t>(aizpilda nepieciešamības gadījumā)</w:t>
      </w:r>
    </w:p>
    <w:p w14:paraId="6F6CF939" w14:textId="0DB0D600" w:rsidR="00E73FC1" w:rsidRPr="004341E2" w:rsidRDefault="004341E2" w:rsidP="002476D5">
      <w:pPr>
        <w:rPr>
          <w:bCs/>
          <w:color w:val="000000" w:themeColor="text1"/>
          <w:szCs w:val="28"/>
        </w:rPr>
      </w:pPr>
      <w:r w:rsidRPr="004341E2">
        <w:rPr>
          <w:bCs/>
          <w:color w:val="000000" w:themeColor="text1"/>
          <w:szCs w:val="28"/>
        </w:rPr>
        <w:t>Nē</w:t>
      </w:r>
    </w:p>
    <w:p w14:paraId="540E7166" w14:textId="77777777" w:rsidR="004341E2" w:rsidRPr="004341E2" w:rsidRDefault="004341E2" w:rsidP="002476D5">
      <w:pPr>
        <w:rPr>
          <w:b/>
          <w:color w:val="000000" w:themeColor="text1"/>
          <w:szCs w:val="28"/>
        </w:rPr>
      </w:pPr>
    </w:p>
    <w:p w14:paraId="42A1FC03" w14:textId="77777777" w:rsidR="00E73FC1" w:rsidRPr="00C82B48" w:rsidRDefault="00EE4212" w:rsidP="002476D5">
      <w:pPr>
        <w:rPr>
          <w:color w:val="000000" w:themeColor="text1"/>
        </w:rPr>
      </w:pPr>
      <w:r w:rsidRPr="00C82B48">
        <w:rPr>
          <w:b/>
          <w:color w:val="000000" w:themeColor="text1"/>
          <w:sz w:val="32"/>
        </w:rPr>
        <w:t>7. Tiesību akta projekta izpildes nodrošināšana un tās ietekme uz institūcijām</w:t>
      </w:r>
    </w:p>
    <w:p w14:paraId="5B4DE61D" w14:textId="77777777" w:rsidR="00843F76" w:rsidRDefault="00EE4212" w:rsidP="002476D5">
      <w:pPr>
        <w:rPr>
          <w:i/>
          <w:color w:val="000000" w:themeColor="text1"/>
          <w:sz w:val="20"/>
        </w:rPr>
      </w:pPr>
      <w:r w:rsidRPr="00C82B48">
        <w:rPr>
          <w:b/>
          <w:color w:val="000000" w:themeColor="text1"/>
        </w:rPr>
        <w:t>Vai projekts skar šo jomu?</w:t>
      </w:r>
      <w:r w:rsidR="00843F76" w:rsidRPr="00843F76">
        <w:rPr>
          <w:color w:val="000000" w:themeColor="text1"/>
        </w:rPr>
        <w:t xml:space="preserve"> </w:t>
      </w:r>
      <w:r w:rsidR="00843F76" w:rsidRPr="009B2DEE">
        <w:rPr>
          <w:i/>
          <w:color w:val="000000" w:themeColor="text1"/>
          <w:sz w:val="20"/>
        </w:rPr>
        <w:t>(Jā/Nē)</w:t>
      </w:r>
    </w:p>
    <w:tbl>
      <w:tblPr>
        <w:tblStyle w:val="TableGrid"/>
        <w:tblW w:w="0" w:type="auto"/>
        <w:tblLook w:val="04A0" w:firstRow="1" w:lastRow="0" w:firstColumn="1" w:lastColumn="0" w:noHBand="0" w:noVBand="1"/>
      </w:tblPr>
      <w:tblGrid>
        <w:gridCol w:w="9632"/>
      </w:tblGrid>
      <w:tr w:rsidR="00B65E05" w14:paraId="5DD8D43E" w14:textId="77777777" w:rsidTr="00B65E05">
        <w:tc>
          <w:tcPr>
            <w:tcW w:w="9632" w:type="dxa"/>
          </w:tcPr>
          <w:p w14:paraId="5D2E8CB5" w14:textId="55B300BB" w:rsidR="00B65E05" w:rsidRPr="008C52CD" w:rsidRDefault="00F87B14" w:rsidP="002476D5">
            <w:pPr>
              <w:rPr>
                <w:iCs/>
                <w:color w:val="000000" w:themeColor="text1"/>
              </w:rPr>
            </w:pPr>
            <w:r w:rsidRPr="008C52CD">
              <w:rPr>
                <w:iCs/>
                <w:color w:val="000000" w:themeColor="text1"/>
              </w:rPr>
              <w:t>Jā</w:t>
            </w:r>
          </w:p>
        </w:tc>
      </w:tr>
    </w:tbl>
    <w:p w14:paraId="7789DACB" w14:textId="77777777" w:rsidR="00B65E05" w:rsidRPr="00843F76" w:rsidRDefault="00B65E05" w:rsidP="002476D5">
      <w:pPr>
        <w:rPr>
          <w:i/>
          <w:color w:val="000000" w:themeColor="text1"/>
        </w:rPr>
      </w:pPr>
    </w:p>
    <w:p w14:paraId="5681DD5F" w14:textId="77777777" w:rsidR="00E73FC1" w:rsidRPr="00843F76" w:rsidRDefault="00843F76" w:rsidP="002476D5">
      <w:pPr>
        <w:rPr>
          <w:b/>
          <w:color w:val="000000" w:themeColor="text1"/>
        </w:rPr>
      </w:pPr>
      <w:r w:rsidRPr="00843F76">
        <w:rPr>
          <w:b/>
          <w:color w:val="000000" w:themeColor="text1"/>
        </w:rPr>
        <w:t>7.1. Projekta izpildē iesaistītās institūcijas</w:t>
      </w:r>
    </w:p>
    <w:tbl>
      <w:tblPr>
        <w:tblStyle w:val="TableGrid"/>
        <w:tblW w:w="0" w:type="auto"/>
        <w:tblLook w:val="04A0" w:firstRow="1" w:lastRow="0" w:firstColumn="1" w:lastColumn="0" w:noHBand="0" w:noVBand="1"/>
      </w:tblPr>
      <w:tblGrid>
        <w:gridCol w:w="9632"/>
      </w:tblGrid>
      <w:tr w:rsidR="00843F76" w14:paraId="28CD8BF0" w14:textId="77777777" w:rsidTr="00843F76">
        <w:tc>
          <w:tcPr>
            <w:tcW w:w="9632" w:type="dxa"/>
          </w:tcPr>
          <w:p w14:paraId="4F16627F" w14:textId="4DFC78BC" w:rsidR="00843F76" w:rsidRDefault="008C52CD" w:rsidP="002476D5">
            <w:pPr>
              <w:rPr>
                <w:color w:val="000000" w:themeColor="text1"/>
              </w:rPr>
            </w:pPr>
            <w:r>
              <w:rPr>
                <w:color w:val="000000" w:themeColor="text1"/>
              </w:rPr>
              <w:t>Latvijas Banka</w:t>
            </w:r>
          </w:p>
        </w:tc>
      </w:tr>
    </w:tbl>
    <w:p w14:paraId="707E3BF1" w14:textId="77777777" w:rsidR="00843F76" w:rsidRDefault="00843F76" w:rsidP="002476D5">
      <w:pPr>
        <w:rPr>
          <w:b/>
          <w:color w:val="000000" w:themeColor="text1"/>
          <w:sz w:val="30"/>
        </w:rPr>
      </w:pPr>
    </w:p>
    <w:p w14:paraId="35CE90E0" w14:textId="77777777" w:rsidR="00843F76" w:rsidRPr="00C82B48" w:rsidRDefault="00843F76" w:rsidP="002476D5">
      <w:pPr>
        <w:rPr>
          <w:color w:val="000000" w:themeColor="text1"/>
        </w:rPr>
      </w:pPr>
      <w:r>
        <w:rPr>
          <w:b/>
          <w:color w:val="000000" w:themeColor="text1"/>
          <w:sz w:val="30"/>
        </w:rPr>
        <w:t>7.2.</w:t>
      </w:r>
      <w:r w:rsidRPr="00C82B48">
        <w:rPr>
          <w:b/>
          <w:color w:val="000000" w:themeColor="text1"/>
          <w:sz w:val="30"/>
        </w:rPr>
        <w:t xml:space="preserve"> Administratīvo izmaksu monetārs novērtējums</w:t>
      </w:r>
    </w:p>
    <w:p w14:paraId="5098B2D2" w14:textId="5B5DBD46" w:rsidR="00843F76" w:rsidRPr="00C82B48" w:rsidRDefault="00843F76" w:rsidP="002476D5">
      <w:pPr>
        <w:rPr>
          <w:color w:val="000000" w:themeColor="text1"/>
        </w:rPr>
      </w:pPr>
      <w:r w:rsidRPr="00C82B48">
        <w:rPr>
          <w:b/>
          <w:color w:val="000000" w:themeColor="text1"/>
        </w:rPr>
        <w:t>Vai projekts</w:t>
      </w:r>
      <w:r>
        <w:rPr>
          <w:b/>
          <w:color w:val="000000" w:themeColor="text1"/>
        </w:rPr>
        <w:t xml:space="preserve"> </w:t>
      </w:r>
      <w:r w:rsidRPr="00C82B48">
        <w:rPr>
          <w:b/>
          <w:color w:val="000000" w:themeColor="text1"/>
        </w:rPr>
        <w:t>skar šo jomu?</w:t>
      </w:r>
      <w:r w:rsidRPr="00C82B48">
        <w:rPr>
          <w:i/>
          <w:color w:val="000000" w:themeColor="text1"/>
          <w:sz w:val="20"/>
        </w:rPr>
        <w:t xml:space="preserve"> (Jā/Nē)</w:t>
      </w:r>
    </w:p>
    <w:p w14:paraId="247CEAF4" w14:textId="279C7058" w:rsidR="00F95F1D" w:rsidRPr="008C52CD" w:rsidRDefault="00F87B14" w:rsidP="002476D5">
      <w:pPr>
        <w:rPr>
          <w:bCs/>
          <w:color w:val="000000" w:themeColor="text1"/>
          <w:sz w:val="30"/>
        </w:rPr>
      </w:pPr>
      <w:r w:rsidRPr="008C52CD">
        <w:rPr>
          <w:bCs/>
          <w:color w:val="000000" w:themeColor="text1"/>
          <w:sz w:val="30"/>
        </w:rPr>
        <w:t>Nē</w:t>
      </w:r>
    </w:p>
    <w:p w14:paraId="634D8223" w14:textId="77777777" w:rsidR="00843F76" w:rsidRPr="00C82B48" w:rsidRDefault="00843F76" w:rsidP="002476D5">
      <w:pPr>
        <w:rPr>
          <w:color w:val="000000" w:themeColor="text1"/>
        </w:rPr>
      </w:pPr>
      <w:r>
        <w:rPr>
          <w:b/>
          <w:color w:val="000000" w:themeColor="text1"/>
          <w:sz w:val="30"/>
        </w:rPr>
        <w:t>7.3.</w:t>
      </w:r>
      <w:r w:rsidRPr="00C82B48">
        <w:rPr>
          <w:b/>
          <w:color w:val="000000" w:themeColor="text1"/>
          <w:sz w:val="30"/>
        </w:rPr>
        <w:t xml:space="preserve"> Atbilstības izmaksu monetārs novērtējums</w:t>
      </w:r>
    </w:p>
    <w:p w14:paraId="2F86740C" w14:textId="77777777" w:rsidR="00843F76" w:rsidRDefault="00843F76" w:rsidP="002476D5">
      <w:pPr>
        <w:rPr>
          <w:i/>
          <w:color w:val="000000" w:themeColor="text1"/>
          <w:sz w:val="20"/>
        </w:rPr>
      </w:pPr>
      <w:r w:rsidRPr="00C82B48">
        <w:rPr>
          <w:b/>
          <w:color w:val="000000" w:themeColor="text1"/>
        </w:rPr>
        <w:t>Vai projekts skar šo jomu?</w:t>
      </w:r>
      <w:r w:rsidRPr="00C82B48">
        <w:rPr>
          <w:i/>
          <w:color w:val="000000" w:themeColor="text1"/>
          <w:sz w:val="20"/>
        </w:rPr>
        <w:t xml:space="preserve"> (Jā/Nē)</w:t>
      </w:r>
    </w:p>
    <w:p w14:paraId="5DF460A4" w14:textId="69B09465" w:rsidR="00F87B14" w:rsidRPr="008C52CD" w:rsidRDefault="00F87B14" w:rsidP="002476D5">
      <w:pPr>
        <w:rPr>
          <w:bCs/>
          <w:color w:val="000000" w:themeColor="text1"/>
          <w:sz w:val="30"/>
        </w:rPr>
      </w:pPr>
      <w:r w:rsidRPr="008C52CD">
        <w:rPr>
          <w:bCs/>
          <w:color w:val="000000" w:themeColor="text1"/>
          <w:sz w:val="30"/>
        </w:rPr>
        <w:t>Nē</w:t>
      </w:r>
    </w:p>
    <w:p w14:paraId="05062941" w14:textId="77777777" w:rsidR="00843F76" w:rsidRDefault="00843F76" w:rsidP="002476D5">
      <w:pPr>
        <w:rPr>
          <w:b/>
          <w:bCs/>
          <w:color w:val="000000" w:themeColor="text1"/>
          <w:szCs w:val="28"/>
        </w:rPr>
      </w:pPr>
      <w:r>
        <w:rPr>
          <w:b/>
          <w:color w:val="000000" w:themeColor="text1"/>
          <w:sz w:val="30"/>
        </w:rPr>
        <w:t>7.4</w:t>
      </w:r>
      <w:r w:rsidRPr="00C82B48">
        <w:rPr>
          <w:b/>
          <w:color w:val="000000" w:themeColor="text1"/>
          <w:sz w:val="30"/>
        </w:rPr>
        <w:t xml:space="preserve">. </w:t>
      </w:r>
      <w:r w:rsidRPr="00843F76">
        <w:rPr>
          <w:b/>
          <w:bCs/>
          <w:color w:val="000000" w:themeColor="text1"/>
          <w:szCs w:val="28"/>
        </w:rPr>
        <w:t>Projekta izpildes ietekme uz pārvaldes funkcijām un institucionālo struktūru</w:t>
      </w:r>
    </w:p>
    <w:p w14:paraId="360CC19F" w14:textId="6677F607" w:rsidR="00E73FC1" w:rsidRDefault="008C52CD" w:rsidP="002476D5">
      <w:pPr>
        <w:rPr>
          <w:color w:val="000000" w:themeColor="text1"/>
        </w:rPr>
      </w:pPr>
      <w:r>
        <w:rPr>
          <w:color w:val="000000" w:themeColor="text1"/>
        </w:rPr>
        <w:t>Nē</w:t>
      </w:r>
    </w:p>
    <w:p w14:paraId="226CC4C2" w14:textId="148D66D2" w:rsidR="00843F76" w:rsidRPr="00604B79" w:rsidRDefault="00EE4212" w:rsidP="002476D5">
      <w:pPr>
        <w:rPr>
          <w:i/>
          <w:color w:val="000000" w:themeColor="text1"/>
          <w:sz w:val="20"/>
        </w:rPr>
      </w:pPr>
      <w:r w:rsidRPr="00C82B48">
        <w:rPr>
          <w:b/>
          <w:color w:val="000000" w:themeColor="text1"/>
          <w:sz w:val="30"/>
        </w:rPr>
        <w:t>7.5. Cita informācija</w:t>
      </w:r>
      <w:r w:rsidR="009D45A2">
        <w:rPr>
          <w:b/>
          <w:color w:val="000000" w:themeColor="text1"/>
          <w:sz w:val="30"/>
        </w:rPr>
        <w:t xml:space="preserve"> </w:t>
      </w:r>
      <w:r w:rsidR="00843F76" w:rsidRPr="00604B79">
        <w:rPr>
          <w:i/>
          <w:color w:val="000000" w:themeColor="text1"/>
          <w:sz w:val="20"/>
        </w:rPr>
        <w:t>(aizpilda nepieciešamības gadījumā)</w:t>
      </w:r>
    </w:p>
    <w:tbl>
      <w:tblPr>
        <w:tblStyle w:val="TableGrid"/>
        <w:tblW w:w="0" w:type="auto"/>
        <w:tblLook w:val="04A0" w:firstRow="1" w:lastRow="0" w:firstColumn="1" w:lastColumn="0" w:noHBand="0" w:noVBand="1"/>
      </w:tblPr>
      <w:tblGrid>
        <w:gridCol w:w="9632"/>
      </w:tblGrid>
      <w:tr w:rsidR="00843F76" w14:paraId="40450E51" w14:textId="77777777" w:rsidTr="00843F76">
        <w:tc>
          <w:tcPr>
            <w:tcW w:w="9632" w:type="dxa"/>
          </w:tcPr>
          <w:p w14:paraId="22A4D546" w14:textId="77777777" w:rsidR="00F87B14" w:rsidRPr="00F87B14" w:rsidRDefault="00F87B14" w:rsidP="00F87B14">
            <w:pPr>
              <w:rPr>
                <w:color w:val="000000" w:themeColor="text1"/>
              </w:rPr>
            </w:pPr>
            <w:r w:rsidRPr="00F87B14">
              <w:rPr>
                <w:color w:val="000000" w:themeColor="text1"/>
              </w:rPr>
              <w:t>Likumprojekta izpilde tieši neattiecas uz pārvaldes funkcijām un institucionālo struktūru, kā arī jaunu institūciju izveidi, esošu institūciju likvidāciju vai reorganizāciju, to ietekmi uz institūcijas cilvēkresursiem.</w:t>
            </w:r>
          </w:p>
          <w:p w14:paraId="2896A2EA" w14:textId="77777777" w:rsidR="00F87B14" w:rsidRPr="00F87B14" w:rsidRDefault="00F87B14" w:rsidP="00F87B14">
            <w:pPr>
              <w:rPr>
                <w:color w:val="000000" w:themeColor="text1"/>
              </w:rPr>
            </w:pPr>
            <w:r w:rsidRPr="00F87B14">
              <w:rPr>
                <w:color w:val="000000" w:themeColor="text1"/>
              </w:rPr>
              <w:t>Ziņu noskaidrošana mantojuma lietas ietvaros ietilpst zvērinātu notāru darbā, līdz ar ko, ielūkošanās Kredītu reģistrā pēc būtības netiek uzskatīta par jaunu darbību noteikšanu notāriem.</w:t>
            </w:r>
          </w:p>
          <w:p w14:paraId="41C511B4" w14:textId="35F4C599" w:rsidR="00843F76" w:rsidRDefault="00F87B14" w:rsidP="00F87B14">
            <w:pPr>
              <w:rPr>
                <w:color w:val="000000" w:themeColor="text1"/>
              </w:rPr>
            </w:pPr>
            <w:r w:rsidRPr="00F87B14">
              <w:rPr>
                <w:color w:val="000000" w:themeColor="text1"/>
              </w:rPr>
              <w:t xml:space="preserve">Lai nodrošinātu zvērinātiem notāriem likumprojektā paredzēto piekļuvi Kredītu reģistrā iekļautajām ziņām, Latvijas Bankai nepieciešams pilnveidot Kredītu reģistra personu pašapkalpošanās vietnes manidati.kreg.lv funkcionalitāti (pilnveides apjoma izmaksas apmēram 9000 eiro). Pēc attiecīgās pilnveides turpmākas uzturēšanas un </w:t>
            </w:r>
            <w:r w:rsidRPr="00F87B14">
              <w:rPr>
                <w:color w:val="000000" w:themeColor="text1"/>
              </w:rPr>
              <w:lastRenderedPageBreak/>
              <w:t>konsultēšanas izmaksas saistībā ar zvērinātiem notāriem nodrošināto pakalpojumu papildus neveidosies.</w:t>
            </w:r>
          </w:p>
        </w:tc>
      </w:tr>
    </w:tbl>
    <w:p w14:paraId="344310CB" w14:textId="77777777" w:rsidR="00E73FC1" w:rsidRPr="00C82B48" w:rsidRDefault="00E73FC1" w:rsidP="002476D5">
      <w:pPr>
        <w:rPr>
          <w:color w:val="000000" w:themeColor="text1"/>
        </w:rPr>
      </w:pPr>
    </w:p>
    <w:p w14:paraId="56BAE9B4" w14:textId="77777777" w:rsidR="00565A0B" w:rsidRPr="00C82B48" w:rsidRDefault="00565A0B" w:rsidP="00565A0B">
      <w:pPr>
        <w:rPr>
          <w:color w:val="000000" w:themeColor="text1"/>
        </w:rPr>
      </w:pPr>
      <w:r w:rsidRPr="00C82B48">
        <w:rPr>
          <w:b/>
          <w:color w:val="000000" w:themeColor="text1"/>
          <w:sz w:val="32"/>
        </w:rPr>
        <w:t>8. Horizontālā ietekme</w:t>
      </w:r>
    </w:p>
    <w:p w14:paraId="5BA46FD6" w14:textId="77777777" w:rsidR="00565A0B" w:rsidRPr="00C82B48" w:rsidRDefault="00565A0B" w:rsidP="00565A0B">
      <w:pPr>
        <w:rPr>
          <w:color w:val="000000" w:themeColor="text1"/>
        </w:rPr>
      </w:pPr>
      <w:r w:rsidRPr="00C82B48">
        <w:rPr>
          <w:b/>
          <w:color w:val="000000" w:themeColor="text1"/>
          <w:sz w:val="30"/>
        </w:rPr>
        <w:t>8.1. Projekta tiesiskā regulējuma ietekme</w:t>
      </w:r>
    </w:p>
    <w:tbl>
      <w:tblPr>
        <w:tblStyle w:val="TableGrid"/>
        <w:tblW w:w="0" w:type="auto"/>
        <w:tblLook w:val="04A0" w:firstRow="1" w:lastRow="0" w:firstColumn="1" w:lastColumn="0" w:noHBand="0" w:noVBand="1"/>
      </w:tblPr>
      <w:tblGrid>
        <w:gridCol w:w="986"/>
        <w:gridCol w:w="3903"/>
        <w:gridCol w:w="1769"/>
        <w:gridCol w:w="2974"/>
      </w:tblGrid>
      <w:tr w:rsidR="00565A0B" w:rsidRPr="00B10B66" w14:paraId="0347521C" w14:textId="77777777" w:rsidTr="00C06B1D">
        <w:tc>
          <w:tcPr>
            <w:tcW w:w="986" w:type="dxa"/>
          </w:tcPr>
          <w:p w14:paraId="4E634F97" w14:textId="77777777" w:rsidR="00565A0B" w:rsidRPr="002476D5" w:rsidRDefault="00565A0B" w:rsidP="00C06B1D">
            <w:pPr>
              <w:rPr>
                <w:b/>
                <w:color w:val="000000" w:themeColor="text1"/>
                <w:sz w:val="24"/>
                <w:szCs w:val="24"/>
              </w:rPr>
            </w:pPr>
          </w:p>
        </w:tc>
        <w:tc>
          <w:tcPr>
            <w:tcW w:w="3903" w:type="dxa"/>
          </w:tcPr>
          <w:p w14:paraId="52F12E71" w14:textId="77777777" w:rsidR="00565A0B" w:rsidRPr="002476D5" w:rsidRDefault="00565A0B" w:rsidP="00C06B1D">
            <w:pPr>
              <w:rPr>
                <w:b/>
                <w:color w:val="000000" w:themeColor="text1"/>
                <w:sz w:val="24"/>
                <w:szCs w:val="24"/>
              </w:rPr>
            </w:pPr>
            <w:r w:rsidRPr="00D00AA9">
              <w:rPr>
                <w:b/>
                <w:color w:val="000000" w:themeColor="text1"/>
                <w:sz w:val="24"/>
                <w:szCs w:val="24"/>
              </w:rPr>
              <w:t>Ietekme</w:t>
            </w:r>
          </w:p>
        </w:tc>
        <w:tc>
          <w:tcPr>
            <w:tcW w:w="1769" w:type="dxa"/>
          </w:tcPr>
          <w:p w14:paraId="098F960C" w14:textId="77777777" w:rsidR="00565A0B" w:rsidRPr="002476D5" w:rsidRDefault="00565A0B" w:rsidP="00C06B1D">
            <w:pPr>
              <w:rPr>
                <w:b/>
                <w:color w:val="000000" w:themeColor="text1"/>
                <w:sz w:val="24"/>
                <w:szCs w:val="24"/>
              </w:rPr>
            </w:pPr>
            <w:r w:rsidRPr="002476D5">
              <w:rPr>
                <w:b/>
                <w:color w:val="000000" w:themeColor="text1"/>
                <w:sz w:val="24"/>
                <w:szCs w:val="24"/>
              </w:rPr>
              <w:t xml:space="preserve">Vai projekts skar šo jomu? </w:t>
            </w:r>
          </w:p>
        </w:tc>
        <w:tc>
          <w:tcPr>
            <w:tcW w:w="2974" w:type="dxa"/>
          </w:tcPr>
          <w:p w14:paraId="647BFA89" w14:textId="77777777" w:rsidR="00565A0B" w:rsidRPr="002476D5" w:rsidRDefault="00565A0B" w:rsidP="00C06B1D">
            <w:pPr>
              <w:rPr>
                <w:b/>
                <w:color w:val="000000" w:themeColor="text1"/>
                <w:sz w:val="24"/>
                <w:szCs w:val="24"/>
              </w:rPr>
            </w:pPr>
            <w:r w:rsidRPr="002476D5">
              <w:rPr>
                <w:b/>
                <w:color w:val="000000" w:themeColor="text1"/>
                <w:sz w:val="24"/>
                <w:szCs w:val="24"/>
              </w:rPr>
              <w:t xml:space="preserve">Ja skar, </w:t>
            </w:r>
            <w:r w:rsidRPr="00B13FB9">
              <w:rPr>
                <w:b/>
                <w:color w:val="000000" w:themeColor="text1"/>
                <w:sz w:val="24"/>
                <w:szCs w:val="24"/>
              </w:rPr>
              <w:t>tad jāsniedz apraksts</w:t>
            </w:r>
          </w:p>
        </w:tc>
      </w:tr>
      <w:tr w:rsidR="00565A0B" w:rsidRPr="00B10B66" w14:paraId="393AA7C8" w14:textId="77777777" w:rsidTr="00C06B1D">
        <w:tc>
          <w:tcPr>
            <w:tcW w:w="986" w:type="dxa"/>
          </w:tcPr>
          <w:p w14:paraId="6225A4B5" w14:textId="77777777" w:rsidR="00565A0B" w:rsidRPr="002476D5" w:rsidRDefault="00565A0B" w:rsidP="00C06B1D">
            <w:pPr>
              <w:rPr>
                <w:color w:val="000000" w:themeColor="text1"/>
                <w:sz w:val="24"/>
                <w:szCs w:val="24"/>
              </w:rPr>
            </w:pPr>
            <w:r w:rsidRPr="002476D5">
              <w:rPr>
                <w:color w:val="000000" w:themeColor="text1"/>
                <w:sz w:val="24"/>
                <w:szCs w:val="24"/>
              </w:rPr>
              <w:t>8.1.1.</w:t>
            </w:r>
          </w:p>
        </w:tc>
        <w:tc>
          <w:tcPr>
            <w:tcW w:w="3903" w:type="dxa"/>
          </w:tcPr>
          <w:p w14:paraId="592C97DC" w14:textId="77777777" w:rsidR="00565A0B" w:rsidRPr="002476D5" w:rsidRDefault="00565A0B" w:rsidP="00C06B1D">
            <w:pPr>
              <w:rPr>
                <w:color w:val="000000" w:themeColor="text1"/>
                <w:sz w:val="24"/>
                <w:szCs w:val="24"/>
              </w:rPr>
            </w:pPr>
            <w:r w:rsidRPr="002476D5">
              <w:rPr>
                <w:color w:val="000000" w:themeColor="text1"/>
                <w:sz w:val="24"/>
                <w:szCs w:val="24"/>
              </w:rPr>
              <w:t>uz publisk</w:t>
            </w:r>
            <w:r>
              <w:rPr>
                <w:color w:val="000000" w:themeColor="text1"/>
                <w:sz w:val="24"/>
                <w:szCs w:val="24"/>
              </w:rPr>
              <w:t>o</w:t>
            </w:r>
            <w:r w:rsidRPr="002476D5">
              <w:rPr>
                <w:color w:val="000000" w:themeColor="text1"/>
                <w:sz w:val="24"/>
                <w:szCs w:val="24"/>
              </w:rPr>
              <w:t xml:space="preserve"> pakalpojumu attīstību</w:t>
            </w:r>
          </w:p>
        </w:tc>
        <w:tc>
          <w:tcPr>
            <w:tcW w:w="1769" w:type="dxa"/>
          </w:tcPr>
          <w:p w14:paraId="1ECAB72E" w14:textId="77777777" w:rsidR="00565A0B" w:rsidRPr="002476D5" w:rsidRDefault="00565A0B" w:rsidP="00C06B1D">
            <w:pPr>
              <w:rPr>
                <w:color w:val="000000" w:themeColor="text1"/>
                <w:sz w:val="24"/>
                <w:szCs w:val="24"/>
              </w:rPr>
            </w:pPr>
            <w:r w:rsidRPr="002476D5">
              <w:rPr>
                <w:color w:val="000000" w:themeColor="text1"/>
                <w:sz w:val="24"/>
                <w:szCs w:val="24"/>
              </w:rPr>
              <w:t>Jā</w:t>
            </w:r>
          </w:p>
        </w:tc>
        <w:tc>
          <w:tcPr>
            <w:tcW w:w="2974" w:type="dxa"/>
          </w:tcPr>
          <w:p w14:paraId="61E21489" w14:textId="77777777" w:rsidR="00565A0B" w:rsidRPr="008267AB" w:rsidRDefault="00565A0B" w:rsidP="00C06B1D">
            <w:pPr>
              <w:rPr>
                <w:bCs/>
                <w:color w:val="000000" w:themeColor="text1"/>
                <w:sz w:val="24"/>
                <w:szCs w:val="24"/>
              </w:rPr>
            </w:pPr>
            <w:r w:rsidRPr="008267AB">
              <w:rPr>
                <w:bCs/>
                <w:color w:val="000000" w:themeColor="text1"/>
                <w:sz w:val="24"/>
                <w:szCs w:val="24"/>
              </w:rPr>
              <w:t>Veicina mantojumu lietu vešanas procesu</w:t>
            </w:r>
          </w:p>
        </w:tc>
      </w:tr>
      <w:tr w:rsidR="00565A0B" w:rsidRPr="00B10B66" w14:paraId="49E36AB7" w14:textId="77777777" w:rsidTr="00C06B1D">
        <w:tc>
          <w:tcPr>
            <w:tcW w:w="986" w:type="dxa"/>
          </w:tcPr>
          <w:p w14:paraId="1A437F99" w14:textId="77777777" w:rsidR="00565A0B" w:rsidRPr="002476D5" w:rsidRDefault="00565A0B" w:rsidP="00C06B1D">
            <w:pPr>
              <w:rPr>
                <w:color w:val="000000" w:themeColor="text1"/>
                <w:sz w:val="24"/>
                <w:szCs w:val="24"/>
              </w:rPr>
            </w:pPr>
            <w:r w:rsidRPr="002476D5">
              <w:rPr>
                <w:color w:val="000000" w:themeColor="text1"/>
                <w:sz w:val="24"/>
                <w:szCs w:val="24"/>
              </w:rPr>
              <w:t>8.1.2.</w:t>
            </w:r>
          </w:p>
        </w:tc>
        <w:tc>
          <w:tcPr>
            <w:tcW w:w="3903" w:type="dxa"/>
          </w:tcPr>
          <w:p w14:paraId="2A82BF30" w14:textId="77777777" w:rsidR="00565A0B" w:rsidRPr="002476D5" w:rsidRDefault="00565A0B" w:rsidP="00C06B1D">
            <w:pPr>
              <w:rPr>
                <w:color w:val="000000" w:themeColor="text1"/>
                <w:sz w:val="24"/>
                <w:szCs w:val="24"/>
              </w:rPr>
            </w:pPr>
            <w:r w:rsidRPr="002476D5">
              <w:rPr>
                <w:color w:val="000000" w:themeColor="text1"/>
                <w:sz w:val="24"/>
                <w:szCs w:val="24"/>
              </w:rPr>
              <w:t>uz valsts un pašvaldību informācijas un komunikācijas tehnoloģiju attīstību</w:t>
            </w:r>
          </w:p>
        </w:tc>
        <w:tc>
          <w:tcPr>
            <w:tcW w:w="1769" w:type="dxa"/>
          </w:tcPr>
          <w:p w14:paraId="74ED6D86" w14:textId="77777777" w:rsidR="00565A0B" w:rsidRPr="002476D5" w:rsidRDefault="00565A0B" w:rsidP="00C06B1D">
            <w:pPr>
              <w:rPr>
                <w:b/>
                <w:color w:val="000000" w:themeColor="text1"/>
                <w:sz w:val="24"/>
                <w:szCs w:val="24"/>
              </w:rPr>
            </w:pPr>
            <w:r w:rsidRPr="002476D5">
              <w:rPr>
                <w:color w:val="000000" w:themeColor="text1"/>
                <w:sz w:val="24"/>
                <w:szCs w:val="24"/>
              </w:rPr>
              <w:t>Jā</w:t>
            </w:r>
          </w:p>
        </w:tc>
        <w:tc>
          <w:tcPr>
            <w:tcW w:w="2974" w:type="dxa"/>
          </w:tcPr>
          <w:p w14:paraId="538FACC2" w14:textId="77777777" w:rsidR="00565A0B" w:rsidRPr="008267AB" w:rsidRDefault="00565A0B" w:rsidP="00C06B1D">
            <w:pPr>
              <w:rPr>
                <w:bCs/>
                <w:color w:val="000000" w:themeColor="text1"/>
                <w:sz w:val="24"/>
                <w:szCs w:val="24"/>
              </w:rPr>
            </w:pPr>
            <w:r w:rsidRPr="008267AB">
              <w:rPr>
                <w:bCs/>
                <w:color w:val="000000" w:themeColor="text1"/>
                <w:sz w:val="24"/>
                <w:szCs w:val="24"/>
              </w:rPr>
              <w:t>Ar saistītajiem grozījumiem Kredītu reģistra likumā notāriem tiek nodrošināta elektroniska pieeja minētajam reģistram, kas atvieglos mantojuma atstājēja kreditoru noskaidrošanas procesu</w:t>
            </w:r>
          </w:p>
        </w:tc>
      </w:tr>
      <w:tr w:rsidR="00565A0B" w:rsidRPr="00B10B66" w14:paraId="4A556100" w14:textId="77777777" w:rsidTr="00C06B1D">
        <w:tc>
          <w:tcPr>
            <w:tcW w:w="986" w:type="dxa"/>
          </w:tcPr>
          <w:p w14:paraId="3481B8F6" w14:textId="77777777" w:rsidR="00565A0B" w:rsidRPr="002476D5" w:rsidRDefault="00565A0B" w:rsidP="00C06B1D">
            <w:pPr>
              <w:rPr>
                <w:color w:val="000000" w:themeColor="text1"/>
                <w:sz w:val="24"/>
                <w:szCs w:val="24"/>
              </w:rPr>
            </w:pPr>
            <w:r w:rsidRPr="002476D5">
              <w:rPr>
                <w:color w:val="000000" w:themeColor="text1"/>
                <w:sz w:val="24"/>
                <w:szCs w:val="24"/>
              </w:rPr>
              <w:t>8.1.3.</w:t>
            </w:r>
          </w:p>
        </w:tc>
        <w:tc>
          <w:tcPr>
            <w:tcW w:w="3903" w:type="dxa"/>
          </w:tcPr>
          <w:p w14:paraId="6FA17DF8" w14:textId="77777777" w:rsidR="00565A0B" w:rsidRPr="002476D5" w:rsidRDefault="00565A0B" w:rsidP="00C06B1D">
            <w:pPr>
              <w:rPr>
                <w:color w:val="000000" w:themeColor="text1"/>
                <w:sz w:val="24"/>
                <w:szCs w:val="24"/>
              </w:rPr>
            </w:pPr>
            <w:r w:rsidRPr="002476D5">
              <w:rPr>
                <w:color w:val="000000" w:themeColor="text1"/>
                <w:sz w:val="24"/>
                <w:szCs w:val="24"/>
              </w:rPr>
              <w:t>uz informācijas sabiedrības politikas īstenošanu</w:t>
            </w:r>
          </w:p>
        </w:tc>
        <w:tc>
          <w:tcPr>
            <w:tcW w:w="1769" w:type="dxa"/>
          </w:tcPr>
          <w:p w14:paraId="216A93AC" w14:textId="77777777" w:rsidR="00565A0B" w:rsidRPr="002476D5" w:rsidRDefault="00565A0B" w:rsidP="00C06B1D">
            <w:pPr>
              <w:rPr>
                <w:b/>
                <w:color w:val="000000" w:themeColor="text1"/>
                <w:sz w:val="24"/>
                <w:szCs w:val="24"/>
              </w:rPr>
            </w:pPr>
            <w:r w:rsidRPr="002476D5">
              <w:rPr>
                <w:color w:val="000000" w:themeColor="text1"/>
                <w:sz w:val="24"/>
                <w:szCs w:val="24"/>
              </w:rPr>
              <w:t>Nē</w:t>
            </w:r>
          </w:p>
        </w:tc>
        <w:tc>
          <w:tcPr>
            <w:tcW w:w="2974" w:type="dxa"/>
          </w:tcPr>
          <w:p w14:paraId="10AFFBA3" w14:textId="77777777" w:rsidR="00565A0B" w:rsidRPr="002476D5" w:rsidRDefault="00565A0B" w:rsidP="00C06B1D">
            <w:pPr>
              <w:rPr>
                <w:b/>
                <w:color w:val="000000" w:themeColor="text1"/>
                <w:sz w:val="24"/>
                <w:szCs w:val="24"/>
              </w:rPr>
            </w:pPr>
          </w:p>
        </w:tc>
      </w:tr>
      <w:tr w:rsidR="00565A0B" w:rsidRPr="00B10B66" w14:paraId="44711741" w14:textId="77777777" w:rsidTr="00C06B1D">
        <w:tc>
          <w:tcPr>
            <w:tcW w:w="986" w:type="dxa"/>
          </w:tcPr>
          <w:p w14:paraId="48770D19" w14:textId="77777777" w:rsidR="00565A0B" w:rsidRPr="002476D5" w:rsidRDefault="00565A0B" w:rsidP="00C06B1D">
            <w:pPr>
              <w:rPr>
                <w:color w:val="000000" w:themeColor="text1"/>
                <w:sz w:val="24"/>
                <w:szCs w:val="24"/>
              </w:rPr>
            </w:pPr>
            <w:r w:rsidRPr="002476D5">
              <w:rPr>
                <w:color w:val="000000" w:themeColor="text1"/>
                <w:sz w:val="24"/>
                <w:szCs w:val="24"/>
              </w:rPr>
              <w:t>8.1.4.</w:t>
            </w:r>
          </w:p>
        </w:tc>
        <w:tc>
          <w:tcPr>
            <w:tcW w:w="3903" w:type="dxa"/>
          </w:tcPr>
          <w:p w14:paraId="1A3E5898" w14:textId="77777777" w:rsidR="00565A0B" w:rsidRPr="002476D5" w:rsidRDefault="00565A0B" w:rsidP="00C06B1D">
            <w:pPr>
              <w:rPr>
                <w:color w:val="000000" w:themeColor="text1"/>
                <w:sz w:val="24"/>
                <w:szCs w:val="24"/>
              </w:rPr>
            </w:pPr>
            <w:r w:rsidRPr="002476D5">
              <w:rPr>
                <w:color w:val="000000" w:themeColor="text1"/>
                <w:sz w:val="24"/>
                <w:szCs w:val="24"/>
              </w:rPr>
              <w:t xml:space="preserve">uz </w:t>
            </w:r>
            <w:r w:rsidRPr="00B13FB9">
              <w:rPr>
                <w:color w:val="000000" w:themeColor="text1"/>
                <w:sz w:val="24"/>
                <w:szCs w:val="24"/>
              </w:rPr>
              <w:t>Nacion</w:t>
            </w:r>
            <w:r w:rsidRPr="002476D5">
              <w:rPr>
                <w:color w:val="000000" w:themeColor="text1"/>
                <w:sz w:val="24"/>
                <w:szCs w:val="24"/>
              </w:rPr>
              <w:t>ālā attīstības plāna rādītājiem</w:t>
            </w:r>
          </w:p>
        </w:tc>
        <w:tc>
          <w:tcPr>
            <w:tcW w:w="1769" w:type="dxa"/>
          </w:tcPr>
          <w:p w14:paraId="64D970E5" w14:textId="77777777" w:rsidR="00565A0B" w:rsidRPr="002476D5" w:rsidRDefault="00565A0B" w:rsidP="00C06B1D">
            <w:pPr>
              <w:rPr>
                <w:b/>
                <w:color w:val="000000" w:themeColor="text1"/>
                <w:sz w:val="24"/>
                <w:szCs w:val="24"/>
              </w:rPr>
            </w:pPr>
            <w:r w:rsidRPr="002476D5">
              <w:rPr>
                <w:color w:val="000000" w:themeColor="text1"/>
                <w:sz w:val="24"/>
                <w:szCs w:val="24"/>
              </w:rPr>
              <w:t>Nē</w:t>
            </w:r>
          </w:p>
        </w:tc>
        <w:tc>
          <w:tcPr>
            <w:tcW w:w="2974" w:type="dxa"/>
          </w:tcPr>
          <w:p w14:paraId="04CCEB72" w14:textId="77777777" w:rsidR="00565A0B" w:rsidRPr="002476D5" w:rsidRDefault="00565A0B" w:rsidP="00C06B1D">
            <w:pPr>
              <w:rPr>
                <w:b/>
                <w:color w:val="000000" w:themeColor="text1"/>
                <w:sz w:val="24"/>
                <w:szCs w:val="24"/>
              </w:rPr>
            </w:pPr>
          </w:p>
        </w:tc>
      </w:tr>
      <w:tr w:rsidR="00565A0B" w:rsidRPr="00B10B66" w14:paraId="0BB34DDB" w14:textId="77777777" w:rsidTr="00C06B1D">
        <w:tc>
          <w:tcPr>
            <w:tcW w:w="986" w:type="dxa"/>
          </w:tcPr>
          <w:p w14:paraId="41960436" w14:textId="77777777" w:rsidR="00565A0B" w:rsidRPr="002476D5" w:rsidRDefault="00565A0B" w:rsidP="00C06B1D">
            <w:pPr>
              <w:rPr>
                <w:color w:val="000000" w:themeColor="text1"/>
                <w:sz w:val="24"/>
                <w:szCs w:val="24"/>
              </w:rPr>
            </w:pPr>
            <w:r w:rsidRPr="002476D5">
              <w:rPr>
                <w:color w:val="000000" w:themeColor="text1"/>
                <w:sz w:val="24"/>
                <w:szCs w:val="24"/>
              </w:rPr>
              <w:t>8.1.5.</w:t>
            </w:r>
          </w:p>
        </w:tc>
        <w:tc>
          <w:tcPr>
            <w:tcW w:w="3903" w:type="dxa"/>
          </w:tcPr>
          <w:p w14:paraId="332C5F2A" w14:textId="77777777" w:rsidR="00565A0B" w:rsidRPr="002476D5" w:rsidRDefault="00565A0B" w:rsidP="00C06B1D">
            <w:pPr>
              <w:rPr>
                <w:color w:val="000000" w:themeColor="text1"/>
                <w:sz w:val="24"/>
                <w:szCs w:val="24"/>
              </w:rPr>
            </w:pPr>
            <w:r w:rsidRPr="002476D5">
              <w:rPr>
                <w:color w:val="000000" w:themeColor="text1"/>
                <w:sz w:val="24"/>
                <w:szCs w:val="24"/>
              </w:rPr>
              <w:t>uz teritoriju attīstību</w:t>
            </w:r>
          </w:p>
        </w:tc>
        <w:tc>
          <w:tcPr>
            <w:tcW w:w="1769" w:type="dxa"/>
          </w:tcPr>
          <w:p w14:paraId="484B960A" w14:textId="77777777" w:rsidR="00565A0B" w:rsidRPr="002476D5" w:rsidRDefault="00565A0B" w:rsidP="00C06B1D">
            <w:pPr>
              <w:rPr>
                <w:b/>
                <w:color w:val="000000" w:themeColor="text1"/>
                <w:sz w:val="24"/>
                <w:szCs w:val="24"/>
              </w:rPr>
            </w:pPr>
            <w:r w:rsidRPr="002476D5">
              <w:rPr>
                <w:color w:val="000000" w:themeColor="text1"/>
                <w:sz w:val="24"/>
                <w:szCs w:val="24"/>
              </w:rPr>
              <w:t>Nē</w:t>
            </w:r>
          </w:p>
        </w:tc>
        <w:tc>
          <w:tcPr>
            <w:tcW w:w="2974" w:type="dxa"/>
          </w:tcPr>
          <w:p w14:paraId="16C7D7ED" w14:textId="77777777" w:rsidR="00565A0B" w:rsidRPr="002476D5" w:rsidRDefault="00565A0B" w:rsidP="00C06B1D">
            <w:pPr>
              <w:rPr>
                <w:b/>
                <w:color w:val="000000" w:themeColor="text1"/>
                <w:sz w:val="24"/>
                <w:szCs w:val="24"/>
              </w:rPr>
            </w:pPr>
          </w:p>
        </w:tc>
      </w:tr>
      <w:tr w:rsidR="00565A0B" w:rsidRPr="00B10B66" w14:paraId="614FB7C5" w14:textId="77777777" w:rsidTr="00C06B1D">
        <w:tc>
          <w:tcPr>
            <w:tcW w:w="986" w:type="dxa"/>
          </w:tcPr>
          <w:p w14:paraId="78BE8B38" w14:textId="77777777" w:rsidR="00565A0B" w:rsidRPr="002476D5" w:rsidRDefault="00565A0B" w:rsidP="00C06B1D">
            <w:pPr>
              <w:rPr>
                <w:color w:val="000000" w:themeColor="text1"/>
                <w:sz w:val="24"/>
                <w:szCs w:val="24"/>
              </w:rPr>
            </w:pPr>
            <w:r w:rsidRPr="002476D5">
              <w:rPr>
                <w:color w:val="000000" w:themeColor="text1"/>
                <w:sz w:val="24"/>
                <w:szCs w:val="24"/>
              </w:rPr>
              <w:t>8.1.6.</w:t>
            </w:r>
          </w:p>
        </w:tc>
        <w:tc>
          <w:tcPr>
            <w:tcW w:w="3903" w:type="dxa"/>
          </w:tcPr>
          <w:p w14:paraId="40EFDA2E" w14:textId="77777777" w:rsidR="00565A0B" w:rsidRPr="002476D5" w:rsidRDefault="00565A0B" w:rsidP="00C06B1D">
            <w:pPr>
              <w:rPr>
                <w:color w:val="000000" w:themeColor="text1"/>
                <w:sz w:val="24"/>
                <w:szCs w:val="24"/>
              </w:rPr>
            </w:pPr>
            <w:r w:rsidRPr="002476D5">
              <w:rPr>
                <w:color w:val="000000" w:themeColor="text1"/>
                <w:sz w:val="24"/>
                <w:szCs w:val="24"/>
              </w:rPr>
              <w:t>uz vidi</w:t>
            </w:r>
          </w:p>
        </w:tc>
        <w:tc>
          <w:tcPr>
            <w:tcW w:w="1769" w:type="dxa"/>
          </w:tcPr>
          <w:p w14:paraId="4C91F3D9" w14:textId="77777777" w:rsidR="00565A0B" w:rsidRPr="002476D5" w:rsidRDefault="00565A0B" w:rsidP="00C06B1D">
            <w:pPr>
              <w:rPr>
                <w:b/>
                <w:color w:val="000000" w:themeColor="text1"/>
                <w:sz w:val="24"/>
                <w:szCs w:val="24"/>
              </w:rPr>
            </w:pPr>
            <w:r w:rsidRPr="002476D5">
              <w:rPr>
                <w:color w:val="000000" w:themeColor="text1"/>
                <w:sz w:val="24"/>
                <w:szCs w:val="24"/>
              </w:rPr>
              <w:t>Nē</w:t>
            </w:r>
          </w:p>
        </w:tc>
        <w:tc>
          <w:tcPr>
            <w:tcW w:w="2974" w:type="dxa"/>
          </w:tcPr>
          <w:p w14:paraId="16449D35" w14:textId="77777777" w:rsidR="00565A0B" w:rsidRPr="002476D5" w:rsidRDefault="00565A0B" w:rsidP="00C06B1D">
            <w:pPr>
              <w:rPr>
                <w:b/>
                <w:color w:val="000000" w:themeColor="text1"/>
                <w:sz w:val="24"/>
                <w:szCs w:val="24"/>
              </w:rPr>
            </w:pPr>
          </w:p>
        </w:tc>
      </w:tr>
      <w:tr w:rsidR="00565A0B" w:rsidRPr="00B10B66" w14:paraId="6D562496" w14:textId="77777777" w:rsidTr="00C06B1D">
        <w:tc>
          <w:tcPr>
            <w:tcW w:w="986" w:type="dxa"/>
          </w:tcPr>
          <w:p w14:paraId="4A49DF47" w14:textId="77777777" w:rsidR="00565A0B" w:rsidRPr="002476D5" w:rsidRDefault="00565A0B" w:rsidP="00C06B1D">
            <w:pPr>
              <w:rPr>
                <w:color w:val="000000" w:themeColor="text1"/>
                <w:sz w:val="24"/>
                <w:szCs w:val="24"/>
              </w:rPr>
            </w:pPr>
            <w:r w:rsidRPr="002476D5">
              <w:rPr>
                <w:color w:val="000000" w:themeColor="text1"/>
                <w:sz w:val="24"/>
                <w:szCs w:val="24"/>
              </w:rPr>
              <w:t>8.1.7.</w:t>
            </w:r>
          </w:p>
        </w:tc>
        <w:tc>
          <w:tcPr>
            <w:tcW w:w="3903" w:type="dxa"/>
          </w:tcPr>
          <w:p w14:paraId="0F07710D" w14:textId="77777777" w:rsidR="00565A0B" w:rsidRPr="002476D5" w:rsidRDefault="00565A0B" w:rsidP="00C06B1D">
            <w:pPr>
              <w:rPr>
                <w:color w:val="000000" w:themeColor="text1"/>
                <w:sz w:val="24"/>
                <w:szCs w:val="24"/>
              </w:rPr>
            </w:pPr>
            <w:r w:rsidRPr="002476D5">
              <w:rPr>
                <w:color w:val="000000" w:themeColor="text1"/>
                <w:sz w:val="24"/>
                <w:szCs w:val="24"/>
              </w:rPr>
              <w:t xml:space="preserve">uz </w:t>
            </w:r>
            <w:proofErr w:type="spellStart"/>
            <w:r w:rsidRPr="002476D5">
              <w:rPr>
                <w:color w:val="000000" w:themeColor="text1"/>
                <w:sz w:val="24"/>
                <w:szCs w:val="24"/>
              </w:rPr>
              <w:t>klimatneitralitāti</w:t>
            </w:r>
            <w:proofErr w:type="spellEnd"/>
          </w:p>
        </w:tc>
        <w:tc>
          <w:tcPr>
            <w:tcW w:w="1769" w:type="dxa"/>
          </w:tcPr>
          <w:p w14:paraId="2B88B36D" w14:textId="77777777" w:rsidR="00565A0B" w:rsidRPr="002476D5" w:rsidRDefault="00565A0B" w:rsidP="00C06B1D">
            <w:pPr>
              <w:rPr>
                <w:b/>
                <w:color w:val="000000" w:themeColor="text1"/>
                <w:sz w:val="24"/>
                <w:szCs w:val="24"/>
              </w:rPr>
            </w:pPr>
            <w:r w:rsidRPr="002476D5">
              <w:rPr>
                <w:color w:val="000000" w:themeColor="text1"/>
                <w:sz w:val="24"/>
                <w:szCs w:val="24"/>
              </w:rPr>
              <w:t>Nē</w:t>
            </w:r>
          </w:p>
        </w:tc>
        <w:tc>
          <w:tcPr>
            <w:tcW w:w="2974" w:type="dxa"/>
          </w:tcPr>
          <w:p w14:paraId="36581CD0" w14:textId="77777777" w:rsidR="00565A0B" w:rsidRPr="002476D5" w:rsidRDefault="00565A0B" w:rsidP="00C06B1D">
            <w:pPr>
              <w:rPr>
                <w:b/>
                <w:color w:val="000000" w:themeColor="text1"/>
                <w:sz w:val="24"/>
                <w:szCs w:val="24"/>
              </w:rPr>
            </w:pPr>
          </w:p>
        </w:tc>
      </w:tr>
      <w:tr w:rsidR="00565A0B" w:rsidRPr="00B10B66" w14:paraId="446EF490" w14:textId="77777777" w:rsidTr="00C06B1D">
        <w:tc>
          <w:tcPr>
            <w:tcW w:w="986" w:type="dxa"/>
          </w:tcPr>
          <w:p w14:paraId="1CC68435" w14:textId="77777777" w:rsidR="00565A0B" w:rsidRPr="002476D5" w:rsidRDefault="00565A0B" w:rsidP="00C06B1D">
            <w:pPr>
              <w:rPr>
                <w:color w:val="000000" w:themeColor="text1"/>
                <w:sz w:val="24"/>
                <w:szCs w:val="24"/>
              </w:rPr>
            </w:pPr>
            <w:r w:rsidRPr="002476D5">
              <w:rPr>
                <w:color w:val="000000" w:themeColor="text1"/>
                <w:sz w:val="24"/>
                <w:szCs w:val="24"/>
              </w:rPr>
              <w:t>8.1.8.</w:t>
            </w:r>
          </w:p>
        </w:tc>
        <w:tc>
          <w:tcPr>
            <w:tcW w:w="3903" w:type="dxa"/>
          </w:tcPr>
          <w:p w14:paraId="06CAA685" w14:textId="77777777" w:rsidR="00565A0B" w:rsidRPr="002476D5" w:rsidRDefault="00565A0B" w:rsidP="00C06B1D">
            <w:pPr>
              <w:rPr>
                <w:color w:val="000000" w:themeColor="text1"/>
                <w:sz w:val="24"/>
                <w:szCs w:val="24"/>
              </w:rPr>
            </w:pPr>
            <w:r w:rsidRPr="002476D5">
              <w:rPr>
                <w:color w:val="000000" w:themeColor="text1"/>
                <w:sz w:val="24"/>
                <w:szCs w:val="24"/>
              </w:rPr>
              <w:t>uz iedzīvotāju sociālo situāciju</w:t>
            </w:r>
          </w:p>
        </w:tc>
        <w:tc>
          <w:tcPr>
            <w:tcW w:w="1769" w:type="dxa"/>
          </w:tcPr>
          <w:p w14:paraId="2762F7D0" w14:textId="77777777" w:rsidR="00565A0B" w:rsidRPr="002476D5" w:rsidRDefault="00565A0B" w:rsidP="00C06B1D">
            <w:pPr>
              <w:rPr>
                <w:color w:val="000000" w:themeColor="text1"/>
                <w:sz w:val="24"/>
                <w:szCs w:val="24"/>
              </w:rPr>
            </w:pPr>
            <w:r w:rsidRPr="002476D5">
              <w:rPr>
                <w:color w:val="000000" w:themeColor="text1"/>
                <w:sz w:val="24"/>
                <w:szCs w:val="24"/>
              </w:rPr>
              <w:t>Nē</w:t>
            </w:r>
          </w:p>
        </w:tc>
        <w:tc>
          <w:tcPr>
            <w:tcW w:w="2974" w:type="dxa"/>
          </w:tcPr>
          <w:p w14:paraId="1AC9A295" w14:textId="77777777" w:rsidR="00565A0B" w:rsidRPr="002476D5" w:rsidRDefault="00565A0B" w:rsidP="00C06B1D">
            <w:pPr>
              <w:rPr>
                <w:b/>
                <w:color w:val="000000" w:themeColor="text1"/>
                <w:sz w:val="24"/>
                <w:szCs w:val="24"/>
              </w:rPr>
            </w:pPr>
          </w:p>
        </w:tc>
      </w:tr>
      <w:tr w:rsidR="00565A0B" w:rsidRPr="00B10B66" w14:paraId="41A7989D" w14:textId="77777777" w:rsidTr="00C06B1D">
        <w:tc>
          <w:tcPr>
            <w:tcW w:w="986" w:type="dxa"/>
          </w:tcPr>
          <w:p w14:paraId="6FA90842" w14:textId="77777777" w:rsidR="00565A0B" w:rsidRPr="002476D5" w:rsidRDefault="00565A0B" w:rsidP="00C06B1D">
            <w:pPr>
              <w:rPr>
                <w:color w:val="000000" w:themeColor="text1"/>
                <w:sz w:val="24"/>
                <w:szCs w:val="24"/>
              </w:rPr>
            </w:pPr>
            <w:r w:rsidRPr="002476D5">
              <w:rPr>
                <w:color w:val="000000" w:themeColor="text1"/>
                <w:sz w:val="24"/>
                <w:szCs w:val="24"/>
              </w:rPr>
              <w:t>8.1.9.</w:t>
            </w:r>
          </w:p>
        </w:tc>
        <w:tc>
          <w:tcPr>
            <w:tcW w:w="3903" w:type="dxa"/>
          </w:tcPr>
          <w:p w14:paraId="42AEC4E9" w14:textId="77777777" w:rsidR="00565A0B" w:rsidRPr="002476D5" w:rsidRDefault="00565A0B" w:rsidP="00C06B1D">
            <w:pPr>
              <w:rPr>
                <w:color w:val="000000" w:themeColor="text1"/>
                <w:sz w:val="24"/>
                <w:szCs w:val="24"/>
              </w:rPr>
            </w:pPr>
            <w:r w:rsidRPr="002476D5">
              <w:rPr>
                <w:color w:val="000000" w:themeColor="text1"/>
                <w:sz w:val="24"/>
                <w:szCs w:val="24"/>
              </w:rPr>
              <w:t>uz personu ar invaliditāti vienlīdzīgām iespējām un tiesībām</w:t>
            </w:r>
          </w:p>
        </w:tc>
        <w:tc>
          <w:tcPr>
            <w:tcW w:w="1769" w:type="dxa"/>
          </w:tcPr>
          <w:p w14:paraId="45C4FF14" w14:textId="77777777" w:rsidR="00565A0B" w:rsidRPr="002476D5" w:rsidRDefault="00565A0B" w:rsidP="00C06B1D">
            <w:pPr>
              <w:rPr>
                <w:b/>
                <w:color w:val="000000" w:themeColor="text1"/>
                <w:sz w:val="24"/>
                <w:szCs w:val="24"/>
              </w:rPr>
            </w:pPr>
            <w:r w:rsidRPr="002476D5">
              <w:rPr>
                <w:color w:val="000000" w:themeColor="text1"/>
                <w:sz w:val="24"/>
                <w:szCs w:val="24"/>
              </w:rPr>
              <w:t>Nē</w:t>
            </w:r>
          </w:p>
        </w:tc>
        <w:tc>
          <w:tcPr>
            <w:tcW w:w="2974" w:type="dxa"/>
          </w:tcPr>
          <w:p w14:paraId="317A7357" w14:textId="77777777" w:rsidR="00565A0B" w:rsidRPr="002476D5" w:rsidRDefault="00565A0B" w:rsidP="00C06B1D">
            <w:pPr>
              <w:rPr>
                <w:b/>
                <w:color w:val="000000" w:themeColor="text1"/>
                <w:sz w:val="24"/>
                <w:szCs w:val="24"/>
              </w:rPr>
            </w:pPr>
          </w:p>
        </w:tc>
      </w:tr>
      <w:tr w:rsidR="00565A0B" w:rsidRPr="00B10B66" w14:paraId="432A44D0" w14:textId="77777777" w:rsidTr="00C06B1D">
        <w:tc>
          <w:tcPr>
            <w:tcW w:w="986" w:type="dxa"/>
          </w:tcPr>
          <w:p w14:paraId="559687DD" w14:textId="77777777" w:rsidR="00565A0B" w:rsidRPr="002476D5" w:rsidRDefault="00565A0B" w:rsidP="00C06B1D">
            <w:pPr>
              <w:rPr>
                <w:color w:val="000000" w:themeColor="text1"/>
                <w:sz w:val="24"/>
                <w:szCs w:val="24"/>
              </w:rPr>
            </w:pPr>
            <w:r w:rsidRPr="002476D5">
              <w:rPr>
                <w:color w:val="000000" w:themeColor="text1"/>
                <w:sz w:val="24"/>
                <w:szCs w:val="24"/>
              </w:rPr>
              <w:t>8.1.10.</w:t>
            </w:r>
          </w:p>
        </w:tc>
        <w:tc>
          <w:tcPr>
            <w:tcW w:w="3903" w:type="dxa"/>
          </w:tcPr>
          <w:p w14:paraId="0AE71868" w14:textId="77777777" w:rsidR="00565A0B" w:rsidRPr="002476D5" w:rsidRDefault="00565A0B" w:rsidP="00C06B1D">
            <w:pPr>
              <w:rPr>
                <w:color w:val="000000" w:themeColor="text1"/>
                <w:sz w:val="24"/>
                <w:szCs w:val="24"/>
              </w:rPr>
            </w:pPr>
            <w:r w:rsidRPr="002476D5">
              <w:rPr>
                <w:color w:val="000000" w:themeColor="text1"/>
                <w:sz w:val="24"/>
                <w:szCs w:val="24"/>
              </w:rPr>
              <w:t>uz dzimumu līdztiesību</w:t>
            </w:r>
          </w:p>
        </w:tc>
        <w:tc>
          <w:tcPr>
            <w:tcW w:w="1769" w:type="dxa"/>
          </w:tcPr>
          <w:p w14:paraId="5EA00F91" w14:textId="77777777" w:rsidR="00565A0B" w:rsidRPr="002476D5" w:rsidRDefault="00565A0B" w:rsidP="00C06B1D">
            <w:pPr>
              <w:rPr>
                <w:b/>
                <w:color w:val="000000" w:themeColor="text1"/>
                <w:sz w:val="24"/>
                <w:szCs w:val="24"/>
              </w:rPr>
            </w:pPr>
            <w:r w:rsidRPr="002476D5">
              <w:rPr>
                <w:color w:val="000000" w:themeColor="text1"/>
                <w:sz w:val="24"/>
                <w:szCs w:val="24"/>
              </w:rPr>
              <w:t>Nē</w:t>
            </w:r>
          </w:p>
        </w:tc>
        <w:tc>
          <w:tcPr>
            <w:tcW w:w="2974" w:type="dxa"/>
          </w:tcPr>
          <w:p w14:paraId="3D8219F3" w14:textId="77777777" w:rsidR="00565A0B" w:rsidRPr="002476D5" w:rsidRDefault="00565A0B" w:rsidP="00C06B1D">
            <w:pPr>
              <w:rPr>
                <w:b/>
                <w:color w:val="000000" w:themeColor="text1"/>
                <w:sz w:val="24"/>
                <w:szCs w:val="24"/>
              </w:rPr>
            </w:pPr>
          </w:p>
        </w:tc>
      </w:tr>
      <w:tr w:rsidR="00565A0B" w:rsidRPr="00B10B66" w14:paraId="3125AA22" w14:textId="77777777" w:rsidTr="00C06B1D">
        <w:tc>
          <w:tcPr>
            <w:tcW w:w="986" w:type="dxa"/>
          </w:tcPr>
          <w:p w14:paraId="479EA89E" w14:textId="77777777" w:rsidR="00565A0B" w:rsidRPr="002476D5" w:rsidRDefault="00565A0B" w:rsidP="00C06B1D">
            <w:pPr>
              <w:rPr>
                <w:color w:val="000000" w:themeColor="text1"/>
                <w:sz w:val="24"/>
                <w:szCs w:val="24"/>
              </w:rPr>
            </w:pPr>
            <w:r w:rsidRPr="002476D5">
              <w:rPr>
                <w:color w:val="000000" w:themeColor="text1"/>
                <w:sz w:val="24"/>
                <w:szCs w:val="24"/>
              </w:rPr>
              <w:t>8.1.11.</w:t>
            </w:r>
          </w:p>
        </w:tc>
        <w:tc>
          <w:tcPr>
            <w:tcW w:w="3903" w:type="dxa"/>
          </w:tcPr>
          <w:p w14:paraId="2CB7930F" w14:textId="77777777" w:rsidR="00565A0B" w:rsidRPr="002476D5" w:rsidRDefault="00565A0B" w:rsidP="00C06B1D">
            <w:pPr>
              <w:rPr>
                <w:color w:val="000000" w:themeColor="text1"/>
                <w:sz w:val="24"/>
                <w:szCs w:val="24"/>
              </w:rPr>
            </w:pPr>
            <w:r w:rsidRPr="002476D5">
              <w:rPr>
                <w:color w:val="000000" w:themeColor="text1"/>
                <w:sz w:val="24"/>
                <w:szCs w:val="24"/>
              </w:rPr>
              <w:t>uz veselību</w:t>
            </w:r>
          </w:p>
        </w:tc>
        <w:tc>
          <w:tcPr>
            <w:tcW w:w="1769" w:type="dxa"/>
          </w:tcPr>
          <w:p w14:paraId="1991823D" w14:textId="77777777" w:rsidR="00565A0B" w:rsidRPr="002476D5" w:rsidRDefault="00565A0B" w:rsidP="00C06B1D">
            <w:pPr>
              <w:rPr>
                <w:b/>
                <w:color w:val="000000" w:themeColor="text1"/>
                <w:sz w:val="24"/>
                <w:szCs w:val="24"/>
              </w:rPr>
            </w:pPr>
            <w:r w:rsidRPr="002476D5">
              <w:rPr>
                <w:color w:val="000000" w:themeColor="text1"/>
                <w:sz w:val="24"/>
                <w:szCs w:val="24"/>
              </w:rPr>
              <w:t>Nē</w:t>
            </w:r>
          </w:p>
        </w:tc>
        <w:tc>
          <w:tcPr>
            <w:tcW w:w="2974" w:type="dxa"/>
          </w:tcPr>
          <w:p w14:paraId="7E3E2530" w14:textId="77777777" w:rsidR="00565A0B" w:rsidRPr="002476D5" w:rsidRDefault="00565A0B" w:rsidP="00C06B1D">
            <w:pPr>
              <w:rPr>
                <w:b/>
                <w:color w:val="000000" w:themeColor="text1"/>
                <w:sz w:val="24"/>
                <w:szCs w:val="24"/>
              </w:rPr>
            </w:pPr>
          </w:p>
        </w:tc>
      </w:tr>
      <w:tr w:rsidR="00565A0B" w:rsidRPr="00B10B66" w14:paraId="7EAEF0D8" w14:textId="77777777" w:rsidTr="00C06B1D">
        <w:tc>
          <w:tcPr>
            <w:tcW w:w="986" w:type="dxa"/>
          </w:tcPr>
          <w:p w14:paraId="0CFCB265" w14:textId="77777777" w:rsidR="00565A0B" w:rsidRPr="002476D5" w:rsidRDefault="00565A0B" w:rsidP="00C06B1D">
            <w:pPr>
              <w:rPr>
                <w:color w:val="000000" w:themeColor="text1"/>
                <w:sz w:val="24"/>
                <w:szCs w:val="24"/>
              </w:rPr>
            </w:pPr>
            <w:r w:rsidRPr="002476D5">
              <w:rPr>
                <w:color w:val="000000" w:themeColor="text1"/>
                <w:sz w:val="24"/>
                <w:szCs w:val="24"/>
              </w:rPr>
              <w:t>8.1.12.</w:t>
            </w:r>
          </w:p>
        </w:tc>
        <w:tc>
          <w:tcPr>
            <w:tcW w:w="3903" w:type="dxa"/>
          </w:tcPr>
          <w:p w14:paraId="55549093" w14:textId="77777777" w:rsidR="00565A0B" w:rsidRPr="002476D5" w:rsidRDefault="00565A0B" w:rsidP="00C06B1D">
            <w:pPr>
              <w:rPr>
                <w:color w:val="000000" w:themeColor="text1"/>
                <w:sz w:val="24"/>
                <w:szCs w:val="24"/>
              </w:rPr>
            </w:pPr>
            <w:r w:rsidRPr="002476D5">
              <w:rPr>
                <w:color w:val="000000" w:themeColor="text1"/>
                <w:sz w:val="24"/>
                <w:szCs w:val="24"/>
              </w:rPr>
              <w:t>uz cilvēktiesībām, demokrātiskām vērtībām un pilsoniskās sabiedrības attīstību</w:t>
            </w:r>
          </w:p>
        </w:tc>
        <w:tc>
          <w:tcPr>
            <w:tcW w:w="1769" w:type="dxa"/>
          </w:tcPr>
          <w:p w14:paraId="283B46F9" w14:textId="77777777" w:rsidR="00565A0B" w:rsidRPr="002476D5" w:rsidRDefault="00565A0B" w:rsidP="00C06B1D">
            <w:pPr>
              <w:rPr>
                <w:b/>
                <w:color w:val="000000" w:themeColor="text1"/>
                <w:sz w:val="24"/>
                <w:szCs w:val="24"/>
              </w:rPr>
            </w:pPr>
            <w:r w:rsidRPr="002476D5">
              <w:rPr>
                <w:color w:val="000000" w:themeColor="text1"/>
                <w:sz w:val="24"/>
                <w:szCs w:val="24"/>
              </w:rPr>
              <w:t>Nē</w:t>
            </w:r>
          </w:p>
        </w:tc>
        <w:tc>
          <w:tcPr>
            <w:tcW w:w="2974" w:type="dxa"/>
          </w:tcPr>
          <w:p w14:paraId="051E83B2" w14:textId="77777777" w:rsidR="00565A0B" w:rsidRPr="002476D5" w:rsidRDefault="00565A0B" w:rsidP="00C06B1D">
            <w:pPr>
              <w:rPr>
                <w:b/>
                <w:color w:val="000000" w:themeColor="text1"/>
                <w:sz w:val="24"/>
                <w:szCs w:val="24"/>
              </w:rPr>
            </w:pPr>
          </w:p>
        </w:tc>
      </w:tr>
      <w:tr w:rsidR="00565A0B" w:rsidRPr="00B10B66" w14:paraId="0657DD9A" w14:textId="77777777" w:rsidTr="00C06B1D">
        <w:tc>
          <w:tcPr>
            <w:tcW w:w="986" w:type="dxa"/>
          </w:tcPr>
          <w:p w14:paraId="185A7C9E" w14:textId="77777777" w:rsidR="00565A0B" w:rsidRPr="002476D5" w:rsidRDefault="00565A0B" w:rsidP="00C06B1D">
            <w:pPr>
              <w:rPr>
                <w:color w:val="000000" w:themeColor="text1"/>
                <w:sz w:val="24"/>
                <w:szCs w:val="24"/>
              </w:rPr>
            </w:pPr>
            <w:r w:rsidRPr="002476D5">
              <w:rPr>
                <w:color w:val="000000" w:themeColor="text1"/>
                <w:sz w:val="24"/>
                <w:szCs w:val="24"/>
              </w:rPr>
              <w:t>8.1.13.</w:t>
            </w:r>
          </w:p>
        </w:tc>
        <w:tc>
          <w:tcPr>
            <w:tcW w:w="3903" w:type="dxa"/>
          </w:tcPr>
          <w:p w14:paraId="626B6D79" w14:textId="77777777" w:rsidR="00565A0B" w:rsidRPr="002476D5" w:rsidRDefault="00565A0B" w:rsidP="00C06B1D">
            <w:pPr>
              <w:rPr>
                <w:color w:val="000000" w:themeColor="text1"/>
                <w:sz w:val="24"/>
                <w:szCs w:val="24"/>
              </w:rPr>
            </w:pPr>
            <w:r w:rsidRPr="002476D5">
              <w:rPr>
                <w:color w:val="000000" w:themeColor="text1"/>
                <w:sz w:val="24"/>
                <w:szCs w:val="24"/>
              </w:rPr>
              <w:t>uz datu aizsardzību</w:t>
            </w:r>
          </w:p>
        </w:tc>
        <w:tc>
          <w:tcPr>
            <w:tcW w:w="1769" w:type="dxa"/>
          </w:tcPr>
          <w:p w14:paraId="4E539E03" w14:textId="77777777" w:rsidR="00565A0B" w:rsidRPr="002476D5" w:rsidRDefault="00565A0B" w:rsidP="00C06B1D">
            <w:pPr>
              <w:rPr>
                <w:b/>
                <w:color w:val="000000" w:themeColor="text1"/>
                <w:sz w:val="24"/>
                <w:szCs w:val="24"/>
              </w:rPr>
            </w:pPr>
            <w:r w:rsidRPr="002476D5">
              <w:rPr>
                <w:color w:val="000000" w:themeColor="text1"/>
                <w:sz w:val="24"/>
                <w:szCs w:val="24"/>
              </w:rPr>
              <w:t>Nē</w:t>
            </w:r>
          </w:p>
        </w:tc>
        <w:tc>
          <w:tcPr>
            <w:tcW w:w="2974" w:type="dxa"/>
          </w:tcPr>
          <w:p w14:paraId="78E1B7DF" w14:textId="77777777" w:rsidR="00565A0B" w:rsidRPr="002476D5" w:rsidRDefault="00565A0B" w:rsidP="00C06B1D">
            <w:pPr>
              <w:rPr>
                <w:b/>
                <w:color w:val="000000" w:themeColor="text1"/>
                <w:sz w:val="24"/>
                <w:szCs w:val="24"/>
              </w:rPr>
            </w:pPr>
          </w:p>
        </w:tc>
      </w:tr>
      <w:tr w:rsidR="00565A0B" w:rsidRPr="00B10B66" w14:paraId="10CB568B" w14:textId="77777777" w:rsidTr="00C06B1D">
        <w:tc>
          <w:tcPr>
            <w:tcW w:w="986" w:type="dxa"/>
          </w:tcPr>
          <w:p w14:paraId="73DD0C86" w14:textId="77777777" w:rsidR="00565A0B" w:rsidRPr="002476D5" w:rsidRDefault="00565A0B" w:rsidP="00C06B1D">
            <w:pPr>
              <w:rPr>
                <w:color w:val="000000" w:themeColor="text1"/>
                <w:sz w:val="24"/>
                <w:szCs w:val="24"/>
              </w:rPr>
            </w:pPr>
            <w:r w:rsidRPr="002476D5">
              <w:rPr>
                <w:color w:val="000000" w:themeColor="text1"/>
                <w:sz w:val="24"/>
                <w:szCs w:val="24"/>
              </w:rPr>
              <w:t>8.1.14.</w:t>
            </w:r>
          </w:p>
        </w:tc>
        <w:tc>
          <w:tcPr>
            <w:tcW w:w="3903" w:type="dxa"/>
          </w:tcPr>
          <w:p w14:paraId="023657A3" w14:textId="77777777" w:rsidR="00565A0B" w:rsidRPr="002476D5" w:rsidRDefault="00565A0B" w:rsidP="00C06B1D">
            <w:pPr>
              <w:rPr>
                <w:color w:val="000000" w:themeColor="text1"/>
                <w:sz w:val="24"/>
                <w:szCs w:val="24"/>
              </w:rPr>
            </w:pPr>
            <w:r w:rsidRPr="002476D5">
              <w:rPr>
                <w:color w:val="000000" w:themeColor="text1"/>
                <w:sz w:val="24"/>
                <w:szCs w:val="24"/>
              </w:rPr>
              <w:t>uz diasporu</w:t>
            </w:r>
          </w:p>
        </w:tc>
        <w:tc>
          <w:tcPr>
            <w:tcW w:w="1769" w:type="dxa"/>
          </w:tcPr>
          <w:p w14:paraId="79CCAB81" w14:textId="77777777" w:rsidR="00565A0B" w:rsidRPr="002476D5" w:rsidRDefault="00565A0B" w:rsidP="00C06B1D">
            <w:pPr>
              <w:rPr>
                <w:b/>
                <w:color w:val="000000" w:themeColor="text1"/>
                <w:sz w:val="24"/>
                <w:szCs w:val="24"/>
              </w:rPr>
            </w:pPr>
            <w:r w:rsidRPr="002476D5">
              <w:rPr>
                <w:color w:val="000000" w:themeColor="text1"/>
                <w:sz w:val="24"/>
                <w:szCs w:val="24"/>
              </w:rPr>
              <w:t>Nē</w:t>
            </w:r>
          </w:p>
        </w:tc>
        <w:tc>
          <w:tcPr>
            <w:tcW w:w="2974" w:type="dxa"/>
          </w:tcPr>
          <w:p w14:paraId="3BDC62E9" w14:textId="77777777" w:rsidR="00565A0B" w:rsidRPr="002476D5" w:rsidRDefault="00565A0B" w:rsidP="00C06B1D">
            <w:pPr>
              <w:rPr>
                <w:b/>
                <w:color w:val="000000" w:themeColor="text1"/>
                <w:sz w:val="24"/>
                <w:szCs w:val="24"/>
              </w:rPr>
            </w:pPr>
          </w:p>
        </w:tc>
      </w:tr>
      <w:tr w:rsidR="00565A0B" w:rsidRPr="00B10B66" w14:paraId="7CFB8975" w14:textId="77777777" w:rsidTr="00C06B1D">
        <w:tc>
          <w:tcPr>
            <w:tcW w:w="986" w:type="dxa"/>
          </w:tcPr>
          <w:p w14:paraId="63C3DA6D" w14:textId="77777777" w:rsidR="00565A0B" w:rsidRPr="002476D5" w:rsidRDefault="00565A0B" w:rsidP="00C06B1D">
            <w:pPr>
              <w:rPr>
                <w:color w:val="000000" w:themeColor="text1"/>
                <w:sz w:val="24"/>
                <w:szCs w:val="24"/>
              </w:rPr>
            </w:pPr>
            <w:r w:rsidRPr="002476D5">
              <w:rPr>
                <w:color w:val="000000" w:themeColor="text1"/>
                <w:sz w:val="24"/>
                <w:szCs w:val="24"/>
              </w:rPr>
              <w:t>8.1.15.</w:t>
            </w:r>
          </w:p>
        </w:tc>
        <w:tc>
          <w:tcPr>
            <w:tcW w:w="3903" w:type="dxa"/>
          </w:tcPr>
          <w:p w14:paraId="6B9F6FD2" w14:textId="77777777" w:rsidR="00565A0B" w:rsidRPr="002476D5" w:rsidRDefault="00565A0B" w:rsidP="00C06B1D">
            <w:pPr>
              <w:rPr>
                <w:color w:val="000000" w:themeColor="text1"/>
                <w:sz w:val="24"/>
                <w:szCs w:val="24"/>
              </w:rPr>
            </w:pPr>
            <w:r w:rsidRPr="002476D5">
              <w:rPr>
                <w:color w:val="000000" w:themeColor="text1"/>
                <w:sz w:val="24"/>
                <w:szCs w:val="24"/>
              </w:rPr>
              <w:t>uz profesiju reglamentāciju</w:t>
            </w:r>
          </w:p>
        </w:tc>
        <w:tc>
          <w:tcPr>
            <w:tcW w:w="1769" w:type="dxa"/>
          </w:tcPr>
          <w:p w14:paraId="5E91BE87" w14:textId="77777777" w:rsidR="00565A0B" w:rsidRPr="002476D5" w:rsidRDefault="00565A0B" w:rsidP="00C06B1D">
            <w:pPr>
              <w:rPr>
                <w:color w:val="000000" w:themeColor="text1"/>
                <w:sz w:val="24"/>
                <w:szCs w:val="24"/>
              </w:rPr>
            </w:pPr>
            <w:r w:rsidRPr="002476D5">
              <w:rPr>
                <w:color w:val="000000" w:themeColor="text1"/>
                <w:sz w:val="24"/>
                <w:szCs w:val="24"/>
              </w:rPr>
              <w:t>Nē</w:t>
            </w:r>
          </w:p>
        </w:tc>
        <w:tc>
          <w:tcPr>
            <w:tcW w:w="2974" w:type="dxa"/>
          </w:tcPr>
          <w:p w14:paraId="184728F9" w14:textId="77777777" w:rsidR="00565A0B" w:rsidRPr="002476D5" w:rsidRDefault="00565A0B" w:rsidP="00C06B1D">
            <w:pPr>
              <w:rPr>
                <w:b/>
                <w:color w:val="000000" w:themeColor="text1"/>
                <w:sz w:val="24"/>
                <w:szCs w:val="24"/>
              </w:rPr>
            </w:pPr>
          </w:p>
        </w:tc>
      </w:tr>
    </w:tbl>
    <w:p w14:paraId="58D545C3" w14:textId="77777777" w:rsidR="00565A0B" w:rsidRDefault="00565A0B" w:rsidP="00565A0B">
      <w:pPr>
        <w:rPr>
          <w:b/>
          <w:color w:val="000000" w:themeColor="text1"/>
          <w:sz w:val="30"/>
        </w:rPr>
      </w:pPr>
    </w:p>
    <w:p w14:paraId="08E23837" w14:textId="77777777" w:rsidR="00565A0B" w:rsidRPr="00604B79" w:rsidRDefault="00565A0B" w:rsidP="00565A0B">
      <w:pPr>
        <w:rPr>
          <w:i/>
          <w:color w:val="000000" w:themeColor="text1"/>
          <w:sz w:val="20"/>
        </w:rPr>
      </w:pPr>
      <w:r>
        <w:rPr>
          <w:b/>
          <w:color w:val="000000" w:themeColor="text1"/>
          <w:sz w:val="30"/>
        </w:rPr>
        <w:t>8.2.</w:t>
      </w:r>
      <w:r w:rsidRPr="00C82B48">
        <w:rPr>
          <w:b/>
          <w:color w:val="000000" w:themeColor="text1"/>
          <w:sz w:val="30"/>
        </w:rPr>
        <w:t xml:space="preserve"> Cita informācija</w:t>
      </w:r>
      <w:r>
        <w:rPr>
          <w:b/>
          <w:color w:val="000000" w:themeColor="text1"/>
          <w:sz w:val="30"/>
        </w:rPr>
        <w:t xml:space="preserve"> </w:t>
      </w:r>
      <w:r w:rsidRPr="00604B79">
        <w:rPr>
          <w:i/>
          <w:color w:val="000000" w:themeColor="text1"/>
          <w:sz w:val="20"/>
        </w:rPr>
        <w:t>(aizpilda nepieciešamības gadījumā)</w:t>
      </w:r>
    </w:p>
    <w:p w14:paraId="69933872" w14:textId="77777777" w:rsidR="00565A0B" w:rsidRDefault="00565A0B" w:rsidP="00565A0B">
      <w:pPr>
        <w:rPr>
          <w:iCs/>
          <w:color w:val="000000" w:themeColor="text1"/>
          <w:szCs w:val="28"/>
        </w:rPr>
      </w:pPr>
      <w:r>
        <w:rPr>
          <w:iCs/>
          <w:color w:val="000000" w:themeColor="text1"/>
          <w:szCs w:val="28"/>
        </w:rPr>
        <w:t>Nē</w:t>
      </w:r>
    </w:p>
    <w:p w14:paraId="7D2745F8" w14:textId="66B43F1E" w:rsidR="00D36E0D" w:rsidRDefault="00D36E0D" w:rsidP="002476D5">
      <w:pPr>
        <w:rPr>
          <w:iCs/>
          <w:color w:val="000000" w:themeColor="text1"/>
          <w:szCs w:val="28"/>
        </w:rPr>
      </w:pPr>
    </w:p>
    <w:p w14:paraId="2BE63DD6" w14:textId="3ADF0FB6" w:rsidR="00D36E0D" w:rsidRPr="006D47B5" w:rsidRDefault="00D36E0D" w:rsidP="002476D5">
      <w:pPr>
        <w:rPr>
          <w:iCs/>
          <w:color w:val="000000" w:themeColor="text1"/>
          <w:szCs w:val="28"/>
        </w:rPr>
      </w:pPr>
    </w:p>
    <w:p w14:paraId="3915CCDB" w14:textId="77777777" w:rsidR="00642827" w:rsidRDefault="00642827" w:rsidP="00642827">
      <w:pPr>
        <w:tabs>
          <w:tab w:val="left" w:pos="709"/>
          <w:tab w:val="left" w:pos="6237"/>
        </w:tabs>
        <w:rPr>
          <w:szCs w:val="28"/>
        </w:rPr>
      </w:pPr>
      <w:r>
        <w:rPr>
          <w:iCs/>
          <w:szCs w:val="28"/>
        </w:rPr>
        <w:tab/>
        <w:t xml:space="preserve">Tieslietu ministre </w:t>
      </w:r>
      <w:r>
        <w:rPr>
          <w:iCs/>
          <w:szCs w:val="28"/>
        </w:rPr>
        <w:tab/>
        <w:t xml:space="preserve"> I. Lībiņa-Egnere</w:t>
      </w:r>
    </w:p>
    <w:p w14:paraId="47C0EE7B" w14:textId="77777777" w:rsidR="00D36E0D" w:rsidRPr="006D47B5" w:rsidRDefault="00D36E0D" w:rsidP="00D36E0D">
      <w:pPr>
        <w:rPr>
          <w:szCs w:val="28"/>
        </w:rPr>
      </w:pPr>
    </w:p>
    <w:p w14:paraId="4F89C2A5" w14:textId="77777777" w:rsidR="00D36E0D" w:rsidRPr="006D47B5" w:rsidRDefault="00D36E0D" w:rsidP="00D36E0D">
      <w:pPr>
        <w:tabs>
          <w:tab w:val="left" w:pos="6237"/>
        </w:tabs>
        <w:rPr>
          <w:szCs w:val="28"/>
        </w:rPr>
      </w:pPr>
    </w:p>
    <w:p w14:paraId="72FD053C" w14:textId="77777777" w:rsidR="00D36E0D" w:rsidRPr="00565A0B" w:rsidRDefault="00D36E0D" w:rsidP="00D36E0D">
      <w:pPr>
        <w:tabs>
          <w:tab w:val="left" w:pos="6237"/>
        </w:tabs>
        <w:rPr>
          <w:sz w:val="24"/>
          <w:szCs w:val="24"/>
        </w:rPr>
      </w:pPr>
      <w:r w:rsidRPr="00565A0B">
        <w:rPr>
          <w:sz w:val="24"/>
          <w:szCs w:val="24"/>
        </w:rPr>
        <w:t>Bērziņš 67036934</w:t>
      </w:r>
    </w:p>
    <w:p w14:paraId="6FBED212" w14:textId="77777777" w:rsidR="00D36E0D" w:rsidRPr="00565A0B" w:rsidRDefault="00D36E0D" w:rsidP="00D36E0D">
      <w:pPr>
        <w:tabs>
          <w:tab w:val="left" w:pos="6237"/>
        </w:tabs>
        <w:rPr>
          <w:sz w:val="24"/>
          <w:szCs w:val="24"/>
        </w:rPr>
      </w:pPr>
      <w:r w:rsidRPr="00565A0B">
        <w:rPr>
          <w:sz w:val="24"/>
          <w:szCs w:val="24"/>
        </w:rPr>
        <w:t>janis.berzins@tm.gov.lv</w:t>
      </w:r>
    </w:p>
    <w:p w14:paraId="1A6A9236" w14:textId="77777777" w:rsidR="00D36E0D" w:rsidRPr="00F87B14" w:rsidRDefault="00D36E0D" w:rsidP="002476D5">
      <w:pPr>
        <w:rPr>
          <w:iCs/>
          <w:color w:val="000000" w:themeColor="text1"/>
          <w:szCs w:val="28"/>
        </w:rPr>
      </w:pPr>
    </w:p>
    <w:sectPr w:rsidR="00D36E0D" w:rsidRPr="00F87B14">
      <w:headerReference w:type="default" r:id="rId8"/>
      <w:footerReference w:type="default" r:id="rId9"/>
      <w:headerReference w:type="first" r:id="rId10"/>
      <w:footerReference w:type="first" r:id="rId11"/>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B4C5C" w14:textId="77777777" w:rsidR="000E4F2A" w:rsidRDefault="000E4F2A">
      <w:r>
        <w:separator/>
      </w:r>
    </w:p>
  </w:endnote>
  <w:endnote w:type="continuationSeparator" w:id="0">
    <w:p w14:paraId="7A82CD61" w14:textId="77777777" w:rsidR="000E4F2A" w:rsidRDefault="000E4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D4488" w14:textId="77777777" w:rsidR="00E937E9" w:rsidRDefault="00E937E9">
    <w:pPr>
      <w:jc w:val="right"/>
    </w:pPr>
    <w:r>
      <w:rPr>
        <w:sz w:val="24"/>
        <w:szCs w:val="24"/>
      </w:rPr>
      <w:fldChar w:fldCharType="begin"/>
    </w:r>
    <w:r>
      <w:rPr>
        <w:sz w:val="24"/>
        <w:szCs w:val="24"/>
      </w:rPr>
      <w:instrText>PAGE</w:instrText>
    </w:r>
    <w:r>
      <w:rPr>
        <w:sz w:val="24"/>
        <w:szCs w:val="24"/>
      </w:rPr>
      <w:fldChar w:fldCharType="separate"/>
    </w:r>
    <w:r w:rsidR="00F95F1D">
      <w:rPr>
        <w:noProof/>
        <w:sz w:val="24"/>
        <w:szCs w:val="24"/>
      </w:rPr>
      <w:t>10</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8C7B" w14:textId="77777777" w:rsidR="00E937E9" w:rsidRDefault="00E937E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C9C15" w14:textId="77777777" w:rsidR="000E4F2A" w:rsidRDefault="000E4F2A">
      <w:r>
        <w:separator/>
      </w:r>
    </w:p>
  </w:footnote>
  <w:footnote w:type="continuationSeparator" w:id="0">
    <w:p w14:paraId="776F1BE9" w14:textId="77777777" w:rsidR="000E4F2A" w:rsidRDefault="000E4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3E19" w14:textId="77777777" w:rsidR="00E937E9" w:rsidRDefault="00E937E9" w:rsidP="00C82B48">
    <w:pPr>
      <w:pStyle w:val="Header"/>
      <w:spacing w:after="0"/>
      <w:contextualSpacing w:val="0"/>
      <w:rPr>
        <w:i/>
        <w:color w:val="auto"/>
        <w:sz w:val="20"/>
        <w:shd w:val="clear" w:color="auto" w:fill="FFFFFF"/>
      </w:rPr>
    </w:pPr>
    <w:r w:rsidRPr="00C82B48">
      <w:rPr>
        <w:i/>
        <w:color w:val="auto"/>
        <w:sz w:val="20"/>
      </w:rPr>
      <w:t xml:space="preserve">Anotācijas veidlapa atbilstoši </w:t>
    </w:r>
    <w:r w:rsidRPr="00C82B48">
      <w:rPr>
        <w:i/>
        <w:color w:val="auto"/>
        <w:sz w:val="20"/>
        <w:shd w:val="clear" w:color="auto" w:fill="FFFFFF"/>
      </w:rPr>
      <w:t xml:space="preserve">MK 2021. gada 7. septembra noteikumiem Nr. 617 </w:t>
    </w:r>
  </w:p>
  <w:p w14:paraId="45E8200C" w14:textId="77777777" w:rsidR="00E937E9" w:rsidRPr="00C82B48" w:rsidRDefault="00E937E9" w:rsidP="00C82B48">
    <w:pPr>
      <w:pStyle w:val="Header"/>
      <w:spacing w:after="0"/>
      <w:contextualSpacing w:val="0"/>
      <w:rPr>
        <w:i/>
        <w:color w:val="auto"/>
        <w:sz w:val="20"/>
      </w:rPr>
    </w:pPr>
    <w:r w:rsidRPr="00C82B48">
      <w:rPr>
        <w:i/>
        <w:color w:val="auto"/>
        <w:sz w:val="20"/>
        <w:shd w:val="clear" w:color="auto" w:fill="FFFFFF"/>
      </w:rPr>
      <w:t>"Tiesību akta projekta sākotnējās ietekmes izvērtēšanas kārtība"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31FE7" w14:textId="77777777" w:rsidR="00E937E9" w:rsidRPr="00C82B48" w:rsidRDefault="00E937E9" w:rsidP="00C82B48">
    <w:pPr>
      <w:pStyle w:val="Header"/>
      <w:spacing w:after="0"/>
      <w:contextualSpacing w:val="0"/>
      <w:rPr>
        <w:i/>
        <w:color w:val="000000" w:themeColor="text1"/>
        <w:sz w:val="20"/>
        <w:shd w:val="clear" w:color="auto" w:fill="FFFFFF"/>
      </w:rPr>
    </w:pPr>
    <w:r w:rsidRPr="00C82B48">
      <w:rPr>
        <w:i/>
        <w:color w:val="000000" w:themeColor="text1"/>
        <w:sz w:val="20"/>
      </w:rPr>
      <w:t xml:space="preserve">Anotācijas veidlapa atbilstoši </w:t>
    </w:r>
    <w:r w:rsidRPr="00C82B48">
      <w:rPr>
        <w:i/>
        <w:color w:val="000000" w:themeColor="text1"/>
        <w:sz w:val="20"/>
        <w:shd w:val="clear" w:color="auto" w:fill="FFFFFF"/>
      </w:rPr>
      <w:t xml:space="preserve">MK 2021. gada 7. septembra noteikumiem Nr. 617 </w:t>
    </w:r>
  </w:p>
  <w:p w14:paraId="3A5BD116" w14:textId="77777777" w:rsidR="00E937E9" w:rsidRPr="00C82B48" w:rsidRDefault="00E937E9" w:rsidP="00C82B48">
    <w:pPr>
      <w:pStyle w:val="Header"/>
      <w:spacing w:after="0"/>
      <w:contextualSpacing w:val="0"/>
      <w:rPr>
        <w:i/>
        <w:color w:val="000000" w:themeColor="text1"/>
        <w:sz w:val="20"/>
      </w:rPr>
    </w:pPr>
    <w:r w:rsidRPr="00C82B48">
      <w:rPr>
        <w:i/>
        <w:color w:val="000000" w:themeColor="text1"/>
        <w:sz w:val="20"/>
        <w:shd w:val="clear" w:color="auto" w:fill="FFFFFF"/>
      </w:rPr>
      <w:t>"Tiesību akta projekta sākotnējās ietekmes izvērtēšanas kārtība"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F5095"/>
    <w:multiLevelType w:val="hybridMultilevel"/>
    <w:tmpl w:val="35A6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13418C"/>
    <w:multiLevelType w:val="hybridMultilevel"/>
    <w:tmpl w:val="6C5C86F8"/>
    <w:lvl w:ilvl="0" w:tplc="19620322">
      <w:start w:val="1"/>
      <w:numFmt w:val="decimal"/>
      <w:lvlText w:val="%1)"/>
      <w:lvlJc w:val="left"/>
      <w:pPr>
        <w:ind w:left="72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307374">
    <w:abstractNumId w:val="1"/>
  </w:num>
  <w:num w:numId="2" w16cid:durableId="1544512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FC1"/>
    <w:rsid w:val="00020B7C"/>
    <w:rsid w:val="00032EE6"/>
    <w:rsid w:val="000657D2"/>
    <w:rsid w:val="000E4F2A"/>
    <w:rsid w:val="000F32CD"/>
    <w:rsid w:val="0010242F"/>
    <w:rsid w:val="00181317"/>
    <w:rsid w:val="001D4012"/>
    <w:rsid w:val="001F3F73"/>
    <w:rsid w:val="002476D5"/>
    <w:rsid w:val="002E0154"/>
    <w:rsid w:val="002F2D88"/>
    <w:rsid w:val="00353C55"/>
    <w:rsid w:val="003A74B6"/>
    <w:rsid w:val="003E62C1"/>
    <w:rsid w:val="00422AB5"/>
    <w:rsid w:val="00424118"/>
    <w:rsid w:val="004341E2"/>
    <w:rsid w:val="00455597"/>
    <w:rsid w:val="00462126"/>
    <w:rsid w:val="0048234A"/>
    <w:rsid w:val="004A521C"/>
    <w:rsid w:val="004B09DA"/>
    <w:rsid w:val="00534348"/>
    <w:rsid w:val="00565A0B"/>
    <w:rsid w:val="005B0F81"/>
    <w:rsid w:val="005E6944"/>
    <w:rsid w:val="00603BE3"/>
    <w:rsid w:val="00604B79"/>
    <w:rsid w:val="00612EBA"/>
    <w:rsid w:val="00642827"/>
    <w:rsid w:val="006545FB"/>
    <w:rsid w:val="006D47B5"/>
    <w:rsid w:val="0070021A"/>
    <w:rsid w:val="00760AF6"/>
    <w:rsid w:val="0077514E"/>
    <w:rsid w:val="007E06CE"/>
    <w:rsid w:val="00805F26"/>
    <w:rsid w:val="00843F76"/>
    <w:rsid w:val="008C52CD"/>
    <w:rsid w:val="0090182A"/>
    <w:rsid w:val="00961F7B"/>
    <w:rsid w:val="009727D0"/>
    <w:rsid w:val="009B2DEE"/>
    <w:rsid w:val="009D45A2"/>
    <w:rsid w:val="00A053A3"/>
    <w:rsid w:val="00AD0925"/>
    <w:rsid w:val="00B10B66"/>
    <w:rsid w:val="00B13FB9"/>
    <w:rsid w:val="00B35019"/>
    <w:rsid w:val="00B54B6F"/>
    <w:rsid w:val="00B65E05"/>
    <w:rsid w:val="00C82B48"/>
    <w:rsid w:val="00C96481"/>
    <w:rsid w:val="00CC2B1B"/>
    <w:rsid w:val="00D002E6"/>
    <w:rsid w:val="00D00AA9"/>
    <w:rsid w:val="00D36E0D"/>
    <w:rsid w:val="00D45433"/>
    <w:rsid w:val="00D50401"/>
    <w:rsid w:val="00D6434F"/>
    <w:rsid w:val="00D74081"/>
    <w:rsid w:val="00D81CA4"/>
    <w:rsid w:val="00E73FC1"/>
    <w:rsid w:val="00E74F24"/>
    <w:rsid w:val="00E75864"/>
    <w:rsid w:val="00E86405"/>
    <w:rsid w:val="00E92F51"/>
    <w:rsid w:val="00E937E9"/>
    <w:rsid w:val="00EE4212"/>
    <w:rsid w:val="00F105AC"/>
    <w:rsid w:val="00F52057"/>
    <w:rsid w:val="00F529AD"/>
    <w:rsid w:val="00F60283"/>
    <w:rsid w:val="00F87B14"/>
    <w:rsid w:val="00F95F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395DF"/>
  <w15:docId w15:val="{90531E00-BC1A-4311-98AB-8DD0E298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D74081"/>
    <w:pPr>
      <w:tabs>
        <w:tab w:val="center" w:pos="4844"/>
        <w:tab w:val="right" w:pos="9689"/>
      </w:tabs>
    </w:pPr>
  </w:style>
  <w:style w:type="character" w:customStyle="1" w:styleId="FooterChar">
    <w:name w:val="Footer Char"/>
    <w:basedOn w:val="DefaultParagraphFont"/>
    <w:link w:val="Footer"/>
    <w:uiPriority w:val="99"/>
    <w:rsid w:val="00D74081"/>
  </w:style>
  <w:style w:type="table" w:styleId="TableGrid">
    <w:name w:val="Table Grid"/>
    <w:basedOn w:val="TableNormal"/>
    <w:uiPriority w:val="39"/>
    <w:rsid w:val="00D740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081"/>
    <w:pPr>
      <w:ind w:left="720"/>
      <w:contextualSpacing/>
    </w:pPr>
  </w:style>
  <w:style w:type="paragraph" w:customStyle="1" w:styleId="tv213">
    <w:name w:val="tv213"/>
    <w:basedOn w:val="Normal"/>
    <w:rsid w:val="00032EE6"/>
    <w:pPr>
      <w:spacing w:before="100" w:beforeAutospacing="1" w:after="100" w:afterAutospacing="1"/>
      <w:jc w:val="left"/>
    </w:pPr>
    <w:rPr>
      <w:color w:val="auto"/>
      <w:sz w:val="24"/>
      <w:szCs w:val="24"/>
      <w:lang w:val="en-US" w:eastAsia="en-US"/>
    </w:rPr>
  </w:style>
  <w:style w:type="paragraph" w:styleId="NormalWeb">
    <w:name w:val="Normal (Web)"/>
    <w:basedOn w:val="Normal"/>
    <w:uiPriority w:val="99"/>
    <w:semiHidden/>
    <w:unhideWhenUsed/>
    <w:rsid w:val="00B54B6F"/>
    <w:pPr>
      <w:spacing w:before="100" w:beforeAutospacing="1" w:after="100" w:afterAutospacing="1"/>
      <w:jc w:val="left"/>
    </w:pPr>
    <w:rPr>
      <w:color w:val="auto"/>
      <w:sz w:val="24"/>
      <w:szCs w:val="24"/>
      <w:lang w:val="en-US" w:eastAsia="en-US"/>
    </w:rPr>
  </w:style>
  <w:style w:type="character" w:customStyle="1" w:styleId="gridcell--sm--11">
    <w:name w:val="grid__cell--sm--11"/>
    <w:basedOn w:val="DefaultParagraphFont"/>
    <w:rsid w:val="000657D2"/>
  </w:style>
  <w:style w:type="character" w:customStyle="1" w:styleId="flextablevalue">
    <w:name w:val="flextable__value"/>
    <w:basedOn w:val="DefaultParagraphFont"/>
    <w:rsid w:val="000657D2"/>
  </w:style>
  <w:style w:type="character" w:styleId="CommentReference">
    <w:name w:val="annotation reference"/>
    <w:basedOn w:val="DefaultParagraphFont"/>
    <w:uiPriority w:val="99"/>
    <w:semiHidden/>
    <w:unhideWhenUsed/>
    <w:rsid w:val="00E74F24"/>
    <w:rPr>
      <w:sz w:val="16"/>
      <w:szCs w:val="16"/>
    </w:rPr>
  </w:style>
  <w:style w:type="paragraph" w:styleId="CommentText">
    <w:name w:val="annotation text"/>
    <w:basedOn w:val="Normal"/>
    <w:link w:val="CommentTextChar"/>
    <w:uiPriority w:val="99"/>
    <w:semiHidden/>
    <w:unhideWhenUsed/>
    <w:rsid w:val="00E74F24"/>
    <w:rPr>
      <w:sz w:val="20"/>
    </w:rPr>
  </w:style>
  <w:style w:type="character" w:customStyle="1" w:styleId="CommentTextChar">
    <w:name w:val="Comment Text Char"/>
    <w:basedOn w:val="DefaultParagraphFont"/>
    <w:link w:val="CommentText"/>
    <w:uiPriority w:val="99"/>
    <w:semiHidden/>
    <w:rsid w:val="00E74F24"/>
    <w:rPr>
      <w:sz w:val="20"/>
    </w:rPr>
  </w:style>
  <w:style w:type="paragraph" w:styleId="CommentSubject">
    <w:name w:val="annotation subject"/>
    <w:basedOn w:val="CommentText"/>
    <w:next w:val="CommentText"/>
    <w:link w:val="CommentSubjectChar"/>
    <w:uiPriority w:val="99"/>
    <w:semiHidden/>
    <w:unhideWhenUsed/>
    <w:rsid w:val="00E74F24"/>
    <w:rPr>
      <w:b/>
      <w:bCs/>
    </w:rPr>
  </w:style>
  <w:style w:type="character" w:customStyle="1" w:styleId="CommentSubjectChar">
    <w:name w:val="Comment Subject Char"/>
    <w:basedOn w:val="CommentTextChar"/>
    <w:link w:val="CommentSubject"/>
    <w:uiPriority w:val="99"/>
    <w:semiHidden/>
    <w:rsid w:val="00E74F24"/>
    <w:rPr>
      <w:b/>
      <w:bCs/>
      <w:sz w:val="20"/>
    </w:rPr>
  </w:style>
  <w:style w:type="paragraph" w:styleId="BalloonText">
    <w:name w:val="Balloon Text"/>
    <w:basedOn w:val="Normal"/>
    <w:link w:val="BalloonTextChar"/>
    <w:uiPriority w:val="99"/>
    <w:semiHidden/>
    <w:unhideWhenUsed/>
    <w:rsid w:val="001024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42F"/>
    <w:rPr>
      <w:rFonts w:ascii="Segoe UI" w:hAnsi="Segoe UI" w:cs="Segoe UI"/>
      <w:sz w:val="18"/>
      <w:szCs w:val="18"/>
    </w:rPr>
  </w:style>
  <w:style w:type="character" w:styleId="Hyperlink">
    <w:name w:val="Hyperlink"/>
    <w:basedOn w:val="DefaultParagraphFont"/>
    <w:uiPriority w:val="99"/>
    <w:unhideWhenUsed/>
    <w:rsid w:val="00D002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20486">
      <w:bodyDiv w:val="1"/>
      <w:marLeft w:val="0"/>
      <w:marRight w:val="0"/>
      <w:marTop w:val="0"/>
      <w:marBottom w:val="0"/>
      <w:divBdr>
        <w:top w:val="none" w:sz="0" w:space="0" w:color="auto"/>
        <w:left w:val="none" w:sz="0" w:space="0" w:color="auto"/>
        <w:bottom w:val="none" w:sz="0" w:space="0" w:color="auto"/>
        <w:right w:val="none" w:sz="0" w:space="0" w:color="auto"/>
      </w:divBdr>
      <w:divsChild>
        <w:div w:id="1668828427">
          <w:marLeft w:val="0"/>
          <w:marRight w:val="0"/>
          <w:marTop w:val="0"/>
          <w:marBottom w:val="0"/>
          <w:divBdr>
            <w:top w:val="none" w:sz="0" w:space="0" w:color="auto"/>
            <w:left w:val="none" w:sz="0" w:space="0" w:color="auto"/>
            <w:bottom w:val="none" w:sz="0" w:space="0" w:color="auto"/>
            <w:right w:val="none" w:sz="0" w:space="0" w:color="auto"/>
          </w:divBdr>
          <w:divsChild>
            <w:div w:id="391393732">
              <w:marLeft w:val="0"/>
              <w:marRight w:val="0"/>
              <w:marTop w:val="0"/>
              <w:marBottom w:val="0"/>
              <w:divBdr>
                <w:top w:val="none" w:sz="0" w:space="0" w:color="auto"/>
                <w:left w:val="none" w:sz="0" w:space="0" w:color="auto"/>
                <w:bottom w:val="none" w:sz="0" w:space="0" w:color="auto"/>
                <w:right w:val="none" w:sz="0" w:space="0" w:color="auto"/>
              </w:divBdr>
            </w:div>
            <w:div w:id="2086760071">
              <w:marLeft w:val="0"/>
              <w:marRight w:val="0"/>
              <w:marTop w:val="0"/>
              <w:marBottom w:val="0"/>
              <w:divBdr>
                <w:top w:val="none" w:sz="0" w:space="0" w:color="auto"/>
                <w:left w:val="none" w:sz="0" w:space="0" w:color="auto"/>
                <w:bottom w:val="none" w:sz="0" w:space="0" w:color="auto"/>
                <w:right w:val="none" w:sz="0" w:space="0" w:color="auto"/>
              </w:divBdr>
              <w:divsChild>
                <w:div w:id="427501867">
                  <w:marLeft w:val="0"/>
                  <w:marRight w:val="0"/>
                  <w:marTop w:val="0"/>
                  <w:marBottom w:val="0"/>
                  <w:divBdr>
                    <w:top w:val="none" w:sz="0" w:space="0" w:color="auto"/>
                    <w:left w:val="none" w:sz="0" w:space="0" w:color="auto"/>
                    <w:bottom w:val="none" w:sz="0" w:space="0" w:color="auto"/>
                    <w:right w:val="none" w:sz="0" w:space="0" w:color="auto"/>
                  </w:divBdr>
                  <w:divsChild>
                    <w:div w:id="994333359">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912620860">
          <w:marLeft w:val="0"/>
          <w:marRight w:val="0"/>
          <w:marTop w:val="0"/>
          <w:marBottom w:val="0"/>
          <w:divBdr>
            <w:top w:val="none" w:sz="0" w:space="0" w:color="auto"/>
            <w:left w:val="none" w:sz="0" w:space="0" w:color="auto"/>
            <w:bottom w:val="none" w:sz="0" w:space="0" w:color="auto"/>
            <w:right w:val="none" w:sz="0" w:space="0" w:color="auto"/>
          </w:divBdr>
        </w:div>
      </w:divsChild>
    </w:div>
    <w:div w:id="759067225">
      <w:bodyDiv w:val="1"/>
      <w:marLeft w:val="0"/>
      <w:marRight w:val="0"/>
      <w:marTop w:val="0"/>
      <w:marBottom w:val="0"/>
      <w:divBdr>
        <w:top w:val="none" w:sz="0" w:space="0" w:color="auto"/>
        <w:left w:val="none" w:sz="0" w:space="0" w:color="auto"/>
        <w:bottom w:val="none" w:sz="0" w:space="0" w:color="auto"/>
        <w:right w:val="none" w:sz="0" w:space="0" w:color="auto"/>
      </w:divBdr>
    </w:div>
    <w:div w:id="906302847">
      <w:bodyDiv w:val="1"/>
      <w:marLeft w:val="0"/>
      <w:marRight w:val="0"/>
      <w:marTop w:val="0"/>
      <w:marBottom w:val="0"/>
      <w:divBdr>
        <w:top w:val="none" w:sz="0" w:space="0" w:color="auto"/>
        <w:left w:val="none" w:sz="0" w:space="0" w:color="auto"/>
        <w:bottom w:val="none" w:sz="0" w:space="0" w:color="auto"/>
        <w:right w:val="none" w:sz="0" w:space="0" w:color="auto"/>
      </w:divBdr>
    </w:div>
    <w:div w:id="1314407539">
      <w:bodyDiv w:val="1"/>
      <w:marLeft w:val="0"/>
      <w:marRight w:val="0"/>
      <w:marTop w:val="0"/>
      <w:marBottom w:val="0"/>
      <w:divBdr>
        <w:top w:val="none" w:sz="0" w:space="0" w:color="auto"/>
        <w:left w:val="none" w:sz="0" w:space="0" w:color="auto"/>
        <w:bottom w:val="none" w:sz="0" w:space="0" w:color="auto"/>
        <w:right w:val="none" w:sz="0" w:space="0" w:color="auto"/>
      </w:divBdr>
      <w:divsChild>
        <w:div w:id="1323119108">
          <w:marLeft w:val="0"/>
          <w:marRight w:val="0"/>
          <w:marTop w:val="0"/>
          <w:marBottom w:val="0"/>
          <w:divBdr>
            <w:top w:val="none" w:sz="0" w:space="0" w:color="auto"/>
            <w:left w:val="none" w:sz="0" w:space="0" w:color="auto"/>
            <w:bottom w:val="none" w:sz="0" w:space="0" w:color="auto"/>
            <w:right w:val="none" w:sz="0" w:space="0" w:color="auto"/>
          </w:divBdr>
          <w:divsChild>
            <w:div w:id="2094548233">
              <w:marLeft w:val="0"/>
              <w:marRight w:val="0"/>
              <w:marTop w:val="0"/>
              <w:marBottom w:val="0"/>
              <w:divBdr>
                <w:top w:val="none" w:sz="0" w:space="0" w:color="auto"/>
                <w:left w:val="none" w:sz="0" w:space="0" w:color="auto"/>
                <w:bottom w:val="none" w:sz="0" w:space="0" w:color="auto"/>
                <w:right w:val="none" w:sz="0" w:space="0" w:color="auto"/>
              </w:divBdr>
            </w:div>
            <w:div w:id="385229688">
              <w:marLeft w:val="0"/>
              <w:marRight w:val="0"/>
              <w:marTop w:val="0"/>
              <w:marBottom w:val="0"/>
              <w:divBdr>
                <w:top w:val="none" w:sz="0" w:space="0" w:color="auto"/>
                <w:left w:val="none" w:sz="0" w:space="0" w:color="auto"/>
                <w:bottom w:val="none" w:sz="0" w:space="0" w:color="auto"/>
                <w:right w:val="none" w:sz="0" w:space="0" w:color="auto"/>
              </w:divBdr>
              <w:divsChild>
                <w:div w:id="1712344093">
                  <w:marLeft w:val="0"/>
                  <w:marRight w:val="0"/>
                  <w:marTop w:val="0"/>
                  <w:marBottom w:val="0"/>
                  <w:divBdr>
                    <w:top w:val="none" w:sz="0" w:space="0" w:color="auto"/>
                    <w:left w:val="none" w:sz="0" w:space="0" w:color="auto"/>
                    <w:bottom w:val="none" w:sz="0" w:space="0" w:color="auto"/>
                    <w:right w:val="none" w:sz="0" w:space="0" w:color="auto"/>
                  </w:divBdr>
                  <w:divsChild>
                    <w:div w:id="226771785">
                      <w:marLeft w:val="0"/>
                      <w:marRight w:val="0"/>
                      <w:marTop w:val="0"/>
                      <w:marBottom w:val="0"/>
                      <w:divBdr>
                        <w:top w:val="none" w:sz="0" w:space="0" w:color="auto"/>
                        <w:left w:val="none" w:sz="0" w:space="0" w:color="auto"/>
                        <w:bottom w:val="none" w:sz="0" w:space="0" w:color="auto"/>
                        <w:right w:val="none" w:sz="0" w:space="0" w:color="auto"/>
                      </w:divBdr>
                      <w:divsChild>
                        <w:div w:id="1323653852">
                          <w:marLeft w:val="0"/>
                          <w:marRight w:val="0"/>
                          <w:marTop w:val="0"/>
                          <w:marBottom w:val="0"/>
                          <w:divBdr>
                            <w:top w:val="none" w:sz="0" w:space="0" w:color="auto"/>
                            <w:left w:val="none" w:sz="0" w:space="0" w:color="auto"/>
                            <w:bottom w:val="none" w:sz="0" w:space="0" w:color="auto"/>
                            <w:right w:val="none" w:sz="0" w:space="0" w:color="auto"/>
                          </w:divBdr>
                          <w:divsChild>
                            <w:div w:id="121270956">
                              <w:marLeft w:val="0"/>
                              <w:marRight w:val="0"/>
                              <w:marTop w:val="0"/>
                              <w:marBottom w:val="0"/>
                              <w:divBdr>
                                <w:top w:val="none" w:sz="0" w:space="0" w:color="auto"/>
                                <w:left w:val="none" w:sz="0" w:space="0" w:color="auto"/>
                                <w:bottom w:val="single" w:sz="6" w:space="0" w:color="D8D8D8"/>
                                <w:right w:val="none" w:sz="0" w:space="0" w:color="auto"/>
                              </w:divBdr>
                            </w:div>
                          </w:divsChild>
                        </w:div>
                        <w:div w:id="412316836">
                          <w:marLeft w:val="0"/>
                          <w:marRight w:val="0"/>
                          <w:marTop w:val="0"/>
                          <w:marBottom w:val="0"/>
                          <w:divBdr>
                            <w:top w:val="none" w:sz="0" w:space="0" w:color="auto"/>
                            <w:left w:val="none" w:sz="0" w:space="0" w:color="auto"/>
                            <w:bottom w:val="none" w:sz="0" w:space="0" w:color="auto"/>
                            <w:right w:val="none" w:sz="0" w:space="0" w:color="auto"/>
                          </w:divBdr>
                          <w:divsChild>
                            <w:div w:id="1577664526">
                              <w:marLeft w:val="0"/>
                              <w:marRight w:val="0"/>
                              <w:marTop w:val="0"/>
                              <w:marBottom w:val="0"/>
                              <w:divBdr>
                                <w:top w:val="none" w:sz="0" w:space="0" w:color="auto"/>
                                <w:left w:val="none" w:sz="0" w:space="0" w:color="auto"/>
                                <w:bottom w:val="none" w:sz="0" w:space="0" w:color="auto"/>
                                <w:right w:val="none" w:sz="0" w:space="0" w:color="auto"/>
                              </w:divBdr>
                              <w:divsChild>
                                <w:div w:id="1092582533">
                                  <w:marLeft w:val="0"/>
                                  <w:marRight w:val="0"/>
                                  <w:marTop w:val="0"/>
                                  <w:marBottom w:val="0"/>
                                  <w:divBdr>
                                    <w:top w:val="none" w:sz="0" w:space="0" w:color="auto"/>
                                    <w:left w:val="none" w:sz="0" w:space="0" w:color="auto"/>
                                    <w:bottom w:val="single" w:sz="6" w:space="0" w:color="D8D8D8"/>
                                    <w:right w:val="none" w:sz="0" w:space="0" w:color="auto"/>
                                  </w:divBdr>
                                </w:div>
                                <w:div w:id="947394353">
                                  <w:marLeft w:val="0"/>
                                  <w:marRight w:val="0"/>
                                  <w:marTop w:val="0"/>
                                  <w:marBottom w:val="0"/>
                                  <w:divBdr>
                                    <w:top w:val="none" w:sz="0" w:space="0" w:color="auto"/>
                                    <w:left w:val="none" w:sz="0" w:space="0" w:color="auto"/>
                                    <w:bottom w:val="single" w:sz="6" w:space="0" w:color="D8D8D8"/>
                                    <w:right w:val="none" w:sz="0" w:space="0" w:color="auto"/>
                                  </w:divBdr>
                                </w:div>
                                <w:div w:id="1061753474">
                                  <w:marLeft w:val="0"/>
                                  <w:marRight w:val="0"/>
                                  <w:marTop w:val="0"/>
                                  <w:marBottom w:val="0"/>
                                  <w:divBdr>
                                    <w:top w:val="none" w:sz="0" w:space="0" w:color="auto"/>
                                    <w:left w:val="none" w:sz="0" w:space="0" w:color="auto"/>
                                    <w:bottom w:val="single" w:sz="6" w:space="0" w:color="D8D8D8"/>
                                    <w:right w:val="none" w:sz="0" w:space="0" w:color="auto"/>
                                  </w:divBdr>
                                </w:div>
                                <w:div w:id="128060456">
                                  <w:marLeft w:val="0"/>
                                  <w:marRight w:val="0"/>
                                  <w:marTop w:val="0"/>
                                  <w:marBottom w:val="0"/>
                                  <w:divBdr>
                                    <w:top w:val="none" w:sz="0" w:space="0" w:color="auto"/>
                                    <w:left w:val="none" w:sz="0" w:space="0" w:color="auto"/>
                                    <w:bottom w:val="single" w:sz="6" w:space="0" w:color="D8D8D8"/>
                                    <w:right w:val="none" w:sz="0" w:space="0" w:color="auto"/>
                                  </w:divBdr>
                                </w:div>
                              </w:divsChild>
                            </w:div>
                            <w:div w:id="1254509374">
                              <w:marLeft w:val="0"/>
                              <w:marRight w:val="0"/>
                              <w:marTop w:val="0"/>
                              <w:marBottom w:val="0"/>
                              <w:divBdr>
                                <w:top w:val="none" w:sz="0" w:space="0" w:color="auto"/>
                                <w:left w:val="none" w:sz="0" w:space="0" w:color="auto"/>
                                <w:bottom w:val="none" w:sz="0" w:space="0" w:color="auto"/>
                                <w:right w:val="none" w:sz="0" w:space="0" w:color="auto"/>
                              </w:divBdr>
                              <w:divsChild>
                                <w:div w:id="1845395149">
                                  <w:marLeft w:val="0"/>
                                  <w:marRight w:val="0"/>
                                  <w:marTop w:val="0"/>
                                  <w:marBottom w:val="0"/>
                                  <w:divBdr>
                                    <w:top w:val="none" w:sz="0" w:space="0" w:color="auto"/>
                                    <w:left w:val="none" w:sz="0" w:space="0" w:color="auto"/>
                                    <w:bottom w:val="single" w:sz="6" w:space="0" w:color="D8D8D8"/>
                                    <w:right w:val="none" w:sz="0" w:space="0" w:color="auto"/>
                                  </w:divBdr>
                                </w:div>
                                <w:div w:id="651905165">
                                  <w:marLeft w:val="0"/>
                                  <w:marRight w:val="0"/>
                                  <w:marTop w:val="0"/>
                                  <w:marBottom w:val="0"/>
                                  <w:divBdr>
                                    <w:top w:val="none" w:sz="0" w:space="0" w:color="auto"/>
                                    <w:left w:val="none" w:sz="0" w:space="0" w:color="auto"/>
                                    <w:bottom w:val="single" w:sz="6" w:space="0" w:color="D8D8D8"/>
                                    <w:right w:val="none" w:sz="0" w:space="0" w:color="auto"/>
                                  </w:divBdr>
                                </w:div>
                                <w:div w:id="1787701217">
                                  <w:marLeft w:val="0"/>
                                  <w:marRight w:val="0"/>
                                  <w:marTop w:val="0"/>
                                  <w:marBottom w:val="0"/>
                                  <w:divBdr>
                                    <w:top w:val="none" w:sz="0" w:space="0" w:color="auto"/>
                                    <w:left w:val="none" w:sz="0" w:space="0" w:color="auto"/>
                                    <w:bottom w:val="single" w:sz="6" w:space="0" w:color="D8D8D8"/>
                                    <w:right w:val="none" w:sz="0" w:space="0" w:color="auto"/>
                                  </w:divBdr>
                                </w:div>
                                <w:div w:id="478500502">
                                  <w:marLeft w:val="0"/>
                                  <w:marRight w:val="0"/>
                                  <w:marTop w:val="0"/>
                                  <w:marBottom w:val="0"/>
                                  <w:divBdr>
                                    <w:top w:val="none" w:sz="0" w:space="0" w:color="auto"/>
                                    <w:left w:val="none" w:sz="0" w:space="0" w:color="auto"/>
                                    <w:bottom w:val="single" w:sz="6" w:space="0" w:color="D8D8D8"/>
                                    <w:right w:val="none" w:sz="0" w:space="0" w:color="auto"/>
                                  </w:divBdr>
                                  <w:divsChild>
                                    <w:div w:id="166763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71715">
                              <w:marLeft w:val="0"/>
                              <w:marRight w:val="0"/>
                              <w:marTop w:val="0"/>
                              <w:marBottom w:val="0"/>
                              <w:divBdr>
                                <w:top w:val="none" w:sz="0" w:space="0" w:color="auto"/>
                                <w:left w:val="none" w:sz="0" w:space="0" w:color="auto"/>
                                <w:bottom w:val="none" w:sz="0" w:space="0" w:color="auto"/>
                                <w:right w:val="none" w:sz="0" w:space="0" w:color="auto"/>
                              </w:divBdr>
                              <w:divsChild>
                                <w:div w:id="270355026">
                                  <w:marLeft w:val="0"/>
                                  <w:marRight w:val="0"/>
                                  <w:marTop w:val="0"/>
                                  <w:marBottom w:val="0"/>
                                  <w:divBdr>
                                    <w:top w:val="none" w:sz="0" w:space="0" w:color="auto"/>
                                    <w:left w:val="none" w:sz="0" w:space="0" w:color="auto"/>
                                    <w:bottom w:val="none" w:sz="0" w:space="0" w:color="auto"/>
                                    <w:right w:val="none" w:sz="0" w:space="0" w:color="auto"/>
                                  </w:divBdr>
                                  <w:divsChild>
                                    <w:div w:id="55129486">
                                      <w:marLeft w:val="0"/>
                                      <w:marRight w:val="0"/>
                                      <w:marTop w:val="0"/>
                                      <w:marBottom w:val="0"/>
                                      <w:divBdr>
                                        <w:top w:val="none" w:sz="0" w:space="0" w:color="auto"/>
                                        <w:left w:val="none" w:sz="0" w:space="0" w:color="auto"/>
                                        <w:bottom w:val="single" w:sz="6" w:space="0" w:color="D8D8D8"/>
                                        <w:right w:val="none" w:sz="0" w:space="0" w:color="auto"/>
                                      </w:divBdr>
                                      <w:divsChild>
                                        <w:div w:id="74976407">
                                          <w:marLeft w:val="0"/>
                                          <w:marRight w:val="0"/>
                                          <w:marTop w:val="0"/>
                                          <w:marBottom w:val="0"/>
                                          <w:divBdr>
                                            <w:top w:val="none" w:sz="0" w:space="0" w:color="auto"/>
                                            <w:left w:val="none" w:sz="0" w:space="0" w:color="auto"/>
                                            <w:bottom w:val="none" w:sz="0" w:space="0" w:color="auto"/>
                                            <w:right w:val="none" w:sz="0" w:space="0" w:color="auto"/>
                                          </w:divBdr>
                                          <w:divsChild>
                                            <w:div w:id="402028906">
                                              <w:marLeft w:val="0"/>
                                              <w:marRight w:val="0"/>
                                              <w:marTop w:val="0"/>
                                              <w:marBottom w:val="0"/>
                                              <w:divBdr>
                                                <w:top w:val="none" w:sz="0" w:space="0" w:color="auto"/>
                                                <w:left w:val="none" w:sz="0" w:space="0" w:color="auto"/>
                                                <w:bottom w:val="none" w:sz="0" w:space="0" w:color="auto"/>
                                                <w:right w:val="none" w:sz="0" w:space="0" w:color="auto"/>
                                              </w:divBdr>
                                              <w:divsChild>
                                                <w:div w:id="810442022">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044061277">
                                      <w:marLeft w:val="0"/>
                                      <w:marRight w:val="0"/>
                                      <w:marTop w:val="0"/>
                                      <w:marBottom w:val="0"/>
                                      <w:divBdr>
                                        <w:top w:val="none" w:sz="0" w:space="0" w:color="auto"/>
                                        <w:left w:val="none" w:sz="0" w:space="0" w:color="auto"/>
                                        <w:bottom w:val="single" w:sz="6" w:space="0" w:color="D8D8D8"/>
                                        <w:right w:val="none" w:sz="0" w:space="0" w:color="auto"/>
                                      </w:divBdr>
                                      <w:divsChild>
                                        <w:div w:id="1933706342">
                                          <w:marLeft w:val="0"/>
                                          <w:marRight w:val="0"/>
                                          <w:marTop w:val="0"/>
                                          <w:marBottom w:val="0"/>
                                          <w:divBdr>
                                            <w:top w:val="none" w:sz="0" w:space="0" w:color="auto"/>
                                            <w:left w:val="none" w:sz="0" w:space="0" w:color="auto"/>
                                            <w:bottom w:val="none" w:sz="0" w:space="0" w:color="auto"/>
                                            <w:right w:val="none" w:sz="0" w:space="0" w:color="auto"/>
                                          </w:divBdr>
                                          <w:divsChild>
                                            <w:div w:id="834689634">
                                              <w:marLeft w:val="0"/>
                                              <w:marRight w:val="0"/>
                                              <w:marTop w:val="0"/>
                                              <w:marBottom w:val="0"/>
                                              <w:divBdr>
                                                <w:top w:val="none" w:sz="0" w:space="0" w:color="auto"/>
                                                <w:left w:val="none" w:sz="0" w:space="0" w:color="auto"/>
                                                <w:bottom w:val="none" w:sz="0" w:space="0" w:color="auto"/>
                                                <w:right w:val="none" w:sz="0" w:space="0" w:color="auto"/>
                                              </w:divBdr>
                                              <w:divsChild>
                                                <w:div w:id="863635855">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157838043">
                                      <w:marLeft w:val="0"/>
                                      <w:marRight w:val="0"/>
                                      <w:marTop w:val="0"/>
                                      <w:marBottom w:val="0"/>
                                      <w:divBdr>
                                        <w:top w:val="none" w:sz="0" w:space="0" w:color="auto"/>
                                        <w:left w:val="none" w:sz="0" w:space="0" w:color="auto"/>
                                        <w:bottom w:val="single" w:sz="6" w:space="0" w:color="D8D8D8"/>
                                        <w:right w:val="none" w:sz="0" w:space="0" w:color="auto"/>
                                      </w:divBdr>
                                      <w:divsChild>
                                        <w:div w:id="117843435">
                                          <w:marLeft w:val="0"/>
                                          <w:marRight w:val="0"/>
                                          <w:marTop w:val="0"/>
                                          <w:marBottom w:val="0"/>
                                          <w:divBdr>
                                            <w:top w:val="none" w:sz="0" w:space="0" w:color="auto"/>
                                            <w:left w:val="none" w:sz="0" w:space="0" w:color="auto"/>
                                            <w:bottom w:val="none" w:sz="0" w:space="0" w:color="auto"/>
                                            <w:right w:val="none" w:sz="0" w:space="0" w:color="auto"/>
                                          </w:divBdr>
                                          <w:divsChild>
                                            <w:div w:id="91455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747289">
                                      <w:marLeft w:val="0"/>
                                      <w:marRight w:val="0"/>
                                      <w:marTop w:val="0"/>
                                      <w:marBottom w:val="0"/>
                                      <w:divBdr>
                                        <w:top w:val="none" w:sz="0" w:space="0" w:color="auto"/>
                                        <w:left w:val="none" w:sz="0" w:space="0" w:color="auto"/>
                                        <w:bottom w:val="single" w:sz="6" w:space="0" w:color="D8D8D8"/>
                                        <w:right w:val="none" w:sz="0" w:space="0" w:color="auto"/>
                                      </w:divBdr>
                                      <w:divsChild>
                                        <w:div w:id="715662193">
                                          <w:marLeft w:val="0"/>
                                          <w:marRight w:val="0"/>
                                          <w:marTop w:val="0"/>
                                          <w:marBottom w:val="0"/>
                                          <w:divBdr>
                                            <w:top w:val="none" w:sz="0" w:space="0" w:color="auto"/>
                                            <w:left w:val="none" w:sz="0" w:space="0" w:color="auto"/>
                                            <w:bottom w:val="none" w:sz="0" w:space="0" w:color="auto"/>
                                            <w:right w:val="none" w:sz="0" w:space="0" w:color="auto"/>
                                          </w:divBdr>
                                          <w:divsChild>
                                            <w:div w:id="1454906121">
                                              <w:marLeft w:val="0"/>
                                              <w:marRight w:val="0"/>
                                              <w:marTop w:val="0"/>
                                              <w:marBottom w:val="0"/>
                                              <w:divBdr>
                                                <w:top w:val="none" w:sz="0" w:space="0" w:color="auto"/>
                                                <w:left w:val="none" w:sz="0" w:space="0" w:color="auto"/>
                                                <w:bottom w:val="none" w:sz="0" w:space="0" w:color="auto"/>
                                                <w:right w:val="none" w:sz="0" w:space="0" w:color="auto"/>
                                              </w:divBdr>
                                              <w:divsChild>
                                                <w:div w:id="1171067814">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sChild>
                            </w:div>
                          </w:divsChild>
                        </w:div>
                        <w:div w:id="1521310565">
                          <w:marLeft w:val="0"/>
                          <w:marRight w:val="0"/>
                          <w:marTop w:val="0"/>
                          <w:marBottom w:val="0"/>
                          <w:divBdr>
                            <w:top w:val="none" w:sz="0" w:space="0" w:color="auto"/>
                            <w:left w:val="none" w:sz="0" w:space="0" w:color="auto"/>
                            <w:bottom w:val="none" w:sz="0" w:space="0" w:color="auto"/>
                            <w:right w:val="none" w:sz="0" w:space="0" w:color="auto"/>
                          </w:divBdr>
                          <w:divsChild>
                            <w:div w:id="1715083709">
                              <w:marLeft w:val="0"/>
                              <w:marRight w:val="0"/>
                              <w:marTop w:val="0"/>
                              <w:marBottom w:val="0"/>
                              <w:divBdr>
                                <w:top w:val="none" w:sz="0" w:space="0" w:color="auto"/>
                                <w:left w:val="none" w:sz="0" w:space="0" w:color="auto"/>
                                <w:bottom w:val="single" w:sz="6" w:space="0" w:color="D8D8D8"/>
                                <w:right w:val="none" w:sz="0" w:space="0" w:color="auto"/>
                              </w:divBdr>
                            </w:div>
                            <w:div w:id="1440297653">
                              <w:marLeft w:val="0"/>
                              <w:marRight w:val="0"/>
                              <w:marTop w:val="0"/>
                              <w:marBottom w:val="0"/>
                              <w:divBdr>
                                <w:top w:val="none" w:sz="0" w:space="0" w:color="auto"/>
                                <w:left w:val="none" w:sz="0" w:space="0" w:color="auto"/>
                                <w:bottom w:val="single" w:sz="6" w:space="0" w:color="D8D8D8"/>
                                <w:right w:val="none" w:sz="0" w:space="0" w:color="auto"/>
                              </w:divBdr>
                              <w:divsChild>
                                <w:div w:id="1797721328">
                                  <w:marLeft w:val="0"/>
                                  <w:marRight w:val="0"/>
                                  <w:marTop w:val="0"/>
                                  <w:marBottom w:val="0"/>
                                  <w:divBdr>
                                    <w:top w:val="none" w:sz="0" w:space="0" w:color="auto"/>
                                    <w:left w:val="none" w:sz="0" w:space="0" w:color="auto"/>
                                    <w:bottom w:val="none" w:sz="0" w:space="0" w:color="auto"/>
                                    <w:right w:val="none" w:sz="0" w:space="0" w:color="auto"/>
                                  </w:divBdr>
                                  <w:divsChild>
                                    <w:div w:id="262805882">
                                      <w:marLeft w:val="0"/>
                                      <w:marRight w:val="0"/>
                                      <w:marTop w:val="0"/>
                                      <w:marBottom w:val="0"/>
                                      <w:divBdr>
                                        <w:top w:val="none" w:sz="0" w:space="0" w:color="auto"/>
                                        <w:left w:val="none" w:sz="0" w:space="0" w:color="auto"/>
                                        <w:bottom w:val="none" w:sz="0" w:space="0" w:color="auto"/>
                                        <w:right w:val="none" w:sz="0" w:space="0" w:color="auto"/>
                                      </w:divBdr>
                                      <w:divsChild>
                                        <w:div w:id="82650252">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 w:id="1490975564">
                          <w:marLeft w:val="0"/>
                          <w:marRight w:val="0"/>
                          <w:marTop w:val="0"/>
                          <w:marBottom w:val="0"/>
                          <w:divBdr>
                            <w:top w:val="none" w:sz="0" w:space="0" w:color="auto"/>
                            <w:left w:val="none" w:sz="0" w:space="0" w:color="auto"/>
                            <w:bottom w:val="none" w:sz="0" w:space="0" w:color="auto"/>
                            <w:right w:val="none" w:sz="0" w:space="0" w:color="auto"/>
                          </w:divBdr>
                          <w:divsChild>
                            <w:div w:id="1681086355">
                              <w:marLeft w:val="0"/>
                              <w:marRight w:val="0"/>
                              <w:marTop w:val="0"/>
                              <w:marBottom w:val="0"/>
                              <w:divBdr>
                                <w:top w:val="none" w:sz="0" w:space="0" w:color="auto"/>
                                <w:left w:val="none" w:sz="0" w:space="0" w:color="auto"/>
                                <w:bottom w:val="single" w:sz="6" w:space="0" w:color="D8D8D8"/>
                                <w:right w:val="none" w:sz="0" w:space="0" w:color="auto"/>
                              </w:divBdr>
                            </w:div>
                            <w:div w:id="678312756">
                              <w:marLeft w:val="0"/>
                              <w:marRight w:val="0"/>
                              <w:marTop w:val="0"/>
                              <w:marBottom w:val="0"/>
                              <w:divBdr>
                                <w:top w:val="none" w:sz="0" w:space="0" w:color="auto"/>
                                <w:left w:val="none" w:sz="0" w:space="0" w:color="auto"/>
                                <w:bottom w:val="single" w:sz="6" w:space="0" w:color="D8D8D8"/>
                                <w:right w:val="none" w:sz="0" w:space="0" w:color="auto"/>
                              </w:divBdr>
                              <w:divsChild>
                                <w:div w:id="1946839809">
                                  <w:marLeft w:val="0"/>
                                  <w:marRight w:val="0"/>
                                  <w:marTop w:val="0"/>
                                  <w:marBottom w:val="0"/>
                                  <w:divBdr>
                                    <w:top w:val="none" w:sz="0" w:space="0" w:color="auto"/>
                                    <w:left w:val="none" w:sz="0" w:space="0" w:color="auto"/>
                                    <w:bottom w:val="none" w:sz="0" w:space="0" w:color="auto"/>
                                    <w:right w:val="none" w:sz="0" w:space="0" w:color="auto"/>
                                  </w:divBdr>
                                  <w:divsChild>
                                    <w:div w:id="814298385">
                                      <w:marLeft w:val="0"/>
                                      <w:marRight w:val="0"/>
                                      <w:marTop w:val="0"/>
                                      <w:marBottom w:val="0"/>
                                      <w:divBdr>
                                        <w:top w:val="none" w:sz="0" w:space="0" w:color="auto"/>
                                        <w:left w:val="none" w:sz="0" w:space="0" w:color="auto"/>
                                        <w:bottom w:val="none" w:sz="0" w:space="0" w:color="auto"/>
                                        <w:right w:val="none" w:sz="0" w:space="0" w:color="auto"/>
                                      </w:divBdr>
                                      <w:divsChild>
                                        <w:div w:id="839082602">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 w:id="659115441">
                          <w:marLeft w:val="0"/>
                          <w:marRight w:val="0"/>
                          <w:marTop w:val="0"/>
                          <w:marBottom w:val="0"/>
                          <w:divBdr>
                            <w:top w:val="none" w:sz="0" w:space="0" w:color="auto"/>
                            <w:left w:val="none" w:sz="0" w:space="0" w:color="auto"/>
                            <w:bottom w:val="none" w:sz="0" w:space="0" w:color="auto"/>
                            <w:right w:val="none" w:sz="0" w:space="0" w:color="auto"/>
                          </w:divBdr>
                          <w:divsChild>
                            <w:div w:id="773063693">
                              <w:marLeft w:val="0"/>
                              <w:marRight w:val="0"/>
                              <w:marTop w:val="0"/>
                              <w:marBottom w:val="0"/>
                              <w:divBdr>
                                <w:top w:val="none" w:sz="0" w:space="0" w:color="auto"/>
                                <w:left w:val="none" w:sz="0" w:space="0" w:color="auto"/>
                                <w:bottom w:val="single" w:sz="6" w:space="0" w:color="D8D8D8"/>
                                <w:right w:val="none" w:sz="0" w:space="0" w:color="auto"/>
                              </w:divBdr>
                            </w:div>
                            <w:div w:id="1263223810">
                              <w:marLeft w:val="0"/>
                              <w:marRight w:val="0"/>
                              <w:marTop w:val="0"/>
                              <w:marBottom w:val="0"/>
                              <w:divBdr>
                                <w:top w:val="none" w:sz="0" w:space="0" w:color="auto"/>
                                <w:left w:val="none" w:sz="0" w:space="0" w:color="auto"/>
                                <w:bottom w:val="single" w:sz="6" w:space="0" w:color="D8D8D8"/>
                                <w:right w:val="none" w:sz="0" w:space="0" w:color="auto"/>
                              </w:divBdr>
                              <w:divsChild>
                                <w:div w:id="453183047">
                                  <w:marLeft w:val="0"/>
                                  <w:marRight w:val="0"/>
                                  <w:marTop w:val="0"/>
                                  <w:marBottom w:val="0"/>
                                  <w:divBdr>
                                    <w:top w:val="none" w:sz="0" w:space="0" w:color="auto"/>
                                    <w:left w:val="none" w:sz="0" w:space="0" w:color="auto"/>
                                    <w:bottom w:val="none" w:sz="0" w:space="0" w:color="auto"/>
                                    <w:right w:val="none" w:sz="0" w:space="0" w:color="auto"/>
                                  </w:divBdr>
                                  <w:divsChild>
                                    <w:div w:id="143007290">
                                      <w:marLeft w:val="0"/>
                                      <w:marRight w:val="0"/>
                                      <w:marTop w:val="0"/>
                                      <w:marBottom w:val="0"/>
                                      <w:divBdr>
                                        <w:top w:val="none" w:sz="0" w:space="0" w:color="auto"/>
                                        <w:left w:val="none" w:sz="0" w:space="0" w:color="auto"/>
                                        <w:bottom w:val="none" w:sz="0" w:space="0" w:color="auto"/>
                                        <w:right w:val="none" w:sz="0" w:space="0" w:color="auto"/>
                                      </w:divBdr>
                                      <w:divsChild>
                                        <w:div w:id="16153345">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sChild>
                    </w:div>
                  </w:divsChild>
                </w:div>
              </w:divsChild>
            </w:div>
          </w:divsChild>
        </w:div>
        <w:div w:id="24332625">
          <w:marLeft w:val="0"/>
          <w:marRight w:val="0"/>
          <w:marTop w:val="0"/>
          <w:marBottom w:val="0"/>
          <w:divBdr>
            <w:top w:val="none" w:sz="0" w:space="0" w:color="auto"/>
            <w:left w:val="none" w:sz="0" w:space="0" w:color="auto"/>
            <w:bottom w:val="none" w:sz="0" w:space="0" w:color="auto"/>
            <w:right w:val="none" w:sz="0" w:space="0" w:color="auto"/>
          </w:divBdr>
          <w:divsChild>
            <w:div w:id="1210341224">
              <w:marLeft w:val="0"/>
              <w:marRight w:val="0"/>
              <w:marTop w:val="0"/>
              <w:marBottom w:val="0"/>
              <w:divBdr>
                <w:top w:val="none" w:sz="0" w:space="0" w:color="auto"/>
                <w:left w:val="none" w:sz="0" w:space="0" w:color="auto"/>
                <w:bottom w:val="none" w:sz="0" w:space="0" w:color="auto"/>
                <w:right w:val="none" w:sz="0" w:space="0" w:color="auto"/>
              </w:divBdr>
            </w:div>
            <w:div w:id="1262448211">
              <w:marLeft w:val="0"/>
              <w:marRight w:val="0"/>
              <w:marTop w:val="0"/>
              <w:marBottom w:val="0"/>
              <w:divBdr>
                <w:top w:val="none" w:sz="0" w:space="0" w:color="auto"/>
                <w:left w:val="none" w:sz="0" w:space="0" w:color="auto"/>
                <w:bottom w:val="none" w:sz="0" w:space="0" w:color="auto"/>
                <w:right w:val="none" w:sz="0" w:space="0" w:color="auto"/>
              </w:divBdr>
              <w:divsChild>
                <w:div w:id="1539316213">
                  <w:marLeft w:val="0"/>
                  <w:marRight w:val="0"/>
                  <w:marTop w:val="0"/>
                  <w:marBottom w:val="0"/>
                  <w:divBdr>
                    <w:top w:val="none" w:sz="0" w:space="0" w:color="auto"/>
                    <w:left w:val="none" w:sz="0" w:space="0" w:color="auto"/>
                    <w:bottom w:val="none" w:sz="0" w:space="0" w:color="auto"/>
                    <w:right w:val="none" w:sz="0" w:space="0" w:color="auto"/>
                  </w:divBdr>
                  <w:divsChild>
                    <w:div w:id="457652931">
                      <w:marLeft w:val="0"/>
                      <w:marRight w:val="0"/>
                      <w:marTop w:val="0"/>
                      <w:marBottom w:val="0"/>
                      <w:divBdr>
                        <w:top w:val="none" w:sz="0" w:space="0" w:color="auto"/>
                        <w:left w:val="none" w:sz="0" w:space="0" w:color="auto"/>
                        <w:bottom w:val="none" w:sz="0" w:space="0" w:color="auto"/>
                        <w:right w:val="none" w:sz="0" w:space="0" w:color="auto"/>
                      </w:divBdr>
                      <w:divsChild>
                        <w:div w:id="777873893">
                          <w:marLeft w:val="0"/>
                          <w:marRight w:val="0"/>
                          <w:marTop w:val="0"/>
                          <w:marBottom w:val="0"/>
                          <w:divBdr>
                            <w:top w:val="none" w:sz="0" w:space="0" w:color="auto"/>
                            <w:left w:val="none" w:sz="0" w:space="0" w:color="auto"/>
                            <w:bottom w:val="none" w:sz="0" w:space="0" w:color="auto"/>
                            <w:right w:val="none" w:sz="0" w:space="0" w:color="auto"/>
                          </w:divBdr>
                          <w:divsChild>
                            <w:div w:id="1551528349">
                              <w:marLeft w:val="0"/>
                              <w:marRight w:val="0"/>
                              <w:marTop w:val="0"/>
                              <w:marBottom w:val="0"/>
                              <w:divBdr>
                                <w:top w:val="none" w:sz="0" w:space="0" w:color="auto"/>
                                <w:left w:val="none" w:sz="0" w:space="0" w:color="auto"/>
                                <w:bottom w:val="single" w:sz="6" w:space="0" w:color="D8D8D8"/>
                                <w:right w:val="none" w:sz="0" w:space="0" w:color="auto"/>
                              </w:divBdr>
                            </w:div>
                          </w:divsChild>
                        </w:div>
                        <w:div w:id="146746899">
                          <w:marLeft w:val="0"/>
                          <w:marRight w:val="0"/>
                          <w:marTop w:val="0"/>
                          <w:marBottom w:val="0"/>
                          <w:divBdr>
                            <w:top w:val="none" w:sz="0" w:space="0" w:color="auto"/>
                            <w:left w:val="none" w:sz="0" w:space="0" w:color="auto"/>
                            <w:bottom w:val="none" w:sz="0" w:space="0" w:color="auto"/>
                            <w:right w:val="none" w:sz="0" w:space="0" w:color="auto"/>
                          </w:divBdr>
                          <w:divsChild>
                            <w:div w:id="778184485">
                              <w:marLeft w:val="0"/>
                              <w:marRight w:val="0"/>
                              <w:marTop w:val="0"/>
                              <w:marBottom w:val="0"/>
                              <w:divBdr>
                                <w:top w:val="none" w:sz="0" w:space="0" w:color="auto"/>
                                <w:left w:val="none" w:sz="0" w:space="0" w:color="auto"/>
                                <w:bottom w:val="none" w:sz="0" w:space="0" w:color="auto"/>
                                <w:right w:val="none" w:sz="0" w:space="0" w:color="auto"/>
                              </w:divBdr>
                              <w:divsChild>
                                <w:div w:id="418210770">
                                  <w:marLeft w:val="0"/>
                                  <w:marRight w:val="0"/>
                                  <w:marTop w:val="0"/>
                                  <w:marBottom w:val="0"/>
                                  <w:divBdr>
                                    <w:top w:val="none" w:sz="0" w:space="0" w:color="auto"/>
                                    <w:left w:val="none" w:sz="0" w:space="0" w:color="auto"/>
                                    <w:bottom w:val="single" w:sz="6" w:space="0" w:color="D8D8D8"/>
                                    <w:right w:val="none" w:sz="0" w:space="0" w:color="auto"/>
                                  </w:divBdr>
                                </w:div>
                                <w:div w:id="582035205">
                                  <w:marLeft w:val="0"/>
                                  <w:marRight w:val="0"/>
                                  <w:marTop w:val="0"/>
                                  <w:marBottom w:val="0"/>
                                  <w:divBdr>
                                    <w:top w:val="none" w:sz="0" w:space="0" w:color="auto"/>
                                    <w:left w:val="none" w:sz="0" w:space="0" w:color="auto"/>
                                    <w:bottom w:val="single" w:sz="6" w:space="0" w:color="D8D8D8"/>
                                    <w:right w:val="none" w:sz="0" w:space="0" w:color="auto"/>
                                  </w:divBdr>
                                </w:div>
                                <w:div w:id="206768773">
                                  <w:marLeft w:val="0"/>
                                  <w:marRight w:val="0"/>
                                  <w:marTop w:val="0"/>
                                  <w:marBottom w:val="0"/>
                                  <w:divBdr>
                                    <w:top w:val="none" w:sz="0" w:space="0" w:color="auto"/>
                                    <w:left w:val="none" w:sz="0" w:space="0" w:color="auto"/>
                                    <w:bottom w:val="single" w:sz="6" w:space="0" w:color="D8D8D8"/>
                                    <w:right w:val="none" w:sz="0" w:space="0" w:color="auto"/>
                                  </w:divBdr>
                                </w:div>
                              </w:divsChild>
                            </w:div>
                            <w:div w:id="2055619184">
                              <w:marLeft w:val="0"/>
                              <w:marRight w:val="0"/>
                              <w:marTop w:val="0"/>
                              <w:marBottom w:val="0"/>
                              <w:divBdr>
                                <w:top w:val="none" w:sz="0" w:space="0" w:color="auto"/>
                                <w:left w:val="none" w:sz="0" w:space="0" w:color="auto"/>
                                <w:bottom w:val="none" w:sz="0" w:space="0" w:color="auto"/>
                                <w:right w:val="none" w:sz="0" w:space="0" w:color="auto"/>
                              </w:divBdr>
                              <w:divsChild>
                                <w:div w:id="1552304173">
                                  <w:marLeft w:val="0"/>
                                  <w:marRight w:val="0"/>
                                  <w:marTop w:val="0"/>
                                  <w:marBottom w:val="0"/>
                                  <w:divBdr>
                                    <w:top w:val="none" w:sz="0" w:space="0" w:color="auto"/>
                                    <w:left w:val="none" w:sz="0" w:space="0" w:color="auto"/>
                                    <w:bottom w:val="single" w:sz="6" w:space="0" w:color="D8D8D8"/>
                                    <w:right w:val="none" w:sz="0" w:space="0" w:color="auto"/>
                                  </w:divBdr>
                                </w:div>
                                <w:div w:id="41104619">
                                  <w:marLeft w:val="0"/>
                                  <w:marRight w:val="0"/>
                                  <w:marTop w:val="0"/>
                                  <w:marBottom w:val="0"/>
                                  <w:divBdr>
                                    <w:top w:val="none" w:sz="0" w:space="0" w:color="auto"/>
                                    <w:left w:val="none" w:sz="0" w:space="0" w:color="auto"/>
                                    <w:bottom w:val="single" w:sz="6" w:space="0" w:color="D8D8D8"/>
                                    <w:right w:val="none" w:sz="0" w:space="0" w:color="auto"/>
                                  </w:divBdr>
                                </w:div>
                                <w:div w:id="781920776">
                                  <w:marLeft w:val="0"/>
                                  <w:marRight w:val="0"/>
                                  <w:marTop w:val="0"/>
                                  <w:marBottom w:val="0"/>
                                  <w:divBdr>
                                    <w:top w:val="none" w:sz="0" w:space="0" w:color="auto"/>
                                    <w:left w:val="none" w:sz="0" w:space="0" w:color="auto"/>
                                    <w:bottom w:val="single" w:sz="6" w:space="0" w:color="D8D8D8"/>
                                    <w:right w:val="none" w:sz="0" w:space="0" w:color="auto"/>
                                  </w:divBdr>
                                  <w:divsChild>
                                    <w:div w:id="9589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970">
                              <w:marLeft w:val="0"/>
                              <w:marRight w:val="0"/>
                              <w:marTop w:val="0"/>
                              <w:marBottom w:val="0"/>
                              <w:divBdr>
                                <w:top w:val="none" w:sz="0" w:space="0" w:color="auto"/>
                                <w:left w:val="none" w:sz="0" w:space="0" w:color="auto"/>
                                <w:bottom w:val="none" w:sz="0" w:space="0" w:color="auto"/>
                                <w:right w:val="none" w:sz="0" w:space="0" w:color="auto"/>
                              </w:divBdr>
                              <w:divsChild>
                                <w:div w:id="926575077">
                                  <w:marLeft w:val="0"/>
                                  <w:marRight w:val="0"/>
                                  <w:marTop w:val="0"/>
                                  <w:marBottom w:val="0"/>
                                  <w:divBdr>
                                    <w:top w:val="none" w:sz="0" w:space="0" w:color="auto"/>
                                    <w:left w:val="none" w:sz="0" w:space="0" w:color="auto"/>
                                    <w:bottom w:val="none" w:sz="0" w:space="0" w:color="auto"/>
                                    <w:right w:val="none" w:sz="0" w:space="0" w:color="auto"/>
                                  </w:divBdr>
                                  <w:divsChild>
                                    <w:div w:id="1453667148">
                                      <w:marLeft w:val="0"/>
                                      <w:marRight w:val="0"/>
                                      <w:marTop w:val="0"/>
                                      <w:marBottom w:val="0"/>
                                      <w:divBdr>
                                        <w:top w:val="none" w:sz="0" w:space="0" w:color="auto"/>
                                        <w:left w:val="none" w:sz="0" w:space="0" w:color="auto"/>
                                        <w:bottom w:val="single" w:sz="6" w:space="0" w:color="D8D8D8"/>
                                        <w:right w:val="none" w:sz="0" w:space="0" w:color="auto"/>
                                      </w:divBdr>
                                      <w:divsChild>
                                        <w:div w:id="2007319799">
                                          <w:marLeft w:val="0"/>
                                          <w:marRight w:val="0"/>
                                          <w:marTop w:val="0"/>
                                          <w:marBottom w:val="0"/>
                                          <w:divBdr>
                                            <w:top w:val="none" w:sz="0" w:space="0" w:color="auto"/>
                                            <w:left w:val="none" w:sz="0" w:space="0" w:color="auto"/>
                                            <w:bottom w:val="none" w:sz="0" w:space="0" w:color="auto"/>
                                            <w:right w:val="none" w:sz="0" w:space="0" w:color="auto"/>
                                          </w:divBdr>
                                          <w:divsChild>
                                            <w:div w:id="1321622080">
                                              <w:marLeft w:val="0"/>
                                              <w:marRight w:val="0"/>
                                              <w:marTop w:val="0"/>
                                              <w:marBottom w:val="0"/>
                                              <w:divBdr>
                                                <w:top w:val="none" w:sz="0" w:space="0" w:color="auto"/>
                                                <w:left w:val="none" w:sz="0" w:space="0" w:color="auto"/>
                                                <w:bottom w:val="none" w:sz="0" w:space="0" w:color="auto"/>
                                                <w:right w:val="none" w:sz="0" w:space="0" w:color="auto"/>
                                              </w:divBdr>
                                              <w:divsChild>
                                                <w:div w:id="1564869597">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441073591">
                                      <w:marLeft w:val="0"/>
                                      <w:marRight w:val="0"/>
                                      <w:marTop w:val="0"/>
                                      <w:marBottom w:val="0"/>
                                      <w:divBdr>
                                        <w:top w:val="none" w:sz="0" w:space="0" w:color="auto"/>
                                        <w:left w:val="none" w:sz="0" w:space="0" w:color="auto"/>
                                        <w:bottom w:val="single" w:sz="6" w:space="0" w:color="D8D8D8"/>
                                        <w:right w:val="none" w:sz="0" w:space="0" w:color="auto"/>
                                      </w:divBdr>
                                      <w:divsChild>
                                        <w:div w:id="112484247">
                                          <w:marLeft w:val="0"/>
                                          <w:marRight w:val="0"/>
                                          <w:marTop w:val="0"/>
                                          <w:marBottom w:val="0"/>
                                          <w:divBdr>
                                            <w:top w:val="none" w:sz="0" w:space="0" w:color="auto"/>
                                            <w:left w:val="none" w:sz="0" w:space="0" w:color="auto"/>
                                            <w:bottom w:val="none" w:sz="0" w:space="0" w:color="auto"/>
                                            <w:right w:val="none" w:sz="0" w:space="0" w:color="auto"/>
                                          </w:divBdr>
                                          <w:divsChild>
                                            <w:div w:id="1115710775">
                                              <w:marLeft w:val="0"/>
                                              <w:marRight w:val="0"/>
                                              <w:marTop w:val="0"/>
                                              <w:marBottom w:val="0"/>
                                              <w:divBdr>
                                                <w:top w:val="none" w:sz="0" w:space="0" w:color="auto"/>
                                                <w:left w:val="none" w:sz="0" w:space="0" w:color="auto"/>
                                                <w:bottom w:val="none" w:sz="0" w:space="0" w:color="auto"/>
                                                <w:right w:val="none" w:sz="0" w:space="0" w:color="auto"/>
                                              </w:divBdr>
                                              <w:divsChild>
                                                <w:div w:id="2017223945">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 w:id="1897357991">
                                      <w:marLeft w:val="0"/>
                                      <w:marRight w:val="0"/>
                                      <w:marTop w:val="0"/>
                                      <w:marBottom w:val="0"/>
                                      <w:divBdr>
                                        <w:top w:val="none" w:sz="0" w:space="0" w:color="auto"/>
                                        <w:left w:val="none" w:sz="0" w:space="0" w:color="auto"/>
                                        <w:bottom w:val="single" w:sz="6" w:space="0" w:color="D8D8D8"/>
                                        <w:right w:val="none" w:sz="0" w:space="0" w:color="auto"/>
                                      </w:divBdr>
                                      <w:divsChild>
                                        <w:div w:id="159859599">
                                          <w:marLeft w:val="0"/>
                                          <w:marRight w:val="0"/>
                                          <w:marTop w:val="0"/>
                                          <w:marBottom w:val="0"/>
                                          <w:divBdr>
                                            <w:top w:val="none" w:sz="0" w:space="0" w:color="auto"/>
                                            <w:left w:val="none" w:sz="0" w:space="0" w:color="auto"/>
                                            <w:bottom w:val="none" w:sz="0" w:space="0" w:color="auto"/>
                                            <w:right w:val="none" w:sz="0" w:space="0" w:color="auto"/>
                                          </w:divBdr>
                                          <w:divsChild>
                                            <w:div w:id="122586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960">
                          <w:marLeft w:val="0"/>
                          <w:marRight w:val="0"/>
                          <w:marTop w:val="0"/>
                          <w:marBottom w:val="0"/>
                          <w:divBdr>
                            <w:top w:val="none" w:sz="0" w:space="0" w:color="auto"/>
                            <w:left w:val="none" w:sz="0" w:space="0" w:color="auto"/>
                            <w:bottom w:val="none" w:sz="0" w:space="0" w:color="auto"/>
                            <w:right w:val="none" w:sz="0" w:space="0" w:color="auto"/>
                          </w:divBdr>
                          <w:divsChild>
                            <w:div w:id="307901036">
                              <w:marLeft w:val="0"/>
                              <w:marRight w:val="0"/>
                              <w:marTop w:val="0"/>
                              <w:marBottom w:val="0"/>
                              <w:divBdr>
                                <w:top w:val="none" w:sz="0" w:space="0" w:color="auto"/>
                                <w:left w:val="none" w:sz="0" w:space="0" w:color="auto"/>
                                <w:bottom w:val="single" w:sz="6" w:space="0" w:color="D8D8D8"/>
                                <w:right w:val="none" w:sz="0" w:space="0" w:color="auto"/>
                              </w:divBdr>
                            </w:div>
                            <w:div w:id="1528565633">
                              <w:marLeft w:val="0"/>
                              <w:marRight w:val="0"/>
                              <w:marTop w:val="0"/>
                              <w:marBottom w:val="0"/>
                              <w:divBdr>
                                <w:top w:val="none" w:sz="0" w:space="0" w:color="auto"/>
                                <w:left w:val="none" w:sz="0" w:space="0" w:color="auto"/>
                                <w:bottom w:val="single" w:sz="6" w:space="0" w:color="D8D8D8"/>
                                <w:right w:val="none" w:sz="0" w:space="0" w:color="auto"/>
                              </w:divBdr>
                              <w:divsChild>
                                <w:div w:id="1750928220">
                                  <w:marLeft w:val="0"/>
                                  <w:marRight w:val="0"/>
                                  <w:marTop w:val="0"/>
                                  <w:marBottom w:val="0"/>
                                  <w:divBdr>
                                    <w:top w:val="none" w:sz="0" w:space="0" w:color="auto"/>
                                    <w:left w:val="none" w:sz="0" w:space="0" w:color="auto"/>
                                    <w:bottom w:val="none" w:sz="0" w:space="0" w:color="auto"/>
                                    <w:right w:val="none" w:sz="0" w:space="0" w:color="auto"/>
                                  </w:divBdr>
                                  <w:divsChild>
                                    <w:div w:id="445585462">
                                      <w:marLeft w:val="0"/>
                                      <w:marRight w:val="0"/>
                                      <w:marTop w:val="0"/>
                                      <w:marBottom w:val="0"/>
                                      <w:divBdr>
                                        <w:top w:val="none" w:sz="0" w:space="0" w:color="auto"/>
                                        <w:left w:val="none" w:sz="0" w:space="0" w:color="auto"/>
                                        <w:bottom w:val="none" w:sz="0" w:space="0" w:color="auto"/>
                                        <w:right w:val="none" w:sz="0" w:space="0" w:color="auto"/>
                                      </w:divBdr>
                                      <w:divsChild>
                                        <w:div w:id="1597789891">
                                          <w:marLeft w:val="0"/>
                                          <w:marRight w:val="0"/>
                                          <w:marTop w:val="0"/>
                                          <w:marBottom w:val="0"/>
                                          <w:divBdr>
                                            <w:top w:val="single" w:sz="6" w:space="0" w:color="D9D9D9"/>
                                            <w:left w:val="single" w:sz="6" w:space="0" w:color="D9D9D9"/>
                                            <w:bottom w:val="single" w:sz="6" w:space="0" w:color="D9D9D9"/>
                                            <w:right w:val="single" w:sz="6" w:space="0" w:color="D9D9D9"/>
                                          </w:divBdr>
                                        </w:div>
                                      </w:divsChild>
                                    </w:div>
                                  </w:divsChild>
                                </w:div>
                              </w:divsChild>
                            </w:div>
                          </w:divsChild>
                        </w:div>
                        <w:div w:id="1564751202">
                          <w:marLeft w:val="0"/>
                          <w:marRight w:val="0"/>
                          <w:marTop w:val="0"/>
                          <w:marBottom w:val="0"/>
                          <w:divBdr>
                            <w:top w:val="none" w:sz="0" w:space="0" w:color="auto"/>
                            <w:left w:val="none" w:sz="0" w:space="0" w:color="auto"/>
                            <w:bottom w:val="none" w:sz="0" w:space="0" w:color="auto"/>
                            <w:right w:val="none" w:sz="0" w:space="0" w:color="auto"/>
                          </w:divBdr>
                          <w:divsChild>
                            <w:div w:id="506601547">
                              <w:marLeft w:val="0"/>
                              <w:marRight w:val="0"/>
                              <w:marTop w:val="0"/>
                              <w:marBottom w:val="0"/>
                              <w:divBdr>
                                <w:top w:val="none" w:sz="0" w:space="0" w:color="auto"/>
                                <w:left w:val="none" w:sz="0" w:space="0" w:color="auto"/>
                                <w:bottom w:val="single" w:sz="6" w:space="0" w:color="D8D8D8"/>
                                <w:right w:val="none" w:sz="0" w:space="0" w:color="auto"/>
                              </w:divBdr>
                            </w:div>
                          </w:divsChild>
                        </w:div>
                      </w:divsChild>
                    </w:div>
                  </w:divsChild>
                </w:div>
              </w:divsChild>
            </w:div>
          </w:divsChild>
        </w:div>
      </w:divsChild>
    </w:div>
    <w:div w:id="1414359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m.gov.lv/sites/tm/files/2020-01/Documents/mantosanas-petijuma-gala-nodevums-20102017-final.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6</Pages>
  <Words>7840</Words>
  <Characters>4470</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anotācija_(ex_ante)_21-TA-1112.docx</vt:lpstr>
      <vt:lpstr>anotācija_(ex_ante)_21-TA-1112.docx</vt:lpstr>
    </vt:vector>
  </TitlesOfParts>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anotācija_(ex_ante)_21-TA-1112.docx</dc:title>
  <dc:creator>Vesma Voitkevica</dc:creator>
  <cp:lastModifiedBy>Gvido</cp:lastModifiedBy>
  <cp:revision>18</cp:revision>
  <dcterms:created xsi:type="dcterms:W3CDTF">2023-01-13T06:34:00Z</dcterms:created>
  <dcterms:modified xsi:type="dcterms:W3CDTF">2023-08-14T05:56:00Z</dcterms:modified>
</cp:coreProperties>
</file>