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C92439" w:rsidR="00C92439" w:rsidP="00C92439" w:rsidRDefault="00C92439" w14:paraId="44721FBD" w14:textId="77777777">
      <w:pPr>
        <w:pStyle w:val="BodyText"/>
        <w:tabs>
          <w:tab w:val="left" w:pos="3240"/>
        </w:tabs>
        <w:jc w:val="right"/>
        <w15:collapsed w:val="false"/>
        <w:rPr>
          <w:b w:val="false"/>
          <w:i/>
          <w:sz w:val="28"/>
          <w:szCs w:val="28"/>
        </w:rPr>
      </w:pPr>
      <w:r w:rsidRPr="00C92439">
        <w:rPr>
          <w:b w:val="false"/>
          <w:i/>
          <w:sz w:val="28"/>
          <w:szCs w:val="28"/>
        </w:rPr>
        <w:t>Projekts</w:t>
      </w:r>
    </w:p>
    <w:p w:rsidR="00E711C0" w:rsidP="009051D9" w:rsidRDefault="00E711C0" w14:paraId="69386CCD" w14:textId="77777777">
      <w:pPr>
        <w:pStyle w:val="BodyText"/>
        <w:tabs>
          <w:tab w:val="left" w:pos="3240"/>
        </w:tabs>
        <w:rPr>
          <w:sz w:val="28"/>
          <w:szCs w:val="28"/>
        </w:rPr>
      </w:pPr>
    </w:p>
    <w:p w:rsidRPr="00C92439" w:rsidR="007B626A" w:rsidP="009051D9" w:rsidRDefault="007B626A" w14:paraId="34B2D7D4" w14:textId="77777777">
      <w:pPr>
        <w:pStyle w:val="BodyText"/>
        <w:tabs>
          <w:tab w:val="left" w:pos="3240"/>
        </w:tabs>
        <w:rPr>
          <w:sz w:val="28"/>
          <w:szCs w:val="28"/>
        </w:rPr>
      </w:pPr>
      <w:r w:rsidRPr="00C92439">
        <w:rPr>
          <w:sz w:val="28"/>
          <w:szCs w:val="28"/>
        </w:rPr>
        <w:t>Informatīvais ziņojums</w:t>
      </w:r>
    </w:p>
    <w:p w:rsidRPr="00C92439" w:rsidR="006D4458" w:rsidP="00C92439" w:rsidRDefault="006D4458" w14:paraId="4C0EB44F" w14:textId="77777777">
      <w:pPr>
        <w:pStyle w:val="BodyText"/>
        <w:tabs>
          <w:tab w:val="left" w:pos="3240"/>
        </w:tabs>
        <w:jc w:val="left"/>
        <w:rPr>
          <w:sz w:val="28"/>
          <w:szCs w:val="28"/>
        </w:rPr>
      </w:pPr>
    </w:p>
    <w:p w:rsidRPr="00465D2F" w:rsidR="003E609D" w:rsidP="001A5CD3" w:rsidRDefault="00BB20EE" w14:paraId="6B2821CC" w14:textId="62CF3A7E">
      <w:pPr>
        <w:tabs>
          <w:tab w:val="left" w:pos="3240"/>
        </w:tabs>
        <w:autoSpaceDE w:val="false"/>
        <w:autoSpaceDN w:val="false"/>
        <w:adjustRightInd w:val="false"/>
        <w:jc w:val="center"/>
        <w:rPr>
          <w:b/>
          <w:bCs/>
          <w:sz w:val="28"/>
          <w:szCs w:val="28"/>
          <w:lang w:val="lv-LV"/>
        </w:rPr>
      </w:pPr>
      <w:r w:rsidRPr="00465D2F">
        <w:rPr>
          <w:b/>
          <w:bCs/>
          <w:sz w:val="28"/>
          <w:szCs w:val="28"/>
          <w:lang w:val="lv-LV"/>
        </w:rPr>
        <w:t xml:space="preserve"> </w:t>
      </w:r>
      <w:r w:rsidRPr="00465D2F" w:rsidR="00BC4BC7">
        <w:rPr>
          <w:b/>
          <w:bCs/>
          <w:sz w:val="28"/>
          <w:szCs w:val="28"/>
          <w:lang w:val="lv-LV"/>
        </w:rPr>
        <w:t>„</w:t>
      </w:r>
      <w:bookmarkStart w:name="_Hlk86966950" w:id="0"/>
      <w:r w:rsidRPr="00801F29" w:rsidR="00465D2F">
        <w:rPr>
          <w:b/>
          <w:bCs/>
          <w:sz w:val="28"/>
          <w:szCs w:val="28"/>
          <w:lang w:val="lv-LV"/>
        </w:rPr>
        <w:t>Par 202</w:t>
      </w:r>
      <w:r w:rsidR="00052227">
        <w:rPr>
          <w:b/>
          <w:bCs/>
          <w:sz w:val="28"/>
          <w:szCs w:val="28"/>
          <w:lang w:val="lv-LV"/>
        </w:rPr>
        <w:t>3</w:t>
      </w:r>
      <w:r w:rsidRPr="00801F29" w:rsidR="00465D2F">
        <w:rPr>
          <w:b/>
          <w:bCs/>
          <w:sz w:val="28"/>
          <w:szCs w:val="28"/>
          <w:lang w:val="lv-LV"/>
        </w:rPr>
        <w:t xml:space="preserve">.gada </w:t>
      </w:r>
      <w:r w:rsidR="00801F29">
        <w:rPr>
          <w:b/>
          <w:bCs/>
          <w:sz w:val="28"/>
          <w:szCs w:val="28"/>
          <w:lang w:val="lv-LV"/>
        </w:rPr>
        <w:t>25</w:t>
      </w:r>
      <w:r w:rsidRPr="00465D2F" w:rsidR="00465D2F">
        <w:rPr>
          <w:b/>
          <w:bCs/>
          <w:sz w:val="28"/>
          <w:szCs w:val="28"/>
          <w:lang w:val="lv-LV"/>
        </w:rPr>
        <w:t>.</w:t>
      </w:r>
      <w:r w:rsidR="00801F29">
        <w:rPr>
          <w:b/>
          <w:bCs/>
          <w:sz w:val="28"/>
          <w:szCs w:val="28"/>
          <w:lang w:val="lv-LV"/>
        </w:rPr>
        <w:t>jūlija</w:t>
      </w:r>
      <w:r w:rsidRPr="00465D2F" w:rsidR="00465D2F">
        <w:rPr>
          <w:b/>
          <w:bCs/>
          <w:sz w:val="28"/>
          <w:szCs w:val="28"/>
          <w:lang w:val="lv-LV"/>
        </w:rPr>
        <w:t xml:space="preserve"> Eiropas Savienības budžeta Ekonomisko un finanšu jautājumu padomes sanāksmē izskatāmajiem jautājumiem</w:t>
      </w:r>
      <w:bookmarkEnd w:id="0"/>
      <w:r w:rsidRPr="00465D2F" w:rsidR="001A5CD3">
        <w:rPr>
          <w:b/>
          <w:bCs/>
          <w:sz w:val="28"/>
          <w:szCs w:val="28"/>
          <w:lang w:val="lv-LV"/>
        </w:rPr>
        <w:t>”</w:t>
      </w:r>
    </w:p>
    <w:p w:rsidRPr="00C92439" w:rsidR="00E711C0" w:rsidP="00BB20EE" w:rsidRDefault="00E711C0" w14:paraId="7DA58CE9" w14:textId="77777777">
      <w:pPr>
        <w:pStyle w:val="BodyText"/>
        <w:tabs>
          <w:tab w:val="left" w:pos="3240"/>
        </w:tabs>
        <w:rPr>
          <w:sz w:val="28"/>
          <w:szCs w:val="28"/>
        </w:rPr>
      </w:pPr>
    </w:p>
    <w:p w:rsidRPr="004A439F" w:rsidR="00612FF2" w:rsidP="004A439F" w:rsidRDefault="00612FF2" w14:paraId="531BC5F2" w14:textId="77777777">
      <w:pPr>
        <w:tabs>
          <w:tab w:val="left" w:pos="3240"/>
        </w:tabs>
        <w:jc w:val="center"/>
        <w:rPr>
          <w:b/>
          <w:sz w:val="28"/>
          <w:szCs w:val="28"/>
          <w:lang w:val="lv-LV"/>
        </w:rPr>
      </w:pPr>
    </w:p>
    <w:p w:rsidRPr="00946E7B" w:rsidR="00A47D26" w:rsidP="009A5F47" w:rsidRDefault="003A45D2" w14:paraId="6B85C621" w14:textId="6B2EA04F">
      <w:pPr>
        <w:autoSpaceDE w:val="false"/>
        <w:autoSpaceDN w:val="false"/>
        <w:adjustRightInd w:val="false"/>
        <w:jc w:val="both"/>
        <w:rPr>
          <w:i/>
          <w:iCs/>
          <w:sz w:val="26"/>
          <w:szCs w:val="26"/>
          <w:lang w:val="lv-LV"/>
        </w:rPr>
      </w:pPr>
      <w:r w:rsidRPr="00946E7B">
        <w:rPr>
          <w:i/>
          <w:iCs/>
          <w:sz w:val="26"/>
          <w:szCs w:val="26"/>
          <w:lang w:val="lv-LV"/>
        </w:rPr>
        <w:t>202</w:t>
      </w:r>
      <w:r w:rsidRPr="00946E7B" w:rsidR="00052227">
        <w:rPr>
          <w:i/>
          <w:iCs/>
          <w:sz w:val="26"/>
          <w:szCs w:val="26"/>
          <w:lang w:val="lv-LV"/>
        </w:rPr>
        <w:t>3</w:t>
      </w:r>
      <w:r w:rsidRPr="00946E7B">
        <w:rPr>
          <w:i/>
          <w:iCs/>
          <w:sz w:val="26"/>
          <w:szCs w:val="26"/>
          <w:lang w:val="lv-LV"/>
        </w:rPr>
        <w:t>.</w:t>
      </w:r>
      <w:r w:rsidRPr="00946E7B" w:rsidR="00A47D26">
        <w:rPr>
          <w:i/>
          <w:iCs/>
          <w:sz w:val="26"/>
          <w:szCs w:val="26"/>
          <w:lang w:val="lv-LV"/>
        </w:rPr>
        <w:t xml:space="preserve"> gada </w:t>
      </w:r>
      <w:r w:rsidRPr="00946E7B" w:rsidR="00801F29">
        <w:rPr>
          <w:i/>
          <w:iCs/>
          <w:sz w:val="26"/>
          <w:szCs w:val="26"/>
          <w:lang w:val="lv-LV"/>
        </w:rPr>
        <w:t>25</w:t>
      </w:r>
      <w:r w:rsidRPr="00946E7B" w:rsidR="00D3646F">
        <w:rPr>
          <w:i/>
          <w:iCs/>
          <w:sz w:val="26"/>
          <w:szCs w:val="26"/>
          <w:lang w:val="lv-LV"/>
        </w:rPr>
        <w:t xml:space="preserve">. </w:t>
      </w:r>
      <w:r w:rsidRPr="00946E7B" w:rsidR="00801F29">
        <w:rPr>
          <w:i/>
          <w:iCs/>
          <w:sz w:val="26"/>
          <w:szCs w:val="26"/>
          <w:lang w:val="lv-LV"/>
        </w:rPr>
        <w:t xml:space="preserve">jūlijā, </w:t>
      </w:r>
      <w:r w:rsidRPr="00946E7B" w:rsidR="00A47D26">
        <w:rPr>
          <w:i/>
          <w:iCs/>
          <w:sz w:val="26"/>
          <w:szCs w:val="26"/>
          <w:lang w:val="lv-LV"/>
        </w:rPr>
        <w:t>Briselē</w:t>
      </w:r>
      <w:r w:rsidRPr="00946E7B" w:rsidR="00801F29">
        <w:rPr>
          <w:i/>
          <w:iCs/>
          <w:sz w:val="26"/>
          <w:szCs w:val="26"/>
          <w:lang w:val="lv-LV"/>
        </w:rPr>
        <w:t>, kā iespējama, ieplānota</w:t>
      </w:r>
      <w:r w:rsidRPr="00946E7B" w:rsidR="00A47D26">
        <w:rPr>
          <w:i/>
          <w:iCs/>
          <w:sz w:val="26"/>
          <w:szCs w:val="26"/>
          <w:lang w:val="lv-LV"/>
        </w:rPr>
        <w:t xml:space="preserve"> Eiropas Savienības</w:t>
      </w:r>
      <w:r w:rsidRPr="00946E7B" w:rsidR="00465D2F">
        <w:rPr>
          <w:i/>
          <w:iCs/>
          <w:sz w:val="26"/>
          <w:szCs w:val="26"/>
          <w:lang w:val="lv-LV"/>
        </w:rPr>
        <w:t xml:space="preserve"> budžeta Ekonomisko un finanšu jautājumu padomes sanāksme (budžeta ECOFIN),</w:t>
      </w:r>
      <w:r w:rsidRPr="00946E7B" w:rsidR="00A47D26">
        <w:rPr>
          <w:i/>
          <w:iCs/>
          <w:sz w:val="26"/>
          <w:szCs w:val="26"/>
          <w:lang w:val="lv-LV"/>
        </w:rPr>
        <w:t xml:space="preserve"> lai</w:t>
      </w:r>
      <w:r w:rsidRPr="00946E7B" w:rsidR="00104577">
        <w:rPr>
          <w:i/>
          <w:iCs/>
          <w:sz w:val="26"/>
          <w:szCs w:val="26"/>
          <w:lang w:val="lv-LV"/>
        </w:rPr>
        <w:t xml:space="preserve"> </w:t>
      </w:r>
      <w:r w:rsidRPr="00946E7B" w:rsidR="00801F29">
        <w:rPr>
          <w:i/>
          <w:iCs/>
          <w:sz w:val="26"/>
          <w:szCs w:val="26"/>
          <w:lang w:val="lv-LV"/>
        </w:rPr>
        <w:t>situācijā, ja vienošanās netiek panākta Pastāvīgo pārstāvju komitejas (turpmāk - COREPER II) sanāksmē vēstnieku līmenī</w:t>
      </w:r>
      <w:r w:rsidRPr="00946E7B" w:rsidR="002C37C9">
        <w:rPr>
          <w:i/>
          <w:iCs/>
          <w:sz w:val="26"/>
          <w:szCs w:val="26"/>
          <w:lang w:val="lv-LV"/>
        </w:rPr>
        <w:t>, ministru padomē vienotos par Padomes pozīciju attiecībā uz 202</w:t>
      </w:r>
      <w:r w:rsidRPr="00946E7B" w:rsidR="00052227">
        <w:rPr>
          <w:i/>
          <w:iCs/>
          <w:sz w:val="26"/>
          <w:szCs w:val="26"/>
          <w:lang w:val="lv-LV"/>
        </w:rPr>
        <w:t>4</w:t>
      </w:r>
      <w:r w:rsidRPr="00946E7B" w:rsidR="002C37C9">
        <w:rPr>
          <w:i/>
          <w:iCs/>
          <w:sz w:val="26"/>
          <w:szCs w:val="26"/>
          <w:lang w:val="lv-LV"/>
        </w:rPr>
        <w:t>.gada ES vispārējo budžetu</w:t>
      </w:r>
      <w:r w:rsidRPr="00946E7B" w:rsidR="00801F29">
        <w:rPr>
          <w:i/>
          <w:iCs/>
          <w:sz w:val="26"/>
          <w:szCs w:val="26"/>
          <w:lang w:val="lv-LV"/>
        </w:rPr>
        <w:t>.</w:t>
      </w:r>
      <w:r w:rsidRPr="00946E7B" w:rsidR="00923AEE">
        <w:rPr>
          <w:i/>
          <w:iCs/>
          <w:sz w:val="26"/>
          <w:szCs w:val="26"/>
          <w:lang w:val="lv-LV"/>
        </w:rPr>
        <w:t xml:space="preserve"> Ja sanāksme tiktu sasaukta, diskusija un Padomes nostājas apstiprināšana par budžetu 2024.gadam būtu vienīgais darba kārtības jautājums.</w:t>
      </w:r>
      <w:r w:rsidRPr="00946E7B" w:rsidR="00801F29">
        <w:rPr>
          <w:i/>
          <w:iCs/>
          <w:sz w:val="26"/>
          <w:szCs w:val="26"/>
          <w:lang w:val="lv-LV"/>
        </w:rPr>
        <w:t xml:space="preserve"> </w:t>
      </w:r>
    </w:p>
    <w:p w:rsidRPr="00946E7B" w:rsidR="00F95F9F" w:rsidP="00F95F9F" w:rsidRDefault="00F95F9F" w14:paraId="060ECB70" w14:textId="77777777">
      <w:pPr>
        <w:autoSpaceDE w:val="false"/>
        <w:autoSpaceDN w:val="false"/>
        <w:adjustRightInd w:val="false"/>
        <w:jc w:val="both"/>
        <w:rPr>
          <w:sz w:val="26"/>
          <w:szCs w:val="26"/>
          <w:lang w:val="lv-LV"/>
        </w:rPr>
      </w:pPr>
    </w:p>
    <w:p w:rsidRPr="00946E7B" w:rsidR="00F157C5" w:rsidP="003C63E2" w:rsidRDefault="00D3646F" w14:paraId="009F4D73" w14:textId="612C2B29">
      <w:pPr>
        <w:pBdr>
          <w:bottom w:val="single" w:color="auto" w:sz="4" w:space="1"/>
        </w:pBdr>
        <w:autoSpaceDE w:val="false"/>
        <w:autoSpaceDN w:val="false"/>
        <w:adjustRightInd w:val="false"/>
        <w:jc w:val="both"/>
        <w:rPr>
          <w:b/>
          <w:i/>
          <w:iCs/>
          <w:sz w:val="26"/>
          <w:szCs w:val="26"/>
          <w:lang w:val="lv-LV"/>
        </w:rPr>
      </w:pPr>
      <w:r w:rsidRPr="00946E7B">
        <w:rPr>
          <w:b/>
          <w:sz w:val="26"/>
          <w:szCs w:val="26"/>
          <w:lang w:val="lv-LV"/>
        </w:rPr>
        <w:t>Eiropas Savienības 202</w:t>
      </w:r>
      <w:r w:rsidRPr="00946E7B" w:rsidR="00923AEE">
        <w:rPr>
          <w:b/>
          <w:sz w:val="26"/>
          <w:szCs w:val="26"/>
          <w:lang w:val="lv-LV"/>
        </w:rPr>
        <w:t>4</w:t>
      </w:r>
      <w:r w:rsidRPr="00946E7B" w:rsidR="00F157C5">
        <w:rPr>
          <w:b/>
          <w:sz w:val="26"/>
          <w:szCs w:val="26"/>
          <w:lang w:val="lv-LV"/>
        </w:rPr>
        <w:t>.</w:t>
      </w:r>
      <w:r w:rsidRPr="00946E7B">
        <w:rPr>
          <w:b/>
          <w:sz w:val="26"/>
          <w:szCs w:val="26"/>
          <w:lang w:val="lv-LV"/>
        </w:rPr>
        <w:t xml:space="preserve"> </w:t>
      </w:r>
      <w:r w:rsidRPr="00946E7B" w:rsidR="00F157C5">
        <w:rPr>
          <w:b/>
          <w:sz w:val="26"/>
          <w:szCs w:val="26"/>
          <w:lang w:val="lv-LV"/>
        </w:rPr>
        <w:t>gada budžeta projekts</w:t>
      </w:r>
      <w:r w:rsidRPr="00946E7B" w:rsidR="00F07E1D">
        <w:rPr>
          <w:b/>
          <w:sz w:val="26"/>
          <w:szCs w:val="26"/>
          <w:lang w:val="lv-LV"/>
        </w:rPr>
        <w:t xml:space="preserve"> </w:t>
      </w:r>
    </w:p>
    <w:p w:rsidRPr="00946E7B" w:rsidR="00F03CE4" w:rsidP="00127EEA" w:rsidRDefault="00F03CE4" w14:paraId="7A5BAB0D" w14:textId="6B69C4EB">
      <w:pPr>
        <w:autoSpaceDE w:val="false"/>
        <w:autoSpaceDN w:val="false"/>
        <w:adjustRightInd w:val="false"/>
        <w:spacing w:before="120" w:after="120"/>
        <w:jc w:val="both"/>
        <w:rPr>
          <w:sz w:val="26"/>
          <w:szCs w:val="26"/>
          <w:lang w:val="lv-LV"/>
        </w:rPr>
      </w:pPr>
      <w:r w:rsidRPr="00946E7B">
        <w:rPr>
          <w:sz w:val="26"/>
          <w:szCs w:val="26"/>
          <w:lang w:val="lv-LV"/>
        </w:rPr>
        <w:t>202</w:t>
      </w:r>
      <w:r w:rsidRPr="00946E7B" w:rsidR="00D2169E">
        <w:rPr>
          <w:sz w:val="26"/>
          <w:szCs w:val="26"/>
          <w:lang w:val="lv-LV"/>
        </w:rPr>
        <w:t>3</w:t>
      </w:r>
      <w:r w:rsidRPr="00946E7B">
        <w:rPr>
          <w:sz w:val="26"/>
          <w:szCs w:val="26"/>
          <w:lang w:val="lv-LV"/>
        </w:rPr>
        <w:t>. gada 7. jūnijā Eiropas Komisija (turpmāk – Komisija) iesniedza Eiropas Savienības (turpmāk – ES) 202</w:t>
      </w:r>
      <w:r w:rsidRPr="00946E7B" w:rsidR="00D2169E">
        <w:rPr>
          <w:sz w:val="26"/>
          <w:szCs w:val="26"/>
          <w:lang w:val="lv-LV"/>
        </w:rPr>
        <w:t>4</w:t>
      </w:r>
      <w:r w:rsidRPr="00946E7B">
        <w:rPr>
          <w:sz w:val="26"/>
          <w:szCs w:val="26"/>
          <w:lang w:val="lv-LV"/>
        </w:rPr>
        <w:t>. gada vispārējā budžeta projektu (turpmāk – BP).</w:t>
      </w:r>
      <w:r w:rsidR="00127EEA">
        <w:rPr>
          <w:sz w:val="26"/>
          <w:szCs w:val="26"/>
          <w:lang w:val="lv-LV"/>
        </w:rPr>
        <w:t xml:space="preserve"> </w:t>
      </w:r>
      <w:r w:rsidRPr="00946E7B">
        <w:rPr>
          <w:sz w:val="26"/>
          <w:szCs w:val="26"/>
          <w:lang w:val="lv-LV"/>
        </w:rPr>
        <w:t xml:space="preserve">Lai vienotos par Padomes nostāju, diskusija par priekšlikumu ekspertu līmenī tika uzsākta </w:t>
      </w:r>
      <w:r w:rsidRPr="00946E7B" w:rsidR="00D2169E">
        <w:rPr>
          <w:sz w:val="26"/>
          <w:szCs w:val="26"/>
          <w:lang w:val="lv-LV"/>
        </w:rPr>
        <w:t>8</w:t>
      </w:r>
      <w:r w:rsidRPr="00946E7B">
        <w:rPr>
          <w:sz w:val="26"/>
          <w:szCs w:val="26"/>
          <w:lang w:val="lv-LV"/>
        </w:rPr>
        <w:t xml:space="preserve">. jūnija Padomes Budžeta komitejas darba grupā. </w:t>
      </w:r>
      <w:r w:rsidRPr="00946E7B" w:rsidR="005B38C1">
        <w:rPr>
          <w:sz w:val="26"/>
          <w:szCs w:val="26"/>
          <w:lang w:val="lv-LV"/>
        </w:rPr>
        <w:t xml:space="preserve">Ienākošā </w:t>
      </w:r>
      <w:r w:rsidRPr="00946E7B" w:rsidR="00D2169E">
        <w:rPr>
          <w:sz w:val="26"/>
          <w:szCs w:val="26"/>
          <w:lang w:val="lv-LV"/>
        </w:rPr>
        <w:t>Spānijas</w:t>
      </w:r>
      <w:r w:rsidRPr="00946E7B">
        <w:rPr>
          <w:sz w:val="26"/>
          <w:szCs w:val="26"/>
          <w:lang w:val="lv-LV"/>
        </w:rPr>
        <w:t xml:space="preserve"> prezidentūra (turpmāk – </w:t>
      </w:r>
      <w:r w:rsidRPr="00946E7B" w:rsidR="00D2169E">
        <w:rPr>
          <w:sz w:val="26"/>
          <w:szCs w:val="26"/>
          <w:lang w:val="lv-LV"/>
        </w:rPr>
        <w:t>ESP</w:t>
      </w:r>
      <w:r w:rsidRPr="00946E7B">
        <w:rPr>
          <w:sz w:val="26"/>
          <w:szCs w:val="26"/>
          <w:lang w:val="lv-LV"/>
        </w:rPr>
        <w:t xml:space="preserve"> PRES) 2</w:t>
      </w:r>
      <w:r w:rsidRPr="00946E7B" w:rsidR="00D2169E">
        <w:rPr>
          <w:sz w:val="26"/>
          <w:szCs w:val="26"/>
          <w:lang w:val="lv-LV"/>
        </w:rPr>
        <w:t>3</w:t>
      </w:r>
      <w:r w:rsidRPr="00946E7B">
        <w:rPr>
          <w:sz w:val="26"/>
          <w:szCs w:val="26"/>
          <w:lang w:val="lv-LV"/>
        </w:rPr>
        <w:t xml:space="preserve">. jūnija Budžeta komitejā aizsāka diskusiju par </w:t>
      </w:r>
      <w:r w:rsidRPr="00946E7B" w:rsidR="002C37C9">
        <w:rPr>
          <w:sz w:val="26"/>
          <w:szCs w:val="26"/>
          <w:lang w:val="lv-LV"/>
        </w:rPr>
        <w:t xml:space="preserve">tās </w:t>
      </w:r>
      <w:r w:rsidRPr="00946E7B" w:rsidR="00D2169E">
        <w:rPr>
          <w:sz w:val="26"/>
          <w:szCs w:val="26"/>
          <w:lang w:val="lv-LV"/>
        </w:rPr>
        <w:t xml:space="preserve">sagatavoto </w:t>
      </w:r>
      <w:r w:rsidRPr="00946E7B" w:rsidR="002C37C9">
        <w:rPr>
          <w:sz w:val="26"/>
          <w:szCs w:val="26"/>
          <w:lang w:val="lv-LV"/>
        </w:rPr>
        <w:t>pirmo</w:t>
      </w:r>
      <w:r w:rsidRPr="00946E7B">
        <w:rPr>
          <w:sz w:val="26"/>
          <w:szCs w:val="26"/>
          <w:lang w:val="lv-LV"/>
        </w:rPr>
        <w:t xml:space="preserve"> kompromisa priekšlikumu Padomes pozīcijai par 202</w:t>
      </w:r>
      <w:r w:rsidRPr="00946E7B" w:rsidR="00D2169E">
        <w:rPr>
          <w:sz w:val="26"/>
          <w:szCs w:val="26"/>
          <w:lang w:val="lv-LV"/>
        </w:rPr>
        <w:t>4</w:t>
      </w:r>
      <w:r w:rsidRPr="00946E7B">
        <w:rPr>
          <w:sz w:val="26"/>
          <w:szCs w:val="26"/>
          <w:lang w:val="lv-LV"/>
        </w:rPr>
        <w:t>. gada BP.</w:t>
      </w:r>
    </w:p>
    <w:p w:rsidRPr="00946E7B" w:rsidR="004210B5" w:rsidP="004210B5" w:rsidRDefault="004210B5" w14:paraId="45B6E29E" w14:textId="475408FB">
      <w:pPr>
        <w:autoSpaceDE w:val="false"/>
        <w:autoSpaceDN w:val="false"/>
        <w:adjustRightInd w:val="false"/>
        <w:spacing w:before="120" w:after="120"/>
        <w:jc w:val="both"/>
        <w:rPr>
          <w:sz w:val="26"/>
          <w:szCs w:val="26"/>
          <w:lang w:val="lv-LV"/>
        </w:rPr>
      </w:pPr>
      <w:r w:rsidRPr="00946E7B">
        <w:rPr>
          <w:sz w:val="26"/>
          <w:szCs w:val="26"/>
          <w:lang w:val="lv-LV"/>
        </w:rPr>
        <w:t>Komisijas sākotnēji iesniegtajā 2024. gada BP kopējās saistību apropriācijas (turpmāk – SA) ir noteiktas 189 341,0 milj. EUR apmērā (ieskaitot īpašos instrumentus), kas atbilst 1,07% no ES nacionālā kopienākuma (turpmāk - NKI). Salīdzinājumā ar 2023. gadu SA apjoms ir pieaudzis par 1,4%. No kopējā saistību apjoma noskaitot īpašajiem instrumentiem paredzēto SA apjomu, rezerve līdz maksimālajai robežai 2024. gadam ir 367,9 milj. EUR.</w:t>
      </w:r>
      <w:r w:rsidR="00127EEA">
        <w:rPr>
          <w:sz w:val="26"/>
          <w:szCs w:val="26"/>
          <w:lang w:val="lv-LV"/>
        </w:rPr>
        <w:t xml:space="preserve"> </w:t>
      </w:r>
      <w:r w:rsidRPr="00946E7B">
        <w:rPr>
          <w:sz w:val="26"/>
          <w:szCs w:val="26"/>
          <w:lang w:val="lv-LV"/>
        </w:rPr>
        <w:t>Maksājumu apropriācijas (turpmāk – MA) 2024. gada BP ir noteiktas 143 053,4 milj. EUR (ieskaitot īpašos instrumentus), kas atbilst 0,81% no ES NKI. Salīdzinot ar 2023. gada budžetu MA apjoms ir samazināts par 15,2%. Līdz ar to no kopējā MA apjoma, noskaitot īpašajiem instrumentiem paredzēto apjomu, maksājumu rezerve līdz maksimālajai robežai 2024. gadam ir rekordliela 30 608,3 milj. EUR apmērā. Komisija skaidro situāciju ar programmu ieviešanas tempu un, jo īpaši, lielāko budžeta izdevumu jomu vajadzībām un ieviešanas statusu, proti, Kohēzijas politiku un Kopējo lauksaimniecības politiku. 2024.gads atbilst brīdim, kad 2014.-2020.gada programmas tiek slēgtas un nesaņem papildu priekšfinansējumu, bet gan tikai ierobežotus starpmaksājumus, savukārt 2021.-2027.gada programmas vēl tikai uzņem apgriezienus. Līdz ar to kopējais maksājumu vajadzību līmenis 2024. gadā būs ievērojami zemāks nekā iepriekšējos D</w:t>
      </w:r>
      <w:r w:rsidR="00923B03">
        <w:rPr>
          <w:sz w:val="26"/>
          <w:szCs w:val="26"/>
          <w:lang w:val="lv-LV"/>
        </w:rPr>
        <w:t xml:space="preserve">audzgadu finanšu shēmas (turpmāk – DFS) </w:t>
      </w:r>
      <w:r w:rsidRPr="00946E7B">
        <w:rPr>
          <w:sz w:val="26"/>
          <w:szCs w:val="26"/>
          <w:lang w:val="lv-LV"/>
        </w:rPr>
        <w:t>gados.</w:t>
      </w:r>
    </w:p>
    <w:p w:rsidRPr="00946E7B" w:rsidR="001C4AE7" w:rsidP="003C63E2" w:rsidRDefault="006040AC" w14:paraId="4E39F071" w14:textId="2A071AD6">
      <w:pPr>
        <w:jc w:val="both"/>
        <w:rPr>
          <w:iCs/>
          <w:sz w:val="26"/>
          <w:szCs w:val="26"/>
          <w:lang w:val="lv-LV"/>
        </w:rPr>
      </w:pPr>
      <w:r w:rsidRPr="00946E7B">
        <w:rPr>
          <w:iCs/>
          <w:sz w:val="26"/>
          <w:szCs w:val="26"/>
          <w:lang w:val="lv-LV"/>
        </w:rPr>
        <w:t xml:space="preserve">ESP PRES 29. jūnijā nāca klajā ar atjaunotu un otro priekšlikumu Padomes pozīcijai par 2024. gada BP (turpmāk – kompromiss). </w:t>
      </w:r>
      <w:r w:rsidRPr="00946E7B">
        <w:rPr>
          <w:sz w:val="26"/>
          <w:szCs w:val="26"/>
          <w:lang w:val="lv-LV"/>
        </w:rPr>
        <w:t xml:space="preserve">ESP PRES piedāvā samazināt Komisijas piedāvāto SA kopapjomu par 624,9 milj. EUR un MA kopapjomu samazināt par aptuveni 384,6 milj. EUR. Rezultātā ESP PRES 2024. gada BP kompromisa </w:t>
      </w:r>
      <w:r w:rsidRPr="00946E7B">
        <w:rPr>
          <w:sz w:val="26"/>
          <w:szCs w:val="26"/>
          <w:lang w:val="lv-LV"/>
        </w:rPr>
        <w:lastRenderedPageBreak/>
        <w:t>priekšlikumā kopējās SA ir 188 716,1 milj. EUR, savukārt kopējās MA ir 142 668,7 milj. EUR. Jāatzīmē, ka ierasti Padome ir tendēta veikt lielākus samazinājumus, kā saistībās, tā maksājumos, tomēr, ņemot vērā programmu ieviešanas tempus un Komisijas pieeju, ESP PRES Padomes vārdā kompromisa tekstos piedāvā salīdzinoši minimālas izmaiņas.</w:t>
      </w:r>
    </w:p>
    <w:p w:rsidRPr="00946E7B" w:rsidR="00CF2A71" w:rsidP="003C63E2" w:rsidRDefault="00CF2A71" w14:paraId="46ED0F8E" w14:textId="0F7A99D3">
      <w:pPr>
        <w:jc w:val="both"/>
        <w:rPr>
          <w:b/>
          <w:bCs/>
          <w:iCs/>
          <w:sz w:val="26"/>
          <w:szCs w:val="26"/>
          <w:u w:val="single"/>
          <w:lang w:val="lv-LV"/>
        </w:rPr>
      </w:pPr>
    </w:p>
    <w:p w:rsidRPr="00946E7B" w:rsidR="00F157C5" w:rsidP="003C63E2" w:rsidRDefault="00F157C5" w14:paraId="06E154FC" w14:textId="2748B5D4">
      <w:pPr>
        <w:jc w:val="both"/>
        <w:rPr>
          <w:b/>
          <w:bCs/>
          <w:iCs/>
          <w:sz w:val="26"/>
          <w:szCs w:val="26"/>
          <w:u w:val="single"/>
          <w:lang w:val="lv-LV"/>
        </w:rPr>
      </w:pPr>
      <w:r w:rsidRPr="00946E7B">
        <w:rPr>
          <w:b/>
          <w:bCs/>
          <w:iCs/>
          <w:sz w:val="26"/>
          <w:szCs w:val="26"/>
          <w:u w:val="single"/>
          <w:lang w:val="lv-LV"/>
        </w:rPr>
        <w:t>Latvijas pozīcija</w:t>
      </w:r>
      <w:r w:rsidRPr="00946E7B" w:rsidR="0004334B">
        <w:rPr>
          <w:b/>
          <w:bCs/>
          <w:iCs/>
          <w:sz w:val="26"/>
          <w:szCs w:val="26"/>
          <w:u w:val="single"/>
          <w:lang w:val="lv-LV"/>
        </w:rPr>
        <w:t xml:space="preserve"> budžeta ECOFIN sanāksmē</w:t>
      </w:r>
      <w:r w:rsidRPr="00946E7B" w:rsidR="005B38C1">
        <w:rPr>
          <w:rStyle w:val="FootnoteReference"/>
          <w:b/>
          <w:bCs/>
          <w:iCs/>
          <w:sz w:val="26"/>
          <w:szCs w:val="26"/>
          <w:u w:val="single"/>
          <w:lang w:val="lv-LV"/>
        </w:rPr>
        <w:footnoteReference w:id="1"/>
      </w:r>
    </w:p>
    <w:p w:rsidRPr="00946E7B" w:rsidR="00CF6F76" w:rsidP="008845ED" w:rsidRDefault="000B205C" w14:paraId="0D860E82" w14:textId="6EF3293D">
      <w:pPr>
        <w:jc w:val="both"/>
        <w:rPr>
          <w:bCs/>
          <w:sz w:val="26"/>
          <w:szCs w:val="26"/>
          <w:lang w:val="lv-LV"/>
        </w:rPr>
      </w:pPr>
      <w:r w:rsidRPr="00946E7B">
        <w:rPr>
          <w:b/>
          <w:sz w:val="26"/>
          <w:szCs w:val="26"/>
          <w:lang w:val="lv-LV"/>
        </w:rPr>
        <w:t>Latvija vēlas konstruktīvu un savlaicīgu</w:t>
      </w:r>
      <w:r w:rsidRPr="00946E7B">
        <w:rPr>
          <w:bCs/>
          <w:sz w:val="26"/>
          <w:szCs w:val="26"/>
          <w:lang w:val="lv-LV"/>
        </w:rPr>
        <w:t xml:space="preserve"> vienošanos par Padomes pozīciju attiecībā uz 202</w:t>
      </w:r>
      <w:r w:rsidR="004C4B23">
        <w:rPr>
          <w:bCs/>
          <w:sz w:val="26"/>
          <w:szCs w:val="26"/>
          <w:lang w:val="lv-LV"/>
        </w:rPr>
        <w:t>4</w:t>
      </w:r>
      <w:r w:rsidRPr="00946E7B">
        <w:rPr>
          <w:bCs/>
          <w:sz w:val="26"/>
          <w:szCs w:val="26"/>
          <w:lang w:val="lv-LV"/>
        </w:rPr>
        <w:t>.gada ES vispārējo budžetu</w:t>
      </w:r>
      <w:r w:rsidR="004C4B23">
        <w:rPr>
          <w:bCs/>
          <w:sz w:val="26"/>
          <w:szCs w:val="26"/>
          <w:lang w:val="lv-LV"/>
        </w:rPr>
        <w:t xml:space="preserve">, vienlaikus </w:t>
      </w:r>
      <w:r w:rsidRPr="00923B03" w:rsidR="004C4B23">
        <w:rPr>
          <w:bCs/>
          <w:sz w:val="26"/>
          <w:szCs w:val="26"/>
          <w:lang w:val="lv-LV"/>
        </w:rPr>
        <w:t xml:space="preserve">nošķirot ikgadējā budžeta apstiprināšanu no </w:t>
      </w:r>
      <w:r w:rsidRPr="00923B03" w:rsidR="004C4B23">
        <w:rPr>
          <w:sz w:val="26"/>
          <w:szCs w:val="26"/>
          <w:lang w:val="lv-LV"/>
        </w:rPr>
        <w:t>paralēli notiekošā DFS vidus posma pārskata</w:t>
      </w:r>
      <w:r w:rsidRPr="00923B03" w:rsidR="00923B03">
        <w:rPr>
          <w:sz w:val="26"/>
          <w:szCs w:val="26"/>
          <w:lang w:val="lv-LV"/>
        </w:rPr>
        <w:t xml:space="preserve">, </w:t>
      </w:r>
      <w:r w:rsidR="00A026BD">
        <w:rPr>
          <w:sz w:val="26"/>
          <w:szCs w:val="26"/>
          <w:lang w:val="lv-LV"/>
        </w:rPr>
        <w:t xml:space="preserve">lai nākamā gada sākumā </w:t>
      </w:r>
      <w:r w:rsidRPr="00923B03" w:rsidR="00923B03">
        <w:rPr>
          <w:sz w:val="26"/>
          <w:szCs w:val="26"/>
          <w:lang w:val="lv-LV"/>
        </w:rPr>
        <w:t>neveidojas finanšu plūsmas pārrāvums un programmu ieviešana netiek apdraudēta</w:t>
      </w:r>
      <w:r w:rsidRPr="00923B03">
        <w:rPr>
          <w:bCs/>
          <w:sz w:val="26"/>
          <w:szCs w:val="26"/>
          <w:lang w:val="lv-LV"/>
        </w:rPr>
        <w:t>.</w:t>
      </w:r>
    </w:p>
    <w:p w:rsidRPr="00946E7B" w:rsidR="009218D2" w:rsidP="00FA709C" w:rsidRDefault="00D3646F" w14:paraId="6AE74539" w14:textId="6237B78C">
      <w:pPr>
        <w:pStyle w:val="NormalWeb"/>
        <w:spacing w:before="120" w:after="120"/>
        <w:jc w:val="both"/>
        <w:rPr>
          <w:bCs/>
          <w:sz w:val="26"/>
          <w:szCs w:val="26"/>
        </w:rPr>
      </w:pPr>
      <w:r w:rsidRPr="00946E7B">
        <w:rPr>
          <w:rStyle w:val="Strong"/>
          <w:sz w:val="26"/>
          <w:szCs w:val="26"/>
        </w:rPr>
        <w:t xml:space="preserve">Saturiski </w:t>
      </w:r>
      <w:r w:rsidRPr="00946E7B" w:rsidR="009218D2">
        <w:rPr>
          <w:b/>
          <w:sz w:val="26"/>
          <w:szCs w:val="26"/>
        </w:rPr>
        <w:t>Latvijas prioritātes 202</w:t>
      </w:r>
      <w:r w:rsidR="0069288B">
        <w:rPr>
          <w:b/>
          <w:sz w:val="26"/>
          <w:szCs w:val="26"/>
        </w:rPr>
        <w:t>4</w:t>
      </w:r>
      <w:r w:rsidRPr="00946E7B" w:rsidR="009218D2">
        <w:rPr>
          <w:b/>
          <w:sz w:val="26"/>
          <w:szCs w:val="26"/>
        </w:rPr>
        <w:t>. gada ES budžetā ir:</w:t>
      </w:r>
      <w:r w:rsidRPr="00946E7B" w:rsidR="009218D2">
        <w:rPr>
          <w:sz w:val="26"/>
          <w:szCs w:val="26"/>
        </w:rPr>
        <w:t xml:space="preserve"> pietiekami līdzekļi kohēzijas politikai un lauksaimniecības politikai,</w:t>
      </w:r>
      <w:r w:rsidRPr="00946E7B" w:rsidR="006F193B">
        <w:rPr>
          <w:sz w:val="26"/>
          <w:szCs w:val="26"/>
        </w:rPr>
        <w:t xml:space="preserve"> </w:t>
      </w:r>
      <w:r w:rsidRPr="00946E7B" w:rsidR="00CD7F09">
        <w:rPr>
          <w:sz w:val="26"/>
          <w:szCs w:val="26"/>
        </w:rPr>
        <w:t xml:space="preserve">kā arī </w:t>
      </w:r>
      <w:r w:rsidRPr="00946E7B" w:rsidR="009218D2">
        <w:rPr>
          <w:sz w:val="26"/>
          <w:szCs w:val="26"/>
        </w:rPr>
        <w:t xml:space="preserve">Eiropas transporta pamattīkla (TEN-T jeb </w:t>
      </w:r>
      <w:r w:rsidRPr="00946E7B" w:rsidR="009218D2">
        <w:rPr>
          <w:i/>
          <w:sz w:val="26"/>
          <w:szCs w:val="26"/>
        </w:rPr>
        <w:t>Trans European Transport Network</w:t>
      </w:r>
      <w:r w:rsidRPr="00946E7B" w:rsidR="009218D2">
        <w:rPr>
          <w:sz w:val="26"/>
          <w:szCs w:val="26"/>
        </w:rPr>
        <w:t xml:space="preserve">) Ziemeļjūras-Baltijas koridora infrastruktūras tīkla izveidošana un attīstīšana, kas ietver pietiekamu finansējumu </w:t>
      </w:r>
      <w:r w:rsidRPr="00946E7B" w:rsidR="009218D2">
        <w:rPr>
          <w:i/>
          <w:sz w:val="26"/>
          <w:szCs w:val="26"/>
        </w:rPr>
        <w:t>Rail Baltica</w:t>
      </w:r>
      <w:r w:rsidRPr="00946E7B" w:rsidR="009218D2">
        <w:rPr>
          <w:sz w:val="26"/>
          <w:szCs w:val="26"/>
        </w:rPr>
        <w:t xml:space="preserve"> projekta</w:t>
      </w:r>
      <w:r w:rsidRPr="00946E7B" w:rsidR="006F193B">
        <w:rPr>
          <w:sz w:val="26"/>
          <w:szCs w:val="26"/>
        </w:rPr>
        <w:t xml:space="preserve"> civilās un militārās mobilitātes komponentēm</w:t>
      </w:r>
      <w:r w:rsidRPr="00946E7B" w:rsidR="00FA709C">
        <w:rPr>
          <w:sz w:val="26"/>
          <w:szCs w:val="26"/>
        </w:rPr>
        <w:t>.</w:t>
      </w:r>
      <w:r w:rsidRPr="00946E7B" w:rsidR="00CD7F09">
        <w:rPr>
          <w:sz w:val="26"/>
          <w:szCs w:val="26"/>
        </w:rPr>
        <w:t xml:space="preserve"> Pilnvērtīgs vajadzību apmērs, jo sevišķi </w:t>
      </w:r>
      <w:r w:rsidRPr="00946E7B" w:rsidR="005B38C1">
        <w:rPr>
          <w:sz w:val="26"/>
          <w:szCs w:val="26"/>
        </w:rPr>
        <w:t xml:space="preserve">Krievijas kara pret </w:t>
      </w:r>
      <w:r w:rsidRPr="00946E7B" w:rsidR="00CD7F09">
        <w:rPr>
          <w:sz w:val="26"/>
          <w:szCs w:val="26"/>
        </w:rPr>
        <w:t>Ukrain</w:t>
      </w:r>
      <w:r w:rsidRPr="00946E7B" w:rsidR="005B38C1">
        <w:rPr>
          <w:sz w:val="26"/>
          <w:szCs w:val="26"/>
        </w:rPr>
        <w:t xml:space="preserve">u </w:t>
      </w:r>
      <w:r w:rsidRPr="00946E7B" w:rsidR="00CD7F09">
        <w:rPr>
          <w:sz w:val="26"/>
          <w:szCs w:val="26"/>
        </w:rPr>
        <w:t>kontekstā, nākamajam gadam jāiestrādā BP grozījumu vēstulē.</w:t>
      </w:r>
      <w:r w:rsidRPr="00946E7B" w:rsidR="004270F9">
        <w:rPr>
          <w:sz w:val="26"/>
          <w:szCs w:val="26"/>
        </w:rPr>
        <w:t xml:space="preserve"> Administratī</w:t>
      </w:r>
      <w:r w:rsidRPr="00946E7B" w:rsidR="002136D7">
        <w:rPr>
          <w:sz w:val="26"/>
          <w:szCs w:val="26"/>
        </w:rPr>
        <w:t>vie</w:t>
      </w:r>
      <w:r w:rsidRPr="00946E7B" w:rsidR="004270F9">
        <w:rPr>
          <w:sz w:val="26"/>
          <w:szCs w:val="26"/>
        </w:rPr>
        <w:t xml:space="preserve"> izdevum</w:t>
      </w:r>
      <w:r w:rsidRPr="00946E7B" w:rsidR="002136D7">
        <w:rPr>
          <w:sz w:val="26"/>
          <w:szCs w:val="26"/>
        </w:rPr>
        <w:t>i jāplāno</w:t>
      </w:r>
      <w:r w:rsidRPr="00946E7B" w:rsidR="004270F9">
        <w:rPr>
          <w:sz w:val="26"/>
          <w:szCs w:val="26"/>
        </w:rPr>
        <w:t xml:space="preserve"> </w:t>
      </w:r>
      <w:r w:rsidRPr="00946E7B" w:rsidR="002136D7">
        <w:rPr>
          <w:sz w:val="26"/>
          <w:szCs w:val="26"/>
        </w:rPr>
        <w:t>taupīgi un stabili</w:t>
      </w:r>
      <w:r w:rsidRPr="00946E7B" w:rsidR="004270F9">
        <w:rPr>
          <w:sz w:val="26"/>
          <w:szCs w:val="26"/>
        </w:rPr>
        <w:t>, ņemot vērā šī brīža situāciju un plašās vajadzības darbības izdevumos.</w:t>
      </w:r>
    </w:p>
    <w:p w:rsidRPr="00946E7B" w:rsidR="00715F30" w:rsidP="00E055F4" w:rsidRDefault="00715F30" w14:paraId="41D34468" w14:textId="77777777">
      <w:pPr>
        <w:autoSpaceDE w:val="false"/>
        <w:autoSpaceDN w:val="false"/>
        <w:adjustRightInd w:val="false"/>
        <w:rPr>
          <w:b/>
          <w:bCs/>
          <w:sz w:val="26"/>
          <w:szCs w:val="26"/>
          <w:lang w:val="lv-LV"/>
        </w:rPr>
      </w:pPr>
    </w:p>
    <w:p w:rsidRPr="00946E7B" w:rsidR="00264A14" w:rsidP="00264A14" w:rsidRDefault="00264A14" w14:paraId="60F41F1F" w14:textId="77777777">
      <w:pPr>
        <w:autoSpaceDE w:val="false"/>
        <w:autoSpaceDN w:val="false"/>
        <w:adjustRightInd w:val="false"/>
        <w:jc w:val="center"/>
        <w:rPr>
          <w:b/>
          <w:bCs/>
          <w:sz w:val="26"/>
          <w:szCs w:val="26"/>
          <w:lang w:val="lv-LV"/>
        </w:rPr>
      </w:pPr>
      <w:r w:rsidRPr="00946E7B">
        <w:rPr>
          <w:b/>
          <w:bCs/>
          <w:sz w:val="26"/>
          <w:szCs w:val="26"/>
          <w:lang w:val="lv-LV"/>
        </w:rPr>
        <w:t>2. Latvijas deleg</w:t>
      </w:r>
      <w:r w:rsidRPr="00946E7B">
        <w:rPr>
          <w:b/>
          <w:sz w:val="26"/>
          <w:szCs w:val="26"/>
          <w:lang w:val="lv-LV"/>
        </w:rPr>
        <w:t>ā</w:t>
      </w:r>
      <w:r w:rsidRPr="00946E7B">
        <w:rPr>
          <w:b/>
          <w:bCs/>
          <w:sz w:val="26"/>
          <w:szCs w:val="26"/>
          <w:lang w:val="lv-LV"/>
        </w:rPr>
        <w:t>cija</w:t>
      </w:r>
    </w:p>
    <w:p w:rsidRPr="00946E7B" w:rsidR="00264A14" w:rsidP="00264A14" w:rsidRDefault="00264A14" w14:paraId="105AE432" w14:textId="77777777">
      <w:pPr>
        <w:autoSpaceDE w:val="false"/>
        <w:autoSpaceDN w:val="false"/>
        <w:adjustRightInd w:val="false"/>
        <w:jc w:val="center"/>
        <w:rPr>
          <w:b/>
          <w:bCs/>
          <w:sz w:val="26"/>
          <w:szCs w:val="26"/>
          <w:lang w:val="lv-LV"/>
        </w:rPr>
      </w:pPr>
    </w:p>
    <w:p w:rsidRPr="00946E7B" w:rsidR="00B04127" w:rsidP="003A6B85" w:rsidRDefault="00CC703B" w14:paraId="09F11647" w14:textId="5755C32E">
      <w:pPr>
        <w:autoSpaceDE w:val="false"/>
        <w:autoSpaceDN w:val="false"/>
        <w:adjustRightInd w:val="false"/>
        <w:spacing w:before="120" w:after="120"/>
        <w:ind w:left="3600" w:hanging="3600"/>
        <w:jc w:val="both"/>
        <w:rPr>
          <w:sz w:val="26"/>
          <w:szCs w:val="26"/>
          <w:lang w:val="lv-LV"/>
        </w:rPr>
      </w:pPr>
      <w:r w:rsidRPr="00946E7B">
        <w:rPr>
          <w:sz w:val="26"/>
          <w:szCs w:val="26"/>
          <w:lang w:val="lv-LV"/>
        </w:rPr>
        <w:t>Delegācijas vadītāja</w:t>
      </w:r>
      <w:r w:rsidRPr="00946E7B" w:rsidR="00C51BC3">
        <w:rPr>
          <w:sz w:val="26"/>
          <w:szCs w:val="26"/>
          <w:lang w:val="lv-LV"/>
        </w:rPr>
        <w:t>:</w:t>
      </w:r>
      <w:r w:rsidRPr="00946E7B" w:rsidR="00C51BC3">
        <w:rPr>
          <w:sz w:val="26"/>
          <w:szCs w:val="26"/>
          <w:lang w:val="lv-LV"/>
        </w:rPr>
        <w:tab/>
      </w:r>
      <w:r w:rsidRPr="00946E7B" w:rsidR="001C7D5B">
        <w:rPr>
          <w:b/>
          <w:sz w:val="26"/>
          <w:szCs w:val="26"/>
          <w:lang w:val="lv-LV"/>
        </w:rPr>
        <w:t>Lelde Līce-Līcīte</w:t>
      </w:r>
      <w:r w:rsidRPr="00946E7B" w:rsidR="00B04127">
        <w:rPr>
          <w:b/>
          <w:sz w:val="26"/>
          <w:szCs w:val="26"/>
          <w:lang w:val="lv-LV"/>
        </w:rPr>
        <w:t>,</w:t>
      </w:r>
      <w:r w:rsidRPr="00946E7B" w:rsidR="008E77BA">
        <w:rPr>
          <w:sz w:val="26"/>
          <w:szCs w:val="26"/>
          <w:lang w:val="lv-LV"/>
        </w:rPr>
        <w:t xml:space="preserve"> </w:t>
      </w:r>
      <w:r w:rsidRPr="00946E7B" w:rsidR="001C7D5B">
        <w:rPr>
          <w:sz w:val="26"/>
          <w:szCs w:val="26"/>
          <w:lang w:val="lv-LV"/>
        </w:rPr>
        <w:t xml:space="preserve">Pastāvīgā pārstāve, ārkārtējā un pilnvarotā vēstniece </w:t>
      </w:r>
      <w:r w:rsidRPr="00946E7B" w:rsidR="00E5382C">
        <w:rPr>
          <w:sz w:val="26"/>
          <w:szCs w:val="26"/>
          <w:lang w:val="lv-LV"/>
        </w:rPr>
        <w:t>ES</w:t>
      </w:r>
      <w:r w:rsidRPr="00946E7B" w:rsidR="00B04127">
        <w:rPr>
          <w:sz w:val="26"/>
          <w:szCs w:val="26"/>
          <w:lang w:val="lv-LV"/>
        </w:rPr>
        <w:t xml:space="preserve"> </w:t>
      </w:r>
    </w:p>
    <w:p w:rsidRPr="00946E7B" w:rsidR="003323F1" w:rsidP="003A6B85" w:rsidRDefault="00264A14" w14:paraId="00F0598B" w14:textId="77777777">
      <w:pPr>
        <w:autoSpaceDE w:val="false"/>
        <w:autoSpaceDN w:val="false"/>
        <w:adjustRightInd w:val="false"/>
        <w:spacing w:before="120" w:after="120"/>
        <w:ind w:left="3600" w:hanging="3600"/>
        <w:jc w:val="both"/>
        <w:rPr>
          <w:sz w:val="26"/>
          <w:szCs w:val="26"/>
          <w:lang w:val="lv-LV"/>
        </w:rPr>
      </w:pPr>
      <w:r w:rsidRPr="00946E7B">
        <w:rPr>
          <w:sz w:val="26"/>
          <w:szCs w:val="26"/>
          <w:lang w:val="lv-LV"/>
        </w:rPr>
        <w:t>De</w:t>
      </w:r>
      <w:r w:rsidRPr="00946E7B" w:rsidR="00C51BC3">
        <w:rPr>
          <w:sz w:val="26"/>
          <w:szCs w:val="26"/>
          <w:lang w:val="lv-LV"/>
        </w:rPr>
        <w:t>legācijas dalībnieki:</w:t>
      </w:r>
      <w:r w:rsidRPr="00946E7B" w:rsidR="00C51BC3">
        <w:rPr>
          <w:sz w:val="26"/>
          <w:szCs w:val="26"/>
          <w:lang w:val="lv-LV"/>
        </w:rPr>
        <w:tab/>
      </w:r>
      <w:r w:rsidRPr="00946E7B" w:rsidR="008E77BA">
        <w:rPr>
          <w:b/>
          <w:sz w:val="26"/>
          <w:szCs w:val="26"/>
          <w:lang w:val="lv-LV"/>
        </w:rPr>
        <w:t>Baiba Jurisone</w:t>
      </w:r>
      <w:r w:rsidRPr="00946E7B" w:rsidR="002D1B9D">
        <w:rPr>
          <w:sz w:val="26"/>
          <w:szCs w:val="26"/>
          <w:lang w:val="lv-LV"/>
        </w:rPr>
        <w:t xml:space="preserve">, </w:t>
      </w:r>
      <w:r w:rsidRPr="00946E7B" w:rsidR="003323F1">
        <w:rPr>
          <w:sz w:val="26"/>
          <w:szCs w:val="26"/>
          <w:lang w:val="lv-LV"/>
        </w:rPr>
        <w:t xml:space="preserve">LR </w:t>
      </w:r>
      <w:r w:rsidRPr="00946E7B">
        <w:rPr>
          <w:sz w:val="26"/>
          <w:szCs w:val="26"/>
          <w:lang w:val="lv-LV"/>
        </w:rPr>
        <w:t>Finanšu mi</w:t>
      </w:r>
      <w:r w:rsidRPr="00946E7B" w:rsidR="00C51BC3">
        <w:rPr>
          <w:sz w:val="26"/>
          <w:szCs w:val="26"/>
          <w:lang w:val="lv-LV"/>
        </w:rPr>
        <w:t xml:space="preserve">nistrijas nozares </w:t>
      </w:r>
      <w:r w:rsidRPr="00946E7B" w:rsidR="00DB6727">
        <w:rPr>
          <w:sz w:val="26"/>
          <w:szCs w:val="26"/>
          <w:lang w:val="lv-LV"/>
        </w:rPr>
        <w:t>p</w:t>
      </w:r>
      <w:r w:rsidRPr="00946E7B" w:rsidR="0082493D">
        <w:rPr>
          <w:sz w:val="26"/>
          <w:szCs w:val="26"/>
          <w:lang w:val="lv-LV"/>
        </w:rPr>
        <w:t>adomnie</w:t>
      </w:r>
      <w:r w:rsidRPr="00946E7B" w:rsidR="008E77BA">
        <w:rPr>
          <w:sz w:val="26"/>
          <w:szCs w:val="26"/>
          <w:lang w:val="lv-LV"/>
        </w:rPr>
        <w:t>ce</w:t>
      </w:r>
      <w:r w:rsidRPr="00946E7B" w:rsidR="00DB6727">
        <w:rPr>
          <w:sz w:val="26"/>
          <w:szCs w:val="26"/>
          <w:lang w:val="lv-LV"/>
        </w:rPr>
        <w:t xml:space="preserve"> ES budžeta jautājumos</w:t>
      </w:r>
    </w:p>
    <w:p w:rsidRPr="00946E7B" w:rsidR="005628EB" w:rsidP="003A6B85" w:rsidRDefault="005628EB" w14:paraId="37F9554D" w14:textId="477D30B5">
      <w:pPr>
        <w:autoSpaceDE w:val="false"/>
        <w:autoSpaceDN w:val="false"/>
        <w:adjustRightInd w:val="false"/>
        <w:spacing w:before="120" w:after="120"/>
        <w:ind w:left="3600" w:hanging="3600"/>
        <w:jc w:val="both"/>
        <w:rPr>
          <w:sz w:val="26"/>
          <w:szCs w:val="26"/>
          <w:lang w:val="lv-LV"/>
        </w:rPr>
      </w:pPr>
      <w:r w:rsidRPr="00946E7B">
        <w:rPr>
          <w:sz w:val="26"/>
          <w:szCs w:val="26"/>
          <w:lang w:val="lv-LV"/>
        </w:rPr>
        <w:tab/>
      </w:r>
      <w:r w:rsidRPr="00946E7B">
        <w:rPr>
          <w:b/>
          <w:bCs/>
          <w:sz w:val="26"/>
          <w:szCs w:val="26"/>
          <w:lang w:val="lv-LV"/>
        </w:rPr>
        <w:t>Liene Bronka</w:t>
      </w:r>
      <w:r w:rsidRPr="00946E7B">
        <w:rPr>
          <w:sz w:val="26"/>
          <w:szCs w:val="26"/>
          <w:lang w:val="lv-LV"/>
        </w:rPr>
        <w:t>, LR Finanšu ministrijas Fiskālā politikas departamenta ES budžeta un finansējuma nodaļas vadītāja</w:t>
      </w:r>
      <w:r w:rsidR="00287632">
        <w:rPr>
          <w:sz w:val="26"/>
          <w:szCs w:val="26"/>
          <w:lang w:val="lv-LV"/>
        </w:rPr>
        <w:t>s</w:t>
      </w:r>
      <w:r w:rsidRPr="00946E7B">
        <w:rPr>
          <w:sz w:val="26"/>
          <w:szCs w:val="26"/>
          <w:lang w:val="lv-LV"/>
        </w:rPr>
        <w:t xml:space="preserve"> v</w:t>
      </w:r>
      <w:r w:rsidR="00287632">
        <w:rPr>
          <w:sz w:val="26"/>
          <w:szCs w:val="26"/>
          <w:lang w:val="lv-LV"/>
        </w:rPr>
        <w:t>ietniece</w:t>
      </w:r>
    </w:p>
    <w:p w:rsidR="009A4953" w:rsidP="003A6B85" w:rsidRDefault="00194D12" w14:paraId="1FA7E25E" w14:textId="77777777">
      <w:pPr>
        <w:autoSpaceDE w:val="false"/>
        <w:autoSpaceDN w:val="false"/>
        <w:adjustRightInd w:val="false"/>
        <w:spacing w:before="120" w:after="120"/>
        <w:ind w:left="3600" w:hanging="3600"/>
        <w:jc w:val="both"/>
        <w:rPr>
          <w:sz w:val="28"/>
          <w:szCs w:val="28"/>
          <w:lang w:val="lv-LV"/>
        </w:rPr>
      </w:pPr>
      <w:r>
        <w:rPr>
          <w:sz w:val="28"/>
          <w:szCs w:val="28"/>
          <w:lang w:val="lv-LV"/>
        </w:rPr>
        <w:tab/>
      </w:r>
    </w:p>
    <w:p w:rsidR="0069288B" w:rsidP="003A6B85" w:rsidRDefault="0069288B" w14:paraId="5ACDC3AA" w14:textId="77777777">
      <w:pPr>
        <w:autoSpaceDE w:val="false"/>
        <w:autoSpaceDN w:val="false"/>
        <w:adjustRightInd w:val="false"/>
        <w:spacing w:before="120" w:after="120"/>
        <w:ind w:left="3600" w:hanging="3600"/>
        <w:jc w:val="both"/>
        <w:rPr>
          <w:sz w:val="28"/>
          <w:szCs w:val="28"/>
          <w:lang w:val="lv-LV"/>
        </w:rPr>
      </w:pPr>
    </w:p>
    <w:p w:rsidR="00B7389C" w:rsidP="003A6B85" w:rsidRDefault="00B7389C" w14:paraId="5518C38B" w14:textId="77777777">
      <w:pPr>
        <w:autoSpaceDE w:val="false"/>
        <w:autoSpaceDN w:val="false"/>
        <w:adjustRightInd w:val="false"/>
        <w:spacing w:before="120" w:after="120"/>
        <w:ind w:left="3600" w:hanging="3600"/>
        <w:jc w:val="both"/>
        <w:rPr>
          <w:sz w:val="28"/>
          <w:szCs w:val="28"/>
          <w:lang w:val="lv-LV"/>
        </w:rPr>
      </w:pPr>
    </w:p>
    <w:p w:rsidR="0069288B" w:rsidP="005208BC" w:rsidRDefault="0069288B" w14:paraId="69FA2B44" w14:textId="77777777">
      <w:pPr>
        <w:rPr>
          <w:sz w:val="26"/>
          <w:szCs w:val="26"/>
          <w:lang w:val="lv-LV"/>
        </w:rPr>
      </w:pPr>
    </w:p>
    <w:p w:rsidRPr="0069288B" w:rsidR="002C7EDF" w:rsidP="005208BC" w:rsidRDefault="005208BC" w14:paraId="4042E5F4" w14:textId="40933236">
      <w:pPr>
        <w:rPr>
          <w:b/>
          <w:sz w:val="28"/>
          <w:szCs w:val="28"/>
        </w:rPr>
      </w:pPr>
      <w:r w:rsidRPr="0069288B">
        <w:rPr>
          <w:sz w:val="28"/>
          <w:szCs w:val="28"/>
          <w:lang w:val="lv-LV"/>
        </w:rPr>
        <w:t>Finanšu ministr</w:t>
      </w:r>
      <w:r w:rsidRPr="0069288B" w:rsidR="00890DBC">
        <w:rPr>
          <w:sz w:val="28"/>
          <w:szCs w:val="28"/>
          <w:lang w:val="lv-LV"/>
        </w:rPr>
        <w:t>s</w:t>
      </w:r>
      <w:r w:rsidRPr="0069288B" w:rsidR="00890DBC">
        <w:rPr>
          <w:sz w:val="28"/>
          <w:szCs w:val="28"/>
          <w:lang w:val="lv-LV"/>
        </w:rPr>
        <w:tab/>
      </w:r>
      <w:r w:rsidRPr="0069288B">
        <w:rPr>
          <w:sz w:val="28"/>
          <w:szCs w:val="28"/>
        </w:rPr>
        <w:t xml:space="preserve"> </w:t>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Pr="0069288B">
        <w:rPr>
          <w:sz w:val="28"/>
          <w:szCs w:val="28"/>
        </w:rPr>
        <w:tab/>
      </w:r>
      <w:r w:rsidRPr="0069288B" w:rsidR="00890DBC">
        <w:rPr>
          <w:sz w:val="28"/>
          <w:szCs w:val="28"/>
        </w:rPr>
        <w:t>A</w:t>
      </w:r>
      <w:r w:rsidRPr="0069288B">
        <w:rPr>
          <w:sz w:val="28"/>
          <w:szCs w:val="28"/>
        </w:rPr>
        <w:t xml:space="preserve">. </w:t>
      </w:r>
      <w:r w:rsidRPr="0069288B" w:rsidR="00890DBC">
        <w:rPr>
          <w:sz w:val="28"/>
          <w:szCs w:val="28"/>
        </w:rPr>
        <w:t>Ašeradens</w:t>
      </w:r>
    </w:p>
    <w:p w:rsidR="00B14121" w:rsidP="00222C06" w:rsidRDefault="00B14121" w14:paraId="617C9D47" w14:textId="77777777">
      <w:pPr>
        <w:widowControl w:val="false"/>
        <w:autoSpaceDE w:val="false"/>
        <w:autoSpaceDN w:val="false"/>
        <w:adjustRightInd w:val="false"/>
        <w:rPr>
          <w:sz w:val="18"/>
          <w:szCs w:val="18"/>
          <w:lang w:val="lv-LV"/>
        </w:rPr>
      </w:pPr>
    </w:p>
    <w:p w:rsidR="007914B0" w:rsidP="00222C06" w:rsidRDefault="007914B0" w14:paraId="04AA8C41" w14:textId="77777777">
      <w:pPr>
        <w:widowControl w:val="false"/>
        <w:autoSpaceDE w:val="false"/>
        <w:autoSpaceDN w:val="false"/>
        <w:adjustRightInd w:val="false"/>
        <w:rPr>
          <w:sz w:val="18"/>
          <w:szCs w:val="18"/>
          <w:lang w:val="lv-LV"/>
        </w:rPr>
      </w:pPr>
    </w:p>
    <w:p w:rsidR="007914B0" w:rsidP="00222C06" w:rsidRDefault="007914B0" w14:paraId="1DD35CD4" w14:textId="77777777">
      <w:pPr>
        <w:widowControl w:val="false"/>
        <w:autoSpaceDE w:val="false"/>
        <w:autoSpaceDN w:val="false"/>
        <w:adjustRightInd w:val="false"/>
        <w:rPr>
          <w:sz w:val="18"/>
          <w:szCs w:val="18"/>
          <w:lang w:val="lv-LV"/>
        </w:rPr>
      </w:pPr>
    </w:p>
    <w:p w:rsidR="00FC28AE" w:rsidP="00CC703B" w:rsidRDefault="00FC28AE" w14:paraId="7E8AF44A" w14:textId="33CAC5F3">
      <w:pPr>
        <w:rPr>
          <w:sz w:val="18"/>
          <w:szCs w:val="18"/>
          <w:lang w:val="lv-LV"/>
        </w:rPr>
      </w:pPr>
    </w:p>
    <w:p w:rsidR="006A17AF" w:rsidP="00CC703B" w:rsidRDefault="006A17AF" w14:paraId="471C19A6" w14:textId="77777777">
      <w:pPr>
        <w:rPr>
          <w:sz w:val="18"/>
          <w:szCs w:val="18"/>
          <w:lang w:val="lv-LV"/>
        </w:rPr>
      </w:pPr>
    </w:p>
    <w:p w:rsidR="006A17AF" w:rsidP="00CC703B" w:rsidRDefault="006A17AF" w14:paraId="1C10DFEE" w14:textId="77777777">
      <w:pPr>
        <w:rPr>
          <w:sz w:val="18"/>
          <w:szCs w:val="18"/>
          <w:lang w:val="lv-LV"/>
        </w:rPr>
      </w:pPr>
    </w:p>
    <w:p w:rsidRPr="004A439F" w:rsidR="00CC703B" w:rsidP="00CC703B" w:rsidRDefault="007B113B" w14:paraId="4E6B7325" w14:textId="702ED55F">
      <w:pPr>
        <w:rPr>
          <w:sz w:val="18"/>
          <w:szCs w:val="18"/>
          <w:lang w:val="lv-LV"/>
        </w:rPr>
      </w:pPr>
      <w:r>
        <w:rPr>
          <w:sz w:val="18"/>
          <w:szCs w:val="18"/>
          <w:lang w:val="lv-LV"/>
        </w:rPr>
        <w:t>Bronka</w:t>
      </w:r>
      <w:r w:rsidRPr="004A439F" w:rsidR="00E055F4">
        <w:rPr>
          <w:sz w:val="18"/>
          <w:szCs w:val="18"/>
          <w:lang w:val="lv-LV"/>
        </w:rPr>
        <w:t xml:space="preserve">, </w:t>
      </w:r>
      <w:r w:rsidRPr="00192E75" w:rsidR="00192E75">
        <w:rPr>
          <w:sz w:val="18"/>
          <w:szCs w:val="18"/>
        </w:rPr>
        <w:t>26524191</w:t>
      </w:r>
    </w:p>
    <w:p w:rsidRPr="004A439F" w:rsidR="002C7EDF" w:rsidP="004A439F" w:rsidRDefault="00287632" w14:paraId="0B2D2970" w14:textId="77777777">
      <w:pPr>
        <w:rPr>
          <w:sz w:val="18"/>
          <w:szCs w:val="18"/>
          <w:lang w:val="de-DE"/>
        </w:rPr>
      </w:pPr>
      <w:hyperlink w:history="true" r:id="rId8">
        <w:r w:rsidRPr="001A66AA" w:rsidR="0010392E">
          <w:rPr>
            <w:rStyle w:val="Hyperlink"/>
            <w:sz w:val="18"/>
            <w:szCs w:val="18"/>
            <w:lang w:val="de-DE"/>
          </w:rPr>
          <w:t>Liene.Bronka@fm.gov.lv</w:t>
        </w:r>
      </w:hyperlink>
      <w:r w:rsidR="00D3646F">
        <w:rPr>
          <w:sz w:val="18"/>
          <w:szCs w:val="18"/>
          <w:lang w:val="de-DE"/>
        </w:rPr>
        <w:t xml:space="preserve"> </w:t>
      </w:r>
    </w:p>
    <w:sectPr w:rsidRPr="004A439F" w:rsidR="002C7EDF" w:rsidSect="009218D2">
      <w:headerReference w:type="even" r:id="rId9"/>
      <w:headerReference w:type="default" r:id="rId10"/>
      <w:footerReference w:type="default" r:id="rId11"/>
      <w:footerReference w:type="first" r:id="rId12"/>
      <w:pgSz w:w="11906" w:h="16838" w:code="9"/>
      <w:pgMar w:top="1418" w:right="1134" w:bottom="1134" w:left="1701"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5C3C" w14:textId="77777777" w:rsidR="00402C5E" w:rsidRDefault="00402C5E">
      <w:r>
        <w:separator/>
      </w:r>
    </w:p>
    <w:p w14:paraId="120E4164" w14:textId="77777777" w:rsidR="00402C5E" w:rsidRDefault="00402C5E"/>
  </w:endnote>
  <w:endnote w:type="continuationSeparator" w:id="0">
    <w:p w14:paraId="44539622" w14:textId="77777777" w:rsidR="00402C5E" w:rsidRDefault="00402C5E">
      <w:r>
        <w:continuationSeparator/>
      </w:r>
    </w:p>
    <w:p w14:paraId="55B37FB3" w14:textId="77777777" w:rsidR="00402C5E" w:rsidRDefault="0040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8A5D" w14:textId="4A08817A" w:rsidR="00FC32A5" w:rsidRPr="007F1727" w:rsidRDefault="00890DBC" w:rsidP="007F1727">
    <w:pPr>
      <w:pStyle w:val="Footer"/>
    </w:pPr>
    <w:r w:rsidRPr="00890DBC">
      <w:t>FMzin_060723_BP2024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C30E" w14:textId="115804F7" w:rsidR="00FC32A5" w:rsidRPr="007F1727" w:rsidRDefault="00890DBC" w:rsidP="007F1727">
    <w:pPr>
      <w:pStyle w:val="Footer"/>
    </w:pPr>
    <w:r w:rsidRPr="00890DBC">
      <w:t>FMzin_060723_BP2024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B5CBE" w14:textId="77777777" w:rsidR="00402C5E" w:rsidRDefault="00402C5E">
      <w:r>
        <w:separator/>
      </w:r>
    </w:p>
    <w:p w14:paraId="0941C190" w14:textId="77777777" w:rsidR="00402C5E" w:rsidRDefault="00402C5E"/>
  </w:footnote>
  <w:footnote w:type="continuationSeparator" w:id="0">
    <w:p w14:paraId="5E267575" w14:textId="77777777" w:rsidR="00402C5E" w:rsidRDefault="00402C5E">
      <w:r>
        <w:continuationSeparator/>
      </w:r>
    </w:p>
    <w:p w14:paraId="0474E538" w14:textId="77777777" w:rsidR="00402C5E" w:rsidRDefault="00402C5E"/>
  </w:footnote>
  <w:footnote w:id="1">
    <w:p w14:paraId="2B745E95" w14:textId="0B5C4116" w:rsidR="005B38C1" w:rsidRPr="005B38C1" w:rsidRDefault="005B38C1">
      <w:pPr>
        <w:pStyle w:val="FootnoteText"/>
        <w:rPr>
          <w:lang w:val="lv-LV"/>
        </w:rPr>
      </w:pPr>
      <w:r>
        <w:rPr>
          <w:rStyle w:val="FootnoteReference"/>
        </w:rPr>
        <w:footnoteRef/>
      </w:r>
      <w:r>
        <w:t xml:space="preserve"> </w:t>
      </w:r>
      <w:r>
        <w:rPr>
          <w:lang w:val="lv-LV"/>
        </w:rPr>
        <w:t xml:space="preserve">Saskaņā ar </w:t>
      </w:r>
      <w:r w:rsidRPr="00715F30">
        <w:rPr>
          <w:lang w:val="lv-LV"/>
        </w:rPr>
        <w:t>pozīcij</w:t>
      </w:r>
      <w:r>
        <w:rPr>
          <w:lang w:val="lv-LV"/>
        </w:rPr>
        <w:t>u</w:t>
      </w:r>
      <w:r w:rsidRPr="00715F30">
        <w:rPr>
          <w:lang w:val="lv-LV"/>
        </w:rPr>
        <w:t xml:space="preserve"> Nr. </w:t>
      </w:r>
      <w:r>
        <w:rPr>
          <w:lang w:val="lv-LV"/>
        </w:rPr>
        <w:t>1</w:t>
      </w:r>
      <w:r w:rsidRPr="00715F30">
        <w:rPr>
          <w:lang w:val="lv-LV"/>
        </w:rPr>
        <w:t xml:space="preserve"> “Par Eiropas Savienības 202</w:t>
      </w:r>
      <w:r w:rsidR="00890DBC">
        <w:rPr>
          <w:lang w:val="lv-LV"/>
        </w:rPr>
        <w:t>4</w:t>
      </w:r>
      <w:r w:rsidRPr="00715F30">
        <w:rPr>
          <w:lang w:val="lv-LV"/>
        </w:rPr>
        <w:t>. gada budžeta</w:t>
      </w:r>
      <w:r>
        <w:rPr>
          <w:lang w:val="lv-LV"/>
        </w:rPr>
        <w:t xml:space="preserve"> projektu</w:t>
      </w:r>
      <w:r w:rsidRPr="00715F30">
        <w:rPr>
          <w:lang w:val="lv-LV"/>
        </w:rPr>
        <w:t>”</w:t>
      </w:r>
      <w:r>
        <w:rPr>
          <w:lang w:val="lv-LV"/>
        </w:rPr>
        <w:t xml:space="preserve">, kuru paredzēts izskatīt un apstiprināt </w:t>
      </w:r>
      <w:r w:rsidR="00890DBC">
        <w:rPr>
          <w:lang w:val="lv-LV"/>
        </w:rPr>
        <w:t>13</w:t>
      </w:r>
      <w:r>
        <w:rPr>
          <w:lang w:val="lv-LV"/>
        </w:rPr>
        <w:t xml:space="preserve">.jūlija Ministru kabineta sēdē un </w:t>
      </w:r>
      <w:r w:rsidR="00890DBC">
        <w:rPr>
          <w:lang w:val="lv-LV"/>
        </w:rPr>
        <w:t>14</w:t>
      </w:r>
      <w:r>
        <w:rPr>
          <w:lang w:val="lv-LV"/>
        </w:rPr>
        <w:t>.jūlija Saeimas Eiropas lietu komisijas sēdē.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FB6"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C8E88" w14:textId="77777777" w:rsidR="00FC32A5" w:rsidRDefault="00FC32A5">
    <w:pPr>
      <w:pStyle w:val="Header"/>
    </w:pPr>
  </w:p>
  <w:p w14:paraId="5CA4C328" w14:textId="77777777" w:rsidR="00FC32A5" w:rsidRDefault="00FC3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96E5"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169">
      <w:rPr>
        <w:rStyle w:val="PageNumber"/>
        <w:noProof/>
      </w:rPr>
      <w:t>2</w:t>
    </w:r>
    <w:r>
      <w:rPr>
        <w:rStyle w:val="PageNumber"/>
      </w:rPr>
      <w:fldChar w:fldCharType="end"/>
    </w:r>
  </w:p>
  <w:p w14:paraId="67C0A3B5" w14:textId="77777777" w:rsidR="00FC32A5" w:rsidRDefault="00FC32A5">
    <w:pPr>
      <w:pStyle w:val="Header"/>
    </w:pPr>
  </w:p>
  <w:p w14:paraId="645552C2" w14:textId="77777777" w:rsidR="00FC32A5" w:rsidRDefault="00FC32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5AD8"/>
    <w:multiLevelType w:val="hybridMultilevel"/>
    <w:tmpl w:val="95FC75B2"/>
    <w:lvl w:ilvl="0" w:tplc="B7CC8DDC">
      <w:start w:val="1"/>
      <w:numFmt w:val="bullet"/>
      <w:lvlText w:val="•"/>
      <w:lvlJc w:val="left"/>
      <w:pPr>
        <w:tabs>
          <w:tab w:val="num" w:pos="720"/>
        </w:tabs>
        <w:ind w:left="720" w:hanging="360"/>
      </w:pPr>
      <w:rPr>
        <w:rFonts w:ascii="Arial" w:hAnsi="Arial" w:hint="default"/>
      </w:rPr>
    </w:lvl>
    <w:lvl w:ilvl="1" w:tplc="A0C8A926" w:tentative="1">
      <w:start w:val="1"/>
      <w:numFmt w:val="bullet"/>
      <w:lvlText w:val="•"/>
      <w:lvlJc w:val="left"/>
      <w:pPr>
        <w:tabs>
          <w:tab w:val="num" w:pos="1440"/>
        </w:tabs>
        <w:ind w:left="1440" w:hanging="360"/>
      </w:pPr>
      <w:rPr>
        <w:rFonts w:ascii="Arial" w:hAnsi="Arial" w:hint="default"/>
      </w:rPr>
    </w:lvl>
    <w:lvl w:ilvl="2" w:tplc="8062C0EA" w:tentative="1">
      <w:start w:val="1"/>
      <w:numFmt w:val="bullet"/>
      <w:lvlText w:val="•"/>
      <w:lvlJc w:val="left"/>
      <w:pPr>
        <w:tabs>
          <w:tab w:val="num" w:pos="2160"/>
        </w:tabs>
        <w:ind w:left="2160" w:hanging="360"/>
      </w:pPr>
      <w:rPr>
        <w:rFonts w:ascii="Arial" w:hAnsi="Arial" w:hint="default"/>
      </w:rPr>
    </w:lvl>
    <w:lvl w:ilvl="3" w:tplc="5BB6D532" w:tentative="1">
      <w:start w:val="1"/>
      <w:numFmt w:val="bullet"/>
      <w:lvlText w:val="•"/>
      <w:lvlJc w:val="left"/>
      <w:pPr>
        <w:tabs>
          <w:tab w:val="num" w:pos="2880"/>
        </w:tabs>
        <w:ind w:left="2880" w:hanging="360"/>
      </w:pPr>
      <w:rPr>
        <w:rFonts w:ascii="Arial" w:hAnsi="Arial" w:hint="default"/>
      </w:rPr>
    </w:lvl>
    <w:lvl w:ilvl="4" w:tplc="638C46D0" w:tentative="1">
      <w:start w:val="1"/>
      <w:numFmt w:val="bullet"/>
      <w:lvlText w:val="•"/>
      <w:lvlJc w:val="left"/>
      <w:pPr>
        <w:tabs>
          <w:tab w:val="num" w:pos="3600"/>
        </w:tabs>
        <w:ind w:left="3600" w:hanging="360"/>
      </w:pPr>
      <w:rPr>
        <w:rFonts w:ascii="Arial" w:hAnsi="Arial" w:hint="default"/>
      </w:rPr>
    </w:lvl>
    <w:lvl w:ilvl="5" w:tplc="21CE3CDC" w:tentative="1">
      <w:start w:val="1"/>
      <w:numFmt w:val="bullet"/>
      <w:lvlText w:val="•"/>
      <w:lvlJc w:val="left"/>
      <w:pPr>
        <w:tabs>
          <w:tab w:val="num" w:pos="4320"/>
        </w:tabs>
        <w:ind w:left="4320" w:hanging="360"/>
      </w:pPr>
      <w:rPr>
        <w:rFonts w:ascii="Arial" w:hAnsi="Arial" w:hint="default"/>
      </w:rPr>
    </w:lvl>
    <w:lvl w:ilvl="6" w:tplc="3FA4F3E6" w:tentative="1">
      <w:start w:val="1"/>
      <w:numFmt w:val="bullet"/>
      <w:lvlText w:val="•"/>
      <w:lvlJc w:val="left"/>
      <w:pPr>
        <w:tabs>
          <w:tab w:val="num" w:pos="5040"/>
        </w:tabs>
        <w:ind w:left="5040" w:hanging="360"/>
      </w:pPr>
      <w:rPr>
        <w:rFonts w:ascii="Arial" w:hAnsi="Arial" w:hint="default"/>
      </w:rPr>
    </w:lvl>
    <w:lvl w:ilvl="7" w:tplc="7E1675F8" w:tentative="1">
      <w:start w:val="1"/>
      <w:numFmt w:val="bullet"/>
      <w:lvlText w:val="•"/>
      <w:lvlJc w:val="left"/>
      <w:pPr>
        <w:tabs>
          <w:tab w:val="num" w:pos="5760"/>
        </w:tabs>
        <w:ind w:left="5760" w:hanging="360"/>
      </w:pPr>
      <w:rPr>
        <w:rFonts w:ascii="Arial" w:hAnsi="Arial" w:hint="default"/>
      </w:rPr>
    </w:lvl>
    <w:lvl w:ilvl="8" w:tplc="056C70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A2969"/>
    <w:multiLevelType w:val="hybridMultilevel"/>
    <w:tmpl w:val="2C368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5C1B3EDD"/>
    <w:multiLevelType w:val="hybridMultilevel"/>
    <w:tmpl w:val="DE3C3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EF5AD5"/>
    <w:multiLevelType w:val="hybridMultilevel"/>
    <w:tmpl w:val="ECCE5302"/>
    <w:lvl w:ilvl="0" w:tplc="D1CE4E14">
      <w:start w:val="1"/>
      <w:numFmt w:val="lowerRoman"/>
      <w:lvlText w:val="%1."/>
      <w:lvlJc w:val="right"/>
      <w:pPr>
        <w:tabs>
          <w:tab w:val="num" w:pos="720"/>
        </w:tabs>
        <w:ind w:left="720" w:hanging="360"/>
      </w:pPr>
    </w:lvl>
    <w:lvl w:ilvl="1" w:tplc="B056715A" w:tentative="1">
      <w:start w:val="1"/>
      <w:numFmt w:val="lowerRoman"/>
      <w:lvlText w:val="%2."/>
      <w:lvlJc w:val="right"/>
      <w:pPr>
        <w:tabs>
          <w:tab w:val="num" w:pos="1440"/>
        </w:tabs>
        <w:ind w:left="1440" w:hanging="360"/>
      </w:pPr>
    </w:lvl>
    <w:lvl w:ilvl="2" w:tplc="1534BFFA" w:tentative="1">
      <w:start w:val="1"/>
      <w:numFmt w:val="lowerRoman"/>
      <w:lvlText w:val="%3."/>
      <w:lvlJc w:val="right"/>
      <w:pPr>
        <w:tabs>
          <w:tab w:val="num" w:pos="2160"/>
        </w:tabs>
        <w:ind w:left="2160" w:hanging="360"/>
      </w:pPr>
    </w:lvl>
    <w:lvl w:ilvl="3" w:tplc="78105C32" w:tentative="1">
      <w:start w:val="1"/>
      <w:numFmt w:val="lowerRoman"/>
      <w:lvlText w:val="%4."/>
      <w:lvlJc w:val="right"/>
      <w:pPr>
        <w:tabs>
          <w:tab w:val="num" w:pos="2880"/>
        </w:tabs>
        <w:ind w:left="2880" w:hanging="360"/>
      </w:pPr>
    </w:lvl>
    <w:lvl w:ilvl="4" w:tplc="684E058A" w:tentative="1">
      <w:start w:val="1"/>
      <w:numFmt w:val="lowerRoman"/>
      <w:lvlText w:val="%5."/>
      <w:lvlJc w:val="right"/>
      <w:pPr>
        <w:tabs>
          <w:tab w:val="num" w:pos="3600"/>
        </w:tabs>
        <w:ind w:left="3600" w:hanging="360"/>
      </w:pPr>
    </w:lvl>
    <w:lvl w:ilvl="5" w:tplc="EED03CFC" w:tentative="1">
      <w:start w:val="1"/>
      <w:numFmt w:val="lowerRoman"/>
      <w:lvlText w:val="%6."/>
      <w:lvlJc w:val="right"/>
      <w:pPr>
        <w:tabs>
          <w:tab w:val="num" w:pos="4320"/>
        </w:tabs>
        <w:ind w:left="4320" w:hanging="360"/>
      </w:pPr>
    </w:lvl>
    <w:lvl w:ilvl="6" w:tplc="123844D6" w:tentative="1">
      <w:start w:val="1"/>
      <w:numFmt w:val="lowerRoman"/>
      <w:lvlText w:val="%7."/>
      <w:lvlJc w:val="right"/>
      <w:pPr>
        <w:tabs>
          <w:tab w:val="num" w:pos="5040"/>
        </w:tabs>
        <w:ind w:left="5040" w:hanging="360"/>
      </w:pPr>
    </w:lvl>
    <w:lvl w:ilvl="7" w:tplc="4132AD68" w:tentative="1">
      <w:start w:val="1"/>
      <w:numFmt w:val="lowerRoman"/>
      <w:lvlText w:val="%8."/>
      <w:lvlJc w:val="right"/>
      <w:pPr>
        <w:tabs>
          <w:tab w:val="num" w:pos="5760"/>
        </w:tabs>
        <w:ind w:left="5760" w:hanging="360"/>
      </w:pPr>
    </w:lvl>
    <w:lvl w:ilvl="8" w:tplc="FB8A6B6E" w:tentative="1">
      <w:start w:val="1"/>
      <w:numFmt w:val="lowerRoman"/>
      <w:lvlText w:val="%9."/>
      <w:lvlJc w:val="right"/>
      <w:pPr>
        <w:tabs>
          <w:tab w:val="num" w:pos="6480"/>
        </w:tabs>
        <w:ind w:left="6480" w:hanging="360"/>
      </w:pPr>
    </w:lvl>
  </w:abstractNum>
  <w:num w:numId="1" w16cid:durableId="1789662438">
    <w:abstractNumId w:val="2"/>
  </w:num>
  <w:num w:numId="2" w16cid:durableId="1839614545">
    <w:abstractNumId w:val="0"/>
  </w:num>
  <w:num w:numId="3" w16cid:durableId="107287363">
    <w:abstractNumId w:val="4"/>
  </w:num>
  <w:num w:numId="4" w16cid:durableId="1959792899">
    <w:abstractNumId w:val="3"/>
  </w:num>
  <w:num w:numId="5" w16cid:durableId="171457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0" w:nlCheck="1" w:checkStyle="0"/>
  <w:activeWritingStyle w:appName="MSWord" w:lang="en-GB" w:vendorID="64" w:dllVersion="0" w:nlCheck="1" w:checkStyle="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0F7"/>
    <w:rsid w:val="00002AEA"/>
    <w:rsid w:val="00002BF5"/>
    <w:rsid w:val="00005380"/>
    <w:rsid w:val="000059E7"/>
    <w:rsid w:val="000121D6"/>
    <w:rsid w:val="00012A8E"/>
    <w:rsid w:val="00014BE0"/>
    <w:rsid w:val="000162FF"/>
    <w:rsid w:val="00017294"/>
    <w:rsid w:val="00020456"/>
    <w:rsid w:val="00021E6C"/>
    <w:rsid w:val="00023CB6"/>
    <w:rsid w:val="00024EEE"/>
    <w:rsid w:val="00025757"/>
    <w:rsid w:val="00034EE3"/>
    <w:rsid w:val="000367A8"/>
    <w:rsid w:val="000414A0"/>
    <w:rsid w:val="0004334B"/>
    <w:rsid w:val="00052227"/>
    <w:rsid w:val="000532E7"/>
    <w:rsid w:val="00054B2C"/>
    <w:rsid w:val="00056605"/>
    <w:rsid w:val="00057BE0"/>
    <w:rsid w:val="00060CC1"/>
    <w:rsid w:val="00064EBA"/>
    <w:rsid w:val="000704A7"/>
    <w:rsid w:val="0007095B"/>
    <w:rsid w:val="00074214"/>
    <w:rsid w:val="000751EF"/>
    <w:rsid w:val="000772A0"/>
    <w:rsid w:val="000801CD"/>
    <w:rsid w:val="00085C99"/>
    <w:rsid w:val="00092E33"/>
    <w:rsid w:val="00093E6E"/>
    <w:rsid w:val="000943D5"/>
    <w:rsid w:val="0009465A"/>
    <w:rsid w:val="000A1020"/>
    <w:rsid w:val="000A4F45"/>
    <w:rsid w:val="000A50AE"/>
    <w:rsid w:val="000B03CC"/>
    <w:rsid w:val="000B199A"/>
    <w:rsid w:val="000B205C"/>
    <w:rsid w:val="000B2B61"/>
    <w:rsid w:val="000B3998"/>
    <w:rsid w:val="000C02E7"/>
    <w:rsid w:val="000C1A77"/>
    <w:rsid w:val="000C2F45"/>
    <w:rsid w:val="000C52E6"/>
    <w:rsid w:val="000D29B6"/>
    <w:rsid w:val="000D3518"/>
    <w:rsid w:val="000D4CBA"/>
    <w:rsid w:val="000D6101"/>
    <w:rsid w:val="000D644C"/>
    <w:rsid w:val="000D669F"/>
    <w:rsid w:val="000E1DA3"/>
    <w:rsid w:val="000E2E74"/>
    <w:rsid w:val="000E3A35"/>
    <w:rsid w:val="000E5821"/>
    <w:rsid w:val="000E646B"/>
    <w:rsid w:val="000F079F"/>
    <w:rsid w:val="000F5CF2"/>
    <w:rsid w:val="000F5E4C"/>
    <w:rsid w:val="000F6F4E"/>
    <w:rsid w:val="0010038B"/>
    <w:rsid w:val="00101200"/>
    <w:rsid w:val="00102038"/>
    <w:rsid w:val="00102595"/>
    <w:rsid w:val="001034E7"/>
    <w:rsid w:val="0010392E"/>
    <w:rsid w:val="00103C84"/>
    <w:rsid w:val="00104577"/>
    <w:rsid w:val="00107E16"/>
    <w:rsid w:val="0011256C"/>
    <w:rsid w:val="001176B8"/>
    <w:rsid w:val="00122BFB"/>
    <w:rsid w:val="00123500"/>
    <w:rsid w:val="001264EE"/>
    <w:rsid w:val="00127EEA"/>
    <w:rsid w:val="00130178"/>
    <w:rsid w:val="00131503"/>
    <w:rsid w:val="001341B8"/>
    <w:rsid w:val="00134924"/>
    <w:rsid w:val="00134ADB"/>
    <w:rsid w:val="00135AB0"/>
    <w:rsid w:val="00136BC7"/>
    <w:rsid w:val="00142B8C"/>
    <w:rsid w:val="001430D9"/>
    <w:rsid w:val="001441FC"/>
    <w:rsid w:val="00151823"/>
    <w:rsid w:val="00153928"/>
    <w:rsid w:val="00155DF0"/>
    <w:rsid w:val="00161A4B"/>
    <w:rsid w:val="001638BF"/>
    <w:rsid w:val="00163D53"/>
    <w:rsid w:val="0016637B"/>
    <w:rsid w:val="0016637E"/>
    <w:rsid w:val="0016752B"/>
    <w:rsid w:val="00167E14"/>
    <w:rsid w:val="00171F53"/>
    <w:rsid w:val="001721BF"/>
    <w:rsid w:val="00175BE0"/>
    <w:rsid w:val="00180610"/>
    <w:rsid w:val="0018492F"/>
    <w:rsid w:val="001867D1"/>
    <w:rsid w:val="00190AFC"/>
    <w:rsid w:val="00192E75"/>
    <w:rsid w:val="001934E6"/>
    <w:rsid w:val="00194D12"/>
    <w:rsid w:val="001A5CD3"/>
    <w:rsid w:val="001B0304"/>
    <w:rsid w:val="001B1B99"/>
    <w:rsid w:val="001B2707"/>
    <w:rsid w:val="001B5C1C"/>
    <w:rsid w:val="001C3983"/>
    <w:rsid w:val="001C4AE7"/>
    <w:rsid w:val="001C68BE"/>
    <w:rsid w:val="001C7D5B"/>
    <w:rsid w:val="001D17B3"/>
    <w:rsid w:val="001D31F5"/>
    <w:rsid w:val="001D46D7"/>
    <w:rsid w:val="001D5669"/>
    <w:rsid w:val="001D6D1E"/>
    <w:rsid w:val="001E4C23"/>
    <w:rsid w:val="001E4D50"/>
    <w:rsid w:val="001F03F7"/>
    <w:rsid w:val="001F0B74"/>
    <w:rsid w:val="001F3020"/>
    <w:rsid w:val="001F4F2F"/>
    <w:rsid w:val="00202690"/>
    <w:rsid w:val="00204900"/>
    <w:rsid w:val="002136D7"/>
    <w:rsid w:val="00214D09"/>
    <w:rsid w:val="00217008"/>
    <w:rsid w:val="00217294"/>
    <w:rsid w:val="002173B6"/>
    <w:rsid w:val="002226F7"/>
    <w:rsid w:val="00222C06"/>
    <w:rsid w:val="002232CE"/>
    <w:rsid w:val="002253BC"/>
    <w:rsid w:val="002273F4"/>
    <w:rsid w:val="0023066B"/>
    <w:rsid w:val="00230849"/>
    <w:rsid w:val="00235F10"/>
    <w:rsid w:val="002376FE"/>
    <w:rsid w:val="0024031C"/>
    <w:rsid w:val="00241AC0"/>
    <w:rsid w:val="0024378A"/>
    <w:rsid w:val="00252DC6"/>
    <w:rsid w:val="00254C7C"/>
    <w:rsid w:val="00255CD5"/>
    <w:rsid w:val="00255E6B"/>
    <w:rsid w:val="00256127"/>
    <w:rsid w:val="002573BB"/>
    <w:rsid w:val="0026009B"/>
    <w:rsid w:val="00264A14"/>
    <w:rsid w:val="0026579E"/>
    <w:rsid w:val="00266057"/>
    <w:rsid w:val="002660FC"/>
    <w:rsid w:val="0026670F"/>
    <w:rsid w:val="0027083A"/>
    <w:rsid w:val="00273351"/>
    <w:rsid w:val="00274876"/>
    <w:rsid w:val="00274E26"/>
    <w:rsid w:val="0027651C"/>
    <w:rsid w:val="00276670"/>
    <w:rsid w:val="00280F14"/>
    <w:rsid w:val="00286AEB"/>
    <w:rsid w:val="00286D49"/>
    <w:rsid w:val="00287632"/>
    <w:rsid w:val="00290F8A"/>
    <w:rsid w:val="00292803"/>
    <w:rsid w:val="002959A4"/>
    <w:rsid w:val="00296154"/>
    <w:rsid w:val="002A0494"/>
    <w:rsid w:val="002A44F0"/>
    <w:rsid w:val="002A49BD"/>
    <w:rsid w:val="002A5DAF"/>
    <w:rsid w:val="002A6FE5"/>
    <w:rsid w:val="002A786F"/>
    <w:rsid w:val="002B0AD4"/>
    <w:rsid w:val="002B377A"/>
    <w:rsid w:val="002B5139"/>
    <w:rsid w:val="002C1FE1"/>
    <w:rsid w:val="002C3171"/>
    <w:rsid w:val="002C37C9"/>
    <w:rsid w:val="002C3D4D"/>
    <w:rsid w:val="002C7EDF"/>
    <w:rsid w:val="002D1B9D"/>
    <w:rsid w:val="002D3534"/>
    <w:rsid w:val="002D52E9"/>
    <w:rsid w:val="002E0704"/>
    <w:rsid w:val="002E1712"/>
    <w:rsid w:val="002E2640"/>
    <w:rsid w:val="002E2E36"/>
    <w:rsid w:val="002E2EB9"/>
    <w:rsid w:val="002E6DFD"/>
    <w:rsid w:val="002E7E6A"/>
    <w:rsid w:val="002F1DB7"/>
    <w:rsid w:val="002F2EE4"/>
    <w:rsid w:val="002F302E"/>
    <w:rsid w:val="002F3593"/>
    <w:rsid w:val="002F40EC"/>
    <w:rsid w:val="002F4869"/>
    <w:rsid w:val="002F6163"/>
    <w:rsid w:val="0030080B"/>
    <w:rsid w:val="00300B5F"/>
    <w:rsid w:val="00302B60"/>
    <w:rsid w:val="0030526E"/>
    <w:rsid w:val="003068C9"/>
    <w:rsid w:val="00307E4B"/>
    <w:rsid w:val="00313816"/>
    <w:rsid w:val="003144B8"/>
    <w:rsid w:val="00315C56"/>
    <w:rsid w:val="00316C49"/>
    <w:rsid w:val="003267F1"/>
    <w:rsid w:val="00327034"/>
    <w:rsid w:val="003274F6"/>
    <w:rsid w:val="00327AC4"/>
    <w:rsid w:val="003317D1"/>
    <w:rsid w:val="003323F1"/>
    <w:rsid w:val="00332437"/>
    <w:rsid w:val="00342BA8"/>
    <w:rsid w:val="0034322C"/>
    <w:rsid w:val="0034624F"/>
    <w:rsid w:val="00354353"/>
    <w:rsid w:val="00354D9D"/>
    <w:rsid w:val="003568A0"/>
    <w:rsid w:val="00360D80"/>
    <w:rsid w:val="0036600D"/>
    <w:rsid w:val="0037098E"/>
    <w:rsid w:val="00372B13"/>
    <w:rsid w:val="0038008D"/>
    <w:rsid w:val="00383760"/>
    <w:rsid w:val="00387F44"/>
    <w:rsid w:val="00393755"/>
    <w:rsid w:val="00393DAE"/>
    <w:rsid w:val="00393FF2"/>
    <w:rsid w:val="003949B8"/>
    <w:rsid w:val="00397A1F"/>
    <w:rsid w:val="003A2DF2"/>
    <w:rsid w:val="003A3B45"/>
    <w:rsid w:val="003A45D2"/>
    <w:rsid w:val="003A530B"/>
    <w:rsid w:val="003A6B85"/>
    <w:rsid w:val="003B13B7"/>
    <w:rsid w:val="003B30A7"/>
    <w:rsid w:val="003B66AE"/>
    <w:rsid w:val="003B7C90"/>
    <w:rsid w:val="003C00A8"/>
    <w:rsid w:val="003C0409"/>
    <w:rsid w:val="003C63E2"/>
    <w:rsid w:val="003D004B"/>
    <w:rsid w:val="003D2791"/>
    <w:rsid w:val="003D3254"/>
    <w:rsid w:val="003D5B75"/>
    <w:rsid w:val="003D7ADE"/>
    <w:rsid w:val="003E03AA"/>
    <w:rsid w:val="003E1664"/>
    <w:rsid w:val="003E4836"/>
    <w:rsid w:val="003E609D"/>
    <w:rsid w:val="003F20D1"/>
    <w:rsid w:val="003F39E7"/>
    <w:rsid w:val="003F4DD9"/>
    <w:rsid w:val="00402C5E"/>
    <w:rsid w:val="00403DC8"/>
    <w:rsid w:val="004048DA"/>
    <w:rsid w:val="00416290"/>
    <w:rsid w:val="00416DB3"/>
    <w:rsid w:val="004205AA"/>
    <w:rsid w:val="004210B5"/>
    <w:rsid w:val="00421D6B"/>
    <w:rsid w:val="00422084"/>
    <w:rsid w:val="00422B6F"/>
    <w:rsid w:val="00423189"/>
    <w:rsid w:val="004270F9"/>
    <w:rsid w:val="00433A02"/>
    <w:rsid w:val="00435AFF"/>
    <w:rsid w:val="0043656E"/>
    <w:rsid w:val="004367FE"/>
    <w:rsid w:val="00436A0D"/>
    <w:rsid w:val="00441DF1"/>
    <w:rsid w:val="0044273B"/>
    <w:rsid w:val="004453DE"/>
    <w:rsid w:val="004454F5"/>
    <w:rsid w:val="004458BC"/>
    <w:rsid w:val="004476FC"/>
    <w:rsid w:val="00447E9A"/>
    <w:rsid w:val="00451A00"/>
    <w:rsid w:val="004529AA"/>
    <w:rsid w:val="00453910"/>
    <w:rsid w:val="004573FB"/>
    <w:rsid w:val="00457A94"/>
    <w:rsid w:val="00457CE5"/>
    <w:rsid w:val="00461026"/>
    <w:rsid w:val="00465D2F"/>
    <w:rsid w:val="0047036C"/>
    <w:rsid w:val="00473C5E"/>
    <w:rsid w:val="00473FF9"/>
    <w:rsid w:val="0047601E"/>
    <w:rsid w:val="004776F6"/>
    <w:rsid w:val="00480012"/>
    <w:rsid w:val="00481577"/>
    <w:rsid w:val="00483FE4"/>
    <w:rsid w:val="00484E6F"/>
    <w:rsid w:val="00491230"/>
    <w:rsid w:val="004930F7"/>
    <w:rsid w:val="004A0384"/>
    <w:rsid w:val="004A0B64"/>
    <w:rsid w:val="004A2169"/>
    <w:rsid w:val="004A439F"/>
    <w:rsid w:val="004B1726"/>
    <w:rsid w:val="004B3493"/>
    <w:rsid w:val="004B794C"/>
    <w:rsid w:val="004C44A1"/>
    <w:rsid w:val="004C4B23"/>
    <w:rsid w:val="004C506A"/>
    <w:rsid w:val="004C529A"/>
    <w:rsid w:val="004D5A3E"/>
    <w:rsid w:val="004E06AE"/>
    <w:rsid w:val="004E3289"/>
    <w:rsid w:val="004E54D6"/>
    <w:rsid w:val="004E54E9"/>
    <w:rsid w:val="004E7802"/>
    <w:rsid w:val="004F3AA1"/>
    <w:rsid w:val="004F513B"/>
    <w:rsid w:val="004F6654"/>
    <w:rsid w:val="0050160A"/>
    <w:rsid w:val="005022BA"/>
    <w:rsid w:val="0050339F"/>
    <w:rsid w:val="0050714F"/>
    <w:rsid w:val="00514746"/>
    <w:rsid w:val="00515835"/>
    <w:rsid w:val="005208BC"/>
    <w:rsid w:val="00522400"/>
    <w:rsid w:val="0054241F"/>
    <w:rsid w:val="005444D7"/>
    <w:rsid w:val="0054462F"/>
    <w:rsid w:val="00546EE1"/>
    <w:rsid w:val="00547F46"/>
    <w:rsid w:val="0055575F"/>
    <w:rsid w:val="005628EB"/>
    <w:rsid w:val="00564B5F"/>
    <w:rsid w:val="00564FB3"/>
    <w:rsid w:val="005656CA"/>
    <w:rsid w:val="005677A2"/>
    <w:rsid w:val="00570D31"/>
    <w:rsid w:val="0057164E"/>
    <w:rsid w:val="00573CFC"/>
    <w:rsid w:val="00575132"/>
    <w:rsid w:val="005845C5"/>
    <w:rsid w:val="0058554B"/>
    <w:rsid w:val="00585E11"/>
    <w:rsid w:val="005866C0"/>
    <w:rsid w:val="00586FC3"/>
    <w:rsid w:val="005870BA"/>
    <w:rsid w:val="00587B5B"/>
    <w:rsid w:val="00587E5A"/>
    <w:rsid w:val="00590B40"/>
    <w:rsid w:val="00591DD2"/>
    <w:rsid w:val="00594931"/>
    <w:rsid w:val="005974D2"/>
    <w:rsid w:val="005A0AA0"/>
    <w:rsid w:val="005A35B0"/>
    <w:rsid w:val="005A43D6"/>
    <w:rsid w:val="005A57A4"/>
    <w:rsid w:val="005A6D8C"/>
    <w:rsid w:val="005B0195"/>
    <w:rsid w:val="005B2B91"/>
    <w:rsid w:val="005B38C1"/>
    <w:rsid w:val="005B420F"/>
    <w:rsid w:val="005C031A"/>
    <w:rsid w:val="005C0CAB"/>
    <w:rsid w:val="005C2D37"/>
    <w:rsid w:val="005C45C6"/>
    <w:rsid w:val="005C46A6"/>
    <w:rsid w:val="005C7811"/>
    <w:rsid w:val="005C7EDD"/>
    <w:rsid w:val="005D23A9"/>
    <w:rsid w:val="005D31E1"/>
    <w:rsid w:val="005E17D4"/>
    <w:rsid w:val="005E1C0E"/>
    <w:rsid w:val="005E2C53"/>
    <w:rsid w:val="005E2FE9"/>
    <w:rsid w:val="005E3D1C"/>
    <w:rsid w:val="005E4C01"/>
    <w:rsid w:val="005E7CFA"/>
    <w:rsid w:val="005F05E6"/>
    <w:rsid w:val="005F1F03"/>
    <w:rsid w:val="005F528B"/>
    <w:rsid w:val="005F614E"/>
    <w:rsid w:val="00602734"/>
    <w:rsid w:val="006040AC"/>
    <w:rsid w:val="00604A38"/>
    <w:rsid w:val="006067F3"/>
    <w:rsid w:val="00612FF2"/>
    <w:rsid w:val="00616B36"/>
    <w:rsid w:val="00616F24"/>
    <w:rsid w:val="00621BCD"/>
    <w:rsid w:val="00623E2B"/>
    <w:rsid w:val="00624566"/>
    <w:rsid w:val="00627C0F"/>
    <w:rsid w:val="006310DB"/>
    <w:rsid w:val="0063133E"/>
    <w:rsid w:val="00632058"/>
    <w:rsid w:val="00632727"/>
    <w:rsid w:val="006327A9"/>
    <w:rsid w:val="00637D2C"/>
    <w:rsid w:val="00644537"/>
    <w:rsid w:val="006454F2"/>
    <w:rsid w:val="00653B84"/>
    <w:rsid w:val="00654723"/>
    <w:rsid w:val="006555DD"/>
    <w:rsid w:val="00655CC2"/>
    <w:rsid w:val="00670A5D"/>
    <w:rsid w:val="006726DA"/>
    <w:rsid w:val="006731CC"/>
    <w:rsid w:val="00673AAD"/>
    <w:rsid w:val="00674385"/>
    <w:rsid w:val="006877C8"/>
    <w:rsid w:val="0069288B"/>
    <w:rsid w:val="00695383"/>
    <w:rsid w:val="00696657"/>
    <w:rsid w:val="00697509"/>
    <w:rsid w:val="00697EE8"/>
    <w:rsid w:val="006A14C9"/>
    <w:rsid w:val="006A17AF"/>
    <w:rsid w:val="006A62C0"/>
    <w:rsid w:val="006A7986"/>
    <w:rsid w:val="006B0CB5"/>
    <w:rsid w:val="006B4097"/>
    <w:rsid w:val="006B45C3"/>
    <w:rsid w:val="006B520A"/>
    <w:rsid w:val="006B72B3"/>
    <w:rsid w:val="006C3168"/>
    <w:rsid w:val="006C56F8"/>
    <w:rsid w:val="006C5BE2"/>
    <w:rsid w:val="006C6E1B"/>
    <w:rsid w:val="006C7394"/>
    <w:rsid w:val="006D146E"/>
    <w:rsid w:val="006D2880"/>
    <w:rsid w:val="006D3349"/>
    <w:rsid w:val="006D4458"/>
    <w:rsid w:val="006E78C9"/>
    <w:rsid w:val="006F1550"/>
    <w:rsid w:val="006F193B"/>
    <w:rsid w:val="006F412C"/>
    <w:rsid w:val="006F61F8"/>
    <w:rsid w:val="00702330"/>
    <w:rsid w:val="0070291B"/>
    <w:rsid w:val="00702F6D"/>
    <w:rsid w:val="007051BD"/>
    <w:rsid w:val="00705CB8"/>
    <w:rsid w:val="00707F6A"/>
    <w:rsid w:val="007114CB"/>
    <w:rsid w:val="00713BBB"/>
    <w:rsid w:val="00715F30"/>
    <w:rsid w:val="007161AC"/>
    <w:rsid w:val="0072202D"/>
    <w:rsid w:val="00723618"/>
    <w:rsid w:val="00724A38"/>
    <w:rsid w:val="0072662C"/>
    <w:rsid w:val="00726A28"/>
    <w:rsid w:val="00727E53"/>
    <w:rsid w:val="0073039D"/>
    <w:rsid w:val="00736939"/>
    <w:rsid w:val="00740559"/>
    <w:rsid w:val="00745830"/>
    <w:rsid w:val="00745D48"/>
    <w:rsid w:val="00754B74"/>
    <w:rsid w:val="007560F0"/>
    <w:rsid w:val="007610B9"/>
    <w:rsid w:val="00762FF6"/>
    <w:rsid w:val="007630E8"/>
    <w:rsid w:val="00763D5D"/>
    <w:rsid w:val="00766C93"/>
    <w:rsid w:val="007677D1"/>
    <w:rsid w:val="00772C02"/>
    <w:rsid w:val="007749F9"/>
    <w:rsid w:val="007763ED"/>
    <w:rsid w:val="00776B03"/>
    <w:rsid w:val="00780099"/>
    <w:rsid w:val="007914B0"/>
    <w:rsid w:val="0079276F"/>
    <w:rsid w:val="00794D51"/>
    <w:rsid w:val="00795955"/>
    <w:rsid w:val="007A19A8"/>
    <w:rsid w:val="007A28B2"/>
    <w:rsid w:val="007A3F31"/>
    <w:rsid w:val="007B113B"/>
    <w:rsid w:val="007B55AC"/>
    <w:rsid w:val="007B626A"/>
    <w:rsid w:val="007B6F1F"/>
    <w:rsid w:val="007B784A"/>
    <w:rsid w:val="007C3DD5"/>
    <w:rsid w:val="007D09E7"/>
    <w:rsid w:val="007D0F73"/>
    <w:rsid w:val="007D2159"/>
    <w:rsid w:val="007D68F9"/>
    <w:rsid w:val="007D6CB3"/>
    <w:rsid w:val="007E014C"/>
    <w:rsid w:val="007E0B57"/>
    <w:rsid w:val="007E2771"/>
    <w:rsid w:val="007E2E20"/>
    <w:rsid w:val="007E4DB8"/>
    <w:rsid w:val="007E5D92"/>
    <w:rsid w:val="007E6D63"/>
    <w:rsid w:val="007F1727"/>
    <w:rsid w:val="007F1EE2"/>
    <w:rsid w:val="007F1F8E"/>
    <w:rsid w:val="007F1FBD"/>
    <w:rsid w:val="007F309A"/>
    <w:rsid w:val="007F7E63"/>
    <w:rsid w:val="00801F29"/>
    <w:rsid w:val="008032F3"/>
    <w:rsid w:val="00803953"/>
    <w:rsid w:val="00804F22"/>
    <w:rsid w:val="00810564"/>
    <w:rsid w:val="00814B73"/>
    <w:rsid w:val="0081558A"/>
    <w:rsid w:val="00815B5C"/>
    <w:rsid w:val="00820633"/>
    <w:rsid w:val="0082493D"/>
    <w:rsid w:val="00824AAD"/>
    <w:rsid w:val="008312CF"/>
    <w:rsid w:val="008344EA"/>
    <w:rsid w:val="008362FD"/>
    <w:rsid w:val="0084299B"/>
    <w:rsid w:val="0084302A"/>
    <w:rsid w:val="00852C52"/>
    <w:rsid w:val="0085346E"/>
    <w:rsid w:val="008557E1"/>
    <w:rsid w:val="00855F00"/>
    <w:rsid w:val="008560B1"/>
    <w:rsid w:val="00857C3C"/>
    <w:rsid w:val="00860AD4"/>
    <w:rsid w:val="00860BFF"/>
    <w:rsid w:val="00861A5C"/>
    <w:rsid w:val="00862781"/>
    <w:rsid w:val="008639DF"/>
    <w:rsid w:val="00864611"/>
    <w:rsid w:val="00870821"/>
    <w:rsid w:val="0087594C"/>
    <w:rsid w:val="00876BBA"/>
    <w:rsid w:val="00880BD9"/>
    <w:rsid w:val="008826E3"/>
    <w:rsid w:val="008845ED"/>
    <w:rsid w:val="00884935"/>
    <w:rsid w:val="00890B2E"/>
    <w:rsid w:val="00890BE2"/>
    <w:rsid w:val="00890DBC"/>
    <w:rsid w:val="00893D14"/>
    <w:rsid w:val="00895B10"/>
    <w:rsid w:val="008A03DF"/>
    <w:rsid w:val="008A29D5"/>
    <w:rsid w:val="008A45DD"/>
    <w:rsid w:val="008A789C"/>
    <w:rsid w:val="008B33AE"/>
    <w:rsid w:val="008B3478"/>
    <w:rsid w:val="008B47D8"/>
    <w:rsid w:val="008C0FF3"/>
    <w:rsid w:val="008C3832"/>
    <w:rsid w:val="008C3BF7"/>
    <w:rsid w:val="008C4816"/>
    <w:rsid w:val="008C56DD"/>
    <w:rsid w:val="008C671B"/>
    <w:rsid w:val="008C7210"/>
    <w:rsid w:val="008C7FDC"/>
    <w:rsid w:val="008D0E50"/>
    <w:rsid w:val="008D20ED"/>
    <w:rsid w:val="008E77BA"/>
    <w:rsid w:val="008F21F4"/>
    <w:rsid w:val="008F4B04"/>
    <w:rsid w:val="00903161"/>
    <w:rsid w:val="009051D9"/>
    <w:rsid w:val="00905B2D"/>
    <w:rsid w:val="00906C7E"/>
    <w:rsid w:val="00906ECD"/>
    <w:rsid w:val="00906F9B"/>
    <w:rsid w:val="009101D0"/>
    <w:rsid w:val="00920431"/>
    <w:rsid w:val="009218D2"/>
    <w:rsid w:val="00921B08"/>
    <w:rsid w:val="009230E4"/>
    <w:rsid w:val="0092394E"/>
    <w:rsid w:val="00923AEE"/>
    <w:rsid w:val="00923B03"/>
    <w:rsid w:val="00923FD4"/>
    <w:rsid w:val="00924089"/>
    <w:rsid w:val="00927407"/>
    <w:rsid w:val="00934370"/>
    <w:rsid w:val="009379D6"/>
    <w:rsid w:val="00940056"/>
    <w:rsid w:val="00940761"/>
    <w:rsid w:val="00942471"/>
    <w:rsid w:val="00943A08"/>
    <w:rsid w:val="00946E7B"/>
    <w:rsid w:val="00947891"/>
    <w:rsid w:val="00950089"/>
    <w:rsid w:val="009620C7"/>
    <w:rsid w:val="00964DE7"/>
    <w:rsid w:val="00970FBD"/>
    <w:rsid w:val="00972A3C"/>
    <w:rsid w:val="009808BF"/>
    <w:rsid w:val="00980ED3"/>
    <w:rsid w:val="00981F5A"/>
    <w:rsid w:val="00983D35"/>
    <w:rsid w:val="00985AE1"/>
    <w:rsid w:val="00985FF6"/>
    <w:rsid w:val="00986E73"/>
    <w:rsid w:val="00987774"/>
    <w:rsid w:val="00992137"/>
    <w:rsid w:val="00997070"/>
    <w:rsid w:val="009A1CCE"/>
    <w:rsid w:val="009A21FA"/>
    <w:rsid w:val="009A4953"/>
    <w:rsid w:val="009A4C5B"/>
    <w:rsid w:val="009A5F47"/>
    <w:rsid w:val="009A77DD"/>
    <w:rsid w:val="009B02FA"/>
    <w:rsid w:val="009B0D8E"/>
    <w:rsid w:val="009B4DAE"/>
    <w:rsid w:val="009C37FF"/>
    <w:rsid w:val="009C38E0"/>
    <w:rsid w:val="009C491B"/>
    <w:rsid w:val="009C51E5"/>
    <w:rsid w:val="009D264B"/>
    <w:rsid w:val="009D2A6D"/>
    <w:rsid w:val="009D5DFE"/>
    <w:rsid w:val="009D699F"/>
    <w:rsid w:val="009D6ED5"/>
    <w:rsid w:val="009E5736"/>
    <w:rsid w:val="009F5A8A"/>
    <w:rsid w:val="00A00485"/>
    <w:rsid w:val="00A0229D"/>
    <w:rsid w:val="00A026BD"/>
    <w:rsid w:val="00A04109"/>
    <w:rsid w:val="00A07B36"/>
    <w:rsid w:val="00A10464"/>
    <w:rsid w:val="00A13276"/>
    <w:rsid w:val="00A14DB7"/>
    <w:rsid w:val="00A16094"/>
    <w:rsid w:val="00A22D5B"/>
    <w:rsid w:val="00A24385"/>
    <w:rsid w:val="00A249B0"/>
    <w:rsid w:val="00A24DD7"/>
    <w:rsid w:val="00A25C81"/>
    <w:rsid w:val="00A32D69"/>
    <w:rsid w:val="00A32DC7"/>
    <w:rsid w:val="00A35568"/>
    <w:rsid w:val="00A3695B"/>
    <w:rsid w:val="00A373A5"/>
    <w:rsid w:val="00A42954"/>
    <w:rsid w:val="00A42BFF"/>
    <w:rsid w:val="00A47D26"/>
    <w:rsid w:val="00A55B3B"/>
    <w:rsid w:val="00A57345"/>
    <w:rsid w:val="00A6177E"/>
    <w:rsid w:val="00A63B01"/>
    <w:rsid w:val="00A64F8F"/>
    <w:rsid w:val="00A65CCD"/>
    <w:rsid w:val="00A67E6E"/>
    <w:rsid w:val="00A708EF"/>
    <w:rsid w:val="00A70AB5"/>
    <w:rsid w:val="00A74365"/>
    <w:rsid w:val="00A75215"/>
    <w:rsid w:val="00A761DE"/>
    <w:rsid w:val="00A76B46"/>
    <w:rsid w:val="00A81DAE"/>
    <w:rsid w:val="00A824C2"/>
    <w:rsid w:val="00A839D8"/>
    <w:rsid w:val="00A8471B"/>
    <w:rsid w:val="00A85808"/>
    <w:rsid w:val="00A916CA"/>
    <w:rsid w:val="00A91806"/>
    <w:rsid w:val="00A938D9"/>
    <w:rsid w:val="00A942D6"/>
    <w:rsid w:val="00A95B56"/>
    <w:rsid w:val="00AA3826"/>
    <w:rsid w:val="00AA3863"/>
    <w:rsid w:val="00AA6677"/>
    <w:rsid w:val="00AB0666"/>
    <w:rsid w:val="00AB245E"/>
    <w:rsid w:val="00AB39B2"/>
    <w:rsid w:val="00AB4556"/>
    <w:rsid w:val="00AB7531"/>
    <w:rsid w:val="00AC1E5E"/>
    <w:rsid w:val="00AC5D7E"/>
    <w:rsid w:val="00AC6FC7"/>
    <w:rsid w:val="00AC79DE"/>
    <w:rsid w:val="00AD3599"/>
    <w:rsid w:val="00AD52B8"/>
    <w:rsid w:val="00AD5D46"/>
    <w:rsid w:val="00AD7538"/>
    <w:rsid w:val="00AE0E2A"/>
    <w:rsid w:val="00AE1622"/>
    <w:rsid w:val="00AE4DF6"/>
    <w:rsid w:val="00AF3EBE"/>
    <w:rsid w:val="00B0085D"/>
    <w:rsid w:val="00B02E0D"/>
    <w:rsid w:val="00B04096"/>
    <w:rsid w:val="00B04127"/>
    <w:rsid w:val="00B11398"/>
    <w:rsid w:val="00B11F68"/>
    <w:rsid w:val="00B123CD"/>
    <w:rsid w:val="00B1254F"/>
    <w:rsid w:val="00B14121"/>
    <w:rsid w:val="00B17D7F"/>
    <w:rsid w:val="00B20952"/>
    <w:rsid w:val="00B222D8"/>
    <w:rsid w:val="00B24B6D"/>
    <w:rsid w:val="00B258A3"/>
    <w:rsid w:val="00B25B15"/>
    <w:rsid w:val="00B30A4A"/>
    <w:rsid w:val="00B310CC"/>
    <w:rsid w:val="00B33F07"/>
    <w:rsid w:val="00B37987"/>
    <w:rsid w:val="00B407DF"/>
    <w:rsid w:val="00B409C4"/>
    <w:rsid w:val="00B42433"/>
    <w:rsid w:val="00B43760"/>
    <w:rsid w:val="00B44D9B"/>
    <w:rsid w:val="00B45F92"/>
    <w:rsid w:val="00B50FEA"/>
    <w:rsid w:val="00B54AD7"/>
    <w:rsid w:val="00B554B4"/>
    <w:rsid w:val="00B5589A"/>
    <w:rsid w:val="00B569E1"/>
    <w:rsid w:val="00B61986"/>
    <w:rsid w:val="00B64385"/>
    <w:rsid w:val="00B6517D"/>
    <w:rsid w:val="00B67160"/>
    <w:rsid w:val="00B6771D"/>
    <w:rsid w:val="00B714B6"/>
    <w:rsid w:val="00B72039"/>
    <w:rsid w:val="00B7389C"/>
    <w:rsid w:val="00B761F6"/>
    <w:rsid w:val="00B810FA"/>
    <w:rsid w:val="00B819E2"/>
    <w:rsid w:val="00B82B2C"/>
    <w:rsid w:val="00B85613"/>
    <w:rsid w:val="00B867ED"/>
    <w:rsid w:val="00B875CA"/>
    <w:rsid w:val="00B905F6"/>
    <w:rsid w:val="00BA3269"/>
    <w:rsid w:val="00BA5972"/>
    <w:rsid w:val="00BA672A"/>
    <w:rsid w:val="00BB20EE"/>
    <w:rsid w:val="00BB4448"/>
    <w:rsid w:val="00BB5FCD"/>
    <w:rsid w:val="00BC016B"/>
    <w:rsid w:val="00BC3FF1"/>
    <w:rsid w:val="00BC47B5"/>
    <w:rsid w:val="00BC4BC7"/>
    <w:rsid w:val="00BD267F"/>
    <w:rsid w:val="00BD2AA0"/>
    <w:rsid w:val="00BD54A3"/>
    <w:rsid w:val="00BD75E3"/>
    <w:rsid w:val="00BE054A"/>
    <w:rsid w:val="00BE0E55"/>
    <w:rsid w:val="00BE1ADA"/>
    <w:rsid w:val="00BE314B"/>
    <w:rsid w:val="00BF1514"/>
    <w:rsid w:val="00BF1EA8"/>
    <w:rsid w:val="00BF46BE"/>
    <w:rsid w:val="00C025DD"/>
    <w:rsid w:val="00C04AF9"/>
    <w:rsid w:val="00C068BD"/>
    <w:rsid w:val="00C116C0"/>
    <w:rsid w:val="00C129C0"/>
    <w:rsid w:val="00C150E1"/>
    <w:rsid w:val="00C15BBA"/>
    <w:rsid w:val="00C17FB2"/>
    <w:rsid w:val="00C210A3"/>
    <w:rsid w:val="00C22809"/>
    <w:rsid w:val="00C25A29"/>
    <w:rsid w:val="00C3135D"/>
    <w:rsid w:val="00C37CC3"/>
    <w:rsid w:val="00C40E18"/>
    <w:rsid w:val="00C42E19"/>
    <w:rsid w:val="00C441E5"/>
    <w:rsid w:val="00C46E85"/>
    <w:rsid w:val="00C51BC3"/>
    <w:rsid w:val="00C53290"/>
    <w:rsid w:val="00C560D3"/>
    <w:rsid w:val="00C5622E"/>
    <w:rsid w:val="00C603C1"/>
    <w:rsid w:val="00C6042E"/>
    <w:rsid w:val="00C635C9"/>
    <w:rsid w:val="00C63961"/>
    <w:rsid w:val="00C63D70"/>
    <w:rsid w:val="00C6602B"/>
    <w:rsid w:val="00C66EC3"/>
    <w:rsid w:val="00C70858"/>
    <w:rsid w:val="00C746B0"/>
    <w:rsid w:val="00C74B35"/>
    <w:rsid w:val="00C75F46"/>
    <w:rsid w:val="00C77BFA"/>
    <w:rsid w:val="00C8173C"/>
    <w:rsid w:val="00C8626C"/>
    <w:rsid w:val="00C86F59"/>
    <w:rsid w:val="00C9088E"/>
    <w:rsid w:val="00C91623"/>
    <w:rsid w:val="00C92439"/>
    <w:rsid w:val="00C93637"/>
    <w:rsid w:val="00C95BD5"/>
    <w:rsid w:val="00C95C20"/>
    <w:rsid w:val="00C962EF"/>
    <w:rsid w:val="00C9635B"/>
    <w:rsid w:val="00C96C88"/>
    <w:rsid w:val="00CA0438"/>
    <w:rsid w:val="00CA0DE3"/>
    <w:rsid w:val="00CA41C0"/>
    <w:rsid w:val="00CA6EB2"/>
    <w:rsid w:val="00CB2070"/>
    <w:rsid w:val="00CB2822"/>
    <w:rsid w:val="00CB28E7"/>
    <w:rsid w:val="00CB3BCA"/>
    <w:rsid w:val="00CB46D5"/>
    <w:rsid w:val="00CB765C"/>
    <w:rsid w:val="00CC703B"/>
    <w:rsid w:val="00CD0214"/>
    <w:rsid w:val="00CD0C17"/>
    <w:rsid w:val="00CD2019"/>
    <w:rsid w:val="00CD2CC8"/>
    <w:rsid w:val="00CD6753"/>
    <w:rsid w:val="00CD7F09"/>
    <w:rsid w:val="00CE097D"/>
    <w:rsid w:val="00CE5376"/>
    <w:rsid w:val="00CE6AF4"/>
    <w:rsid w:val="00CE6B16"/>
    <w:rsid w:val="00CF02E6"/>
    <w:rsid w:val="00CF0678"/>
    <w:rsid w:val="00CF2A71"/>
    <w:rsid w:val="00CF3067"/>
    <w:rsid w:val="00CF4FCF"/>
    <w:rsid w:val="00CF69D1"/>
    <w:rsid w:val="00CF6F76"/>
    <w:rsid w:val="00CF7076"/>
    <w:rsid w:val="00D122AD"/>
    <w:rsid w:val="00D12A4A"/>
    <w:rsid w:val="00D136F0"/>
    <w:rsid w:val="00D15281"/>
    <w:rsid w:val="00D15292"/>
    <w:rsid w:val="00D15A1C"/>
    <w:rsid w:val="00D2169E"/>
    <w:rsid w:val="00D22804"/>
    <w:rsid w:val="00D263CB"/>
    <w:rsid w:val="00D35FDB"/>
    <w:rsid w:val="00D3646F"/>
    <w:rsid w:val="00D3720F"/>
    <w:rsid w:val="00D375F8"/>
    <w:rsid w:val="00D42CED"/>
    <w:rsid w:val="00D439D4"/>
    <w:rsid w:val="00D4565F"/>
    <w:rsid w:val="00D46138"/>
    <w:rsid w:val="00D469D8"/>
    <w:rsid w:val="00D50162"/>
    <w:rsid w:val="00D50323"/>
    <w:rsid w:val="00D54609"/>
    <w:rsid w:val="00D54697"/>
    <w:rsid w:val="00D57C5D"/>
    <w:rsid w:val="00D622C3"/>
    <w:rsid w:val="00D70F02"/>
    <w:rsid w:val="00D72682"/>
    <w:rsid w:val="00D76978"/>
    <w:rsid w:val="00D86FFD"/>
    <w:rsid w:val="00D90E9D"/>
    <w:rsid w:val="00D92FC4"/>
    <w:rsid w:val="00D970A8"/>
    <w:rsid w:val="00D97A75"/>
    <w:rsid w:val="00DA3DE6"/>
    <w:rsid w:val="00DA51FB"/>
    <w:rsid w:val="00DA6F77"/>
    <w:rsid w:val="00DB02B4"/>
    <w:rsid w:val="00DB0CB7"/>
    <w:rsid w:val="00DB6727"/>
    <w:rsid w:val="00DB77A5"/>
    <w:rsid w:val="00DC1169"/>
    <w:rsid w:val="00DC3820"/>
    <w:rsid w:val="00DC4597"/>
    <w:rsid w:val="00DC47D5"/>
    <w:rsid w:val="00DD0CBF"/>
    <w:rsid w:val="00DD288E"/>
    <w:rsid w:val="00DD4121"/>
    <w:rsid w:val="00DD487A"/>
    <w:rsid w:val="00DD5206"/>
    <w:rsid w:val="00DE3356"/>
    <w:rsid w:val="00DE397E"/>
    <w:rsid w:val="00DE4590"/>
    <w:rsid w:val="00DE778E"/>
    <w:rsid w:val="00DF034E"/>
    <w:rsid w:val="00E00EAD"/>
    <w:rsid w:val="00E03BFB"/>
    <w:rsid w:val="00E03C8C"/>
    <w:rsid w:val="00E04650"/>
    <w:rsid w:val="00E055F4"/>
    <w:rsid w:val="00E1286A"/>
    <w:rsid w:val="00E22AD3"/>
    <w:rsid w:val="00E24186"/>
    <w:rsid w:val="00E24291"/>
    <w:rsid w:val="00E26A3F"/>
    <w:rsid w:val="00E31F8A"/>
    <w:rsid w:val="00E36716"/>
    <w:rsid w:val="00E43078"/>
    <w:rsid w:val="00E467B0"/>
    <w:rsid w:val="00E5382C"/>
    <w:rsid w:val="00E60949"/>
    <w:rsid w:val="00E6301E"/>
    <w:rsid w:val="00E638DD"/>
    <w:rsid w:val="00E63B62"/>
    <w:rsid w:val="00E711C0"/>
    <w:rsid w:val="00E7259C"/>
    <w:rsid w:val="00E72AED"/>
    <w:rsid w:val="00E74191"/>
    <w:rsid w:val="00E779C2"/>
    <w:rsid w:val="00E833D6"/>
    <w:rsid w:val="00E85A00"/>
    <w:rsid w:val="00E916E4"/>
    <w:rsid w:val="00E932BF"/>
    <w:rsid w:val="00E9780C"/>
    <w:rsid w:val="00E97F8B"/>
    <w:rsid w:val="00EA1E4B"/>
    <w:rsid w:val="00EA2087"/>
    <w:rsid w:val="00EA316B"/>
    <w:rsid w:val="00EA42A8"/>
    <w:rsid w:val="00EA5758"/>
    <w:rsid w:val="00EA6A98"/>
    <w:rsid w:val="00EA7972"/>
    <w:rsid w:val="00EB1AAA"/>
    <w:rsid w:val="00EB3B3E"/>
    <w:rsid w:val="00EB6F76"/>
    <w:rsid w:val="00EB70AD"/>
    <w:rsid w:val="00EB7316"/>
    <w:rsid w:val="00EC2313"/>
    <w:rsid w:val="00EC308B"/>
    <w:rsid w:val="00EC6787"/>
    <w:rsid w:val="00ED7710"/>
    <w:rsid w:val="00ED7E56"/>
    <w:rsid w:val="00EE073A"/>
    <w:rsid w:val="00EE0D59"/>
    <w:rsid w:val="00EE0F05"/>
    <w:rsid w:val="00EE2F8A"/>
    <w:rsid w:val="00EE3141"/>
    <w:rsid w:val="00EE31EB"/>
    <w:rsid w:val="00EE4038"/>
    <w:rsid w:val="00EE7070"/>
    <w:rsid w:val="00EE7414"/>
    <w:rsid w:val="00EF061F"/>
    <w:rsid w:val="00EF1002"/>
    <w:rsid w:val="00EF1021"/>
    <w:rsid w:val="00EF3A28"/>
    <w:rsid w:val="00EF5466"/>
    <w:rsid w:val="00EF5826"/>
    <w:rsid w:val="00EF6869"/>
    <w:rsid w:val="00F03CE4"/>
    <w:rsid w:val="00F03F99"/>
    <w:rsid w:val="00F04AD9"/>
    <w:rsid w:val="00F071A2"/>
    <w:rsid w:val="00F07759"/>
    <w:rsid w:val="00F07D61"/>
    <w:rsid w:val="00F07E1D"/>
    <w:rsid w:val="00F10952"/>
    <w:rsid w:val="00F126C9"/>
    <w:rsid w:val="00F157C5"/>
    <w:rsid w:val="00F21BFC"/>
    <w:rsid w:val="00F2524E"/>
    <w:rsid w:val="00F26294"/>
    <w:rsid w:val="00F30619"/>
    <w:rsid w:val="00F36981"/>
    <w:rsid w:val="00F3715F"/>
    <w:rsid w:val="00F37667"/>
    <w:rsid w:val="00F5144D"/>
    <w:rsid w:val="00F529DC"/>
    <w:rsid w:val="00F53F9C"/>
    <w:rsid w:val="00F54E2C"/>
    <w:rsid w:val="00F5638F"/>
    <w:rsid w:val="00F61154"/>
    <w:rsid w:val="00F61A9D"/>
    <w:rsid w:val="00F61B97"/>
    <w:rsid w:val="00F63469"/>
    <w:rsid w:val="00F63E82"/>
    <w:rsid w:val="00F643FF"/>
    <w:rsid w:val="00F67CBD"/>
    <w:rsid w:val="00F67EDC"/>
    <w:rsid w:val="00F70069"/>
    <w:rsid w:val="00F709C3"/>
    <w:rsid w:val="00F71A05"/>
    <w:rsid w:val="00F741C2"/>
    <w:rsid w:val="00F774E4"/>
    <w:rsid w:val="00F77591"/>
    <w:rsid w:val="00F95F9F"/>
    <w:rsid w:val="00F969D0"/>
    <w:rsid w:val="00F97151"/>
    <w:rsid w:val="00FA09C8"/>
    <w:rsid w:val="00FA2810"/>
    <w:rsid w:val="00FA3BBF"/>
    <w:rsid w:val="00FA4F86"/>
    <w:rsid w:val="00FA634F"/>
    <w:rsid w:val="00FA709C"/>
    <w:rsid w:val="00FB0692"/>
    <w:rsid w:val="00FB184E"/>
    <w:rsid w:val="00FB7D45"/>
    <w:rsid w:val="00FC0D31"/>
    <w:rsid w:val="00FC28AE"/>
    <w:rsid w:val="00FC32A5"/>
    <w:rsid w:val="00FC47E5"/>
    <w:rsid w:val="00FC4F36"/>
    <w:rsid w:val="00FC5A46"/>
    <w:rsid w:val="00FC5C06"/>
    <w:rsid w:val="00FC7007"/>
    <w:rsid w:val="00FD0110"/>
    <w:rsid w:val="00FD0323"/>
    <w:rsid w:val="00FD1F9C"/>
    <w:rsid w:val="00FD2CFC"/>
    <w:rsid w:val="00FD7A18"/>
    <w:rsid w:val="00FE1395"/>
    <w:rsid w:val="00FE1BBE"/>
    <w:rsid w:val="00FE3871"/>
    <w:rsid w:val="00FF0568"/>
    <w:rsid w:val="00FF5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F9"/>
    <w:rPr>
      <w:lang w:val="en-GB"/>
    </w:rPr>
  </w:style>
  <w:style w:type="paragraph" w:styleId="Heading1">
    <w:name w:val="heading 1"/>
    <w:basedOn w:val="Normal"/>
    <w:next w:val="Normal"/>
    <w:qFormat/>
    <w:pPr>
      <w:keepNext/>
      <w:jc w:val="center"/>
      <w:outlineLvl w:val="0"/>
    </w:pPr>
    <w:rPr>
      <w:sz w:val="28"/>
      <w:szCs w:val="24"/>
      <w:lang w:val="lv-LV" w:eastAsia="en-US"/>
    </w:rPr>
  </w:style>
  <w:style w:type="paragraph" w:styleId="Heading2">
    <w:name w:val="heading 2"/>
    <w:basedOn w:val="Normal"/>
    <w:next w:val="Normal"/>
    <w:link w:val="Heading2Char"/>
    <w:qFormat/>
    <w:rsid w:val="00054B2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18492F"/>
    <w:pPr>
      <w:keepNext/>
      <w:spacing w:before="240" w:after="60"/>
      <w:outlineLvl w:val="2"/>
    </w:pPr>
    <w:rPr>
      <w:rFonts w:ascii="Cambria" w:hAnsi="Cambria"/>
      <w:b/>
      <w:bCs/>
      <w:sz w:val="26"/>
      <w:szCs w:val="26"/>
    </w:rPr>
  </w:style>
  <w:style w:type="paragraph" w:styleId="Heading8">
    <w:name w:val="heading 8"/>
    <w:basedOn w:val="Normal"/>
    <w:next w:val="Normal"/>
    <w:link w:val="Heading8Char"/>
    <w:uiPriority w:val="9"/>
    <w:qFormat/>
    <w:rsid w:val="004930F7"/>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center"/>
    </w:pPr>
    <w:rPr>
      <w:b/>
      <w:sz w:val="24"/>
      <w:lang w:val="lv-LV"/>
    </w:rPr>
  </w:style>
  <w:style w:type="paragraph" w:styleId="BodyText2">
    <w:name w:val="Body Text 2"/>
    <w:basedOn w:val="Normal"/>
    <w:semiHidden/>
    <w:pPr>
      <w:jc w:val="both"/>
    </w:pPr>
    <w:rPr>
      <w:sz w:val="24"/>
      <w:lang w:val="lv-LV"/>
    </w:rPr>
  </w:style>
  <w:style w:type="character" w:customStyle="1" w:styleId="Heading8Char">
    <w:name w:val="Heading 8 Char"/>
    <w:link w:val="Heading8"/>
    <w:uiPriority w:val="9"/>
    <w:semiHidden/>
    <w:rsid w:val="004930F7"/>
    <w:rPr>
      <w:rFonts w:ascii="Calibri" w:eastAsia="Times New Roman" w:hAnsi="Calibri" w:cs="Times New Roman"/>
      <w:i/>
      <w:iCs/>
      <w:sz w:val="24"/>
      <w:szCs w:val="24"/>
      <w:lang w:val="en-GB" w:eastAsia="lv-LV"/>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emiHidden/>
  </w:style>
  <w:style w:type="paragraph" w:styleId="BodyText3">
    <w:name w:val="Body Text 3"/>
    <w:basedOn w:val="Normal"/>
    <w:pPr>
      <w:spacing w:after="120"/>
    </w:pPr>
    <w:rPr>
      <w:sz w:val="16"/>
      <w:szCs w:val="16"/>
    </w:rPr>
  </w:style>
  <w:style w:type="paragraph" w:customStyle="1" w:styleId="Prliminairetype">
    <w:name w:val="Préliminaire type"/>
    <w:basedOn w:val="Normal"/>
    <w:next w:val="Normal"/>
    <w:pPr>
      <w:spacing w:before="360"/>
      <w:jc w:val="center"/>
    </w:pPr>
    <w:rPr>
      <w:b/>
      <w:sz w:val="24"/>
      <w:lang w:eastAsia="zh-CN"/>
    </w:rPr>
  </w:style>
  <w:style w:type="paragraph" w:styleId="BalloonText">
    <w:name w:val="Balloon Text"/>
    <w:basedOn w:val="Normal"/>
    <w:semiHidden/>
    <w:rPr>
      <w:rFonts w:ascii="Tahoma" w:hAnsi="Tahoma" w:cs="Tahoma"/>
      <w:sz w:val="16"/>
      <w:szCs w:val="16"/>
    </w:rPr>
  </w:style>
  <w:style w:type="paragraph" w:customStyle="1" w:styleId="Titreobjet">
    <w:name w:val="Titre objet"/>
    <w:basedOn w:val="Normal"/>
    <w:next w:val="Normal"/>
    <w:pPr>
      <w:spacing w:before="360" w:after="360"/>
      <w:jc w:val="center"/>
    </w:pPr>
    <w:rPr>
      <w:b/>
      <w:sz w:val="24"/>
      <w:lang w:eastAsia="en-GB"/>
    </w:rPr>
  </w:style>
  <w:style w:type="paragraph" w:customStyle="1" w:styleId="naisf">
    <w:name w:val="naisf"/>
    <w:basedOn w:val="Normal"/>
    <w:pPr>
      <w:spacing w:before="75" w:after="75"/>
      <w:ind w:firstLine="375"/>
      <w:jc w:val="both"/>
    </w:pPr>
    <w:rPr>
      <w:sz w:val="24"/>
      <w:szCs w:val="24"/>
      <w:lang w:val="lv-LV"/>
    </w:rPr>
  </w:style>
  <w:style w:type="paragraph" w:customStyle="1" w:styleId="naiskr">
    <w:name w:val="naiskr"/>
    <w:basedOn w:val="Normal"/>
    <w:pPr>
      <w:spacing w:before="75" w:after="75"/>
    </w:pPr>
    <w:rPr>
      <w:sz w:val="24"/>
      <w:szCs w:val="24"/>
      <w:lang w:val="lv-LV"/>
    </w:rPr>
  </w:style>
  <w:style w:type="paragraph" w:styleId="BodyTextIndent">
    <w:name w:val="Body Text Indent"/>
    <w:basedOn w:val="Normal"/>
    <w:semiHidden/>
    <w:pPr>
      <w:spacing w:after="120"/>
      <w:ind w:left="283"/>
    </w:pPr>
    <w:rPr>
      <w:sz w:val="24"/>
      <w:szCs w:val="24"/>
      <w:lang w:eastAsia="en-US"/>
    </w:rPr>
  </w:style>
  <w:style w:type="paragraph" w:customStyle="1" w:styleId="Typedudocument">
    <w:name w:val="Type du document"/>
    <w:basedOn w:val="Normal"/>
    <w:next w:val="Normal"/>
    <w:pPr>
      <w:spacing w:before="360"/>
      <w:jc w:val="center"/>
    </w:pPr>
    <w:rPr>
      <w:b/>
      <w:sz w:val="24"/>
      <w:lang w:val="lv-LV" w:eastAsia="en-GB"/>
    </w:rPr>
  </w:style>
  <w:style w:type="character" w:customStyle="1" w:styleId="Char">
    <w:name w:val="Char"/>
    <w:rPr>
      <w:b/>
      <w:sz w:val="24"/>
      <w:lang w:val="lv-LV" w:eastAsia="lv-LV" w:bidi="ar-SA"/>
    </w:rPr>
  </w:style>
  <w:style w:type="paragraph" w:styleId="FootnoteText">
    <w:name w:val="footnote text"/>
    <w:aliases w:val="Fußnote,Char1,Footnote Text Char2 Char,Footnote Text Char1 Char Char,Footnote Text Char2 Char Char Char,Footnote Text Char1 Char Char Char Char,Footnote Text Char2 Char Char Char Char Char,Footnote Text Char1 Char, Char1,Cha, Char"/>
    <w:basedOn w:val="Normal"/>
    <w:link w:val="FootnoteTextChar"/>
    <w:qFormat/>
    <w:rPr>
      <w:lang w:eastAsia="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link w:val="BVIfnrChar1CharCharChar"/>
    <w:uiPriority w:val="99"/>
    <w:qFormat/>
    <w:rPr>
      <w:vertAlign w:val="superscript"/>
    </w:rPr>
  </w:style>
  <w:style w:type="paragraph" w:styleId="EndnoteText">
    <w:name w:val="endnote text"/>
    <w:basedOn w:val="Normal"/>
    <w:link w:val="EndnoteTextChar"/>
    <w:uiPriority w:val="99"/>
    <w:semiHidden/>
    <w:unhideWhenUsed/>
    <w:rsid w:val="00190AFC"/>
  </w:style>
  <w:style w:type="character" w:customStyle="1" w:styleId="EndnoteTextChar">
    <w:name w:val="Endnote Text Char"/>
    <w:link w:val="EndnoteText"/>
    <w:uiPriority w:val="99"/>
    <w:semiHidden/>
    <w:rsid w:val="00190AFC"/>
    <w:rPr>
      <w:lang w:val="en-GB" w:eastAsia="lv-LV"/>
    </w:rPr>
  </w:style>
  <w:style w:type="character" w:styleId="EndnoteReference">
    <w:name w:val="endnote reference"/>
    <w:uiPriority w:val="99"/>
    <w:semiHidden/>
    <w:unhideWhenUsed/>
    <w:rsid w:val="00190AFC"/>
    <w:rPr>
      <w:vertAlign w:val="superscript"/>
    </w:rPr>
  </w:style>
  <w:style w:type="character" w:customStyle="1" w:styleId="Heading2Char">
    <w:name w:val="Heading 2 Char"/>
    <w:link w:val="Heading2"/>
    <w:rsid w:val="00054B2C"/>
    <w:rPr>
      <w:rFonts w:ascii="Arial" w:hAnsi="Arial" w:cs="Arial"/>
      <w:b/>
      <w:bCs/>
      <w:i/>
      <w:iCs/>
      <w:sz w:val="28"/>
      <w:szCs w:val="28"/>
      <w:lang w:val="en-GB"/>
    </w:rPr>
  </w:style>
  <w:style w:type="paragraph" w:customStyle="1" w:styleId="RakstzCharCharCharCharChar">
    <w:name w:val="Rakstz. Char Char Char Char Char"/>
    <w:basedOn w:val="Normal"/>
    <w:rsid w:val="00DD288E"/>
    <w:pPr>
      <w:spacing w:after="160" w:line="240" w:lineRule="exact"/>
    </w:pPr>
    <w:rPr>
      <w:rFonts w:ascii="Tahoma" w:hAnsi="Tahoma"/>
      <w:lang w:val="en-US" w:eastAsia="en-US"/>
    </w:rPr>
  </w:style>
  <w:style w:type="paragraph" w:customStyle="1" w:styleId="naisnod">
    <w:name w:val="naisnod"/>
    <w:basedOn w:val="Normal"/>
    <w:rsid w:val="00BC4BC7"/>
    <w:pPr>
      <w:spacing w:before="450" w:after="225"/>
      <w:jc w:val="center"/>
    </w:pPr>
    <w:rPr>
      <w:b/>
      <w:bCs/>
      <w:sz w:val="24"/>
      <w:szCs w:val="24"/>
      <w:lang w:val="lv-LV"/>
    </w:rPr>
  </w:style>
  <w:style w:type="character" w:customStyle="1" w:styleId="BodyTextChar">
    <w:name w:val="Body Text Char"/>
    <w:link w:val="BodyText"/>
    <w:semiHidden/>
    <w:rsid w:val="00BC4BC7"/>
    <w:rPr>
      <w:b/>
      <w:sz w:val="24"/>
    </w:rPr>
  </w:style>
  <w:style w:type="paragraph" w:customStyle="1" w:styleId="Car">
    <w:name w:val="Car"/>
    <w:basedOn w:val="Normal"/>
    <w:rsid w:val="00F5144D"/>
    <w:pPr>
      <w:spacing w:after="160" w:line="240" w:lineRule="exact"/>
    </w:pPr>
    <w:rPr>
      <w:rFonts w:ascii="Tahoma" w:hAnsi="Tahoma"/>
      <w:lang w:val="en-US" w:eastAsia="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056605"/>
    <w:pPr>
      <w:ind w:left="720"/>
    </w:pPr>
    <w:rPr>
      <w:rFonts w:eastAsia="Calibri"/>
      <w:sz w:val="24"/>
      <w:szCs w:val="24"/>
      <w:lang w:val="lv-LV"/>
    </w:rPr>
  </w:style>
  <w:style w:type="paragraph" w:styleId="NormalWeb">
    <w:name w:val="Normal (Web)"/>
    <w:aliases w:val="sākums"/>
    <w:basedOn w:val="Normal"/>
    <w:uiPriority w:val="99"/>
    <w:unhideWhenUsed/>
    <w:qFormat/>
    <w:rsid w:val="003F4DD9"/>
    <w:pPr>
      <w:spacing w:before="60" w:after="60"/>
    </w:pPr>
    <w:rPr>
      <w:lang w:val="lv-LV"/>
    </w:rPr>
  </w:style>
  <w:style w:type="paragraph" w:customStyle="1" w:styleId="Sarakstarindkopa">
    <w:name w:val="Saraksta rindkopa"/>
    <w:basedOn w:val="Normal"/>
    <w:qFormat/>
    <w:rsid w:val="00332437"/>
    <w:pPr>
      <w:ind w:left="720"/>
    </w:pPr>
    <w:rPr>
      <w:rFonts w:eastAsia="Calibri"/>
      <w:sz w:val="24"/>
      <w:szCs w:val="24"/>
      <w:lang w:val="lv-LV"/>
    </w:rPr>
  </w:style>
  <w:style w:type="paragraph" w:customStyle="1" w:styleId="Standard">
    <w:name w:val="Standard"/>
    <w:rsid w:val="00B82B2C"/>
    <w:pPr>
      <w:suppressAutoHyphens/>
      <w:autoSpaceDN w:val="0"/>
      <w:textAlignment w:val="baseline"/>
    </w:pPr>
    <w:rPr>
      <w:kern w:val="3"/>
      <w:sz w:val="24"/>
      <w:szCs w:val="24"/>
      <w:lang w:val="en-GB"/>
    </w:rPr>
  </w:style>
  <w:style w:type="paragraph" w:styleId="CommentText">
    <w:name w:val="annotation text"/>
    <w:basedOn w:val="Normal"/>
    <w:link w:val="CommentTextChar"/>
    <w:semiHidden/>
    <w:rsid w:val="00354D9D"/>
    <w:rPr>
      <w:lang w:val="lv-LV" w:eastAsia="en-US"/>
    </w:rPr>
  </w:style>
  <w:style w:type="character" w:customStyle="1" w:styleId="CommentTextChar">
    <w:name w:val="Comment Text Char"/>
    <w:link w:val="CommentText"/>
    <w:semiHidden/>
    <w:rsid w:val="00354D9D"/>
    <w:rPr>
      <w:lang w:val="lv-LV" w:eastAsia="en-US" w:bidi="ar-SA"/>
    </w:rPr>
  </w:style>
  <w:style w:type="character" w:styleId="CommentReference">
    <w:name w:val="annotation reference"/>
    <w:uiPriority w:val="99"/>
    <w:semiHidden/>
    <w:rsid w:val="00354D9D"/>
    <w:rPr>
      <w:sz w:val="16"/>
      <w:szCs w:val="16"/>
    </w:rPr>
  </w:style>
  <w:style w:type="paragraph" w:styleId="PlainText">
    <w:name w:val="Plain Text"/>
    <w:basedOn w:val="Normal"/>
    <w:unhideWhenUsed/>
    <w:rsid w:val="00354D9D"/>
    <w:rPr>
      <w:rFonts w:ascii="Consolas" w:eastAsia="Calibri" w:hAnsi="Consolas"/>
      <w:sz w:val="21"/>
      <w:szCs w:val="21"/>
      <w:lang w:val="lv-LV" w:eastAsia="en-US"/>
    </w:rPr>
  </w:style>
  <w:style w:type="character" w:customStyle="1" w:styleId="FooterChar">
    <w:name w:val="Footer Char"/>
    <w:link w:val="Footer"/>
    <w:uiPriority w:val="99"/>
    <w:rsid w:val="0054241F"/>
    <w:rPr>
      <w:lang w:val="en-GB"/>
    </w:rPr>
  </w:style>
  <w:style w:type="paragraph" w:styleId="CommentSubject">
    <w:name w:val="annotation subject"/>
    <w:basedOn w:val="CommentText"/>
    <w:next w:val="CommentText"/>
    <w:link w:val="CommentSubjectChar"/>
    <w:uiPriority w:val="99"/>
    <w:semiHidden/>
    <w:unhideWhenUsed/>
    <w:rsid w:val="009B02FA"/>
    <w:rPr>
      <w:b/>
      <w:bCs/>
      <w:lang w:val="en-GB" w:eastAsia="x-none"/>
    </w:rPr>
  </w:style>
  <w:style w:type="character" w:customStyle="1" w:styleId="CommentSubjectChar">
    <w:name w:val="Comment Subject Char"/>
    <w:link w:val="CommentSubject"/>
    <w:uiPriority w:val="99"/>
    <w:semiHidden/>
    <w:rsid w:val="009B02FA"/>
    <w:rPr>
      <w:b/>
      <w:bCs/>
      <w:lang w:val="en-GB" w:eastAsia="x-none" w:bidi="ar-SA"/>
    </w:rPr>
  </w:style>
  <w:style w:type="paragraph" w:customStyle="1" w:styleId="ListDash">
    <w:name w:val="List Dash"/>
    <w:basedOn w:val="Normal"/>
    <w:rsid w:val="00B45F92"/>
    <w:pPr>
      <w:snapToGrid w:val="0"/>
      <w:spacing w:before="120" w:after="120"/>
      <w:jc w:val="both"/>
    </w:pPr>
    <w:rPr>
      <w:sz w:val="24"/>
      <w:szCs w:val="24"/>
      <w:lang w:eastAsia="de-DE"/>
    </w:rPr>
  </w:style>
  <w:style w:type="character" w:customStyle="1" w:styleId="Heading3Char">
    <w:name w:val="Heading 3 Char"/>
    <w:link w:val="Heading3"/>
    <w:uiPriority w:val="9"/>
    <w:semiHidden/>
    <w:rsid w:val="0018492F"/>
    <w:rPr>
      <w:rFonts w:ascii="Cambria" w:eastAsia="Times New Roman" w:hAnsi="Cambria" w:cs="Times New Roman"/>
      <w:b/>
      <w:bCs/>
      <w:sz w:val="26"/>
      <w:szCs w:val="26"/>
      <w:lang w:val="en-GB"/>
    </w:rPr>
  </w:style>
  <w:style w:type="character" w:styleId="Strong">
    <w:name w:val="Strong"/>
    <w:uiPriority w:val="22"/>
    <w:qFormat/>
    <w:rsid w:val="008C3832"/>
    <w:rPr>
      <w:b/>
      <w:bCs/>
    </w:rPr>
  </w:style>
  <w:style w:type="paragraph" w:customStyle="1" w:styleId="Pointabc">
    <w:name w:val="Point abc"/>
    <w:basedOn w:val="Normal"/>
    <w:rsid w:val="000059E7"/>
    <w:pPr>
      <w:numPr>
        <w:ilvl w:val="1"/>
        <w:numId w:val="1"/>
      </w:numPr>
      <w:spacing w:before="200"/>
    </w:pPr>
    <w:rPr>
      <w:sz w:val="24"/>
      <w:szCs w:val="24"/>
      <w:lang w:val="lv-LV" w:bidi="lv-LV"/>
    </w:rPr>
  </w:style>
  <w:style w:type="paragraph" w:customStyle="1" w:styleId="Pointabc1">
    <w:name w:val="Point abc (1)"/>
    <w:basedOn w:val="Normal"/>
    <w:rsid w:val="000059E7"/>
    <w:pPr>
      <w:numPr>
        <w:ilvl w:val="3"/>
        <w:numId w:val="1"/>
      </w:numPr>
      <w:outlineLvl w:val="0"/>
    </w:pPr>
    <w:rPr>
      <w:sz w:val="24"/>
      <w:szCs w:val="24"/>
      <w:lang w:val="lv-LV" w:bidi="lv-LV"/>
    </w:rPr>
  </w:style>
  <w:style w:type="paragraph" w:customStyle="1" w:styleId="Pointabc2">
    <w:name w:val="Point abc (2)"/>
    <w:basedOn w:val="Normal"/>
    <w:rsid w:val="000059E7"/>
    <w:pPr>
      <w:numPr>
        <w:ilvl w:val="5"/>
        <w:numId w:val="1"/>
      </w:numPr>
      <w:outlineLvl w:val="1"/>
    </w:pPr>
    <w:rPr>
      <w:sz w:val="24"/>
      <w:szCs w:val="24"/>
      <w:lang w:val="lv-LV" w:bidi="lv-LV"/>
    </w:rPr>
  </w:style>
  <w:style w:type="paragraph" w:customStyle="1" w:styleId="Pointabc3">
    <w:name w:val="Point abc (3)"/>
    <w:basedOn w:val="Normal"/>
    <w:rsid w:val="000059E7"/>
    <w:pPr>
      <w:numPr>
        <w:ilvl w:val="7"/>
        <w:numId w:val="1"/>
      </w:numPr>
      <w:outlineLvl w:val="2"/>
    </w:pPr>
    <w:rPr>
      <w:sz w:val="24"/>
      <w:szCs w:val="24"/>
      <w:lang w:val="lv-LV" w:bidi="lv-LV"/>
    </w:rPr>
  </w:style>
  <w:style w:type="paragraph" w:customStyle="1" w:styleId="Pointabc4">
    <w:name w:val="Point abc (4)"/>
    <w:basedOn w:val="Normal"/>
    <w:rsid w:val="000059E7"/>
    <w:pPr>
      <w:numPr>
        <w:ilvl w:val="8"/>
        <w:numId w:val="1"/>
      </w:numPr>
      <w:outlineLvl w:val="3"/>
    </w:pPr>
    <w:rPr>
      <w:sz w:val="24"/>
      <w:szCs w:val="24"/>
      <w:lang w:val="lv-LV" w:bidi="lv-LV"/>
    </w:rPr>
  </w:style>
  <w:style w:type="paragraph" w:customStyle="1" w:styleId="Point123">
    <w:name w:val="Point 123"/>
    <w:basedOn w:val="Normal"/>
    <w:rsid w:val="000059E7"/>
    <w:pPr>
      <w:numPr>
        <w:numId w:val="1"/>
      </w:numPr>
      <w:spacing w:before="200"/>
    </w:pPr>
    <w:rPr>
      <w:sz w:val="24"/>
      <w:szCs w:val="24"/>
      <w:lang w:val="lv-LV" w:bidi="lv-LV"/>
    </w:rPr>
  </w:style>
  <w:style w:type="paragraph" w:customStyle="1" w:styleId="Point1231">
    <w:name w:val="Point 123 (1)"/>
    <w:basedOn w:val="Normal"/>
    <w:rsid w:val="000059E7"/>
    <w:pPr>
      <w:numPr>
        <w:ilvl w:val="2"/>
        <w:numId w:val="1"/>
      </w:numPr>
      <w:outlineLvl w:val="0"/>
    </w:pPr>
    <w:rPr>
      <w:sz w:val="24"/>
      <w:szCs w:val="24"/>
      <w:lang w:val="lv-LV" w:bidi="lv-LV"/>
    </w:rPr>
  </w:style>
  <w:style w:type="paragraph" w:customStyle="1" w:styleId="Point1232">
    <w:name w:val="Point 123 (2)"/>
    <w:basedOn w:val="Normal"/>
    <w:rsid w:val="000059E7"/>
    <w:pPr>
      <w:numPr>
        <w:ilvl w:val="4"/>
        <w:numId w:val="1"/>
      </w:numPr>
      <w:outlineLvl w:val="1"/>
    </w:pPr>
    <w:rPr>
      <w:sz w:val="24"/>
      <w:szCs w:val="24"/>
      <w:lang w:val="lv-LV" w:bidi="lv-LV"/>
    </w:rPr>
  </w:style>
  <w:style w:type="paragraph" w:customStyle="1" w:styleId="Point1233">
    <w:name w:val="Point 123 (3)"/>
    <w:basedOn w:val="Normal"/>
    <w:rsid w:val="000059E7"/>
    <w:pPr>
      <w:numPr>
        <w:ilvl w:val="6"/>
        <w:numId w:val="1"/>
      </w:numPr>
      <w:outlineLvl w:val="2"/>
    </w:pPr>
    <w:rPr>
      <w:sz w:val="24"/>
      <w:szCs w:val="24"/>
      <w:lang w:val="lv-LV" w:bidi="lv-LV"/>
    </w:rPr>
  </w:style>
  <w:style w:type="character" w:customStyle="1" w:styleId="FootnoteTextChar">
    <w:name w:val="Footnote Text Char"/>
    <w:aliases w:val="Fußnote Char,Char1 Char,Footnote Text Char2 Char Char,Footnote Text Char1 Char Char Char,Footnote Text Char2 Char Char Char Char,Footnote Text Char1 Char Char Char Char Char,Footnote Text Char2 Char Char Char Char Char Char,Cha Char"/>
    <w:link w:val="FootnoteText"/>
    <w:rsid w:val="00D3646F"/>
    <w:rPr>
      <w:lang w:val="en-GB"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3646F"/>
    <w:rPr>
      <w:rFonts w:eastAsia="Calibri"/>
      <w:sz w:val="24"/>
      <w:szCs w:val="24"/>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D3646F"/>
    <w:pPr>
      <w:spacing w:after="160" w:line="240" w:lineRule="exact"/>
    </w:pPr>
    <w:rPr>
      <w:vertAlign w:val="superscript"/>
      <w:lang w:val="lv-LV"/>
    </w:rPr>
  </w:style>
  <w:style w:type="character" w:styleId="UnresolvedMention">
    <w:name w:val="Unresolved Mention"/>
    <w:uiPriority w:val="99"/>
    <w:semiHidden/>
    <w:unhideWhenUsed/>
    <w:rsid w:val="007B113B"/>
    <w:rPr>
      <w:color w:val="605E5C"/>
      <w:shd w:val="clear" w:color="auto" w:fill="E1DFDD"/>
    </w:rPr>
  </w:style>
  <w:style w:type="paragraph" w:styleId="Revision">
    <w:name w:val="Revision"/>
    <w:hidden/>
    <w:uiPriority w:val="99"/>
    <w:semiHidden/>
    <w:rsid w:val="00F03CE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624">
      <w:bodyDiv w:val="1"/>
      <w:marLeft w:val="0"/>
      <w:marRight w:val="0"/>
      <w:marTop w:val="0"/>
      <w:marBottom w:val="0"/>
      <w:divBdr>
        <w:top w:val="none" w:sz="0" w:space="0" w:color="auto"/>
        <w:left w:val="none" w:sz="0" w:space="0" w:color="auto"/>
        <w:bottom w:val="none" w:sz="0" w:space="0" w:color="auto"/>
        <w:right w:val="none" w:sz="0" w:space="0" w:color="auto"/>
      </w:divBdr>
      <w:divsChild>
        <w:div w:id="760953062">
          <w:marLeft w:val="547"/>
          <w:marRight w:val="0"/>
          <w:marTop w:val="82"/>
          <w:marBottom w:val="0"/>
          <w:divBdr>
            <w:top w:val="none" w:sz="0" w:space="0" w:color="auto"/>
            <w:left w:val="none" w:sz="0" w:space="0" w:color="auto"/>
            <w:bottom w:val="none" w:sz="0" w:space="0" w:color="auto"/>
            <w:right w:val="none" w:sz="0" w:space="0" w:color="auto"/>
          </w:divBdr>
        </w:div>
        <w:div w:id="835194026">
          <w:marLeft w:val="634"/>
          <w:marRight w:val="0"/>
          <w:marTop w:val="82"/>
          <w:marBottom w:val="0"/>
          <w:divBdr>
            <w:top w:val="none" w:sz="0" w:space="0" w:color="auto"/>
            <w:left w:val="none" w:sz="0" w:space="0" w:color="auto"/>
            <w:bottom w:val="none" w:sz="0" w:space="0" w:color="auto"/>
            <w:right w:val="none" w:sz="0" w:space="0" w:color="auto"/>
          </w:divBdr>
        </w:div>
        <w:div w:id="974333048">
          <w:marLeft w:val="547"/>
          <w:marRight w:val="0"/>
          <w:marTop w:val="82"/>
          <w:marBottom w:val="0"/>
          <w:divBdr>
            <w:top w:val="none" w:sz="0" w:space="0" w:color="auto"/>
            <w:left w:val="none" w:sz="0" w:space="0" w:color="auto"/>
            <w:bottom w:val="none" w:sz="0" w:space="0" w:color="auto"/>
            <w:right w:val="none" w:sz="0" w:space="0" w:color="auto"/>
          </w:divBdr>
        </w:div>
        <w:div w:id="1423573281">
          <w:marLeft w:val="547"/>
          <w:marRight w:val="0"/>
          <w:marTop w:val="82"/>
          <w:marBottom w:val="0"/>
          <w:divBdr>
            <w:top w:val="none" w:sz="0" w:space="0" w:color="auto"/>
            <w:left w:val="none" w:sz="0" w:space="0" w:color="auto"/>
            <w:bottom w:val="none" w:sz="0" w:space="0" w:color="auto"/>
            <w:right w:val="none" w:sz="0" w:space="0" w:color="auto"/>
          </w:divBdr>
        </w:div>
        <w:div w:id="1729184533">
          <w:marLeft w:val="634"/>
          <w:marRight w:val="0"/>
          <w:marTop w:val="82"/>
          <w:marBottom w:val="0"/>
          <w:divBdr>
            <w:top w:val="none" w:sz="0" w:space="0" w:color="auto"/>
            <w:left w:val="none" w:sz="0" w:space="0" w:color="auto"/>
            <w:bottom w:val="none" w:sz="0" w:space="0" w:color="auto"/>
            <w:right w:val="none" w:sz="0" w:space="0" w:color="auto"/>
          </w:divBdr>
        </w:div>
        <w:div w:id="1833721235">
          <w:marLeft w:val="547"/>
          <w:marRight w:val="0"/>
          <w:marTop w:val="82"/>
          <w:marBottom w:val="0"/>
          <w:divBdr>
            <w:top w:val="none" w:sz="0" w:space="0" w:color="auto"/>
            <w:left w:val="none" w:sz="0" w:space="0" w:color="auto"/>
            <w:bottom w:val="none" w:sz="0" w:space="0" w:color="auto"/>
            <w:right w:val="none" w:sz="0" w:space="0" w:color="auto"/>
          </w:divBdr>
        </w:div>
        <w:div w:id="2104959717">
          <w:marLeft w:val="634"/>
          <w:marRight w:val="0"/>
          <w:marTop w:val="82"/>
          <w:marBottom w:val="0"/>
          <w:divBdr>
            <w:top w:val="none" w:sz="0" w:space="0" w:color="auto"/>
            <w:left w:val="none" w:sz="0" w:space="0" w:color="auto"/>
            <w:bottom w:val="none" w:sz="0" w:space="0" w:color="auto"/>
            <w:right w:val="none" w:sz="0" w:space="0" w:color="auto"/>
          </w:divBdr>
        </w:div>
      </w:divsChild>
    </w:div>
    <w:div w:id="1743485506">
      <w:bodyDiv w:val="1"/>
      <w:marLeft w:val="0"/>
      <w:marRight w:val="0"/>
      <w:marTop w:val="0"/>
      <w:marBottom w:val="0"/>
      <w:divBdr>
        <w:top w:val="none" w:sz="0" w:space="0" w:color="auto"/>
        <w:left w:val="none" w:sz="0" w:space="0" w:color="auto"/>
        <w:bottom w:val="none" w:sz="0" w:space="0" w:color="auto"/>
        <w:right w:val="none" w:sz="0" w:space="0" w:color="auto"/>
      </w:divBdr>
    </w:div>
    <w:div w:id="20588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Liene.Bronka@f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37511DC-DF1E-4689-9C6D-E2BF5676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3014</Words>
  <Characters>1718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4723</CharactersWithSpaces>
  <SharedDoc>false</SharedDoc>
  <HLinks>
    <vt:vector size="6" baseType="variant">
      <vt:variant>
        <vt:i4>3670039</vt:i4>
      </vt:variant>
      <vt:variant>
        <vt:i4>0</vt:i4>
      </vt:variant>
      <vt:variant>
        <vt:i4>0</vt:i4>
      </vt:variant>
      <vt:variant>
        <vt:i4>5</vt:i4>
      </vt:variant>
      <vt:variant>
        <vt:lpwstr>mailto:Liene.Bronka@fm.gov.lv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
  <cp:keywords/>
  <dc:description>Liene.Bronka@fm.gov.lv,_x000d_
26524191</dc:description>
  <cp:lastModifiedBy/>
  <cp:revision>1</cp:revision>
  <dcterms:created xsi:type="dcterms:W3CDTF">2021-11-05T11:23:00Z</dcterms:created>
  <dcterms:modified xsi:type="dcterms:W3CDTF">2023-07-06T10:04:00Z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Nodaļas vadītājas vietniece Liene Bronka</vt:lpwstr>
  </property>
  <property fmtid="{D5CDD505-2E9C-101B-9397-08002B2CF9AE}" pid="3" name="DIScgiUrl">
    <vt:lpwstr>https://lim.esvis.gov.lv/cs/idcplg</vt:lpwstr>
  </property>
  <property fmtid="{D5CDD505-2E9C-101B-9397-08002B2CF9AE}" pid="4" name="DISdDocName">
    <vt:lpwstr>L410865</vt:lpwstr>
  </property>
  <property fmtid="{D5CDD505-2E9C-101B-9397-08002B2CF9AE}" pid="5" name="DISCesvisSigner">
    <vt:lpwstr>Ministrs Arvils Ašeradens</vt:lpwstr>
  </property>
  <property fmtid="{D5CDD505-2E9C-101B-9397-08002B2CF9AE}" pid="6" name="DISTaskPaneUrl">
    <vt:lpwstr>https://lim.esvis.gov.lv/cs/idcplg?ClientControlled=DocMan&amp;coreContentOnly=1&amp;WebdavRequest=1&amp;IdcService=DOC_INFO&amp;dID=493126</vt:lpwstr>
  </property>
  <property fmtid="{D5CDD505-2E9C-101B-9397-08002B2CF9AE}" pid="7" name="DISCesvisSafetyLevel">
    <vt:lpwstr>Vispārpieejams</vt:lpwstr>
  </property>
  <property fmtid="{D5CDD505-2E9C-101B-9397-08002B2CF9AE}" pid="8" name="DISCesvisTitle">
    <vt:lpwstr>Par 2023.gada 25.jūlija Eiropas Savienības budžeta Ekonomisko un finanšu jautājumu padomes sanāksmē izskatāmajiem jautājumiem</vt:lpwstr>
  </property>
  <property fmtid="{D5CDD505-2E9C-101B-9397-08002B2CF9AE}" pid="9" name="DISCesvisMinistryOfMinister">
    <vt:lpwstr>wwTemplateNP_MinistryOfMinister(Finanšu,)</vt:lpwstr>
  </property>
  <property fmtid="{D5CDD505-2E9C-101B-9397-08002B2CF9AE}" pid="10" name="DISCesvisAuthor">
    <vt:lpwstr>Finanšu ministrija</vt:lpwstr>
  </property>
  <property fmtid="{D5CDD505-2E9C-101B-9397-08002B2CF9AE}" pid="11" name="DISCesvisMainMaker">
    <vt:lpwstr>Nodaļas vadītājas vietniece Liene Bronka</vt:lpwstr>
  </property>
  <property fmtid="{D5CDD505-2E9C-101B-9397-08002B2CF9AE}" pid="12" name="DISidcName">
    <vt:lpwstr>1020404016200</vt:lpwstr>
  </property>
  <property fmtid="{D5CDD505-2E9C-101B-9397-08002B2CF9AE}" pid="13"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4" name="DISCesvisAdditionalMakersMail">
    <vt:lpwstr>Liene.Bronka@fm.gov.lv</vt:lpwstr>
  </property>
  <property fmtid="{D5CDD505-2E9C-101B-9397-08002B2CF9AE}" pid="15" name="DISdUser">
    <vt:lpwstr>weblogic</vt:lpwstr>
  </property>
  <property fmtid="{D5CDD505-2E9C-101B-9397-08002B2CF9AE}" pid="16" name="DISdID">
    <vt:lpwstr>493126</vt:lpwstr>
  </property>
  <property fmtid="{D5CDD505-2E9C-101B-9397-08002B2CF9AE}" pid="17" name="DISCesvisMainMakerOrgUnitTitle">
    <vt:lpwstr>Fiskālās politikas departaments</vt:lpwstr>
  </property>
  <property fmtid="{D5CDD505-2E9C-101B-9397-08002B2CF9AE}" pid="18" name="DISCesvisAdditionalTutors">
    <vt:lpwstr>Referente Inga Irbe</vt:lpwstr>
  </property>
  <property fmtid="{D5CDD505-2E9C-101B-9397-08002B2CF9AE}" pid="19" name="DISCesvisAdditionalTutorsMail">
    <vt:lpwstr>Inga.Irbe@fm.gov.lv</vt:lpwstr>
  </property>
  <property fmtid="{D5CDD505-2E9C-101B-9397-08002B2CF9AE}" pid="20" name="DISCesvisOrgApprovers">
    <vt:lpwstr>Ārlietu ministrija</vt:lpwstr>
  </property>
  <property fmtid="{D5CDD505-2E9C-101B-9397-08002B2CF9AE}" pid="21" name="DISCesvisAdditionalMakersPhone">
    <vt:lpwstr>26524191</vt:lpwstr>
  </property>
  <property fmtid="{D5CDD505-2E9C-101B-9397-08002B2CF9AE}" pid="22" name="DISCesvisAdditionalTutorsPhone">
    <vt:lpwstr>67083956</vt:lpwstr>
  </property>
</Properties>
</file>