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2727"/>
        <w:gridCol w:w="410"/>
        <w:gridCol w:w="2675"/>
      </w:tblGrid>
      <w:tr w:rsidRPr="00AE5A28" w:rsidR="00154A9B" w:rsidTr="00154A9B" w14:paraId="3D4ED7F2" w14:textId="77777777">
        <w:trPr>
          <w:trHeight w:val="357"/>
        </w:trPr>
        <w:tc>
          <w:tcPr>
            <w:tcW w:w="675" w:type="dxa"/>
          </w:tcPr>
          <w:p w:rsidRPr="00AE5A28" w:rsidR="00154A9B" w:rsidP="0080647B" w:rsidRDefault="00154A9B" w14:paraId="64FECD39" w14:textId="77777777">
            <w:pPr>
              <w:spacing w:before="20"/>
              <w:ind w:right="-108"/>
              <w:rPr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Rīgā</w:t>
            </w:r>
            <w:r w:rsidRPr="00AE5A28">
              <w:rPr>
                <w:sz w:val="20"/>
                <w:lang w:val="lv-LV"/>
              </w:rPr>
              <w:t>,</w:t>
            </w:r>
          </w:p>
        </w:tc>
        <w:tc>
          <w:tcPr>
            <w:tcW w:w="2727" w:type="dxa"/>
          </w:tcPr>
          <w:p w:rsidRPr="00AE5A28" w:rsidR="00154A9B" w:rsidP="0080647B" w:rsidRDefault="00154A9B" w14:paraId="1E13FE4B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  <w:lang w:val="lv-LV"/>
              </w:rPr>
            </w:pPr>
            <w:r w:rsidRPr="00AE5A28">
              <w:rPr>
                <w:rFonts w:ascii="Times New Roman" w:hAnsi="Times New Roman"/>
                <w:lang w:val="lv-LV"/>
              </w:rPr>
              <w:t>{{ PIRMEPARDATUMS }}.</w:t>
            </w:r>
          </w:p>
        </w:tc>
        <w:tc>
          <w:tcPr>
            <w:tcW w:w="410" w:type="dxa"/>
          </w:tcPr>
          <w:p w:rsidRPr="00AE5A28" w:rsidR="00154A9B" w:rsidP="0080647B" w:rsidRDefault="00154A9B" w14:paraId="000F3D05" w14:textId="77777777">
            <w:pPr>
              <w:spacing w:before="20"/>
              <w:ind w:right="-187"/>
              <w:rPr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Nr.</w:t>
            </w:r>
          </w:p>
        </w:tc>
        <w:tc>
          <w:tcPr>
            <w:tcW w:w="2675" w:type="dxa"/>
          </w:tcPr>
          <w:p w:rsidRPr="00AE5A28" w:rsidR="00154A9B" w:rsidP="0080647B" w:rsidRDefault="00154A9B" w14:paraId="63A49E03" w14:textId="77777777">
            <w:pPr>
              <w:pBdr>
                <w:bottom w:val="single" w:color="auto" w:sz="4" w:space="1"/>
              </w:pBdr>
              <w:rPr>
                <w:rFonts w:ascii="Times New Roman" w:hAnsi="Times New Roman"/>
                <w:lang w:val="lv-LV"/>
              </w:rPr>
            </w:pPr>
            <w:r w:rsidRPr="00AE5A28">
              <w:rPr>
                <w:rFonts w:ascii="Times New Roman" w:hAnsi="Times New Roman"/>
                <w:lang w:val="lv-LV"/>
              </w:rPr>
              <w:t>{{ DOKREGNUMURS }}</w:t>
            </w:r>
          </w:p>
        </w:tc>
      </w:tr>
      <w:tr w:rsidRPr="00AE5A28" w:rsidR="00154A9B" w:rsidTr="00154A9B" w14:paraId="62109C47" w14:textId="77777777">
        <w:trPr>
          <w:trHeight w:val="351"/>
        </w:trPr>
        <w:tc>
          <w:tcPr>
            <w:tcW w:w="675" w:type="dxa"/>
          </w:tcPr>
          <w:p w:rsidRPr="00AE5A28" w:rsidR="00154A9B" w:rsidP="0080647B" w:rsidRDefault="00154A9B" w14:paraId="14BF33E3" w14:textId="77777777">
            <w:pPr>
              <w:spacing w:before="20"/>
              <w:rPr>
                <w:rFonts w:ascii="Times New Roman" w:hAnsi="Times New Roman"/>
                <w:sz w:val="20"/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Uz</w:t>
            </w:r>
          </w:p>
        </w:tc>
        <w:tc>
          <w:tcPr>
            <w:tcW w:w="2727" w:type="dxa"/>
          </w:tcPr>
          <w:p w:rsidRPr="00AE5A28" w:rsidR="00154A9B" w:rsidP="0080647B" w:rsidRDefault="00154A9B" w14:paraId="06363E32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410" w:type="dxa"/>
          </w:tcPr>
          <w:p w:rsidRPr="00AE5A28" w:rsidR="00154A9B" w:rsidP="0080647B" w:rsidRDefault="00154A9B" w14:paraId="69FCB683" w14:textId="77777777">
            <w:pPr>
              <w:spacing w:before="20"/>
              <w:ind w:right="-108"/>
              <w:rPr>
                <w:rFonts w:ascii="Times New Roman" w:hAnsi="Times New Roman"/>
                <w:sz w:val="20"/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Nr.</w:t>
            </w:r>
          </w:p>
        </w:tc>
        <w:tc>
          <w:tcPr>
            <w:tcW w:w="2675" w:type="dxa"/>
          </w:tcPr>
          <w:p w:rsidRPr="00AE5A28" w:rsidR="00154A9B" w:rsidP="0080647B" w:rsidRDefault="00154A9B" w14:paraId="1EF2C231" w14:textId="77777777">
            <w:pPr>
              <w:pBdr>
                <w:bottom w:val="single" w:color="auto" w:sz="4" w:space="1"/>
              </w:pBdr>
              <w:ind w:left="-29" w:hanging="78"/>
              <w:rPr>
                <w:rFonts w:ascii="Times New Roman" w:hAnsi="Times New Roman"/>
                <w:lang w:val="lv-LV"/>
              </w:rPr>
            </w:pPr>
          </w:p>
        </w:tc>
      </w:tr>
    </w:tbl>
    <w:p w:rsidRPr="00AE5A28" w:rsidR="00154A9B" w:rsidP="00154A9B" w:rsidRDefault="00154A9B" w14:paraId="32483EC3" w14:textId="77777777">
      <w:pPr>
        <w15:collapsed w:val="false"/>
        <w:rPr>
          <w:rFonts w:ascii="Times New Roman" w:hAnsi="Times New Roman"/>
          <w:sz w:val="24"/>
          <w:szCs w:val="24"/>
          <w:lang w:val="lv-LV"/>
        </w:rPr>
      </w:pPr>
    </w:p>
    <w:p w:rsidRPr="00AE5A28" w:rsidR="00154A9B" w:rsidP="00154A9B" w:rsidRDefault="00154A9B" w14:paraId="189C990E" w14:textId="77777777">
      <w:pPr>
        <w:rPr>
          <w:rFonts w:ascii="Times New Roman" w:hAnsi="Times New Roman"/>
          <w:sz w:val="24"/>
          <w:szCs w:val="24"/>
          <w:lang w:val="lv-LV"/>
        </w:rPr>
      </w:pPr>
    </w:p>
    <w:p w:rsidRPr="00AE5A28" w:rsidR="00154A9B" w:rsidP="00154A9B" w:rsidRDefault="00154A9B" w14:paraId="4AA87C3C" w14:textId="77777777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/>
        </w:rPr>
      </w:pPr>
    </w:p>
    <w:p w:rsidRPr="00AE5A28" w:rsidR="00154A9B" w:rsidP="00154A9B" w:rsidRDefault="00154A9B" w14:paraId="3CB2F4F2" w14:textId="77777777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/>
        </w:rPr>
      </w:pPr>
    </w:p>
    <w:p w:rsidRPr="00AE5A28" w:rsidR="002F332C" w:rsidP="002F332C" w:rsidRDefault="002F332C" w14:paraId="2C021B35" w14:textId="77777777">
      <w:pPr>
        <w:pStyle w:val="Subtitle"/>
        <w:spacing w:after="0"/>
        <w:jc w:val="right"/>
        <w:rPr>
          <w:rFonts w:ascii="Times New Roman" w:hAnsi="Times New Roman"/>
          <w:b/>
          <w:lang w:val="lv-LV"/>
        </w:rPr>
      </w:pPr>
      <w:r w:rsidRPr="00AE5A28">
        <w:rPr>
          <w:rFonts w:ascii="Times New Roman" w:hAnsi="Times New Roman"/>
          <w:b/>
          <w:lang w:val="lv-LV"/>
        </w:rPr>
        <w:t>Valsts kancelejai</w:t>
      </w:r>
    </w:p>
    <w:p w:rsidRPr="00AE5A28" w:rsidR="002F332C" w:rsidP="004A33A7" w:rsidRDefault="002F332C" w14:paraId="67DA9CF0" w14:textId="77777777">
      <w:pPr>
        <w:spacing w:after="120"/>
        <w:ind w:right="4820"/>
        <w:rPr>
          <w:rFonts w:ascii="Times New Roman" w:hAnsi="Times New Roman"/>
          <w:sz w:val="24"/>
          <w:szCs w:val="24"/>
          <w:lang w:val="lv-LV"/>
        </w:rPr>
      </w:pPr>
    </w:p>
    <w:p w:rsidR="0058104E" w:rsidP="002F332C" w:rsidRDefault="00B60280" w14:paraId="689E6ED2" w14:textId="60B5038A">
      <w:pPr>
        <w:pStyle w:val="naisf"/>
        <w:spacing w:before="0" w:after="0"/>
        <w:ind w:firstLine="0"/>
        <w:rPr>
          <w:i/>
          <w:iCs/>
        </w:rPr>
      </w:pPr>
      <w:r w:rsidRPr="00B60280">
        <w:rPr>
          <w:i/>
          <w:iCs/>
        </w:rPr>
        <w:t xml:space="preserve">Par </w:t>
      </w:r>
      <w:proofErr w:type="spellStart"/>
      <w:r w:rsidRPr="00B60280">
        <w:rPr>
          <w:i/>
          <w:iCs/>
        </w:rPr>
        <w:t>Minamatas</w:t>
      </w:r>
      <w:proofErr w:type="spellEnd"/>
      <w:r w:rsidRPr="00B60280">
        <w:rPr>
          <w:i/>
          <w:iCs/>
        </w:rPr>
        <w:t xml:space="preserve"> konvencijas pušu konferences 6. sanāksmi (Ženēva, 2025. gada 3. -7. novembris</w:t>
      </w:r>
      <w:r>
        <w:rPr>
          <w:i/>
          <w:iCs/>
        </w:rPr>
        <w:t>)</w:t>
      </w:r>
    </w:p>
    <w:p w:rsidRPr="00B60280" w:rsidR="00B60280" w:rsidP="002F332C" w:rsidRDefault="00B60280" w14:paraId="4D5DF2D3" w14:textId="77777777">
      <w:pPr>
        <w:pStyle w:val="naisf"/>
        <w:spacing w:before="0" w:after="0"/>
        <w:ind w:firstLine="0"/>
        <w:rPr>
          <w:lang w:val="fr-FR"/>
        </w:rPr>
      </w:pPr>
    </w:p>
    <w:p w:rsidRPr="00587F30" w:rsidR="002F332C" w:rsidP="002F332C" w:rsidRDefault="002F332C" w14:paraId="44F0E5C6" w14:textId="371820EB">
      <w:pPr>
        <w:pStyle w:val="naisf"/>
        <w:spacing w:before="0" w:after="0"/>
        <w:ind w:firstLine="0"/>
      </w:pPr>
      <w:r w:rsidRPr="00AE5A28">
        <w:t xml:space="preserve">Pamatojoties uz Ministru kabineta 2021. gada 7. septembra noteikumu Nr. 606 “Ministru kabineta kārtības rullis” 113.8. punktu, Klimata un enerģētikas ministrija ir izstrādājusi </w:t>
      </w:r>
      <w:r w:rsidR="00587F30">
        <w:t>nacionāl</w:t>
      </w:r>
      <w:r w:rsidR="00B60280">
        <w:t>o</w:t>
      </w:r>
      <w:r w:rsidR="00587F30">
        <w:t xml:space="preserve"> pozīcij</w:t>
      </w:r>
      <w:r w:rsidR="00B60280">
        <w:t>u</w:t>
      </w:r>
      <w:r w:rsidR="0058104E">
        <w:t xml:space="preserve"> </w:t>
      </w:r>
      <w:r w:rsidR="00E938EC">
        <w:t xml:space="preserve">Nr.1 </w:t>
      </w:r>
      <w:r w:rsidRPr="00C23F2F" w:rsidR="00587F30">
        <w:rPr>
          <w:i/>
          <w:iCs/>
        </w:rPr>
        <w:t>“</w:t>
      </w:r>
      <w:r w:rsidRPr="00B60280" w:rsidR="00B60280">
        <w:rPr>
          <w:i/>
          <w:iCs/>
        </w:rPr>
        <w:t xml:space="preserve">Par </w:t>
      </w:r>
      <w:proofErr w:type="spellStart"/>
      <w:r w:rsidRPr="00B60280" w:rsidR="00B60280">
        <w:rPr>
          <w:i/>
          <w:iCs/>
        </w:rPr>
        <w:t>Minamatas</w:t>
      </w:r>
      <w:proofErr w:type="spellEnd"/>
      <w:r w:rsidRPr="00B60280" w:rsidR="00B60280">
        <w:rPr>
          <w:i/>
          <w:iCs/>
        </w:rPr>
        <w:t xml:space="preserve"> konvencijas pušu konferences 6. sanāksmi (Ženēva, 2025. gada 3. -7. novembris)” </w:t>
      </w:r>
      <w:r w:rsidR="00B65F46">
        <w:t>(turpmāk – nacionālā pozīcija)</w:t>
      </w:r>
      <w:r w:rsidR="00587F30">
        <w:t>,</w:t>
      </w:r>
      <w:r w:rsidRPr="006F7901">
        <w:t xml:space="preserve"> un iesniedz izskatīšanai Ministru kabineta sēdē.</w:t>
      </w:r>
      <w:r w:rsidR="00B730CC">
        <w:t xml:space="preserve"> </w:t>
      </w:r>
      <w:r w:rsidR="006C3B22">
        <w:t xml:space="preserve"> </w:t>
      </w:r>
      <w:r w:rsidR="00315007">
        <w:t xml:space="preserve"> </w:t>
      </w:r>
      <w:r w:rsidR="00A74E6E">
        <w:t xml:space="preserve"> </w:t>
      </w:r>
    </w:p>
    <w:p w:rsidRPr="00AE5A28" w:rsidR="002F332C" w:rsidP="002F332C" w:rsidRDefault="002F332C" w14:paraId="68ABBC50" w14:textId="7777777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50"/>
        <w:gridCol w:w="222"/>
        <w:gridCol w:w="1491"/>
        <w:gridCol w:w="1508"/>
        <w:gridCol w:w="5259"/>
      </w:tblGrid>
      <w:tr w:rsidRPr="00AE5A28" w:rsidR="002F332C" w:rsidTr="008F7E09" w14:paraId="48AC09D6" w14:textId="77777777">
        <w:trPr>
          <w:trHeight w:val="550"/>
        </w:trPr>
        <w:tc>
          <w:tcPr>
            <w:tcW w:w="550" w:type="dxa"/>
            <w:hideMark/>
          </w:tcPr>
          <w:p w:rsidRPr="00AE5A28" w:rsidR="002F332C" w:rsidP="002F332C" w:rsidRDefault="002F332C" w14:paraId="1F642BAC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1713" w:type="dxa"/>
            <w:gridSpan w:val="2"/>
            <w:hideMark/>
          </w:tcPr>
          <w:p w:rsidRPr="00AE5A28" w:rsidR="002F332C" w:rsidP="002F332C" w:rsidRDefault="002F332C" w14:paraId="60EC1A75" w14:textId="77777777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Iesniegšanas pamatojums</w:t>
            </w:r>
          </w:p>
        </w:tc>
        <w:tc>
          <w:tcPr>
            <w:tcW w:w="6767" w:type="dxa"/>
            <w:gridSpan w:val="2"/>
            <w:hideMark/>
          </w:tcPr>
          <w:p w:rsidRPr="00AE5A28" w:rsidR="002F332C" w:rsidP="002F332C" w:rsidRDefault="002F332C" w14:paraId="5CBFE473" w14:textId="31B096B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Ministru  kabineta  2021.  gada  7.</w:t>
            </w:r>
            <w:r w:rsidR="00315007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septembra noteikumu  Nr. 606 “Ministru kabineta kārtības rullis” 113.8. punkts.</w:t>
            </w:r>
          </w:p>
        </w:tc>
      </w:tr>
      <w:tr w:rsidRPr="00AE5A28" w:rsidR="002F332C" w:rsidTr="008F7E09" w14:paraId="14965B83" w14:textId="77777777">
        <w:trPr>
          <w:trHeight w:val="536"/>
        </w:trPr>
        <w:tc>
          <w:tcPr>
            <w:tcW w:w="550" w:type="dxa"/>
            <w:hideMark/>
          </w:tcPr>
          <w:p w:rsidRPr="00AE5A28" w:rsidR="002F332C" w:rsidP="002F332C" w:rsidRDefault="002F332C" w14:paraId="0B022C77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1713" w:type="dxa"/>
            <w:gridSpan w:val="2"/>
            <w:hideMark/>
          </w:tcPr>
          <w:p w:rsidRPr="00AE5A28" w:rsidR="002F332C" w:rsidP="002F332C" w:rsidRDefault="002F332C" w14:paraId="6D707CE9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Valsts sekretāru sanāksmes datums un numurs</w:t>
            </w:r>
          </w:p>
        </w:tc>
        <w:tc>
          <w:tcPr>
            <w:tcW w:w="6767" w:type="dxa"/>
            <w:gridSpan w:val="2"/>
            <w:tcBorders>
              <w:bottom w:val="single" w:color="auto" w:sz="4" w:space="0"/>
            </w:tcBorders>
            <w:hideMark/>
          </w:tcPr>
          <w:p w:rsidRPr="00AE5A28" w:rsidR="002F332C" w:rsidP="002F332C" w:rsidRDefault="002F332C" w14:paraId="0F74F2E1" w14:textId="77777777">
            <w:pPr>
              <w:pStyle w:val="naisf"/>
              <w:spacing w:before="0" w:after="0"/>
              <w:ind w:firstLine="0"/>
            </w:pPr>
            <w:r w:rsidRPr="00AE5A28">
              <w:t>Nav attiecināms.</w:t>
            </w:r>
          </w:p>
        </w:tc>
      </w:tr>
      <w:tr w:rsidRPr="00B60280" w:rsidR="00BB7866" w:rsidTr="008F7E09" w14:paraId="6F4D2788" w14:textId="77777777">
        <w:trPr>
          <w:trHeight w:val="536"/>
        </w:trPr>
        <w:tc>
          <w:tcPr>
            <w:tcW w:w="550" w:type="dxa"/>
          </w:tcPr>
          <w:p w:rsidRPr="00AE5A28" w:rsidR="00BB7866" w:rsidP="002F332C" w:rsidRDefault="00BB7866" w14:paraId="74A4B908" w14:textId="20A29995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1713" w:type="dxa"/>
            <w:gridSpan w:val="2"/>
          </w:tcPr>
          <w:p w:rsidRPr="00AE5A28" w:rsidR="00BB7866" w:rsidP="00BB7866" w:rsidRDefault="00BB7866" w14:paraId="46EE70F5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Informācija par saskaņojumiem</w:t>
            </w:r>
          </w:p>
          <w:p w:rsidRPr="00AE5A28" w:rsidR="00BB7866" w:rsidP="002F332C" w:rsidRDefault="00BB7866" w14:paraId="6E5B6BA1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6767" w:type="dxa"/>
            <w:gridSpan w:val="2"/>
            <w:tcBorders>
              <w:bottom w:val="single" w:color="auto" w:sz="4" w:space="0"/>
            </w:tcBorders>
          </w:tcPr>
          <w:p w:rsidRPr="003B307D" w:rsidR="000660C9" w:rsidP="003B307D" w:rsidRDefault="00BB7866" w14:paraId="7ED3CF63" w14:textId="068D50AE">
            <w:pPr>
              <w:pStyle w:val="naisf"/>
              <w:spacing w:before="0" w:after="0"/>
              <w:ind w:firstLine="0"/>
              <w:rPr>
                <w:i/>
                <w:iCs/>
              </w:rPr>
            </w:pPr>
            <w:r w:rsidRPr="00AE5A28">
              <w:t xml:space="preserve">Klimata un enerģētikas ministrijas </w:t>
            </w:r>
            <w:r w:rsidRPr="0022208C" w:rsidR="000660C9">
              <w:rPr>
                <w:b/>
                <w:bCs/>
              </w:rPr>
              <w:t>nacionālā pozīcija</w:t>
            </w:r>
            <w:r w:rsidRPr="0022208C" w:rsidR="0022208C">
              <w:t xml:space="preserve"> Nr.1 “</w:t>
            </w:r>
            <w:r w:rsidRPr="00B60280" w:rsidR="003B307D">
              <w:rPr>
                <w:i/>
                <w:iCs/>
              </w:rPr>
              <w:t xml:space="preserve">Par </w:t>
            </w:r>
            <w:proofErr w:type="spellStart"/>
            <w:r w:rsidRPr="00B60280" w:rsidR="003B307D">
              <w:rPr>
                <w:i/>
                <w:iCs/>
              </w:rPr>
              <w:t>Minamatas</w:t>
            </w:r>
            <w:proofErr w:type="spellEnd"/>
            <w:r w:rsidRPr="00B60280" w:rsidR="003B307D">
              <w:rPr>
                <w:i/>
                <w:iCs/>
              </w:rPr>
              <w:t xml:space="preserve"> konvencijas pušu konferences 6. sanāksmi (Ženēva, 2025. gada 3. -7. novembris</w:t>
            </w:r>
            <w:r w:rsidR="003B307D">
              <w:rPr>
                <w:i/>
                <w:iCs/>
              </w:rPr>
              <w:t>)</w:t>
            </w:r>
            <w:r w:rsidRPr="0022208C" w:rsidR="0022208C">
              <w:t xml:space="preserve">” </w:t>
            </w:r>
            <w:r w:rsidRPr="0022208C" w:rsidR="007230D7">
              <w:t xml:space="preserve">tika </w:t>
            </w:r>
            <w:r w:rsidRPr="00E938EC" w:rsidR="007230D7">
              <w:t xml:space="preserve">saskaņota 2025. gada </w:t>
            </w:r>
            <w:r w:rsidRPr="00E938EC" w:rsidR="00E938EC">
              <w:t>24. oktobrī</w:t>
            </w:r>
            <w:r w:rsidRPr="00E938EC" w:rsidR="007230D7">
              <w:t xml:space="preserve"> ESVIS sistēmā ar Ārlietu ministriju</w:t>
            </w:r>
            <w:r w:rsidRPr="00E938EC" w:rsidR="00E938EC">
              <w:t xml:space="preserve"> un Veselības ministriju.</w:t>
            </w:r>
          </w:p>
          <w:p w:rsidRPr="00E56DB3" w:rsidR="000660C9" w:rsidP="003755C5" w:rsidRDefault="000660C9" w14:paraId="443CE5EA" w14:textId="384524FE">
            <w:pPr>
              <w:keepNext/>
              <w:keepLines/>
              <w:tabs>
                <w:tab w:val="left" w:pos="6240"/>
              </w:tabs>
              <w:spacing w:before="40" w:after="12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lv-LV"/>
              </w:rPr>
            </w:pPr>
          </w:p>
        </w:tc>
      </w:tr>
      <w:tr w:rsidRPr="00AE5A28" w:rsidR="002F332C" w:rsidTr="008F7E09" w14:paraId="7F10EFDA" w14:textId="77777777">
        <w:trPr>
          <w:trHeight w:val="818"/>
        </w:trPr>
        <w:tc>
          <w:tcPr>
            <w:tcW w:w="550" w:type="dxa"/>
            <w:hideMark/>
          </w:tcPr>
          <w:p w:rsidRPr="00AE5A28" w:rsidR="002F332C" w:rsidP="002F332C" w:rsidRDefault="002F332C" w14:paraId="740DE528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1713" w:type="dxa"/>
            <w:gridSpan w:val="2"/>
            <w:hideMark/>
          </w:tcPr>
          <w:p w:rsidRPr="00AE5A28" w:rsidR="002F332C" w:rsidP="002F332C" w:rsidRDefault="002F332C" w14:paraId="541D3221" w14:textId="77777777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E5A28">
              <w:rPr>
                <w:rFonts w:ascii="Times New Roman" w:hAnsi="Times New Roman"/>
                <w:sz w:val="24"/>
                <w:szCs w:val="24"/>
              </w:rPr>
              <w:t>Ziņas par saskaņojumu ar Eiropas Savienības institūcijām</w:t>
            </w:r>
          </w:p>
        </w:tc>
        <w:tc>
          <w:tcPr>
            <w:tcW w:w="6767" w:type="dxa"/>
            <w:gridSpan w:val="2"/>
            <w:tcBorders>
              <w:top w:val="single" w:color="auto" w:sz="4" w:space="0"/>
            </w:tcBorders>
            <w:hideMark/>
          </w:tcPr>
          <w:p w:rsidRPr="00AE5A28" w:rsidR="002F332C" w:rsidP="002F332C" w:rsidRDefault="002F332C" w14:paraId="7F190CE7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0F542D" w:rsidR="002F332C" w:rsidTr="008F7E09" w14:paraId="29A87877" w14:textId="77777777">
        <w:trPr>
          <w:trHeight w:val="550"/>
        </w:trPr>
        <w:tc>
          <w:tcPr>
            <w:tcW w:w="550" w:type="dxa"/>
            <w:hideMark/>
          </w:tcPr>
          <w:p w:rsidRPr="00AE5A28" w:rsidR="002F332C" w:rsidP="002F332C" w:rsidRDefault="002F332C" w14:paraId="47CE7ACD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1713" w:type="dxa"/>
            <w:gridSpan w:val="2"/>
            <w:hideMark/>
          </w:tcPr>
          <w:p w:rsidRPr="00AE5A28" w:rsidR="002F332C" w:rsidP="002F332C" w:rsidRDefault="002F332C" w14:paraId="5749E702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Politikas joma</w:t>
            </w:r>
          </w:p>
        </w:tc>
        <w:tc>
          <w:tcPr>
            <w:tcW w:w="6767" w:type="dxa"/>
            <w:gridSpan w:val="2"/>
            <w:hideMark/>
          </w:tcPr>
          <w:p w:rsidRPr="00AE5A28" w:rsidR="002F332C" w:rsidP="006949CF" w:rsidRDefault="00DF06D5" w14:paraId="55FEC3C0" w14:textId="72486130">
            <w:pPr>
              <w:spacing w:after="0" w:line="240" w:lineRule="auto"/>
              <w:rPr>
                <w:rFonts w:ascii="Times New Roman" w:hAnsi="Times New Roman" w:eastAsia="PMingLiU"/>
                <w:sz w:val="24"/>
                <w:szCs w:val="24"/>
                <w:highlight w:val="yellow"/>
                <w:lang w:val="lv-LV"/>
              </w:rPr>
            </w:pPr>
            <w:r w:rsidRPr="007D36D3">
              <w:rPr>
                <w:rFonts w:ascii="Times New Roman" w:hAnsi="Times New Roman"/>
                <w:sz w:val="24"/>
                <w:szCs w:val="24"/>
                <w:lang w:val="lv-LV"/>
              </w:rPr>
              <w:t>18. vides politika</w:t>
            </w:r>
          </w:p>
        </w:tc>
      </w:tr>
      <w:tr w:rsidRPr="00B60280" w:rsidR="002F332C" w:rsidTr="008F7E09" w14:paraId="29072B76" w14:textId="77777777">
        <w:trPr>
          <w:trHeight w:val="825"/>
        </w:trPr>
        <w:tc>
          <w:tcPr>
            <w:tcW w:w="550" w:type="dxa"/>
            <w:hideMark/>
          </w:tcPr>
          <w:p w:rsidRPr="00AE5A28" w:rsidR="002F332C" w:rsidP="002F332C" w:rsidRDefault="002F332C" w14:paraId="3F222D4B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6.</w:t>
            </w:r>
          </w:p>
        </w:tc>
        <w:tc>
          <w:tcPr>
            <w:tcW w:w="1713" w:type="dxa"/>
            <w:gridSpan w:val="2"/>
            <w:hideMark/>
          </w:tcPr>
          <w:p w:rsidRPr="00AE5A28" w:rsidR="002F332C" w:rsidP="002F332C" w:rsidRDefault="002F332C" w14:paraId="1D307BB4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Projekta autors</w:t>
            </w:r>
          </w:p>
          <w:p w:rsidRPr="00AE5A28" w:rsidR="002F332C" w:rsidP="002F332C" w:rsidRDefault="002F332C" w14:paraId="6806599E" w14:textId="77777777">
            <w:pPr>
              <w:spacing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</w:p>
        </w:tc>
        <w:tc>
          <w:tcPr>
            <w:tcW w:w="6767" w:type="dxa"/>
            <w:gridSpan w:val="2"/>
            <w:hideMark/>
          </w:tcPr>
          <w:p w:rsidRPr="00AE5A28" w:rsidR="002F332C" w:rsidP="002F332C" w:rsidRDefault="002F332C" w14:paraId="56A8E933" w14:textId="5C2FAAF3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AE5A28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Klimata un enerģētikas ministrijas </w:t>
            </w:r>
            <w:r w:rsidRPr="005D6227" w:rsidR="005D6227">
              <w:rPr>
                <w:rFonts w:ascii="Times New Roman" w:hAnsi="Times New Roman"/>
                <w:sz w:val="24"/>
                <w:szCs w:val="24"/>
                <w:lang w:val="lv-LV" w:eastAsia="zh-TW"/>
              </w:rPr>
              <w:t>Stratēģiskās koordinācijas departamenta</w:t>
            </w:r>
            <w:r w:rsidRPr="00870B15" w:rsidR="00DB64D9">
              <w:rPr>
                <w:rFonts w:ascii="Times New Roman" w:hAnsi="Times New Roman"/>
                <w:sz w:val="24"/>
                <w:szCs w:val="24"/>
                <w:lang w:val="lv-LV" w:eastAsia="zh-TW"/>
              </w:rPr>
              <w:t xml:space="preserve"> </w:t>
            </w:r>
            <w:r w:rsidR="00A25744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vecākais eksperts Valters Vētra</w:t>
            </w:r>
            <w:r w:rsidRPr="00DF06D5" w:rsidR="005D6227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.</w:t>
            </w:r>
          </w:p>
        </w:tc>
      </w:tr>
      <w:tr w:rsidRPr="00AE5A28" w:rsidR="002F332C" w:rsidTr="008F7E09" w14:paraId="09F8F4ED" w14:textId="77777777">
        <w:trPr>
          <w:trHeight w:val="662"/>
        </w:trPr>
        <w:tc>
          <w:tcPr>
            <w:tcW w:w="550" w:type="dxa"/>
          </w:tcPr>
          <w:p w:rsidRPr="00AE5A28" w:rsidR="002F332C" w:rsidP="002F332C" w:rsidRDefault="002F332C" w14:paraId="131B10DB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>7.</w:t>
            </w:r>
          </w:p>
        </w:tc>
        <w:tc>
          <w:tcPr>
            <w:tcW w:w="1713" w:type="dxa"/>
            <w:gridSpan w:val="2"/>
          </w:tcPr>
          <w:p w:rsidRPr="00AE5A28" w:rsidR="002F332C" w:rsidP="002F332C" w:rsidRDefault="002F332C" w14:paraId="106263E0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Uzaicināmās personas</w:t>
            </w:r>
          </w:p>
        </w:tc>
        <w:tc>
          <w:tcPr>
            <w:tcW w:w="6767" w:type="dxa"/>
            <w:gridSpan w:val="2"/>
          </w:tcPr>
          <w:p w:rsidRPr="00AE5A28" w:rsidR="002F332C" w:rsidP="00DB64D9" w:rsidRDefault="00FD2F53" w14:paraId="34FDDC4B" w14:textId="74326E6D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F75011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Valsts sekretāre Līga Kurevska</w:t>
            </w:r>
            <w:r w:rsidRPr="00F75011" w:rsidR="005D6227">
              <w:rPr>
                <w:rFonts w:ascii="Times New Roman" w:hAnsi="Times New Roman"/>
                <w:sz w:val="24"/>
                <w:szCs w:val="24"/>
                <w:lang w:val="lv-LV" w:eastAsia="zh-TW"/>
              </w:rPr>
              <w:t>.</w:t>
            </w:r>
          </w:p>
        </w:tc>
      </w:tr>
      <w:tr w:rsidRPr="00B60280" w:rsidR="002F332C" w:rsidTr="008F7E09" w14:paraId="0DDEACEC" w14:textId="77777777">
        <w:trPr>
          <w:trHeight w:val="825"/>
        </w:trPr>
        <w:tc>
          <w:tcPr>
            <w:tcW w:w="550" w:type="dxa"/>
          </w:tcPr>
          <w:p w:rsidRPr="00AE5A28" w:rsidR="002F332C" w:rsidP="002F332C" w:rsidRDefault="002F332C" w14:paraId="2ED8ED1C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8.</w:t>
            </w:r>
          </w:p>
        </w:tc>
        <w:tc>
          <w:tcPr>
            <w:tcW w:w="1713" w:type="dxa"/>
            <w:gridSpan w:val="2"/>
          </w:tcPr>
          <w:p w:rsidRPr="00AE5A28" w:rsidR="002F332C" w:rsidP="002F332C" w:rsidRDefault="002F332C" w14:paraId="530D09D0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Projekta ierobežotas pieejamības statuss</w:t>
            </w:r>
          </w:p>
        </w:tc>
        <w:tc>
          <w:tcPr>
            <w:tcW w:w="6767" w:type="dxa"/>
            <w:gridSpan w:val="2"/>
          </w:tcPr>
          <w:p w:rsidR="0019002A" w:rsidP="0019002A" w:rsidRDefault="00523DFC" w14:paraId="2CA6225D" w14:textId="62EC7FD7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Uz pavadvēstuli, </w:t>
            </w:r>
            <w:proofErr w:type="spellStart"/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>protokollēmumu</w:t>
            </w:r>
            <w:proofErr w:type="spellEnd"/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nav attiecināms ierobežotas pieejamības status</w:t>
            </w:r>
            <w:r w:rsidR="002B4A1D">
              <w:rPr>
                <w:rFonts w:ascii="Times New Roman" w:hAnsi="Times New Roman"/>
                <w:sz w:val="24"/>
                <w:szCs w:val="24"/>
                <w:lang w:val="lv-LV"/>
              </w:rPr>
              <w:t>s</w:t>
            </w:r>
            <w:r w:rsidR="0019002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, savukārt </w:t>
            </w:r>
            <w:r w:rsidRPr="00523DFC" w:rsidR="0019002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uz Latvijas </w:t>
            </w:r>
            <w:r w:rsidRPr="00F528BC" w:rsidR="0019002A">
              <w:rPr>
                <w:rFonts w:ascii="Times New Roman" w:hAnsi="Times New Roman"/>
                <w:sz w:val="24"/>
                <w:szCs w:val="24"/>
                <w:lang w:val="lv-LV"/>
              </w:rPr>
              <w:t>Republikas nacionāl</w:t>
            </w:r>
            <w:r w:rsidR="00A25744">
              <w:rPr>
                <w:rFonts w:ascii="Times New Roman" w:hAnsi="Times New Roman"/>
                <w:sz w:val="24"/>
                <w:szCs w:val="24"/>
                <w:lang w:val="lv-LV"/>
              </w:rPr>
              <w:t>o</w:t>
            </w:r>
            <w:r w:rsidRPr="00F528BC" w:rsidR="0019002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pozīcij</w:t>
            </w:r>
            <w:r w:rsidR="00A25744">
              <w:rPr>
                <w:rFonts w:ascii="Times New Roman" w:hAnsi="Times New Roman"/>
                <w:sz w:val="24"/>
                <w:szCs w:val="24"/>
                <w:lang w:val="lv-LV"/>
              </w:rPr>
              <w:t>u</w:t>
            </w:r>
            <w:r w:rsidRPr="00F528BC" w:rsidR="0019002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523DFC" w:rsidR="0019002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ir attiecināms ierobežotas pieejamības statuss. </w:t>
            </w:r>
          </w:p>
          <w:p w:rsidR="0019002A" w:rsidP="0019002A" w:rsidRDefault="0019002A" w14:paraId="7C811DED" w14:textId="77777777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>Šāds statuss saglabājams arī pēc jautājuma izskatīšanas Ministru kabinetā līdz brīdim, kamēr Klimata un enerģētikas ministrija nav paziņojusi par tā atcelšanu.</w:t>
            </w:r>
          </w:p>
          <w:p w:rsidRPr="00AE5A28" w:rsidR="002F332C" w:rsidP="0019002A" w:rsidRDefault="0019002A" w14:paraId="363E44B5" w14:textId="00660CA1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Saskaņā ar Ministru kabineta </w:t>
            </w:r>
            <w:r w:rsidRPr="003A78F1">
              <w:rPr>
                <w:rFonts w:ascii="Times New Roman" w:hAnsi="Times New Roman"/>
                <w:sz w:val="24"/>
                <w:szCs w:val="24"/>
                <w:lang w:val="lv-LV"/>
              </w:rPr>
              <w:t>2021. gada 7. septembra noteikumu Nr. 606 “Ministru kabineta kārtības rullis”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126</w:t>
            </w: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>punktu jautājums ir skatāms Ministru kabineta sēdes slēgtajā daļā.</w:t>
            </w:r>
          </w:p>
        </w:tc>
      </w:tr>
      <w:tr w:rsidRPr="00AE5A28" w:rsidR="002F332C" w:rsidTr="008F7E09" w14:paraId="0E509D79" w14:textId="77777777">
        <w:trPr>
          <w:trHeight w:val="825"/>
        </w:trPr>
        <w:tc>
          <w:tcPr>
            <w:tcW w:w="550" w:type="dxa"/>
          </w:tcPr>
          <w:p w:rsidRPr="00AE5A28" w:rsidR="002F332C" w:rsidP="002F332C" w:rsidRDefault="002F332C" w14:paraId="329C930E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9.</w:t>
            </w:r>
          </w:p>
        </w:tc>
        <w:tc>
          <w:tcPr>
            <w:tcW w:w="1713" w:type="dxa"/>
            <w:gridSpan w:val="2"/>
          </w:tcPr>
          <w:p w:rsidRPr="00AE5A28" w:rsidR="002F332C" w:rsidP="002F332C" w:rsidRDefault="002F332C" w14:paraId="3BC25834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Cita nepieciešamā informācija</w:t>
            </w:r>
          </w:p>
        </w:tc>
        <w:tc>
          <w:tcPr>
            <w:tcW w:w="6767" w:type="dxa"/>
            <w:gridSpan w:val="2"/>
          </w:tcPr>
          <w:p w:rsidRPr="00AE5A28" w:rsidR="002F332C" w:rsidP="002F332C" w:rsidRDefault="002F332C" w14:paraId="29BE8DBF" w14:textId="441D915C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AE5A28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Nav.</w:t>
            </w:r>
            <w:r w:rsidR="00A64DA3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 </w:t>
            </w:r>
          </w:p>
        </w:tc>
      </w:tr>
      <w:tr w:rsidRPr="00AE5A28" w:rsidR="002F332C" w:rsidTr="008F7E09" w14:paraId="33780F2B" w14:textId="77777777">
        <w:trPr>
          <w:trHeight w:val="14" w:hRule="exact"/>
        </w:trPr>
        <w:tc>
          <w:tcPr>
            <w:tcW w:w="550" w:type="dxa"/>
            <w:hideMark/>
          </w:tcPr>
          <w:p w:rsidRPr="00AE5A28" w:rsidR="002F332C" w:rsidP="002F332C" w:rsidRDefault="002F332C" w14:paraId="45B5F091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22" w:type="dxa"/>
            <w:hideMark/>
          </w:tcPr>
          <w:p w:rsidRPr="00AE5A28" w:rsidR="002F332C" w:rsidP="002F332C" w:rsidRDefault="002F332C" w14:paraId="6FDABAB2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491" w:type="dxa"/>
            <w:hideMark/>
          </w:tcPr>
          <w:p w:rsidRPr="00AE5A28" w:rsidR="002F332C" w:rsidP="002F332C" w:rsidRDefault="002F332C" w14:paraId="35393E91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508" w:type="dxa"/>
            <w:hideMark/>
          </w:tcPr>
          <w:p w:rsidRPr="00AE5A28" w:rsidR="002F332C" w:rsidP="002F332C" w:rsidRDefault="002F332C" w14:paraId="70221CE9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5259" w:type="dxa"/>
            <w:hideMark/>
          </w:tcPr>
          <w:p w:rsidRPr="00AE5A28" w:rsidR="002F332C" w:rsidP="002F332C" w:rsidRDefault="002F332C" w14:paraId="67BC077C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</w:tbl>
    <w:p w:rsidR="00BB7866" w:rsidP="002F332C" w:rsidRDefault="00BB7866" w14:paraId="63FFF83C" w14:textId="77777777">
      <w:pPr>
        <w:pStyle w:val="Footer"/>
        <w:spacing w:after="120"/>
        <w:jc w:val="both"/>
        <w:rPr>
          <w:rFonts w:ascii="Times New Roman" w:hAnsi="Times New Roman"/>
          <w:b/>
          <w:sz w:val="24"/>
          <w:szCs w:val="24"/>
          <w:lang w:val="lv-LV"/>
        </w:rPr>
      </w:pPr>
    </w:p>
    <w:p w:rsidRPr="00AE5A28" w:rsidR="002F332C" w:rsidP="002F332C" w:rsidRDefault="002F332C" w14:paraId="07FED00E" w14:textId="650DF86A">
      <w:pPr>
        <w:pStyle w:val="Footer"/>
        <w:spacing w:after="120"/>
        <w:jc w:val="both"/>
        <w:rPr>
          <w:rFonts w:ascii="Times New Roman" w:hAnsi="Times New Roman"/>
          <w:b/>
          <w:sz w:val="24"/>
          <w:szCs w:val="24"/>
          <w:lang w:val="lv-LV"/>
        </w:rPr>
      </w:pPr>
      <w:r w:rsidRPr="00AE5A28">
        <w:rPr>
          <w:rFonts w:ascii="Times New Roman" w:hAnsi="Times New Roman"/>
          <w:b/>
          <w:sz w:val="24"/>
          <w:szCs w:val="24"/>
          <w:lang w:val="lv-LV"/>
        </w:rPr>
        <w:t xml:space="preserve">Pielikumā: </w:t>
      </w:r>
      <w:bookmarkStart w:id="0" w:name="OLE_LINK4"/>
    </w:p>
    <w:p w:rsidRPr="002B27A5" w:rsidR="002B27A5" w:rsidP="00DE0500" w:rsidRDefault="002B27A5" w14:paraId="12BB1B05" w14:textId="54ABD0B9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 w:eastAsia="Calibri"/>
          <w:sz w:val="24"/>
          <w:szCs w:val="24"/>
          <w:lang w:eastAsia="en-US"/>
        </w:rPr>
      </w:pPr>
      <w:r w:rsidRPr="002B27A5">
        <w:rPr>
          <w:rFonts w:ascii="Times New Roman" w:hAnsi="Times New Roman" w:eastAsia="Calibri"/>
          <w:sz w:val="24"/>
          <w:szCs w:val="24"/>
          <w:lang w:eastAsia="en-US"/>
        </w:rPr>
        <w:t>Latvijas Republikas nacionālā pozīcija Nr.1 “</w:t>
      </w:r>
      <w:r w:rsidRPr="009D3789" w:rsidR="009D3789">
        <w:rPr>
          <w:rFonts w:ascii="Times New Roman" w:hAnsi="Times New Roman" w:eastAsia="Calibri"/>
          <w:i/>
          <w:iCs/>
          <w:sz w:val="24"/>
          <w:szCs w:val="24"/>
          <w:lang w:eastAsia="en-US"/>
        </w:rPr>
        <w:t xml:space="preserve">Par </w:t>
      </w:r>
      <w:proofErr w:type="spellStart"/>
      <w:r w:rsidRPr="009D3789" w:rsidR="009D3789">
        <w:rPr>
          <w:rFonts w:ascii="Times New Roman" w:hAnsi="Times New Roman" w:eastAsia="Calibri"/>
          <w:i/>
          <w:iCs/>
          <w:sz w:val="24"/>
          <w:szCs w:val="24"/>
          <w:lang w:eastAsia="en-US"/>
        </w:rPr>
        <w:t>Minamatas</w:t>
      </w:r>
      <w:proofErr w:type="spellEnd"/>
      <w:r w:rsidRPr="009D3789" w:rsidR="009D3789">
        <w:rPr>
          <w:rFonts w:ascii="Times New Roman" w:hAnsi="Times New Roman" w:eastAsia="Calibri"/>
          <w:i/>
          <w:iCs/>
          <w:sz w:val="24"/>
          <w:szCs w:val="24"/>
          <w:lang w:eastAsia="en-US"/>
        </w:rPr>
        <w:t xml:space="preserve"> konvencijas pušu konferences 6. sanāksm</w:t>
      </w:r>
      <w:r w:rsidR="0005466F">
        <w:rPr>
          <w:rFonts w:ascii="Times New Roman" w:hAnsi="Times New Roman" w:eastAsia="Calibri"/>
          <w:i/>
          <w:iCs/>
          <w:sz w:val="24"/>
          <w:szCs w:val="24"/>
          <w:lang w:eastAsia="en-US"/>
        </w:rPr>
        <w:t>i</w:t>
      </w:r>
      <w:r w:rsidRPr="009D3789" w:rsidR="009D3789">
        <w:rPr>
          <w:rFonts w:ascii="Times New Roman" w:hAnsi="Times New Roman" w:eastAsia="Calibri"/>
          <w:i/>
          <w:iCs/>
          <w:sz w:val="24"/>
          <w:szCs w:val="24"/>
          <w:lang w:eastAsia="en-US"/>
        </w:rPr>
        <w:t xml:space="preserve"> (Ženēva, 2025. gada 3. -7. novembris)</w:t>
      </w:r>
      <w:r w:rsidRPr="002B27A5">
        <w:rPr>
          <w:rFonts w:ascii="Times New Roman" w:hAnsi="Times New Roman" w:eastAsia="Calibri"/>
          <w:sz w:val="24"/>
          <w:szCs w:val="24"/>
          <w:lang w:eastAsia="en-US"/>
        </w:rPr>
        <w:t>” (datne</w:t>
      </w:r>
      <w:r w:rsidR="00CF559F">
        <w:rPr>
          <w:rFonts w:ascii="Times New Roman" w:hAnsi="Times New Roman" w:eastAsia="Calibri"/>
          <w:sz w:val="24"/>
          <w:szCs w:val="24"/>
          <w:lang w:eastAsia="en-US"/>
        </w:rPr>
        <w:t>:</w:t>
      </w:r>
      <w:r w:rsidRPr="002B27A5">
        <w:rPr>
          <w:rFonts w:ascii="Times New Roman" w:hAnsi="Times New Roman" w:eastAsia="Calibri"/>
          <w:sz w:val="24"/>
          <w:szCs w:val="24"/>
          <w:lang w:eastAsia="en-US"/>
        </w:rPr>
        <w:t xml:space="preserve"> </w:t>
      </w:r>
      <w:r w:rsidRPr="00B77153">
        <w:rPr>
          <w:rFonts w:ascii="Times New Roman" w:hAnsi="Times New Roman" w:eastAsia="Calibri"/>
          <w:sz w:val="24"/>
          <w:szCs w:val="24"/>
          <w:lang w:eastAsia="en-US"/>
        </w:rPr>
        <w:t>KEM</w:t>
      </w:r>
      <w:r w:rsidRPr="00B77153" w:rsidR="007A1C69">
        <w:rPr>
          <w:rFonts w:ascii="Times New Roman" w:hAnsi="Times New Roman" w:eastAsia="Calibri"/>
          <w:sz w:val="24"/>
          <w:szCs w:val="24"/>
          <w:lang w:eastAsia="en-US"/>
        </w:rPr>
        <w:t>sakp</w:t>
      </w:r>
      <w:r w:rsidRPr="00B77153">
        <w:rPr>
          <w:rFonts w:ascii="Times New Roman" w:hAnsi="Times New Roman" w:eastAsia="Calibri"/>
          <w:sz w:val="24"/>
          <w:szCs w:val="24"/>
          <w:lang w:eastAsia="en-US"/>
        </w:rPr>
        <w:t>oz_</w:t>
      </w:r>
      <w:r w:rsidRPr="00B77153" w:rsidR="007A1C69">
        <w:rPr>
          <w:rFonts w:ascii="Times New Roman" w:hAnsi="Times New Roman" w:eastAsia="Calibri"/>
          <w:sz w:val="24"/>
          <w:szCs w:val="24"/>
          <w:lang w:eastAsia="en-US"/>
        </w:rPr>
        <w:t>Minamata_2</w:t>
      </w:r>
      <w:r w:rsidR="0005466F">
        <w:rPr>
          <w:rFonts w:ascii="Times New Roman" w:hAnsi="Times New Roman" w:eastAsia="Calibri"/>
          <w:sz w:val="24"/>
          <w:szCs w:val="24"/>
          <w:lang w:eastAsia="en-US"/>
        </w:rPr>
        <w:t>9</w:t>
      </w:r>
      <w:r w:rsidRPr="00B77153" w:rsidR="007A1C69">
        <w:rPr>
          <w:rFonts w:ascii="Times New Roman" w:hAnsi="Times New Roman" w:eastAsia="Calibri"/>
          <w:sz w:val="24"/>
          <w:szCs w:val="24"/>
          <w:lang w:eastAsia="en-US"/>
        </w:rPr>
        <w:t>.10.2025</w:t>
      </w:r>
      <w:r w:rsidRPr="00B77153">
        <w:rPr>
          <w:rFonts w:ascii="Times New Roman" w:hAnsi="Times New Roman" w:eastAsia="Calibri"/>
          <w:sz w:val="24"/>
          <w:szCs w:val="24"/>
          <w:lang w:eastAsia="en-US"/>
        </w:rPr>
        <w:t xml:space="preserve">.docx) uz </w:t>
      </w:r>
      <w:r w:rsidRPr="00B77153" w:rsidR="00051B5B">
        <w:rPr>
          <w:rFonts w:ascii="Times New Roman" w:hAnsi="Times New Roman" w:eastAsia="Calibri"/>
          <w:sz w:val="24"/>
          <w:szCs w:val="24"/>
          <w:lang w:eastAsia="en-US"/>
        </w:rPr>
        <w:t>8</w:t>
      </w:r>
      <w:r w:rsidRPr="00B77153">
        <w:rPr>
          <w:rFonts w:ascii="Times New Roman" w:hAnsi="Times New Roman" w:eastAsia="Calibri"/>
          <w:sz w:val="24"/>
          <w:szCs w:val="24"/>
          <w:lang w:eastAsia="en-US"/>
        </w:rPr>
        <w:t xml:space="preserve"> lpp.</w:t>
      </w:r>
    </w:p>
    <w:p w:rsidRPr="00DE0500" w:rsidR="002F332C" w:rsidP="002F332C" w:rsidRDefault="002F332C" w14:paraId="2AC89044" w14:textId="751F1DE2">
      <w:pPr>
        <w:widowControl/>
        <w:numPr>
          <w:ilvl w:val="0"/>
          <w:numId w:val="12"/>
        </w:numPr>
        <w:shd w:val="clear" w:color="auto" w:fill="FFFFFF"/>
        <w:spacing w:after="120" w:line="240" w:lineRule="auto"/>
        <w:ind w:left="357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DE0500">
        <w:rPr>
          <w:rFonts w:ascii="Times New Roman" w:hAnsi="Times New Roman"/>
          <w:sz w:val="24"/>
          <w:szCs w:val="24"/>
          <w:lang w:val="lv-LV"/>
        </w:rPr>
        <w:t xml:space="preserve">Ministru kabineta sēdes </w:t>
      </w:r>
      <w:proofErr w:type="spellStart"/>
      <w:r w:rsidRPr="00DE0500">
        <w:rPr>
          <w:rFonts w:ascii="Times New Roman" w:hAnsi="Times New Roman"/>
          <w:sz w:val="24"/>
          <w:szCs w:val="24"/>
          <w:lang w:val="lv-LV"/>
        </w:rPr>
        <w:t>protokollēmuma</w:t>
      </w:r>
      <w:proofErr w:type="spellEnd"/>
      <w:r w:rsidRPr="00DE0500">
        <w:rPr>
          <w:rFonts w:ascii="Times New Roman" w:hAnsi="Times New Roman"/>
          <w:sz w:val="24"/>
          <w:szCs w:val="24"/>
          <w:lang w:val="lv-LV"/>
        </w:rPr>
        <w:t xml:space="preserve"> projekts “</w:t>
      </w:r>
      <w:r w:rsidRPr="009D3789" w:rsidR="009D3789">
        <w:rPr>
          <w:rFonts w:ascii="Times New Roman" w:hAnsi="Times New Roman"/>
          <w:i/>
          <w:iCs/>
          <w:sz w:val="24"/>
          <w:szCs w:val="24"/>
          <w:lang w:val="lv-LV"/>
        </w:rPr>
        <w:t xml:space="preserve">Par </w:t>
      </w:r>
      <w:proofErr w:type="spellStart"/>
      <w:r w:rsidRPr="009D3789" w:rsidR="009D3789">
        <w:rPr>
          <w:rFonts w:ascii="Times New Roman" w:hAnsi="Times New Roman"/>
          <w:i/>
          <w:iCs/>
          <w:sz w:val="24"/>
          <w:szCs w:val="24"/>
          <w:lang w:val="lv-LV"/>
        </w:rPr>
        <w:t>Minamatas</w:t>
      </w:r>
      <w:proofErr w:type="spellEnd"/>
      <w:r w:rsidRPr="009D3789" w:rsidR="009D3789">
        <w:rPr>
          <w:rFonts w:ascii="Times New Roman" w:hAnsi="Times New Roman"/>
          <w:i/>
          <w:iCs/>
          <w:sz w:val="24"/>
          <w:szCs w:val="24"/>
          <w:lang w:val="lv-LV"/>
        </w:rPr>
        <w:t xml:space="preserve"> konvencijas pušu konferences 6. sanāksmi (Ženēva, 2025. gada 3. -7. novembris)</w:t>
      </w:r>
      <w:r w:rsidRPr="00DE0500">
        <w:rPr>
          <w:rFonts w:ascii="Times New Roman" w:hAnsi="Times New Roman"/>
          <w:sz w:val="24"/>
          <w:szCs w:val="24"/>
          <w:lang w:val="lv-LV"/>
        </w:rPr>
        <w:t xml:space="preserve">” (datne: </w:t>
      </w:r>
      <w:r w:rsidRPr="00DE0500" w:rsidR="003F1B99">
        <w:rPr>
          <w:rFonts w:ascii="Times New Roman" w:hAnsi="Times New Roman"/>
          <w:sz w:val="24"/>
          <w:szCs w:val="24"/>
          <w:lang w:val="lv-LV"/>
        </w:rPr>
        <w:t>KEMprot_</w:t>
      </w:r>
      <w:r w:rsidR="009D3789">
        <w:rPr>
          <w:rFonts w:ascii="Times New Roman" w:hAnsi="Times New Roman"/>
          <w:sz w:val="24"/>
          <w:szCs w:val="24"/>
          <w:lang w:val="lv-LV"/>
        </w:rPr>
        <w:t>Minamata_2</w:t>
      </w:r>
      <w:r w:rsidR="0005466F">
        <w:rPr>
          <w:rFonts w:ascii="Times New Roman" w:hAnsi="Times New Roman"/>
          <w:sz w:val="24"/>
          <w:szCs w:val="24"/>
          <w:lang w:val="lv-LV"/>
        </w:rPr>
        <w:t>9</w:t>
      </w:r>
      <w:r w:rsidRPr="00DE0500" w:rsidR="00DE0500">
        <w:rPr>
          <w:rFonts w:ascii="Times New Roman" w:hAnsi="Times New Roman"/>
          <w:sz w:val="24"/>
          <w:szCs w:val="24"/>
          <w:lang w:val="lv-LV"/>
        </w:rPr>
        <w:t>.10</w:t>
      </w:r>
      <w:r w:rsidRPr="00DE0500" w:rsidR="0093170C">
        <w:rPr>
          <w:rFonts w:ascii="Times New Roman" w:hAnsi="Times New Roman"/>
          <w:sz w:val="24"/>
          <w:szCs w:val="24"/>
          <w:lang w:val="lv-LV"/>
        </w:rPr>
        <w:t>.</w:t>
      </w:r>
      <w:r w:rsidRPr="00DE0500" w:rsidR="00DA01A4">
        <w:rPr>
          <w:rFonts w:ascii="Times New Roman" w:hAnsi="Times New Roman"/>
          <w:sz w:val="24"/>
          <w:szCs w:val="24"/>
          <w:lang w:val="lv-LV"/>
        </w:rPr>
        <w:t>202</w:t>
      </w:r>
      <w:r w:rsidRPr="00DE0500" w:rsidR="0093170C">
        <w:rPr>
          <w:rFonts w:ascii="Times New Roman" w:hAnsi="Times New Roman"/>
          <w:sz w:val="24"/>
          <w:szCs w:val="24"/>
          <w:lang w:val="lv-LV"/>
        </w:rPr>
        <w:t>5</w:t>
      </w:r>
      <w:r w:rsidRPr="00DE0500">
        <w:rPr>
          <w:rFonts w:ascii="Times New Roman" w:hAnsi="Times New Roman"/>
          <w:sz w:val="24"/>
          <w:szCs w:val="24"/>
          <w:lang w:val="lv-LV"/>
        </w:rPr>
        <w:t>.docx) uz 1 lpp.</w:t>
      </w:r>
      <w:r w:rsidRPr="00DE0500" w:rsidR="003F3AAD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DE0500" w:rsidR="003F1B99">
        <w:rPr>
          <w:rFonts w:ascii="Times New Roman" w:hAnsi="Times New Roman"/>
          <w:sz w:val="24"/>
          <w:szCs w:val="24"/>
          <w:lang w:val="lv-LV"/>
        </w:rPr>
        <w:t xml:space="preserve"> </w:t>
      </w:r>
    </w:p>
    <w:bookmarkEnd w:id="0"/>
    <w:p w:rsidRPr="004A33A7" w:rsidR="002F332C" w:rsidP="002F332C" w:rsidRDefault="002F332C" w14:paraId="6B5342B6" w14:textId="77777777">
      <w:pPr>
        <w:spacing w:after="120"/>
        <w:rPr>
          <w:rFonts w:ascii="Times New Roman" w:hAnsi="Times New Roman"/>
          <w:sz w:val="20"/>
          <w:szCs w:val="20"/>
          <w:lang w:val="lv-LV"/>
        </w:rPr>
      </w:pPr>
    </w:p>
    <w:p w:rsidRPr="00AE5A28" w:rsidR="002F332C" w:rsidP="002F332C" w:rsidRDefault="002F332C" w14:paraId="7433414A" w14:textId="77777777">
      <w:pPr>
        <w:spacing w:after="120"/>
        <w:rPr>
          <w:rFonts w:ascii="Times New Roman" w:hAnsi="Times New Roman"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>Ar cieņu,</w:t>
      </w:r>
    </w:p>
    <w:p w:rsidRPr="004A33A7" w:rsidR="002F332C" w:rsidP="004A33A7" w:rsidRDefault="002F332C" w14:paraId="6D5CB9C7" w14:textId="77777777">
      <w:pPr>
        <w:spacing w:after="120"/>
        <w:rPr>
          <w:rFonts w:ascii="Times New Roman" w:hAnsi="Times New Roman"/>
          <w:sz w:val="20"/>
          <w:szCs w:val="20"/>
          <w:lang w:val="lv-LV"/>
        </w:rPr>
      </w:pPr>
    </w:p>
    <w:p w:rsidRPr="00887BD8" w:rsidR="002F332C" w:rsidP="00887BD8" w:rsidRDefault="002F332C" w14:paraId="3C8AD8CC" w14:textId="09CE76B6">
      <w:pPr>
        <w:tabs>
          <w:tab w:val="right" w:pos="9071"/>
        </w:tabs>
        <w:spacing w:after="120"/>
        <w:jc w:val="both"/>
        <w:rPr>
          <w:rFonts w:ascii="Times New Roman" w:hAnsi="Times New Roman"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>Klimata un enerģētikas ministrs</w:t>
      </w:r>
      <w:r w:rsidRPr="00AE5A28">
        <w:rPr>
          <w:rFonts w:ascii="Times New Roman" w:hAnsi="Times New Roman"/>
          <w:sz w:val="24"/>
          <w:szCs w:val="24"/>
          <w:lang w:val="lv-LV"/>
        </w:rPr>
        <w:tab/>
      </w:r>
      <w:r w:rsidRPr="004F3DBE" w:rsidR="004F3DBE">
        <w:rPr>
          <w:rFonts w:ascii="Times New Roman" w:hAnsi="Times New Roman"/>
          <w:sz w:val="24"/>
          <w:szCs w:val="24"/>
          <w:lang w:val="lv-LV"/>
        </w:rPr>
        <w:t>K</w:t>
      </w:r>
      <w:r w:rsidR="004F3DBE">
        <w:rPr>
          <w:rFonts w:ascii="Times New Roman" w:hAnsi="Times New Roman"/>
          <w:sz w:val="24"/>
          <w:szCs w:val="24"/>
          <w:lang w:val="lv-LV"/>
        </w:rPr>
        <w:t xml:space="preserve">. </w:t>
      </w:r>
      <w:r w:rsidRPr="004F3DBE" w:rsidR="004F3DBE">
        <w:rPr>
          <w:rFonts w:ascii="Times New Roman" w:hAnsi="Times New Roman"/>
          <w:sz w:val="24"/>
          <w:szCs w:val="24"/>
          <w:lang w:val="lv-LV"/>
        </w:rPr>
        <w:t>Melnis</w:t>
      </w:r>
    </w:p>
    <w:p w:rsidRPr="0060027D" w:rsidR="002F332C" w:rsidP="002F332C" w:rsidRDefault="009D3789" w14:paraId="35ABD9D6" w14:textId="0031F55D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>
        <w:rPr>
          <w:rFonts w:ascii="Times New Roman" w:hAnsi="Times New Roman"/>
          <w:sz w:val="20"/>
          <w:szCs w:val="20"/>
          <w:lang w:val="lv-LV"/>
        </w:rPr>
        <w:t>2</w:t>
      </w:r>
      <w:r w:rsidR="0005466F">
        <w:rPr>
          <w:rFonts w:ascii="Times New Roman" w:hAnsi="Times New Roman"/>
          <w:sz w:val="20"/>
          <w:szCs w:val="20"/>
          <w:lang w:val="lv-LV"/>
        </w:rPr>
        <w:t>9</w:t>
      </w:r>
      <w:r w:rsidR="000660C9">
        <w:rPr>
          <w:rFonts w:ascii="Times New Roman" w:hAnsi="Times New Roman"/>
          <w:sz w:val="20"/>
          <w:szCs w:val="20"/>
          <w:lang w:val="lv-LV"/>
        </w:rPr>
        <w:t>.10</w:t>
      </w:r>
      <w:r w:rsidRPr="0060027D" w:rsidR="00A03396">
        <w:rPr>
          <w:rFonts w:ascii="Times New Roman" w:hAnsi="Times New Roman"/>
          <w:sz w:val="20"/>
          <w:szCs w:val="20"/>
          <w:lang w:val="lv-LV"/>
        </w:rPr>
        <w:t>.2025</w:t>
      </w:r>
    </w:p>
    <w:p w:rsidRPr="00682B45" w:rsidR="002F332C" w:rsidP="002F332C" w:rsidRDefault="00051B5B" w14:paraId="1CD0A469" w14:textId="35946FD7">
      <w:pPr>
        <w:pStyle w:val="Header"/>
        <w:rPr>
          <w:rFonts w:ascii="Times New Roman" w:hAnsi="Times New Roman"/>
          <w:sz w:val="20"/>
          <w:szCs w:val="20"/>
          <w:lang w:val="lv-LV"/>
        </w:rPr>
      </w:pPr>
      <w:r w:rsidRPr="00B77153">
        <w:rPr>
          <w:rFonts w:ascii="Times New Roman" w:hAnsi="Times New Roman"/>
          <w:sz w:val="20"/>
          <w:szCs w:val="20"/>
          <w:lang w:val="lv-LV"/>
        </w:rPr>
        <w:t>31</w:t>
      </w:r>
      <w:r w:rsidR="00686DD8">
        <w:rPr>
          <w:rFonts w:ascii="Times New Roman" w:hAnsi="Times New Roman"/>
          <w:sz w:val="20"/>
          <w:szCs w:val="20"/>
          <w:lang w:val="lv-LV"/>
        </w:rPr>
        <w:t>3</w:t>
      </w:r>
    </w:p>
    <w:p w:rsidRPr="00DA01A4" w:rsidR="002F332C" w:rsidP="002F332C" w:rsidRDefault="009D3789" w14:paraId="0B40166E" w14:textId="175C0F6C">
      <w:pPr>
        <w:spacing w:after="0" w:line="240" w:lineRule="auto"/>
        <w:rPr>
          <w:rFonts w:ascii="Times New Roman" w:hAnsi="Times New Roman"/>
          <w:sz w:val="20"/>
          <w:szCs w:val="20"/>
          <w:lang w:val="lv-LV" w:eastAsia="lv-LV"/>
        </w:rPr>
      </w:pPr>
      <w:r>
        <w:rPr>
          <w:rFonts w:ascii="Times New Roman" w:hAnsi="Times New Roman"/>
          <w:sz w:val="20"/>
          <w:szCs w:val="20"/>
          <w:lang w:val="lv-LV" w:eastAsia="lv-LV"/>
        </w:rPr>
        <w:t>Valters Vētra</w:t>
      </w:r>
      <w:r w:rsidRPr="00DA01A4" w:rsidR="002F332C">
        <w:rPr>
          <w:rFonts w:ascii="Times New Roman" w:hAnsi="Times New Roman"/>
          <w:sz w:val="20"/>
          <w:szCs w:val="20"/>
          <w:lang w:val="lv-LV" w:eastAsia="lv-LV"/>
        </w:rPr>
        <w:t xml:space="preserve">, </w:t>
      </w:r>
      <w:r w:rsidRPr="00DA01A4" w:rsidR="0041516A">
        <w:rPr>
          <w:rFonts w:ascii="Times New Roman" w:hAnsi="Times New Roman"/>
          <w:sz w:val="20"/>
          <w:szCs w:val="20"/>
          <w:lang w:val="lv-LV" w:eastAsia="lv-LV"/>
        </w:rPr>
        <w:t>63007</w:t>
      </w:r>
      <w:r w:rsidRPr="00DA01A4" w:rsidR="00DA01A4">
        <w:rPr>
          <w:rFonts w:ascii="Times New Roman" w:hAnsi="Times New Roman"/>
          <w:sz w:val="20"/>
          <w:szCs w:val="20"/>
          <w:lang w:val="lv-LV" w:eastAsia="lv-LV"/>
        </w:rPr>
        <w:t>351</w:t>
      </w:r>
    </w:p>
    <w:p w:rsidRPr="00887BD8" w:rsidR="002F332C" w:rsidP="002F332C" w:rsidRDefault="009D3789" w14:paraId="34A93BF9" w14:textId="203E0464">
      <w:pPr>
        <w:spacing w:after="0" w:line="240" w:lineRule="auto"/>
        <w:rPr>
          <w:rFonts w:ascii="Times New Roman" w:hAnsi="Times New Roman"/>
          <w:sz w:val="20"/>
          <w:szCs w:val="20"/>
          <w:lang w:val="lv-LV" w:eastAsia="lv-LV"/>
        </w:rPr>
      </w:pPr>
      <w:hyperlink w:history="true" r:id="rId7">
        <w:r w:rsidRPr="00D6428C">
          <w:rPr>
            <w:rStyle w:val="Hyperlink"/>
            <w:rFonts w:ascii="Times New Roman" w:hAnsi="Times New Roman"/>
            <w:sz w:val="20"/>
            <w:szCs w:val="20"/>
            <w:lang w:val="lv-LV" w:eastAsia="lv-LV"/>
          </w:rPr>
          <w:t>valters.vetra@kem.gov.lv</w:t>
        </w:r>
      </w:hyperlink>
      <w:r w:rsidRPr="00887BD8" w:rsidR="002F332C">
        <w:rPr>
          <w:rFonts w:ascii="Times New Roman" w:hAnsi="Times New Roman"/>
          <w:sz w:val="20"/>
          <w:szCs w:val="20"/>
          <w:lang w:val="lv-LV" w:eastAsia="lv-LV"/>
        </w:rPr>
        <w:t xml:space="preserve"> </w:t>
      </w:r>
    </w:p>
    <w:sectPr w:rsidRPr="00887BD8" w:rsidR="002F332C" w:rsidSect="0005102D">
      <w:headerReference r:id="rId8" w:type="first"/>
      <w:type w:val="continuous"/>
      <w:pgSz w:w="11920" w:h="16840"/>
      <w:pgMar w:top="1440" w:right="1440" w:bottom="1560" w:left="1440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62DD7" w14:textId="77777777" w:rsidR="001E5D28" w:rsidRDefault="001E5D28">
      <w:pPr>
        <w:spacing w:after="0" w:line="240" w:lineRule="auto"/>
      </w:pPr>
      <w:r>
        <w:separator/>
      </w:r>
    </w:p>
  </w:endnote>
  <w:endnote w:type="continuationSeparator" w:id="0">
    <w:p w14:paraId="68EC257F" w14:textId="77777777" w:rsidR="001E5D28" w:rsidRDefault="001E5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BFFEF" w14:textId="77777777" w:rsidR="001E5D28" w:rsidRDefault="001E5D28">
      <w:pPr>
        <w:spacing w:after="0" w:line="240" w:lineRule="auto"/>
      </w:pPr>
      <w:r>
        <w:separator/>
      </w:r>
    </w:p>
  </w:footnote>
  <w:footnote w:type="continuationSeparator" w:id="0">
    <w:p w14:paraId="5CE8445F" w14:textId="77777777" w:rsidR="001E5D28" w:rsidRDefault="001E5D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7883D" w14:textId="77777777" w:rsidR="008E5976" w:rsidRDefault="008E5976" w:rsidP="008E5976">
    <w:pPr>
      <w:pStyle w:val="Header"/>
      <w:rPr>
        <w:rFonts w:ascii="Times New Roman" w:hAnsi="Times New Roman"/>
      </w:rPr>
    </w:pPr>
  </w:p>
  <w:p w14:paraId="0712530C" w14:textId="42074ED1" w:rsidR="008E5976" w:rsidRDefault="00074E0D" w:rsidP="008E5976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DCACBED" wp14:editId="7FDFA69A">
          <wp:simplePos x="0" y="0"/>
          <wp:positionH relativeFrom="margin">
            <wp:align>center</wp:align>
          </wp:positionH>
          <wp:positionV relativeFrom="paragraph">
            <wp:posOffset>46355</wp:posOffset>
          </wp:positionV>
          <wp:extent cx="6167755" cy="1188085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775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508A064" w14:textId="77777777" w:rsidR="008E5976" w:rsidRDefault="008E5976" w:rsidP="008E5976">
    <w:pPr>
      <w:pStyle w:val="Header"/>
      <w:rPr>
        <w:rFonts w:ascii="Times New Roman" w:hAnsi="Times New Roman"/>
      </w:rPr>
    </w:pPr>
  </w:p>
  <w:p w14:paraId="16FDFC8A" w14:textId="77777777" w:rsidR="008E5976" w:rsidRDefault="008E5976" w:rsidP="008E5976">
    <w:pPr>
      <w:pStyle w:val="Header"/>
      <w:rPr>
        <w:rFonts w:ascii="Times New Roman" w:hAnsi="Times New Roman"/>
      </w:rPr>
    </w:pPr>
  </w:p>
  <w:p w14:paraId="28CDF64D" w14:textId="77777777" w:rsidR="008E5976" w:rsidRDefault="008E5976" w:rsidP="008E5976">
    <w:pPr>
      <w:pStyle w:val="Header"/>
      <w:rPr>
        <w:rFonts w:ascii="Times New Roman" w:hAnsi="Times New Roman"/>
      </w:rPr>
    </w:pPr>
  </w:p>
  <w:p w14:paraId="006EBC59" w14:textId="77777777" w:rsidR="008E5976" w:rsidRDefault="008E5976" w:rsidP="008E5976">
    <w:pPr>
      <w:pStyle w:val="Header"/>
      <w:rPr>
        <w:rFonts w:ascii="Times New Roman" w:hAnsi="Times New Roman"/>
      </w:rPr>
    </w:pPr>
  </w:p>
  <w:p w14:paraId="333C43AD" w14:textId="77777777" w:rsidR="008E5976" w:rsidRDefault="008E5976" w:rsidP="008E5976">
    <w:pPr>
      <w:pStyle w:val="Header"/>
      <w:rPr>
        <w:rFonts w:ascii="Times New Roman" w:hAnsi="Times New Roman"/>
      </w:rPr>
    </w:pPr>
  </w:p>
  <w:p w14:paraId="29FD172C" w14:textId="77777777" w:rsidR="008E5976" w:rsidRDefault="008E5976" w:rsidP="008E5976">
    <w:pPr>
      <w:pStyle w:val="Header"/>
      <w:rPr>
        <w:rFonts w:ascii="Times New Roman" w:hAnsi="Times New Roman"/>
      </w:rPr>
    </w:pPr>
  </w:p>
  <w:p w14:paraId="6D6EB15C" w14:textId="77777777" w:rsidR="008E5976" w:rsidRDefault="008E5976" w:rsidP="008E5976">
    <w:pPr>
      <w:pStyle w:val="Header"/>
      <w:rPr>
        <w:rFonts w:ascii="Times New Roman" w:hAnsi="Times New Roman"/>
      </w:rPr>
    </w:pPr>
  </w:p>
  <w:p w14:paraId="4A970BB9" w14:textId="77777777" w:rsidR="008E5976" w:rsidRDefault="008E5976" w:rsidP="008E5976">
    <w:pPr>
      <w:pStyle w:val="Header"/>
      <w:rPr>
        <w:rFonts w:ascii="Times New Roman" w:hAnsi="Times New Roman"/>
      </w:rPr>
    </w:pPr>
  </w:p>
  <w:p w14:paraId="1FA98CA7" w14:textId="472BB4DE" w:rsidR="008E5976" w:rsidRPr="00815277" w:rsidRDefault="00000000" w:rsidP="008E5976">
    <w:pPr>
      <w:pStyle w:val="Header"/>
      <w:rPr>
        <w:rFonts w:ascii="Times New Roman" w:hAnsi="Times New Roman"/>
      </w:rPr>
    </w:pPr>
    <w:r>
      <w:rPr>
        <w:noProof/>
      </w:rPr>
      <w:pict w14:anchorId="26EBD40F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0;margin-top:159.9pt;width:459.75pt;height:24.75pt;z-index:-251658238;visibility:visible;mso-position-horizontal:center;mso-position-horizontal-relative:margin;mso-position-vertical-relative:page" filled="f" stroked="f">
          <v:textbox inset="0,0,0,0">
            <w:txbxContent>
              <w:p w14:paraId="0AC8A3D2" w14:textId="7FBB9B3E" w:rsidR="008E5976" w:rsidRDefault="007E0A42" w:rsidP="008E5976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proofErr w:type="spellStart"/>
                <w:r w:rsidRPr="007E0A4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Latgales</w:t>
                </w:r>
                <w:proofErr w:type="spellEnd"/>
                <w:r w:rsidR="00D9193B" w:rsidRPr="00D919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165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proofErr w:type="spellStart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r w:rsidR="00566E1A" w:rsidRPr="00566E1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LV-1019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proofErr w:type="spellStart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. </w:t>
                </w:r>
                <w:r w:rsidR="00814FBA" w:rsidRPr="00814FB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63007300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, e-pasts pasts@kem.gov.lv, www.kem.gov.lv</w:t>
                </w:r>
              </w:p>
            </w:txbxContent>
          </v:textbox>
          <w10:wrap anchorx="margin" anchory="page"/>
        </v:shape>
      </w:pict>
    </w:r>
    <w:r>
      <w:rPr>
        <w:noProof/>
      </w:rPr>
      <w:pict w14:anchorId="45046705">
        <v:group id="Group 41" o:spid="_x0000_s1028" style="position:absolute;margin-left:0;margin-top:149.85pt;width:346.25pt;height:.1pt;z-index:-251658239;mso-position-horizontal:center;mso-position-horizontal-relative:margin;mso-position-vertical-relative:page" coordorigin="2915,2998" coordsize="6926,2">
          <v:shape id="Freeform 42" o:spid="_x0000_s1027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margin" anchory="page"/>
        </v:group>
      </w:pict>
    </w:r>
  </w:p>
  <w:p w14:paraId="4685B158" w14:textId="77777777" w:rsidR="008E5976" w:rsidRDefault="008E59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3265066">
    <w:abstractNumId w:val="10"/>
  </w:num>
  <w:num w:numId="2" w16cid:durableId="463157179">
    <w:abstractNumId w:val="8"/>
  </w:num>
  <w:num w:numId="3" w16cid:durableId="954094491">
    <w:abstractNumId w:val="7"/>
  </w:num>
  <w:num w:numId="4" w16cid:durableId="645472602">
    <w:abstractNumId w:val="6"/>
  </w:num>
  <w:num w:numId="5" w16cid:durableId="1089426534">
    <w:abstractNumId w:val="5"/>
  </w:num>
  <w:num w:numId="6" w16cid:durableId="616261188">
    <w:abstractNumId w:val="9"/>
  </w:num>
  <w:num w:numId="7" w16cid:durableId="2116051989">
    <w:abstractNumId w:val="4"/>
  </w:num>
  <w:num w:numId="8" w16cid:durableId="1072653051">
    <w:abstractNumId w:val="3"/>
  </w:num>
  <w:num w:numId="9" w16cid:durableId="44380173">
    <w:abstractNumId w:val="2"/>
  </w:num>
  <w:num w:numId="10" w16cid:durableId="680544556">
    <w:abstractNumId w:val="1"/>
  </w:num>
  <w:num w:numId="11" w16cid:durableId="1808014165">
    <w:abstractNumId w:val="0"/>
  </w:num>
  <w:num w:numId="12" w16cid:durableId="15036200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0F67"/>
    <w:rsid w:val="00004598"/>
    <w:rsid w:val="00006384"/>
    <w:rsid w:val="00012EDF"/>
    <w:rsid w:val="00020788"/>
    <w:rsid w:val="00022355"/>
    <w:rsid w:val="00030349"/>
    <w:rsid w:val="000400B2"/>
    <w:rsid w:val="0005102D"/>
    <w:rsid w:val="00051B5B"/>
    <w:rsid w:val="00051BFD"/>
    <w:rsid w:val="0005466F"/>
    <w:rsid w:val="000660C9"/>
    <w:rsid w:val="00073245"/>
    <w:rsid w:val="00074E0D"/>
    <w:rsid w:val="00085126"/>
    <w:rsid w:val="00086791"/>
    <w:rsid w:val="000A4013"/>
    <w:rsid w:val="000D3A35"/>
    <w:rsid w:val="000E4BFA"/>
    <w:rsid w:val="000F1458"/>
    <w:rsid w:val="000F4EE6"/>
    <w:rsid w:val="000F542D"/>
    <w:rsid w:val="00124173"/>
    <w:rsid w:val="00142BC4"/>
    <w:rsid w:val="00144756"/>
    <w:rsid w:val="001476A6"/>
    <w:rsid w:val="00154A9B"/>
    <w:rsid w:val="00155314"/>
    <w:rsid w:val="00155D31"/>
    <w:rsid w:val="001563A6"/>
    <w:rsid w:val="00156709"/>
    <w:rsid w:val="00156978"/>
    <w:rsid w:val="0016405B"/>
    <w:rsid w:val="001818B7"/>
    <w:rsid w:val="00187AB5"/>
    <w:rsid w:val="0019002A"/>
    <w:rsid w:val="001915BF"/>
    <w:rsid w:val="001917B2"/>
    <w:rsid w:val="001977AF"/>
    <w:rsid w:val="001A663F"/>
    <w:rsid w:val="001C0215"/>
    <w:rsid w:val="001D037A"/>
    <w:rsid w:val="001E5D28"/>
    <w:rsid w:val="001F4052"/>
    <w:rsid w:val="001F7C31"/>
    <w:rsid w:val="0020341E"/>
    <w:rsid w:val="00203CA2"/>
    <w:rsid w:val="0022208C"/>
    <w:rsid w:val="0022342A"/>
    <w:rsid w:val="00224E6D"/>
    <w:rsid w:val="0022762C"/>
    <w:rsid w:val="00272F4A"/>
    <w:rsid w:val="0027315E"/>
    <w:rsid w:val="00275B9E"/>
    <w:rsid w:val="002873E8"/>
    <w:rsid w:val="00287814"/>
    <w:rsid w:val="002878F0"/>
    <w:rsid w:val="002A5358"/>
    <w:rsid w:val="002B25A9"/>
    <w:rsid w:val="002B27A5"/>
    <w:rsid w:val="002B3077"/>
    <w:rsid w:val="002B4A1D"/>
    <w:rsid w:val="002B5EF0"/>
    <w:rsid w:val="002C471F"/>
    <w:rsid w:val="002E1474"/>
    <w:rsid w:val="002F332C"/>
    <w:rsid w:val="00300998"/>
    <w:rsid w:val="00315007"/>
    <w:rsid w:val="0031715F"/>
    <w:rsid w:val="003232DE"/>
    <w:rsid w:val="0032542C"/>
    <w:rsid w:val="00353A8F"/>
    <w:rsid w:val="003755C5"/>
    <w:rsid w:val="00375DF8"/>
    <w:rsid w:val="00376363"/>
    <w:rsid w:val="00376A91"/>
    <w:rsid w:val="00384F16"/>
    <w:rsid w:val="00392BA9"/>
    <w:rsid w:val="003A78F1"/>
    <w:rsid w:val="003B307D"/>
    <w:rsid w:val="003B3153"/>
    <w:rsid w:val="003B397D"/>
    <w:rsid w:val="003C118E"/>
    <w:rsid w:val="003C5F6C"/>
    <w:rsid w:val="003D3BC2"/>
    <w:rsid w:val="003D790F"/>
    <w:rsid w:val="003E0D21"/>
    <w:rsid w:val="003E1A3F"/>
    <w:rsid w:val="003E3F72"/>
    <w:rsid w:val="003F1B99"/>
    <w:rsid w:val="003F253D"/>
    <w:rsid w:val="003F3AAD"/>
    <w:rsid w:val="00410B4F"/>
    <w:rsid w:val="0041346E"/>
    <w:rsid w:val="0041516A"/>
    <w:rsid w:val="0042038F"/>
    <w:rsid w:val="004375E6"/>
    <w:rsid w:val="00437CE3"/>
    <w:rsid w:val="00455577"/>
    <w:rsid w:val="0045748E"/>
    <w:rsid w:val="00465489"/>
    <w:rsid w:val="004717CA"/>
    <w:rsid w:val="0047224D"/>
    <w:rsid w:val="00476B91"/>
    <w:rsid w:val="00480789"/>
    <w:rsid w:val="0048357F"/>
    <w:rsid w:val="004A33A7"/>
    <w:rsid w:val="004A77E0"/>
    <w:rsid w:val="004B2CE9"/>
    <w:rsid w:val="004B3C7F"/>
    <w:rsid w:val="004B4D26"/>
    <w:rsid w:val="004C0F74"/>
    <w:rsid w:val="004C3501"/>
    <w:rsid w:val="004C606C"/>
    <w:rsid w:val="004D2FD9"/>
    <w:rsid w:val="004D7201"/>
    <w:rsid w:val="004E7DAA"/>
    <w:rsid w:val="004F3DBE"/>
    <w:rsid w:val="00501A03"/>
    <w:rsid w:val="00504C26"/>
    <w:rsid w:val="00522100"/>
    <w:rsid w:val="00523DFC"/>
    <w:rsid w:val="005252A5"/>
    <w:rsid w:val="00526BEE"/>
    <w:rsid w:val="00535564"/>
    <w:rsid w:val="00542DF3"/>
    <w:rsid w:val="0054661D"/>
    <w:rsid w:val="005520E0"/>
    <w:rsid w:val="0056251F"/>
    <w:rsid w:val="0056564A"/>
    <w:rsid w:val="005663E0"/>
    <w:rsid w:val="00566E1A"/>
    <w:rsid w:val="0058104E"/>
    <w:rsid w:val="00583E72"/>
    <w:rsid w:val="00587F30"/>
    <w:rsid w:val="0059571E"/>
    <w:rsid w:val="005A0BA8"/>
    <w:rsid w:val="005A667E"/>
    <w:rsid w:val="005B6A6E"/>
    <w:rsid w:val="005D1174"/>
    <w:rsid w:val="005D6227"/>
    <w:rsid w:val="005E0E96"/>
    <w:rsid w:val="005F0D08"/>
    <w:rsid w:val="005F7F47"/>
    <w:rsid w:val="0060027D"/>
    <w:rsid w:val="0061222C"/>
    <w:rsid w:val="00620183"/>
    <w:rsid w:val="00620B99"/>
    <w:rsid w:val="006222E4"/>
    <w:rsid w:val="00643C98"/>
    <w:rsid w:val="0065005B"/>
    <w:rsid w:val="00663C3A"/>
    <w:rsid w:val="006818F8"/>
    <w:rsid w:val="00682B45"/>
    <w:rsid w:val="00683E88"/>
    <w:rsid w:val="00686DD8"/>
    <w:rsid w:val="006949CF"/>
    <w:rsid w:val="006A2307"/>
    <w:rsid w:val="006A6E72"/>
    <w:rsid w:val="006B774F"/>
    <w:rsid w:val="006C1639"/>
    <w:rsid w:val="006C3B22"/>
    <w:rsid w:val="006E2097"/>
    <w:rsid w:val="006F2D4B"/>
    <w:rsid w:val="006F7901"/>
    <w:rsid w:val="0070642F"/>
    <w:rsid w:val="00707FAD"/>
    <w:rsid w:val="0071063E"/>
    <w:rsid w:val="007230D7"/>
    <w:rsid w:val="007366C4"/>
    <w:rsid w:val="007455D4"/>
    <w:rsid w:val="0075225E"/>
    <w:rsid w:val="00752FEA"/>
    <w:rsid w:val="0075647F"/>
    <w:rsid w:val="00780873"/>
    <w:rsid w:val="007A1C69"/>
    <w:rsid w:val="007B3BA5"/>
    <w:rsid w:val="007B479D"/>
    <w:rsid w:val="007B48EC"/>
    <w:rsid w:val="007C3055"/>
    <w:rsid w:val="007D2704"/>
    <w:rsid w:val="007D45A8"/>
    <w:rsid w:val="007E0A42"/>
    <w:rsid w:val="007E0F37"/>
    <w:rsid w:val="007E4D1F"/>
    <w:rsid w:val="007F1568"/>
    <w:rsid w:val="007F5DCF"/>
    <w:rsid w:val="008034ED"/>
    <w:rsid w:val="0080647B"/>
    <w:rsid w:val="00814FBA"/>
    <w:rsid w:val="00815277"/>
    <w:rsid w:val="008248C6"/>
    <w:rsid w:val="008420AE"/>
    <w:rsid w:val="0084430D"/>
    <w:rsid w:val="00845842"/>
    <w:rsid w:val="00847BB4"/>
    <w:rsid w:val="008555AE"/>
    <w:rsid w:val="00867CAE"/>
    <w:rsid w:val="00870B15"/>
    <w:rsid w:val="00874F94"/>
    <w:rsid w:val="00876C21"/>
    <w:rsid w:val="00880ED9"/>
    <w:rsid w:val="00887BD8"/>
    <w:rsid w:val="008B0DEE"/>
    <w:rsid w:val="008C1444"/>
    <w:rsid w:val="008C5434"/>
    <w:rsid w:val="008C549D"/>
    <w:rsid w:val="008D23E8"/>
    <w:rsid w:val="008E5976"/>
    <w:rsid w:val="008F2059"/>
    <w:rsid w:val="008F7E09"/>
    <w:rsid w:val="009079A6"/>
    <w:rsid w:val="00913028"/>
    <w:rsid w:val="00914160"/>
    <w:rsid w:val="009153A5"/>
    <w:rsid w:val="00922CA4"/>
    <w:rsid w:val="0093170C"/>
    <w:rsid w:val="00941315"/>
    <w:rsid w:val="009476DB"/>
    <w:rsid w:val="00950F93"/>
    <w:rsid w:val="00954D5A"/>
    <w:rsid w:val="00991E0D"/>
    <w:rsid w:val="009B5BB8"/>
    <w:rsid w:val="009D2224"/>
    <w:rsid w:val="009D3789"/>
    <w:rsid w:val="009D4716"/>
    <w:rsid w:val="009E4F24"/>
    <w:rsid w:val="00A03396"/>
    <w:rsid w:val="00A16906"/>
    <w:rsid w:val="00A22CE4"/>
    <w:rsid w:val="00A24B95"/>
    <w:rsid w:val="00A25744"/>
    <w:rsid w:val="00A323DC"/>
    <w:rsid w:val="00A4002F"/>
    <w:rsid w:val="00A5055F"/>
    <w:rsid w:val="00A52154"/>
    <w:rsid w:val="00A52ECD"/>
    <w:rsid w:val="00A64DA3"/>
    <w:rsid w:val="00A719E8"/>
    <w:rsid w:val="00A74E6E"/>
    <w:rsid w:val="00A83C37"/>
    <w:rsid w:val="00A96457"/>
    <w:rsid w:val="00AB1B0F"/>
    <w:rsid w:val="00AC07E3"/>
    <w:rsid w:val="00AC5B2B"/>
    <w:rsid w:val="00AD5BF9"/>
    <w:rsid w:val="00AD710D"/>
    <w:rsid w:val="00AE3EFC"/>
    <w:rsid w:val="00AE5A28"/>
    <w:rsid w:val="00AE7FEF"/>
    <w:rsid w:val="00AF3A46"/>
    <w:rsid w:val="00B05BC7"/>
    <w:rsid w:val="00B11F3F"/>
    <w:rsid w:val="00B34482"/>
    <w:rsid w:val="00B434CA"/>
    <w:rsid w:val="00B45718"/>
    <w:rsid w:val="00B52C67"/>
    <w:rsid w:val="00B60280"/>
    <w:rsid w:val="00B64EDD"/>
    <w:rsid w:val="00B65F46"/>
    <w:rsid w:val="00B730CC"/>
    <w:rsid w:val="00B77153"/>
    <w:rsid w:val="00B95A4E"/>
    <w:rsid w:val="00B97126"/>
    <w:rsid w:val="00BA0841"/>
    <w:rsid w:val="00BB7866"/>
    <w:rsid w:val="00BC003F"/>
    <w:rsid w:val="00BC1DB3"/>
    <w:rsid w:val="00BC400D"/>
    <w:rsid w:val="00BD062B"/>
    <w:rsid w:val="00BD3434"/>
    <w:rsid w:val="00BD3E7C"/>
    <w:rsid w:val="00BF5825"/>
    <w:rsid w:val="00C052F3"/>
    <w:rsid w:val="00C12AFA"/>
    <w:rsid w:val="00C23F2F"/>
    <w:rsid w:val="00C3775E"/>
    <w:rsid w:val="00C37E68"/>
    <w:rsid w:val="00C47F57"/>
    <w:rsid w:val="00C53AC1"/>
    <w:rsid w:val="00C57C1B"/>
    <w:rsid w:val="00C63F3B"/>
    <w:rsid w:val="00C66B62"/>
    <w:rsid w:val="00C77C0B"/>
    <w:rsid w:val="00CF26E8"/>
    <w:rsid w:val="00CF559F"/>
    <w:rsid w:val="00D02680"/>
    <w:rsid w:val="00D21FA6"/>
    <w:rsid w:val="00D27360"/>
    <w:rsid w:val="00D34304"/>
    <w:rsid w:val="00D34BB0"/>
    <w:rsid w:val="00D42AF9"/>
    <w:rsid w:val="00D55B4B"/>
    <w:rsid w:val="00D87005"/>
    <w:rsid w:val="00D87931"/>
    <w:rsid w:val="00D9193B"/>
    <w:rsid w:val="00DA01A4"/>
    <w:rsid w:val="00DA599E"/>
    <w:rsid w:val="00DB64D9"/>
    <w:rsid w:val="00DC6BCD"/>
    <w:rsid w:val="00DD3477"/>
    <w:rsid w:val="00DD59FD"/>
    <w:rsid w:val="00DE0500"/>
    <w:rsid w:val="00DF010D"/>
    <w:rsid w:val="00DF06D5"/>
    <w:rsid w:val="00DF2C06"/>
    <w:rsid w:val="00E04994"/>
    <w:rsid w:val="00E2674A"/>
    <w:rsid w:val="00E26A06"/>
    <w:rsid w:val="00E33AC5"/>
    <w:rsid w:val="00E365CE"/>
    <w:rsid w:val="00E44601"/>
    <w:rsid w:val="00E453BE"/>
    <w:rsid w:val="00E558B0"/>
    <w:rsid w:val="00E56DB3"/>
    <w:rsid w:val="00E919EE"/>
    <w:rsid w:val="00E938EC"/>
    <w:rsid w:val="00EA2F58"/>
    <w:rsid w:val="00EC0001"/>
    <w:rsid w:val="00EC615A"/>
    <w:rsid w:val="00EF4199"/>
    <w:rsid w:val="00F30E8A"/>
    <w:rsid w:val="00F35090"/>
    <w:rsid w:val="00F400C1"/>
    <w:rsid w:val="00F528BC"/>
    <w:rsid w:val="00F60586"/>
    <w:rsid w:val="00F75011"/>
    <w:rsid w:val="00F84B8C"/>
    <w:rsid w:val="00F9426D"/>
    <w:rsid w:val="00FA1CC7"/>
    <w:rsid w:val="00FA2366"/>
    <w:rsid w:val="00FA34E9"/>
    <w:rsid w:val="00FB4002"/>
    <w:rsid w:val="00FB4708"/>
    <w:rsid w:val="00FC0ABC"/>
    <w:rsid w:val="00FD2F5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28FB1"/>
  <w15:docId w15:val="{AD1192B1-1D14-4333-B19E-41C01250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B95A4E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B95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5A4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95A4E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4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95A4E"/>
    <w:rPr>
      <w:b/>
      <w:bCs/>
      <w:lang w:val="en-US" w:eastAsia="en-US"/>
    </w:rPr>
  </w:style>
  <w:style w:type="table" w:styleId="TableGridLight">
    <w:name w:val="Grid Table Light"/>
    <w:basedOn w:val="TableNormal"/>
    <w:uiPriority w:val="40"/>
    <w:rsid w:val="001C021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ubtitle">
    <w:name w:val="Subtitle"/>
    <w:basedOn w:val="Normal"/>
    <w:link w:val="SubtitleChar"/>
    <w:qFormat/>
    <w:rsid w:val="002F332C"/>
    <w:pPr>
      <w:widowControl/>
      <w:spacing w:after="60" w:line="240" w:lineRule="auto"/>
      <w:jc w:val="center"/>
      <w:outlineLvl w:val="1"/>
    </w:pPr>
    <w:rPr>
      <w:rFonts w:ascii="Arial" w:eastAsia="Times New Roman" w:hAnsi="Arial"/>
      <w:sz w:val="24"/>
      <w:szCs w:val="24"/>
      <w:lang w:val="en-GB" w:eastAsia="x-none"/>
    </w:rPr>
  </w:style>
  <w:style w:type="character" w:customStyle="1" w:styleId="SubtitleChar">
    <w:name w:val="Subtitle Char"/>
    <w:basedOn w:val="DefaultParagraphFont"/>
    <w:link w:val="Subtitle"/>
    <w:rsid w:val="002F332C"/>
    <w:rPr>
      <w:rFonts w:ascii="Arial" w:eastAsia="Times New Roman" w:hAnsi="Arial"/>
      <w:sz w:val="24"/>
      <w:szCs w:val="24"/>
      <w:lang w:val="en-GB" w:eastAsia="x-none"/>
    </w:rPr>
  </w:style>
  <w:style w:type="paragraph" w:styleId="ListParagraph">
    <w:name w:val="List Paragraph"/>
    <w:basedOn w:val="Normal"/>
    <w:uiPriority w:val="34"/>
    <w:qFormat/>
    <w:rsid w:val="002F332C"/>
    <w:pPr>
      <w:widowControl/>
      <w:ind w:left="720"/>
    </w:pPr>
    <w:rPr>
      <w:rFonts w:eastAsia="PMingLiU"/>
      <w:lang w:val="lv-LV" w:eastAsia="zh-TW"/>
    </w:rPr>
  </w:style>
  <w:style w:type="paragraph" w:customStyle="1" w:styleId="naisf">
    <w:name w:val="naisf"/>
    <w:basedOn w:val="Normal"/>
    <w:rsid w:val="002F332C"/>
    <w:pPr>
      <w:widowControl/>
      <w:spacing w:before="75" w:after="75" w:line="240" w:lineRule="auto"/>
      <w:ind w:firstLine="375"/>
      <w:jc w:val="both"/>
    </w:pPr>
    <w:rPr>
      <w:rFonts w:ascii="Times New Roman" w:eastAsia="PMingLiU" w:hAnsi="Times New Roman"/>
      <w:sz w:val="24"/>
      <w:szCs w:val="24"/>
      <w:lang w:val="lv-LV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2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settings.xml" Type="http://schemas.openxmlformats.org/officeDocument/2006/relationships/settings" Id="rId3"/>
   <Relationship TargetMode="External" Target="mailto:valters.vetra@kem.gov.lv" Type="http://schemas.openxmlformats.org/officeDocument/2006/relationships/hyperlink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footnotes.xml" Type="http://schemas.openxmlformats.org/officeDocument/2006/relationships/footnotes" Id="rId5"/>
   <Relationship Target="theme/theme1.xml" Type="http://schemas.openxmlformats.org/officeDocument/2006/relationships/theme" Id="rId10"/>
   <Relationship Target="webSettings.xml" Type="http://schemas.openxmlformats.org/officeDocument/2006/relationships/webSettings" Id="rId4"/>
   <Relationship Target="fontTable.xml" Type="http://schemas.openxmlformats.org/officeDocument/2006/relationships/fontTable" Id="rId9"/>
</Relationships>

</file>

<file path=word/_rels/header1.xml.rels><?xml version="1.0" encoding="UTF-8"?>
<Relationships xmlns="http://schemas.openxmlformats.org/package/2006/relationships">
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2</Pages>
  <Words>324</Words>
  <Characters>2217</Characters>
  <Application>Microsoft Office Word</Application>
  <DocSecurity>0</DocSecurity>
  <Lines>110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Links>
    <vt:vector size="6" baseType="variant">
      <vt:variant>
        <vt:i4>2818068</vt:i4>
      </vt:variant>
      <vt:variant>
        <vt:i4>0</vt:i4>
      </vt:variant>
      <vt:variant>
        <vt:i4>0</vt:i4>
      </vt:variant>
      <vt:variant>
        <vt:i4>5</vt:i4>
      </vt:variant>
      <vt:variant>
        <vt:lpwstr>mailto:elina.reihmane@kem.gov.lv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Valters Vētra</cp:lastModifiedBy>
  <cp:revision>52</cp:revision>
  <cp:lastPrinted>2022-12-29T21:48:00Z</cp:lastPrinted>
  <dcterms:created xsi:type="dcterms:W3CDTF">2024-07-05T23:38:00Z</dcterms:created>
  <dcterms:modified xsi:type="dcterms:W3CDTF">2025-10-29T08:32:00Z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2024-05-30</vt:lpwstr>
  </property>
  <property fmtid="{D5CDD505-2E9C-101B-9397-08002B2CF9AE}" pid="26" name="DISCesvisForInforming">
    <vt:lpwstr>Vecākais eksperts Arturs Čerkass, Vecākā eksperte Elīna Reihmane, Direktors Ilze Prūse, Padomnieks Marija Zjurikova </vt:lpwstr>
  </property>
  <property fmtid="{D5CDD505-2E9C-101B-9397-08002B2CF9AE}" pid="48" name="DISCesvisAdditionalMakers">
    <vt:lpwstr>vecākais eksperts Valters Vētra</vt:lpwstr>
  </property>
  <property fmtid="{D5CDD505-2E9C-101B-9397-08002B2CF9AE}" pid="49" name="DIScgiUrl">
    <vt:lpwstr>https://lim.esvis.gov.lv/cs/idcplg</vt:lpwstr>
  </property>
  <property fmtid="{D5CDD505-2E9C-101B-9397-08002B2CF9AE}" pid="50" name="DISdDocName">
    <vt:lpwstr>L582122</vt:lpwstr>
  </property>
  <property fmtid="{D5CDD505-2E9C-101B-9397-08002B2CF9AE}" pid="51" name="DISCesvisSigner">
    <vt:lpwstr> Kaspars Melnis</vt:lpwstr>
  </property>
  <property fmtid="{D5CDD505-2E9C-101B-9397-08002B2CF9AE}" pid="52" name="DISCesvisSafetyLevel">
    <vt:lpwstr>Vispārpieejams</vt:lpwstr>
  </property>
  <property fmtid="{D5CDD505-2E9C-101B-9397-08002B2CF9AE}" pid="53" name="DISTaskPaneUrl">
    <vt:lpwstr>https://lim.esvis.gov.lv/cs/idcplg?ClientControlled=DocMan&amp;coreContentOnly=1&amp;WebdavRequest=1&amp;IdcService=DOC_INFO&amp;dID=671004</vt:lpwstr>
  </property>
  <property fmtid="{D5CDD505-2E9C-101B-9397-08002B2CF9AE}" pid="54" name="DISCesvisTitle">
    <vt:lpwstr>Par Minamatas konvencijas pušu konferences 6. sanāksmi (Ženēva, 2025. gada 3. -7. novembris)</vt:lpwstr>
  </property>
  <property fmtid="{D5CDD505-2E9C-101B-9397-08002B2CF9AE}" pid="55" name="DISCesvisMinistryOfMinister">
    <vt:lpwstr>wwTemplateNP_MinistryOfMinister(Klimata un enerģētikas,)</vt:lpwstr>
  </property>
  <property fmtid="{D5CDD505-2E9C-101B-9397-08002B2CF9AE}" pid="56" name="DISCesvisAuthor">
    <vt:lpwstr>Klimata un enerģētikas ministrija</vt:lpwstr>
  </property>
  <property fmtid="{D5CDD505-2E9C-101B-9397-08002B2CF9AE}" pid="57" name="DISCesvisMainMaker">
    <vt:lpwstr>vecākais eksperts Valters Vētra</vt:lpwstr>
  </property>
  <property fmtid="{D5CDD505-2E9C-101B-9397-08002B2CF9AE}" pid="58" name="DISidcName">
    <vt:lpwstr>1020404016200</vt:lpwstr>
  </property>
  <property fmtid="{D5CDD505-2E9C-101B-9397-08002B2CF9AE}" pid="59" name="DISProperties">
    <vt:lpwstr>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60" name="DISCesvisAdditionalMakersMail">
    <vt:lpwstr>valters.vetra@kem.gov.lv</vt:lpwstr>
  </property>
  <property fmtid="{D5CDD505-2E9C-101B-9397-08002B2CF9AE}" pid="61" name="DISdUser">
    <vt:lpwstr>weblogic</vt:lpwstr>
  </property>
  <property fmtid="{D5CDD505-2E9C-101B-9397-08002B2CF9AE}" pid="62" name="DISdID">
    <vt:lpwstr>671004</vt:lpwstr>
  </property>
  <property fmtid="{D5CDD505-2E9C-101B-9397-08002B2CF9AE}" pid="63" name="DISCesvisAdditionalMakersPhone">
    <vt:lpwstr>63007300</vt:lpwstr>
  </property>
  <property fmtid="{D5CDD505-2E9C-101B-9397-08002B2CF9AE}" pid="64" name="DISCesvisDocRegDate">
    <vt:lpwstr>2025-10-31</vt:lpwstr>
  </property>
  <property fmtid="{D5CDD505-2E9C-101B-9397-08002B2CF9AE}" pid="65" name="DISCesvisRegDate">
    <vt:lpwstr>2025-10-31</vt:lpwstr>
  </property>
  <property fmtid="{D5CDD505-2E9C-101B-9397-08002B2CF9AE}" pid="66" name="DISCesvisDocRegNr">
    <vt:lpwstr>PV-KEM/2023-54</vt:lpwstr>
  </property>
  <property fmtid="{D5CDD505-2E9C-101B-9397-08002B2CF9AE}" pid="67" name="DISCesvisMainMakerOrgUnitTitle">
    <vt:lpwstr>PID</vt:lpwstr>
  </property>
  <property fmtid="{D5CDD505-2E9C-101B-9397-08002B2CF9AE}" pid="68" name="DISCesvisRelatedDocNP">
    <vt:lpwstr>Par Minamatas konvencijas pušu konferences 6. sanāksmi (Ženēva, 2025. gada 3. - 7. novembris)
</vt:lpwstr>
  </property>
</Properties>
</file>