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957D" w14:textId="6FFE28D5" w:rsidR="00CE4306" w:rsidRPr="007E1A45" w:rsidRDefault="00CE4306" w:rsidP="005E0E0C">
      <w:pPr>
        <w:spacing w:after="0" w:line="240" w:lineRule="auto"/>
        <w:jc w:val="center"/>
        <w:rPr>
          <w:rFonts w:ascii="Times New Roman" w:hAnsi="Times New Roman" w:cs="Times New Roman"/>
          <w:b/>
          <w:bCs/>
          <w:sz w:val="28"/>
          <w:szCs w:val="28"/>
        </w:rPr>
      </w:pPr>
      <w:r w:rsidRPr="007E1A45">
        <w:rPr>
          <w:rFonts w:ascii="Times New Roman" w:hAnsi="Times New Roman" w:cs="Times New Roman"/>
          <w:b/>
          <w:bCs/>
          <w:sz w:val="28"/>
          <w:szCs w:val="28"/>
        </w:rPr>
        <w:t>Informatīvais ziņojums</w:t>
      </w:r>
    </w:p>
    <w:p w14:paraId="196E0CAC" w14:textId="6B126E37" w:rsidR="00CE4306" w:rsidRPr="007E1A45" w:rsidRDefault="00CE4306" w:rsidP="005E0E0C">
      <w:pPr>
        <w:spacing w:after="0" w:line="240" w:lineRule="auto"/>
        <w:jc w:val="center"/>
        <w:rPr>
          <w:rFonts w:ascii="Times New Roman" w:hAnsi="Times New Roman" w:cs="Times New Roman"/>
          <w:b/>
          <w:bCs/>
          <w:sz w:val="28"/>
          <w:szCs w:val="28"/>
        </w:rPr>
      </w:pPr>
      <w:r w:rsidRPr="007E1A45">
        <w:rPr>
          <w:rFonts w:ascii="Times New Roman" w:hAnsi="Times New Roman" w:cs="Times New Roman"/>
          <w:b/>
          <w:bCs/>
          <w:sz w:val="28"/>
          <w:szCs w:val="28"/>
        </w:rPr>
        <w:t>„Par aprīkojuma sarakstu Jaunā Rīgas teātra ēku Lāčplēša ielā 25, Rīgā</w:t>
      </w:r>
      <w:r w:rsidR="00607311" w:rsidRPr="007E1A45">
        <w:rPr>
          <w:rFonts w:ascii="Times New Roman" w:hAnsi="Times New Roman" w:cs="Times New Roman"/>
          <w:b/>
          <w:bCs/>
          <w:sz w:val="28"/>
          <w:szCs w:val="28"/>
        </w:rPr>
        <w:t>,</w:t>
      </w:r>
      <w:r w:rsidRPr="007E1A45">
        <w:rPr>
          <w:rFonts w:ascii="Times New Roman" w:hAnsi="Times New Roman" w:cs="Times New Roman"/>
          <w:b/>
          <w:bCs/>
          <w:sz w:val="28"/>
          <w:szCs w:val="28"/>
        </w:rPr>
        <w:t xml:space="preserve"> aprīkošanai pēc ēku pārbūves un restaurācijas”</w:t>
      </w:r>
    </w:p>
    <w:p w14:paraId="2DE8DCEF" w14:textId="77777777" w:rsidR="00CE4306" w:rsidRPr="007E1A45" w:rsidRDefault="00CE4306" w:rsidP="005E0E0C">
      <w:pPr>
        <w:spacing w:after="0" w:line="240" w:lineRule="auto"/>
        <w:jc w:val="center"/>
        <w:rPr>
          <w:rFonts w:ascii="Times New Roman" w:hAnsi="Times New Roman" w:cs="Times New Roman"/>
          <w:b/>
          <w:bCs/>
          <w:sz w:val="28"/>
          <w:szCs w:val="28"/>
        </w:rPr>
      </w:pPr>
    </w:p>
    <w:p w14:paraId="0F71B990" w14:textId="4F8DD17C" w:rsidR="00CE4306" w:rsidRPr="007E1A45" w:rsidRDefault="00607311" w:rsidP="007E1A45">
      <w:pPr>
        <w:spacing w:after="0" w:line="240" w:lineRule="auto"/>
        <w:ind w:firstLine="720"/>
        <w:jc w:val="both"/>
        <w:rPr>
          <w:rFonts w:ascii="Times New Roman" w:hAnsi="Times New Roman" w:cs="Times New Roman"/>
          <w:sz w:val="28"/>
          <w:szCs w:val="28"/>
        </w:rPr>
      </w:pPr>
      <w:bookmarkStart w:id="0" w:name="_Hlk146013230"/>
      <w:r w:rsidRPr="007E1A45">
        <w:rPr>
          <w:rFonts w:ascii="Times New Roman" w:hAnsi="Times New Roman" w:cs="Times New Roman"/>
          <w:sz w:val="28"/>
          <w:szCs w:val="28"/>
        </w:rPr>
        <w:t xml:space="preserve">Informatīvais ziņojums „Par aprīkojuma sarakstu Jaunā Rīgas teātra ēku Lāčplēša ielā 25, Rīgā aprīkošanai pēc ēku pārbūves un restaurācijas” </w:t>
      </w:r>
      <w:r w:rsidR="00727552">
        <w:rPr>
          <w:rFonts w:ascii="Times New Roman" w:hAnsi="Times New Roman" w:cs="Times New Roman"/>
          <w:sz w:val="28"/>
          <w:szCs w:val="28"/>
        </w:rPr>
        <w:t>sagatavots, pamatojoties uz</w:t>
      </w:r>
      <w:r w:rsidRPr="007E1A45">
        <w:rPr>
          <w:rFonts w:ascii="Times New Roman" w:hAnsi="Times New Roman" w:cs="Times New Roman"/>
          <w:sz w:val="28"/>
          <w:szCs w:val="28"/>
        </w:rPr>
        <w:t xml:space="preserve"> </w:t>
      </w:r>
      <w:r w:rsidR="0053238E" w:rsidRPr="007E1A45">
        <w:rPr>
          <w:rFonts w:ascii="Times New Roman" w:hAnsi="Times New Roman" w:cs="Times New Roman"/>
          <w:sz w:val="28"/>
          <w:szCs w:val="28"/>
        </w:rPr>
        <w:t xml:space="preserve">Ministru kabineta </w:t>
      </w:r>
      <w:proofErr w:type="gramStart"/>
      <w:r w:rsidR="008A34E5" w:rsidRPr="007E1A45">
        <w:rPr>
          <w:rFonts w:ascii="Times New Roman" w:hAnsi="Times New Roman" w:cs="Times New Roman"/>
          <w:sz w:val="28"/>
          <w:szCs w:val="28"/>
        </w:rPr>
        <w:t>2020.gada</w:t>
      </w:r>
      <w:proofErr w:type="gramEnd"/>
      <w:r w:rsidR="008A34E5" w:rsidRPr="007E1A45">
        <w:rPr>
          <w:rFonts w:ascii="Times New Roman" w:hAnsi="Times New Roman" w:cs="Times New Roman"/>
          <w:sz w:val="28"/>
          <w:szCs w:val="28"/>
        </w:rPr>
        <w:t xml:space="preserve"> 30.aprīļa </w:t>
      </w:r>
      <w:r w:rsidR="0053238E" w:rsidRPr="007E1A45">
        <w:rPr>
          <w:rFonts w:ascii="Times New Roman" w:hAnsi="Times New Roman" w:cs="Times New Roman"/>
          <w:sz w:val="28"/>
          <w:szCs w:val="28"/>
        </w:rPr>
        <w:t>rīkojuma</w:t>
      </w:r>
      <w:r w:rsidR="00CE4306" w:rsidRPr="007E1A45">
        <w:rPr>
          <w:rFonts w:ascii="Times New Roman" w:hAnsi="Times New Roman" w:cs="Times New Roman"/>
          <w:sz w:val="28"/>
          <w:szCs w:val="28"/>
        </w:rPr>
        <w:t xml:space="preserve"> </w:t>
      </w:r>
      <w:r w:rsidR="0053238E" w:rsidRPr="007E1A45">
        <w:rPr>
          <w:rFonts w:ascii="Times New Roman" w:hAnsi="Times New Roman" w:cs="Times New Roman"/>
          <w:sz w:val="28"/>
          <w:szCs w:val="28"/>
        </w:rPr>
        <w:t xml:space="preserve">Nr.231 </w:t>
      </w:r>
      <w:r w:rsidRPr="007E1A45">
        <w:rPr>
          <w:rFonts w:ascii="Times New Roman" w:hAnsi="Times New Roman" w:cs="Times New Roman"/>
          <w:sz w:val="28"/>
          <w:szCs w:val="28"/>
        </w:rPr>
        <w:t>„</w:t>
      </w:r>
      <w:r w:rsidR="00CE4306" w:rsidRPr="007E1A45">
        <w:rPr>
          <w:rFonts w:ascii="Times New Roman" w:hAnsi="Times New Roman" w:cs="Times New Roman"/>
          <w:sz w:val="28"/>
          <w:szCs w:val="28"/>
        </w:rPr>
        <w:t>Par finansējumu Jaunā Rīgas teātra ēku Lāčplēša ielā 25, Rīgā, pārbūves, nomas maksas, papildu maksājumu, pārcelšanās un aprīkojuma iegādes izdevumu segšanai</w:t>
      </w:r>
      <w:r w:rsidR="0053238E" w:rsidRPr="007E1A45">
        <w:rPr>
          <w:rFonts w:ascii="Times New Roman" w:hAnsi="Times New Roman" w:cs="Times New Roman"/>
          <w:sz w:val="28"/>
          <w:szCs w:val="28"/>
        </w:rPr>
        <w:t>”</w:t>
      </w:r>
      <w:r w:rsidR="00A500EC" w:rsidRPr="007E1A45">
        <w:rPr>
          <w:rFonts w:ascii="Times New Roman" w:hAnsi="Times New Roman" w:cs="Times New Roman"/>
          <w:sz w:val="28"/>
          <w:szCs w:val="28"/>
        </w:rPr>
        <w:t xml:space="preserve"> (turpmāk – MK rīkojums Nr.231)</w:t>
      </w:r>
      <w:r w:rsidR="0053238E" w:rsidRPr="007E1A45">
        <w:rPr>
          <w:rFonts w:ascii="Times New Roman" w:hAnsi="Times New Roman" w:cs="Times New Roman"/>
          <w:sz w:val="28"/>
          <w:szCs w:val="28"/>
        </w:rPr>
        <w:t xml:space="preserve"> 5.</w:t>
      </w:r>
      <w:r w:rsidR="008A34E5" w:rsidRPr="007E1A45">
        <w:rPr>
          <w:rFonts w:ascii="Times New Roman" w:hAnsi="Times New Roman" w:cs="Times New Roman"/>
          <w:sz w:val="28"/>
          <w:szCs w:val="28"/>
        </w:rPr>
        <w:t>2.</w:t>
      </w:r>
      <w:r w:rsidR="0092063E" w:rsidRPr="007E1A45">
        <w:rPr>
          <w:rFonts w:ascii="Times New Roman" w:hAnsi="Times New Roman" w:cs="Times New Roman"/>
          <w:sz w:val="28"/>
          <w:szCs w:val="28"/>
        </w:rPr>
        <w:t>apakš</w:t>
      </w:r>
      <w:r w:rsidR="0053238E" w:rsidRPr="007E1A45">
        <w:rPr>
          <w:rFonts w:ascii="Times New Roman" w:hAnsi="Times New Roman" w:cs="Times New Roman"/>
          <w:sz w:val="28"/>
          <w:szCs w:val="28"/>
        </w:rPr>
        <w:t xml:space="preserve">punktā </w:t>
      </w:r>
      <w:r w:rsidR="0091573F" w:rsidRPr="006B7C52">
        <w:rPr>
          <w:rFonts w:ascii="Times New Roman" w:hAnsi="Times New Roman" w:cs="Times New Roman"/>
          <w:sz w:val="28"/>
          <w:szCs w:val="28"/>
        </w:rPr>
        <w:t xml:space="preserve">Kultūras ministrijai </w:t>
      </w:r>
      <w:r w:rsidR="0053238E" w:rsidRPr="007E1A45">
        <w:rPr>
          <w:rFonts w:ascii="Times New Roman" w:hAnsi="Times New Roman" w:cs="Times New Roman"/>
          <w:sz w:val="28"/>
          <w:szCs w:val="28"/>
        </w:rPr>
        <w:t xml:space="preserve">doto uzdevumu </w:t>
      </w:r>
      <w:r w:rsidR="00CE4306" w:rsidRPr="007E1A45">
        <w:rPr>
          <w:rFonts w:ascii="Times New Roman" w:hAnsi="Times New Roman" w:cs="Times New Roman"/>
          <w:sz w:val="28"/>
          <w:szCs w:val="28"/>
        </w:rPr>
        <w:t>sagatavo</w:t>
      </w:r>
      <w:r w:rsidR="00A0243C" w:rsidRPr="007E1A45">
        <w:rPr>
          <w:rFonts w:ascii="Times New Roman" w:hAnsi="Times New Roman" w:cs="Times New Roman"/>
          <w:sz w:val="28"/>
          <w:szCs w:val="28"/>
        </w:rPr>
        <w:t>t</w:t>
      </w:r>
      <w:r w:rsidR="00CE4306" w:rsidRPr="007E1A45">
        <w:rPr>
          <w:rFonts w:ascii="Times New Roman" w:hAnsi="Times New Roman" w:cs="Times New Roman"/>
          <w:sz w:val="28"/>
          <w:szCs w:val="28"/>
        </w:rPr>
        <w:t xml:space="preserve"> un iesnie</w:t>
      </w:r>
      <w:r w:rsidR="00A0243C" w:rsidRPr="007E1A45">
        <w:rPr>
          <w:rFonts w:ascii="Times New Roman" w:hAnsi="Times New Roman" w:cs="Times New Roman"/>
          <w:sz w:val="28"/>
          <w:szCs w:val="28"/>
        </w:rPr>
        <w:t>gt</w:t>
      </w:r>
      <w:r w:rsidR="00CE4306" w:rsidRPr="007E1A45">
        <w:rPr>
          <w:rFonts w:ascii="Times New Roman" w:hAnsi="Times New Roman" w:cs="Times New Roman"/>
          <w:sz w:val="28"/>
          <w:szCs w:val="28"/>
        </w:rPr>
        <w:t xml:space="preserve"> Ministru kabinetā detalizētu informāciju par aprīkojumu (sarakstu), kura iegādei </w:t>
      </w:r>
      <w:r w:rsidR="00BD012D">
        <w:rPr>
          <w:rFonts w:ascii="Times New Roman" w:hAnsi="Times New Roman" w:cs="Times New Roman"/>
          <w:sz w:val="28"/>
          <w:szCs w:val="28"/>
        </w:rPr>
        <w:t xml:space="preserve">paredzēts </w:t>
      </w:r>
      <w:r w:rsidR="00CE4306" w:rsidRPr="007E1A45">
        <w:rPr>
          <w:rFonts w:ascii="Times New Roman" w:hAnsi="Times New Roman" w:cs="Times New Roman"/>
          <w:sz w:val="28"/>
          <w:szCs w:val="28"/>
        </w:rPr>
        <w:t xml:space="preserve">izlietot </w:t>
      </w:r>
      <w:r w:rsidR="008A34E5" w:rsidRPr="007E1A45">
        <w:rPr>
          <w:rFonts w:ascii="Times New Roman" w:hAnsi="Times New Roman" w:cs="Times New Roman"/>
          <w:sz w:val="28"/>
          <w:szCs w:val="28"/>
        </w:rPr>
        <w:t>MK rīkojuma Nr.231</w:t>
      </w:r>
      <w:r w:rsidR="00CE4306" w:rsidRPr="007E1A45">
        <w:rPr>
          <w:rFonts w:ascii="Times New Roman" w:hAnsi="Times New Roman" w:cs="Times New Roman"/>
          <w:sz w:val="28"/>
          <w:szCs w:val="28"/>
        </w:rPr>
        <w:t xml:space="preserve"> 3.3.apakšpunktā minēt</w:t>
      </w:r>
      <w:r w:rsidR="00BD012D">
        <w:rPr>
          <w:rFonts w:ascii="Times New Roman" w:hAnsi="Times New Roman" w:cs="Times New Roman"/>
          <w:sz w:val="28"/>
          <w:szCs w:val="28"/>
        </w:rPr>
        <w:t>o</w:t>
      </w:r>
      <w:r w:rsidR="00CE4306" w:rsidRPr="007E1A45">
        <w:rPr>
          <w:rFonts w:ascii="Times New Roman" w:hAnsi="Times New Roman" w:cs="Times New Roman"/>
          <w:sz w:val="28"/>
          <w:szCs w:val="28"/>
        </w:rPr>
        <w:t xml:space="preserve"> finansējum</w:t>
      </w:r>
      <w:r w:rsidR="00BD012D">
        <w:rPr>
          <w:rFonts w:ascii="Times New Roman" w:hAnsi="Times New Roman" w:cs="Times New Roman"/>
          <w:sz w:val="28"/>
          <w:szCs w:val="28"/>
        </w:rPr>
        <w:t>u</w:t>
      </w:r>
      <w:r w:rsidR="00804CA0">
        <w:rPr>
          <w:rFonts w:ascii="Times New Roman" w:hAnsi="Times New Roman" w:cs="Times New Roman"/>
          <w:sz w:val="28"/>
          <w:szCs w:val="28"/>
        </w:rPr>
        <w:t>. Saskaņā ar</w:t>
      </w:r>
      <w:r w:rsidR="00EE093A">
        <w:rPr>
          <w:rFonts w:ascii="Times New Roman" w:hAnsi="Times New Roman" w:cs="Times New Roman"/>
          <w:sz w:val="28"/>
          <w:szCs w:val="28"/>
        </w:rPr>
        <w:t xml:space="preserve"> </w:t>
      </w:r>
      <w:r w:rsidR="00804CA0" w:rsidRPr="00BC5B7B">
        <w:rPr>
          <w:rFonts w:ascii="Times New Roman" w:hAnsi="Times New Roman" w:cs="Times New Roman"/>
          <w:sz w:val="28"/>
          <w:szCs w:val="28"/>
        </w:rPr>
        <w:t>MK rīkojuma Nr.231 3.3.apakšpunkt</w:t>
      </w:r>
      <w:r w:rsidR="00804CA0">
        <w:rPr>
          <w:rFonts w:ascii="Times New Roman" w:hAnsi="Times New Roman" w:cs="Times New Roman"/>
          <w:sz w:val="28"/>
          <w:szCs w:val="28"/>
        </w:rPr>
        <w:t xml:space="preserve">u </w:t>
      </w:r>
      <w:r w:rsidR="00EE093A">
        <w:rPr>
          <w:rFonts w:ascii="Times New Roman" w:hAnsi="Times New Roman" w:cs="Times New Roman"/>
          <w:sz w:val="28"/>
          <w:szCs w:val="28"/>
        </w:rPr>
        <w:t>Kultūras ministrijas budžetā</w:t>
      </w:r>
      <w:r w:rsidR="00BD012D">
        <w:rPr>
          <w:rFonts w:ascii="Times New Roman" w:hAnsi="Times New Roman" w:cs="Times New Roman"/>
          <w:sz w:val="28"/>
          <w:szCs w:val="28"/>
        </w:rPr>
        <w:t xml:space="preserve"> paredzēts finansējums</w:t>
      </w:r>
      <w:r w:rsidR="00EE093A">
        <w:rPr>
          <w:rFonts w:ascii="Times New Roman" w:hAnsi="Times New Roman" w:cs="Times New Roman"/>
          <w:sz w:val="28"/>
          <w:szCs w:val="28"/>
        </w:rPr>
        <w:t xml:space="preserve"> </w:t>
      </w:r>
      <w:r w:rsidR="00EE093A" w:rsidRPr="00BC5B7B">
        <w:rPr>
          <w:rFonts w:ascii="Times New Roman" w:eastAsia="Times New Roman" w:hAnsi="Times New Roman" w:cs="Times New Roman"/>
          <w:sz w:val="28"/>
          <w:szCs w:val="28"/>
        </w:rPr>
        <w:t xml:space="preserve">valsts sabiedrībai ar ierobežotu atbildību </w:t>
      </w:r>
      <w:r w:rsidR="00EE093A" w:rsidRPr="00BC5B7B">
        <w:rPr>
          <w:rFonts w:ascii="Times New Roman" w:hAnsi="Times New Roman" w:cs="Times New Roman"/>
          <w:sz w:val="28"/>
          <w:szCs w:val="28"/>
        </w:rPr>
        <w:t>„</w:t>
      </w:r>
      <w:r w:rsidR="00EE093A" w:rsidRPr="00BC5B7B">
        <w:rPr>
          <w:rFonts w:ascii="Times New Roman" w:eastAsia="Times New Roman" w:hAnsi="Times New Roman" w:cs="Times New Roman"/>
          <w:sz w:val="28"/>
          <w:szCs w:val="28"/>
        </w:rPr>
        <w:t>Jaunais Rīgas teātris”</w:t>
      </w:r>
      <w:r w:rsidR="00EE093A">
        <w:rPr>
          <w:rFonts w:ascii="Times New Roman" w:eastAsia="Times New Roman" w:hAnsi="Times New Roman" w:cs="Times New Roman"/>
          <w:sz w:val="28"/>
          <w:szCs w:val="28"/>
        </w:rPr>
        <w:t xml:space="preserve"> </w:t>
      </w:r>
      <w:r w:rsidR="00EE093A" w:rsidRPr="00BC5B7B">
        <w:rPr>
          <w:rFonts w:ascii="Times New Roman" w:eastAsia="Times New Roman" w:hAnsi="Times New Roman" w:cs="Times New Roman"/>
          <w:sz w:val="28"/>
          <w:szCs w:val="28"/>
        </w:rPr>
        <w:t>(turpmāk – kapitālsabiedrība)</w:t>
      </w:r>
      <w:r w:rsidR="00804CA0">
        <w:rPr>
          <w:rFonts w:ascii="Times New Roman" w:eastAsia="Times New Roman" w:hAnsi="Times New Roman" w:cs="Times New Roman"/>
          <w:sz w:val="28"/>
          <w:szCs w:val="28"/>
        </w:rPr>
        <w:t xml:space="preserve"> </w:t>
      </w:r>
      <w:r w:rsidR="00804CA0" w:rsidRPr="00804CA0">
        <w:rPr>
          <w:rFonts w:ascii="Times New Roman" w:eastAsia="Times New Roman" w:hAnsi="Times New Roman" w:cs="Times New Roman"/>
          <w:sz w:val="28"/>
          <w:szCs w:val="28"/>
        </w:rPr>
        <w:t xml:space="preserve">aprīkojuma iegādes izdevumu segšanai 2022.gadā, nepārsniedzot 1 500 000 </w:t>
      </w:r>
      <w:r w:rsidR="00804CA0" w:rsidRPr="007E1A45">
        <w:rPr>
          <w:rFonts w:ascii="Times New Roman" w:eastAsia="Times New Roman" w:hAnsi="Times New Roman" w:cs="Times New Roman"/>
          <w:i/>
          <w:iCs/>
          <w:sz w:val="28"/>
          <w:szCs w:val="28"/>
        </w:rPr>
        <w:t>euro</w:t>
      </w:r>
      <w:r w:rsidR="003F37CD" w:rsidRPr="007E1A45">
        <w:rPr>
          <w:rFonts w:ascii="Times New Roman" w:hAnsi="Times New Roman" w:cs="Times New Roman"/>
          <w:sz w:val="28"/>
          <w:szCs w:val="28"/>
        </w:rPr>
        <w:t xml:space="preserve">. </w:t>
      </w:r>
      <w:bookmarkEnd w:id="0"/>
    </w:p>
    <w:p w14:paraId="4A667473" w14:textId="692B6E5C" w:rsidR="0053238E" w:rsidRPr="007E1A45" w:rsidRDefault="00A0243C" w:rsidP="007E1A45">
      <w:pPr>
        <w:spacing w:after="0" w:line="240" w:lineRule="auto"/>
        <w:ind w:firstLine="720"/>
        <w:jc w:val="both"/>
        <w:rPr>
          <w:rFonts w:ascii="Times New Roman" w:eastAsia="Times New Roman" w:hAnsi="Times New Roman" w:cs="Times New Roman"/>
          <w:sz w:val="28"/>
          <w:szCs w:val="28"/>
        </w:rPr>
      </w:pPr>
      <w:r w:rsidRPr="007E1A45">
        <w:rPr>
          <w:rFonts w:ascii="Times New Roman" w:eastAsia="Times New Roman" w:hAnsi="Times New Roman" w:cs="Times New Roman"/>
          <w:sz w:val="28"/>
          <w:szCs w:val="28"/>
        </w:rPr>
        <w:t>Valsts akciju sabiedrība</w:t>
      </w:r>
      <w:r w:rsidR="00FF040B" w:rsidRPr="007E1A45">
        <w:rPr>
          <w:rFonts w:ascii="Times New Roman" w:eastAsia="Times New Roman" w:hAnsi="Times New Roman" w:cs="Times New Roman"/>
          <w:sz w:val="28"/>
          <w:szCs w:val="28"/>
        </w:rPr>
        <w:t xml:space="preserve"> </w:t>
      </w:r>
      <w:r w:rsidRPr="007E1A45">
        <w:rPr>
          <w:rFonts w:ascii="Times New Roman" w:hAnsi="Times New Roman" w:cs="Times New Roman"/>
          <w:sz w:val="28"/>
          <w:szCs w:val="28"/>
        </w:rPr>
        <w:t>„</w:t>
      </w:r>
      <w:r w:rsidR="00FF040B" w:rsidRPr="007E1A45">
        <w:rPr>
          <w:rFonts w:ascii="Times New Roman" w:eastAsia="Times New Roman" w:hAnsi="Times New Roman" w:cs="Times New Roman"/>
          <w:sz w:val="28"/>
          <w:szCs w:val="28"/>
        </w:rPr>
        <w:t xml:space="preserve">Valsts nekustamie īpašumi” īsteno kultūras infrastruktūras projektu </w:t>
      </w:r>
      <w:r w:rsidR="00FA5D06">
        <w:rPr>
          <w:rFonts w:ascii="Times New Roman" w:eastAsia="Times New Roman" w:hAnsi="Times New Roman" w:cs="Times New Roman"/>
          <w:sz w:val="28"/>
          <w:szCs w:val="28"/>
        </w:rPr>
        <w:t xml:space="preserve">– </w:t>
      </w:r>
      <w:r w:rsidR="00FF040B" w:rsidRPr="007E1A45">
        <w:rPr>
          <w:rFonts w:ascii="Times New Roman" w:eastAsia="Times New Roman" w:hAnsi="Times New Roman" w:cs="Times New Roman"/>
          <w:sz w:val="28"/>
          <w:szCs w:val="28"/>
        </w:rPr>
        <w:t>Jaunā Rīgas teātra ēku Lāčplēša ielā 25, Rīgā</w:t>
      </w:r>
      <w:r w:rsidRPr="007E1A45">
        <w:rPr>
          <w:rFonts w:ascii="Times New Roman" w:eastAsia="Times New Roman" w:hAnsi="Times New Roman" w:cs="Times New Roman"/>
          <w:sz w:val="28"/>
          <w:szCs w:val="28"/>
        </w:rPr>
        <w:t>,</w:t>
      </w:r>
      <w:r w:rsidR="00FF040B" w:rsidRPr="007E1A45">
        <w:rPr>
          <w:rFonts w:ascii="Times New Roman" w:eastAsia="Times New Roman" w:hAnsi="Times New Roman" w:cs="Times New Roman"/>
          <w:sz w:val="28"/>
          <w:szCs w:val="28"/>
        </w:rPr>
        <w:t xml:space="preserve"> pārbūve un restaurācija</w:t>
      </w:r>
      <w:r w:rsidR="000C5A65">
        <w:rPr>
          <w:rFonts w:ascii="Times New Roman" w:eastAsia="Times New Roman" w:hAnsi="Times New Roman" w:cs="Times New Roman"/>
          <w:sz w:val="28"/>
          <w:szCs w:val="28"/>
        </w:rPr>
        <w:t xml:space="preserve"> (turpmāk – projekts)</w:t>
      </w:r>
      <w:r w:rsidR="00FF040B" w:rsidRPr="007E1A45">
        <w:rPr>
          <w:rFonts w:ascii="Times New Roman" w:eastAsia="Times New Roman" w:hAnsi="Times New Roman" w:cs="Times New Roman"/>
          <w:sz w:val="28"/>
          <w:szCs w:val="28"/>
        </w:rPr>
        <w:t xml:space="preserve">. </w:t>
      </w:r>
      <w:r w:rsidR="007C68E3" w:rsidRPr="00BC5B7B">
        <w:rPr>
          <w:rFonts w:ascii="Times New Roman" w:eastAsia="Times New Roman" w:hAnsi="Times New Roman" w:cs="Times New Roman"/>
          <w:sz w:val="28"/>
          <w:szCs w:val="28"/>
        </w:rPr>
        <w:t xml:space="preserve">MK rīkojumā Nr.231 </w:t>
      </w:r>
      <w:r w:rsidR="007C68E3">
        <w:rPr>
          <w:rFonts w:ascii="Times New Roman" w:eastAsia="Times New Roman" w:hAnsi="Times New Roman" w:cs="Times New Roman"/>
          <w:sz w:val="28"/>
          <w:szCs w:val="28"/>
        </w:rPr>
        <w:t xml:space="preserve">pēc </w:t>
      </w:r>
      <w:r w:rsidR="00FF040B" w:rsidRPr="007E1A45">
        <w:rPr>
          <w:rFonts w:ascii="Times New Roman" w:eastAsia="Times New Roman" w:hAnsi="Times New Roman" w:cs="Times New Roman"/>
          <w:sz w:val="28"/>
          <w:szCs w:val="28"/>
        </w:rPr>
        <w:t>Finanšu ministrija</w:t>
      </w:r>
      <w:r w:rsidR="007C68E3">
        <w:rPr>
          <w:rFonts w:ascii="Times New Roman" w:eastAsia="Times New Roman" w:hAnsi="Times New Roman" w:cs="Times New Roman"/>
          <w:sz w:val="28"/>
          <w:szCs w:val="28"/>
        </w:rPr>
        <w:t>s</w:t>
      </w:r>
      <w:r w:rsidR="00FF040B" w:rsidRPr="007E1A45">
        <w:rPr>
          <w:rFonts w:ascii="Times New Roman" w:eastAsia="Times New Roman" w:hAnsi="Times New Roman" w:cs="Times New Roman"/>
          <w:sz w:val="28"/>
          <w:szCs w:val="28"/>
        </w:rPr>
        <w:t xml:space="preserve"> (</w:t>
      </w:r>
      <w:r w:rsidR="00FA5D06">
        <w:rPr>
          <w:rFonts w:ascii="Times New Roman" w:eastAsia="Times New Roman" w:hAnsi="Times New Roman" w:cs="Times New Roman"/>
          <w:sz w:val="28"/>
          <w:szCs w:val="28"/>
        </w:rPr>
        <w:t>v</w:t>
      </w:r>
      <w:r w:rsidR="0092063E" w:rsidRPr="007E1A45">
        <w:rPr>
          <w:rFonts w:ascii="Times New Roman" w:eastAsia="Times New Roman" w:hAnsi="Times New Roman" w:cs="Times New Roman"/>
          <w:sz w:val="28"/>
          <w:szCs w:val="28"/>
        </w:rPr>
        <w:t>alsts akciju sabiedrība</w:t>
      </w:r>
      <w:r w:rsidR="007C68E3">
        <w:rPr>
          <w:rFonts w:ascii="Times New Roman" w:eastAsia="Times New Roman" w:hAnsi="Times New Roman" w:cs="Times New Roman"/>
          <w:sz w:val="28"/>
          <w:szCs w:val="28"/>
        </w:rPr>
        <w:t>s</w:t>
      </w:r>
      <w:r w:rsidR="00FF040B" w:rsidRPr="007E1A45">
        <w:rPr>
          <w:rFonts w:ascii="Times New Roman" w:eastAsia="Times New Roman" w:hAnsi="Times New Roman" w:cs="Times New Roman"/>
          <w:sz w:val="28"/>
          <w:szCs w:val="28"/>
        </w:rPr>
        <w:t xml:space="preserve"> </w:t>
      </w:r>
      <w:r w:rsidR="0092063E" w:rsidRPr="007E1A45">
        <w:rPr>
          <w:rFonts w:ascii="Times New Roman" w:hAnsi="Times New Roman" w:cs="Times New Roman"/>
          <w:sz w:val="28"/>
          <w:szCs w:val="28"/>
        </w:rPr>
        <w:t>„</w:t>
      </w:r>
      <w:r w:rsidR="00FF040B" w:rsidRPr="007E1A45">
        <w:rPr>
          <w:rFonts w:ascii="Times New Roman" w:eastAsia="Times New Roman" w:hAnsi="Times New Roman" w:cs="Times New Roman"/>
          <w:sz w:val="28"/>
          <w:szCs w:val="28"/>
        </w:rPr>
        <w:t>Valsts nekustamie īpašumi”</w:t>
      </w:r>
      <w:r w:rsidR="006D4221" w:rsidRPr="007E1A45">
        <w:rPr>
          <w:rFonts w:ascii="Times New Roman" w:eastAsia="Times New Roman" w:hAnsi="Times New Roman" w:cs="Times New Roman"/>
          <w:sz w:val="28"/>
          <w:szCs w:val="28"/>
        </w:rPr>
        <w:t>)</w:t>
      </w:r>
      <w:r w:rsidR="00BA508E">
        <w:rPr>
          <w:rFonts w:ascii="Times New Roman" w:eastAsia="Times New Roman" w:hAnsi="Times New Roman" w:cs="Times New Roman"/>
          <w:sz w:val="28"/>
          <w:szCs w:val="28"/>
        </w:rPr>
        <w:t xml:space="preserve"> ierosinājuma v</w:t>
      </w:r>
      <w:r w:rsidR="00BA508E" w:rsidRPr="00BC5B7B">
        <w:rPr>
          <w:rFonts w:ascii="Times New Roman" w:eastAsia="Times New Roman" w:hAnsi="Times New Roman" w:cs="Times New Roman"/>
          <w:sz w:val="28"/>
          <w:szCs w:val="28"/>
        </w:rPr>
        <w:t xml:space="preserve">airākkārt </w:t>
      </w:r>
      <w:r w:rsidR="00BA508E" w:rsidRPr="00E46452">
        <w:rPr>
          <w:rFonts w:ascii="Times New Roman" w:eastAsia="Times New Roman" w:hAnsi="Times New Roman" w:cs="Times New Roman"/>
          <w:sz w:val="28"/>
          <w:szCs w:val="28"/>
        </w:rPr>
        <w:t>veik</w:t>
      </w:r>
      <w:r w:rsidR="00BA508E">
        <w:rPr>
          <w:rFonts w:ascii="Times New Roman" w:eastAsia="Times New Roman" w:hAnsi="Times New Roman" w:cs="Times New Roman"/>
          <w:sz w:val="28"/>
          <w:szCs w:val="28"/>
        </w:rPr>
        <w:t>ti</w:t>
      </w:r>
      <w:r w:rsidR="00BA508E" w:rsidRPr="00E46452">
        <w:rPr>
          <w:rFonts w:ascii="Times New Roman" w:eastAsia="Times New Roman" w:hAnsi="Times New Roman" w:cs="Times New Roman"/>
          <w:sz w:val="28"/>
          <w:szCs w:val="28"/>
        </w:rPr>
        <w:t xml:space="preserve"> grozījum</w:t>
      </w:r>
      <w:r w:rsidR="00BA508E">
        <w:rPr>
          <w:rFonts w:ascii="Times New Roman" w:eastAsia="Times New Roman" w:hAnsi="Times New Roman" w:cs="Times New Roman"/>
          <w:sz w:val="28"/>
          <w:szCs w:val="28"/>
        </w:rPr>
        <w:t>i</w:t>
      </w:r>
      <w:r w:rsidR="000C5A65">
        <w:rPr>
          <w:rFonts w:ascii="Times New Roman" w:eastAsia="Times New Roman" w:hAnsi="Times New Roman" w:cs="Times New Roman"/>
          <w:sz w:val="28"/>
          <w:szCs w:val="28"/>
        </w:rPr>
        <w:t>,</w:t>
      </w:r>
      <w:r w:rsidR="00FF040B" w:rsidRPr="007E1A45">
        <w:rPr>
          <w:rFonts w:ascii="Times New Roman" w:eastAsia="Times New Roman" w:hAnsi="Times New Roman" w:cs="Times New Roman"/>
          <w:sz w:val="28"/>
          <w:szCs w:val="28"/>
        </w:rPr>
        <w:t xml:space="preserve"> gan pagarinot projekta īstenošanas termiņu, gan palielinot projekta īstenošanai nepieciešam</w:t>
      </w:r>
      <w:r w:rsidR="000C5A65">
        <w:rPr>
          <w:rFonts w:ascii="Times New Roman" w:eastAsia="Times New Roman" w:hAnsi="Times New Roman" w:cs="Times New Roman"/>
          <w:sz w:val="28"/>
          <w:szCs w:val="28"/>
        </w:rPr>
        <w:t>ā</w:t>
      </w:r>
      <w:r w:rsidR="006D4221" w:rsidRPr="007E1A45">
        <w:rPr>
          <w:rFonts w:ascii="Times New Roman" w:eastAsia="Times New Roman" w:hAnsi="Times New Roman" w:cs="Times New Roman"/>
          <w:sz w:val="28"/>
          <w:szCs w:val="28"/>
        </w:rPr>
        <w:t xml:space="preserve"> finansējuma ap</w:t>
      </w:r>
      <w:r w:rsidR="000C5A65">
        <w:rPr>
          <w:rFonts w:ascii="Times New Roman" w:eastAsia="Times New Roman" w:hAnsi="Times New Roman" w:cs="Times New Roman"/>
          <w:sz w:val="28"/>
          <w:szCs w:val="28"/>
        </w:rPr>
        <w:t>mēru</w:t>
      </w:r>
      <w:r w:rsidR="00FF040B" w:rsidRPr="007E1A45">
        <w:rPr>
          <w:rFonts w:ascii="Times New Roman" w:eastAsia="Times New Roman" w:hAnsi="Times New Roman" w:cs="Times New Roman"/>
          <w:sz w:val="28"/>
          <w:szCs w:val="28"/>
        </w:rPr>
        <w:t xml:space="preserve">. </w:t>
      </w:r>
      <w:r w:rsidR="00BA508E" w:rsidRPr="00BC5B7B">
        <w:rPr>
          <w:rFonts w:ascii="Times New Roman" w:eastAsia="Times New Roman" w:hAnsi="Times New Roman" w:cs="Times New Roman"/>
          <w:sz w:val="28"/>
          <w:szCs w:val="28"/>
        </w:rPr>
        <w:t>Jaunā Rīgas teātra ēku Lāčplēša ielā 25, Rīgā</w:t>
      </w:r>
      <w:r w:rsidR="00BA508E">
        <w:rPr>
          <w:rFonts w:ascii="Times New Roman" w:eastAsia="Times New Roman" w:hAnsi="Times New Roman" w:cs="Times New Roman"/>
          <w:sz w:val="28"/>
          <w:szCs w:val="28"/>
        </w:rPr>
        <w:t>,</w:t>
      </w:r>
      <w:r w:rsidR="00BA508E" w:rsidRPr="00BA508E" w:rsidDel="000C5A65">
        <w:rPr>
          <w:rFonts w:ascii="Times New Roman" w:eastAsia="Times New Roman" w:hAnsi="Times New Roman" w:cs="Times New Roman"/>
          <w:sz w:val="28"/>
          <w:szCs w:val="28"/>
        </w:rPr>
        <w:t xml:space="preserve"> </w:t>
      </w:r>
      <w:r w:rsidR="000C5A65">
        <w:rPr>
          <w:rFonts w:ascii="Times New Roman" w:eastAsia="Times New Roman" w:hAnsi="Times New Roman" w:cs="Times New Roman"/>
          <w:sz w:val="28"/>
          <w:szCs w:val="28"/>
        </w:rPr>
        <w:t>b</w:t>
      </w:r>
      <w:r w:rsidR="00FF040B" w:rsidRPr="007E1A45">
        <w:rPr>
          <w:rFonts w:ascii="Times New Roman" w:eastAsia="Times New Roman" w:hAnsi="Times New Roman" w:cs="Times New Roman"/>
          <w:sz w:val="28"/>
          <w:szCs w:val="28"/>
        </w:rPr>
        <w:t>ūvdarbu gaitu ietekmēju</w:t>
      </w:r>
      <w:r w:rsidR="00D452B5" w:rsidRPr="007E1A45">
        <w:rPr>
          <w:rFonts w:ascii="Times New Roman" w:eastAsia="Times New Roman" w:hAnsi="Times New Roman" w:cs="Times New Roman"/>
          <w:sz w:val="28"/>
          <w:szCs w:val="28"/>
        </w:rPr>
        <w:t>šas arī</w:t>
      </w:r>
      <w:r w:rsidR="00FF040B" w:rsidRPr="007E1A45">
        <w:rPr>
          <w:rFonts w:ascii="Times New Roman" w:eastAsia="Times New Roman" w:hAnsi="Times New Roman" w:cs="Times New Roman"/>
          <w:sz w:val="28"/>
          <w:szCs w:val="28"/>
        </w:rPr>
        <w:t xml:space="preserve"> Covid-19 pandēmijas sekas un Krievijas militārās agresijas Ukrainā ietvaros noteikto sankciju sekas. </w:t>
      </w:r>
    </w:p>
    <w:p w14:paraId="18622DD8" w14:textId="0B093C81" w:rsidR="00FF040B" w:rsidRPr="007E1A45" w:rsidRDefault="008A2D83" w:rsidP="007E1A45">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Saskaņā ar Ministru kabineta </w:t>
      </w:r>
      <w:proofErr w:type="gramStart"/>
      <w:r w:rsidR="00FF040B" w:rsidRPr="007E1A45">
        <w:rPr>
          <w:rFonts w:ascii="Times New Roman" w:eastAsia="Times New Roman" w:hAnsi="Times New Roman" w:cs="Times New Roman"/>
          <w:sz w:val="28"/>
          <w:szCs w:val="28"/>
        </w:rPr>
        <w:t>2023.gada</w:t>
      </w:r>
      <w:proofErr w:type="gramEnd"/>
      <w:r w:rsidR="00FF040B" w:rsidRPr="007E1A45">
        <w:rPr>
          <w:rFonts w:ascii="Times New Roman" w:eastAsia="Times New Roman" w:hAnsi="Times New Roman" w:cs="Times New Roman"/>
          <w:sz w:val="28"/>
          <w:szCs w:val="28"/>
        </w:rPr>
        <w:t xml:space="preserve"> 14.jūlij</w:t>
      </w:r>
      <w:r>
        <w:rPr>
          <w:rFonts w:ascii="Times New Roman" w:eastAsia="Times New Roman" w:hAnsi="Times New Roman" w:cs="Times New Roman"/>
          <w:sz w:val="28"/>
          <w:szCs w:val="28"/>
        </w:rPr>
        <w:t>a</w:t>
      </w:r>
      <w:r w:rsidR="00FF040B" w:rsidRPr="007E1A45">
        <w:rPr>
          <w:rFonts w:ascii="Times New Roman" w:eastAsia="Times New Roman" w:hAnsi="Times New Roman" w:cs="Times New Roman"/>
          <w:sz w:val="28"/>
          <w:szCs w:val="28"/>
        </w:rPr>
        <w:t xml:space="preserve"> </w:t>
      </w:r>
      <w:r w:rsidRPr="008A2D83">
        <w:rPr>
          <w:rFonts w:ascii="Times New Roman" w:eastAsia="Times New Roman" w:hAnsi="Times New Roman" w:cs="Times New Roman"/>
          <w:sz w:val="28"/>
          <w:szCs w:val="28"/>
        </w:rPr>
        <w:t>rīkojum</w:t>
      </w:r>
      <w:r>
        <w:rPr>
          <w:rFonts w:ascii="Times New Roman" w:eastAsia="Times New Roman" w:hAnsi="Times New Roman" w:cs="Times New Roman"/>
          <w:sz w:val="28"/>
          <w:szCs w:val="28"/>
        </w:rPr>
        <w:t>u</w:t>
      </w:r>
      <w:r w:rsidRPr="008A2D83">
        <w:rPr>
          <w:rFonts w:ascii="Times New Roman" w:eastAsia="Times New Roman" w:hAnsi="Times New Roman" w:cs="Times New Roman"/>
          <w:sz w:val="28"/>
          <w:szCs w:val="28"/>
        </w:rPr>
        <w:t xml:space="preserve"> Nr.441</w:t>
      </w:r>
      <w:r w:rsidRPr="008A2D83" w:rsidDel="008A2D83">
        <w:rPr>
          <w:rFonts w:ascii="Times New Roman" w:eastAsia="Times New Roman" w:hAnsi="Times New Roman" w:cs="Times New Roman"/>
          <w:sz w:val="28"/>
          <w:szCs w:val="28"/>
        </w:rPr>
        <w:t xml:space="preserve"> </w:t>
      </w:r>
      <w:r w:rsidR="004B7734" w:rsidRPr="00BC5B7B">
        <w:rPr>
          <w:rFonts w:ascii="Times New Roman" w:hAnsi="Times New Roman" w:cs="Times New Roman"/>
          <w:sz w:val="28"/>
          <w:szCs w:val="28"/>
        </w:rPr>
        <w:t>„</w:t>
      </w:r>
      <w:r w:rsidRPr="008A2D83">
        <w:rPr>
          <w:rFonts w:ascii="Times New Roman" w:eastAsia="Times New Roman" w:hAnsi="Times New Roman" w:cs="Times New Roman"/>
          <w:sz w:val="28"/>
          <w:szCs w:val="28"/>
        </w:rPr>
        <w:t xml:space="preserve">Grozījumi Ministru kabineta 2020.gada 30.aprīļa rīkojumā Nr.231 </w:t>
      </w:r>
      <w:r w:rsidR="004B7734" w:rsidRPr="00BC5B7B">
        <w:rPr>
          <w:rFonts w:ascii="Times New Roman" w:hAnsi="Times New Roman" w:cs="Times New Roman"/>
          <w:sz w:val="28"/>
          <w:szCs w:val="28"/>
        </w:rPr>
        <w:t>„</w:t>
      </w:r>
      <w:r w:rsidRPr="008A2D83">
        <w:rPr>
          <w:rFonts w:ascii="Times New Roman" w:eastAsia="Times New Roman" w:hAnsi="Times New Roman" w:cs="Times New Roman"/>
          <w:sz w:val="28"/>
          <w:szCs w:val="28"/>
        </w:rPr>
        <w:t>Par finansējumu Jaunā Rīgas teātra ēku Lāčplēša ielā 25, Rīgā, pārbūves, nomas maksas, papildu maksājumu, pārcelšanās un aprīkojuma iegādes izdevumu segšanai</w:t>
      </w:r>
      <w:r w:rsidR="004B7734">
        <w:rPr>
          <w:rFonts w:ascii="Times New Roman" w:eastAsia="Times New Roman" w:hAnsi="Times New Roman" w:cs="Times New Roman"/>
          <w:sz w:val="28"/>
          <w:szCs w:val="28"/>
        </w:rPr>
        <w:t>””</w:t>
      </w:r>
      <w:r w:rsidRPr="008A2D83" w:rsidDel="008A2D83">
        <w:rPr>
          <w:rFonts w:ascii="Times New Roman" w:eastAsia="Times New Roman" w:hAnsi="Times New Roman" w:cs="Times New Roman"/>
          <w:sz w:val="28"/>
          <w:szCs w:val="28"/>
        </w:rPr>
        <w:t xml:space="preserve"> </w:t>
      </w:r>
      <w:r w:rsidR="004B7734">
        <w:rPr>
          <w:rFonts w:ascii="Times New Roman" w:eastAsia="Times New Roman" w:hAnsi="Times New Roman" w:cs="Times New Roman"/>
          <w:sz w:val="28"/>
          <w:szCs w:val="28"/>
        </w:rPr>
        <w:t xml:space="preserve">veikti grozījumi </w:t>
      </w:r>
      <w:r w:rsidR="00612493" w:rsidRPr="007E1A45">
        <w:rPr>
          <w:rFonts w:ascii="Times New Roman" w:eastAsia="Times New Roman" w:hAnsi="Times New Roman" w:cs="Times New Roman"/>
          <w:sz w:val="28"/>
          <w:szCs w:val="28"/>
        </w:rPr>
        <w:t>MK</w:t>
      </w:r>
      <w:r w:rsidR="006D4221" w:rsidRPr="007E1A45">
        <w:rPr>
          <w:rFonts w:ascii="Times New Roman" w:eastAsia="Times New Roman" w:hAnsi="Times New Roman" w:cs="Times New Roman"/>
          <w:sz w:val="28"/>
          <w:szCs w:val="28"/>
        </w:rPr>
        <w:t xml:space="preserve"> rīkojum</w:t>
      </w:r>
      <w:r w:rsidR="004B7734">
        <w:rPr>
          <w:rFonts w:ascii="Times New Roman" w:eastAsia="Times New Roman" w:hAnsi="Times New Roman" w:cs="Times New Roman"/>
          <w:sz w:val="28"/>
          <w:szCs w:val="28"/>
        </w:rPr>
        <w:t>ā</w:t>
      </w:r>
      <w:r w:rsidR="006D4221" w:rsidRPr="007E1A45">
        <w:rPr>
          <w:rFonts w:ascii="Times New Roman" w:eastAsia="Times New Roman" w:hAnsi="Times New Roman" w:cs="Times New Roman"/>
          <w:sz w:val="28"/>
          <w:szCs w:val="28"/>
        </w:rPr>
        <w:t xml:space="preserve"> </w:t>
      </w:r>
      <w:r w:rsidR="00612493" w:rsidRPr="007E1A45">
        <w:rPr>
          <w:rFonts w:ascii="Times New Roman" w:eastAsia="Times New Roman" w:hAnsi="Times New Roman" w:cs="Times New Roman"/>
          <w:sz w:val="28"/>
          <w:szCs w:val="28"/>
        </w:rPr>
        <w:t>Nr.231</w:t>
      </w:r>
      <w:r w:rsidR="004B7734">
        <w:rPr>
          <w:rFonts w:ascii="Times New Roman" w:eastAsia="Times New Roman" w:hAnsi="Times New Roman" w:cs="Times New Roman"/>
          <w:sz w:val="28"/>
          <w:szCs w:val="28"/>
        </w:rPr>
        <w:t>,</w:t>
      </w:r>
      <w:r w:rsidR="006D4221" w:rsidRPr="007E1A45">
        <w:rPr>
          <w:rFonts w:ascii="Times New Roman" w:eastAsia="Times New Roman" w:hAnsi="Times New Roman" w:cs="Times New Roman"/>
          <w:sz w:val="28"/>
          <w:szCs w:val="28"/>
        </w:rPr>
        <w:t xml:space="preserve"> paredz</w:t>
      </w:r>
      <w:r w:rsidR="004B7734">
        <w:rPr>
          <w:rFonts w:ascii="Times New Roman" w:eastAsia="Times New Roman" w:hAnsi="Times New Roman" w:cs="Times New Roman"/>
          <w:sz w:val="28"/>
          <w:szCs w:val="28"/>
        </w:rPr>
        <w:t>ot</w:t>
      </w:r>
      <w:r w:rsidR="006D4221" w:rsidRPr="007E1A45">
        <w:rPr>
          <w:rFonts w:ascii="Times New Roman" w:eastAsia="Times New Roman" w:hAnsi="Times New Roman" w:cs="Times New Roman"/>
          <w:sz w:val="28"/>
          <w:szCs w:val="28"/>
        </w:rPr>
        <w:t xml:space="preserve">, ka </w:t>
      </w:r>
      <w:r w:rsidR="00903FCB" w:rsidRPr="00BC5B7B">
        <w:rPr>
          <w:rFonts w:ascii="Times New Roman" w:eastAsia="Times New Roman" w:hAnsi="Times New Roman" w:cs="Times New Roman"/>
          <w:sz w:val="28"/>
          <w:szCs w:val="28"/>
        </w:rPr>
        <w:t>Finanšu ministrija (</w:t>
      </w:r>
      <w:r w:rsidR="00903FCB">
        <w:rPr>
          <w:rFonts w:ascii="Times New Roman" w:eastAsia="Times New Roman" w:hAnsi="Times New Roman" w:cs="Times New Roman"/>
          <w:sz w:val="28"/>
          <w:szCs w:val="28"/>
        </w:rPr>
        <w:t>v</w:t>
      </w:r>
      <w:r w:rsidR="00903FCB" w:rsidRPr="00BC5B7B">
        <w:rPr>
          <w:rFonts w:ascii="Times New Roman" w:eastAsia="Times New Roman" w:hAnsi="Times New Roman" w:cs="Times New Roman"/>
          <w:sz w:val="28"/>
          <w:szCs w:val="28"/>
        </w:rPr>
        <w:t xml:space="preserve">alsts akciju sabiedrība </w:t>
      </w:r>
      <w:r w:rsidR="00903FCB" w:rsidRPr="00BC5B7B">
        <w:rPr>
          <w:rFonts w:ascii="Times New Roman" w:hAnsi="Times New Roman" w:cs="Times New Roman"/>
          <w:sz w:val="28"/>
          <w:szCs w:val="28"/>
        </w:rPr>
        <w:t>„</w:t>
      </w:r>
      <w:r w:rsidR="00903FCB" w:rsidRPr="00BC5B7B">
        <w:rPr>
          <w:rFonts w:ascii="Times New Roman" w:eastAsia="Times New Roman" w:hAnsi="Times New Roman" w:cs="Times New Roman"/>
          <w:sz w:val="28"/>
          <w:szCs w:val="28"/>
        </w:rPr>
        <w:t>Valsts nekustamie īpašumi”)</w:t>
      </w:r>
      <w:r w:rsidR="00903FCB">
        <w:rPr>
          <w:rFonts w:ascii="Times New Roman" w:eastAsia="Times New Roman" w:hAnsi="Times New Roman" w:cs="Times New Roman"/>
          <w:sz w:val="28"/>
          <w:szCs w:val="28"/>
        </w:rPr>
        <w:t xml:space="preserve"> </w:t>
      </w:r>
      <w:r w:rsidR="00094FA2">
        <w:rPr>
          <w:rFonts w:ascii="Times New Roman" w:eastAsia="Times New Roman" w:hAnsi="Times New Roman" w:cs="Times New Roman"/>
          <w:sz w:val="28"/>
          <w:szCs w:val="28"/>
        </w:rPr>
        <w:t xml:space="preserve">nodrošina </w:t>
      </w:r>
      <w:r w:rsidR="008F5203" w:rsidRPr="00BC5B7B">
        <w:rPr>
          <w:rFonts w:ascii="Times New Roman" w:eastAsia="Times New Roman" w:hAnsi="Times New Roman" w:cs="Times New Roman"/>
          <w:sz w:val="28"/>
          <w:szCs w:val="28"/>
        </w:rPr>
        <w:t xml:space="preserve">Jaunā Rīgas teātra </w:t>
      </w:r>
      <w:r w:rsidR="006D4221" w:rsidRPr="007E1A45">
        <w:rPr>
          <w:rFonts w:ascii="Times New Roman" w:eastAsia="Times New Roman" w:hAnsi="Times New Roman" w:cs="Times New Roman"/>
          <w:sz w:val="28"/>
          <w:szCs w:val="28"/>
        </w:rPr>
        <w:t>ēk</w:t>
      </w:r>
      <w:r w:rsidR="00094FA2">
        <w:rPr>
          <w:rFonts w:ascii="Times New Roman" w:eastAsia="Times New Roman" w:hAnsi="Times New Roman" w:cs="Times New Roman"/>
          <w:sz w:val="28"/>
          <w:szCs w:val="28"/>
        </w:rPr>
        <w:t>u</w:t>
      </w:r>
      <w:r w:rsidR="006D4221" w:rsidRPr="007E1A45">
        <w:rPr>
          <w:rFonts w:ascii="Times New Roman" w:eastAsia="Times New Roman" w:hAnsi="Times New Roman" w:cs="Times New Roman"/>
          <w:sz w:val="28"/>
          <w:szCs w:val="28"/>
        </w:rPr>
        <w:t xml:space="preserve"> Lāčplēša ielā 25, Rīgā, </w:t>
      </w:r>
      <w:r w:rsidR="00094FA2" w:rsidRPr="00094FA2">
        <w:rPr>
          <w:rFonts w:ascii="Times New Roman" w:eastAsia="Times New Roman" w:hAnsi="Times New Roman" w:cs="Times New Roman"/>
          <w:sz w:val="28"/>
          <w:szCs w:val="28"/>
        </w:rPr>
        <w:t>pārbūves darbu pabeigšanu</w:t>
      </w:r>
      <w:r w:rsidR="00094FA2">
        <w:rPr>
          <w:rFonts w:ascii="Times New Roman" w:eastAsia="Times New Roman" w:hAnsi="Times New Roman" w:cs="Times New Roman"/>
          <w:sz w:val="28"/>
          <w:szCs w:val="28"/>
        </w:rPr>
        <w:t xml:space="preserve"> un attiecīgi </w:t>
      </w:r>
      <w:r w:rsidR="00536F16">
        <w:rPr>
          <w:rFonts w:ascii="Times New Roman" w:eastAsia="Times New Roman" w:hAnsi="Times New Roman" w:cs="Times New Roman"/>
          <w:sz w:val="28"/>
          <w:szCs w:val="28"/>
        </w:rPr>
        <w:t xml:space="preserve">ēku </w:t>
      </w:r>
      <w:r w:rsidR="00094FA2">
        <w:rPr>
          <w:rFonts w:ascii="Times New Roman" w:eastAsia="Times New Roman" w:hAnsi="Times New Roman" w:cs="Times New Roman"/>
          <w:sz w:val="28"/>
          <w:szCs w:val="28"/>
        </w:rPr>
        <w:t>nodošanu kapitālsabiedrība</w:t>
      </w:r>
      <w:r w:rsidR="000B46A0">
        <w:rPr>
          <w:rFonts w:ascii="Times New Roman" w:eastAsia="Times New Roman" w:hAnsi="Times New Roman" w:cs="Times New Roman"/>
          <w:sz w:val="28"/>
          <w:szCs w:val="28"/>
        </w:rPr>
        <w:t>i</w:t>
      </w:r>
      <w:r w:rsidR="00A22EED">
        <w:rPr>
          <w:rFonts w:ascii="Times New Roman" w:eastAsia="Times New Roman" w:hAnsi="Times New Roman" w:cs="Times New Roman"/>
          <w:sz w:val="28"/>
          <w:szCs w:val="28"/>
        </w:rPr>
        <w:t xml:space="preserve"> </w:t>
      </w:r>
      <w:r w:rsidR="000B46A0">
        <w:rPr>
          <w:rFonts w:ascii="Times New Roman" w:hAnsi="Times New Roman" w:cs="Times New Roman"/>
          <w:sz w:val="28"/>
          <w:szCs w:val="28"/>
        </w:rPr>
        <w:t>ilgtermiņa nomā</w:t>
      </w:r>
      <w:r w:rsidR="000B46A0" w:rsidDel="000B46A0">
        <w:rPr>
          <w:rFonts w:ascii="Times New Roman" w:eastAsia="Times New Roman" w:hAnsi="Times New Roman" w:cs="Times New Roman"/>
          <w:sz w:val="28"/>
          <w:szCs w:val="28"/>
        </w:rPr>
        <w:t xml:space="preserve"> </w:t>
      </w:r>
      <w:r w:rsidR="00477CD2">
        <w:rPr>
          <w:rFonts w:ascii="Times New Roman" w:eastAsia="Times New Roman" w:hAnsi="Times New Roman" w:cs="Times New Roman"/>
          <w:sz w:val="28"/>
          <w:szCs w:val="28"/>
        </w:rPr>
        <w:t xml:space="preserve">līdz </w:t>
      </w:r>
      <w:r w:rsidR="006D4221" w:rsidRPr="007E1A45">
        <w:rPr>
          <w:rFonts w:ascii="Times New Roman" w:eastAsia="Times New Roman" w:hAnsi="Times New Roman" w:cs="Times New Roman"/>
          <w:sz w:val="28"/>
          <w:szCs w:val="28"/>
        </w:rPr>
        <w:t>2024.gada 29.februār</w:t>
      </w:r>
      <w:r w:rsidR="00477CD2">
        <w:rPr>
          <w:rFonts w:ascii="Times New Roman" w:eastAsia="Times New Roman" w:hAnsi="Times New Roman" w:cs="Times New Roman"/>
          <w:sz w:val="28"/>
          <w:szCs w:val="28"/>
        </w:rPr>
        <w:t>im</w:t>
      </w:r>
      <w:r w:rsidR="006D4221" w:rsidRPr="007E1A45">
        <w:rPr>
          <w:rFonts w:ascii="Times New Roman" w:eastAsia="Times New Roman" w:hAnsi="Times New Roman" w:cs="Times New Roman"/>
          <w:sz w:val="28"/>
          <w:szCs w:val="28"/>
        </w:rPr>
        <w:t>, nosakot, ka plānotais nomas līguma sākuma termiņš ir 2024.gada 1.marts.</w:t>
      </w:r>
    </w:p>
    <w:p w14:paraId="5362DFDB" w14:textId="3B8D3B01" w:rsidR="006D4221" w:rsidRPr="007E1A45" w:rsidRDefault="006D4221" w:rsidP="007E1A45">
      <w:pPr>
        <w:spacing w:after="0" w:line="240" w:lineRule="auto"/>
        <w:ind w:firstLine="720"/>
        <w:jc w:val="both"/>
        <w:rPr>
          <w:rFonts w:ascii="Times New Roman" w:eastAsia="Times New Roman" w:hAnsi="Times New Roman" w:cs="Times New Roman"/>
          <w:sz w:val="28"/>
          <w:szCs w:val="28"/>
        </w:rPr>
      </w:pPr>
      <w:r w:rsidRPr="007E1A45">
        <w:rPr>
          <w:rFonts w:ascii="Times New Roman" w:eastAsia="Times New Roman" w:hAnsi="Times New Roman" w:cs="Times New Roman"/>
          <w:sz w:val="28"/>
          <w:szCs w:val="28"/>
        </w:rPr>
        <w:t xml:space="preserve">Ņemot vērā būvdarbu gaitu, būvdarbu termiņu pagarinājumus un aktuālo laika grafiku, kad </w:t>
      </w:r>
      <w:r w:rsidR="00D57051" w:rsidRPr="007E1A45">
        <w:rPr>
          <w:rFonts w:ascii="Times New Roman" w:eastAsia="Times New Roman" w:hAnsi="Times New Roman" w:cs="Times New Roman"/>
          <w:sz w:val="28"/>
          <w:szCs w:val="28"/>
        </w:rPr>
        <w:t>kapitālsabiedrība</w:t>
      </w:r>
      <w:r w:rsidR="00637BDF">
        <w:rPr>
          <w:rFonts w:ascii="Times New Roman" w:eastAsia="Times New Roman" w:hAnsi="Times New Roman" w:cs="Times New Roman"/>
          <w:sz w:val="28"/>
          <w:szCs w:val="28"/>
        </w:rPr>
        <w:t>i</w:t>
      </w:r>
      <w:r w:rsidRPr="007E1A45">
        <w:rPr>
          <w:rFonts w:ascii="Times New Roman" w:eastAsia="Times New Roman" w:hAnsi="Times New Roman" w:cs="Times New Roman"/>
          <w:sz w:val="28"/>
          <w:szCs w:val="28"/>
        </w:rPr>
        <w:t xml:space="preserve"> būs iespējams uzsākt pārcelšanos uz </w:t>
      </w:r>
      <w:r w:rsidR="008A2BB0" w:rsidRPr="00BC5B7B">
        <w:rPr>
          <w:rFonts w:ascii="Times New Roman" w:eastAsia="Times New Roman" w:hAnsi="Times New Roman" w:cs="Times New Roman"/>
          <w:sz w:val="28"/>
          <w:szCs w:val="28"/>
        </w:rPr>
        <w:t xml:space="preserve">Jaunā Rīgas teātra </w:t>
      </w:r>
      <w:r w:rsidR="008A2BB0" w:rsidRPr="00630953">
        <w:rPr>
          <w:rFonts w:ascii="Times New Roman" w:eastAsia="Times New Roman" w:hAnsi="Times New Roman" w:cs="Times New Roman"/>
          <w:sz w:val="28"/>
          <w:szCs w:val="28"/>
        </w:rPr>
        <w:t>ēkām</w:t>
      </w:r>
      <w:r w:rsidR="008A2BB0" w:rsidRPr="008A2BB0">
        <w:rPr>
          <w:rFonts w:ascii="Times New Roman" w:eastAsia="Times New Roman" w:hAnsi="Times New Roman" w:cs="Times New Roman"/>
          <w:sz w:val="28"/>
          <w:szCs w:val="28"/>
        </w:rPr>
        <w:t xml:space="preserve"> </w:t>
      </w:r>
      <w:r w:rsidRPr="007E1A45">
        <w:rPr>
          <w:rFonts w:ascii="Times New Roman" w:eastAsia="Times New Roman" w:hAnsi="Times New Roman" w:cs="Times New Roman"/>
          <w:sz w:val="28"/>
          <w:szCs w:val="28"/>
        </w:rPr>
        <w:t>Lāčplēša iel</w:t>
      </w:r>
      <w:r w:rsidR="008A2BB0">
        <w:rPr>
          <w:rFonts w:ascii="Times New Roman" w:eastAsia="Times New Roman" w:hAnsi="Times New Roman" w:cs="Times New Roman"/>
          <w:sz w:val="28"/>
          <w:szCs w:val="28"/>
        </w:rPr>
        <w:t>ā</w:t>
      </w:r>
      <w:r w:rsidRPr="007E1A45">
        <w:rPr>
          <w:rFonts w:ascii="Times New Roman" w:eastAsia="Times New Roman" w:hAnsi="Times New Roman" w:cs="Times New Roman"/>
          <w:sz w:val="28"/>
          <w:szCs w:val="28"/>
        </w:rPr>
        <w:t xml:space="preserve"> 25, Rīgā</w:t>
      </w:r>
      <w:proofErr w:type="gramStart"/>
      <w:r w:rsidR="00D57051" w:rsidRPr="007E1A45">
        <w:rPr>
          <w:rFonts w:ascii="Times New Roman" w:eastAsia="Times New Roman" w:hAnsi="Times New Roman" w:cs="Times New Roman"/>
          <w:sz w:val="28"/>
          <w:szCs w:val="28"/>
        </w:rPr>
        <w:t>,</w:t>
      </w:r>
      <w:r w:rsidRPr="007E1A45">
        <w:rPr>
          <w:rFonts w:ascii="Times New Roman" w:eastAsia="Times New Roman" w:hAnsi="Times New Roman" w:cs="Times New Roman"/>
          <w:sz w:val="28"/>
          <w:szCs w:val="28"/>
        </w:rPr>
        <w:t xml:space="preserve"> un to aprīkošanu teātra funkcijas</w:t>
      </w:r>
      <w:proofErr w:type="gramEnd"/>
      <w:r w:rsidRPr="007E1A45">
        <w:rPr>
          <w:rFonts w:ascii="Times New Roman" w:eastAsia="Times New Roman" w:hAnsi="Times New Roman" w:cs="Times New Roman"/>
          <w:sz w:val="28"/>
          <w:szCs w:val="28"/>
        </w:rPr>
        <w:t xml:space="preserve"> nodrošināšanai, </w:t>
      </w:r>
      <w:r w:rsidR="00D57051" w:rsidRPr="007E1A45">
        <w:rPr>
          <w:rFonts w:ascii="Times New Roman" w:eastAsia="Times New Roman" w:hAnsi="Times New Roman" w:cs="Times New Roman"/>
          <w:sz w:val="28"/>
          <w:szCs w:val="28"/>
        </w:rPr>
        <w:t xml:space="preserve">kapitālsabiedrība </w:t>
      </w:r>
      <w:r w:rsidRPr="007E1A45">
        <w:rPr>
          <w:rFonts w:ascii="Times New Roman" w:eastAsia="Times New Roman" w:hAnsi="Times New Roman" w:cs="Times New Roman"/>
          <w:sz w:val="28"/>
          <w:szCs w:val="28"/>
        </w:rPr>
        <w:t xml:space="preserve">ir </w:t>
      </w:r>
      <w:r w:rsidR="00D57051" w:rsidRPr="007E1A45">
        <w:rPr>
          <w:rFonts w:ascii="Times New Roman" w:eastAsia="Times New Roman" w:hAnsi="Times New Roman" w:cs="Times New Roman"/>
          <w:sz w:val="28"/>
          <w:szCs w:val="28"/>
        </w:rPr>
        <w:t xml:space="preserve">pakārtojusi </w:t>
      </w:r>
      <w:r w:rsidRPr="007E1A45">
        <w:rPr>
          <w:rFonts w:ascii="Times New Roman" w:eastAsia="Times New Roman" w:hAnsi="Times New Roman" w:cs="Times New Roman"/>
          <w:sz w:val="28"/>
          <w:szCs w:val="28"/>
        </w:rPr>
        <w:t xml:space="preserve">savu aprīkojuma iepirkumu veikšanas grafiku. </w:t>
      </w:r>
    </w:p>
    <w:p w14:paraId="6C0FAC65" w14:textId="39165D5D" w:rsidR="008A2BB0" w:rsidRDefault="00986510" w:rsidP="00A21748">
      <w:pPr>
        <w:spacing w:after="0" w:line="240"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P</w:t>
      </w:r>
      <w:r w:rsidR="00C778D0" w:rsidRPr="00FA3A42">
        <w:rPr>
          <w:rFonts w:ascii="Times New Roman" w:eastAsia="Times New Roman" w:hAnsi="Times New Roman" w:cs="Times New Roman"/>
          <w:sz w:val="28"/>
          <w:szCs w:val="28"/>
          <w:lang w:eastAsia="lv-LV"/>
        </w:rPr>
        <w:t>lānotā aprīkojuma saraksts</w:t>
      </w:r>
      <w:r w:rsidR="00C778D0" w:rsidRPr="00FA3A42" w:rsidDel="00B66CCF">
        <w:rPr>
          <w:rFonts w:ascii="Times New Roman" w:eastAsia="Times New Roman" w:hAnsi="Times New Roman" w:cs="Times New Roman"/>
          <w:sz w:val="28"/>
          <w:szCs w:val="28"/>
          <w:lang w:eastAsia="lv-LV"/>
        </w:rPr>
        <w:t xml:space="preserve"> </w:t>
      </w:r>
      <w:r w:rsidRPr="00986510">
        <w:rPr>
          <w:rFonts w:ascii="Times New Roman" w:eastAsia="Times New Roman" w:hAnsi="Times New Roman" w:cs="Times New Roman"/>
          <w:sz w:val="28"/>
          <w:szCs w:val="28"/>
          <w:lang w:eastAsia="lv-LV"/>
        </w:rPr>
        <w:t>Jaunā Rīgas teātra ēku Lāčplēša ielā 25, Rīgā, aprīkošanai pēc ēku pārbūves un restaurācijas</w:t>
      </w:r>
      <w:r w:rsidRPr="00986510" w:rsidDel="00B66CCF">
        <w:rPr>
          <w:rFonts w:ascii="Times New Roman" w:eastAsia="Times New Roman" w:hAnsi="Times New Roman" w:cs="Times New Roman"/>
          <w:sz w:val="28"/>
          <w:szCs w:val="28"/>
          <w:lang w:eastAsia="lv-LV"/>
        </w:rPr>
        <w:t xml:space="preserve"> </w:t>
      </w:r>
      <w:r w:rsidR="000C7353">
        <w:rPr>
          <w:rFonts w:ascii="Times New Roman" w:eastAsia="Times New Roman" w:hAnsi="Times New Roman" w:cs="Times New Roman"/>
          <w:sz w:val="28"/>
          <w:szCs w:val="28"/>
          <w:lang w:eastAsia="lv-LV"/>
        </w:rPr>
        <w:t>tika</w:t>
      </w:r>
      <w:r>
        <w:rPr>
          <w:rFonts w:ascii="Times New Roman" w:eastAsia="Times New Roman" w:hAnsi="Times New Roman" w:cs="Times New Roman"/>
          <w:sz w:val="28"/>
          <w:szCs w:val="28"/>
          <w:lang w:eastAsia="lv-LV"/>
        </w:rPr>
        <w:t xml:space="preserve"> norādīts </w:t>
      </w:r>
      <w:r w:rsidR="00495101" w:rsidRPr="00FA3A42">
        <w:rPr>
          <w:rFonts w:ascii="Times New Roman" w:eastAsia="Times New Roman" w:hAnsi="Times New Roman" w:cs="Times New Roman"/>
          <w:sz w:val="28"/>
          <w:szCs w:val="28"/>
          <w:lang w:eastAsia="lv-LV"/>
        </w:rPr>
        <w:t xml:space="preserve">Ministru kabineta </w:t>
      </w:r>
      <w:proofErr w:type="gramStart"/>
      <w:r w:rsidR="00B66CCF" w:rsidRPr="00FA3A42">
        <w:rPr>
          <w:rFonts w:ascii="Times New Roman" w:eastAsia="Times New Roman" w:hAnsi="Times New Roman" w:cs="Times New Roman"/>
          <w:sz w:val="28"/>
          <w:szCs w:val="28"/>
          <w:lang w:eastAsia="lv-LV"/>
        </w:rPr>
        <w:t>2014.gada</w:t>
      </w:r>
      <w:proofErr w:type="gramEnd"/>
      <w:r w:rsidR="00B66CCF" w:rsidRPr="00FA3A42">
        <w:rPr>
          <w:rFonts w:ascii="Times New Roman" w:eastAsia="Times New Roman" w:hAnsi="Times New Roman" w:cs="Times New Roman"/>
          <w:sz w:val="28"/>
          <w:szCs w:val="28"/>
          <w:lang w:eastAsia="lv-LV"/>
        </w:rPr>
        <w:t xml:space="preserve"> 29.jūlija </w:t>
      </w:r>
      <w:r w:rsidR="00495101" w:rsidRPr="00FA3A42">
        <w:rPr>
          <w:rFonts w:ascii="Times New Roman" w:eastAsia="Times New Roman" w:hAnsi="Times New Roman" w:cs="Times New Roman"/>
          <w:sz w:val="28"/>
          <w:szCs w:val="28"/>
          <w:lang w:eastAsia="lv-LV"/>
        </w:rPr>
        <w:t>rīkojum</w:t>
      </w:r>
      <w:r w:rsidR="00E3326D" w:rsidRPr="00FA3A42">
        <w:rPr>
          <w:rFonts w:ascii="Times New Roman" w:eastAsia="Times New Roman" w:hAnsi="Times New Roman" w:cs="Times New Roman"/>
          <w:sz w:val="28"/>
          <w:szCs w:val="28"/>
          <w:lang w:eastAsia="lv-LV"/>
        </w:rPr>
        <w:t>a</w:t>
      </w:r>
      <w:r w:rsidR="00495101" w:rsidRPr="00FA3A42">
        <w:rPr>
          <w:rFonts w:ascii="Times New Roman" w:eastAsia="Times New Roman" w:hAnsi="Times New Roman" w:cs="Times New Roman"/>
          <w:sz w:val="28"/>
          <w:szCs w:val="28"/>
          <w:lang w:eastAsia="lv-LV"/>
        </w:rPr>
        <w:t xml:space="preserve"> Nr.391</w:t>
      </w:r>
      <w:r w:rsidR="00E3326D" w:rsidRPr="00FA3A42">
        <w:rPr>
          <w:rFonts w:ascii="Times New Roman" w:eastAsia="Times New Roman" w:hAnsi="Times New Roman" w:cs="Times New Roman"/>
          <w:sz w:val="28"/>
          <w:szCs w:val="28"/>
          <w:lang w:eastAsia="lv-LV"/>
        </w:rPr>
        <w:t xml:space="preserve"> </w:t>
      </w:r>
      <w:r w:rsidR="00B66CCF" w:rsidRPr="00BC5B7B">
        <w:rPr>
          <w:rFonts w:ascii="Times New Roman" w:hAnsi="Times New Roman" w:cs="Times New Roman"/>
          <w:sz w:val="28"/>
          <w:szCs w:val="28"/>
        </w:rPr>
        <w:t>„</w:t>
      </w:r>
      <w:r w:rsidR="00495101" w:rsidRPr="00FA3A42">
        <w:rPr>
          <w:rFonts w:ascii="Times New Roman" w:eastAsia="Times New Roman" w:hAnsi="Times New Roman" w:cs="Times New Roman"/>
          <w:sz w:val="28"/>
          <w:szCs w:val="28"/>
          <w:lang w:eastAsia="lv-LV"/>
        </w:rPr>
        <w:t>Par finansējuma piešķiršanu Jaunā Rīgas teātra ēku Lāčplēša ielā 25, Rīgā, pārbūves, nomas maksas, pārcelšanās un aprīkojuma iegādes izdevumu segšanai</w:t>
      </w:r>
      <w:r w:rsidR="00E3326D" w:rsidRPr="00FA3A42">
        <w:rPr>
          <w:rFonts w:ascii="Times New Roman" w:eastAsia="Times New Roman" w:hAnsi="Times New Roman" w:cs="Times New Roman"/>
          <w:sz w:val="28"/>
          <w:szCs w:val="28"/>
          <w:lang w:eastAsia="lv-LV"/>
        </w:rPr>
        <w:t xml:space="preserve">” </w:t>
      </w:r>
      <w:r w:rsidR="003B7DA0">
        <w:rPr>
          <w:rFonts w:ascii="Times New Roman" w:eastAsia="Times New Roman" w:hAnsi="Times New Roman" w:cs="Times New Roman"/>
          <w:sz w:val="28"/>
          <w:szCs w:val="28"/>
          <w:lang w:eastAsia="lv-LV"/>
        </w:rPr>
        <w:t>(zaudēj</w:t>
      </w:r>
      <w:r w:rsidR="000C7353">
        <w:rPr>
          <w:rFonts w:ascii="Times New Roman" w:eastAsia="Times New Roman" w:hAnsi="Times New Roman" w:cs="Times New Roman"/>
          <w:sz w:val="28"/>
          <w:szCs w:val="28"/>
          <w:lang w:eastAsia="lv-LV"/>
        </w:rPr>
        <w:t>is</w:t>
      </w:r>
      <w:r w:rsidR="003B7DA0">
        <w:rPr>
          <w:rFonts w:ascii="Times New Roman" w:eastAsia="Times New Roman" w:hAnsi="Times New Roman" w:cs="Times New Roman"/>
          <w:sz w:val="28"/>
          <w:szCs w:val="28"/>
          <w:lang w:eastAsia="lv-LV"/>
        </w:rPr>
        <w:t xml:space="preserve"> spēku 2018.gada 12.jūnijā) </w:t>
      </w:r>
      <w:r w:rsidR="00E3326D" w:rsidRPr="00FA3A42">
        <w:rPr>
          <w:rFonts w:ascii="Times New Roman" w:eastAsia="Times New Roman" w:hAnsi="Times New Roman" w:cs="Times New Roman"/>
          <w:sz w:val="28"/>
          <w:szCs w:val="28"/>
          <w:lang w:eastAsia="lv-LV"/>
        </w:rPr>
        <w:lastRenderedPageBreak/>
        <w:t xml:space="preserve">(turpmāk </w:t>
      </w:r>
      <w:r w:rsidR="00B66CCF">
        <w:rPr>
          <w:rFonts w:ascii="Times New Roman" w:eastAsia="Times New Roman" w:hAnsi="Times New Roman" w:cs="Times New Roman"/>
          <w:sz w:val="28"/>
          <w:szCs w:val="28"/>
          <w:lang w:eastAsia="lv-LV"/>
        </w:rPr>
        <w:t xml:space="preserve">– </w:t>
      </w:r>
      <w:r w:rsidR="00E3326D" w:rsidRPr="00FA3A42">
        <w:rPr>
          <w:rFonts w:ascii="Times New Roman" w:eastAsia="Times New Roman" w:hAnsi="Times New Roman" w:cs="Times New Roman"/>
          <w:sz w:val="28"/>
          <w:szCs w:val="28"/>
          <w:lang w:eastAsia="lv-LV"/>
        </w:rPr>
        <w:t xml:space="preserve">MK rīkojums Nr.391) </w:t>
      </w:r>
      <w:r w:rsidR="00C778D0" w:rsidRPr="00C778D0">
        <w:rPr>
          <w:rFonts w:ascii="Times New Roman" w:eastAsia="Times New Roman" w:hAnsi="Times New Roman" w:cs="Times New Roman"/>
          <w:sz w:val="28"/>
          <w:szCs w:val="28"/>
          <w:lang w:eastAsia="lv-LV"/>
        </w:rPr>
        <w:t>sākotnējās ietekmes novērtējuma ziņojuma (anotācija</w:t>
      </w:r>
      <w:r w:rsidR="00C778D0">
        <w:rPr>
          <w:rFonts w:ascii="Times New Roman" w:eastAsia="Times New Roman" w:hAnsi="Times New Roman" w:cs="Times New Roman"/>
          <w:sz w:val="28"/>
          <w:szCs w:val="28"/>
          <w:lang w:eastAsia="lv-LV"/>
        </w:rPr>
        <w:t>s</w:t>
      </w:r>
      <w:r w:rsidR="00C778D0" w:rsidRPr="00C778D0">
        <w:rPr>
          <w:rFonts w:ascii="Times New Roman" w:eastAsia="Times New Roman" w:hAnsi="Times New Roman" w:cs="Times New Roman"/>
          <w:sz w:val="28"/>
          <w:szCs w:val="28"/>
          <w:lang w:eastAsia="lv-LV"/>
        </w:rPr>
        <w:t>)</w:t>
      </w:r>
      <w:r w:rsidR="00C778D0">
        <w:rPr>
          <w:rFonts w:ascii="Times New Roman" w:eastAsia="Times New Roman" w:hAnsi="Times New Roman" w:cs="Times New Roman"/>
          <w:sz w:val="28"/>
          <w:szCs w:val="28"/>
          <w:lang w:eastAsia="lv-LV"/>
        </w:rPr>
        <w:t xml:space="preserve"> </w:t>
      </w:r>
      <w:r w:rsidR="00E3326D" w:rsidRPr="00FA3A42">
        <w:rPr>
          <w:rFonts w:ascii="Times New Roman" w:eastAsia="Times New Roman" w:hAnsi="Times New Roman" w:cs="Times New Roman"/>
          <w:sz w:val="28"/>
          <w:szCs w:val="28"/>
          <w:lang w:eastAsia="lv-LV"/>
        </w:rPr>
        <w:t xml:space="preserve">pielikumā. </w:t>
      </w:r>
      <w:r w:rsidR="00495101" w:rsidRPr="00FA3A42">
        <w:rPr>
          <w:rFonts w:ascii="Times New Roman" w:eastAsia="Times New Roman" w:hAnsi="Times New Roman" w:cs="Times New Roman"/>
          <w:sz w:val="28"/>
          <w:szCs w:val="28"/>
          <w:lang w:eastAsia="lv-LV"/>
        </w:rPr>
        <w:t xml:space="preserve">MK rīkojuma </w:t>
      </w:r>
      <w:r w:rsidR="00E3326D" w:rsidRPr="00FA3A42">
        <w:rPr>
          <w:rFonts w:ascii="Times New Roman" w:eastAsia="Times New Roman" w:hAnsi="Times New Roman" w:cs="Times New Roman"/>
          <w:sz w:val="28"/>
          <w:szCs w:val="28"/>
          <w:lang w:eastAsia="lv-LV"/>
        </w:rPr>
        <w:t>Nr.391</w:t>
      </w:r>
      <w:r w:rsidR="00DB5B6F" w:rsidRPr="00FA3A42">
        <w:rPr>
          <w:rFonts w:ascii="Times New Roman" w:eastAsia="Times New Roman" w:hAnsi="Times New Roman" w:cs="Times New Roman"/>
          <w:sz w:val="28"/>
          <w:szCs w:val="28"/>
          <w:lang w:eastAsia="lv-LV"/>
        </w:rPr>
        <w:t xml:space="preserve"> </w:t>
      </w:r>
      <w:r w:rsidR="000C494E" w:rsidRPr="00C778D0">
        <w:rPr>
          <w:rFonts w:ascii="Times New Roman" w:eastAsia="Times New Roman" w:hAnsi="Times New Roman" w:cs="Times New Roman"/>
          <w:sz w:val="28"/>
          <w:szCs w:val="28"/>
          <w:lang w:eastAsia="lv-LV"/>
        </w:rPr>
        <w:t>sākotnējās ietekmes novērtējuma ziņojuma (anotācija</w:t>
      </w:r>
      <w:r w:rsidR="000C494E">
        <w:rPr>
          <w:rFonts w:ascii="Times New Roman" w:eastAsia="Times New Roman" w:hAnsi="Times New Roman" w:cs="Times New Roman"/>
          <w:sz w:val="28"/>
          <w:szCs w:val="28"/>
          <w:lang w:eastAsia="lv-LV"/>
        </w:rPr>
        <w:t>s</w:t>
      </w:r>
      <w:r w:rsidR="000C494E" w:rsidRPr="00C778D0">
        <w:rPr>
          <w:rFonts w:ascii="Times New Roman" w:eastAsia="Times New Roman" w:hAnsi="Times New Roman" w:cs="Times New Roman"/>
          <w:sz w:val="28"/>
          <w:szCs w:val="28"/>
          <w:lang w:eastAsia="lv-LV"/>
        </w:rPr>
        <w:t>)</w:t>
      </w:r>
      <w:r w:rsidR="000C494E">
        <w:rPr>
          <w:rFonts w:ascii="Times New Roman" w:eastAsia="Times New Roman" w:hAnsi="Times New Roman" w:cs="Times New Roman"/>
          <w:sz w:val="28"/>
          <w:szCs w:val="28"/>
          <w:lang w:eastAsia="lv-LV"/>
        </w:rPr>
        <w:t xml:space="preserve"> </w:t>
      </w:r>
      <w:r w:rsidR="00495101" w:rsidRPr="00FA3A42">
        <w:rPr>
          <w:rFonts w:ascii="Times New Roman" w:eastAsia="Times New Roman" w:hAnsi="Times New Roman" w:cs="Times New Roman"/>
          <w:sz w:val="28"/>
          <w:szCs w:val="28"/>
          <w:lang w:eastAsia="lv-LV"/>
        </w:rPr>
        <w:t>pielikuma 6.tabulā ietverto</w:t>
      </w:r>
      <w:r w:rsidR="00495101" w:rsidRPr="000C494E">
        <w:rPr>
          <w:rFonts w:ascii="Times New Roman" w:eastAsia="Times New Roman" w:hAnsi="Times New Roman" w:cs="Times New Roman"/>
          <w:sz w:val="28"/>
          <w:szCs w:val="28"/>
          <w:lang w:eastAsia="lv-LV"/>
        </w:rPr>
        <w:t xml:space="preserve"> </w:t>
      </w:r>
      <w:r w:rsidR="00495101" w:rsidRPr="00D12DA3">
        <w:rPr>
          <w:rFonts w:ascii="Times New Roman" w:eastAsia="Times New Roman" w:hAnsi="Times New Roman" w:cs="Times New Roman"/>
          <w:sz w:val="28"/>
          <w:szCs w:val="28"/>
          <w:lang w:eastAsia="lv-LV"/>
        </w:rPr>
        <w:t>provizorisko</w:t>
      </w:r>
      <w:r w:rsidR="00495101" w:rsidRPr="00FA3A42">
        <w:rPr>
          <w:rFonts w:ascii="Times New Roman" w:eastAsia="Times New Roman" w:hAnsi="Times New Roman" w:cs="Times New Roman"/>
          <w:b/>
          <w:bCs/>
          <w:sz w:val="28"/>
          <w:szCs w:val="28"/>
          <w:lang w:eastAsia="lv-LV"/>
        </w:rPr>
        <w:t xml:space="preserve"> </w:t>
      </w:r>
      <w:r w:rsidR="00495101" w:rsidRPr="00FA3A42">
        <w:rPr>
          <w:rFonts w:ascii="Times New Roman" w:eastAsia="Times New Roman" w:hAnsi="Times New Roman" w:cs="Times New Roman"/>
          <w:sz w:val="28"/>
          <w:szCs w:val="28"/>
          <w:lang w:eastAsia="lv-LV"/>
        </w:rPr>
        <w:t xml:space="preserve">tehniskā aprīkojuma sarakstu veidoja arhitektu birojs pēc </w:t>
      </w:r>
      <w:r w:rsidR="00412586">
        <w:rPr>
          <w:rFonts w:ascii="Times New Roman" w:eastAsia="Times New Roman" w:hAnsi="Times New Roman" w:cs="Times New Roman"/>
          <w:sz w:val="28"/>
          <w:szCs w:val="28"/>
        </w:rPr>
        <w:t>v</w:t>
      </w:r>
      <w:r w:rsidR="00412586" w:rsidRPr="00BC5B7B">
        <w:rPr>
          <w:rFonts w:ascii="Times New Roman" w:eastAsia="Times New Roman" w:hAnsi="Times New Roman" w:cs="Times New Roman"/>
          <w:sz w:val="28"/>
          <w:szCs w:val="28"/>
        </w:rPr>
        <w:t>alsts akciju sabiedrība</w:t>
      </w:r>
      <w:r w:rsidR="00412586">
        <w:rPr>
          <w:rFonts w:ascii="Times New Roman" w:eastAsia="Times New Roman" w:hAnsi="Times New Roman" w:cs="Times New Roman"/>
          <w:sz w:val="28"/>
          <w:szCs w:val="28"/>
        </w:rPr>
        <w:t>s</w:t>
      </w:r>
      <w:r w:rsidR="00495101" w:rsidRPr="00FA3A42">
        <w:rPr>
          <w:rFonts w:ascii="Times New Roman" w:eastAsia="Times New Roman" w:hAnsi="Times New Roman" w:cs="Times New Roman"/>
          <w:sz w:val="28"/>
          <w:szCs w:val="28"/>
          <w:lang w:eastAsia="lv-LV"/>
        </w:rPr>
        <w:t xml:space="preserve"> </w:t>
      </w:r>
      <w:r w:rsidR="00203298" w:rsidRPr="00BC5B7B">
        <w:rPr>
          <w:rFonts w:ascii="Times New Roman" w:hAnsi="Times New Roman" w:cs="Times New Roman"/>
          <w:sz w:val="28"/>
          <w:szCs w:val="28"/>
        </w:rPr>
        <w:t>„</w:t>
      </w:r>
      <w:r w:rsidR="00495101" w:rsidRPr="00FA3A42">
        <w:rPr>
          <w:rFonts w:ascii="Times New Roman" w:eastAsia="Times New Roman" w:hAnsi="Times New Roman" w:cs="Times New Roman"/>
          <w:sz w:val="28"/>
          <w:szCs w:val="28"/>
          <w:lang w:eastAsia="lv-LV"/>
        </w:rPr>
        <w:t>Valsts nekustamie īpašumi” pasūtījuma</w:t>
      </w:r>
      <w:r w:rsidR="003412A9" w:rsidRPr="00FA3A42">
        <w:rPr>
          <w:rFonts w:ascii="Times New Roman" w:eastAsia="Times New Roman" w:hAnsi="Times New Roman" w:cs="Times New Roman"/>
          <w:sz w:val="28"/>
          <w:szCs w:val="28"/>
          <w:lang w:eastAsia="lv-LV"/>
        </w:rPr>
        <w:t xml:space="preserve"> un tā brīža cenām</w:t>
      </w:r>
      <w:r w:rsidR="00495101" w:rsidRPr="00FA3A42">
        <w:rPr>
          <w:rFonts w:ascii="Times New Roman" w:eastAsia="Times New Roman" w:hAnsi="Times New Roman" w:cs="Times New Roman"/>
          <w:sz w:val="28"/>
          <w:szCs w:val="28"/>
          <w:lang w:eastAsia="lv-LV"/>
        </w:rPr>
        <w:t xml:space="preserve">. </w:t>
      </w:r>
    </w:p>
    <w:p w14:paraId="0A323162" w14:textId="281DFB00" w:rsidR="00A21748" w:rsidRPr="00D12DA3" w:rsidRDefault="00A21748" w:rsidP="00A21748">
      <w:pPr>
        <w:spacing w:after="0" w:line="240" w:lineRule="auto"/>
        <w:ind w:firstLine="720"/>
        <w:jc w:val="both"/>
        <w:rPr>
          <w:rFonts w:ascii="Times New Roman" w:eastAsia="Times New Roman" w:hAnsi="Times New Roman" w:cs="Times New Roman"/>
          <w:sz w:val="28"/>
          <w:szCs w:val="28"/>
          <w:lang w:eastAsia="lv-LV"/>
        </w:rPr>
      </w:pPr>
      <w:r w:rsidRPr="00A21748">
        <w:rPr>
          <w:rFonts w:ascii="Times New Roman" w:eastAsia="Times New Roman" w:hAnsi="Times New Roman" w:cs="Times New Roman"/>
          <w:sz w:val="28"/>
          <w:szCs w:val="28"/>
          <w:lang w:eastAsia="lv-LV"/>
        </w:rPr>
        <w:t xml:space="preserve">Aprīkojuma iegādi jau sākotnēji bija paredzēts veikt īsi pirms būvdarbu pabeigšanas, lai samazinātu iespēju, ka tiek pasūtīts faktiski izbūvētajām dimensijām vai pielietotajiem krāsu toņiem neatbilstošs un citādi nesaderīgs aprīkojums. Attiecīgi šo parametru galēja pārbaude ir bijusi iespējama tikai </w:t>
      </w:r>
      <w:proofErr w:type="gramStart"/>
      <w:r w:rsidRPr="00A21748">
        <w:rPr>
          <w:rFonts w:ascii="Times New Roman" w:eastAsia="Times New Roman" w:hAnsi="Times New Roman" w:cs="Times New Roman"/>
          <w:sz w:val="28"/>
          <w:szCs w:val="28"/>
          <w:lang w:eastAsia="lv-LV"/>
        </w:rPr>
        <w:t>2023.gada</w:t>
      </w:r>
      <w:proofErr w:type="gramEnd"/>
      <w:r w:rsidRPr="00A21748">
        <w:rPr>
          <w:rFonts w:ascii="Times New Roman" w:eastAsia="Times New Roman" w:hAnsi="Times New Roman" w:cs="Times New Roman"/>
          <w:sz w:val="28"/>
          <w:szCs w:val="28"/>
          <w:lang w:eastAsia="lv-LV"/>
        </w:rPr>
        <w:t xml:space="preserve"> laikā. Izmaiņas aprīkojuma sarakstā ir galvenokārt skaidrojamas ar būvdarbu laikā veiktiem autoruzraudzības precizējumiem, kuros tika precizēti telpās pielietoto materiālu krāsu toņi, </w:t>
      </w:r>
      <w:r w:rsidR="00B63EFE">
        <w:rPr>
          <w:rFonts w:ascii="Times New Roman" w:eastAsia="Times New Roman" w:hAnsi="Times New Roman" w:cs="Times New Roman"/>
          <w:sz w:val="28"/>
          <w:szCs w:val="28"/>
          <w:lang w:eastAsia="lv-LV"/>
        </w:rPr>
        <w:t>tai skaitā</w:t>
      </w:r>
      <w:r w:rsidRPr="00A21748">
        <w:rPr>
          <w:rFonts w:ascii="Times New Roman" w:eastAsia="Times New Roman" w:hAnsi="Times New Roman" w:cs="Times New Roman"/>
          <w:sz w:val="28"/>
          <w:szCs w:val="28"/>
          <w:lang w:eastAsia="lv-LV"/>
        </w:rPr>
        <w:t xml:space="preserve"> pēc faktiski piegādāto iebūvējamo mēbeļu apskates uz vietas būvobjektā, kurām tiek piemeklētas atbilstošas pārvietojamās mēbeles. Tehniskais aprīkojums pēc skaita un vajadzības ir ticis pielāgots</w:t>
      </w:r>
      <w:r w:rsidR="00604264">
        <w:rPr>
          <w:rFonts w:ascii="Times New Roman" w:eastAsia="Times New Roman" w:hAnsi="Times New Roman" w:cs="Times New Roman"/>
          <w:sz w:val="28"/>
          <w:szCs w:val="28"/>
          <w:lang w:eastAsia="lv-LV"/>
        </w:rPr>
        <w:t xml:space="preserve"> </w:t>
      </w:r>
      <w:r w:rsidR="00B63EFE" w:rsidRPr="00BC5B7B">
        <w:rPr>
          <w:rFonts w:ascii="Times New Roman" w:eastAsia="Times New Roman" w:hAnsi="Times New Roman" w:cs="Times New Roman"/>
          <w:sz w:val="28"/>
          <w:szCs w:val="28"/>
        </w:rPr>
        <w:t>kapitālsabiedrība</w:t>
      </w:r>
      <w:r w:rsidR="00B63EFE">
        <w:rPr>
          <w:rFonts w:ascii="Times New Roman" w:eastAsia="Times New Roman" w:hAnsi="Times New Roman" w:cs="Times New Roman"/>
          <w:sz w:val="28"/>
          <w:szCs w:val="28"/>
        </w:rPr>
        <w:t>s</w:t>
      </w:r>
      <w:r w:rsidR="00B63EFE" w:rsidRPr="00A21748" w:rsidDel="00B63EFE">
        <w:rPr>
          <w:rFonts w:ascii="Times New Roman" w:eastAsia="Times New Roman" w:hAnsi="Times New Roman" w:cs="Times New Roman"/>
          <w:sz w:val="28"/>
          <w:szCs w:val="28"/>
          <w:lang w:eastAsia="lv-LV"/>
        </w:rPr>
        <w:t xml:space="preserve"> </w:t>
      </w:r>
      <w:r w:rsidRPr="00A21748">
        <w:rPr>
          <w:rFonts w:ascii="Times New Roman" w:eastAsia="Times New Roman" w:hAnsi="Times New Roman" w:cs="Times New Roman"/>
          <w:sz w:val="28"/>
          <w:szCs w:val="28"/>
          <w:lang w:eastAsia="lv-LV"/>
        </w:rPr>
        <w:t xml:space="preserve">aktuālajam personālsastāvam un pašreizējām vajadzībām, kura mainīgumu nosaka nepieciešamie konkurences apstākļi. Ņemot vērā, ka </w:t>
      </w:r>
      <w:r w:rsidR="00604264" w:rsidRPr="00BC5B7B">
        <w:rPr>
          <w:rFonts w:ascii="Times New Roman" w:eastAsia="Times New Roman" w:hAnsi="Times New Roman" w:cs="Times New Roman"/>
          <w:sz w:val="28"/>
          <w:szCs w:val="28"/>
        </w:rPr>
        <w:t>kapitālsabiedrība</w:t>
      </w:r>
      <w:r w:rsidR="00604264" w:rsidRPr="00A21748" w:rsidDel="00604264">
        <w:rPr>
          <w:rFonts w:ascii="Times New Roman" w:eastAsia="Times New Roman" w:hAnsi="Times New Roman" w:cs="Times New Roman"/>
          <w:sz w:val="28"/>
          <w:szCs w:val="28"/>
          <w:lang w:eastAsia="lv-LV"/>
        </w:rPr>
        <w:t xml:space="preserve"> </w:t>
      </w:r>
      <w:r w:rsidR="00D9286F" w:rsidRPr="00BC5B7B">
        <w:rPr>
          <w:rFonts w:ascii="Times New Roman" w:eastAsia="Times New Roman" w:hAnsi="Times New Roman" w:cs="Times New Roman"/>
          <w:sz w:val="28"/>
          <w:szCs w:val="28"/>
        </w:rPr>
        <w:t>Jaunā Rīgas teātra</w:t>
      </w:r>
      <w:r w:rsidR="00D9286F" w:rsidRPr="00A21748" w:rsidDel="00604264">
        <w:rPr>
          <w:rFonts w:ascii="Times New Roman" w:eastAsia="Times New Roman" w:hAnsi="Times New Roman" w:cs="Times New Roman"/>
          <w:sz w:val="28"/>
          <w:szCs w:val="28"/>
          <w:lang w:eastAsia="lv-LV"/>
        </w:rPr>
        <w:t xml:space="preserve"> </w:t>
      </w:r>
      <w:r w:rsidRPr="00A21748">
        <w:rPr>
          <w:rFonts w:ascii="Times New Roman" w:eastAsia="Times New Roman" w:hAnsi="Times New Roman" w:cs="Times New Roman"/>
          <w:sz w:val="28"/>
          <w:szCs w:val="28"/>
          <w:lang w:eastAsia="lv-LV"/>
        </w:rPr>
        <w:t xml:space="preserve">ēku Lāčplēša ielā 25, Rīgā, nomu uzsāk tikai </w:t>
      </w:r>
      <w:proofErr w:type="gramStart"/>
      <w:r w:rsidRPr="00A21748">
        <w:rPr>
          <w:rFonts w:ascii="Times New Roman" w:eastAsia="Times New Roman" w:hAnsi="Times New Roman" w:cs="Times New Roman"/>
          <w:sz w:val="28"/>
          <w:szCs w:val="28"/>
          <w:lang w:eastAsia="lv-LV"/>
        </w:rPr>
        <w:t>2024.gadā</w:t>
      </w:r>
      <w:proofErr w:type="gramEnd"/>
      <w:r w:rsidRPr="00A21748">
        <w:rPr>
          <w:rFonts w:ascii="Times New Roman" w:eastAsia="Times New Roman" w:hAnsi="Times New Roman" w:cs="Times New Roman"/>
          <w:sz w:val="28"/>
          <w:szCs w:val="28"/>
          <w:lang w:eastAsia="lv-LV"/>
        </w:rPr>
        <w:t>, daļa no aprīkojuma tiek iegādāta vēl 2024.gada sākumā, lai pēc iespējas izvairītos no priekšlaicīgas tehniskā aprīkojuma iegādes un riska, ka tiek iegādāts jau novecojis elektrotehniskais aprīkojums.</w:t>
      </w:r>
    </w:p>
    <w:p w14:paraId="13D3C0E7" w14:textId="68AC6024" w:rsidR="008A2BB0" w:rsidRDefault="00974539" w:rsidP="00932A18">
      <w:pPr>
        <w:spacing w:after="0" w:line="240" w:lineRule="auto"/>
        <w:ind w:firstLine="720"/>
        <w:jc w:val="both"/>
        <w:rPr>
          <w:rFonts w:ascii="Times New Roman" w:eastAsia="Times New Roman" w:hAnsi="Times New Roman" w:cs="Times New Roman"/>
          <w:sz w:val="28"/>
          <w:szCs w:val="28"/>
        </w:rPr>
      </w:pPr>
      <w:r w:rsidRPr="00974539">
        <w:rPr>
          <w:rFonts w:ascii="Times New Roman" w:eastAsia="Times New Roman" w:hAnsi="Times New Roman" w:cs="Times New Roman"/>
          <w:sz w:val="28"/>
          <w:szCs w:val="28"/>
        </w:rPr>
        <w:t xml:space="preserve">Ņemot vērā, ka </w:t>
      </w:r>
      <w:proofErr w:type="gramStart"/>
      <w:r w:rsidR="007416AA" w:rsidRPr="00974539">
        <w:rPr>
          <w:rFonts w:ascii="Times New Roman" w:eastAsia="Times New Roman" w:hAnsi="Times New Roman" w:cs="Times New Roman"/>
          <w:sz w:val="28"/>
          <w:szCs w:val="28"/>
        </w:rPr>
        <w:t>2018.gadā</w:t>
      </w:r>
      <w:proofErr w:type="gramEnd"/>
      <w:r w:rsidR="007416AA" w:rsidRPr="00974539">
        <w:rPr>
          <w:rFonts w:ascii="Times New Roman" w:eastAsia="Times New Roman" w:hAnsi="Times New Roman" w:cs="Times New Roman"/>
          <w:sz w:val="28"/>
          <w:szCs w:val="28"/>
        </w:rPr>
        <w:t xml:space="preserve"> tika </w:t>
      </w:r>
      <w:r w:rsidR="007416AA">
        <w:rPr>
          <w:rFonts w:ascii="Times New Roman" w:eastAsia="Times New Roman" w:hAnsi="Times New Roman" w:cs="Times New Roman"/>
          <w:sz w:val="28"/>
          <w:szCs w:val="28"/>
        </w:rPr>
        <w:t xml:space="preserve">pārtraukta </w:t>
      </w:r>
      <w:r w:rsidRPr="00974539">
        <w:rPr>
          <w:rFonts w:ascii="Times New Roman" w:eastAsia="Times New Roman" w:hAnsi="Times New Roman" w:cs="Times New Roman"/>
          <w:sz w:val="28"/>
          <w:szCs w:val="28"/>
        </w:rPr>
        <w:t>vien</w:t>
      </w:r>
      <w:r w:rsidR="007416AA">
        <w:rPr>
          <w:rFonts w:ascii="Times New Roman" w:eastAsia="Times New Roman" w:hAnsi="Times New Roman" w:cs="Times New Roman"/>
          <w:sz w:val="28"/>
          <w:szCs w:val="28"/>
        </w:rPr>
        <w:t>a</w:t>
      </w:r>
      <w:r w:rsidRPr="00974539">
        <w:rPr>
          <w:rFonts w:ascii="Times New Roman" w:eastAsia="Times New Roman" w:hAnsi="Times New Roman" w:cs="Times New Roman"/>
          <w:sz w:val="28"/>
          <w:szCs w:val="28"/>
        </w:rPr>
        <w:t xml:space="preserve"> </w:t>
      </w:r>
      <w:r w:rsidR="007153E9">
        <w:rPr>
          <w:rFonts w:ascii="Times New Roman" w:eastAsia="Times New Roman" w:hAnsi="Times New Roman" w:cs="Times New Roman"/>
          <w:sz w:val="28"/>
          <w:szCs w:val="28"/>
        </w:rPr>
        <w:t xml:space="preserve">kapitālsabiedrības </w:t>
      </w:r>
      <w:r w:rsidRPr="00974539">
        <w:rPr>
          <w:rFonts w:ascii="Times New Roman" w:eastAsia="Times New Roman" w:hAnsi="Times New Roman" w:cs="Times New Roman"/>
          <w:sz w:val="28"/>
          <w:szCs w:val="28"/>
        </w:rPr>
        <w:t>rīcībā esoš</w:t>
      </w:r>
      <w:r w:rsidR="007416AA">
        <w:rPr>
          <w:rFonts w:ascii="Times New Roman" w:eastAsia="Times New Roman" w:hAnsi="Times New Roman" w:cs="Times New Roman"/>
          <w:sz w:val="28"/>
          <w:szCs w:val="28"/>
        </w:rPr>
        <w:t>ā</w:t>
      </w:r>
      <w:r w:rsidRPr="00974539">
        <w:rPr>
          <w:rFonts w:ascii="Times New Roman" w:eastAsia="Times New Roman" w:hAnsi="Times New Roman" w:cs="Times New Roman"/>
          <w:sz w:val="28"/>
          <w:szCs w:val="28"/>
        </w:rPr>
        <w:t xml:space="preserve"> </w:t>
      </w:r>
      <w:r w:rsidR="007153E9">
        <w:rPr>
          <w:rFonts w:ascii="Times New Roman" w:eastAsia="Times New Roman" w:hAnsi="Times New Roman" w:cs="Times New Roman"/>
          <w:sz w:val="28"/>
          <w:szCs w:val="28"/>
        </w:rPr>
        <w:t>transportlīdzekļ</w:t>
      </w:r>
      <w:r w:rsidR="007416AA">
        <w:rPr>
          <w:rFonts w:ascii="Times New Roman" w:eastAsia="Times New Roman" w:hAnsi="Times New Roman" w:cs="Times New Roman"/>
          <w:sz w:val="28"/>
          <w:szCs w:val="28"/>
        </w:rPr>
        <w:t>a</w:t>
      </w:r>
      <w:r w:rsidRPr="00974539">
        <w:rPr>
          <w:rFonts w:ascii="Times New Roman" w:eastAsia="Times New Roman" w:hAnsi="Times New Roman" w:cs="Times New Roman"/>
          <w:sz w:val="28"/>
          <w:szCs w:val="28"/>
        </w:rPr>
        <w:t>, kas 2014.gadā vēl tika izmantot</w:t>
      </w:r>
      <w:r w:rsidR="007153E9">
        <w:rPr>
          <w:rFonts w:ascii="Times New Roman" w:eastAsia="Times New Roman" w:hAnsi="Times New Roman" w:cs="Times New Roman"/>
          <w:sz w:val="28"/>
          <w:szCs w:val="28"/>
        </w:rPr>
        <w:t>s</w:t>
      </w:r>
      <w:r w:rsidRPr="00974539">
        <w:rPr>
          <w:rFonts w:ascii="Times New Roman" w:eastAsia="Times New Roman" w:hAnsi="Times New Roman" w:cs="Times New Roman"/>
          <w:sz w:val="28"/>
          <w:szCs w:val="28"/>
        </w:rPr>
        <w:t xml:space="preserve"> mazgabarīta kravas transportēšanai, </w:t>
      </w:r>
      <w:r w:rsidR="00CE3F52">
        <w:rPr>
          <w:rFonts w:ascii="Times New Roman" w:eastAsia="Times New Roman" w:hAnsi="Times New Roman" w:cs="Times New Roman"/>
          <w:sz w:val="28"/>
          <w:szCs w:val="28"/>
        </w:rPr>
        <w:t>ekspluatācija</w:t>
      </w:r>
      <w:r w:rsidR="00225B4A">
        <w:rPr>
          <w:rFonts w:ascii="Times New Roman" w:eastAsia="Times New Roman" w:hAnsi="Times New Roman" w:cs="Times New Roman"/>
          <w:sz w:val="28"/>
          <w:szCs w:val="28"/>
        </w:rPr>
        <w:t xml:space="preserve"> </w:t>
      </w:r>
      <w:r w:rsidRPr="00974539">
        <w:rPr>
          <w:rFonts w:ascii="Times New Roman" w:eastAsia="Times New Roman" w:hAnsi="Times New Roman" w:cs="Times New Roman"/>
          <w:sz w:val="28"/>
          <w:szCs w:val="28"/>
        </w:rPr>
        <w:t xml:space="preserve">un </w:t>
      </w:r>
      <w:r w:rsidR="00225B4A">
        <w:rPr>
          <w:rFonts w:ascii="Times New Roman" w:eastAsia="Times New Roman" w:hAnsi="Times New Roman" w:cs="Times New Roman"/>
          <w:sz w:val="28"/>
          <w:szCs w:val="28"/>
        </w:rPr>
        <w:t xml:space="preserve">transportlīdzeklis tika </w:t>
      </w:r>
      <w:r w:rsidRPr="00974539">
        <w:rPr>
          <w:rFonts w:ascii="Times New Roman" w:eastAsia="Times New Roman" w:hAnsi="Times New Roman" w:cs="Times New Roman"/>
          <w:sz w:val="28"/>
          <w:szCs w:val="28"/>
        </w:rPr>
        <w:t>nodot</w:t>
      </w:r>
      <w:r w:rsidR="00EF593F">
        <w:rPr>
          <w:rFonts w:ascii="Times New Roman" w:eastAsia="Times New Roman" w:hAnsi="Times New Roman" w:cs="Times New Roman"/>
          <w:sz w:val="28"/>
          <w:szCs w:val="28"/>
        </w:rPr>
        <w:t>s</w:t>
      </w:r>
      <w:r w:rsidRPr="00974539">
        <w:rPr>
          <w:rFonts w:ascii="Times New Roman" w:eastAsia="Times New Roman" w:hAnsi="Times New Roman" w:cs="Times New Roman"/>
          <w:sz w:val="28"/>
          <w:szCs w:val="28"/>
        </w:rPr>
        <w:t xml:space="preserve"> utilizācijai</w:t>
      </w:r>
      <w:r w:rsidR="00EF593F">
        <w:rPr>
          <w:rFonts w:ascii="Times New Roman" w:eastAsia="Times New Roman" w:hAnsi="Times New Roman" w:cs="Times New Roman"/>
          <w:sz w:val="28"/>
          <w:szCs w:val="28"/>
        </w:rPr>
        <w:t>,</w:t>
      </w:r>
      <w:r w:rsidRPr="00974539">
        <w:rPr>
          <w:rFonts w:ascii="Times New Roman" w:eastAsia="Times New Roman" w:hAnsi="Times New Roman" w:cs="Times New Roman"/>
          <w:sz w:val="28"/>
          <w:szCs w:val="28"/>
        </w:rPr>
        <w:t xml:space="preserve"> </w:t>
      </w:r>
      <w:r w:rsidR="0028645B">
        <w:rPr>
          <w:rFonts w:ascii="Times New Roman" w:eastAsia="Times New Roman" w:hAnsi="Times New Roman" w:cs="Times New Roman"/>
          <w:sz w:val="28"/>
          <w:szCs w:val="28"/>
        </w:rPr>
        <w:t>kapitālsabiedrība</w:t>
      </w:r>
      <w:r w:rsidR="0028645B" w:rsidRPr="00974539">
        <w:rPr>
          <w:rFonts w:ascii="Times New Roman" w:eastAsia="Times New Roman" w:hAnsi="Times New Roman" w:cs="Times New Roman"/>
          <w:sz w:val="28"/>
          <w:szCs w:val="28"/>
        </w:rPr>
        <w:t xml:space="preserve"> </w:t>
      </w:r>
      <w:r w:rsidRPr="00974539">
        <w:rPr>
          <w:rFonts w:ascii="Times New Roman" w:eastAsia="Times New Roman" w:hAnsi="Times New Roman" w:cs="Times New Roman"/>
          <w:sz w:val="28"/>
          <w:szCs w:val="28"/>
        </w:rPr>
        <w:t xml:space="preserve">2022.gada nogalē pieņēma lēmumu iegādāties </w:t>
      </w:r>
      <w:r w:rsidR="00C66AB3">
        <w:rPr>
          <w:rFonts w:ascii="Times New Roman" w:eastAsia="Times New Roman" w:hAnsi="Times New Roman" w:cs="Times New Roman"/>
          <w:sz w:val="28"/>
          <w:szCs w:val="28"/>
        </w:rPr>
        <w:t>transportlīdzekli</w:t>
      </w:r>
      <w:r w:rsidR="00D05611">
        <w:rPr>
          <w:rFonts w:ascii="Times New Roman" w:eastAsia="Times New Roman" w:hAnsi="Times New Roman" w:cs="Times New Roman"/>
          <w:sz w:val="28"/>
          <w:szCs w:val="28"/>
        </w:rPr>
        <w:t xml:space="preserve"> – </w:t>
      </w:r>
      <w:r w:rsidR="00D05611" w:rsidRPr="00974539">
        <w:rPr>
          <w:rFonts w:ascii="Times New Roman" w:eastAsia="Times New Roman" w:hAnsi="Times New Roman" w:cs="Times New Roman"/>
          <w:sz w:val="28"/>
          <w:szCs w:val="28"/>
        </w:rPr>
        <w:t>kravas mikroautobusu</w:t>
      </w:r>
      <w:r w:rsidRPr="00974539">
        <w:rPr>
          <w:rFonts w:ascii="Times New Roman" w:eastAsia="Times New Roman" w:hAnsi="Times New Roman" w:cs="Times New Roman"/>
          <w:sz w:val="28"/>
          <w:szCs w:val="28"/>
        </w:rPr>
        <w:t xml:space="preserve">, </w:t>
      </w:r>
      <w:r w:rsidR="00C66AB3">
        <w:rPr>
          <w:rFonts w:ascii="Times New Roman" w:eastAsia="Times New Roman" w:hAnsi="Times New Roman" w:cs="Times New Roman"/>
          <w:sz w:val="28"/>
          <w:szCs w:val="28"/>
        </w:rPr>
        <w:t xml:space="preserve">lai </w:t>
      </w:r>
      <w:r w:rsidR="00992755" w:rsidRPr="00974539">
        <w:rPr>
          <w:rFonts w:ascii="Times New Roman" w:eastAsia="Times New Roman" w:hAnsi="Times New Roman" w:cs="Times New Roman"/>
          <w:sz w:val="28"/>
          <w:szCs w:val="28"/>
        </w:rPr>
        <w:t>kapitālsabiedrība</w:t>
      </w:r>
      <w:r w:rsidR="00992755" w:rsidRPr="00B23DB1" w:rsidDel="00334B06">
        <w:rPr>
          <w:rFonts w:ascii="Times New Roman" w:eastAsia="Times New Roman" w:hAnsi="Times New Roman" w:cs="Times New Roman"/>
          <w:sz w:val="28"/>
          <w:szCs w:val="28"/>
        </w:rPr>
        <w:t xml:space="preserve"> </w:t>
      </w:r>
      <w:r w:rsidR="007A31D6">
        <w:rPr>
          <w:rFonts w:ascii="Times New Roman" w:eastAsia="Times New Roman" w:hAnsi="Times New Roman" w:cs="Times New Roman"/>
          <w:sz w:val="28"/>
          <w:szCs w:val="28"/>
        </w:rPr>
        <w:t xml:space="preserve">varētu </w:t>
      </w:r>
      <w:r w:rsidR="00992755" w:rsidRPr="00974539">
        <w:rPr>
          <w:rFonts w:ascii="Times New Roman" w:eastAsia="Times New Roman" w:hAnsi="Times New Roman" w:cs="Times New Roman"/>
          <w:sz w:val="28"/>
          <w:szCs w:val="28"/>
        </w:rPr>
        <w:t xml:space="preserve">patstāvīgi veikt daļēju </w:t>
      </w:r>
      <w:r w:rsidRPr="00974539">
        <w:rPr>
          <w:rFonts w:ascii="Times New Roman" w:eastAsia="Times New Roman" w:hAnsi="Times New Roman" w:cs="Times New Roman"/>
          <w:sz w:val="28"/>
          <w:szCs w:val="28"/>
        </w:rPr>
        <w:t>mazgabarīta kravu pārvešanu no teātra pagaidu mītnes</w:t>
      </w:r>
      <w:r w:rsidR="00220D63">
        <w:rPr>
          <w:rFonts w:ascii="Times New Roman" w:eastAsia="Times New Roman" w:hAnsi="Times New Roman" w:cs="Times New Roman"/>
          <w:sz w:val="28"/>
          <w:szCs w:val="28"/>
        </w:rPr>
        <w:t xml:space="preserve"> </w:t>
      </w:r>
      <w:r w:rsidR="00220D63" w:rsidRPr="00974539">
        <w:rPr>
          <w:rFonts w:ascii="Times New Roman" w:eastAsia="Times New Roman" w:hAnsi="Times New Roman" w:cs="Times New Roman"/>
          <w:sz w:val="28"/>
          <w:szCs w:val="28"/>
        </w:rPr>
        <w:t>Miera iel</w:t>
      </w:r>
      <w:r w:rsidR="007A31D6">
        <w:rPr>
          <w:rFonts w:ascii="Times New Roman" w:eastAsia="Times New Roman" w:hAnsi="Times New Roman" w:cs="Times New Roman"/>
          <w:sz w:val="28"/>
          <w:szCs w:val="28"/>
        </w:rPr>
        <w:t xml:space="preserve">ā </w:t>
      </w:r>
      <w:r w:rsidR="007A31D6" w:rsidRPr="007A31D6">
        <w:rPr>
          <w:rFonts w:ascii="Times New Roman" w:eastAsia="Times New Roman" w:hAnsi="Times New Roman" w:cs="Times New Roman"/>
          <w:sz w:val="28"/>
          <w:szCs w:val="28"/>
        </w:rPr>
        <w:t>58A, Rīgā</w:t>
      </w:r>
      <w:r w:rsidR="007A31D6">
        <w:rPr>
          <w:rFonts w:ascii="Times New Roman" w:eastAsia="Times New Roman" w:hAnsi="Times New Roman" w:cs="Times New Roman"/>
          <w:sz w:val="28"/>
          <w:szCs w:val="28"/>
        </w:rPr>
        <w:t>,</w:t>
      </w:r>
      <w:r w:rsidRPr="00974539">
        <w:rPr>
          <w:rFonts w:ascii="Times New Roman" w:eastAsia="Times New Roman" w:hAnsi="Times New Roman" w:cs="Times New Roman"/>
          <w:sz w:val="28"/>
          <w:szCs w:val="28"/>
        </w:rPr>
        <w:t xml:space="preserve"> uz atjaunot</w:t>
      </w:r>
      <w:r w:rsidR="00220D63">
        <w:rPr>
          <w:rFonts w:ascii="Times New Roman" w:eastAsia="Times New Roman" w:hAnsi="Times New Roman" w:cs="Times New Roman"/>
          <w:sz w:val="28"/>
          <w:szCs w:val="28"/>
        </w:rPr>
        <w:t>ajām</w:t>
      </w:r>
      <w:r w:rsidRPr="00974539">
        <w:rPr>
          <w:rFonts w:ascii="Times New Roman" w:eastAsia="Times New Roman" w:hAnsi="Times New Roman" w:cs="Times New Roman"/>
          <w:sz w:val="28"/>
          <w:szCs w:val="28"/>
        </w:rPr>
        <w:t xml:space="preserve"> </w:t>
      </w:r>
      <w:r w:rsidR="00220D63" w:rsidRPr="00986510">
        <w:rPr>
          <w:rFonts w:ascii="Times New Roman" w:eastAsia="Times New Roman" w:hAnsi="Times New Roman" w:cs="Times New Roman"/>
          <w:sz w:val="28"/>
          <w:szCs w:val="28"/>
          <w:lang w:eastAsia="lv-LV"/>
        </w:rPr>
        <w:t xml:space="preserve">Jaunā Rīgas </w:t>
      </w:r>
      <w:r w:rsidRPr="00974539">
        <w:rPr>
          <w:rFonts w:ascii="Times New Roman" w:eastAsia="Times New Roman" w:hAnsi="Times New Roman" w:cs="Times New Roman"/>
          <w:sz w:val="28"/>
          <w:szCs w:val="28"/>
        </w:rPr>
        <w:t>teātra ēk</w:t>
      </w:r>
      <w:r w:rsidR="00220D63">
        <w:rPr>
          <w:rFonts w:ascii="Times New Roman" w:eastAsia="Times New Roman" w:hAnsi="Times New Roman" w:cs="Times New Roman"/>
          <w:sz w:val="28"/>
          <w:szCs w:val="28"/>
        </w:rPr>
        <w:t>ām</w:t>
      </w:r>
      <w:r w:rsidRPr="00974539">
        <w:rPr>
          <w:rFonts w:ascii="Times New Roman" w:eastAsia="Times New Roman" w:hAnsi="Times New Roman" w:cs="Times New Roman"/>
          <w:sz w:val="28"/>
          <w:szCs w:val="28"/>
        </w:rPr>
        <w:t xml:space="preserve"> Lāčplēša ielā</w:t>
      </w:r>
      <w:r w:rsidR="00220D63">
        <w:rPr>
          <w:rFonts w:ascii="Times New Roman" w:eastAsia="Times New Roman" w:hAnsi="Times New Roman" w:cs="Times New Roman"/>
          <w:sz w:val="28"/>
          <w:szCs w:val="28"/>
        </w:rPr>
        <w:t xml:space="preserve"> </w:t>
      </w:r>
      <w:r w:rsidR="00220D63" w:rsidRPr="00986510">
        <w:rPr>
          <w:rFonts w:ascii="Times New Roman" w:eastAsia="Times New Roman" w:hAnsi="Times New Roman" w:cs="Times New Roman"/>
          <w:sz w:val="28"/>
          <w:szCs w:val="28"/>
          <w:lang w:eastAsia="lv-LV"/>
        </w:rPr>
        <w:t>25, Rīgā</w:t>
      </w:r>
      <w:r w:rsidRPr="00974539">
        <w:rPr>
          <w:rFonts w:ascii="Times New Roman" w:eastAsia="Times New Roman" w:hAnsi="Times New Roman" w:cs="Times New Roman"/>
          <w:sz w:val="28"/>
          <w:szCs w:val="28"/>
        </w:rPr>
        <w:t xml:space="preserve">. Šāda </w:t>
      </w:r>
      <w:r w:rsidR="00F65E07">
        <w:rPr>
          <w:rFonts w:ascii="Times New Roman" w:eastAsia="Times New Roman" w:hAnsi="Times New Roman" w:cs="Times New Roman"/>
          <w:sz w:val="28"/>
          <w:szCs w:val="28"/>
        </w:rPr>
        <w:t>kapitālsabiedrības</w:t>
      </w:r>
      <w:r w:rsidR="00F65E07" w:rsidRPr="00974539">
        <w:rPr>
          <w:rFonts w:ascii="Times New Roman" w:eastAsia="Times New Roman" w:hAnsi="Times New Roman" w:cs="Times New Roman"/>
          <w:sz w:val="28"/>
          <w:szCs w:val="28"/>
        </w:rPr>
        <w:t xml:space="preserve"> </w:t>
      </w:r>
      <w:r w:rsidRPr="00974539">
        <w:rPr>
          <w:rFonts w:ascii="Times New Roman" w:eastAsia="Times New Roman" w:hAnsi="Times New Roman" w:cs="Times New Roman"/>
          <w:sz w:val="28"/>
          <w:szCs w:val="28"/>
        </w:rPr>
        <w:t xml:space="preserve">darbībai nepieciešamā tehniskā aprīkojuma iegādes ekonomiskais pamatojums ir ieguldīto finanšu līdzekļu ilgtermiņa atdeve salīdzinājumā ar pārcelšanās transporta pakalpojumu izdevumu plānošanu. Pie šāda risinājuma </w:t>
      </w:r>
      <w:r w:rsidR="00F65E07">
        <w:rPr>
          <w:rFonts w:ascii="Times New Roman" w:eastAsia="Times New Roman" w:hAnsi="Times New Roman" w:cs="Times New Roman"/>
          <w:sz w:val="28"/>
          <w:szCs w:val="28"/>
        </w:rPr>
        <w:t>kapitālsabiedrībai</w:t>
      </w:r>
      <w:r w:rsidRPr="00974539">
        <w:rPr>
          <w:rFonts w:ascii="Times New Roman" w:eastAsia="Times New Roman" w:hAnsi="Times New Roman" w:cs="Times New Roman"/>
          <w:sz w:val="28"/>
          <w:szCs w:val="28"/>
        </w:rPr>
        <w:t xml:space="preserve"> ir iespēja kravas mik</w:t>
      </w:r>
      <w:r w:rsidR="00B23DB1">
        <w:rPr>
          <w:rFonts w:ascii="Times New Roman" w:eastAsia="Times New Roman" w:hAnsi="Times New Roman" w:cs="Times New Roman"/>
          <w:sz w:val="28"/>
          <w:szCs w:val="28"/>
        </w:rPr>
        <w:t>r</w:t>
      </w:r>
      <w:r w:rsidRPr="00974539">
        <w:rPr>
          <w:rFonts w:ascii="Times New Roman" w:eastAsia="Times New Roman" w:hAnsi="Times New Roman" w:cs="Times New Roman"/>
          <w:sz w:val="28"/>
          <w:szCs w:val="28"/>
        </w:rPr>
        <w:t>oautobusu izmantot arī, lai nodrošinātu teātra dekorāciju, kostīmu un rekvizītu transportēšanu reģionālo viesizrāžu vajadzībām, kā arī veicot materiālu operatīvu piegādi jauniestudējumu sagatavošanas procesā.</w:t>
      </w:r>
    </w:p>
    <w:p w14:paraId="3661E2CC" w14:textId="1A585460" w:rsidR="00D9286F" w:rsidRPr="009C272F" w:rsidRDefault="00DA7741" w:rsidP="009C272F">
      <w:pPr>
        <w:spacing w:after="0" w:line="240" w:lineRule="auto"/>
        <w:ind w:firstLine="720"/>
        <w:jc w:val="both"/>
        <w:rPr>
          <w:rFonts w:ascii="Times New Roman" w:eastAsia="Times New Roman" w:hAnsi="Times New Roman" w:cs="Times New Roman"/>
          <w:sz w:val="28"/>
          <w:szCs w:val="28"/>
        </w:rPr>
      </w:pPr>
      <w:r w:rsidRPr="00DA7741">
        <w:rPr>
          <w:rFonts w:ascii="Times New Roman" w:eastAsia="Times New Roman" w:hAnsi="Times New Roman" w:cs="Times New Roman"/>
          <w:sz w:val="28"/>
          <w:szCs w:val="28"/>
        </w:rPr>
        <w:t xml:space="preserve">Finansējuma avots aprīkojuma iegādei ir noteikts MK rīkojuma Nr.231 3.3.apakšpunktā, t.i., Kultūras ministrijas budžetā tika paredzēts finansējums kapitālsabiedrībai aprīkojuma iegādes izdevumu segšanai </w:t>
      </w:r>
      <w:proofErr w:type="gramStart"/>
      <w:r w:rsidRPr="00DA7741">
        <w:rPr>
          <w:rFonts w:ascii="Times New Roman" w:eastAsia="Times New Roman" w:hAnsi="Times New Roman" w:cs="Times New Roman"/>
          <w:sz w:val="28"/>
          <w:szCs w:val="28"/>
        </w:rPr>
        <w:t>2022.gadā</w:t>
      </w:r>
      <w:proofErr w:type="gramEnd"/>
      <w:r w:rsidRPr="00DA7741">
        <w:rPr>
          <w:rFonts w:ascii="Times New Roman" w:eastAsia="Times New Roman" w:hAnsi="Times New Roman" w:cs="Times New Roman"/>
          <w:sz w:val="28"/>
          <w:szCs w:val="28"/>
        </w:rPr>
        <w:t xml:space="preserve">. Papildus jānorāda, ka </w:t>
      </w:r>
      <w:proofErr w:type="gramStart"/>
      <w:r w:rsidRPr="00DA7741">
        <w:rPr>
          <w:rFonts w:ascii="Times New Roman" w:eastAsia="Times New Roman" w:hAnsi="Times New Roman" w:cs="Times New Roman"/>
          <w:sz w:val="28"/>
          <w:szCs w:val="28"/>
        </w:rPr>
        <w:t>2022.gada</w:t>
      </w:r>
      <w:proofErr w:type="gramEnd"/>
      <w:r w:rsidRPr="00DA7741">
        <w:rPr>
          <w:rFonts w:ascii="Times New Roman" w:eastAsia="Times New Roman" w:hAnsi="Times New Roman" w:cs="Times New Roman"/>
          <w:sz w:val="28"/>
          <w:szCs w:val="28"/>
        </w:rPr>
        <w:t xml:space="preserve"> sākumā MK rīkojuma Nr.231 4.1.apakšpunktā paredzētais termiņš Jaunā Rīgas teātra ēku Lāčplēša ielā 25, Rīgā, pārbūves darbu pabeigšanai iepriekš bija norādīts līdz 2022.gada 31.augustam, nosakot, ka plānotais nomas līguma sākuma termiņš ir 2022.gada 1.septembris, taču </w:t>
      </w:r>
      <w:r w:rsidR="00CD40D0">
        <w:rPr>
          <w:rFonts w:ascii="Times New Roman" w:eastAsia="Times New Roman" w:hAnsi="Times New Roman" w:cs="Times New Roman"/>
          <w:sz w:val="28"/>
          <w:szCs w:val="28"/>
        </w:rPr>
        <w:t xml:space="preserve">MK </w:t>
      </w:r>
      <w:r w:rsidRPr="00DA7741">
        <w:rPr>
          <w:rFonts w:ascii="Times New Roman" w:eastAsia="Times New Roman" w:hAnsi="Times New Roman" w:cs="Times New Roman"/>
          <w:sz w:val="28"/>
          <w:szCs w:val="28"/>
        </w:rPr>
        <w:t>rīkojuma Nr.231 spēkā esošajā redakcijā termiņi ir pagarināti.</w:t>
      </w:r>
    </w:p>
    <w:p w14:paraId="6F9C9987" w14:textId="77777777" w:rsidR="008A2BB0" w:rsidRDefault="008A2BB0" w:rsidP="00932A18">
      <w:pPr>
        <w:spacing w:after="0" w:line="240" w:lineRule="auto"/>
        <w:ind w:firstLine="720"/>
        <w:jc w:val="both"/>
        <w:rPr>
          <w:rFonts w:ascii="Times New Roman" w:eastAsia="Times New Roman" w:hAnsi="Times New Roman" w:cs="Times New Roman"/>
          <w:sz w:val="28"/>
          <w:szCs w:val="28"/>
        </w:rPr>
      </w:pPr>
    </w:p>
    <w:p w14:paraId="5EBC6EA8" w14:textId="760E79BE" w:rsidR="00ED753A" w:rsidRPr="007E1A45" w:rsidRDefault="00D57051" w:rsidP="007E1A45">
      <w:pPr>
        <w:spacing w:after="0" w:line="240" w:lineRule="auto"/>
        <w:ind w:firstLine="720"/>
        <w:jc w:val="both"/>
        <w:rPr>
          <w:rFonts w:ascii="Times New Roman" w:eastAsia="Times New Roman" w:hAnsi="Times New Roman" w:cs="Times New Roman"/>
          <w:sz w:val="28"/>
          <w:szCs w:val="28"/>
        </w:rPr>
      </w:pPr>
      <w:r w:rsidRPr="007E1A45">
        <w:rPr>
          <w:rFonts w:ascii="Times New Roman" w:eastAsia="Times New Roman" w:hAnsi="Times New Roman" w:cs="Times New Roman"/>
          <w:sz w:val="28"/>
          <w:szCs w:val="28"/>
        </w:rPr>
        <w:lastRenderedPageBreak/>
        <w:t xml:space="preserve">Kapitālsabiedrības </w:t>
      </w:r>
      <w:r w:rsidR="00ED753A" w:rsidRPr="007E1A45">
        <w:rPr>
          <w:rFonts w:ascii="Times New Roman" w:eastAsia="Times New Roman" w:hAnsi="Times New Roman" w:cs="Times New Roman"/>
          <w:sz w:val="28"/>
          <w:szCs w:val="28"/>
        </w:rPr>
        <w:t xml:space="preserve">veiktie iepirkumi </w:t>
      </w:r>
      <w:r w:rsidR="00FA5D06">
        <w:rPr>
          <w:rFonts w:ascii="Times New Roman" w:eastAsia="Times New Roman" w:hAnsi="Times New Roman" w:cs="Times New Roman"/>
          <w:sz w:val="28"/>
          <w:szCs w:val="28"/>
        </w:rPr>
        <w:t>līdz</w:t>
      </w:r>
      <w:r w:rsidR="00FA5D06" w:rsidRPr="007E1A45">
        <w:rPr>
          <w:rFonts w:ascii="Times New Roman" w:eastAsia="Times New Roman" w:hAnsi="Times New Roman" w:cs="Times New Roman"/>
          <w:sz w:val="28"/>
          <w:szCs w:val="28"/>
        </w:rPr>
        <w:t xml:space="preserve"> </w:t>
      </w:r>
      <w:proofErr w:type="gramStart"/>
      <w:r w:rsidR="00ED753A" w:rsidRPr="007E1A45">
        <w:rPr>
          <w:rFonts w:ascii="Times New Roman" w:eastAsia="Times New Roman" w:hAnsi="Times New Roman" w:cs="Times New Roman"/>
          <w:sz w:val="28"/>
          <w:szCs w:val="28"/>
        </w:rPr>
        <w:t>2023.gada</w:t>
      </w:r>
      <w:proofErr w:type="gramEnd"/>
      <w:r w:rsidR="00ED753A" w:rsidRPr="007E1A45">
        <w:rPr>
          <w:rFonts w:ascii="Times New Roman" w:eastAsia="Times New Roman" w:hAnsi="Times New Roman" w:cs="Times New Roman"/>
          <w:sz w:val="28"/>
          <w:szCs w:val="28"/>
        </w:rPr>
        <w:t xml:space="preserve"> 31.august</w:t>
      </w:r>
      <w:r w:rsidR="00FA5D06">
        <w:rPr>
          <w:rFonts w:ascii="Times New Roman" w:eastAsia="Times New Roman" w:hAnsi="Times New Roman" w:cs="Times New Roman"/>
          <w:sz w:val="28"/>
          <w:szCs w:val="28"/>
        </w:rPr>
        <w:t>am</w:t>
      </w:r>
      <w:r w:rsidRPr="007E1A45">
        <w:rPr>
          <w:rFonts w:ascii="Times New Roman" w:eastAsia="Times New Roman" w:hAnsi="Times New Roman" w:cs="Times New Roman"/>
          <w:sz w:val="28"/>
          <w:szCs w:val="28"/>
        </w:rPr>
        <w:t xml:space="preserve"> (1.tabula)</w:t>
      </w:r>
      <w:r w:rsidR="00ED753A" w:rsidRPr="007E1A45">
        <w:rPr>
          <w:rFonts w:ascii="Times New Roman" w:eastAsia="Times New Roman" w:hAnsi="Times New Roman" w:cs="Times New Roman"/>
          <w:sz w:val="28"/>
          <w:szCs w:val="28"/>
        </w:rPr>
        <w:t>:</w:t>
      </w:r>
    </w:p>
    <w:p w14:paraId="690F62AE" w14:textId="736C5191" w:rsidR="008A34E5" w:rsidRDefault="008A34E5" w:rsidP="005E0E0C">
      <w:pPr>
        <w:spacing w:after="0" w:line="240" w:lineRule="auto"/>
        <w:ind w:firstLine="360"/>
        <w:jc w:val="both"/>
        <w:rPr>
          <w:rFonts w:ascii="Times New Roman" w:eastAsia="Times New Roman" w:hAnsi="Times New Roman" w:cs="Times New Roman"/>
          <w:sz w:val="24"/>
          <w:szCs w:val="24"/>
        </w:rPr>
      </w:pPr>
    </w:p>
    <w:p w14:paraId="1D821CA4" w14:textId="1FA68442" w:rsidR="00D57051" w:rsidRDefault="00D57051" w:rsidP="00932A18">
      <w:pPr>
        <w:spacing w:after="0" w:line="240" w:lineRule="auto"/>
        <w:ind w:firstLine="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1.tabula</w:t>
      </w:r>
    </w:p>
    <w:tbl>
      <w:tblPr>
        <w:tblStyle w:val="Reatabula"/>
        <w:tblW w:w="8647" w:type="dxa"/>
        <w:jc w:val="right"/>
        <w:tblLayout w:type="fixed"/>
        <w:tblLook w:val="04A0" w:firstRow="1" w:lastRow="0" w:firstColumn="1" w:lastColumn="0" w:noHBand="0" w:noVBand="1"/>
      </w:tblPr>
      <w:tblGrid>
        <w:gridCol w:w="1418"/>
        <w:gridCol w:w="1134"/>
        <w:gridCol w:w="1276"/>
        <w:gridCol w:w="1276"/>
        <w:gridCol w:w="1134"/>
        <w:gridCol w:w="1134"/>
        <w:gridCol w:w="1275"/>
      </w:tblGrid>
      <w:tr w:rsidR="00F03EA4" w:rsidRPr="00F03EA4" w14:paraId="15B57991" w14:textId="77777777" w:rsidTr="00F03EA4">
        <w:trPr>
          <w:trHeight w:val="564"/>
          <w:jc w:val="right"/>
        </w:trPr>
        <w:tc>
          <w:tcPr>
            <w:tcW w:w="1418" w:type="dxa"/>
            <w:vAlign w:val="center"/>
            <w:hideMark/>
          </w:tcPr>
          <w:p w14:paraId="33D59EBA" w14:textId="77777777" w:rsidR="00A6515A" w:rsidRPr="00D53FEF"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Līgumi</w:t>
            </w:r>
          </w:p>
        </w:tc>
        <w:tc>
          <w:tcPr>
            <w:tcW w:w="1134" w:type="dxa"/>
            <w:vAlign w:val="center"/>
            <w:hideMark/>
          </w:tcPr>
          <w:p w14:paraId="25372734" w14:textId="77777777" w:rsidR="00A6515A" w:rsidRPr="00D53FEF"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Iepirkums</w:t>
            </w:r>
          </w:p>
        </w:tc>
        <w:tc>
          <w:tcPr>
            <w:tcW w:w="1276" w:type="dxa"/>
            <w:vAlign w:val="center"/>
            <w:hideMark/>
          </w:tcPr>
          <w:p w14:paraId="4FE7C35E" w14:textId="24616323" w:rsidR="00A6515A" w:rsidRPr="00D53FEF"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Līg</w:t>
            </w:r>
            <w:r w:rsidR="00D57051" w:rsidRPr="00D53FEF">
              <w:rPr>
                <w:rFonts w:ascii="Times New Roman" w:hAnsi="Times New Roman" w:cs="Times New Roman"/>
                <w:b/>
                <w:bCs/>
                <w:sz w:val="20"/>
                <w:szCs w:val="20"/>
              </w:rPr>
              <w:t>uma noslēgšanas</w:t>
            </w:r>
            <w:r w:rsidRPr="00D53FEF">
              <w:rPr>
                <w:rFonts w:ascii="Times New Roman" w:hAnsi="Times New Roman" w:cs="Times New Roman"/>
                <w:b/>
                <w:bCs/>
                <w:sz w:val="20"/>
                <w:szCs w:val="20"/>
              </w:rPr>
              <w:t xml:space="preserve"> gads</w:t>
            </w:r>
          </w:p>
        </w:tc>
        <w:tc>
          <w:tcPr>
            <w:tcW w:w="1276" w:type="dxa"/>
            <w:vAlign w:val="center"/>
            <w:hideMark/>
          </w:tcPr>
          <w:p w14:paraId="093EBFF3" w14:textId="77777777" w:rsidR="00A6515A" w:rsidRPr="00D53FEF"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Piegādātājs</w:t>
            </w:r>
          </w:p>
        </w:tc>
        <w:tc>
          <w:tcPr>
            <w:tcW w:w="1134" w:type="dxa"/>
            <w:vAlign w:val="center"/>
            <w:hideMark/>
          </w:tcPr>
          <w:p w14:paraId="475675BD" w14:textId="77777777" w:rsidR="00A6515A" w:rsidRPr="00D53FEF"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 xml:space="preserve">Summa bez PVN, </w:t>
            </w:r>
            <w:r w:rsidRPr="00D53FEF">
              <w:rPr>
                <w:rFonts w:ascii="Times New Roman" w:hAnsi="Times New Roman" w:cs="Times New Roman"/>
                <w:b/>
                <w:bCs/>
                <w:i/>
                <w:iCs/>
                <w:sz w:val="20"/>
                <w:szCs w:val="20"/>
              </w:rPr>
              <w:t>euro</w:t>
            </w:r>
          </w:p>
        </w:tc>
        <w:tc>
          <w:tcPr>
            <w:tcW w:w="1134" w:type="dxa"/>
            <w:vAlign w:val="center"/>
            <w:hideMark/>
          </w:tcPr>
          <w:p w14:paraId="5492AB6D" w14:textId="77777777" w:rsidR="00F03EA4"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 xml:space="preserve">PVN, </w:t>
            </w:r>
          </w:p>
          <w:p w14:paraId="5AEFB0CB" w14:textId="629A4D41" w:rsidR="00A6515A" w:rsidRPr="00D53FEF"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i/>
                <w:iCs/>
                <w:sz w:val="20"/>
                <w:szCs w:val="20"/>
              </w:rPr>
              <w:t>euro</w:t>
            </w:r>
          </w:p>
        </w:tc>
        <w:tc>
          <w:tcPr>
            <w:tcW w:w="1275" w:type="dxa"/>
            <w:vAlign w:val="center"/>
            <w:hideMark/>
          </w:tcPr>
          <w:p w14:paraId="385E537B" w14:textId="77777777" w:rsidR="00A6515A" w:rsidRPr="00D53FEF" w:rsidRDefault="00A6515A"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 xml:space="preserve">Kopsumma, </w:t>
            </w:r>
            <w:r w:rsidRPr="00D53FEF">
              <w:rPr>
                <w:rFonts w:ascii="Times New Roman" w:hAnsi="Times New Roman" w:cs="Times New Roman"/>
                <w:b/>
                <w:bCs/>
                <w:i/>
                <w:iCs/>
                <w:sz w:val="20"/>
                <w:szCs w:val="20"/>
              </w:rPr>
              <w:t>euro</w:t>
            </w:r>
          </w:p>
        </w:tc>
      </w:tr>
      <w:tr w:rsidR="00F03EA4" w:rsidRPr="00F03EA4" w14:paraId="3A7423EB" w14:textId="77777777" w:rsidTr="00F03EA4">
        <w:trPr>
          <w:trHeight w:val="840"/>
          <w:jc w:val="right"/>
        </w:trPr>
        <w:tc>
          <w:tcPr>
            <w:tcW w:w="1418" w:type="dxa"/>
            <w:noWrap/>
            <w:vAlign w:val="center"/>
            <w:hideMark/>
          </w:tcPr>
          <w:p w14:paraId="6E056805"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Mēbeles</w:t>
            </w:r>
          </w:p>
        </w:tc>
        <w:tc>
          <w:tcPr>
            <w:tcW w:w="1134" w:type="dxa"/>
            <w:vAlign w:val="center"/>
            <w:hideMark/>
          </w:tcPr>
          <w:p w14:paraId="6074786F"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JRT2022/Atklāts konkurss (ES slieksnis)</w:t>
            </w:r>
          </w:p>
        </w:tc>
        <w:tc>
          <w:tcPr>
            <w:tcW w:w="1276" w:type="dxa"/>
            <w:noWrap/>
            <w:vAlign w:val="center"/>
            <w:hideMark/>
          </w:tcPr>
          <w:p w14:paraId="6F3D1476"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2022</w:t>
            </w:r>
          </w:p>
        </w:tc>
        <w:tc>
          <w:tcPr>
            <w:tcW w:w="1276" w:type="dxa"/>
            <w:vAlign w:val="center"/>
            <w:hideMark/>
          </w:tcPr>
          <w:p w14:paraId="0A98AF23" w14:textId="77777777" w:rsidR="004F5E15"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 xml:space="preserve">SIA </w:t>
            </w:r>
          </w:p>
          <w:p w14:paraId="1546E06A" w14:textId="3E3ECF04"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w:t>
            </w:r>
            <w:r w:rsidR="00A6515A" w:rsidRPr="00D53FEF">
              <w:rPr>
                <w:rFonts w:ascii="Times New Roman" w:hAnsi="Times New Roman" w:cs="Times New Roman"/>
                <w:sz w:val="20"/>
                <w:szCs w:val="20"/>
              </w:rPr>
              <w:t>Rīgas krēslu fabrika</w:t>
            </w:r>
            <w:r w:rsidRPr="00D53FEF">
              <w:rPr>
                <w:rFonts w:ascii="Times New Roman" w:hAnsi="Times New Roman" w:cs="Times New Roman"/>
                <w:sz w:val="20"/>
                <w:szCs w:val="20"/>
              </w:rPr>
              <w:t>”</w:t>
            </w:r>
          </w:p>
        </w:tc>
        <w:tc>
          <w:tcPr>
            <w:tcW w:w="1134" w:type="dxa"/>
            <w:noWrap/>
            <w:vAlign w:val="center"/>
            <w:hideMark/>
          </w:tcPr>
          <w:p w14:paraId="5B1C0B90" w14:textId="757B4263"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598 403,70</w:t>
            </w:r>
          </w:p>
        </w:tc>
        <w:tc>
          <w:tcPr>
            <w:tcW w:w="1134" w:type="dxa"/>
            <w:noWrap/>
            <w:vAlign w:val="center"/>
            <w:hideMark/>
          </w:tcPr>
          <w:p w14:paraId="5DF470F9" w14:textId="14AED2B8" w:rsidR="00A6515A" w:rsidRPr="00D53FEF" w:rsidRDefault="00A6515A" w:rsidP="007E1A45">
            <w:pPr>
              <w:ind w:left="-107"/>
              <w:jc w:val="center"/>
              <w:rPr>
                <w:rFonts w:ascii="Times New Roman" w:hAnsi="Times New Roman" w:cs="Times New Roman"/>
                <w:sz w:val="20"/>
                <w:szCs w:val="20"/>
              </w:rPr>
            </w:pPr>
            <w:r w:rsidRPr="00D53FEF">
              <w:rPr>
                <w:rFonts w:ascii="Times New Roman" w:hAnsi="Times New Roman" w:cs="Times New Roman"/>
                <w:sz w:val="20"/>
                <w:szCs w:val="20"/>
              </w:rPr>
              <w:t>125 664,78</w:t>
            </w:r>
          </w:p>
        </w:tc>
        <w:tc>
          <w:tcPr>
            <w:tcW w:w="1275" w:type="dxa"/>
            <w:noWrap/>
            <w:vAlign w:val="center"/>
            <w:hideMark/>
          </w:tcPr>
          <w:p w14:paraId="059EDC40" w14:textId="11D68EF9"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724 068,48</w:t>
            </w:r>
          </w:p>
        </w:tc>
      </w:tr>
      <w:tr w:rsidR="00F03EA4" w:rsidRPr="00F03EA4" w14:paraId="68E2D025" w14:textId="77777777" w:rsidTr="00F03EA4">
        <w:trPr>
          <w:trHeight w:val="288"/>
          <w:jc w:val="right"/>
        </w:trPr>
        <w:tc>
          <w:tcPr>
            <w:tcW w:w="1418" w:type="dxa"/>
            <w:noWrap/>
            <w:vAlign w:val="center"/>
            <w:hideMark/>
          </w:tcPr>
          <w:p w14:paraId="1492CFB5"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Mašīna</w:t>
            </w:r>
          </w:p>
        </w:tc>
        <w:tc>
          <w:tcPr>
            <w:tcW w:w="1134" w:type="dxa"/>
            <w:noWrap/>
            <w:vAlign w:val="center"/>
            <w:hideMark/>
          </w:tcPr>
          <w:p w14:paraId="5F37045B"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Mazais iepirkums</w:t>
            </w:r>
          </w:p>
        </w:tc>
        <w:tc>
          <w:tcPr>
            <w:tcW w:w="1276" w:type="dxa"/>
            <w:noWrap/>
            <w:vAlign w:val="center"/>
            <w:hideMark/>
          </w:tcPr>
          <w:p w14:paraId="5CAEFA56"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2022</w:t>
            </w:r>
          </w:p>
        </w:tc>
        <w:tc>
          <w:tcPr>
            <w:tcW w:w="1276" w:type="dxa"/>
            <w:noWrap/>
            <w:vAlign w:val="center"/>
            <w:hideMark/>
          </w:tcPr>
          <w:p w14:paraId="10FFC582" w14:textId="77777777" w:rsidR="004F5E15"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 xml:space="preserve">SIA </w:t>
            </w:r>
          </w:p>
          <w:p w14:paraId="3FC6A8EF" w14:textId="6E781D0F"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w:t>
            </w:r>
            <w:proofErr w:type="spellStart"/>
            <w:r w:rsidR="00A6515A" w:rsidRPr="00D53FEF">
              <w:rPr>
                <w:rFonts w:ascii="Times New Roman" w:hAnsi="Times New Roman" w:cs="Times New Roman"/>
                <w:sz w:val="20"/>
                <w:szCs w:val="20"/>
              </w:rPr>
              <w:t>Moller</w:t>
            </w:r>
            <w:proofErr w:type="spellEnd"/>
            <w:r w:rsidR="00A6515A" w:rsidRPr="00D53FEF">
              <w:rPr>
                <w:rFonts w:ascii="Times New Roman" w:hAnsi="Times New Roman" w:cs="Times New Roman"/>
                <w:sz w:val="20"/>
                <w:szCs w:val="20"/>
              </w:rPr>
              <w:t xml:space="preserve"> Auto</w:t>
            </w:r>
            <w:r w:rsidRPr="00D53FEF">
              <w:rPr>
                <w:rFonts w:ascii="Times New Roman" w:hAnsi="Times New Roman" w:cs="Times New Roman"/>
                <w:sz w:val="20"/>
                <w:szCs w:val="20"/>
              </w:rPr>
              <w:t>”</w:t>
            </w:r>
          </w:p>
        </w:tc>
        <w:tc>
          <w:tcPr>
            <w:tcW w:w="1134" w:type="dxa"/>
            <w:noWrap/>
            <w:vAlign w:val="center"/>
            <w:hideMark/>
          </w:tcPr>
          <w:p w14:paraId="434B9DAF" w14:textId="6F37ADC9"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37 554,55</w:t>
            </w:r>
          </w:p>
        </w:tc>
        <w:tc>
          <w:tcPr>
            <w:tcW w:w="1134" w:type="dxa"/>
            <w:noWrap/>
            <w:vAlign w:val="center"/>
            <w:hideMark/>
          </w:tcPr>
          <w:p w14:paraId="46ED19A4" w14:textId="4612F53A"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7 886,45</w:t>
            </w:r>
          </w:p>
        </w:tc>
        <w:tc>
          <w:tcPr>
            <w:tcW w:w="1275" w:type="dxa"/>
            <w:noWrap/>
            <w:vAlign w:val="center"/>
            <w:hideMark/>
          </w:tcPr>
          <w:p w14:paraId="10FD84F8" w14:textId="605679A0"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45 441,00</w:t>
            </w:r>
          </w:p>
        </w:tc>
      </w:tr>
      <w:tr w:rsidR="00F03EA4" w:rsidRPr="00F03EA4" w14:paraId="0060B317" w14:textId="77777777" w:rsidTr="00F03EA4">
        <w:trPr>
          <w:trHeight w:val="288"/>
          <w:jc w:val="right"/>
        </w:trPr>
        <w:tc>
          <w:tcPr>
            <w:tcW w:w="1418" w:type="dxa"/>
            <w:noWrap/>
            <w:vAlign w:val="center"/>
            <w:hideMark/>
          </w:tcPr>
          <w:p w14:paraId="6058022B"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Datoriekārtas</w:t>
            </w:r>
          </w:p>
        </w:tc>
        <w:tc>
          <w:tcPr>
            <w:tcW w:w="1134" w:type="dxa"/>
            <w:noWrap/>
            <w:vAlign w:val="center"/>
            <w:hideMark/>
          </w:tcPr>
          <w:p w14:paraId="2B580696"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EIS e-pasūtījums</w:t>
            </w:r>
          </w:p>
        </w:tc>
        <w:tc>
          <w:tcPr>
            <w:tcW w:w="1276" w:type="dxa"/>
            <w:noWrap/>
            <w:vAlign w:val="center"/>
            <w:hideMark/>
          </w:tcPr>
          <w:p w14:paraId="6B016F99"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2022</w:t>
            </w:r>
          </w:p>
        </w:tc>
        <w:tc>
          <w:tcPr>
            <w:tcW w:w="1276" w:type="dxa"/>
            <w:noWrap/>
            <w:vAlign w:val="center"/>
            <w:hideMark/>
          </w:tcPr>
          <w:p w14:paraId="312328E2" w14:textId="1FB39973"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SIA „</w:t>
            </w:r>
            <w:r w:rsidR="00A6515A" w:rsidRPr="00D53FEF">
              <w:rPr>
                <w:rFonts w:ascii="Times New Roman" w:hAnsi="Times New Roman" w:cs="Times New Roman"/>
                <w:sz w:val="20"/>
                <w:szCs w:val="20"/>
              </w:rPr>
              <w:t>ATEA</w:t>
            </w:r>
            <w:r w:rsidRPr="00D53FEF">
              <w:rPr>
                <w:rFonts w:ascii="Times New Roman" w:hAnsi="Times New Roman" w:cs="Times New Roman"/>
                <w:sz w:val="20"/>
                <w:szCs w:val="20"/>
              </w:rPr>
              <w:t>”</w:t>
            </w:r>
          </w:p>
        </w:tc>
        <w:tc>
          <w:tcPr>
            <w:tcW w:w="1134" w:type="dxa"/>
            <w:noWrap/>
            <w:vAlign w:val="center"/>
            <w:hideMark/>
          </w:tcPr>
          <w:p w14:paraId="2CE439F3" w14:textId="7084DADF"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9 980,00</w:t>
            </w:r>
          </w:p>
        </w:tc>
        <w:tc>
          <w:tcPr>
            <w:tcW w:w="1134" w:type="dxa"/>
            <w:noWrap/>
            <w:vAlign w:val="center"/>
            <w:hideMark/>
          </w:tcPr>
          <w:p w14:paraId="4A8FDC92" w14:textId="33CD7E7F"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432,60</w:t>
            </w:r>
          </w:p>
        </w:tc>
        <w:tc>
          <w:tcPr>
            <w:tcW w:w="1275" w:type="dxa"/>
            <w:noWrap/>
            <w:vAlign w:val="center"/>
            <w:hideMark/>
          </w:tcPr>
          <w:p w14:paraId="0C0D96D9" w14:textId="6D7A8DC0"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10 412,60</w:t>
            </w:r>
          </w:p>
        </w:tc>
      </w:tr>
      <w:tr w:rsidR="00F03EA4" w:rsidRPr="00F03EA4" w14:paraId="3AF82C2A" w14:textId="77777777" w:rsidTr="00F03EA4">
        <w:trPr>
          <w:trHeight w:val="288"/>
          <w:jc w:val="right"/>
        </w:trPr>
        <w:tc>
          <w:tcPr>
            <w:tcW w:w="1418" w:type="dxa"/>
            <w:noWrap/>
            <w:vAlign w:val="center"/>
            <w:hideMark/>
          </w:tcPr>
          <w:p w14:paraId="18C32BEF"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Datoriekārtas (dokstacijas)</w:t>
            </w:r>
          </w:p>
        </w:tc>
        <w:tc>
          <w:tcPr>
            <w:tcW w:w="1134" w:type="dxa"/>
            <w:noWrap/>
            <w:vAlign w:val="center"/>
            <w:hideMark/>
          </w:tcPr>
          <w:p w14:paraId="12793A9B"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EIS e-pasūtījums</w:t>
            </w:r>
          </w:p>
        </w:tc>
        <w:tc>
          <w:tcPr>
            <w:tcW w:w="1276" w:type="dxa"/>
            <w:noWrap/>
            <w:vAlign w:val="center"/>
            <w:hideMark/>
          </w:tcPr>
          <w:p w14:paraId="4FCA18CA"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2023</w:t>
            </w:r>
          </w:p>
        </w:tc>
        <w:tc>
          <w:tcPr>
            <w:tcW w:w="1276" w:type="dxa"/>
            <w:noWrap/>
            <w:vAlign w:val="center"/>
            <w:hideMark/>
          </w:tcPr>
          <w:p w14:paraId="1725F088" w14:textId="47250BF5"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SIA „ATEA”</w:t>
            </w:r>
          </w:p>
        </w:tc>
        <w:tc>
          <w:tcPr>
            <w:tcW w:w="1134" w:type="dxa"/>
            <w:noWrap/>
            <w:vAlign w:val="center"/>
            <w:hideMark/>
          </w:tcPr>
          <w:p w14:paraId="258953B8" w14:textId="119CE0C2"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1 728,00</w:t>
            </w:r>
          </w:p>
        </w:tc>
        <w:tc>
          <w:tcPr>
            <w:tcW w:w="1134" w:type="dxa"/>
            <w:noWrap/>
            <w:vAlign w:val="center"/>
            <w:hideMark/>
          </w:tcPr>
          <w:p w14:paraId="205D8A2B" w14:textId="4A673C6E"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362,88</w:t>
            </w:r>
          </w:p>
        </w:tc>
        <w:tc>
          <w:tcPr>
            <w:tcW w:w="1275" w:type="dxa"/>
            <w:noWrap/>
            <w:vAlign w:val="center"/>
            <w:hideMark/>
          </w:tcPr>
          <w:p w14:paraId="3F8A62AC" w14:textId="75862C83"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2 090,88</w:t>
            </w:r>
          </w:p>
        </w:tc>
      </w:tr>
      <w:tr w:rsidR="00F03EA4" w:rsidRPr="00F03EA4" w14:paraId="4181DD21" w14:textId="77777777" w:rsidTr="00F03EA4">
        <w:trPr>
          <w:trHeight w:val="288"/>
          <w:jc w:val="right"/>
        </w:trPr>
        <w:tc>
          <w:tcPr>
            <w:tcW w:w="1418" w:type="dxa"/>
            <w:noWrap/>
            <w:vAlign w:val="center"/>
            <w:hideMark/>
          </w:tcPr>
          <w:p w14:paraId="5DC30C44"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Datoriekārtas</w:t>
            </w:r>
          </w:p>
        </w:tc>
        <w:tc>
          <w:tcPr>
            <w:tcW w:w="1134" w:type="dxa"/>
            <w:noWrap/>
            <w:vAlign w:val="center"/>
            <w:hideMark/>
          </w:tcPr>
          <w:p w14:paraId="1EBA71B5"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EIS e-pasūtījums</w:t>
            </w:r>
          </w:p>
        </w:tc>
        <w:tc>
          <w:tcPr>
            <w:tcW w:w="1276" w:type="dxa"/>
            <w:noWrap/>
            <w:vAlign w:val="center"/>
            <w:hideMark/>
          </w:tcPr>
          <w:p w14:paraId="71A900E5"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2023</w:t>
            </w:r>
          </w:p>
        </w:tc>
        <w:tc>
          <w:tcPr>
            <w:tcW w:w="1276" w:type="dxa"/>
            <w:noWrap/>
            <w:vAlign w:val="center"/>
            <w:hideMark/>
          </w:tcPr>
          <w:p w14:paraId="7B9450B7" w14:textId="73489276"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SIA „ATEA”</w:t>
            </w:r>
          </w:p>
        </w:tc>
        <w:tc>
          <w:tcPr>
            <w:tcW w:w="1134" w:type="dxa"/>
            <w:noWrap/>
            <w:vAlign w:val="center"/>
            <w:hideMark/>
          </w:tcPr>
          <w:p w14:paraId="03E982AE" w14:textId="376694A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9 984,00</w:t>
            </w:r>
          </w:p>
        </w:tc>
        <w:tc>
          <w:tcPr>
            <w:tcW w:w="1134" w:type="dxa"/>
            <w:noWrap/>
            <w:vAlign w:val="center"/>
            <w:hideMark/>
          </w:tcPr>
          <w:p w14:paraId="30470CFA" w14:textId="75619645"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226,80</w:t>
            </w:r>
          </w:p>
        </w:tc>
        <w:tc>
          <w:tcPr>
            <w:tcW w:w="1275" w:type="dxa"/>
            <w:noWrap/>
            <w:vAlign w:val="center"/>
            <w:hideMark/>
          </w:tcPr>
          <w:p w14:paraId="30C99C67" w14:textId="3BCEB979"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10 210,80</w:t>
            </w:r>
          </w:p>
        </w:tc>
      </w:tr>
      <w:tr w:rsidR="00F03EA4" w:rsidRPr="00F03EA4" w14:paraId="64CEA808" w14:textId="77777777" w:rsidTr="00F03EA4">
        <w:trPr>
          <w:trHeight w:val="288"/>
          <w:jc w:val="right"/>
        </w:trPr>
        <w:tc>
          <w:tcPr>
            <w:tcW w:w="1418" w:type="dxa"/>
            <w:noWrap/>
            <w:vAlign w:val="center"/>
            <w:hideMark/>
          </w:tcPr>
          <w:p w14:paraId="2E0D204B" w14:textId="6D7103A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 xml:space="preserve">Eksperti </w:t>
            </w:r>
            <w:r w:rsidR="007453F5" w:rsidRPr="007453F5">
              <w:rPr>
                <w:rFonts w:ascii="Times New Roman" w:hAnsi="Times New Roman" w:cs="Times New Roman"/>
                <w:sz w:val="20"/>
                <w:szCs w:val="20"/>
              </w:rPr>
              <w:t>aprīkojuma iepirkuma tehniskās specifikācijas sagatavošanai</w:t>
            </w:r>
            <w:r w:rsidR="007D47D1">
              <w:rPr>
                <w:rFonts w:ascii="Times New Roman" w:hAnsi="Times New Roman" w:cs="Times New Roman"/>
                <w:sz w:val="20"/>
                <w:szCs w:val="20"/>
              </w:rPr>
              <w:t xml:space="preserve"> </w:t>
            </w:r>
            <w:r w:rsidRPr="00D53FEF">
              <w:rPr>
                <w:rFonts w:ascii="Times New Roman" w:hAnsi="Times New Roman" w:cs="Times New Roman"/>
                <w:sz w:val="20"/>
                <w:szCs w:val="20"/>
              </w:rPr>
              <w:t>dator</w:t>
            </w:r>
            <w:r w:rsidR="00FA17A8" w:rsidRPr="00D53FEF">
              <w:rPr>
                <w:rFonts w:ascii="Times New Roman" w:hAnsi="Times New Roman" w:cs="Times New Roman"/>
                <w:sz w:val="20"/>
                <w:szCs w:val="20"/>
              </w:rPr>
              <w:t xml:space="preserve">u </w:t>
            </w:r>
            <w:r w:rsidRPr="00D53FEF">
              <w:rPr>
                <w:rFonts w:ascii="Times New Roman" w:hAnsi="Times New Roman" w:cs="Times New Roman"/>
                <w:sz w:val="20"/>
                <w:szCs w:val="20"/>
              </w:rPr>
              <w:t>iepirkumam</w:t>
            </w:r>
          </w:p>
        </w:tc>
        <w:tc>
          <w:tcPr>
            <w:tcW w:w="1134" w:type="dxa"/>
            <w:noWrap/>
            <w:vAlign w:val="center"/>
            <w:hideMark/>
          </w:tcPr>
          <w:p w14:paraId="489CA6E7" w14:textId="04AE19B9" w:rsidR="00A6515A" w:rsidRPr="00D53FEF" w:rsidRDefault="00A6515A" w:rsidP="00932A18">
            <w:pPr>
              <w:jc w:val="center"/>
              <w:rPr>
                <w:rFonts w:ascii="Times New Roman" w:hAnsi="Times New Roman" w:cs="Times New Roman"/>
                <w:sz w:val="20"/>
                <w:szCs w:val="20"/>
              </w:rPr>
            </w:pPr>
          </w:p>
        </w:tc>
        <w:tc>
          <w:tcPr>
            <w:tcW w:w="1276" w:type="dxa"/>
            <w:noWrap/>
            <w:vAlign w:val="center"/>
            <w:hideMark/>
          </w:tcPr>
          <w:p w14:paraId="3CBBB499"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2023</w:t>
            </w:r>
          </w:p>
        </w:tc>
        <w:tc>
          <w:tcPr>
            <w:tcW w:w="1276" w:type="dxa"/>
            <w:noWrap/>
            <w:vAlign w:val="center"/>
            <w:hideMark/>
          </w:tcPr>
          <w:p w14:paraId="080C32C5" w14:textId="53138C34"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SIA „</w:t>
            </w:r>
            <w:proofErr w:type="spellStart"/>
            <w:r w:rsidR="00A6515A" w:rsidRPr="00D53FEF">
              <w:rPr>
                <w:rFonts w:ascii="Times New Roman" w:hAnsi="Times New Roman" w:cs="Times New Roman"/>
                <w:sz w:val="20"/>
                <w:szCs w:val="20"/>
              </w:rPr>
              <w:t>Sapidum</w:t>
            </w:r>
            <w:proofErr w:type="spellEnd"/>
            <w:r w:rsidRPr="00D53FEF">
              <w:rPr>
                <w:rFonts w:ascii="Times New Roman" w:hAnsi="Times New Roman" w:cs="Times New Roman"/>
                <w:sz w:val="20"/>
                <w:szCs w:val="20"/>
              </w:rPr>
              <w:t>”</w:t>
            </w:r>
          </w:p>
        </w:tc>
        <w:tc>
          <w:tcPr>
            <w:tcW w:w="1134" w:type="dxa"/>
            <w:noWrap/>
            <w:vAlign w:val="center"/>
            <w:hideMark/>
          </w:tcPr>
          <w:p w14:paraId="5704533B" w14:textId="261D7B9E"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1 000,00</w:t>
            </w:r>
          </w:p>
        </w:tc>
        <w:tc>
          <w:tcPr>
            <w:tcW w:w="1134" w:type="dxa"/>
            <w:noWrap/>
            <w:vAlign w:val="center"/>
            <w:hideMark/>
          </w:tcPr>
          <w:p w14:paraId="5BF9E9F4" w14:textId="541C12B8"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210,00</w:t>
            </w:r>
          </w:p>
        </w:tc>
        <w:tc>
          <w:tcPr>
            <w:tcW w:w="1275" w:type="dxa"/>
            <w:noWrap/>
            <w:vAlign w:val="center"/>
            <w:hideMark/>
          </w:tcPr>
          <w:p w14:paraId="1D912895" w14:textId="54071122"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1 210,00</w:t>
            </w:r>
          </w:p>
        </w:tc>
      </w:tr>
      <w:tr w:rsidR="00F03EA4" w:rsidRPr="00F03EA4" w14:paraId="13BE7B6F" w14:textId="77777777" w:rsidTr="00F03EA4">
        <w:trPr>
          <w:trHeight w:val="564"/>
          <w:jc w:val="right"/>
        </w:trPr>
        <w:tc>
          <w:tcPr>
            <w:tcW w:w="1418" w:type="dxa"/>
            <w:noWrap/>
            <w:vAlign w:val="center"/>
            <w:hideMark/>
          </w:tcPr>
          <w:p w14:paraId="671114D1" w14:textId="459D7A49"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Kokapstrādes iekārtas</w:t>
            </w:r>
            <w:r w:rsidR="00284BC0">
              <w:rPr>
                <w:rFonts w:ascii="Times New Roman" w:hAnsi="Times New Roman" w:cs="Times New Roman"/>
                <w:sz w:val="20"/>
                <w:szCs w:val="20"/>
              </w:rPr>
              <w:t xml:space="preserve"> dekorāciju darbnīcām</w:t>
            </w:r>
          </w:p>
        </w:tc>
        <w:tc>
          <w:tcPr>
            <w:tcW w:w="1134" w:type="dxa"/>
            <w:vAlign w:val="center"/>
            <w:hideMark/>
          </w:tcPr>
          <w:p w14:paraId="155894EF"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JRT2022/5 Atklāts konkurss</w:t>
            </w:r>
          </w:p>
        </w:tc>
        <w:tc>
          <w:tcPr>
            <w:tcW w:w="1276" w:type="dxa"/>
            <w:noWrap/>
            <w:vAlign w:val="center"/>
            <w:hideMark/>
          </w:tcPr>
          <w:p w14:paraId="025643BC"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2023</w:t>
            </w:r>
          </w:p>
        </w:tc>
        <w:tc>
          <w:tcPr>
            <w:tcW w:w="1276" w:type="dxa"/>
            <w:noWrap/>
            <w:vAlign w:val="center"/>
            <w:hideMark/>
          </w:tcPr>
          <w:p w14:paraId="42712B89" w14:textId="0CE786D5"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SIA „</w:t>
            </w:r>
            <w:proofErr w:type="spellStart"/>
            <w:r w:rsidR="00A6515A" w:rsidRPr="00D53FEF">
              <w:rPr>
                <w:rFonts w:ascii="Times New Roman" w:hAnsi="Times New Roman" w:cs="Times New Roman"/>
                <w:sz w:val="20"/>
                <w:szCs w:val="20"/>
              </w:rPr>
              <w:t>Inflekss</w:t>
            </w:r>
            <w:proofErr w:type="spellEnd"/>
            <w:r w:rsidRPr="00D53FEF">
              <w:rPr>
                <w:rFonts w:ascii="Times New Roman" w:hAnsi="Times New Roman" w:cs="Times New Roman"/>
                <w:sz w:val="20"/>
                <w:szCs w:val="20"/>
              </w:rPr>
              <w:t>”</w:t>
            </w:r>
          </w:p>
        </w:tc>
        <w:tc>
          <w:tcPr>
            <w:tcW w:w="1134" w:type="dxa"/>
            <w:noWrap/>
            <w:vAlign w:val="center"/>
            <w:hideMark/>
          </w:tcPr>
          <w:p w14:paraId="0A9FEF02" w14:textId="2E291B98"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115 994,75</w:t>
            </w:r>
          </w:p>
        </w:tc>
        <w:tc>
          <w:tcPr>
            <w:tcW w:w="1134" w:type="dxa"/>
            <w:noWrap/>
            <w:vAlign w:val="center"/>
            <w:hideMark/>
          </w:tcPr>
          <w:p w14:paraId="34A0C7BD" w14:textId="7A1472AD"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24 358,90</w:t>
            </w:r>
          </w:p>
        </w:tc>
        <w:tc>
          <w:tcPr>
            <w:tcW w:w="1275" w:type="dxa"/>
            <w:noWrap/>
            <w:vAlign w:val="center"/>
            <w:hideMark/>
          </w:tcPr>
          <w:p w14:paraId="171B775A" w14:textId="7D805C9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140 353,65</w:t>
            </w:r>
          </w:p>
        </w:tc>
      </w:tr>
      <w:tr w:rsidR="00F03EA4" w:rsidRPr="00F03EA4" w14:paraId="4044153A" w14:textId="77777777" w:rsidTr="00F03EA4">
        <w:trPr>
          <w:trHeight w:val="288"/>
          <w:jc w:val="right"/>
        </w:trPr>
        <w:tc>
          <w:tcPr>
            <w:tcW w:w="1418" w:type="dxa"/>
            <w:noWrap/>
            <w:vAlign w:val="center"/>
            <w:hideMark/>
          </w:tcPr>
          <w:p w14:paraId="0D920C99" w14:textId="4227BE9D"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 xml:space="preserve">Dators </w:t>
            </w:r>
            <w:r w:rsidR="004F5E15">
              <w:rPr>
                <w:rFonts w:ascii="Times New Roman" w:hAnsi="Times New Roman" w:cs="Times New Roman"/>
                <w:sz w:val="20"/>
                <w:szCs w:val="20"/>
              </w:rPr>
              <w:t>–</w:t>
            </w:r>
            <w:r w:rsidR="004F5E15" w:rsidRPr="00D53FEF">
              <w:rPr>
                <w:rFonts w:ascii="Times New Roman" w:hAnsi="Times New Roman" w:cs="Times New Roman"/>
                <w:sz w:val="20"/>
                <w:szCs w:val="20"/>
              </w:rPr>
              <w:t xml:space="preserve"> </w:t>
            </w:r>
            <w:proofErr w:type="spellStart"/>
            <w:r w:rsidRPr="00D53FEF">
              <w:rPr>
                <w:rFonts w:ascii="Times New Roman" w:hAnsi="Times New Roman" w:cs="Times New Roman"/>
                <w:sz w:val="20"/>
                <w:szCs w:val="20"/>
              </w:rPr>
              <w:t>Macbook</w:t>
            </w:r>
            <w:proofErr w:type="spellEnd"/>
          </w:p>
        </w:tc>
        <w:tc>
          <w:tcPr>
            <w:tcW w:w="1134" w:type="dxa"/>
            <w:noWrap/>
            <w:vAlign w:val="center"/>
            <w:hideMark/>
          </w:tcPr>
          <w:p w14:paraId="36F9F0B2"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Cenu aptauja</w:t>
            </w:r>
          </w:p>
        </w:tc>
        <w:tc>
          <w:tcPr>
            <w:tcW w:w="1276" w:type="dxa"/>
            <w:noWrap/>
            <w:vAlign w:val="center"/>
            <w:hideMark/>
          </w:tcPr>
          <w:p w14:paraId="2D93AF76"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2023</w:t>
            </w:r>
          </w:p>
        </w:tc>
        <w:tc>
          <w:tcPr>
            <w:tcW w:w="1276" w:type="dxa"/>
            <w:noWrap/>
            <w:vAlign w:val="center"/>
            <w:hideMark/>
          </w:tcPr>
          <w:p w14:paraId="15BF10B2" w14:textId="507C8450"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SIA „</w:t>
            </w:r>
            <w:r w:rsidR="00A6515A" w:rsidRPr="00D53FEF">
              <w:rPr>
                <w:rFonts w:ascii="Times New Roman" w:hAnsi="Times New Roman" w:cs="Times New Roman"/>
                <w:sz w:val="20"/>
                <w:szCs w:val="20"/>
              </w:rPr>
              <w:t>ATEA</w:t>
            </w:r>
            <w:r w:rsidRPr="00D53FEF">
              <w:rPr>
                <w:rFonts w:ascii="Times New Roman" w:hAnsi="Times New Roman" w:cs="Times New Roman"/>
                <w:sz w:val="20"/>
                <w:szCs w:val="20"/>
              </w:rPr>
              <w:t>”</w:t>
            </w:r>
          </w:p>
        </w:tc>
        <w:tc>
          <w:tcPr>
            <w:tcW w:w="1134" w:type="dxa"/>
            <w:noWrap/>
            <w:vAlign w:val="center"/>
            <w:hideMark/>
          </w:tcPr>
          <w:p w14:paraId="5DF0336F" w14:textId="406D15E6"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2 510,00</w:t>
            </w:r>
          </w:p>
        </w:tc>
        <w:tc>
          <w:tcPr>
            <w:tcW w:w="1134" w:type="dxa"/>
            <w:noWrap/>
            <w:vAlign w:val="center"/>
            <w:hideMark/>
          </w:tcPr>
          <w:p w14:paraId="62F2210F" w14:textId="33EDFAF0" w:rsidR="00A6515A" w:rsidRPr="00D53FEF" w:rsidRDefault="00A6515A" w:rsidP="00932A18">
            <w:pPr>
              <w:jc w:val="center"/>
              <w:rPr>
                <w:rFonts w:ascii="Times New Roman" w:hAnsi="Times New Roman" w:cs="Times New Roman"/>
                <w:sz w:val="20"/>
                <w:szCs w:val="20"/>
              </w:rPr>
            </w:pPr>
          </w:p>
        </w:tc>
        <w:tc>
          <w:tcPr>
            <w:tcW w:w="1275" w:type="dxa"/>
            <w:noWrap/>
            <w:vAlign w:val="center"/>
            <w:hideMark/>
          </w:tcPr>
          <w:p w14:paraId="7DEB2053" w14:textId="4BC08F9F"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2 510,00</w:t>
            </w:r>
          </w:p>
        </w:tc>
      </w:tr>
      <w:tr w:rsidR="00F03EA4" w:rsidRPr="00F03EA4" w14:paraId="2AE4EE42" w14:textId="77777777" w:rsidTr="00F03EA4">
        <w:trPr>
          <w:trHeight w:val="288"/>
          <w:jc w:val="right"/>
        </w:trPr>
        <w:tc>
          <w:tcPr>
            <w:tcW w:w="1418" w:type="dxa"/>
            <w:noWrap/>
            <w:vAlign w:val="center"/>
            <w:hideMark/>
          </w:tcPr>
          <w:p w14:paraId="0EEF1C54" w14:textId="4686B07D" w:rsidR="00A6515A" w:rsidRPr="00D53FEF" w:rsidRDefault="007453F5" w:rsidP="00932A18">
            <w:pPr>
              <w:jc w:val="center"/>
              <w:rPr>
                <w:rFonts w:ascii="Times New Roman" w:hAnsi="Times New Roman" w:cs="Times New Roman"/>
                <w:sz w:val="20"/>
                <w:szCs w:val="20"/>
              </w:rPr>
            </w:pPr>
            <w:r w:rsidRPr="007453F5">
              <w:rPr>
                <w:rFonts w:ascii="Times New Roman" w:hAnsi="Times New Roman" w:cs="Times New Roman"/>
                <w:sz w:val="20"/>
                <w:szCs w:val="20"/>
              </w:rPr>
              <w:t>Eksperti aprīkojuma iepirkuma tehniskās specifikācijas sagatavošanai</w:t>
            </w:r>
            <w:r w:rsidR="007D47D1">
              <w:rPr>
                <w:rFonts w:ascii="Times New Roman" w:hAnsi="Times New Roman" w:cs="Times New Roman"/>
                <w:sz w:val="20"/>
                <w:szCs w:val="20"/>
              </w:rPr>
              <w:t xml:space="preserve"> </w:t>
            </w:r>
            <w:r w:rsidR="00A6515A" w:rsidRPr="00D53FEF">
              <w:rPr>
                <w:rFonts w:ascii="Times New Roman" w:hAnsi="Times New Roman" w:cs="Times New Roman"/>
                <w:sz w:val="20"/>
                <w:szCs w:val="20"/>
              </w:rPr>
              <w:t>kokapstrādes iekārtām</w:t>
            </w:r>
          </w:p>
        </w:tc>
        <w:tc>
          <w:tcPr>
            <w:tcW w:w="1134" w:type="dxa"/>
            <w:noWrap/>
            <w:vAlign w:val="center"/>
            <w:hideMark/>
          </w:tcPr>
          <w:p w14:paraId="061E7638"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Cenu aptauja</w:t>
            </w:r>
          </w:p>
        </w:tc>
        <w:tc>
          <w:tcPr>
            <w:tcW w:w="1276" w:type="dxa"/>
            <w:noWrap/>
            <w:vAlign w:val="center"/>
            <w:hideMark/>
          </w:tcPr>
          <w:p w14:paraId="59AA028E"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2023</w:t>
            </w:r>
          </w:p>
        </w:tc>
        <w:tc>
          <w:tcPr>
            <w:tcW w:w="1276" w:type="dxa"/>
            <w:noWrap/>
            <w:vAlign w:val="center"/>
            <w:hideMark/>
          </w:tcPr>
          <w:p w14:paraId="6A30F4F9" w14:textId="09C86FB8" w:rsidR="00A6515A" w:rsidRPr="00D53FEF" w:rsidRDefault="00D57051" w:rsidP="00932A18">
            <w:pPr>
              <w:jc w:val="center"/>
              <w:rPr>
                <w:rFonts w:ascii="Times New Roman" w:hAnsi="Times New Roman" w:cs="Times New Roman"/>
                <w:sz w:val="20"/>
                <w:szCs w:val="20"/>
              </w:rPr>
            </w:pPr>
            <w:r w:rsidRPr="00D53FEF">
              <w:rPr>
                <w:rFonts w:ascii="Times New Roman" w:hAnsi="Times New Roman" w:cs="Times New Roman"/>
                <w:sz w:val="20"/>
                <w:szCs w:val="20"/>
              </w:rPr>
              <w:t>SIA „</w:t>
            </w:r>
            <w:r w:rsidR="00A6515A" w:rsidRPr="00D53FEF">
              <w:rPr>
                <w:rFonts w:ascii="Times New Roman" w:hAnsi="Times New Roman" w:cs="Times New Roman"/>
                <w:sz w:val="20"/>
                <w:szCs w:val="20"/>
              </w:rPr>
              <w:t xml:space="preserve">AD </w:t>
            </w:r>
            <w:proofErr w:type="spellStart"/>
            <w:r w:rsidR="00A6515A" w:rsidRPr="00D53FEF">
              <w:rPr>
                <w:rFonts w:ascii="Times New Roman" w:hAnsi="Times New Roman" w:cs="Times New Roman"/>
                <w:sz w:val="20"/>
                <w:szCs w:val="20"/>
              </w:rPr>
              <w:t>production</w:t>
            </w:r>
            <w:proofErr w:type="spellEnd"/>
            <w:r w:rsidRPr="00D53FEF">
              <w:rPr>
                <w:rFonts w:ascii="Times New Roman" w:hAnsi="Times New Roman" w:cs="Times New Roman"/>
                <w:sz w:val="20"/>
                <w:szCs w:val="20"/>
              </w:rPr>
              <w:t>”</w:t>
            </w:r>
          </w:p>
        </w:tc>
        <w:tc>
          <w:tcPr>
            <w:tcW w:w="1134" w:type="dxa"/>
            <w:noWrap/>
            <w:vAlign w:val="center"/>
            <w:hideMark/>
          </w:tcPr>
          <w:p w14:paraId="7332EA2B" w14:textId="355296B6" w:rsidR="00A6515A" w:rsidRPr="00D53FEF" w:rsidRDefault="00A6515A" w:rsidP="00932A18">
            <w:pPr>
              <w:jc w:val="center"/>
              <w:rPr>
                <w:rFonts w:ascii="Times New Roman" w:hAnsi="Times New Roman" w:cs="Times New Roman"/>
                <w:sz w:val="20"/>
                <w:szCs w:val="20"/>
              </w:rPr>
            </w:pPr>
          </w:p>
        </w:tc>
        <w:tc>
          <w:tcPr>
            <w:tcW w:w="1134" w:type="dxa"/>
            <w:noWrap/>
            <w:vAlign w:val="center"/>
            <w:hideMark/>
          </w:tcPr>
          <w:p w14:paraId="034E5B2D" w14:textId="3C6C96B0" w:rsidR="00A6515A" w:rsidRPr="00D53FEF" w:rsidRDefault="00A6515A" w:rsidP="00932A18">
            <w:pPr>
              <w:jc w:val="center"/>
              <w:rPr>
                <w:rFonts w:ascii="Times New Roman" w:hAnsi="Times New Roman" w:cs="Times New Roman"/>
                <w:sz w:val="20"/>
                <w:szCs w:val="20"/>
              </w:rPr>
            </w:pPr>
          </w:p>
        </w:tc>
        <w:tc>
          <w:tcPr>
            <w:tcW w:w="1275" w:type="dxa"/>
            <w:noWrap/>
            <w:vAlign w:val="center"/>
            <w:hideMark/>
          </w:tcPr>
          <w:p w14:paraId="700C8205"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281,02</w:t>
            </w:r>
          </w:p>
        </w:tc>
      </w:tr>
      <w:tr w:rsidR="00F03EA4" w:rsidRPr="00F03EA4" w14:paraId="7FA06EA0" w14:textId="77777777" w:rsidTr="00F03EA4">
        <w:trPr>
          <w:trHeight w:val="288"/>
          <w:jc w:val="right"/>
        </w:trPr>
        <w:tc>
          <w:tcPr>
            <w:tcW w:w="1418" w:type="dxa"/>
            <w:noWrap/>
            <w:vAlign w:val="center"/>
            <w:hideMark/>
          </w:tcPr>
          <w:p w14:paraId="2B952EDF"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 xml:space="preserve">MD </w:t>
            </w:r>
            <w:proofErr w:type="spellStart"/>
            <w:r w:rsidRPr="00D53FEF">
              <w:rPr>
                <w:rFonts w:ascii="Times New Roman" w:hAnsi="Times New Roman" w:cs="Times New Roman"/>
                <w:sz w:val="20"/>
                <w:szCs w:val="20"/>
              </w:rPr>
              <w:t>Office</w:t>
            </w:r>
            <w:proofErr w:type="spellEnd"/>
            <w:r w:rsidRPr="00D53FEF">
              <w:rPr>
                <w:rFonts w:ascii="Times New Roman" w:hAnsi="Times New Roman" w:cs="Times New Roman"/>
                <w:sz w:val="20"/>
                <w:szCs w:val="20"/>
              </w:rPr>
              <w:t xml:space="preserve"> licences</w:t>
            </w:r>
          </w:p>
        </w:tc>
        <w:tc>
          <w:tcPr>
            <w:tcW w:w="1134" w:type="dxa"/>
            <w:noWrap/>
            <w:vAlign w:val="center"/>
            <w:hideMark/>
          </w:tcPr>
          <w:p w14:paraId="1533F323"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Cenu aptauja</w:t>
            </w:r>
          </w:p>
        </w:tc>
        <w:tc>
          <w:tcPr>
            <w:tcW w:w="1276" w:type="dxa"/>
            <w:noWrap/>
            <w:vAlign w:val="center"/>
            <w:hideMark/>
          </w:tcPr>
          <w:p w14:paraId="05033C31"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2023</w:t>
            </w:r>
          </w:p>
        </w:tc>
        <w:tc>
          <w:tcPr>
            <w:tcW w:w="1276" w:type="dxa"/>
            <w:noWrap/>
            <w:vAlign w:val="center"/>
            <w:hideMark/>
          </w:tcPr>
          <w:p w14:paraId="6828D94C" w14:textId="7BD1724D" w:rsidR="00A6515A" w:rsidRPr="00D53FEF" w:rsidRDefault="007E4404" w:rsidP="00932A18">
            <w:pPr>
              <w:jc w:val="center"/>
              <w:rPr>
                <w:rFonts w:ascii="Times New Roman" w:hAnsi="Times New Roman" w:cs="Times New Roman"/>
                <w:sz w:val="20"/>
                <w:szCs w:val="20"/>
              </w:rPr>
            </w:pPr>
            <w:r w:rsidRPr="00D53FEF">
              <w:rPr>
                <w:rFonts w:ascii="Times New Roman" w:hAnsi="Times New Roman" w:cs="Times New Roman"/>
                <w:sz w:val="20"/>
                <w:szCs w:val="20"/>
              </w:rPr>
              <w:t>SIA „</w:t>
            </w:r>
            <w:proofErr w:type="gramStart"/>
            <w:r w:rsidR="00A6515A" w:rsidRPr="00D53FEF">
              <w:rPr>
                <w:rFonts w:ascii="Times New Roman" w:hAnsi="Times New Roman" w:cs="Times New Roman"/>
                <w:sz w:val="20"/>
                <w:szCs w:val="20"/>
              </w:rPr>
              <w:t>DIVI grupa</w:t>
            </w:r>
            <w:proofErr w:type="gramEnd"/>
            <w:r w:rsidRPr="00D53FEF">
              <w:rPr>
                <w:rFonts w:ascii="Times New Roman" w:hAnsi="Times New Roman" w:cs="Times New Roman"/>
                <w:sz w:val="20"/>
                <w:szCs w:val="20"/>
              </w:rPr>
              <w:t>”</w:t>
            </w:r>
          </w:p>
        </w:tc>
        <w:tc>
          <w:tcPr>
            <w:tcW w:w="1134" w:type="dxa"/>
            <w:noWrap/>
            <w:vAlign w:val="center"/>
            <w:hideMark/>
          </w:tcPr>
          <w:p w14:paraId="02252CFA" w14:textId="2CDDBE39" w:rsidR="00A6515A" w:rsidRPr="00D53FEF" w:rsidRDefault="00A6515A" w:rsidP="00932A18">
            <w:pPr>
              <w:jc w:val="center"/>
              <w:rPr>
                <w:rFonts w:ascii="Times New Roman" w:hAnsi="Times New Roman" w:cs="Times New Roman"/>
                <w:sz w:val="20"/>
                <w:szCs w:val="20"/>
              </w:rPr>
            </w:pPr>
          </w:p>
        </w:tc>
        <w:tc>
          <w:tcPr>
            <w:tcW w:w="1134" w:type="dxa"/>
            <w:noWrap/>
            <w:vAlign w:val="center"/>
            <w:hideMark/>
          </w:tcPr>
          <w:p w14:paraId="673B29AA" w14:textId="51D753D8" w:rsidR="00A6515A" w:rsidRPr="00D53FEF" w:rsidRDefault="00A6515A" w:rsidP="00932A18">
            <w:pPr>
              <w:jc w:val="center"/>
              <w:rPr>
                <w:rFonts w:ascii="Times New Roman" w:hAnsi="Times New Roman" w:cs="Times New Roman"/>
                <w:sz w:val="20"/>
                <w:szCs w:val="20"/>
              </w:rPr>
            </w:pPr>
          </w:p>
        </w:tc>
        <w:tc>
          <w:tcPr>
            <w:tcW w:w="1275" w:type="dxa"/>
            <w:noWrap/>
            <w:vAlign w:val="center"/>
            <w:hideMark/>
          </w:tcPr>
          <w:p w14:paraId="63BA5D76" w14:textId="77777777" w:rsidR="00A6515A" w:rsidRPr="00D53FEF" w:rsidRDefault="00A6515A" w:rsidP="00932A18">
            <w:pPr>
              <w:jc w:val="center"/>
              <w:rPr>
                <w:rFonts w:ascii="Times New Roman" w:hAnsi="Times New Roman" w:cs="Times New Roman"/>
                <w:sz w:val="20"/>
                <w:szCs w:val="20"/>
              </w:rPr>
            </w:pPr>
            <w:r w:rsidRPr="00D53FEF">
              <w:rPr>
                <w:rFonts w:ascii="Times New Roman" w:hAnsi="Times New Roman" w:cs="Times New Roman"/>
                <w:sz w:val="20"/>
                <w:szCs w:val="20"/>
              </w:rPr>
              <w:t>995,59</w:t>
            </w:r>
          </w:p>
        </w:tc>
      </w:tr>
    </w:tbl>
    <w:p w14:paraId="50A6DE04" w14:textId="14EA6B91" w:rsidR="00FF040B" w:rsidRDefault="00FF040B" w:rsidP="00932A18">
      <w:pPr>
        <w:spacing w:after="0" w:line="240" w:lineRule="auto"/>
        <w:jc w:val="both"/>
        <w:rPr>
          <w:rFonts w:ascii="Times New Roman" w:hAnsi="Times New Roman" w:cs="Times New Roman"/>
          <w:sz w:val="24"/>
          <w:szCs w:val="24"/>
        </w:rPr>
      </w:pPr>
    </w:p>
    <w:p w14:paraId="3181E544" w14:textId="77777777" w:rsidR="00495101" w:rsidRDefault="00495101" w:rsidP="007E1A45">
      <w:pPr>
        <w:spacing w:after="0" w:line="240" w:lineRule="auto"/>
        <w:ind w:firstLine="720"/>
        <w:jc w:val="both"/>
        <w:rPr>
          <w:rFonts w:ascii="Times New Roman" w:eastAsia="Times New Roman" w:hAnsi="Times New Roman" w:cs="Times New Roman"/>
          <w:sz w:val="28"/>
          <w:szCs w:val="28"/>
        </w:rPr>
      </w:pPr>
    </w:p>
    <w:p w14:paraId="002D510D" w14:textId="0DC09E34" w:rsidR="00ED753A" w:rsidRPr="007E1A45" w:rsidRDefault="005E0E0C" w:rsidP="007E1A45">
      <w:pPr>
        <w:spacing w:after="0" w:line="240" w:lineRule="auto"/>
        <w:ind w:firstLine="720"/>
        <w:jc w:val="both"/>
        <w:rPr>
          <w:rFonts w:ascii="Times New Roman" w:hAnsi="Times New Roman" w:cs="Times New Roman"/>
          <w:sz w:val="28"/>
          <w:szCs w:val="28"/>
        </w:rPr>
      </w:pPr>
      <w:r w:rsidRPr="007E1A45">
        <w:rPr>
          <w:rFonts w:ascii="Times New Roman" w:eastAsia="Times New Roman" w:hAnsi="Times New Roman" w:cs="Times New Roman"/>
          <w:sz w:val="28"/>
          <w:szCs w:val="28"/>
        </w:rPr>
        <w:t xml:space="preserve">Kapitālsabiedrības </w:t>
      </w:r>
      <w:r w:rsidR="00ED753A" w:rsidRPr="007E1A45">
        <w:rPr>
          <w:rFonts w:ascii="Times New Roman" w:hAnsi="Times New Roman" w:cs="Times New Roman"/>
          <w:sz w:val="28"/>
          <w:szCs w:val="28"/>
        </w:rPr>
        <w:t>plānotā aprīkojuma saraksts</w:t>
      </w:r>
      <w:r w:rsidR="00CD16FC" w:rsidRPr="007E1A45">
        <w:rPr>
          <w:rFonts w:ascii="Times New Roman" w:hAnsi="Times New Roman" w:cs="Times New Roman"/>
          <w:sz w:val="28"/>
          <w:szCs w:val="28"/>
        </w:rPr>
        <w:t xml:space="preserve"> iegādei līdz </w:t>
      </w:r>
      <w:proofErr w:type="gramStart"/>
      <w:r w:rsidR="00CD16FC" w:rsidRPr="007E1A45">
        <w:rPr>
          <w:rFonts w:ascii="Times New Roman" w:hAnsi="Times New Roman" w:cs="Times New Roman"/>
          <w:sz w:val="28"/>
          <w:szCs w:val="28"/>
        </w:rPr>
        <w:t>2024.gada</w:t>
      </w:r>
      <w:proofErr w:type="gramEnd"/>
      <w:r w:rsidR="00CD16FC" w:rsidRPr="007E1A45">
        <w:rPr>
          <w:rFonts w:ascii="Times New Roman" w:hAnsi="Times New Roman" w:cs="Times New Roman"/>
          <w:sz w:val="28"/>
          <w:szCs w:val="28"/>
        </w:rPr>
        <w:t xml:space="preserve"> 1.martam</w:t>
      </w:r>
      <w:r w:rsidRPr="007E1A45">
        <w:rPr>
          <w:rFonts w:ascii="Times New Roman" w:hAnsi="Times New Roman" w:cs="Times New Roman"/>
          <w:sz w:val="28"/>
          <w:szCs w:val="28"/>
        </w:rPr>
        <w:t xml:space="preserve"> (2.tabula)</w:t>
      </w:r>
      <w:r w:rsidR="00ED753A" w:rsidRPr="007E1A45">
        <w:rPr>
          <w:rFonts w:ascii="Times New Roman" w:hAnsi="Times New Roman" w:cs="Times New Roman"/>
          <w:sz w:val="28"/>
          <w:szCs w:val="28"/>
        </w:rPr>
        <w:t>:</w:t>
      </w:r>
    </w:p>
    <w:p w14:paraId="08D66E04" w14:textId="77777777" w:rsidR="005E0E0C" w:rsidRDefault="005E0E0C" w:rsidP="005E0E0C">
      <w:pPr>
        <w:spacing w:after="0" w:line="240" w:lineRule="auto"/>
        <w:jc w:val="both"/>
        <w:rPr>
          <w:rFonts w:ascii="Times New Roman" w:hAnsi="Times New Roman" w:cs="Times New Roman"/>
          <w:sz w:val="24"/>
          <w:szCs w:val="24"/>
        </w:rPr>
      </w:pPr>
    </w:p>
    <w:p w14:paraId="497F00D8" w14:textId="7B3E83BE" w:rsidR="005E0E0C" w:rsidRDefault="005E0E0C" w:rsidP="00932A1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2.tabula</w:t>
      </w:r>
    </w:p>
    <w:tbl>
      <w:tblPr>
        <w:tblStyle w:val="Reatabula"/>
        <w:tblW w:w="8648" w:type="dxa"/>
        <w:jc w:val="right"/>
        <w:tblLook w:val="04A0" w:firstRow="1" w:lastRow="0" w:firstColumn="1" w:lastColumn="0" w:noHBand="0" w:noVBand="1"/>
      </w:tblPr>
      <w:tblGrid>
        <w:gridCol w:w="4414"/>
        <w:gridCol w:w="1399"/>
        <w:gridCol w:w="1275"/>
        <w:gridCol w:w="1560"/>
      </w:tblGrid>
      <w:tr w:rsidR="00016C9E" w:rsidRPr="007E1A45" w14:paraId="6F4EA9E9" w14:textId="77777777" w:rsidTr="007E1A45">
        <w:trPr>
          <w:trHeight w:val="576"/>
          <w:jc w:val="right"/>
        </w:trPr>
        <w:tc>
          <w:tcPr>
            <w:tcW w:w="4414" w:type="dxa"/>
            <w:noWrap/>
            <w:vAlign w:val="center"/>
            <w:hideMark/>
          </w:tcPr>
          <w:p w14:paraId="61840533" w14:textId="2E601ABB" w:rsidR="00016C9E" w:rsidRPr="00D53FEF" w:rsidRDefault="005E0E0C"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Aprīkojums</w:t>
            </w:r>
          </w:p>
        </w:tc>
        <w:tc>
          <w:tcPr>
            <w:tcW w:w="1399" w:type="dxa"/>
            <w:vAlign w:val="center"/>
            <w:hideMark/>
          </w:tcPr>
          <w:p w14:paraId="20C861A7" w14:textId="77777777" w:rsidR="00016C9E" w:rsidRPr="00D53FEF" w:rsidRDefault="00016C9E"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Plānotā summa bez PVN,</w:t>
            </w:r>
            <w:r w:rsidRPr="00D53FEF">
              <w:rPr>
                <w:rFonts w:ascii="Times New Roman" w:hAnsi="Times New Roman" w:cs="Times New Roman"/>
                <w:b/>
                <w:bCs/>
                <w:i/>
                <w:iCs/>
                <w:sz w:val="20"/>
                <w:szCs w:val="20"/>
              </w:rPr>
              <w:t xml:space="preserve"> euro</w:t>
            </w:r>
          </w:p>
        </w:tc>
        <w:tc>
          <w:tcPr>
            <w:tcW w:w="1275" w:type="dxa"/>
            <w:vAlign w:val="center"/>
            <w:hideMark/>
          </w:tcPr>
          <w:p w14:paraId="2F6BB4C1" w14:textId="77777777" w:rsidR="0010118F" w:rsidRDefault="00016C9E" w:rsidP="00932A18">
            <w:pPr>
              <w:jc w:val="center"/>
              <w:rPr>
                <w:rFonts w:ascii="Times New Roman" w:hAnsi="Times New Roman" w:cs="Times New Roman"/>
                <w:b/>
                <w:bCs/>
                <w:i/>
                <w:iCs/>
                <w:sz w:val="20"/>
                <w:szCs w:val="20"/>
              </w:rPr>
            </w:pPr>
            <w:r w:rsidRPr="00D53FEF">
              <w:rPr>
                <w:rFonts w:ascii="Times New Roman" w:hAnsi="Times New Roman" w:cs="Times New Roman"/>
                <w:b/>
                <w:bCs/>
                <w:sz w:val="20"/>
                <w:szCs w:val="20"/>
              </w:rPr>
              <w:t>PVN,</w:t>
            </w:r>
            <w:r w:rsidRPr="00D53FEF">
              <w:rPr>
                <w:rFonts w:ascii="Times New Roman" w:hAnsi="Times New Roman" w:cs="Times New Roman"/>
                <w:b/>
                <w:bCs/>
                <w:i/>
                <w:iCs/>
                <w:sz w:val="20"/>
                <w:szCs w:val="20"/>
              </w:rPr>
              <w:t xml:space="preserve"> </w:t>
            </w:r>
          </w:p>
          <w:p w14:paraId="4256FB44" w14:textId="51D33A2D" w:rsidR="00016C9E" w:rsidRPr="00D53FEF" w:rsidRDefault="00016C9E" w:rsidP="00932A18">
            <w:pPr>
              <w:jc w:val="center"/>
              <w:rPr>
                <w:rFonts w:ascii="Times New Roman" w:hAnsi="Times New Roman" w:cs="Times New Roman"/>
                <w:b/>
                <w:bCs/>
                <w:sz w:val="20"/>
                <w:szCs w:val="20"/>
              </w:rPr>
            </w:pPr>
            <w:r w:rsidRPr="00D53FEF">
              <w:rPr>
                <w:rFonts w:ascii="Times New Roman" w:hAnsi="Times New Roman" w:cs="Times New Roman"/>
                <w:b/>
                <w:bCs/>
                <w:i/>
                <w:iCs/>
                <w:sz w:val="20"/>
                <w:szCs w:val="20"/>
              </w:rPr>
              <w:t>euro</w:t>
            </w:r>
          </w:p>
        </w:tc>
        <w:tc>
          <w:tcPr>
            <w:tcW w:w="1560" w:type="dxa"/>
            <w:vAlign w:val="center"/>
            <w:hideMark/>
          </w:tcPr>
          <w:p w14:paraId="1DF23101" w14:textId="77777777" w:rsidR="00016C9E" w:rsidRPr="00D53FEF" w:rsidRDefault="00016C9E" w:rsidP="00932A18">
            <w:pPr>
              <w:jc w:val="center"/>
              <w:rPr>
                <w:rFonts w:ascii="Times New Roman" w:hAnsi="Times New Roman" w:cs="Times New Roman"/>
                <w:b/>
                <w:bCs/>
                <w:sz w:val="20"/>
                <w:szCs w:val="20"/>
              </w:rPr>
            </w:pPr>
            <w:r w:rsidRPr="00D53FEF">
              <w:rPr>
                <w:rFonts w:ascii="Times New Roman" w:hAnsi="Times New Roman" w:cs="Times New Roman"/>
                <w:b/>
                <w:bCs/>
                <w:sz w:val="20"/>
                <w:szCs w:val="20"/>
              </w:rPr>
              <w:t xml:space="preserve">Kopsumma, </w:t>
            </w:r>
            <w:r w:rsidRPr="00D53FEF">
              <w:rPr>
                <w:rFonts w:ascii="Times New Roman" w:hAnsi="Times New Roman" w:cs="Times New Roman"/>
                <w:b/>
                <w:bCs/>
                <w:i/>
                <w:iCs/>
                <w:sz w:val="20"/>
                <w:szCs w:val="20"/>
              </w:rPr>
              <w:t>euro</w:t>
            </w:r>
          </w:p>
        </w:tc>
      </w:tr>
      <w:tr w:rsidR="00016C9E" w:rsidRPr="007E1A45" w14:paraId="4481556A" w14:textId="77777777" w:rsidTr="007E1A45">
        <w:trPr>
          <w:trHeight w:val="288"/>
          <w:jc w:val="right"/>
        </w:trPr>
        <w:tc>
          <w:tcPr>
            <w:tcW w:w="4414" w:type="dxa"/>
            <w:noWrap/>
            <w:vAlign w:val="center"/>
            <w:hideMark/>
          </w:tcPr>
          <w:p w14:paraId="37D9327A" w14:textId="674335E6"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Darbnīcu un tehnisko telpu tehniskās mēbeles</w:t>
            </w:r>
          </w:p>
        </w:tc>
        <w:tc>
          <w:tcPr>
            <w:tcW w:w="1399" w:type="dxa"/>
            <w:noWrap/>
            <w:vAlign w:val="center"/>
            <w:hideMark/>
          </w:tcPr>
          <w:p w14:paraId="22723C47" w14:textId="21BA7EC4"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50 000</w:t>
            </w:r>
          </w:p>
        </w:tc>
        <w:tc>
          <w:tcPr>
            <w:tcW w:w="1275" w:type="dxa"/>
            <w:noWrap/>
            <w:vAlign w:val="center"/>
            <w:hideMark/>
          </w:tcPr>
          <w:p w14:paraId="137F2DFD" w14:textId="675FDC6B"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10 500</w:t>
            </w:r>
          </w:p>
        </w:tc>
        <w:tc>
          <w:tcPr>
            <w:tcW w:w="1560" w:type="dxa"/>
            <w:noWrap/>
            <w:vAlign w:val="center"/>
            <w:hideMark/>
          </w:tcPr>
          <w:p w14:paraId="1113ED3F" w14:textId="57C709E4"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60 500</w:t>
            </w:r>
          </w:p>
        </w:tc>
      </w:tr>
      <w:tr w:rsidR="00016C9E" w:rsidRPr="007E1A45" w14:paraId="4C81F512" w14:textId="77777777" w:rsidTr="007E1A45">
        <w:trPr>
          <w:trHeight w:val="288"/>
          <w:jc w:val="right"/>
        </w:trPr>
        <w:tc>
          <w:tcPr>
            <w:tcW w:w="4414" w:type="dxa"/>
            <w:noWrap/>
            <w:vAlign w:val="center"/>
            <w:hideMark/>
          </w:tcPr>
          <w:p w14:paraId="30B6A0F2"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Ārtelpu mēbeles</w:t>
            </w:r>
          </w:p>
        </w:tc>
        <w:tc>
          <w:tcPr>
            <w:tcW w:w="1399" w:type="dxa"/>
            <w:noWrap/>
            <w:vAlign w:val="center"/>
            <w:hideMark/>
          </w:tcPr>
          <w:p w14:paraId="69492ACB" w14:textId="0D24EF9C"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30 000</w:t>
            </w:r>
          </w:p>
        </w:tc>
        <w:tc>
          <w:tcPr>
            <w:tcW w:w="1275" w:type="dxa"/>
            <w:noWrap/>
            <w:vAlign w:val="center"/>
            <w:hideMark/>
          </w:tcPr>
          <w:p w14:paraId="36FBA781" w14:textId="3C1F3161"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6 300</w:t>
            </w:r>
          </w:p>
        </w:tc>
        <w:tc>
          <w:tcPr>
            <w:tcW w:w="1560" w:type="dxa"/>
            <w:noWrap/>
            <w:vAlign w:val="center"/>
            <w:hideMark/>
          </w:tcPr>
          <w:p w14:paraId="6F55E012" w14:textId="4E53ECF7"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36 300</w:t>
            </w:r>
          </w:p>
        </w:tc>
      </w:tr>
      <w:tr w:rsidR="00016C9E" w:rsidRPr="007E1A45" w14:paraId="3B202F52" w14:textId="77777777" w:rsidTr="007E1A45">
        <w:trPr>
          <w:trHeight w:val="288"/>
          <w:jc w:val="right"/>
        </w:trPr>
        <w:tc>
          <w:tcPr>
            <w:tcW w:w="4414" w:type="dxa"/>
            <w:noWrap/>
            <w:vAlign w:val="center"/>
            <w:hideMark/>
          </w:tcPr>
          <w:p w14:paraId="30A387FC"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Pārējās mēbeles</w:t>
            </w:r>
          </w:p>
        </w:tc>
        <w:tc>
          <w:tcPr>
            <w:tcW w:w="1399" w:type="dxa"/>
            <w:noWrap/>
            <w:vAlign w:val="center"/>
            <w:hideMark/>
          </w:tcPr>
          <w:p w14:paraId="0CA49D3A" w14:textId="6C0EA922"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42 194</w:t>
            </w:r>
          </w:p>
        </w:tc>
        <w:tc>
          <w:tcPr>
            <w:tcW w:w="1275" w:type="dxa"/>
            <w:noWrap/>
            <w:vAlign w:val="center"/>
            <w:hideMark/>
          </w:tcPr>
          <w:p w14:paraId="223062E9" w14:textId="5CC6D95F"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8 861</w:t>
            </w:r>
          </w:p>
        </w:tc>
        <w:tc>
          <w:tcPr>
            <w:tcW w:w="1560" w:type="dxa"/>
            <w:noWrap/>
            <w:vAlign w:val="center"/>
            <w:hideMark/>
          </w:tcPr>
          <w:p w14:paraId="354F37E5" w14:textId="06934CFC"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51 055</w:t>
            </w:r>
          </w:p>
        </w:tc>
      </w:tr>
      <w:tr w:rsidR="00016C9E" w:rsidRPr="007E1A45" w14:paraId="290572E3" w14:textId="77777777" w:rsidTr="007E1A45">
        <w:trPr>
          <w:trHeight w:val="288"/>
          <w:jc w:val="right"/>
        </w:trPr>
        <w:tc>
          <w:tcPr>
            <w:tcW w:w="4414" w:type="dxa"/>
            <w:noWrap/>
            <w:vAlign w:val="center"/>
            <w:hideMark/>
          </w:tcPr>
          <w:p w14:paraId="5CC4428A"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lastRenderedPageBreak/>
              <w:t>Dekorāciju noliktavu metāla statņi</w:t>
            </w:r>
          </w:p>
        </w:tc>
        <w:tc>
          <w:tcPr>
            <w:tcW w:w="1399" w:type="dxa"/>
            <w:noWrap/>
            <w:vAlign w:val="center"/>
            <w:hideMark/>
          </w:tcPr>
          <w:p w14:paraId="70399B98" w14:textId="14E414F8"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15 000</w:t>
            </w:r>
          </w:p>
        </w:tc>
        <w:tc>
          <w:tcPr>
            <w:tcW w:w="1275" w:type="dxa"/>
            <w:noWrap/>
            <w:vAlign w:val="center"/>
            <w:hideMark/>
          </w:tcPr>
          <w:p w14:paraId="6D1312E6" w14:textId="1AF3B80C"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3 150</w:t>
            </w:r>
          </w:p>
        </w:tc>
        <w:tc>
          <w:tcPr>
            <w:tcW w:w="1560" w:type="dxa"/>
            <w:noWrap/>
            <w:vAlign w:val="center"/>
            <w:hideMark/>
          </w:tcPr>
          <w:p w14:paraId="0FC8E4FD" w14:textId="7864488E"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18 150</w:t>
            </w:r>
          </w:p>
        </w:tc>
      </w:tr>
      <w:tr w:rsidR="00016C9E" w:rsidRPr="007E1A45" w14:paraId="32F1DBC9" w14:textId="77777777" w:rsidTr="0012119B">
        <w:trPr>
          <w:trHeight w:val="365"/>
          <w:jc w:val="right"/>
        </w:trPr>
        <w:tc>
          <w:tcPr>
            <w:tcW w:w="4414" w:type="dxa"/>
            <w:vAlign w:val="center"/>
            <w:hideMark/>
          </w:tcPr>
          <w:p w14:paraId="5115320D" w14:textId="5CED110C"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 xml:space="preserve">Sadzīves tehnika </w:t>
            </w:r>
          </w:p>
        </w:tc>
        <w:tc>
          <w:tcPr>
            <w:tcW w:w="1399" w:type="dxa"/>
            <w:noWrap/>
            <w:vAlign w:val="center"/>
            <w:hideMark/>
          </w:tcPr>
          <w:p w14:paraId="352DF06B" w14:textId="54191532"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4 000</w:t>
            </w:r>
          </w:p>
        </w:tc>
        <w:tc>
          <w:tcPr>
            <w:tcW w:w="1275" w:type="dxa"/>
            <w:noWrap/>
            <w:vAlign w:val="center"/>
            <w:hideMark/>
          </w:tcPr>
          <w:p w14:paraId="3E6D0E97" w14:textId="30796D18"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840</w:t>
            </w:r>
          </w:p>
        </w:tc>
        <w:tc>
          <w:tcPr>
            <w:tcW w:w="1560" w:type="dxa"/>
            <w:noWrap/>
            <w:vAlign w:val="center"/>
            <w:hideMark/>
          </w:tcPr>
          <w:p w14:paraId="78D588E6" w14:textId="65B542B3"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4 840</w:t>
            </w:r>
          </w:p>
        </w:tc>
      </w:tr>
      <w:tr w:rsidR="00016C9E" w:rsidRPr="007E1A45" w14:paraId="0F8C684E" w14:textId="77777777" w:rsidTr="007E1A45">
        <w:trPr>
          <w:trHeight w:val="288"/>
          <w:jc w:val="right"/>
        </w:trPr>
        <w:tc>
          <w:tcPr>
            <w:tcW w:w="4414" w:type="dxa"/>
            <w:noWrap/>
            <w:vAlign w:val="center"/>
            <w:hideMark/>
          </w:tcPr>
          <w:p w14:paraId="03898E28" w14:textId="682BBADC"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Sanitārtehnisko piederumu komplekti</w:t>
            </w:r>
            <w:r w:rsidR="00284BC0">
              <w:rPr>
                <w:rFonts w:ascii="Times New Roman" w:hAnsi="Times New Roman" w:cs="Times New Roman"/>
                <w:sz w:val="20"/>
                <w:szCs w:val="20"/>
              </w:rPr>
              <w:t xml:space="preserve"> visā ēkā</w:t>
            </w:r>
          </w:p>
        </w:tc>
        <w:tc>
          <w:tcPr>
            <w:tcW w:w="1399" w:type="dxa"/>
            <w:noWrap/>
            <w:vAlign w:val="center"/>
            <w:hideMark/>
          </w:tcPr>
          <w:p w14:paraId="4F1F49BB" w14:textId="4CADC4D2"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25 000</w:t>
            </w:r>
          </w:p>
        </w:tc>
        <w:tc>
          <w:tcPr>
            <w:tcW w:w="1275" w:type="dxa"/>
            <w:noWrap/>
            <w:vAlign w:val="center"/>
            <w:hideMark/>
          </w:tcPr>
          <w:p w14:paraId="7E5C636C" w14:textId="49E4A15D"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5 250</w:t>
            </w:r>
          </w:p>
        </w:tc>
        <w:tc>
          <w:tcPr>
            <w:tcW w:w="1560" w:type="dxa"/>
            <w:noWrap/>
            <w:vAlign w:val="center"/>
            <w:hideMark/>
          </w:tcPr>
          <w:p w14:paraId="395F13EE" w14:textId="5EB01BCB"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30 250</w:t>
            </w:r>
          </w:p>
        </w:tc>
      </w:tr>
      <w:tr w:rsidR="00016C9E" w:rsidRPr="007E1A45" w14:paraId="0C836309" w14:textId="77777777" w:rsidTr="007E1A45">
        <w:trPr>
          <w:trHeight w:val="288"/>
          <w:jc w:val="right"/>
        </w:trPr>
        <w:tc>
          <w:tcPr>
            <w:tcW w:w="4414" w:type="dxa"/>
            <w:noWrap/>
            <w:vAlign w:val="center"/>
            <w:hideMark/>
          </w:tcPr>
          <w:p w14:paraId="188A3FD2"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Metālapstrādes iekārtas darbnīcai</w:t>
            </w:r>
          </w:p>
        </w:tc>
        <w:tc>
          <w:tcPr>
            <w:tcW w:w="1399" w:type="dxa"/>
            <w:noWrap/>
            <w:vAlign w:val="center"/>
            <w:hideMark/>
          </w:tcPr>
          <w:p w14:paraId="0ABF19B5" w14:textId="67AF4BC4"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30 000</w:t>
            </w:r>
          </w:p>
        </w:tc>
        <w:tc>
          <w:tcPr>
            <w:tcW w:w="1275" w:type="dxa"/>
            <w:noWrap/>
            <w:vAlign w:val="center"/>
            <w:hideMark/>
          </w:tcPr>
          <w:p w14:paraId="6049F3FE" w14:textId="07CA796D"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6 300</w:t>
            </w:r>
          </w:p>
        </w:tc>
        <w:tc>
          <w:tcPr>
            <w:tcW w:w="1560" w:type="dxa"/>
            <w:noWrap/>
            <w:vAlign w:val="center"/>
            <w:hideMark/>
          </w:tcPr>
          <w:p w14:paraId="10223CCE" w14:textId="27310EB1"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36 300</w:t>
            </w:r>
          </w:p>
        </w:tc>
      </w:tr>
      <w:tr w:rsidR="00016C9E" w:rsidRPr="007E1A45" w14:paraId="27C77C2D" w14:textId="77777777" w:rsidTr="007E1A45">
        <w:trPr>
          <w:trHeight w:val="288"/>
          <w:jc w:val="right"/>
        </w:trPr>
        <w:tc>
          <w:tcPr>
            <w:tcW w:w="4414" w:type="dxa"/>
            <w:noWrap/>
            <w:vAlign w:val="center"/>
            <w:hideMark/>
          </w:tcPr>
          <w:p w14:paraId="277B0C97" w14:textId="0DB3F299"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 xml:space="preserve">Frizētavas un </w:t>
            </w:r>
            <w:r w:rsidR="00612493" w:rsidRPr="00D53FEF">
              <w:rPr>
                <w:rFonts w:ascii="Times New Roman" w:hAnsi="Times New Roman" w:cs="Times New Roman"/>
                <w:sz w:val="20"/>
                <w:szCs w:val="20"/>
              </w:rPr>
              <w:t>grimētavas</w:t>
            </w:r>
            <w:r w:rsidRPr="00D53FEF">
              <w:rPr>
                <w:rFonts w:ascii="Times New Roman" w:hAnsi="Times New Roman" w:cs="Times New Roman"/>
                <w:sz w:val="20"/>
                <w:szCs w:val="20"/>
              </w:rPr>
              <w:t xml:space="preserve"> aprīkojums</w:t>
            </w:r>
          </w:p>
        </w:tc>
        <w:tc>
          <w:tcPr>
            <w:tcW w:w="1399" w:type="dxa"/>
            <w:noWrap/>
            <w:vAlign w:val="center"/>
            <w:hideMark/>
          </w:tcPr>
          <w:p w14:paraId="369EB8CD" w14:textId="3E941F19"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15 000</w:t>
            </w:r>
          </w:p>
        </w:tc>
        <w:tc>
          <w:tcPr>
            <w:tcW w:w="1275" w:type="dxa"/>
            <w:noWrap/>
            <w:vAlign w:val="center"/>
            <w:hideMark/>
          </w:tcPr>
          <w:p w14:paraId="02244FF1" w14:textId="028F9A16"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3 150</w:t>
            </w:r>
          </w:p>
        </w:tc>
        <w:tc>
          <w:tcPr>
            <w:tcW w:w="1560" w:type="dxa"/>
            <w:noWrap/>
            <w:vAlign w:val="center"/>
            <w:hideMark/>
          </w:tcPr>
          <w:p w14:paraId="461B7E42" w14:textId="3D17DBD2"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18 150</w:t>
            </w:r>
          </w:p>
        </w:tc>
      </w:tr>
      <w:tr w:rsidR="00016C9E" w:rsidRPr="007E1A45" w14:paraId="79101751" w14:textId="77777777" w:rsidTr="007E1A45">
        <w:trPr>
          <w:trHeight w:val="288"/>
          <w:jc w:val="right"/>
        </w:trPr>
        <w:tc>
          <w:tcPr>
            <w:tcW w:w="4414" w:type="dxa"/>
            <w:noWrap/>
            <w:vAlign w:val="center"/>
            <w:hideMark/>
          </w:tcPr>
          <w:p w14:paraId="2AF39ECB"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Šuvēju darbagaldi/šujmašīnas</w:t>
            </w:r>
          </w:p>
        </w:tc>
        <w:tc>
          <w:tcPr>
            <w:tcW w:w="1399" w:type="dxa"/>
            <w:noWrap/>
            <w:vAlign w:val="center"/>
            <w:hideMark/>
          </w:tcPr>
          <w:p w14:paraId="5F1FA06B" w14:textId="070C68D0"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3 500</w:t>
            </w:r>
          </w:p>
        </w:tc>
        <w:tc>
          <w:tcPr>
            <w:tcW w:w="1275" w:type="dxa"/>
            <w:noWrap/>
            <w:vAlign w:val="center"/>
            <w:hideMark/>
          </w:tcPr>
          <w:p w14:paraId="5B5A1E6F" w14:textId="4536AC78"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735</w:t>
            </w:r>
          </w:p>
        </w:tc>
        <w:tc>
          <w:tcPr>
            <w:tcW w:w="1560" w:type="dxa"/>
            <w:noWrap/>
            <w:vAlign w:val="center"/>
            <w:hideMark/>
          </w:tcPr>
          <w:p w14:paraId="2B4E61F1" w14:textId="143C3C75"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4 235</w:t>
            </w:r>
          </w:p>
        </w:tc>
      </w:tr>
      <w:tr w:rsidR="00016C9E" w:rsidRPr="007E1A45" w14:paraId="11AF882F" w14:textId="77777777" w:rsidTr="007E1A45">
        <w:trPr>
          <w:trHeight w:val="288"/>
          <w:jc w:val="right"/>
        </w:trPr>
        <w:tc>
          <w:tcPr>
            <w:tcW w:w="4414" w:type="dxa"/>
            <w:noWrap/>
            <w:vAlign w:val="center"/>
            <w:hideMark/>
          </w:tcPr>
          <w:p w14:paraId="795B642D"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 xml:space="preserve">Gludināšanas iekārtas </w:t>
            </w:r>
          </w:p>
        </w:tc>
        <w:tc>
          <w:tcPr>
            <w:tcW w:w="1399" w:type="dxa"/>
            <w:noWrap/>
            <w:vAlign w:val="center"/>
            <w:hideMark/>
          </w:tcPr>
          <w:p w14:paraId="421F05F6" w14:textId="10C94265"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6 000</w:t>
            </w:r>
          </w:p>
        </w:tc>
        <w:tc>
          <w:tcPr>
            <w:tcW w:w="1275" w:type="dxa"/>
            <w:noWrap/>
            <w:vAlign w:val="center"/>
            <w:hideMark/>
          </w:tcPr>
          <w:p w14:paraId="3B3492B2" w14:textId="1825CE1F"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1 260</w:t>
            </w:r>
          </w:p>
        </w:tc>
        <w:tc>
          <w:tcPr>
            <w:tcW w:w="1560" w:type="dxa"/>
            <w:noWrap/>
            <w:vAlign w:val="center"/>
            <w:hideMark/>
          </w:tcPr>
          <w:p w14:paraId="6AEC98D1" w14:textId="18446C8E"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7 260</w:t>
            </w:r>
          </w:p>
        </w:tc>
      </w:tr>
      <w:tr w:rsidR="00016C9E" w:rsidRPr="007E1A45" w14:paraId="15FB1D5C" w14:textId="77777777" w:rsidTr="007E1A45">
        <w:trPr>
          <w:trHeight w:val="288"/>
          <w:jc w:val="right"/>
        </w:trPr>
        <w:tc>
          <w:tcPr>
            <w:tcW w:w="4414" w:type="dxa"/>
            <w:noWrap/>
            <w:vAlign w:val="center"/>
            <w:hideMark/>
          </w:tcPr>
          <w:p w14:paraId="1608291A"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Apkopēju grīdu uzkopšanas iekārtas, ratiņi</w:t>
            </w:r>
          </w:p>
        </w:tc>
        <w:tc>
          <w:tcPr>
            <w:tcW w:w="1399" w:type="dxa"/>
            <w:noWrap/>
            <w:vAlign w:val="center"/>
            <w:hideMark/>
          </w:tcPr>
          <w:p w14:paraId="521D7C7F" w14:textId="26E4B513"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15 000</w:t>
            </w:r>
          </w:p>
        </w:tc>
        <w:tc>
          <w:tcPr>
            <w:tcW w:w="1275" w:type="dxa"/>
            <w:noWrap/>
            <w:vAlign w:val="center"/>
            <w:hideMark/>
          </w:tcPr>
          <w:p w14:paraId="503DFADD" w14:textId="2D858ADC"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3 150</w:t>
            </w:r>
          </w:p>
        </w:tc>
        <w:tc>
          <w:tcPr>
            <w:tcW w:w="1560" w:type="dxa"/>
            <w:noWrap/>
            <w:vAlign w:val="center"/>
            <w:hideMark/>
          </w:tcPr>
          <w:p w14:paraId="74CDCB3F" w14:textId="0F8274B1"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18 150</w:t>
            </w:r>
          </w:p>
        </w:tc>
      </w:tr>
      <w:tr w:rsidR="00016C9E" w:rsidRPr="007E1A45" w14:paraId="079DDF36" w14:textId="77777777" w:rsidTr="007E1A45">
        <w:trPr>
          <w:trHeight w:val="288"/>
          <w:jc w:val="right"/>
        </w:trPr>
        <w:tc>
          <w:tcPr>
            <w:tcW w:w="4414" w:type="dxa"/>
            <w:vAlign w:val="center"/>
            <w:hideMark/>
          </w:tcPr>
          <w:p w14:paraId="5DA2146F" w14:textId="1AF9712C"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 xml:space="preserve">IT aprīkojums </w:t>
            </w:r>
          </w:p>
        </w:tc>
        <w:tc>
          <w:tcPr>
            <w:tcW w:w="1399" w:type="dxa"/>
            <w:noWrap/>
            <w:vAlign w:val="center"/>
            <w:hideMark/>
          </w:tcPr>
          <w:p w14:paraId="2DF6C124" w14:textId="5527DEFF"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15 000</w:t>
            </w:r>
          </w:p>
        </w:tc>
        <w:tc>
          <w:tcPr>
            <w:tcW w:w="1275" w:type="dxa"/>
            <w:noWrap/>
            <w:vAlign w:val="center"/>
            <w:hideMark/>
          </w:tcPr>
          <w:p w14:paraId="6E5C3B3F" w14:textId="00785E64"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3 150</w:t>
            </w:r>
          </w:p>
        </w:tc>
        <w:tc>
          <w:tcPr>
            <w:tcW w:w="1560" w:type="dxa"/>
            <w:noWrap/>
            <w:vAlign w:val="center"/>
            <w:hideMark/>
          </w:tcPr>
          <w:p w14:paraId="6359D06D" w14:textId="6C7E2421"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18 150</w:t>
            </w:r>
          </w:p>
        </w:tc>
      </w:tr>
      <w:tr w:rsidR="00016C9E" w:rsidRPr="007E1A45" w14:paraId="3A7B4006" w14:textId="77777777" w:rsidTr="007E1A45">
        <w:trPr>
          <w:trHeight w:val="288"/>
          <w:jc w:val="right"/>
        </w:trPr>
        <w:tc>
          <w:tcPr>
            <w:tcW w:w="4414" w:type="dxa"/>
            <w:noWrap/>
            <w:vAlign w:val="center"/>
            <w:hideMark/>
          </w:tcPr>
          <w:p w14:paraId="4E88C686"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LED ekrāni izrādēm</w:t>
            </w:r>
          </w:p>
        </w:tc>
        <w:tc>
          <w:tcPr>
            <w:tcW w:w="1399" w:type="dxa"/>
            <w:noWrap/>
            <w:vAlign w:val="center"/>
            <w:hideMark/>
          </w:tcPr>
          <w:p w14:paraId="7034ED73" w14:textId="44BD77B0"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40 000</w:t>
            </w:r>
          </w:p>
        </w:tc>
        <w:tc>
          <w:tcPr>
            <w:tcW w:w="1275" w:type="dxa"/>
            <w:noWrap/>
            <w:vAlign w:val="center"/>
            <w:hideMark/>
          </w:tcPr>
          <w:p w14:paraId="39864EC3" w14:textId="6B644025"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8 400</w:t>
            </w:r>
          </w:p>
        </w:tc>
        <w:tc>
          <w:tcPr>
            <w:tcW w:w="1560" w:type="dxa"/>
            <w:noWrap/>
            <w:vAlign w:val="center"/>
            <w:hideMark/>
          </w:tcPr>
          <w:p w14:paraId="70885D96" w14:textId="46EA65B8"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48 400</w:t>
            </w:r>
          </w:p>
        </w:tc>
      </w:tr>
      <w:tr w:rsidR="00016C9E" w:rsidRPr="007E1A45" w14:paraId="6DDB391D" w14:textId="77777777" w:rsidTr="007E1A45">
        <w:trPr>
          <w:trHeight w:val="288"/>
          <w:jc w:val="right"/>
        </w:trPr>
        <w:tc>
          <w:tcPr>
            <w:tcW w:w="4414" w:type="dxa"/>
            <w:noWrap/>
            <w:vAlign w:val="center"/>
            <w:hideMark/>
          </w:tcPr>
          <w:p w14:paraId="2553FBD3"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Afišu ekrāni</w:t>
            </w:r>
          </w:p>
        </w:tc>
        <w:tc>
          <w:tcPr>
            <w:tcW w:w="1399" w:type="dxa"/>
            <w:noWrap/>
            <w:vAlign w:val="center"/>
            <w:hideMark/>
          </w:tcPr>
          <w:p w14:paraId="21F098BC" w14:textId="0F6A0963"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64 000</w:t>
            </w:r>
          </w:p>
        </w:tc>
        <w:tc>
          <w:tcPr>
            <w:tcW w:w="1275" w:type="dxa"/>
            <w:noWrap/>
            <w:vAlign w:val="center"/>
            <w:hideMark/>
          </w:tcPr>
          <w:p w14:paraId="262017ED" w14:textId="2426D90D"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13 440</w:t>
            </w:r>
          </w:p>
        </w:tc>
        <w:tc>
          <w:tcPr>
            <w:tcW w:w="1560" w:type="dxa"/>
            <w:noWrap/>
            <w:vAlign w:val="center"/>
            <w:hideMark/>
          </w:tcPr>
          <w:p w14:paraId="38429858" w14:textId="190CE829"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77 440</w:t>
            </w:r>
          </w:p>
        </w:tc>
      </w:tr>
      <w:tr w:rsidR="00016C9E" w:rsidRPr="007E1A45" w14:paraId="17A034E7" w14:textId="77777777" w:rsidTr="007E1A45">
        <w:trPr>
          <w:trHeight w:val="288"/>
          <w:jc w:val="right"/>
        </w:trPr>
        <w:tc>
          <w:tcPr>
            <w:tcW w:w="4414" w:type="dxa"/>
            <w:noWrap/>
            <w:vAlign w:val="center"/>
            <w:hideMark/>
          </w:tcPr>
          <w:p w14:paraId="0E2B02E0" w14:textId="6E7758AF"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 xml:space="preserve">Āra teksta ekrāni uz </w:t>
            </w:r>
            <w:r w:rsidR="005E0E0C" w:rsidRPr="00D53FEF">
              <w:rPr>
                <w:rFonts w:ascii="Times New Roman" w:hAnsi="Times New Roman" w:cs="Times New Roman"/>
                <w:sz w:val="20"/>
                <w:szCs w:val="20"/>
              </w:rPr>
              <w:t xml:space="preserve">ēkas </w:t>
            </w:r>
            <w:r w:rsidRPr="00D53FEF">
              <w:rPr>
                <w:rFonts w:ascii="Times New Roman" w:hAnsi="Times New Roman" w:cs="Times New Roman"/>
                <w:sz w:val="20"/>
                <w:szCs w:val="20"/>
              </w:rPr>
              <w:t>fasādes</w:t>
            </w:r>
          </w:p>
        </w:tc>
        <w:tc>
          <w:tcPr>
            <w:tcW w:w="1399" w:type="dxa"/>
            <w:noWrap/>
            <w:vAlign w:val="center"/>
            <w:hideMark/>
          </w:tcPr>
          <w:p w14:paraId="231A103C" w14:textId="091166CF"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40 000</w:t>
            </w:r>
          </w:p>
        </w:tc>
        <w:tc>
          <w:tcPr>
            <w:tcW w:w="1275" w:type="dxa"/>
            <w:noWrap/>
            <w:vAlign w:val="center"/>
            <w:hideMark/>
          </w:tcPr>
          <w:p w14:paraId="39EDA4DD" w14:textId="06825148"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8 400</w:t>
            </w:r>
          </w:p>
        </w:tc>
        <w:tc>
          <w:tcPr>
            <w:tcW w:w="1560" w:type="dxa"/>
            <w:noWrap/>
            <w:vAlign w:val="center"/>
            <w:hideMark/>
          </w:tcPr>
          <w:p w14:paraId="6CDA8EAB" w14:textId="2ECD6C5F"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48 400</w:t>
            </w:r>
          </w:p>
        </w:tc>
      </w:tr>
      <w:tr w:rsidR="00016C9E" w:rsidRPr="007E1A45" w14:paraId="60F31067" w14:textId="77777777" w:rsidTr="007E1A45">
        <w:trPr>
          <w:trHeight w:val="288"/>
          <w:jc w:val="right"/>
        </w:trPr>
        <w:tc>
          <w:tcPr>
            <w:tcW w:w="4414" w:type="dxa"/>
            <w:noWrap/>
            <w:vAlign w:val="center"/>
            <w:hideMark/>
          </w:tcPr>
          <w:p w14:paraId="781A4247"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Izrāžu apkalpošanas tehniskais aprīkojums</w:t>
            </w:r>
          </w:p>
        </w:tc>
        <w:tc>
          <w:tcPr>
            <w:tcW w:w="1399" w:type="dxa"/>
            <w:noWrap/>
            <w:vAlign w:val="center"/>
            <w:hideMark/>
          </w:tcPr>
          <w:p w14:paraId="226D9F1F" w14:textId="742724C8"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30 000</w:t>
            </w:r>
          </w:p>
        </w:tc>
        <w:tc>
          <w:tcPr>
            <w:tcW w:w="1275" w:type="dxa"/>
            <w:noWrap/>
            <w:vAlign w:val="center"/>
            <w:hideMark/>
          </w:tcPr>
          <w:p w14:paraId="627E2F84" w14:textId="4AE413F8"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6 300</w:t>
            </w:r>
          </w:p>
        </w:tc>
        <w:tc>
          <w:tcPr>
            <w:tcW w:w="1560" w:type="dxa"/>
            <w:noWrap/>
            <w:vAlign w:val="center"/>
            <w:hideMark/>
          </w:tcPr>
          <w:p w14:paraId="1DF1D131" w14:textId="42C29D33"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36 300</w:t>
            </w:r>
          </w:p>
        </w:tc>
      </w:tr>
      <w:tr w:rsidR="00016C9E" w:rsidRPr="007E1A45" w14:paraId="64821A9B" w14:textId="77777777" w:rsidTr="007E1A45">
        <w:trPr>
          <w:trHeight w:val="288"/>
          <w:jc w:val="right"/>
        </w:trPr>
        <w:tc>
          <w:tcPr>
            <w:tcW w:w="4414" w:type="dxa"/>
            <w:noWrap/>
            <w:vAlign w:val="center"/>
            <w:hideMark/>
          </w:tcPr>
          <w:p w14:paraId="67C923D2" w14:textId="73921826"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 xml:space="preserve">Ozona dezinfekcijas skapis </w:t>
            </w:r>
            <w:r w:rsidR="00F03EA4">
              <w:rPr>
                <w:rFonts w:ascii="Times New Roman" w:hAnsi="Times New Roman" w:cs="Times New Roman"/>
                <w:sz w:val="20"/>
                <w:szCs w:val="20"/>
              </w:rPr>
              <w:t>–</w:t>
            </w:r>
            <w:r w:rsidR="00F03EA4" w:rsidRPr="00D53FEF">
              <w:rPr>
                <w:rFonts w:ascii="Times New Roman" w:hAnsi="Times New Roman" w:cs="Times New Roman"/>
                <w:sz w:val="20"/>
                <w:szCs w:val="20"/>
              </w:rPr>
              <w:t xml:space="preserve"> </w:t>
            </w:r>
            <w:r w:rsidRPr="00D53FEF">
              <w:rPr>
                <w:rFonts w:ascii="Times New Roman" w:hAnsi="Times New Roman" w:cs="Times New Roman"/>
                <w:sz w:val="20"/>
                <w:szCs w:val="20"/>
              </w:rPr>
              <w:t>kostīmu tīrīšana</w:t>
            </w:r>
          </w:p>
        </w:tc>
        <w:tc>
          <w:tcPr>
            <w:tcW w:w="1399" w:type="dxa"/>
            <w:noWrap/>
            <w:vAlign w:val="center"/>
            <w:hideMark/>
          </w:tcPr>
          <w:p w14:paraId="2A70186A" w14:textId="351FB38A"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4 650</w:t>
            </w:r>
          </w:p>
        </w:tc>
        <w:tc>
          <w:tcPr>
            <w:tcW w:w="1275" w:type="dxa"/>
            <w:noWrap/>
            <w:vAlign w:val="center"/>
            <w:hideMark/>
          </w:tcPr>
          <w:p w14:paraId="29656E48" w14:textId="1B690D24"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977</w:t>
            </w:r>
          </w:p>
        </w:tc>
        <w:tc>
          <w:tcPr>
            <w:tcW w:w="1560" w:type="dxa"/>
            <w:noWrap/>
            <w:vAlign w:val="center"/>
            <w:hideMark/>
          </w:tcPr>
          <w:p w14:paraId="3344767B" w14:textId="66872FB2"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5 627</w:t>
            </w:r>
          </w:p>
        </w:tc>
      </w:tr>
      <w:tr w:rsidR="00016C9E" w:rsidRPr="007E1A45" w14:paraId="18414CDF" w14:textId="77777777" w:rsidTr="007E1A45">
        <w:trPr>
          <w:trHeight w:val="288"/>
          <w:jc w:val="right"/>
        </w:trPr>
        <w:tc>
          <w:tcPr>
            <w:tcW w:w="4414" w:type="dxa"/>
            <w:noWrap/>
            <w:vAlign w:val="center"/>
            <w:hideMark/>
          </w:tcPr>
          <w:p w14:paraId="6E43A8E9"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Velosipēdu novietnes</w:t>
            </w:r>
          </w:p>
        </w:tc>
        <w:tc>
          <w:tcPr>
            <w:tcW w:w="1399" w:type="dxa"/>
            <w:noWrap/>
            <w:vAlign w:val="center"/>
            <w:hideMark/>
          </w:tcPr>
          <w:p w14:paraId="34B3F578" w14:textId="39FC6493"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720</w:t>
            </w:r>
          </w:p>
        </w:tc>
        <w:tc>
          <w:tcPr>
            <w:tcW w:w="1275" w:type="dxa"/>
            <w:noWrap/>
            <w:vAlign w:val="center"/>
            <w:hideMark/>
          </w:tcPr>
          <w:p w14:paraId="76DCDC20" w14:textId="1955092B"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151</w:t>
            </w:r>
          </w:p>
        </w:tc>
        <w:tc>
          <w:tcPr>
            <w:tcW w:w="1560" w:type="dxa"/>
            <w:noWrap/>
            <w:vAlign w:val="center"/>
            <w:hideMark/>
          </w:tcPr>
          <w:p w14:paraId="11F5A82C" w14:textId="2DDD30DF"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871</w:t>
            </w:r>
          </w:p>
        </w:tc>
      </w:tr>
      <w:tr w:rsidR="00016C9E" w:rsidRPr="007E1A45" w14:paraId="182DE17C" w14:textId="77777777" w:rsidTr="007E1A45">
        <w:trPr>
          <w:trHeight w:val="288"/>
          <w:jc w:val="right"/>
        </w:trPr>
        <w:tc>
          <w:tcPr>
            <w:tcW w:w="4414" w:type="dxa"/>
            <w:noWrap/>
            <w:vAlign w:val="center"/>
            <w:hideMark/>
          </w:tcPr>
          <w:p w14:paraId="1C2EB2EC"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Saturs ieejas pasāžas vēstures paneļos</w:t>
            </w:r>
          </w:p>
        </w:tc>
        <w:tc>
          <w:tcPr>
            <w:tcW w:w="1399" w:type="dxa"/>
            <w:noWrap/>
            <w:vAlign w:val="center"/>
            <w:hideMark/>
          </w:tcPr>
          <w:p w14:paraId="4692CC25" w14:textId="7748EB36"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10 000</w:t>
            </w:r>
          </w:p>
        </w:tc>
        <w:tc>
          <w:tcPr>
            <w:tcW w:w="1275" w:type="dxa"/>
            <w:noWrap/>
            <w:vAlign w:val="center"/>
            <w:hideMark/>
          </w:tcPr>
          <w:p w14:paraId="08AE7B11" w14:textId="639803B6"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2 100</w:t>
            </w:r>
          </w:p>
        </w:tc>
        <w:tc>
          <w:tcPr>
            <w:tcW w:w="1560" w:type="dxa"/>
            <w:noWrap/>
            <w:vAlign w:val="center"/>
            <w:hideMark/>
          </w:tcPr>
          <w:p w14:paraId="28B3E390" w14:textId="17D8FC34"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12 100</w:t>
            </w:r>
          </w:p>
        </w:tc>
      </w:tr>
      <w:tr w:rsidR="00016C9E" w:rsidRPr="007E1A45" w14:paraId="4010EFB2" w14:textId="77777777" w:rsidTr="0012119B">
        <w:trPr>
          <w:trHeight w:val="311"/>
          <w:jc w:val="right"/>
        </w:trPr>
        <w:tc>
          <w:tcPr>
            <w:tcW w:w="4414" w:type="dxa"/>
            <w:vAlign w:val="center"/>
            <w:hideMark/>
          </w:tcPr>
          <w:p w14:paraId="3330012E" w14:textId="1D4EA594"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Interj</w:t>
            </w:r>
            <w:r w:rsidR="005E0E0C" w:rsidRPr="00D53FEF">
              <w:rPr>
                <w:rFonts w:ascii="Times New Roman" w:hAnsi="Times New Roman" w:cs="Times New Roman"/>
                <w:sz w:val="20"/>
                <w:szCs w:val="20"/>
              </w:rPr>
              <w:t>e</w:t>
            </w:r>
            <w:r w:rsidRPr="00D53FEF">
              <w:rPr>
                <w:rFonts w:ascii="Times New Roman" w:hAnsi="Times New Roman" w:cs="Times New Roman"/>
                <w:sz w:val="20"/>
                <w:szCs w:val="20"/>
              </w:rPr>
              <w:t>ra priekšmeti</w:t>
            </w:r>
            <w:proofErr w:type="gramStart"/>
            <w:r w:rsidRPr="00D53FEF">
              <w:rPr>
                <w:rFonts w:ascii="Times New Roman" w:hAnsi="Times New Roman" w:cs="Times New Roman"/>
                <w:sz w:val="20"/>
                <w:szCs w:val="20"/>
              </w:rPr>
              <w:t xml:space="preserve">  </w:t>
            </w:r>
            <w:proofErr w:type="gramEnd"/>
          </w:p>
        </w:tc>
        <w:tc>
          <w:tcPr>
            <w:tcW w:w="1399" w:type="dxa"/>
            <w:noWrap/>
            <w:vAlign w:val="center"/>
            <w:hideMark/>
          </w:tcPr>
          <w:p w14:paraId="53A9FEDA" w14:textId="6D32D4DD" w:rsidR="00016C9E" w:rsidRPr="00D53FEF" w:rsidRDefault="00115EEE" w:rsidP="00932A18">
            <w:pPr>
              <w:jc w:val="center"/>
              <w:rPr>
                <w:rFonts w:ascii="Times New Roman" w:hAnsi="Times New Roman" w:cs="Times New Roman"/>
                <w:sz w:val="20"/>
                <w:szCs w:val="20"/>
              </w:rPr>
            </w:pPr>
            <w:r>
              <w:rPr>
                <w:rFonts w:ascii="Times New Roman" w:hAnsi="Times New Roman" w:cs="Times New Roman"/>
                <w:sz w:val="20"/>
                <w:szCs w:val="20"/>
              </w:rPr>
              <w:t>14 750</w:t>
            </w:r>
          </w:p>
        </w:tc>
        <w:tc>
          <w:tcPr>
            <w:tcW w:w="1275" w:type="dxa"/>
            <w:noWrap/>
            <w:vAlign w:val="center"/>
            <w:hideMark/>
          </w:tcPr>
          <w:p w14:paraId="3BA2D36D" w14:textId="521D01AB" w:rsidR="00016C9E" w:rsidRPr="00D53FEF" w:rsidRDefault="00115EEE" w:rsidP="00932A18">
            <w:pPr>
              <w:jc w:val="center"/>
              <w:rPr>
                <w:rFonts w:ascii="Times New Roman" w:hAnsi="Times New Roman" w:cs="Times New Roman"/>
                <w:sz w:val="20"/>
                <w:szCs w:val="20"/>
              </w:rPr>
            </w:pPr>
            <w:r>
              <w:rPr>
                <w:rFonts w:ascii="Times New Roman" w:hAnsi="Times New Roman" w:cs="Times New Roman"/>
                <w:sz w:val="20"/>
                <w:szCs w:val="20"/>
              </w:rPr>
              <w:t>3 098</w:t>
            </w:r>
          </w:p>
        </w:tc>
        <w:tc>
          <w:tcPr>
            <w:tcW w:w="1560" w:type="dxa"/>
            <w:noWrap/>
            <w:vAlign w:val="center"/>
            <w:hideMark/>
          </w:tcPr>
          <w:p w14:paraId="7095DB74" w14:textId="3DD5DFCD" w:rsidR="00016C9E" w:rsidRPr="00D53FEF" w:rsidRDefault="00115EEE" w:rsidP="00932A18">
            <w:pPr>
              <w:jc w:val="center"/>
              <w:rPr>
                <w:rFonts w:ascii="Times New Roman" w:hAnsi="Times New Roman" w:cs="Times New Roman"/>
                <w:sz w:val="20"/>
                <w:szCs w:val="20"/>
              </w:rPr>
            </w:pPr>
            <w:r>
              <w:rPr>
                <w:rFonts w:ascii="Times New Roman" w:hAnsi="Times New Roman" w:cs="Times New Roman"/>
                <w:sz w:val="20"/>
                <w:szCs w:val="20"/>
              </w:rPr>
              <w:t>17 848</w:t>
            </w:r>
          </w:p>
        </w:tc>
      </w:tr>
      <w:tr w:rsidR="00016C9E" w:rsidRPr="007E1A45" w14:paraId="4DF1FAC5" w14:textId="77777777" w:rsidTr="007E1A45">
        <w:trPr>
          <w:trHeight w:val="288"/>
          <w:jc w:val="right"/>
        </w:trPr>
        <w:tc>
          <w:tcPr>
            <w:tcW w:w="4414" w:type="dxa"/>
            <w:vAlign w:val="center"/>
            <w:hideMark/>
          </w:tcPr>
          <w:p w14:paraId="64C8518F" w14:textId="77777777" w:rsidR="00016C9E" w:rsidRPr="00D53FEF" w:rsidRDefault="00016C9E" w:rsidP="005E0E0C">
            <w:pPr>
              <w:jc w:val="both"/>
              <w:rPr>
                <w:rFonts w:ascii="Times New Roman" w:hAnsi="Times New Roman" w:cs="Times New Roman"/>
                <w:sz w:val="20"/>
                <w:szCs w:val="20"/>
              </w:rPr>
            </w:pPr>
            <w:r w:rsidRPr="00D53FEF">
              <w:rPr>
                <w:rFonts w:ascii="Times New Roman" w:hAnsi="Times New Roman" w:cs="Times New Roman"/>
                <w:sz w:val="20"/>
                <w:szCs w:val="20"/>
              </w:rPr>
              <w:t>Pagalma zaļās zonas apūdeņošanas sistēma</w:t>
            </w:r>
          </w:p>
        </w:tc>
        <w:tc>
          <w:tcPr>
            <w:tcW w:w="1399" w:type="dxa"/>
            <w:noWrap/>
            <w:vAlign w:val="center"/>
            <w:hideMark/>
          </w:tcPr>
          <w:p w14:paraId="73EDC93E" w14:textId="3BBB6F17"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5 000</w:t>
            </w:r>
          </w:p>
        </w:tc>
        <w:tc>
          <w:tcPr>
            <w:tcW w:w="1275" w:type="dxa"/>
            <w:noWrap/>
            <w:vAlign w:val="center"/>
            <w:hideMark/>
          </w:tcPr>
          <w:p w14:paraId="044E37C1" w14:textId="71400B89"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1 050</w:t>
            </w:r>
          </w:p>
        </w:tc>
        <w:tc>
          <w:tcPr>
            <w:tcW w:w="1560" w:type="dxa"/>
            <w:noWrap/>
            <w:vAlign w:val="center"/>
            <w:hideMark/>
          </w:tcPr>
          <w:p w14:paraId="47BD8DB4" w14:textId="55FA90FF"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6 050</w:t>
            </w:r>
          </w:p>
        </w:tc>
      </w:tr>
      <w:tr w:rsidR="00016C9E" w:rsidRPr="007E1A45" w14:paraId="2D73B66D" w14:textId="77777777" w:rsidTr="007E1A45">
        <w:trPr>
          <w:trHeight w:val="288"/>
          <w:jc w:val="right"/>
        </w:trPr>
        <w:tc>
          <w:tcPr>
            <w:tcW w:w="4414" w:type="dxa"/>
            <w:noWrap/>
            <w:vAlign w:val="center"/>
            <w:hideMark/>
          </w:tcPr>
          <w:p w14:paraId="572E433D" w14:textId="30B6A4F8" w:rsidR="00016C9E" w:rsidRPr="00D53FEF" w:rsidRDefault="0035052E" w:rsidP="005E0E0C">
            <w:pPr>
              <w:jc w:val="both"/>
              <w:rPr>
                <w:rFonts w:ascii="Times New Roman" w:hAnsi="Times New Roman" w:cs="Times New Roman"/>
                <w:sz w:val="20"/>
                <w:szCs w:val="20"/>
              </w:rPr>
            </w:pPr>
            <w:r w:rsidRPr="0035052E">
              <w:rPr>
                <w:rFonts w:ascii="Times New Roman" w:hAnsi="Times New Roman" w:cs="Times New Roman"/>
                <w:sz w:val="20"/>
                <w:szCs w:val="20"/>
              </w:rPr>
              <w:t>Eksperti aprīkojuma iepirkuma tehniskās specifikācijas sagatavošanai</w:t>
            </w:r>
          </w:p>
        </w:tc>
        <w:tc>
          <w:tcPr>
            <w:tcW w:w="1399" w:type="dxa"/>
            <w:noWrap/>
            <w:vAlign w:val="center"/>
            <w:hideMark/>
          </w:tcPr>
          <w:p w14:paraId="24D655AD" w14:textId="0221F6F3"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5 000</w:t>
            </w:r>
          </w:p>
        </w:tc>
        <w:tc>
          <w:tcPr>
            <w:tcW w:w="1275" w:type="dxa"/>
            <w:noWrap/>
            <w:vAlign w:val="center"/>
            <w:hideMark/>
          </w:tcPr>
          <w:p w14:paraId="4DA19182" w14:textId="0EE254F0"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1 050</w:t>
            </w:r>
          </w:p>
        </w:tc>
        <w:tc>
          <w:tcPr>
            <w:tcW w:w="1560" w:type="dxa"/>
            <w:noWrap/>
            <w:vAlign w:val="center"/>
            <w:hideMark/>
          </w:tcPr>
          <w:p w14:paraId="4A5802E4" w14:textId="2AD329E5" w:rsidR="00016C9E" w:rsidRPr="00D53FEF" w:rsidRDefault="00016C9E" w:rsidP="00932A18">
            <w:pPr>
              <w:jc w:val="center"/>
              <w:rPr>
                <w:rFonts w:ascii="Times New Roman" w:hAnsi="Times New Roman" w:cs="Times New Roman"/>
                <w:sz w:val="20"/>
                <w:szCs w:val="20"/>
              </w:rPr>
            </w:pPr>
            <w:r w:rsidRPr="00D53FEF">
              <w:rPr>
                <w:rFonts w:ascii="Times New Roman" w:hAnsi="Times New Roman" w:cs="Times New Roman"/>
                <w:sz w:val="20"/>
                <w:szCs w:val="20"/>
              </w:rPr>
              <w:t>6 050</w:t>
            </w:r>
          </w:p>
        </w:tc>
      </w:tr>
    </w:tbl>
    <w:p w14:paraId="2C237956" w14:textId="77777777" w:rsidR="00BD07FF" w:rsidRDefault="00BD07FF" w:rsidP="00932A18">
      <w:pPr>
        <w:spacing w:after="0" w:line="240" w:lineRule="auto"/>
        <w:jc w:val="both"/>
        <w:rPr>
          <w:rFonts w:ascii="Times New Roman" w:hAnsi="Times New Roman" w:cs="Times New Roman"/>
          <w:sz w:val="24"/>
          <w:szCs w:val="24"/>
        </w:rPr>
      </w:pPr>
    </w:p>
    <w:p w14:paraId="08178936" w14:textId="3A1A12BC" w:rsidR="00CD16FC" w:rsidRPr="007E1A45" w:rsidRDefault="00CD16FC" w:rsidP="00932A18">
      <w:pPr>
        <w:spacing w:after="0" w:line="240" w:lineRule="auto"/>
        <w:ind w:firstLine="720"/>
        <w:jc w:val="both"/>
        <w:rPr>
          <w:rFonts w:ascii="Times New Roman" w:hAnsi="Times New Roman" w:cs="Times New Roman"/>
          <w:sz w:val="28"/>
          <w:szCs w:val="28"/>
        </w:rPr>
      </w:pPr>
      <w:r w:rsidRPr="007E1A45">
        <w:rPr>
          <w:rFonts w:ascii="Times New Roman" w:hAnsi="Times New Roman" w:cs="Times New Roman"/>
          <w:sz w:val="28"/>
          <w:szCs w:val="28"/>
        </w:rPr>
        <w:t xml:space="preserve">Ņemot vērā </w:t>
      </w:r>
      <w:r w:rsidR="00E23A7C" w:rsidRPr="00BC5B7B">
        <w:rPr>
          <w:rFonts w:ascii="Times New Roman" w:eastAsia="Times New Roman" w:hAnsi="Times New Roman" w:cs="Times New Roman"/>
          <w:sz w:val="28"/>
          <w:szCs w:val="28"/>
        </w:rPr>
        <w:t>Jaunā Rīgas teātra ēku Lāčplēša ielā 25, Rīgā</w:t>
      </w:r>
      <w:r w:rsidR="00E23A7C">
        <w:rPr>
          <w:rFonts w:ascii="Times New Roman" w:eastAsia="Times New Roman" w:hAnsi="Times New Roman" w:cs="Times New Roman"/>
          <w:sz w:val="28"/>
          <w:szCs w:val="28"/>
        </w:rPr>
        <w:t>,</w:t>
      </w:r>
      <w:r w:rsidR="00E23A7C" w:rsidRPr="00BA508E" w:rsidDel="000C5A65">
        <w:rPr>
          <w:rFonts w:ascii="Times New Roman" w:eastAsia="Times New Roman" w:hAnsi="Times New Roman" w:cs="Times New Roman"/>
          <w:sz w:val="28"/>
          <w:szCs w:val="28"/>
        </w:rPr>
        <w:t xml:space="preserve"> </w:t>
      </w:r>
      <w:r w:rsidRPr="007E1A45">
        <w:rPr>
          <w:rFonts w:ascii="Times New Roman" w:hAnsi="Times New Roman" w:cs="Times New Roman"/>
          <w:sz w:val="28"/>
          <w:szCs w:val="28"/>
        </w:rPr>
        <w:t xml:space="preserve">būvdarbu termiņa pagarinājumu, </w:t>
      </w:r>
      <w:r w:rsidR="005E0E0C" w:rsidRPr="007E1A45">
        <w:rPr>
          <w:rFonts w:ascii="Times New Roman" w:hAnsi="Times New Roman" w:cs="Times New Roman"/>
          <w:sz w:val="28"/>
          <w:szCs w:val="28"/>
        </w:rPr>
        <w:t xml:space="preserve">kapitālsabiedrība </w:t>
      </w:r>
      <w:r w:rsidR="002A4B80">
        <w:rPr>
          <w:rFonts w:ascii="Times New Roman" w:hAnsi="Times New Roman" w:cs="Times New Roman"/>
          <w:sz w:val="28"/>
          <w:szCs w:val="28"/>
        </w:rPr>
        <w:t>līdz</w:t>
      </w:r>
      <w:r w:rsidR="002A4B80" w:rsidRPr="007E1A45">
        <w:rPr>
          <w:rFonts w:ascii="Times New Roman" w:hAnsi="Times New Roman" w:cs="Times New Roman"/>
          <w:sz w:val="28"/>
          <w:szCs w:val="28"/>
        </w:rPr>
        <w:t xml:space="preserve"> </w:t>
      </w:r>
      <w:proofErr w:type="gramStart"/>
      <w:r w:rsidRPr="007E1A45">
        <w:rPr>
          <w:rFonts w:ascii="Times New Roman" w:hAnsi="Times New Roman" w:cs="Times New Roman"/>
          <w:sz w:val="28"/>
          <w:szCs w:val="28"/>
        </w:rPr>
        <w:t>2023.gada</w:t>
      </w:r>
      <w:proofErr w:type="gramEnd"/>
      <w:r w:rsidRPr="007E1A45">
        <w:rPr>
          <w:rFonts w:ascii="Times New Roman" w:hAnsi="Times New Roman" w:cs="Times New Roman"/>
          <w:sz w:val="28"/>
          <w:szCs w:val="28"/>
        </w:rPr>
        <w:t xml:space="preserve"> 31.august</w:t>
      </w:r>
      <w:r w:rsidR="002A4B80">
        <w:rPr>
          <w:rFonts w:ascii="Times New Roman" w:hAnsi="Times New Roman" w:cs="Times New Roman"/>
          <w:sz w:val="28"/>
          <w:szCs w:val="28"/>
        </w:rPr>
        <w:t>am</w:t>
      </w:r>
      <w:r w:rsidRPr="007E1A45">
        <w:rPr>
          <w:rFonts w:ascii="Times New Roman" w:hAnsi="Times New Roman" w:cs="Times New Roman"/>
          <w:sz w:val="28"/>
          <w:szCs w:val="28"/>
        </w:rPr>
        <w:t xml:space="preserve"> ir </w:t>
      </w:r>
      <w:r w:rsidR="00C44D4B" w:rsidRPr="007E1A45">
        <w:rPr>
          <w:rFonts w:ascii="Times New Roman" w:hAnsi="Times New Roman" w:cs="Times New Roman"/>
          <w:sz w:val="28"/>
          <w:szCs w:val="28"/>
        </w:rPr>
        <w:t xml:space="preserve">veikusi </w:t>
      </w:r>
      <w:r w:rsidRPr="007E1A45">
        <w:rPr>
          <w:rFonts w:ascii="Times New Roman" w:hAnsi="Times New Roman" w:cs="Times New Roman"/>
          <w:sz w:val="28"/>
          <w:szCs w:val="28"/>
        </w:rPr>
        <w:t xml:space="preserve">iepirkumus par 937 574 </w:t>
      </w:r>
      <w:r w:rsidRPr="007E1A45">
        <w:rPr>
          <w:rFonts w:ascii="Times New Roman" w:hAnsi="Times New Roman" w:cs="Times New Roman"/>
          <w:i/>
          <w:iCs/>
          <w:sz w:val="28"/>
          <w:szCs w:val="28"/>
        </w:rPr>
        <w:t>euro</w:t>
      </w:r>
      <w:r w:rsidRPr="007E1A45">
        <w:rPr>
          <w:rFonts w:ascii="Times New Roman" w:hAnsi="Times New Roman" w:cs="Times New Roman"/>
          <w:sz w:val="28"/>
          <w:szCs w:val="28"/>
        </w:rPr>
        <w:t xml:space="preserve"> ar PVN no pieejamā finansējuma aprīkojumam 1 5</w:t>
      </w:r>
      <w:r w:rsidR="00115EEE">
        <w:rPr>
          <w:rFonts w:ascii="Times New Roman" w:hAnsi="Times New Roman" w:cs="Times New Roman"/>
          <w:sz w:val="28"/>
          <w:szCs w:val="28"/>
        </w:rPr>
        <w:t xml:space="preserve">00 000 </w:t>
      </w:r>
      <w:r w:rsidRPr="007E1A45">
        <w:rPr>
          <w:rFonts w:ascii="Times New Roman" w:hAnsi="Times New Roman" w:cs="Times New Roman"/>
          <w:i/>
          <w:iCs/>
          <w:sz w:val="28"/>
          <w:szCs w:val="28"/>
        </w:rPr>
        <w:t>euro</w:t>
      </w:r>
      <w:r w:rsidRPr="007E1A45">
        <w:rPr>
          <w:rFonts w:ascii="Times New Roman" w:hAnsi="Times New Roman" w:cs="Times New Roman"/>
          <w:sz w:val="28"/>
          <w:szCs w:val="28"/>
        </w:rPr>
        <w:t xml:space="preserve">. Par atlikušo finansējumu </w:t>
      </w:r>
      <w:r w:rsidR="00115EEE">
        <w:rPr>
          <w:rFonts w:ascii="Times New Roman" w:hAnsi="Times New Roman" w:cs="Times New Roman"/>
          <w:sz w:val="28"/>
          <w:szCs w:val="28"/>
        </w:rPr>
        <w:t>562 426</w:t>
      </w:r>
      <w:r w:rsidRPr="007E1A45">
        <w:rPr>
          <w:rFonts w:ascii="Times New Roman" w:hAnsi="Times New Roman" w:cs="Times New Roman"/>
          <w:sz w:val="28"/>
          <w:szCs w:val="28"/>
        </w:rPr>
        <w:t xml:space="preserve"> </w:t>
      </w:r>
      <w:r w:rsidRPr="007E1A45">
        <w:rPr>
          <w:rFonts w:ascii="Times New Roman" w:hAnsi="Times New Roman" w:cs="Times New Roman"/>
          <w:i/>
          <w:iCs/>
          <w:sz w:val="28"/>
          <w:szCs w:val="28"/>
        </w:rPr>
        <w:t>euro</w:t>
      </w:r>
      <w:r w:rsidRPr="007E1A45">
        <w:rPr>
          <w:rFonts w:ascii="Times New Roman" w:hAnsi="Times New Roman" w:cs="Times New Roman"/>
          <w:sz w:val="28"/>
          <w:szCs w:val="28"/>
        </w:rPr>
        <w:t xml:space="preserve"> </w:t>
      </w:r>
      <w:r w:rsidR="002A4B80">
        <w:rPr>
          <w:rFonts w:ascii="Times New Roman" w:hAnsi="Times New Roman" w:cs="Times New Roman"/>
          <w:sz w:val="28"/>
          <w:szCs w:val="28"/>
        </w:rPr>
        <w:t>kapitālsabiedrība</w:t>
      </w:r>
      <w:r w:rsidR="002A4B80" w:rsidRPr="007E1A45">
        <w:rPr>
          <w:rFonts w:ascii="Times New Roman" w:hAnsi="Times New Roman" w:cs="Times New Roman"/>
          <w:sz w:val="28"/>
          <w:szCs w:val="28"/>
        </w:rPr>
        <w:t xml:space="preserve"> </w:t>
      </w:r>
      <w:r w:rsidRPr="007E1A45">
        <w:rPr>
          <w:rFonts w:ascii="Times New Roman" w:hAnsi="Times New Roman" w:cs="Times New Roman"/>
          <w:sz w:val="28"/>
          <w:szCs w:val="28"/>
        </w:rPr>
        <w:t xml:space="preserve">veiks iepirkumu līdz </w:t>
      </w:r>
      <w:proofErr w:type="gramStart"/>
      <w:r w:rsidRPr="007E1A45">
        <w:rPr>
          <w:rFonts w:ascii="Times New Roman" w:hAnsi="Times New Roman" w:cs="Times New Roman"/>
          <w:sz w:val="28"/>
          <w:szCs w:val="28"/>
        </w:rPr>
        <w:t>2024.gada</w:t>
      </w:r>
      <w:proofErr w:type="gramEnd"/>
      <w:r w:rsidRPr="007E1A45">
        <w:rPr>
          <w:rFonts w:ascii="Times New Roman" w:hAnsi="Times New Roman" w:cs="Times New Roman"/>
          <w:sz w:val="28"/>
          <w:szCs w:val="28"/>
        </w:rPr>
        <w:t xml:space="preserve"> 1.martam, kad </w:t>
      </w:r>
      <w:r w:rsidR="0070203A" w:rsidRPr="00BC5B7B">
        <w:rPr>
          <w:rFonts w:ascii="Times New Roman" w:eastAsia="Times New Roman" w:hAnsi="Times New Roman" w:cs="Times New Roman"/>
          <w:sz w:val="28"/>
          <w:szCs w:val="28"/>
        </w:rPr>
        <w:t>Jaunā Rīgas teātra</w:t>
      </w:r>
      <w:r w:rsidR="0070203A" w:rsidRPr="0070203A">
        <w:rPr>
          <w:rFonts w:ascii="Times New Roman" w:hAnsi="Times New Roman" w:cs="Times New Roman"/>
          <w:sz w:val="28"/>
          <w:szCs w:val="28"/>
        </w:rPr>
        <w:t xml:space="preserve"> </w:t>
      </w:r>
      <w:r w:rsidRPr="007E1A45">
        <w:rPr>
          <w:rFonts w:ascii="Times New Roman" w:hAnsi="Times New Roman" w:cs="Times New Roman"/>
          <w:sz w:val="28"/>
          <w:szCs w:val="28"/>
        </w:rPr>
        <w:t>ēkas Lāčplēša ielā 25, Rīgā</w:t>
      </w:r>
      <w:r w:rsidR="007D47D1">
        <w:rPr>
          <w:rFonts w:ascii="Times New Roman" w:hAnsi="Times New Roman" w:cs="Times New Roman"/>
          <w:sz w:val="28"/>
          <w:szCs w:val="28"/>
        </w:rPr>
        <w:t>,</w:t>
      </w:r>
      <w:r w:rsidRPr="007E1A45">
        <w:rPr>
          <w:rFonts w:ascii="Times New Roman" w:hAnsi="Times New Roman" w:cs="Times New Roman"/>
          <w:sz w:val="28"/>
          <w:szCs w:val="28"/>
        </w:rPr>
        <w:t xml:space="preserve"> plānots nodot </w:t>
      </w:r>
      <w:r w:rsidR="00DA7741">
        <w:rPr>
          <w:rFonts w:ascii="Times New Roman" w:hAnsi="Times New Roman" w:cs="Times New Roman"/>
          <w:sz w:val="28"/>
          <w:szCs w:val="28"/>
        </w:rPr>
        <w:t>kapitālsabiedrībai ilgtermiņa nomā</w:t>
      </w:r>
      <w:r w:rsidRPr="007E1A45">
        <w:rPr>
          <w:rFonts w:ascii="Times New Roman" w:hAnsi="Times New Roman" w:cs="Times New Roman"/>
          <w:sz w:val="28"/>
          <w:szCs w:val="28"/>
        </w:rPr>
        <w:t>.</w:t>
      </w:r>
    </w:p>
    <w:p w14:paraId="29A3298F" w14:textId="3A779378" w:rsidR="00ED753A" w:rsidRPr="0010118F" w:rsidRDefault="00ED753A" w:rsidP="00932A18">
      <w:pPr>
        <w:spacing w:after="0" w:line="240" w:lineRule="auto"/>
        <w:jc w:val="both"/>
        <w:rPr>
          <w:rFonts w:ascii="Times New Roman" w:hAnsi="Times New Roman" w:cs="Times New Roman"/>
          <w:sz w:val="24"/>
          <w:szCs w:val="24"/>
        </w:rPr>
      </w:pPr>
    </w:p>
    <w:p w14:paraId="18613564" w14:textId="77777777" w:rsidR="003B4FCA" w:rsidRPr="0010118F" w:rsidRDefault="003B4FCA" w:rsidP="00932A18">
      <w:pPr>
        <w:spacing w:after="0" w:line="240" w:lineRule="auto"/>
        <w:jc w:val="both"/>
        <w:rPr>
          <w:rFonts w:ascii="Times New Roman" w:hAnsi="Times New Roman" w:cs="Times New Roman"/>
          <w:sz w:val="24"/>
          <w:szCs w:val="24"/>
        </w:rPr>
      </w:pPr>
    </w:p>
    <w:p w14:paraId="1DDC6C91" w14:textId="3A14C258" w:rsidR="0053238E" w:rsidRDefault="003B4FCA" w:rsidP="00D53FEF">
      <w:pPr>
        <w:spacing w:after="0" w:line="240" w:lineRule="auto"/>
        <w:ind w:left="284"/>
        <w:jc w:val="both"/>
        <w:rPr>
          <w:rFonts w:ascii="Times New Roman" w:hAnsi="Times New Roman" w:cs="Times New Roman"/>
          <w:sz w:val="28"/>
          <w:szCs w:val="28"/>
        </w:rPr>
      </w:pPr>
      <w:r w:rsidRPr="007E1A45">
        <w:rPr>
          <w:rFonts w:ascii="Times New Roman" w:hAnsi="Times New Roman" w:cs="Times New Roman"/>
          <w:sz w:val="28"/>
          <w:szCs w:val="28"/>
        </w:rPr>
        <w:t>Kultūras ministr</w:t>
      </w:r>
      <w:r w:rsidR="005E0E0C" w:rsidRPr="007E1A45">
        <w:rPr>
          <w:rFonts w:ascii="Times New Roman" w:hAnsi="Times New Roman" w:cs="Times New Roman"/>
          <w:sz w:val="28"/>
          <w:szCs w:val="28"/>
        </w:rPr>
        <w:t>e</w:t>
      </w:r>
      <w:r w:rsidR="0010118F">
        <w:rPr>
          <w:rFonts w:ascii="Times New Roman" w:hAnsi="Times New Roman" w:cs="Times New Roman"/>
          <w:sz w:val="28"/>
          <w:szCs w:val="28"/>
        </w:rPr>
        <w:tab/>
      </w:r>
      <w:r w:rsidR="0010118F">
        <w:rPr>
          <w:rFonts w:ascii="Times New Roman" w:hAnsi="Times New Roman" w:cs="Times New Roman"/>
          <w:sz w:val="28"/>
          <w:szCs w:val="28"/>
        </w:rPr>
        <w:tab/>
      </w:r>
      <w:r w:rsidR="0010118F">
        <w:rPr>
          <w:rFonts w:ascii="Times New Roman" w:hAnsi="Times New Roman" w:cs="Times New Roman"/>
          <w:sz w:val="28"/>
          <w:szCs w:val="28"/>
        </w:rPr>
        <w:tab/>
      </w:r>
      <w:r w:rsidR="0010118F">
        <w:rPr>
          <w:rFonts w:ascii="Times New Roman" w:hAnsi="Times New Roman" w:cs="Times New Roman"/>
          <w:sz w:val="28"/>
          <w:szCs w:val="28"/>
        </w:rPr>
        <w:tab/>
      </w:r>
      <w:r w:rsidR="0010118F">
        <w:rPr>
          <w:rFonts w:ascii="Times New Roman" w:hAnsi="Times New Roman" w:cs="Times New Roman"/>
          <w:sz w:val="28"/>
          <w:szCs w:val="28"/>
        </w:rPr>
        <w:tab/>
      </w:r>
      <w:r w:rsidR="0010118F">
        <w:rPr>
          <w:rFonts w:ascii="Times New Roman" w:hAnsi="Times New Roman" w:cs="Times New Roman"/>
          <w:sz w:val="28"/>
          <w:szCs w:val="28"/>
        </w:rPr>
        <w:tab/>
      </w:r>
      <w:r w:rsidR="0010118F">
        <w:rPr>
          <w:rFonts w:ascii="Times New Roman" w:hAnsi="Times New Roman" w:cs="Times New Roman"/>
          <w:sz w:val="28"/>
          <w:szCs w:val="28"/>
        </w:rPr>
        <w:tab/>
      </w:r>
      <w:r w:rsidR="0010118F">
        <w:rPr>
          <w:rFonts w:ascii="Times New Roman" w:hAnsi="Times New Roman" w:cs="Times New Roman"/>
          <w:sz w:val="28"/>
          <w:szCs w:val="28"/>
        </w:rPr>
        <w:tab/>
      </w:r>
      <w:r w:rsidR="005E0E0C" w:rsidRPr="007E1A45">
        <w:rPr>
          <w:rFonts w:ascii="Times New Roman" w:hAnsi="Times New Roman" w:cs="Times New Roman"/>
          <w:sz w:val="28"/>
          <w:szCs w:val="28"/>
        </w:rPr>
        <w:t>A.Logina</w:t>
      </w:r>
    </w:p>
    <w:p w14:paraId="47E261D2" w14:textId="4EAE4AB3" w:rsidR="0010118F" w:rsidRDefault="0010118F" w:rsidP="00D53FEF">
      <w:pPr>
        <w:spacing w:after="0" w:line="240" w:lineRule="auto"/>
        <w:ind w:left="284"/>
        <w:jc w:val="both"/>
        <w:rPr>
          <w:rFonts w:ascii="Times New Roman" w:hAnsi="Times New Roman" w:cs="Times New Roman"/>
          <w:sz w:val="28"/>
          <w:szCs w:val="28"/>
        </w:rPr>
      </w:pPr>
    </w:p>
    <w:p w14:paraId="0F749BC2" w14:textId="348DF89E" w:rsidR="0010118F" w:rsidRDefault="0010118F" w:rsidP="00D53FEF">
      <w:pPr>
        <w:spacing w:after="0" w:line="240" w:lineRule="auto"/>
        <w:ind w:left="284"/>
        <w:jc w:val="both"/>
        <w:rPr>
          <w:rFonts w:ascii="Times New Roman" w:hAnsi="Times New Roman" w:cs="Times New Roman"/>
          <w:sz w:val="28"/>
          <w:szCs w:val="28"/>
        </w:rPr>
      </w:pPr>
    </w:p>
    <w:p w14:paraId="45879CB1" w14:textId="1D60C7C3" w:rsidR="0010118F" w:rsidRDefault="0010118F" w:rsidP="00D53FEF">
      <w:pPr>
        <w:spacing w:after="0" w:line="240" w:lineRule="auto"/>
        <w:ind w:left="284"/>
        <w:jc w:val="both"/>
        <w:rPr>
          <w:rFonts w:ascii="Times New Roman" w:hAnsi="Times New Roman" w:cs="Times New Roman"/>
          <w:sz w:val="28"/>
          <w:szCs w:val="28"/>
        </w:rPr>
      </w:pPr>
    </w:p>
    <w:p w14:paraId="5E11872B" w14:textId="66A3E9C2" w:rsidR="007D47D1" w:rsidRDefault="007D47D1" w:rsidP="00D53FEF">
      <w:pPr>
        <w:spacing w:after="0" w:line="240" w:lineRule="auto"/>
        <w:ind w:left="284"/>
        <w:jc w:val="both"/>
        <w:rPr>
          <w:rFonts w:ascii="Times New Roman" w:hAnsi="Times New Roman" w:cs="Times New Roman"/>
          <w:sz w:val="28"/>
          <w:szCs w:val="28"/>
        </w:rPr>
      </w:pPr>
    </w:p>
    <w:p w14:paraId="394BB0A3" w14:textId="27C42C0B" w:rsidR="007D47D1" w:rsidRDefault="007D47D1" w:rsidP="00D53FEF">
      <w:pPr>
        <w:spacing w:after="0" w:line="240" w:lineRule="auto"/>
        <w:ind w:left="284"/>
        <w:jc w:val="both"/>
        <w:rPr>
          <w:rFonts w:ascii="Times New Roman" w:hAnsi="Times New Roman" w:cs="Times New Roman"/>
          <w:sz w:val="28"/>
          <w:szCs w:val="28"/>
        </w:rPr>
      </w:pPr>
    </w:p>
    <w:p w14:paraId="2BDA58C5" w14:textId="5217FA01" w:rsidR="007D47D1" w:rsidRDefault="007D47D1" w:rsidP="00D53FEF">
      <w:pPr>
        <w:spacing w:after="0" w:line="240" w:lineRule="auto"/>
        <w:ind w:left="284"/>
        <w:jc w:val="both"/>
        <w:rPr>
          <w:rFonts w:ascii="Times New Roman" w:hAnsi="Times New Roman" w:cs="Times New Roman"/>
          <w:sz w:val="28"/>
          <w:szCs w:val="28"/>
        </w:rPr>
      </w:pPr>
    </w:p>
    <w:p w14:paraId="7CDEE6F4" w14:textId="77777777" w:rsidR="007D47D1" w:rsidRDefault="007D47D1" w:rsidP="00D53FEF">
      <w:pPr>
        <w:spacing w:after="0" w:line="240" w:lineRule="auto"/>
        <w:ind w:left="284"/>
        <w:jc w:val="both"/>
        <w:rPr>
          <w:rFonts w:ascii="Times New Roman" w:hAnsi="Times New Roman" w:cs="Times New Roman"/>
          <w:sz w:val="28"/>
          <w:szCs w:val="28"/>
        </w:rPr>
      </w:pPr>
    </w:p>
    <w:p w14:paraId="7944A1C8" w14:textId="282E7D30" w:rsidR="0010118F" w:rsidRDefault="0010118F" w:rsidP="00D53FEF">
      <w:pPr>
        <w:spacing w:after="0" w:line="240" w:lineRule="auto"/>
        <w:ind w:left="284"/>
        <w:jc w:val="both"/>
        <w:rPr>
          <w:rFonts w:ascii="Times New Roman" w:hAnsi="Times New Roman" w:cs="Times New Roman"/>
          <w:sz w:val="28"/>
          <w:szCs w:val="28"/>
        </w:rPr>
      </w:pPr>
    </w:p>
    <w:p w14:paraId="1A8573D4" w14:textId="153C185D" w:rsidR="0010118F" w:rsidRDefault="0010118F" w:rsidP="00D53FEF">
      <w:pPr>
        <w:spacing w:after="0" w:line="240" w:lineRule="auto"/>
        <w:ind w:left="284"/>
        <w:jc w:val="both"/>
        <w:rPr>
          <w:rFonts w:ascii="Times New Roman" w:hAnsi="Times New Roman" w:cs="Times New Roman"/>
          <w:sz w:val="28"/>
          <w:szCs w:val="28"/>
        </w:rPr>
      </w:pPr>
    </w:p>
    <w:p w14:paraId="3D7F5D96" w14:textId="60553758" w:rsidR="0010118F" w:rsidRDefault="0010118F" w:rsidP="00D53FEF">
      <w:pPr>
        <w:spacing w:after="0" w:line="240" w:lineRule="auto"/>
        <w:ind w:left="284"/>
        <w:jc w:val="both"/>
        <w:rPr>
          <w:rFonts w:ascii="Times New Roman" w:hAnsi="Times New Roman" w:cs="Times New Roman"/>
          <w:sz w:val="28"/>
          <w:szCs w:val="28"/>
        </w:rPr>
      </w:pPr>
    </w:p>
    <w:p w14:paraId="40390A94" w14:textId="54F299B7" w:rsidR="0010118F" w:rsidRDefault="0010118F" w:rsidP="00D53FEF">
      <w:pPr>
        <w:spacing w:after="0" w:line="240" w:lineRule="auto"/>
        <w:ind w:left="284"/>
        <w:jc w:val="both"/>
        <w:rPr>
          <w:rFonts w:ascii="Times New Roman" w:hAnsi="Times New Roman" w:cs="Times New Roman"/>
          <w:sz w:val="28"/>
          <w:szCs w:val="28"/>
        </w:rPr>
      </w:pPr>
    </w:p>
    <w:p w14:paraId="79FFD4DF" w14:textId="77777777" w:rsidR="008C2EF9" w:rsidRDefault="008C2EF9" w:rsidP="00D53FEF">
      <w:pPr>
        <w:spacing w:after="0" w:line="240" w:lineRule="auto"/>
        <w:ind w:left="284"/>
        <w:jc w:val="both"/>
        <w:rPr>
          <w:rFonts w:ascii="Times New Roman" w:hAnsi="Times New Roman" w:cs="Times New Roman"/>
          <w:sz w:val="28"/>
          <w:szCs w:val="28"/>
        </w:rPr>
      </w:pPr>
    </w:p>
    <w:p w14:paraId="3D70171C" w14:textId="49707CC4" w:rsidR="0010118F" w:rsidRPr="00F16974" w:rsidRDefault="0010118F" w:rsidP="0010118F">
      <w:pPr>
        <w:spacing w:after="0" w:line="240" w:lineRule="auto"/>
        <w:jc w:val="both"/>
        <w:rPr>
          <w:rFonts w:ascii="Times New Roman" w:hAnsi="Times New Roman" w:cs="Times New Roman"/>
          <w:sz w:val="20"/>
          <w:szCs w:val="20"/>
        </w:rPr>
      </w:pPr>
      <w:r>
        <w:rPr>
          <w:rFonts w:ascii="Times New Roman" w:hAnsi="Times New Roman" w:cs="Times New Roman"/>
          <w:sz w:val="20"/>
          <w:szCs w:val="20"/>
          <w:lang w:eastAsia="lv-LV"/>
        </w:rPr>
        <w:t xml:space="preserve">Zubova </w:t>
      </w:r>
      <w:r w:rsidR="00F16974" w:rsidRPr="0012119B">
        <w:rPr>
          <w:rFonts w:ascii="Times New Roman" w:hAnsi="Times New Roman" w:cs="Times New Roman"/>
          <w:sz w:val="20"/>
          <w:szCs w:val="20"/>
        </w:rPr>
        <w:t>25784781</w:t>
      </w:r>
    </w:p>
    <w:p w14:paraId="12E7E27E" w14:textId="719EE966" w:rsidR="0010118F" w:rsidRPr="007E1A45" w:rsidRDefault="00FE0132" w:rsidP="0010118F">
      <w:pPr>
        <w:spacing w:after="0" w:line="240" w:lineRule="auto"/>
        <w:jc w:val="both"/>
        <w:rPr>
          <w:rFonts w:ascii="Times New Roman" w:hAnsi="Times New Roman" w:cs="Times New Roman"/>
          <w:sz w:val="20"/>
          <w:szCs w:val="20"/>
        </w:rPr>
      </w:pPr>
      <w:hyperlink r:id="rId8" w:history="1">
        <w:r w:rsidR="0010118F" w:rsidRPr="007E1A45">
          <w:rPr>
            <w:rStyle w:val="Hipersaite"/>
            <w:rFonts w:ascii="Times New Roman" w:hAnsi="Times New Roman" w:cs="Times New Roman"/>
            <w:sz w:val="20"/>
            <w:szCs w:val="20"/>
          </w:rPr>
          <w:t>Ilze.Zubova@km.gov.lv</w:t>
        </w:r>
      </w:hyperlink>
      <w:r w:rsidR="0010118F" w:rsidRPr="007E1A45">
        <w:rPr>
          <w:rFonts w:ascii="Times New Roman" w:hAnsi="Times New Roman" w:cs="Times New Roman"/>
          <w:sz w:val="20"/>
          <w:szCs w:val="20"/>
        </w:rPr>
        <w:t xml:space="preserve"> </w:t>
      </w:r>
    </w:p>
    <w:sectPr w:rsidR="0010118F" w:rsidRPr="007E1A45" w:rsidSect="007E1A45">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9BE8D" w14:textId="77777777" w:rsidR="00C44D4B" w:rsidRDefault="00C44D4B" w:rsidP="00C44D4B">
      <w:pPr>
        <w:spacing w:after="0" w:line="240" w:lineRule="auto"/>
      </w:pPr>
      <w:r>
        <w:separator/>
      </w:r>
    </w:p>
  </w:endnote>
  <w:endnote w:type="continuationSeparator" w:id="0">
    <w:p w14:paraId="191E0D1E" w14:textId="77777777" w:rsidR="00C44D4B" w:rsidRDefault="00C44D4B" w:rsidP="00C44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ED11" w14:textId="154D8640" w:rsidR="00932A18" w:rsidRPr="007E1A45" w:rsidRDefault="00932A18">
    <w:pPr>
      <w:pStyle w:val="Kjene"/>
      <w:rPr>
        <w:rFonts w:ascii="Times New Roman" w:hAnsi="Times New Roman" w:cs="Times New Roman"/>
        <w:sz w:val="20"/>
        <w:szCs w:val="20"/>
      </w:rPr>
    </w:pPr>
    <w:r w:rsidRPr="00BC5B7B">
      <w:rPr>
        <w:rFonts w:ascii="Times New Roman" w:hAnsi="Times New Roman" w:cs="Times New Roman"/>
        <w:sz w:val="20"/>
        <w:szCs w:val="20"/>
      </w:rPr>
      <w:t>KMZin_</w:t>
    </w:r>
    <w:r w:rsidR="008677F5">
      <w:rPr>
        <w:rFonts w:ascii="Times New Roman" w:hAnsi="Times New Roman" w:cs="Times New Roman"/>
        <w:sz w:val="20"/>
        <w:szCs w:val="20"/>
      </w:rPr>
      <w:t>1</w:t>
    </w:r>
    <w:r w:rsidR="005922D9">
      <w:rPr>
        <w:rFonts w:ascii="Times New Roman" w:hAnsi="Times New Roman" w:cs="Times New Roman"/>
        <w:sz w:val="20"/>
        <w:szCs w:val="20"/>
      </w:rPr>
      <w:t>4</w:t>
    </w:r>
    <w:r w:rsidR="00414697">
      <w:rPr>
        <w:rFonts w:ascii="Times New Roman" w:hAnsi="Times New Roman" w:cs="Times New Roman"/>
        <w:sz w:val="20"/>
        <w:szCs w:val="20"/>
      </w:rPr>
      <w:t>11</w:t>
    </w:r>
    <w:r w:rsidRPr="00BC5B7B">
      <w:rPr>
        <w:rFonts w:ascii="Times New Roman" w:hAnsi="Times New Roman" w:cs="Times New Roman"/>
        <w:sz w:val="20"/>
        <w:szCs w:val="20"/>
      </w:rPr>
      <w:t>23_JRT_aprikojums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9337A" w14:textId="5A23F175" w:rsidR="00932A18" w:rsidRPr="007E1A45" w:rsidRDefault="00932A18">
    <w:pPr>
      <w:pStyle w:val="Kjene"/>
      <w:rPr>
        <w:rFonts w:ascii="Times New Roman" w:hAnsi="Times New Roman" w:cs="Times New Roman"/>
        <w:sz w:val="20"/>
        <w:szCs w:val="20"/>
      </w:rPr>
    </w:pPr>
    <w:r w:rsidRPr="007E1A45">
      <w:rPr>
        <w:rFonts w:ascii="Times New Roman" w:hAnsi="Times New Roman" w:cs="Times New Roman"/>
        <w:sz w:val="20"/>
        <w:szCs w:val="20"/>
      </w:rPr>
      <w:t>KMZin_</w:t>
    </w:r>
    <w:r w:rsidR="008677F5">
      <w:rPr>
        <w:rFonts w:ascii="Times New Roman" w:hAnsi="Times New Roman" w:cs="Times New Roman"/>
        <w:sz w:val="20"/>
        <w:szCs w:val="20"/>
      </w:rPr>
      <w:t>1</w:t>
    </w:r>
    <w:r w:rsidR="005922D9">
      <w:rPr>
        <w:rFonts w:ascii="Times New Roman" w:hAnsi="Times New Roman" w:cs="Times New Roman"/>
        <w:sz w:val="20"/>
        <w:szCs w:val="20"/>
      </w:rPr>
      <w:t>4</w:t>
    </w:r>
    <w:r w:rsidR="00414697">
      <w:rPr>
        <w:rFonts w:ascii="Times New Roman" w:hAnsi="Times New Roman" w:cs="Times New Roman"/>
        <w:sz w:val="20"/>
        <w:szCs w:val="20"/>
      </w:rPr>
      <w:t>11</w:t>
    </w:r>
    <w:r w:rsidRPr="007E1A45">
      <w:rPr>
        <w:rFonts w:ascii="Times New Roman" w:hAnsi="Times New Roman" w:cs="Times New Roman"/>
        <w:sz w:val="20"/>
        <w:szCs w:val="20"/>
      </w:rPr>
      <w:t>23_JRT_aprikojums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42CD7" w14:textId="77777777" w:rsidR="00C44D4B" w:rsidRDefault="00C44D4B" w:rsidP="00C44D4B">
      <w:pPr>
        <w:spacing w:after="0" w:line="240" w:lineRule="auto"/>
      </w:pPr>
      <w:r>
        <w:separator/>
      </w:r>
    </w:p>
  </w:footnote>
  <w:footnote w:type="continuationSeparator" w:id="0">
    <w:p w14:paraId="56887F22" w14:textId="77777777" w:rsidR="00C44D4B" w:rsidRDefault="00C44D4B" w:rsidP="00C44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7218340"/>
      <w:docPartObj>
        <w:docPartGallery w:val="Page Numbers (Top of Page)"/>
        <w:docPartUnique/>
      </w:docPartObj>
    </w:sdtPr>
    <w:sdtEndPr>
      <w:rPr>
        <w:rFonts w:ascii="Times New Roman" w:hAnsi="Times New Roman" w:cs="Times New Roman"/>
      </w:rPr>
    </w:sdtEndPr>
    <w:sdtContent>
      <w:p w14:paraId="238D74F5" w14:textId="3DCB5A05" w:rsidR="00C44D4B" w:rsidRPr="00932A18" w:rsidRDefault="00C44D4B" w:rsidP="00932A18">
        <w:pPr>
          <w:pStyle w:val="Galvene"/>
          <w:jc w:val="center"/>
          <w:rPr>
            <w:rFonts w:ascii="Times New Roman" w:hAnsi="Times New Roman" w:cs="Times New Roman"/>
          </w:rPr>
        </w:pPr>
        <w:r w:rsidRPr="00932A18">
          <w:rPr>
            <w:rFonts w:ascii="Times New Roman" w:hAnsi="Times New Roman" w:cs="Times New Roman"/>
          </w:rPr>
          <w:fldChar w:fldCharType="begin"/>
        </w:r>
        <w:r w:rsidRPr="00932A18">
          <w:rPr>
            <w:rFonts w:ascii="Times New Roman" w:hAnsi="Times New Roman" w:cs="Times New Roman"/>
          </w:rPr>
          <w:instrText>PAGE   \* MERGEFORMAT</w:instrText>
        </w:r>
        <w:r w:rsidRPr="00932A18">
          <w:rPr>
            <w:rFonts w:ascii="Times New Roman" w:hAnsi="Times New Roman" w:cs="Times New Roman"/>
          </w:rPr>
          <w:fldChar w:fldCharType="separate"/>
        </w:r>
        <w:r w:rsidRPr="00932A18">
          <w:rPr>
            <w:rFonts w:ascii="Times New Roman" w:hAnsi="Times New Roman" w:cs="Times New Roman"/>
          </w:rPr>
          <w:t>2</w:t>
        </w:r>
        <w:r w:rsidRPr="00932A18">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91E20"/>
    <w:multiLevelType w:val="hybridMultilevel"/>
    <w:tmpl w:val="38DE1650"/>
    <w:lvl w:ilvl="0" w:tplc="629A4180">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212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06"/>
    <w:rsid w:val="00016C9E"/>
    <w:rsid w:val="000471F4"/>
    <w:rsid w:val="00094FA2"/>
    <w:rsid w:val="000B46A0"/>
    <w:rsid w:val="000C02D7"/>
    <w:rsid w:val="000C494E"/>
    <w:rsid w:val="000C5A65"/>
    <w:rsid w:val="000C7353"/>
    <w:rsid w:val="0010118F"/>
    <w:rsid w:val="0011069A"/>
    <w:rsid w:val="00115EEE"/>
    <w:rsid w:val="0012119B"/>
    <w:rsid w:val="0014377E"/>
    <w:rsid w:val="001B5915"/>
    <w:rsid w:val="00203298"/>
    <w:rsid w:val="00220D63"/>
    <w:rsid w:val="00225B4A"/>
    <w:rsid w:val="00284BC0"/>
    <w:rsid w:val="0028645B"/>
    <w:rsid w:val="002A4B80"/>
    <w:rsid w:val="002B7217"/>
    <w:rsid w:val="00334B06"/>
    <w:rsid w:val="003412A9"/>
    <w:rsid w:val="0035052E"/>
    <w:rsid w:val="003A6555"/>
    <w:rsid w:val="003B4FCA"/>
    <w:rsid w:val="003B7DA0"/>
    <w:rsid w:val="003D68A3"/>
    <w:rsid w:val="003E5167"/>
    <w:rsid w:val="003F37CD"/>
    <w:rsid w:val="00412586"/>
    <w:rsid w:val="00414697"/>
    <w:rsid w:val="00477CD2"/>
    <w:rsid w:val="004871F0"/>
    <w:rsid w:val="00495101"/>
    <w:rsid w:val="004B2ED8"/>
    <w:rsid w:val="004B7734"/>
    <w:rsid w:val="004C6E19"/>
    <w:rsid w:val="004D5AE8"/>
    <w:rsid w:val="004F5E15"/>
    <w:rsid w:val="0051119C"/>
    <w:rsid w:val="00525885"/>
    <w:rsid w:val="0053238E"/>
    <w:rsid w:val="00536F16"/>
    <w:rsid w:val="00552BFC"/>
    <w:rsid w:val="00555A24"/>
    <w:rsid w:val="00565C39"/>
    <w:rsid w:val="005922D9"/>
    <w:rsid w:val="005C035A"/>
    <w:rsid w:val="005E0E0C"/>
    <w:rsid w:val="00604264"/>
    <w:rsid w:val="00607311"/>
    <w:rsid w:val="00612493"/>
    <w:rsid w:val="00637BDF"/>
    <w:rsid w:val="00652182"/>
    <w:rsid w:val="006B7E77"/>
    <w:rsid w:val="006D4221"/>
    <w:rsid w:val="006E1473"/>
    <w:rsid w:val="006F2360"/>
    <w:rsid w:val="00700FF6"/>
    <w:rsid w:val="0070203A"/>
    <w:rsid w:val="007153E9"/>
    <w:rsid w:val="00727552"/>
    <w:rsid w:val="007416AA"/>
    <w:rsid w:val="007453F5"/>
    <w:rsid w:val="00772D62"/>
    <w:rsid w:val="007903D0"/>
    <w:rsid w:val="007A31D6"/>
    <w:rsid w:val="007C68E3"/>
    <w:rsid w:val="007D47D1"/>
    <w:rsid w:val="007D4DC0"/>
    <w:rsid w:val="007E1A45"/>
    <w:rsid w:val="007E4404"/>
    <w:rsid w:val="00804CA0"/>
    <w:rsid w:val="00811FAD"/>
    <w:rsid w:val="00826C3F"/>
    <w:rsid w:val="00833B87"/>
    <w:rsid w:val="00865F6B"/>
    <w:rsid w:val="008677F5"/>
    <w:rsid w:val="008A2BB0"/>
    <w:rsid w:val="008A2D83"/>
    <w:rsid w:val="008A34E5"/>
    <w:rsid w:val="008A707B"/>
    <w:rsid w:val="008C2EF9"/>
    <w:rsid w:val="008F5203"/>
    <w:rsid w:val="00903FCB"/>
    <w:rsid w:val="0091573F"/>
    <w:rsid w:val="0092063E"/>
    <w:rsid w:val="00932A18"/>
    <w:rsid w:val="00974539"/>
    <w:rsid w:val="00986510"/>
    <w:rsid w:val="00992755"/>
    <w:rsid w:val="009C272F"/>
    <w:rsid w:val="00A0243C"/>
    <w:rsid w:val="00A21748"/>
    <w:rsid w:val="00A22EED"/>
    <w:rsid w:val="00A500EC"/>
    <w:rsid w:val="00A64CF1"/>
    <w:rsid w:val="00A6515A"/>
    <w:rsid w:val="00B17B6C"/>
    <w:rsid w:val="00B23DB1"/>
    <w:rsid w:val="00B35E6C"/>
    <w:rsid w:val="00B63EFE"/>
    <w:rsid w:val="00B66CCF"/>
    <w:rsid w:val="00BA508E"/>
    <w:rsid w:val="00BC7807"/>
    <w:rsid w:val="00BD012D"/>
    <w:rsid w:val="00BD07FF"/>
    <w:rsid w:val="00C44D4B"/>
    <w:rsid w:val="00C4680D"/>
    <w:rsid w:val="00C66AB3"/>
    <w:rsid w:val="00C66C99"/>
    <w:rsid w:val="00C778D0"/>
    <w:rsid w:val="00C86290"/>
    <w:rsid w:val="00CC2799"/>
    <w:rsid w:val="00CD16FC"/>
    <w:rsid w:val="00CD40D0"/>
    <w:rsid w:val="00CE3F52"/>
    <w:rsid w:val="00CE4306"/>
    <w:rsid w:val="00D05611"/>
    <w:rsid w:val="00D12DA3"/>
    <w:rsid w:val="00D452B5"/>
    <w:rsid w:val="00D53FEF"/>
    <w:rsid w:val="00D57051"/>
    <w:rsid w:val="00D9286F"/>
    <w:rsid w:val="00D97677"/>
    <w:rsid w:val="00DA7741"/>
    <w:rsid w:val="00DB5B6F"/>
    <w:rsid w:val="00DF08C4"/>
    <w:rsid w:val="00DF1F83"/>
    <w:rsid w:val="00E13079"/>
    <w:rsid w:val="00E23A7C"/>
    <w:rsid w:val="00E3326D"/>
    <w:rsid w:val="00EA2A1B"/>
    <w:rsid w:val="00ED753A"/>
    <w:rsid w:val="00EE093A"/>
    <w:rsid w:val="00EF593F"/>
    <w:rsid w:val="00F03EA4"/>
    <w:rsid w:val="00F16974"/>
    <w:rsid w:val="00F31154"/>
    <w:rsid w:val="00F321B4"/>
    <w:rsid w:val="00F65E07"/>
    <w:rsid w:val="00FA17A8"/>
    <w:rsid w:val="00FA3A42"/>
    <w:rsid w:val="00FA5D06"/>
    <w:rsid w:val="00FB30C3"/>
    <w:rsid w:val="00FB79AA"/>
    <w:rsid w:val="00FE0132"/>
    <w:rsid w:val="00FE23B4"/>
    <w:rsid w:val="00FE6E71"/>
    <w:rsid w:val="00FF040B"/>
    <w:rsid w:val="00FF45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F1BE535"/>
  <w15:chartTrackingRefBased/>
  <w15:docId w15:val="{4A51CFB2-4187-41E2-BAB4-C449891F5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53238E"/>
    <w:pPr>
      <w:ind w:left="720"/>
      <w:contextualSpacing/>
    </w:pPr>
  </w:style>
  <w:style w:type="table" w:styleId="Reatabula">
    <w:name w:val="Table Grid"/>
    <w:basedOn w:val="Parastatabula"/>
    <w:uiPriority w:val="39"/>
    <w:rsid w:val="00ED7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607311"/>
    <w:pPr>
      <w:spacing w:after="0" w:line="240" w:lineRule="auto"/>
    </w:pPr>
  </w:style>
  <w:style w:type="paragraph" w:styleId="Galvene">
    <w:name w:val="header"/>
    <w:basedOn w:val="Parasts"/>
    <w:link w:val="GalveneRakstz"/>
    <w:uiPriority w:val="99"/>
    <w:unhideWhenUsed/>
    <w:rsid w:val="00C44D4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4D4B"/>
  </w:style>
  <w:style w:type="paragraph" w:styleId="Kjene">
    <w:name w:val="footer"/>
    <w:basedOn w:val="Parasts"/>
    <w:link w:val="KjeneRakstz"/>
    <w:uiPriority w:val="99"/>
    <w:unhideWhenUsed/>
    <w:rsid w:val="00C44D4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4D4B"/>
  </w:style>
  <w:style w:type="character" w:styleId="Hipersaite">
    <w:name w:val="Hyperlink"/>
    <w:basedOn w:val="Noklusjumarindkopasfonts"/>
    <w:uiPriority w:val="99"/>
    <w:unhideWhenUsed/>
    <w:rsid w:val="0010118F"/>
    <w:rPr>
      <w:color w:val="0563C1" w:themeColor="hyperlink"/>
      <w:u w:val="single"/>
    </w:rPr>
  </w:style>
  <w:style w:type="character" w:styleId="Neatrisintapieminana">
    <w:name w:val="Unresolved Mention"/>
    <w:basedOn w:val="Noklusjumarindkopasfonts"/>
    <w:uiPriority w:val="99"/>
    <w:semiHidden/>
    <w:unhideWhenUsed/>
    <w:rsid w:val="0010118F"/>
    <w:rPr>
      <w:color w:val="605E5C"/>
      <w:shd w:val="clear" w:color="auto" w:fill="E1DFDD"/>
    </w:rPr>
  </w:style>
  <w:style w:type="character" w:styleId="Komentraatsauce">
    <w:name w:val="annotation reference"/>
    <w:basedOn w:val="Noklusjumarindkopasfonts"/>
    <w:uiPriority w:val="99"/>
    <w:semiHidden/>
    <w:unhideWhenUsed/>
    <w:rsid w:val="00FF459D"/>
    <w:rPr>
      <w:sz w:val="16"/>
      <w:szCs w:val="16"/>
    </w:rPr>
  </w:style>
  <w:style w:type="paragraph" w:styleId="Komentrateksts">
    <w:name w:val="annotation text"/>
    <w:basedOn w:val="Parasts"/>
    <w:link w:val="KomentratekstsRakstz"/>
    <w:uiPriority w:val="99"/>
    <w:unhideWhenUsed/>
    <w:rsid w:val="00FF459D"/>
    <w:pPr>
      <w:spacing w:line="240" w:lineRule="auto"/>
    </w:pPr>
    <w:rPr>
      <w:sz w:val="20"/>
      <w:szCs w:val="20"/>
    </w:rPr>
  </w:style>
  <w:style w:type="character" w:customStyle="1" w:styleId="KomentratekstsRakstz">
    <w:name w:val="Komentāra teksts Rakstz."/>
    <w:basedOn w:val="Noklusjumarindkopasfonts"/>
    <w:link w:val="Komentrateksts"/>
    <w:uiPriority w:val="99"/>
    <w:rsid w:val="00FF459D"/>
    <w:rPr>
      <w:sz w:val="20"/>
      <w:szCs w:val="20"/>
    </w:rPr>
  </w:style>
  <w:style w:type="paragraph" w:styleId="Komentratma">
    <w:name w:val="annotation subject"/>
    <w:basedOn w:val="Komentrateksts"/>
    <w:next w:val="Komentrateksts"/>
    <w:link w:val="KomentratmaRakstz"/>
    <w:uiPriority w:val="99"/>
    <w:semiHidden/>
    <w:unhideWhenUsed/>
    <w:rsid w:val="00FF459D"/>
    <w:rPr>
      <w:b/>
      <w:bCs/>
    </w:rPr>
  </w:style>
  <w:style w:type="character" w:customStyle="1" w:styleId="KomentratmaRakstz">
    <w:name w:val="Komentāra tēma Rakstz."/>
    <w:basedOn w:val="KomentratekstsRakstz"/>
    <w:link w:val="Komentratma"/>
    <w:uiPriority w:val="99"/>
    <w:semiHidden/>
    <w:rsid w:val="00FF45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34217">
      <w:bodyDiv w:val="1"/>
      <w:marLeft w:val="0"/>
      <w:marRight w:val="0"/>
      <w:marTop w:val="0"/>
      <w:marBottom w:val="0"/>
      <w:divBdr>
        <w:top w:val="none" w:sz="0" w:space="0" w:color="auto"/>
        <w:left w:val="none" w:sz="0" w:space="0" w:color="auto"/>
        <w:bottom w:val="none" w:sz="0" w:space="0" w:color="auto"/>
        <w:right w:val="none" w:sz="0" w:space="0" w:color="auto"/>
      </w:divBdr>
    </w:div>
    <w:div w:id="1314870688">
      <w:bodyDiv w:val="1"/>
      <w:marLeft w:val="0"/>
      <w:marRight w:val="0"/>
      <w:marTop w:val="0"/>
      <w:marBottom w:val="0"/>
      <w:divBdr>
        <w:top w:val="none" w:sz="0" w:space="0" w:color="auto"/>
        <w:left w:val="none" w:sz="0" w:space="0" w:color="auto"/>
        <w:bottom w:val="none" w:sz="0" w:space="0" w:color="auto"/>
        <w:right w:val="none" w:sz="0" w:space="0" w:color="auto"/>
      </w:divBdr>
    </w:div>
    <w:div w:id="1351644385">
      <w:bodyDiv w:val="1"/>
      <w:marLeft w:val="0"/>
      <w:marRight w:val="0"/>
      <w:marTop w:val="0"/>
      <w:marBottom w:val="0"/>
      <w:divBdr>
        <w:top w:val="none" w:sz="0" w:space="0" w:color="auto"/>
        <w:left w:val="none" w:sz="0" w:space="0" w:color="auto"/>
        <w:bottom w:val="none" w:sz="0" w:space="0" w:color="auto"/>
        <w:right w:val="none" w:sz="0" w:space="0" w:color="auto"/>
      </w:divBdr>
    </w:div>
    <w:div w:id="157754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Zubova@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28BD6-2970-45AB-916C-7A334893E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5822</Words>
  <Characters>3319</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Zubova</dc:creator>
  <cp:keywords/>
  <dc:description/>
  <cp:lastModifiedBy>Ilze Zubova</cp:lastModifiedBy>
  <cp:revision>3</cp:revision>
  <dcterms:created xsi:type="dcterms:W3CDTF">2023-11-14T15:18:00Z</dcterms:created>
  <dcterms:modified xsi:type="dcterms:W3CDTF">2023-11-14T15:19:00Z</dcterms:modified>
</cp:coreProperties>
</file>