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757E7" w:rsidR="00A10B38" w:rsidP="00A10B38" w:rsidRDefault="00A10B38" w14:paraId="3a7cefbc" w14:textId="3a7cefbc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5E7AC5">
        <w:rPr>
          <w:sz w:val="28"/>
          <w:lang w:val="lv-LV"/>
        </w:rPr>
        <w:t>2</w:t>
      </w:r>
      <w:r w:rsidRPr="00E757E7">
        <w:rPr>
          <w:sz w:val="28"/>
          <w:lang w:val="lv-LV"/>
        </w:rPr>
        <w:t xml:space="preserve">. gada      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B1733B" w:rsidR="00A10B38" w:rsidP="00A10B38" w:rsidRDefault="00A10B38">
      <w:pPr>
        <w:spacing w:before="120" w:after="120"/>
        <w:jc w:val="center"/>
        <w:rPr>
          <w:b/>
          <w:iCs/>
          <w:sz w:val="28"/>
        </w:rPr>
      </w:pPr>
      <w:r w:rsidRPr="00E757E7">
        <w:rPr>
          <w:b/>
          <w:sz w:val="28"/>
        </w:rPr>
        <w:t>Informatīvais ziņojums</w:t>
      </w:r>
      <w:bookmarkStart w:name="OLE_LINK2" w:id="0"/>
      <w:bookmarkStart w:name="OLE_LINK1" w:id="1"/>
      <w:bookmarkStart w:name="OLE_LINK12" w:id="2"/>
      <w:bookmarkStart w:name="OLE_LINK11" w:id="3"/>
      <w:r w:rsidRPr="00E757E7">
        <w:rPr>
          <w:b/>
          <w:sz w:val="28"/>
        </w:rPr>
        <w:t xml:space="preserve"> </w:t>
      </w:r>
      <w:bookmarkEnd w:id="0"/>
      <w:bookmarkEnd w:id="1"/>
      <w:bookmarkEnd w:id="2"/>
      <w:bookmarkEnd w:id="3"/>
      <w:r w:rsidRPr="00820342">
        <w:rPr>
          <w:b/>
          <w:sz w:val="28"/>
        </w:rPr>
        <w:t>“</w:t>
      </w:r>
      <w:r w:rsidRPr="00AD4369">
        <w:rPr>
          <w:b/>
          <w:sz w:val="28"/>
        </w:rPr>
        <w:t>Par Eiropas Savienības Ārlietu padomes Kopējās tirdzniecības politikas jautājumos</w:t>
      </w:r>
      <w:r w:rsidR="005E7AC5">
        <w:rPr>
          <w:b/>
          <w:sz w:val="28"/>
        </w:rPr>
        <w:t xml:space="preserve"> neformālo</w:t>
      </w:r>
      <w:r w:rsidRPr="00AD4369">
        <w:rPr>
          <w:b/>
          <w:sz w:val="28"/>
        </w:rPr>
        <w:t xml:space="preserve"> sanāksmi 202</w:t>
      </w:r>
      <w:r w:rsidR="005E7AC5">
        <w:rPr>
          <w:b/>
          <w:sz w:val="28"/>
        </w:rPr>
        <w:t>2</w:t>
      </w:r>
      <w:r w:rsidRPr="00AD4369">
        <w:rPr>
          <w:b/>
          <w:sz w:val="28"/>
        </w:rPr>
        <w:t>. gada 1</w:t>
      </w:r>
      <w:r w:rsidR="005E7AC5">
        <w:rPr>
          <w:b/>
          <w:sz w:val="28"/>
        </w:rPr>
        <w:t>3</w:t>
      </w:r>
      <w:r w:rsidRPr="00AD4369">
        <w:rPr>
          <w:b/>
          <w:sz w:val="28"/>
        </w:rPr>
        <w:t>.</w:t>
      </w:r>
      <w:r w:rsidR="005E7AC5">
        <w:rPr>
          <w:b/>
          <w:sz w:val="28"/>
        </w:rPr>
        <w:t>-14. februā</w:t>
      </w:r>
      <w:r w:rsidRPr="00AD4369">
        <w:rPr>
          <w:b/>
          <w:sz w:val="28"/>
        </w:rPr>
        <w:t>rī</w:t>
      </w:r>
      <w:r w:rsidRPr="00B1733B">
        <w:rPr>
          <w:b/>
          <w:sz w:val="28"/>
        </w:rPr>
        <w:t>”</w:t>
      </w:r>
    </w:p>
    <w:p w:rsidRPr="00B1733B" w:rsidR="00A10B38" w:rsidP="00A10B38" w:rsidRDefault="00A10B38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="00A10B38" w:rsidP="005E7AC5" w:rsidRDefault="00A10B38">
      <w:pPr>
        <w:pStyle w:val="BodyText"/>
        <w:numPr>
          <w:ilvl w:val="0"/>
          <w:numId w:val="1"/>
        </w:numPr>
        <w:spacing w:after="120"/>
        <w:ind w:left="425" w:hanging="357"/>
        <w:jc w:val="both"/>
        <w:rPr>
          <w:b w:val="false"/>
          <w:bCs/>
          <w:sz w:val="28"/>
          <w:szCs w:val="24"/>
        </w:rPr>
      </w:pPr>
      <w:r w:rsidRPr="00B1733B">
        <w:rPr>
          <w:b w:val="false"/>
          <w:bCs/>
          <w:sz w:val="28"/>
          <w:szCs w:val="24"/>
        </w:rPr>
        <w:t xml:space="preserve">Pieņemt zināšanai iesniegto informatīvo ziņojumu. </w:t>
      </w:r>
    </w:p>
    <w:p w:rsidRPr="00B1733B" w:rsidR="005E7AC5" w:rsidP="005E7AC5" w:rsidRDefault="005E7AC5">
      <w:pPr>
        <w:pStyle w:val="BodyText"/>
        <w:numPr>
          <w:ilvl w:val="0"/>
          <w:numId w:val="1"/>
        </w:numPr>
        <w:spacing w:after="120"/>
        <w:ind w:left="425" w:hanging="357"/>
        <w:jc w:val="both"/>
        <w:rPr>
          <w:b w:val="false"/>
          <w:bCs/>
          <w:sz w:val="28"/>
          <w:szCs w:val="24"/>
        </w:rPr>
      </w:pPr>
      <w:r>
        <w:rPr>
          <w:b w:val="false"/>
          <w:bCs/>
          <w:sz w:val="28"/>
          <w:szCs w:val="24"/>
        </w:rPr>
        <w:t>Apstiprināt nacionālo pozīciju Nr. 1 “</w:t>
      </w:r>
      <w:r w:rsidRPr="005E7AC5">
        <w:rPr>
          <w:b w:val="false"/>
          <w:bCs/>
          <w:sz w:val="28"/>
          <w:szCs w:val="24"/>
        </w:rPr>
        <w:t>Par Eiropas Parlamenta un Padomes Regulas priekšlikumu par vispārējo tarifa preferenču shēmas piemērošanu</w:t>
      </w:r>
      <w:r>
        <w:rPr>
          <w:b w:val="false"/>
          <w:bCs/>
          <w:sz w:val="28"/>
          <w:szCs w:val="24"/>
        </w:rPr>
        <w:t>”.</w:t>
      </w:r>
    </w:p>
    <w:p w:rsidRPr="00B1733B" w:rsidR="00A10B38" w:rsidP="00A10B38" w:rsidRDefault="00A10B38">
      <w:pPr>
        <w:pStyle w:val="BodyText"/>
        <w:numPr>
          <w:ilvl w:val="0"/>
          <w:numId w:val="1"/>
        </w:numPr>
        <w:spacing w:after="120"/>
        <w:ind w:left="426"/>
        <w:jc w:val="both"/>
        <w:rPr>
          <w:b w:val="false"/>
          <w:bCs/>
          <w:sz w:val="28"/>
          <w:szCs w:val="24"/>
        </w:rPr>
      </w:pPr>
      <w:r w:rsidRPr="00B1733B">
        <w:rPr>
          <w:b w:val="false"/>
          <w:sz w:val="28"/>
          <w:szCs w:val="28"/>
        </w:rPr>
        <w:t>Ārlietu ministrijas parlamentārajai sekretārei Zandai Kalniņai-</w:t>
      </w:r>
      <w:proofErr w:type="spellStart"/>
      <w:r w:rsidRPr="00B1733B">
        <w:rPr>
          <w:b w:val="false"/>
          <w:sz w:val="28"/>
          <w:szCs w:val="28"/>
        </w:rPr>
        <w:t>Lukaševicai</w:t>
      </w:r>
      <w:proofErr w:type="spellEnd"/>
      <w:r w:rsidRPr="00B1733B">
        <w:rPr>
          <w:b w:val="false"/>
          <w:sz w:val="28"/>
          <w:szCs w:val="24"/>
        </w:rPr>
        <w:t xml:space="preserve"> pārstāvēt Latvijas Republiku Eiropas Savienības Ārlietu padomes Kopējās tirdzniecības politikas jautājumos</w:t>
      </w:r>
      <w:r w:rsidR="005E7AC5">
        <w:rPr>
          <w:b w:val="false"/>
          <w:sz w:val="28"/>
          <w:szCs w:val="24"/>
        </w:rPr>
        <w:t xml:space="preserve"> </w:t>
      </w:r>
      <w:r w:rsidRPr="00B1733B">
        <w:rPr>
          <w:b w:val="false"/>
          <w:iCs/>
          <w:sz w:val="28"/>
          <w:szCs w:val="24"/>
        </w:rPr>
        <w:t>202</w:t>
      </w:r>
      <w:r w:rsidR="005E7AC5">
        <w:rPr>
          <w:b w:val="false"/>
          <w:iCs/>
          <w:sz w:val="28"/>
          <w:szCs w:val="24"/>
        </w:rPr>
        <w:t>2</w:t>
      </w:r>
      <w:r w:rsidRPr="00B1733B">
        <w:rPr>
          <w:b w:val="false"/>
          <w:iCs/>
          <w:sz w:val="28"/>
          <w:szCs w:val="24"/>
        </w:rPr>
        <w:t xml:space="preserve">. gada </w:t>
      </w:r>
      <w:r>
        <w:rPr>
          <w:b w:val="false"/>
          <w:iCs/>
          <w:sz w:val="28"/>
          <w:szCs w:val="24"/>
        </w:rPr>
        <w:t>1</w:t>
      </w:r>
      <w:r w:rsidR="005E7AC5">
        <w:rPr>
          <w:b w:val="false"/>
          <w:iCs/>
          <w:sz w:val="28"/>
          <w:szCs w:val="24"/>
        </w:rPr>
        <w:t>3.-14. februāra</w:t>
      </w:r>
      <w:r w:rsidRPr="005E7AC5" w:rsidR="005E7AC5">
        <w:rPr>
          <w:b w:val="false"/>
          <w:sz w:val="28"/>
          <w:szCs w:val="24"/>
        </w:rPr>
        <w:t xml:space="preserve"> </w:t>
      </w:r>
      <w:r w:rsidR="005E7AC5">
        <w:rPr>
          <w:b w:val="false"/>
          <w:sz w:val="28"/>
          <w:szCs w:val="24"/>
        </w:rPr>
        <w:t>neformālajā</w:t>
      </w:r>
      <w:r w:rsidRPr="00B1733B" w:rsidR="005E7AC5">
        <w:rPr>
          <w:b w:val="false"/>
          <w:sz w:val="28"/>
          <w:szCs w:val="24"/>
        </w:rPr>
        <w:t xml:space="preserve"> </w:t>
      </w:r>
      <w:r w:rsidRPr="00B1733B" w:rsidR="005E7AC5">
        <w:rPr>
          <w:b w:val="false"/>
          <w:iCs/>
          <w:sz w:val="28"/>
          <w:szCs w:val="24"/>
        </w:rPr>
        <w:t>sanāksmē</w:t>
      </w:r>
      <w:r w:rsidRPr="00B1733B">
        <w:rPr>
          <w:b w:val="false"/>
          <w:iCs/>
          <w:sz w:val="28"/>
          <w:szCs w:val="24"/>
        </w:rPr>
        <w:t>.</w:t>
      </w:r>
    </w:p>
    <w:p w:rsidRPr="003D1D65" w:rsidR="00A10B38" w:rsidP="00A10B38" w:rsidRDefault="00A10B38">
      <w:pPr>
        <w:pStyle w:val="ListParagraph"/>
        <w:ind w:left="0"/>
        <w:rPr>
          <w:sz w:val="28"/>
          <w:highlight w:val="yellow"/>
        </w:rPr>
      </w:pPr>
    </w:p>
    <w:p w:rsidRPr="00820342" w:rsidR="00A10B38" w:rsidP="00A10B38" w:rsidRDefault="00A10B38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820342">
        <w:rPr>
          <w:b w:val="false"/>
          <w:sz w:val="28"/>
          <w:szCs w:val="24"/>
        </w:rPr>
        <w:t>Ministru prezidents</w:t>
      </w:r>
      <w:r w:rsidRPr="00820342">
        <w:rPr>
          <w:b w:val="false"/>
          <w:sz w:val="28"/>
          <w:szCs w:val="24"/>
        </w:rPr>
        <w:tab/>
        <w:t>A. K. Kariņš</w:t>
      </w: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direktors</w:t>
      </w:r>
      <w:r w:rsidRPr="00820342">
        <w:rPr>
          <w:sz w:val="28"/>
        </w:rPr>
        <w:tab/>
        <w:t xml:space="preserve">J. </w:t>
      </w:r>
      <w:proofErr w:type="spellStart"/>
      <w:r w:rsidRPr="00820342">
        <w:rPr>
          <w:sz w:val="28"/>
        </w:rPr>
        <w:t>Citskovskis</w:t>
      </w:r>
      <w:proofErr w:type="spellEnd"/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820342">
        <w:rPr>
          <w:bCs/>
          <w:sz w:val="28"/>
          <w:lang w:val="lv-LV"/>
        </w:rPr>
        <w:t>Iesniedzējs: ārlietu ministrs</w:t>
      </w:r>
      <w:r w:rsidRPr="00820342">
        <w:rPr>
          <w:bCs/>
          <w:sz w:val="28"/>
          <w:lang w:val="lv-LV"/>
        </w:rPr>
        <w:tab/>
      </w:r>
      <w:r w:rsidRPr="00820342">
        <w:rPr>
          <w:sz w:val="28"/>
          <w:lang w:val="lv-LV"/>
        </w:rPr>
        <w:t>E. Rinkēvičs</w:t>
      </w:r>
    </w:p>
    <w:p w:rsidRPr="00820342" w:rsidR="00A10B38" w:rsidP="00A10B38" w:rsidRDefault="00A10B38">
      <w:pPr>
        <w:tabs>
          <w:tab w:val="left" w:pos="7513"/>
        </w:tabs>
        <w:rPr>
          <w:sz w:val="28"/>
        </w:rPr>
      </w:pPr>
    </w:p>
    <w:p w:rsidRPr="00820342" w:rsidR="00A10B38" w:rsidP="00A10B38" w:rsidRDefault="00A10B38">
      <w:pPr>
        <w:tabs>
          <w:tab w:val="left" w:pos="7513"/>
        </w:tabs>
        <w:rPr>
          <w:sz w:val="28"/>
        </w:rPr>
      </w:pPr>
    </w:p>
    <w:p w:rsidRPr="00820342" w:rsidR="00A10B38" w:rsidP="00A10B38" w:rsidRDefault="00A10B38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Pr="00820342">
        <w:rPr>
          <w:sz w:val="28"/>
          <w:szCs w:val="28"/>
        </w:rPr>
        <w:t>valsts sekretār</w:t>
      </w:r>
      <w:r w:rsidR="008178AA">
        <w:rPr>
          <w:sz w:val="28"/>
          <w:szCs w:val="28"/>
        </w:rPr>
        <w:t xml:space="preserve">a </w:t>
      </w:r>
      <w:proofErr w:type="spellStart"/>
      <w:r w:rsidR="008178AA">
        <w:rPr>
          <w:sz w:val="28"/>
          <w:szCs w:val="28"/>
        </w:rPr>
        <w:t>p.i</w:t>
      </w:r>
      <w:proofErr w:type="spellEnd"/>
      <w:r w:rsidR="008178AA">
        <w:rPr>
          <w:sz w:val="28"/>
          <w:szCs w:val="28"/>
        </w:rPr>
        <w:t>.</w:t>
      </w:r>
      <w:r w:rsidRPr="00820342">
        <w:rPr>
          <w:sz w:val="28"/>
          <w:szCs w:val="28"/>
        </w:rPr>
        <w:tab/>
        <w:t xml:space="preserve">A. </w:t>
      </w:r>
      <w:r w:rsidR="008178AA">
        <w:rPr>
          <w:sz w:val="28"/>
          <w:szCs w:val="28"/>
        </w:rPr>
        <w:t>Lots</w:t>
      </w:r>
      <w:bookmarkStart w:name="_GoBack" w:id="4"/>
      <w:bookmarkEnd w:id="4"/>
    </w:p>
    <w:p w:rsidRPr="00820342" w:rsidR="00A10B38" w:rsidP="00A10B38" w:rsidRDefault="00A10B38">
      <w:pPr>
        <w:tabs>
          <w:tab w:val="right" w:pos="9072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  <w:bookmarkStart w:name="_Hlk86747290" w:id="5"/>
      <w:r w:rsidRPr="00820342">
        <w:rPr>
          <w:bCs/>
          <w:sz w:val="20"/>
          <w:szCs w:val="20"/>
        </w:rPr>
        <w:t>I.Berķe, 67016240</w:t>
      </w:r>
    </w:p>
    <w:p w:rsidRPr="000B3AB2" w:rsidR="00A10B38" w:rsidP="00A10B38" w:rsidRDefault="00A10B38">
      <w:pPr>
        <w:tabs>
          <w:tab w:val="left" w:pos="180"/>
        </w:tabs>
        <w:rPr>
          <w:sz w:val="20"/>
          <w:szCs w:val="20"/>
        </w:rPr>
      </w:pPr>
      <w:r w:rsidRPr="00820342">
        <w:rPr>
          <w:bCs/>
          <w:sz w:val="20"/>
          <w:szCs w:val="20"/>
        </w:rPr>
        <w:t>inguna.berke@mfa.gov.lv</w:t>
      </w:r>
      <w:bookmarkEnd w:id="5"/>
    </w:p>
    <w:p w:rsidR="005F1E31" w:rsidRDefault="005F1E31"/>
    <w:sectPr w:rsidR="005F1E31" w:rsidSect="003F0311">
      <w:headerReference w:type="even" r:id="rId7"/>
      <w:headerReference w:type="default" r:id="rId8"/>
      <w:footerReference w:type="default" r:id="rId9"/>
      <w:footerReference w:type="first" r:id="rId10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9C9" w:rsidRDefault="00D40309">
      <w:r>
        <w:separator/>
      </w:r>
    </w:p>
  </w:endnote>
  <w:endnote w:type="continuationSeparator" w:id="0">
    <w:p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:rsidR="00DC57B4" w:rsidRPr="001D5F54" w:rsidRDefault="008178AA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AD4369" w:rsidRDefault="00A10B38" w:rsidP="00AF6584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AMprot_</w:t>
    </w:r>
    <w:r w:rsidR="00D40309">
      <w:rPr>
        <w:sz w:val="20"/>
        <w:szCs w:val="20"/>
      </w:rPr>
      <w:t>0</w:t>
    </w:r>
    <w:r w:rsidR="005E7AC5">
      <w:rPr>
        <w:sz w:val="20"/>
        <w:szCs w:val="20"/>
      </w:rPr>
      <w:t>802</w:t>
    </w:r>
    <w:r w:rsidRPr="00AD4369">
      <w:rPr>
        <w:sz w:val="20"/>
        <w:szCs w:val="20"/>
      </w:rPr>
      <w:t>202</w:t>
    </w:r>
    <w:r w:rsidR="005E7AC5">
      <w:rPr>
        <w:sz w:val="20"/>
        <w:szCs w:val="20"/>
      </w:rPr>
      <w:t>2</w:t>
    </w:r>
    <w:r w:rsidRPr="00AD4369">
      <w:rPr>
        <w:sz w:val="20"/>
        <w:szCs w:val="20"/>
      </w:rPr>
      <w:t>, “</w:t>
    </w:r>
    <w:r w:rsidR="005E7AC5" w:rsidRPr="005E7AC5">
      <w:rPr>
        <w:sz w:val="20"/>
        <w:szCs w:val="20"/>
      </w:rPr>
      <w:t>Par Eiropas Savienības Ārlietu padomes Kopējās tirdzniecības politikas jautājumos neformālo sanāksmi 2022. gada 13.-14. februārī</w:t>
    </w:r>
    <w:r w:rsidRPr="00AD4369">
      <w:rPr>
        <w:sz w:val="20"/>
        <w:szCs w:val="20"/>
      </w:rPr>
      <w:t>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9C9" w:rsidRDefault="00D40309">
      <w:r>
        <w:separator/>
      </w:r>
    </w:p>
  </w:footnote>
  <w:footnote w:type="continuationSeparator" w:id="0">
    <w:p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B4" w:rsidRDefault="008178A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C57B4" w:rsidRDefault="008178A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38"/>
    <w:rsid w:val="00434841"/>
    <w:rsid w:val="005E7AC5"/>
    <w:rsid w:val="005F1E31"/>
    <w:rsid w:val="008178AA"/>
    <w:rsid w:val="00A10B38"/>
    <w:rsid w:val="00AE19C9"/>
    <w:rsid w:val="00D4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Dace Zalane</cp:lastModifiedBy>
  <cp:revision>5</cp:revision>
  <dcterms:created xsi:type="dcterms:W3CDTF">2021-11-04T09:05:00Z</dcterms:created>
  <dcterms:modified xsi:type="dcterms:W3CDTF">2022-02-02T10:00:00Z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2022-02-14</vt:lpwstr>
  </property>
  <property fmtid="{D5CDD505-2E9C-101B-9397-08002B2CF9AE}" pid="3" name="DISCesvisAdditionalMakers">
    <vt:lpwstr>Otrais sekretārs Dace Zalāne 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L297095</vt:lpwstr>
  </property>
  <property fmtid="{D5CDD505-2E9C-101B-9397-08002B2CF9AE}" pid="6" name="DISCesvisAdditionalMakersPhone">
    <vt:lpwstr>67015913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https://lim.esvis.gov.lv/cs/idcplg?ClientControlled=DocMan&amp;coreContentOnly=1&amp;WebdavRequest=1&amp;IdcService=DOC_INFO&amp;dID=384096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“Par Eiropas Savienības Ārlietu padomes Kopējās tirdzniecības politikas jautājumos neformālo sanāksmi 2022. gada 13.-14. februārī”</vt:lpwstr>
  </property>
  <property fmtid="{D5CDD505-2E9C-101B-9397-08002B2CF9AE}" pid="11" name="DISCesvisDocRegDate">
    <vt:lpwstr>2022-02-02</vt:lpwstr>
  </property>
  <property fmtid="{D5CDD505-2E9C-101B-9397-08002B2CF9AE}" pid="12" name="DISCesvisMinistryOfMinister">
    <vt:lpwstr>wwTemplateNP_MinistryOfMinister(Ārlietu,)</vt:lpwstr>
  </property>
  <property fmtid="{D5CDD505-2E9C-101B-9397-08002B2CF9AE}" pid="13" name="DISCesvisAuthor">
    <vt:lpwstr>Ārlietu ministrija</vt:lpwstr>
  </property>
  <property fmtid="{D5CDD505-2E9C-101B-9397-08002B2CF9AE}" pid="14" name="DISCesvisMainMaker">
    <vt:lpwstr>Otrais sekretārs Dace Zalāne 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dace.zalane@mfa.gov.lv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2022-02-02</vt:lpwstr>
  </property>
  <property fmtid="{D5CDD505-2E9C-101B-9397-08002B2CF9AE}" pid="21" name="DISdID">
    <vt:lpwstr>384096</vt:lpwstr>
  </property>
  <property fmtid="{D5CDD505-2E9C-101B-9397-08002B2CF9AE}" pid="22" name="DISCesvisMainMakerOrgUnitTitle">
    <vt:lpwstr>Ārējās tirdzniecības un investīciju nodaļa</vt:lpwstr>
  </property>
</Properties>
</file>