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F9127F" w:rsidR="002752A2" w:rsidP="005633E8" w:rsidRDefault="1120DB26" w14:paraId="7A331705" w14:textId="77777777">
      <w:pPr>
        <w:spacing w:after="120" w:line="240" w:lineRule="auto"/>
        <w:ind w:firstLine="567"/>
        <w:jc w:val="center"/>
        <w15:collapsed w:val="false"/>
        <w:rPr>
          <w:rFonts w:ascii="Times New Roman" w:hAnsi="Times New Roman" w:cs="Times New Roman"/>
        </w:rPr>
      </w:pPr>
      <w:r w:rsidRPr="00F9127F">
        <w:rPr>
          <w:rFonts w:ascii="Times New Roman" w:hAnsi="Times New Roman" w:cs="Times New Roman"/>
          <w:b/>
          <w:bCs/>
          <w:caps/>
        </w:rPr>
        <w:t>Informatīvais ziņojums</w:t>
      </w:r>
    </w:p>
    <w:p w:rsidRPr="00F9127F" w:rsidR="002752A2" w:rsidP="00123286" w:rsidRDefault="002752A2" w14:paraId="7A331706" w14:textId="70CE787D">
      <w:pPr>
        <w:pStyle w:val="BodyTextIndent"/>
        <w:spacing w:line="240" w:lineRule="auto"/>
        <w:ind w:left="0" w:firstLine="567"/>
        <w:jc w:val="center"/>
        <w:rPr>
          <w:sz w:val="24"/>
          <w:szCs w:val="24"/>
        </w:rPr>
      </w:pPr>
      <w:bookmarkStart w:name="OLE_LINK1" w:id="0"/>
      <w:bookmarkStart w:name="OLE_LINK2" w:id="1"/>
      <w:bookmarkStart w:name="OLE_LINK5" w:id="2"/>
      <w:bookmarkStart w:name="OLE_LINK3" w:id="3"/>
      <w:bookmarkStart w:name="OLE_LINK4" w:id="4"/>
      <w:r w:rsidRPr="00F9127F">
        <w:rPr>
          <w:sz w:val="24"/>
          <w:szCs w:val="24"/>
        </w:rPr>
        <w:t>Par 20</w:t>
      </w:r>
      <w:r w:rsidRPr="00F9127F" w:rsidR="009270A0">
        <w:rPr>
          <w:sz w:val="24"/>
          <w:szCs w:val="24"/>
        </w:rPr>
        <w:t>2</w:t>
      </w:r>
      <w:r w:rsidR="00B972E4">
        <w:rPr>
          <w:sz w:val="24"/>
          <w:szCs w:val="24"/>
        </w:rPr>
        <w:t>1</w:t>
      </w:r>
      <w:r w:rsidRPr="00F9127F">
        <w:rPr>
          <w:sz w:val="24"/>
          <w:szCs w:val="24"/>
        </w:rPr>
        <w:t>.</w:t>
      </w:r>
      <w:r w:rsidRPr="00F9127F" w:rsidR="002E4B26">
        <w:rPr>
          <w:sz w:val="24"/>
          <w:szCs w:val="24"/>
        </w:rPr>
        <w:t> </w:t>
      </w:r>
      <w:r w:rsidRPr="00F9127F">
        <w:rPr>
          <w:sz w:val="24"/>
          <w:szCs w:val="24"/>
        </w:rPr>
        <w:t xml:space="preserve">gada </w:t>
      </w:r>
      <w:r w:rsidR="00F43EFA">
        <w:rPr>
          <w:sz w:val="24"/>
          <w:szCs w:val="24"/>
        </w:rPr>
        <w:t>6</w:t>
      </w:r>
      <w:r w:rsidRPr="00F9127F" w:rsidR="007A10B3">
        <w:rPr>
          <w:sz w:val="24"/>
          <w:szCs w:val="24"/>
        </w:rPr>
        <w:t>.</w:t>
      </w:r>
      <w:r w:rsidRPr="00F9127F" w:rsidR="005633E8">
        <w:rPr>
          <w:sz w:val="24"/>
          <w:szCs w:val="24"/>
        </w:rPr>
        <w:t> </w:t>
      </w:r>
      <w:r w:rsidR="00F43EFA">
        <w:rPr>
          <w:sz w:val="24"/>
          <w:szCs w:val="24"/>
        </w:rPr>
        <w:t>oktobra</w:t>
      </w:r>
      <w:r w:rsidRPr="00F9127F">
        <w:rPr>
          <w:sz w:val="24"/>
          <w:szCs w:val="24"/>
        </w:rPr>
        <w:t xml:space="preserve"> Eiropas Savienības Vides ministru </w:t>
      </w:r>
      <w:r w:rsidRPr="00F9127F" w:rsidR="00677D97">
        <w:rPr>
          <w:sz w:val="24"/>
          <w:szCs w:val="24"/>
        </w:rPr>
        <w:t xml:space="preserve">padomes </w:t>
      </w:r>
      <w:r w:rsidRPr="00F9127F">
        <w:rPr>
          <w:sz w:val="24"/>
          <w:szCs w:val="24"/>
        </w:rPr>
        <w:t>sanāksmē izskatāmajiem jautājumiem</w:t>
      </w:r>
      <w:bookmarkEnd w:id="0"/>
      <w:bookmarkEnd w:id="1"/>
      <w:bookmarkEnd w:id="2"/>
    </w:p>
    <w:bookmarkEnd w:id="3"/>
    <w:bookmarkEnd w:id="4"/>
    <w:p w:rsidRPr="00F9127F" w:rsidR="00294ED1" w:rsidP="00543362" w:rsidRDefault="173BF70A" w14:paraId="7A331707" w14:textId="42D9D9F5">
      <w:pPr>
        <w:spacing w:after="120" w:line="240" w:lineRule="auto"/>
        <w:ind w:firstLine="709"/>
        <w:jc w:val="both"/>
        <w:rPr>
          <w:rFonts w:ascii="Times New Roman" w:hAnsi="Times New Roman" w:cs="Times New Roman"/>
          <w:color w:val="auto"/>
        </w:rPr>
      </w:pPr>
      <w:r w:rsidRPr="0CBFCC6B">
        <w:rPr>
          <w:rFonts w:ascii="Times New Roman" w:hAnsi="Times New Roman" w:cs="Times New Roman"/>
          <w:color w:val="auto"/>
        </w:rPr>
        <w:t>20</w:t>
      </w:r>
      <w:r w:rsidRPr="0CBFCC6B" w:rsidR="187D4C4B">
        <w:rPr>
          <w:rFonts w:ascii="Times New Roman" w:hAnsi="Times New Roman" w:cs="Times New Roman"/>
          <w:color w:val="auto"/>
        </w:rPr>
        <w:t>2</w:t>
      </w:r>
      <w:r w:rsidRPr="0CBFCC6B" w:rsidR="5488ECA7">
        <w:rPr>
          <w:rFonts w:ascii="Times New Roman" w:hAnsi="Times New Roman" w:cs="Times New Roman"/>
          <w:color w:val="auto"/>
        </w:rPr>
        <w:t>1</w:t>
      </w:r>
      <w:r w:rsidRPr="0CBFCC6B">
        <w:rPr>
          <w:rFonts w:ascii="Times New Roman" w:hAnsi="Times New Roman" w:cs="Times New Roman"/>
          <w:color w:val="auto"/>
        </w:rPr>
        <w:t>.</w:t>
      </w:r>
      <w:r w:rsidRPr="0CBFCC6B" w:rsidR="62452B38">
        <w:rPr>
          <w:rFonts w:ascii="Times New Roman" w:hAnsi="Times New Roman" w:cs="Times New Roman"/>
          <w:color w:val="auto"/>
        </w:rPr>
        <w:t> </w:t>
      </w:r>
      <w:r w:rsidRPr="0CBFCC6B">
        <w:rPr>
          <w:rFonts w:ascii="Times New Roman" w:hAnsi="Times New Roman" w:cs="Times New Roman"/>
          <w:color w:val="auto"/>
        </w:rPr>
        <w:t xml:space="preserve">gada </w:t>
      </w:r>
      <w:r w:rsidR="00F43EFA">
        <w:rPr>
          <w:rFonts w:ascii="Times New Roman" w:hAnsi="Times New Roman" w:cs="Times New Roman"/>
          <w:color w:val="auto"/>
        </w:rPr>
        <w:t>6</w:t>
      </w:r>
      <w:r w:rsidRPr="0CBFCC6B">
        <w:rPr>
          <w:rFonts w:ascii="Times New Roman" w:hAnsi="Times New Roman" w:cs="Times New Roman"/>
          <w:color w:val="auto"/>
        </w:rPr>
        <w:t>.</w:t>
      </w:r>
      <w:r w:rsidRPr="0CBFCC6B" w:rsidR="62452B38">
        <w:rPr>
          <w:rFonts w:ascii="Times New Roman" w:hAnsi="Times New Roman" w:cs="Times New Roman"/>
          <w:color w:val="auto"/>
        </w:rPr>
        <w:t> </w:t>
      </w:r>
      <w:r w:rsidR="00F43EFA">
        <w:rPr>
          <w:rFonts w:ascii="Times New Roman" w:hAnsi="Times New Roman" w:cs="Times New Roman"/>
          <w:color w:val="auto"/>
        </w:rPr>
        <w:t>oktobrī</w:t>
      </w:r>
      <w:r w:rsidRPr="0CBFCC6B">
        <w:rPr>
          <w:rFonts w:ascii="Times New Roman" w:hAnsi="Times New Roman" w:cs="Times New Roman"/>
          <w:color w:val="auto"/>
        </w:rPr>
        <w:t xml:space="preserve"> notiks Eiropas Savienības (</w:t>
      </w:r>
      <w:r w:rsidRPr="0CBFCC6B" w:rsidR="62452B38">
        <w:rPr>
          <w:rFonts w:ascii="Times New Roman" w:hAnsi="Times New Roman" w:cs="Times New Roman"/>
          <w:color w:val="auto"/>
        </w:rPr>
        <w:t xml:space="preserve">turpmāk – </w:t>
      </w:r>
      <w:r w:rsidRPr="0CBFCC6B">
        <w:rPr>
          <w:rFonts w:ascii="Times New Roman" w:hAnsi="Times New Roman" w:cs="Times New Roman"/>
          <w:color w:val="auto"/>
        </w:rPr>
        <w:t>ES</w:t>
      </w:r>
      <w:r w:rsidRPr="0CBFCC6B" w:rsidR="62452B38">
        <w:rPr>
          <w:rFonts w:ascii="Times New Roman" w:hAnsi="Times New Roman" w:cs="Times New Roman"/>
          <w:color w:val="auto"/>
        </w:rPr>
        <w:t>)</w:t>
      </w:r>
      <w:r w:rsidRPr="0CBFCC6B">
        <w:rPr>
          <w:rFonts w:ascii="Times New Roman" w:hAnsi="Times New Roman" w:cs="Times New Roman"/>
          <w:color w:val="auto"/>
        </w:rPr>
        <w:t xml:space="preserve"> </w:t>
      </w:r>
      <w:r w:rsidR="001C3463">
        <w:rPr>
          <w:rFonts w:ascii="Times New Roman" w:hAnsi="Times New Roman" w:cs="Times New Roman"/>
          <w:color w:val="auto"/>
        </w:rPr>
        <w:t>V</w:t>
      </w:r>
      <w:r w:rsidRPr="0CBFCC6B">
        <w:rPr>
          <w:rFonts w:ascii="Times New Roman" w:hAnsi="Times New Roman" w:cs="Times New Roman"/>
          <w:color w:val="auto"/>
        </w:rPr>
        <w:t xml:space="preserve">ides ministru </w:t>
      </w:r>
      <w:r w:rsidRPr="0CBFCC6B" w:rsidR="7A997939">
        <w:rPr>
          <w:rFonts w:ascii="Times New Roman" w:hAnsi="Times New Roman" w:cs="Times New Roman"/>
          <w:color w:val="auto"/>
        </w:rPr>
        <w:t xml:space="preserve">padomes </w:t>
      </w:r>
      <w:r w:rsidRPr="0CBFCC6B">
        <w:rPr>
          <w:rFonts w:ascii="Times New Roman" w:hAnsi="Times New Roman" w:cs="Times New Roman"/>
          <w:color w:val="auto"/>
        </w:rPr>
        <w:t>sanāksme</w:t>
      </w:r>
      <w:r w:rsidRPr="0CBFCC6B" w:rsidR="62452B38">
        <w:rPr>
          <w:rFonts w:ascii="Times New Roman" w:hAnsi="Times New Roman" w:cs="Times New Roman"/>
          <w:color w:val="auto"/>
        </w:rPr>
        <w:t xml:space="preserve"> (turpmāk – </w:t>
      </w:r>
      <w:r w:rsidRPr="0CBFCC6B" w:rsidR="35CD14F9">
        <w:rPr>
          <w:rFonts w:ascii="Times New Roman" w:hAnsi="Times New Roman" w:cs="Times New Roman"/>
          <w:color w:val="auto"/>
        </w:rPr>
        <w:t xml:space="preserve">Padomes </w:t>
      </w:r>
      <w:r w:rsidRPr="0CBFCC6B" w:rsidR="62452B38">
        <w:rPr>
          <w:rFonts w:ascii="Times New Roman" w:hAnsi="Times New Roman" w:cs="Times New Roman"/>
          <w:color w:val="auto"/>
        </w:rPr>
        <w:t xml:space="preserve">sanāksme) </w:t>
      </w:r>
      <w:r w:rsidRPr="0CBFCC6B" w:rsidR="5488ECA7">
        <w:rPr>
          <w:rFonts w:ascii="Times New Roman" w:hAnsi="Times New Roman" w:cs="Times New Roman"/>
          <w:color w:val="auto"/>
        </w:rPr>
        <w:t>Luksemburgā</w:t>
      </w:r>
      <w:r w:rsidRPr="0CBFCC6B">
        <w:rPr>
          <w:rFonts w:ascii="Times New Roman" w:hAnsi="Times New Roman" w:cs="Times New Roman"/>
          <w:color w:val="auto"/>
        </w:rPr>
        <w:t>.</w:t>
      </w:r>
    </w:p>
    <w:p w:rsidRPr="00A450CF" w:rsidR="00A402AC" w:rsidP="00543362" w:rsidRDefault="65F506D8" w14:paraId="7A331708" w14:textId="6A3D0F75">
      <w:pPr>
        <w:shd w:val="clear" w:color="auto" w:fill="FFFFFF" w:themeFill="background1"/>
        <w:suppressAutoHyphens w:val="false"/>
        <w:spacing w:after="120" w:line="240" w:lineRule="auto"/>
        <w:ind w:firstLine="709"/>
        <w:jc w:val="both"/>
        <w:rPr>
          <w:rFonts w:eastAsia="Times New Roman"/>
          <w:color w:val="auto"/>
          <w:sz w:val="30"/>
          <w:szCs w:val="30"/>
          <w:lang w:eastAsia="lv-LV"/>
        </w:rPr>
      </w:pPr>
      <w:r w:rsidRPr="00F9127F">
        <w:rPr>
          <w:rFonts w:ascii="Times New Roman" w:hAnsi="Times New Roman" w:cs="Times New Roman"/>
          <w:color w:val="auto"/>
        </w:rPr>
        <w:t xml:space="preserve">Padomes sanāksmē </w:t>
      </w:r>
      <w:r w:rsidRPr="00F9127F" w:rsidR="2142914C">
        <w:rPr>
          <w:rFonts w:ascii="Times New Roman" w:hAnsi="Times New Roman" w:cs="Times New Roman"/>
          <w:color w:val="auto"/>
        </w:rPr>
        <w:t xml:space="preserve">plānots apstiprināt </w:t>
      </w:r>
      <w:r w:rsidRPr="00F9127F" w:rsidR="3974A1E3">
        <w:rPr>
          <w:rFonts w:ascii="Times New Roman" w:hAnsi="Times New Roman" w:cs="Times New Roman"/>
          <w:color w:val="auto"/>
        </w:rPr>
        <w:t>ES P</w:t>
      </w:r>
      <w:r w:rsidRPr="00F9127F" w:rsidR="2142914C">
        <w:rPr>
          <w:rFonts w:ascii="Times New Roman" w:hAnsi="Times New Roman" w:cs="Times New Roman"/>
          <w:color w:val="auto"/>
        </w:rPr>
        <w:t>adomes secinājumus</w:t>
      </w:r>
      <w:r w:rsidR="00F43EFA">
        <w:rPr>
          <w:rFonts w:ascii="Times New Roman" w:hAnsi="Times New Roman" w:cs="Times New Roman"/>
          <w:color w:val="auto"/>
        </w:rPr>
        <w:t xml:space="preserve">, gatavojoties </w:t>
      </w:r>
      <w:r w:rsidRPr="008E7A7A" w:rsidR="008E7A7A">
        <w:rPr>
          <w:rFonts w:ascii="Times New Roman" w:hAnsi="Times New Roman" w:cs="Times New Roman"/>
          <w:bCs/>
        </w:rPr>
        <w:t>Apvienoto Nāciju Organizācijas (turpmāk  - ANO)</w:t>
      </w:r>
      <w:r w:rsidRPr="008E7A7A" w:rsidR="0074381A">
        <w:rPr>
          <w:rFonts w:ascii="Times New Roman" w:hAnsi="Times New Roman" w:cs="Times New Roman"/>
          <w:bCs/>
        </w:rPr>
        <w:t xml:space="preserve"> </w:t>
      </w:r>
      <w:r w:rsidRPr="0074381A" w:rsidR="0074381A">
        <w:rPr>
          <w:rFonts w:ascii="Times New Roman" w:hAnsi="Times New Roman" w:cs="Times New Roman"/>
        </w:rPr>
        <w:t>Vispārējās konvencijas par klimata pārmaiņām sanāksmei Glāzgovā</w:t>
      </w:r>
      <w:r w:rsidR="0074381A">
        <w:rPr>
          <w:rFonts w:ascii="Times New Roman" w:hAnsi="Times New Roman" w:cs="Times New Roman"/>
        </w:rPr>
        <w:t>,</w:t>
      </w:r>
      <w:r w:rsidR="00B972E4">
        <w:rPr>
          <w:rFonts w:ascii="Times New Roman" w:hAnsi="Times New Roman" w:cs="Times New Roman"/>
          <w:color w:val="auto"/>
        </w:rPr>
        <w:t xml:space="preserve"> un </w:t>
      </w:r>
      <w:r w:rsidR="00F43EFA">
        <w:rPr>
          <w:rFonts w:ascii="Times New Roman" w:hAnsi="Times New Roman" w:cs="Times New Roman"/>
          <w:color w:val="auto"/>
        </w:rPr>
        <w:t>notiks viedokļu apmaiņa par</w:t>
      </w:r>
      <w:r w:rsidR="004360E6">
        <w:rPr>
          <w:rFonts w:ascii="Times New Roman" w:hAnsi="Times New Roman" w:cs="Times New Roman"/>
          <w:color w:val="auto"/>
        </w:rPr>
        <w:t xml:space="preserve"> š.g. 14.</w:t>
      </w:r>
      <w:r w:rsidR="00DC21BA">
        <w:rPr>
          <w:rFonts w:ascii="Times New Roman" w:hAnsi="Times New Roman" w:cs="Times New Roman"/>
          <w:color w:val="auto"/>
        </w:rPr>
        <w:t> </w:t>
      </w:r>
      <w:r w:rsidR="004360E6">
        <w:rPr>
          <w:rFonts w:ascii="Times New Roman" w:hAnsi="Times New Roman" w:cs="Times New Roman"/>
          <w:color w:val="auto"/>
        </w:rPr>
        <w:t xml:space="preserve">jūlijā publicēto tiesību aktu priekšlikumu </w:t>
      </w:r>
      <w:proofErr w:type="spellStart"/>
      <w:r w:rsidR="004360E6">
        <w:rPr>
          <w:rFonts w:ascii="Times New Roman" w:hAnsi="Times New Roman" w:cs="Times New Roman"/>
          <w:color w:val="auto"/>
        </w:rPr>
        <w:t>pakotni</w:t>
      </w:r>
      <w:proofErr w:type="spellEnd"/>
      <w:r w:rsidR="00CB52F7">
        <w:rPr>
          <w:rFonts w:ascii="Times New Roman" w:hAnsi="Times New Roman" w:cs="Times New Roman"/>
          <w:color w:val="auto"/>
        </w:rPr>
        <w:t xml:space="preserve"> </w:t>
      </w:r>
      <w:r w:rsidRPr="004360E6" w:rsidR="004360E6">
        <w:rPr>
          <w:rFonts w:ascii="Times New Roman" w:hAnsi="Times New Roman" w:cs="Times New Roman"/>
          <w:color w:val="auto"/>
          <w:shd w:val="clear" w:color="auto" w:fill="FFFFFF"/>
        </w:rPr>
        <w:t xml:space="preserve">“Gatavi </w:t>
      </w:r>
      <w:proofErr w:type="spellStart"/>
      <w:r w:rsidRPr="004360E6" w:rsidR="004360E6">
        <w:rPr>
          <w:rFonts w:ascii="Times New Roman" w:hAnsi="Times New Roman" w:cs="Times New Roman"/>
          <w:color w:val="auto"/>
          <w:shd w:val="clear" w:color="auto" w:fill="FFFFFF"/>
        </w:rPr>
        <w:t>mērķrādītājam</w:t>
      </w:r>
      <w:proofErr w:type="spellEnd"/>
      <w:r w:rsidRPr="004360E6" w:rsidR="004360E6">
        <w:rPr>
          <w:rFonts w:ascii="Times New Roman" w:hAnsi="Times New Roman" w:cs="Times New Roman"/>
          <w:color w:val="auto"/>
          <w:shd w:val="clear" w:color="auto" w:fill="FFFFFF"/>
        </w:rPr>
        <w:t xml:space="preserve"> 55</w:t>
      </w:r>
      <w:r w:rsidR="004360E6">
        <w:rPr>
          <w:rFonts w:ascii="Times New Roman" w:hAnsi="Times New Roman" w:cs="Times New Roman"/>
          <w:color w:val="auto"/>
          <w:shd w:val="clear" w:color="auto" w:fill="FFFFFF"/>
        </w:rPr>
        <w:t> </w:t>
      </w:r>
      <w:r w:rsidRPr="004360E6" w:rsidR="004360E6">
        <w:rPr>
          <w:rFonts w:ascii="Times New Roman" w:hAnsi="Times New Roman" w:cs="Times New Roman"/>
          <w:color w:val="auto"/>
          <w:shd w:val="clear" w:color="auto" w:fill="FFFFFF"/>
        </w:rPr>
        <w:t>%”</w:t>
      </w:r>
      <w:r w:rsidR="00CB52F7">
        <w:rPr>
          <w:rFonts w:ascii="Times New Roman" w:hAnsi="Times New Roman" w:cs="Times New Roman"/>
          <w:color w:val="auto"/>
          <w:shd w:val="clear" w:color="auto" w:fill="FFFFFF"/>
        </w:rPr>
        <w:t xml:space="preserve">: </w:t>
      </w:r>
      <w:r w:rsidRPr="004360E6" w:rsidR="004360E6">
        <w:rPr>
          <w:rFonts w:ascii="Times New Roman" w:hAnsi="Times New Roman" w:cs="Times New Roman"/>
          <w:color w:val="auto"/>
          <w:shd w:val="clear" w:color="auto" w:fill="FFFFFF"/>
        </w:rPr>
        <w:t>ES 2030.</w:t>
      </w:r>
      <w:r w:rsidR="004360E6">
        <w:rPr>
          <w:rFonts w:ascii="Times New Roman" w:hAnsi="Times New Roman" w:cs="Times New Roman"/>
          <w:color w:val="auto"/>
          <w:shd w:val="clear" w:color="auto" w:fill="FFFFFF"/>
        </w:rPr>
        <w:t> </w:t>
      </w:r>
      <w:r w:rsidRPr="004360E6" w:rsidR="004360E6">
        <w:rPr>
          <w:rFonts w:ascii="Times New Roman" w:hAnsi="Times New Roman" w:cs="Times New Roman"/>
          <w:color w:val="auto"/>
          <w:shd w:val="clear" w:color="auto" w:fill="FFFFFF"/>
        </w:rPr>
        <w:t xml:space="preserve">gadam nospraustā klimata </w:t>
      </w:r>
      <w:proofErr w:type="spellStart"/>
      <w:r w:rsidRPr="004360E6" w:rsidR="004360E6">
        <w:rPr>
          <w:rFonts w:ascii="Times New Roman" w:hAnsi="Times New Roman" w:cs="Times New Roman"/>
          <w:color w:val="auto"/>
          <w:shd w:val="clear" w:color="auto" w:fill="FFFFFF"/>
        </w:rPr>
        <w:t>mērķrādītāja</w:t>
      </w:r>
      <w:proofErr w:type="spellEnd"/>
      <w:r w:rsidRPr="004360E6" w:rsidR="004360E6">
        <w:rPr>
          <w:rFonts w:ascii="Times New Roman" w:hAnsi="Times New Roman" w:cs="Times New Roman"/>
          <w:color w:val="auto"/>
          <w:shd w:val="clear" w:color="auto" w:fill="FFFFFF"/>
        </w:rPr>
        <w:t xml:space="preserve"> sasniegšana ceļā uz </w:t>
      </w:r>
      <w:proofErr w:type="spellStart"/>
      <w:r w:rsidRPr="004360E6" w:rsidR="004360E6">
        <w:rPr>
          <w:rFonts w:ascii="Times New Roman" w:hAnsi="Times New Roman" w:cs="Times New Roman"/>
          <w:color w:val="auto"/>
          <w:shd w:val="clear" w:color="auto" w:fill="FFFFFF"/>
        </w:rPr>
        <w:t>klimatneitralitāti</w:t>
      </w:r>
      <w:proofErr w:type="spellEnd"/>
      <w:r w:rsidR="00DC21BA">
        <w:rPr>
          <w:rFonts w:ascii="Times New Roman" w:hAnsi="Times New Roman" w:cs="Times New Roman"/>
          <w:color w:val="auto"/>
          <w:shd w:val="clear" w:color="auto" w:fill="FFFFFF"/>
        </w:rPr>
        <w:t>.</w:t>
      </w:r>
      <w:r w:rsidRPr="004360E6" w:rsidR="00A450CF">
        <w:rPr>
          <w:rFonts w:ascii="Times New Roman" w:hAnsi="Times New Roman" w:eastAsia="Times New Roman" w:cs="Times New Roman"/>
          <w:color w:val="auto"/>
          <w:lang w:eastAsia="lv-LV"/>
        </w:rPr>
        <w:t xml:space="preserve"> </w:t>
      </w:r>
      <w:r w:rsidRPr="00F9127F" w:rsidR="00F57D62">
        <w:rPr>
          <w:rFonts w:ascii="Times New Roman" w:hAnsi="Times New Roman" w:cs="Times New Roman"/>
        </w:rPr>
        <w:t>Padomes sanāksmē notiks</w:t>
      </w:r>
      <w:r w:rsidR="00D95D59">
        <w:rPr>
          <w:rFonts w:ascii="Times New Roman" w:hAnsi="Times New Roman" w:cs="Times New Roman"/>
        </w:rPr>
        <w:t xml:space="preserve"> arī</w:t>
      </w:r>
      <w:r w:rsidRPr="00F9127F" w:rsidR="00F57D62">
        <w:rPr>
          <w:rFonts w:ascii="Times New Roman" w:hAnsi="Times New Roman" w:cs="Times New Roman"/>
        </w:rPr>
        <w:t xml:space="preserve"> viedokļu apmaiņa par</w:t>
      </w:r>
      <w:r w:rsidRPr="00F9127F" w:rsidR="2EB28677">
        <w:rPr>
          <w:rFonts w:ascii="Times New Roman" w:hAnsi="Times New Roman" w:cs="Times New Roman"/>
        </w:rPr>
        <w:t xml:space="preserve"> </w:t>
      </w:r>
      <w:r w:rsidR="0074381A">
        <w:rPr>
          <w:rFonts w:ascii="Times New Roman" w:hAnsi="Times New Roman" w:cs="Times New Roman"/>
        </w:rPr>
        <w:t xml:space="preserve">Eiropas Komisijas (turpmāk – EK) publicēto paziņojumu par </w:t>
      </w:r>
      <w:r w:rsidR="00CB52F7">
        <w:rPr>
          <w:rFonts w:ascii="Times New Roman" w:hAnsi="Times New Roman" w:cs="Times New Roman"/>
        </w:rPr>
        <w:t xml:space="preserve">Jauno ES </w:t>
      </w:r>
      <w:r w:rsidR="00F43EFA">
        <w:rPr>
          <w:rFonts w:ascii="Times New Roman" w:hAnsi="Times New Roman" w:cs="Times New Roman"/>
        </w:rPr>
        <w:t>Mežu stratēģiju</w:t>
      </w:r>
      <w:r w:rsidR="00CB52F7">
        <w:rPr>
          <w:rFonts w:ascii="Times New Roman" w:hAnsi="Times New Roman" w:cs="Times New Roman"/>
        </w:rPr>
        <w:t xml:space="preserve"> 2030. gadam</w:t>
      </w:r>
      <w:r w:rsidR="004360E6">
        <w:rPr>
          <w:rStyle w:val="FootnoteReference"/>
          <w:rFonts w:ascii="Times New Roman" w:hAnsi="Times New Roman" w:cs="Times New Roman"/>
        </w:rPr>
        <w:footnoteReference w:id="2"/>
      </w:r>
      <w:r w:rsidRPr="00F9127F" w:rsidR="00F57D62">
        <w:rPr>
          <w:rFonts w:ascii="Times New Roman" w:hAnsi="Times New Roman" w:cs="Times New Roman"/>
        </w:rPr>
        <w:t>.</w:t>
      </w:r>
    </w:p>
    <w:p w:rsidRPr="00F9127F" w:rsidR="005633E8" w:rsidP="00123286" w:rsidRDefault="005633E8" w14:paraId="462C4525" w14:textId="77777777">
      <w:pPr>
        <w:shd w:val="clear" w:color="auto" w:fill="FFFFFF" w:themeFill="background1"/>
        <w:spacing w:line="240" w:lineRule="auto"/>
        <w:ind w:firstLine="567"/>
        <w:jc w:val="both"/>
        <w:rPr>
          <w:rFonts w:ascii="Times New Roman" w:hAnsi="Times New Roman" w:cs="Times New Roman"/>
        </w:rPr>
      </w:pPr>
    </w:p>
    <w:p w:rsidRPr="00F9127F" w:rsidR="00575BDB" w:rsidP="00123286" w:rsidRDefault="00C10760" w14:paraId="7A331709" w14:textId="35571326">
      <w:pPr>
        <w:shd w:val="clear" w:color="auto" w:fill="BFBFBF" w:themeFill="background1" w:themeFillShade="BF"/>
        <w:spacing w:line="240" w:lineRule="auto"/>
        <w:jc w:val="both"/>
        <w:rPr>
          <w:rFonts w:ascii="Times New Roman" w:hAnsi="Times New Roman" w:cs="Times New Roman"/>
          <w:b/>
          <w:bCs/>
        </w:rPr>
      </w:pPr>
      <w:r w:rsidRPr="57A31D19">
        <w:rPr>
          <w:rFonts w:ascii="Times New Roman" w:hAnsi="Times New Roman" w:cs="Times New Roman"/>
          <w:b/>
          <w:bCs/>
        </w:rPr>
        <w:t>1</w:t>
      </w:r>
      <w:r w:rsidRPr="57A31D19" w:rsidR="0096310D">
        <w:rPr>
          <w:rFonts w:ascii="Times New Roman" w:hAnsi="Times New Roman" w:cs="Times New Roman"/>
          <w:b/>
          <w:bCs/>
        </w:rPr>
        <w:t>. </w:t>
      </w:r>
      <w:r w:rsidRPr="57A31D19" w:rsidR="000D3E0B">
        <w:rPr>
          <w:rFonts w:ascii="Times New Roman" w:hAnsi="Times New Roman" w:cs="Times New Roman"/>
          <w:b/>
          <w:bCs/>
        </w:rPr>
        <w:t xml:space="preserve">Padomes secinājumi </w:t>
      </w:r>
      <w:r w:rsidR="00743080">
        <w:rPr>
          <w:rFonts w:ascii="Times New Roman" w:hAnsi="Times New Roman" w:cs="Times New Roman"/>
          <w:b/>
          <w:bCs/>
        </w:rPr>
        <w:t xml:space="preserve">par gatavošanos </w:t>
      </w:r>
      <w:r w:rsidRPr="00743080" w:rsidR="00743080">
        <w:rPr>
          <w:rFonts w:ascii="Times New Roman" w:hAnsi="Times New Roman" w:eastAsia="Times New Roman" w:cs="Times New Roman"/>
          <w:b/>
          <w:bCs/>
          <w:color w:val="000000" w:themeColor="text1"/>
          <w:lang w:val="lv"/>
        </w:rPr>
        <w:t>ANO</w:t>
      </w:r>
      <w:r w:rsidRPr="00743080" w:rsidR="00743080">
        <w:rPr>
          <w:rFonts w:ascii="Times New Roman" w:hAnsi="Times New Roman" w:eastAsia="Times New Roman" w:cs="Times New Roman"/>
          <w:b/>
          <w:bCs/>
          <w:color w:val="000000" w:themeColor="text1"/>
          <w:sz w:val="22"/>
          <w:szCs w:val="22"/>
          <w:lang w:val="lv"/>
        </w:rPr>
        <w:t xml:space="preserve"> </w:t>
      </w:r>
      <w:r w:rsidRPr="00743080" w:rsidR="00743080">
        <w:rPr>
          <w:rFonts w:ascii="Times New Roman" w:hAnsi="Times New Roman" w:eastAsia="Times New Roman" w:cs="Times New Roman"/>
          <w:b/>
          <w:bCs/>
          <w:color w:val="000000" w:themeColor="text1"/>
          <w:lang w:val="lv"/>
        </w:rPr>
        <w:t>Vispārējās Konvencijas par klimata pārmaiņām konferences 26. sesija</w:t>
      </w:r>
      <w:r w:rsidR="00743080">
        <w:rPr>
          <w:rFonts w:ascii="Times New Roman" w:hAnsi="Times New Roman" w:eastAsia="Times New Roman" w:cs="Times New Roman"/>
          <w:b/>
          <w:bCs/>
          <w:color w:val="000000" w:themeColor="text1"/>
          <w:lang w:val="lv"/>
        </w:rPr>
        <w:t>i</w:t>
      </w:r>
    </w:p>
    <w:p w:rsidRPr="00F9127F" w:rsidR="00AA4D38" w:rsidP="00123286" w:rsidRDefault="00EA58B5" w14:paraId="7A33170A" w14:textId="3A3815E8">
      <w:pPr>
        <w:shd w:val="clear" w:color="auto" w:fill="BFBFBF" w:themeFill="background1" w:themeFillShade="BF"/>
        <w:spacing w:line="240" w:lineRule="auto"/>
        <w:ind w:firstLine="567"/>
        <w:rPr>
          <w:rFonts w:ascii="Times New Roman" w:hAnsi="Times New Roman" w:cs="Times New Roman"/>
        </w:rPr>
      </w:pPr>
      <w:r w:rsidRPr="00F9127F">
        <w:rPr>
          <w:rFonts w:ascii="Times New Roman" w:hAnsi="Times New Roman" w:cs="Times New Roman"/>
        </w:rPr>
        <w:t>– </w:t>
      </w:r>
      <w:r w:rsidRPr="00F9127F" w:rsidR="00DA21D6">
        <w:rPr>
          <w:rFonts w:ascii="Times New Roman" w:hAnsi="Times New Roman" w:cs="Times New Roman"/>
        </w:rPr>
        <w:t xml:space="preserve"> </w:t>
      </w:r>
      <w:r w:rsidRPr="00F9127F" w:rsidR="00553A11">
        <w:rPr>
          <w:rFonts w:ascii="Times New Roman" w:hAnsi="Times New Roman" w:cs="Times New Roman"/>
        </w:rPr>
        <w:t>apstiprināšana</w:t>
      </w:r>
    </w:p>
    <w:p w:rsidR="50B08972" w:rsidP="00543362" w:rsidRDefault="1D2DC221" w14:paraId="78924DB5" w14:textId="585F0761">
      <w:pPr>
        <w:spacing w:after="120"/>
        <w:ind w:firstLine="555"/>
        <w:jc w:val="both"/>
        <w:rPr>
          <w:rFonts w:ascii="Times New Roman" w:hAnsi="Times New Roman" w:eastAsia="Times New Roman" w:cs="Times New Roman"/>
          <w:color w:val="000000" w:themeColor="text1"/>
          <w:lang w:val="lv"/>
        </w:rPr>
      </w:pPr>
      <w:bookmarkStart w:name="_Hlk53581752" w:id="5"/>
      <w:r w:rsidRPr="02AEE335">
        <w:rPr>
          <w:rFonts w:ascii="Times New Roman" w:hAnsi="Times New Roman" w:eastAsia="Times New Roman" w:cs="Times New Roman"/>
          <w:color w:val="000000" w:themeColor="text1"/>
          <w:lang w:val="lv"/>
        </w:rPr>
        <w:t xml:space="preserve"> No 2021.</w:t>
      </w:r>
      <w:r w:rsidR="00B13B58">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gada 31.</w:t>
      </w:r>
      <w:r w:rsidR="00B13B58">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oktobra līdz 12.</w:t>
      </w:r>
      <w:r w:rsidR="00B13B58">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novembrim Glāzgovā, Apvienotajā Karalistē notiks ANO</w:t>
      </w:r>
      <w:r w:rsidRPr="02AEE335">
        <w:rPr>
          <w:rFonts w:ascii="Times New Roman" w:hAnsi="Times New Roman" w:eastAsia="Times New Roman" w:cs="Times New Roman"/>
          <w:color w:val="000000" w:themeColor="text1"/>
          <w:sz w:val="22"/>
          <w:szCs w:val="22"/>
          <w:lang w:val="lv"/>
        </w:rPr>
        <w:t xml:space="preserve"> </w:t>
      </w:r>
      <w:r w:rsidRPr="02AEE335">
        <w:rPr>
          <w:rFonts w:ascii="Times New Roman" w:hAnsi="Times New Roman" w:eastAsia="Times New Roman" w:cs="Times New Roman"/>
          <w:color w:val="000000" w:themeColor="text1"/>
          <w:lang w:val="lv"/>
        </w:rPr>
        <w:t xml:space="preserve">Vispārējās Konvencijas par klimata pārmaiņām (turpmāk – Konvencija) konferences 26. sesija (turpmāk – COP 26). Tās mērķis ir turpināt darbu pie Parīzes nolīguma ilgtermiņa mērķu īstenošanas, jautājumiem par pielāgošanos klimata pārmaiņām, kā arī aktīvākas globālas rīcības veicināšanā klimata pārmaiņu jomā. Par gatavošanos COP 26 ir izstrādāts ES Padomes secinājumu projekts. </w:t>
      </w:r>
    </w:p>
    <w:p w:rsidR="1D2DC221" w:rsidP="00543362" w:rsidRDefault="1D2DC221" w14:paraId="2D8F43AB" w14:textId="5DC9A963">
      <w:pPr>
        <w:spacing w:after="120"/>
        <w:ind w:firstLine="555"/>
        <w:jc w:val="both"/>
        <w:rPr>
          <w:rFonts w:ascii="Times New Roman" w:hAnsi="Times New Roman" w:eastAsia="Times New Roman" w:cs="Times New Roman"/>
          <w:color w:val="000000" w:themeColor="text1"/>
          <w:lang w:val="lv"/>
        </w:rPr>
      </w:pPr>
      <w:r w:rsidRPr="02AEE335">
        <w:rPr>
          <w:rFonts w:ascii="Times New Roman" w:hAnsi="Times New Roman" w:eastAsia="Times New Roman" w:cs="Times New Roman"/>
          <w:color w:val="000000" w:themeColor="text1"/>
          <w:lang w:val="lv"/>
        </w:rPr>
        <w:t xml:space="preserve">Padomes secinājumu projektā uzsvērts, ka klimata pārmaiņas ir tiešs un eksistenciāls drauds cilvēcei, tādēļ nepieciešams stiprināt globālos centienus klimata draudu novēršanā, kā arī globālas pārejas uz </w:t>
      </w:r>
      <w:proofErr w:type="spellStart"/>
      <w:r w:rsidRPr="02AEE335">
        <w:rPr>
          <w:rFonts w:ascii="Times New Roman" w:hAnsi="Times New Roman" w:eastAsia="Times New Roman" w:cs="Times New Roman"/>
          <w:color w:val="000000" w:themeColor="text1"/>
          <w:lang w:val="lv"/>
        </w:rPr>
        <w:t>klimatneitrālu</w:t>
      </w:r>
      <w:proofErr w:type="spellEnd"/>
      <w:r w:rsidRPr="02AEE335">
        <w:rPr>
          <w:rFonts w:ascii="Times New Roman" w:hAnsi="Times New Roman" w:eastAsia="Times New Roman" w:cs="Times New Roman"/>
          <w:color w:val="000000" w:themeColor="text1"/>
          <w:lang w:val="lv"/>
        </w:rPr>
        <w:t>, noturīgu, ilgtspējīgu, aprites un resursu ziņā efektīvu ekonomiku un sabiedrību nepieciešamība.</w:t>
      </w:r>
    </w:p>
    <w:p w:rsidR="1D2DC221" w:rsidP="00543362" w:rsidRDefault="1D2DC221" w14:paraId="283F9E5D" w14:textId="01998232">
      <w:pPr>
        <w:spacing w:after="120"/>
        <w:ind w:firstLine="556"/>
        <w:jc w:val="both"/>
        <w:rPr>
          <w:rFonts w:ascii="Times New Roman" w:hAnsi="Times New Roman" w:eastAsia="Times New Roman" w:cs="Times New Roman"/>
          <w:color w:val="000000" w:themeColor="text1"/>
          <w:lang w:val="lv"/>
        </w:rPr>
      </w:pPr>
      <w:r w:rsidRPr="02AEE335">
        <w:rPr>
          <w:rFonts w:ascii="Times New Roman" w:hAnsi="Times New Roman" w:eastAsia="Times New Roman" w:cs="Times New Roman"/>
          <w:color w:val="000000" w:themeColor="text1"/>
          <w:lang w:val="lv"/>
        </w:rPr>
        <w:t>Valstīm jāuzņemas ambiciozākas saistības, lai globālās temperatūras kāpums nepārsniegtu  1,5°C robežu, ņemot vērā, ka Parīzes nolīguma ilgtermiņa mērķi ir kopēja apņemšanās. Vienlaikus apzinoties klimata pārmaiņu draudu nopietnību, ES ir apņēmusies līdz 2050.</w:t>
      </w:r>
      <w:r w:rsidR="00D0052B">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 xml:space="preserve">gadam sasniegt </w:t>
      </w:r>
      <w:proofErr w:type="spellStart"/>
      <w:r w:rsidRPr="02AEE335">
        <w:rPr>
          <w:rFonts w:ascii="Times New Roman" w:hAnsi="Times New Roman" w:eastAsia="Times New Roman" w:cs="Times New Roman"/>
          <w:color w:val="000000" w:themeColor="text1"/>
          <w:lang w:val="lv"/>
        </w:rPr>
        <w:t>klimatneitralitāti</w:t>
      </w:r>
      <w:proofErr w:type="spellEnd"/>
      <w:r w:rsidRPr="02AEE335">
        <w:rPr>
          <w:rFonts w:ascii="Times New Roman" w:hAnsi="Times New Roman" w:eastAsia="Times New Roman" w:cs="Times New Roman"/>
          <w:color w:val="000000" w:themeColor="text1"/>
          <w:lang w:val="lv"/>
        </w:rPr>
        <w:t>, secinājumu projektā uzsverot, ka jau 2020.</w:t>
      </w:r>
      <w:r w:rsidR="008A0107">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gada decembrī Konvencijas sekretariātā tika iesniegts atjauninātais ES Nacionāli noteiktais devums ar mērķi līdz 2030.</w:t>
      </w:r>
      <w:r w:rsidR="00855309">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gadam samazināt siltumnīcefekta gāzu (turpmāk - SEG) emisijas vismaz par 55% salīdzinājumā ar 1990.</w:t>
      </w:r>
      <w:r w:rsidR="00855309">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 xml:space="preserve">gadu. </w:t>
      </w:r>
    </w:p>
    <w:p w:rsidR="1D2DC221" w:rsidP="00543362" w:rsidRDefault="1D2DC221" w14:paraId="37F60459" w14:textId="30C7A3C7">
      <w:pPr>
        <w:spacing w:after="120"/>
        <w:ind w:firstLine="555"/>
        <w:jc w:val="both"/>
        <w:rPr>
          <w:rFonts w:ascii="Times New Roman" w:hAnsi="Times New Roman" w:eastAsia="Times New Roman" w:cs="Times New Roman"/>
          <w:color w:val="000000" w:themeColor="text1"/>
          <w:lang w:val="lv"/>
        </w:rPr>
      </w:pPr>
      <w:r w:rsidRPr="57A31D19">
        <w:rPr>
          <w:rFonts w:ascii="Times New Roman" w:hAnsi="Times New Roman" w:eastAsia="Times New Roman" w:cs="Times New Roman"/>
          <w:color w:val="000000" w:themeColor="text1"/>
          <w:lang w:val="lv"/>
        </w:rPr>
        <w:t>Tāpat Padomes secinājumu projektā pausta nepieciešamība COP 26 Glāzgovā pabeigt Katovices noteikumu grāmatu</w:t>
      </w:r>
      <w:r w:rsidRPr="57A31D19" w:rsidR="04375BFD">
        <w:rPr>
          <w:rFonts w:ascii="Times New Roman" w:hAnsi="Times New Roman" w:eastAsia="Times New Roman" w:cs="Times New Roman"/>
          <w:color w:val="000000" w:themeColor="text1"/>
          <w:lang w:val="lv"/>
        </w:rPr>
        <w:t>,</w:t>
      </w:r>
      <w:r w:rsidRPr="57A31D19">
        <w:rPr>
          <w:rFonts w:ascii="Times New Roman" w:hAnsi="Times New Roman" w:eastAsia="Times New Roman" w:cs="Times New Roman"/>
          <w:color w:val="000000" w:themeColor="text1"/>
          <w:lang w:val="lv"/>
        </w:rPr>
        <w:t xml:space="preserve"> par pamatu izmantojot neformālo virtuālo diskusiju progresu pēc COP 25 Madridē, 2019.</w:t>
      </w:r>
      <w:r w:rsidR="00A325B1">
        <w:rPr>
          <w:rFonts w:ascii="Times New Roman" w:hAnsi="Times New Roman" w:eastAsia="Times New Roman" w:cs="Times New Roman"/>
          <w:color w:val="000000" w:themeColor="text1"/>
          <w:lang w:val="lv"/>
        </w:rPr>
        <w:t> </w:t>
      </w:r>
      <w:r w:rsidRPr="57A31D19">
        <w:rPr>
          <w:rFonts w:ascii="Times New Roman" w:hAnsi="Times New Roman" w:eastAsia="Times New Roman" w:cs="Times New Roman"/>
          <w:color w:val="000000" w:themeColor="text1"/>
          <w:lang w:val="lv"/>
        </w:rPr>
        <w:t>gadā, kā arī uzsvērta visu iesaistīto pušu loma un ieguldījums efektīvā Parīzes nolīguma īstenošanā.</w:t>
      </w:r>
    </w:p>
    <w:p w:rsidRPr="00543362" w:rsidR="02AEE335" w:rsidP="00543362" w:rsidRDefault="1D2DC221" w14:paraId="4C86769B" w14:textId="50FDC3B6">
      <w:pPr>
        <w:spacing w:after="120"/>
        <w:ind w:firstLine="709"/>
        <w:rPr>
          <w:rFonts w:ascii="Times New Roman" w:hAnsi="Times New Roman" w:eastAsia="Times New Roman" w:cs="Times New Roman"/>
          <w:color w:val="000000" w:themeColor="text1"/>
          <w:lang w:val="lv"/>
        </w:rPr>
      </w:pPr>
      <w:r w:rsidRPr="02AEE335">
        <w:rPr>
          <w:rFonts w:ascii="Times New Roman" w:hAnsi="Times New Roman" w:eastAsia="Times New Roman" w:cs="Times New Roman"/>
          <w:color w:val="000000" w:themeColor="text1"/>
          <w:lang w:val="lv"/>
        </w:rPr>
        <w:t>Padomes sanāksmē plānota Padomes secinājumu apstiprināšana.</w:t>
      </w:r>
    </w:p>
    <w:p w:rsidR="1D2DC221" w:rsidP="00543362" w:rsidRDefault="1D2DC221" w14:paraId="3B1E1132" w14:textId="383DF780">
      <w:pPr>
        <w:spacing w:after="120"/>
        <w:ind w:firstLine="709"/>
        <w:rPr>
          <w:rFonts w:ascii="Times New Roman" w:hAnsi="Times New Roman" w:eastAsia="Times New Roman" w:cs="Times New Roman"/>
          <w:b/>
          <w:bCs/>
          <w:color w:val="000000" w:themeColor="text1"/>
          <w:u w:val="single"/>
          <w:lang w:val="lv"/>
        </w:rPr>
      </w:pPr>
      <w:r w:rsidRPr="02AEE335">
        <w:rPr>
          <w:rFonts w:ascii="Times New Roman" w:hAnsi="Times New Roman" w:eastAsia="Times New Roman" w:cs="Times New Roman"/>
          <w:b/>
          <w:bCs/>
          <w:color w:val="000000" w:themeColor="text1"/>
          <w:u w:val="single"/>
          <w:lang w:val="lv"/>
        </w:rPr>
        <w:t>Latvijas viedoklis</w:t>
      </w:r>
    </w:p>
    <w:p w:rsidR="1D2DC221" w:rsidP="00543362" w:rsidRDefault="1D2DC221" w14:paraId="0F384ABB" w14:textId="389EB487">
      <w:pPr>
        <w:spacing w:after="120"/>
        <w:ind w:firstLine="709"/>
        <w:jc w:val="both"/>
        <w:rPr>
          <w:rFonts w:ascii="Times New Roman" w:hAnsi="Times New Roman" w:eastAsia="Times New Roman" w:cs="Times New Roman"/>
          <w:color w:val="000000" w:themeColor="text1"/>
          <w:lang w:val="lv"/>
        </w:rPr>
      </w:pPr>
      <w:r w:rsidRPr="02AEE335">
        <w:rPr>
          <w:rFonts w:ascii="Times New Roman" w:hAnsi="Times New Roman" w:eastAsia="Times New Roman" w:cs="Times New Roman"/>
          <w:color w:val="000000" w:themeColor="text1"/>
          <w:lang w:val="lv"/>
        </w:rPr>
        <w:t>Latvijas nostāja iekļauta pozīcijas Nr.</w:t>
      </w:r>
      <w:r w:rsidR="003113FD">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 xml:space="preserve">1 “Par Eiropas Savienības Padomes secinājumiem par gatavošanos Apvienoto Nāciju Organizācijas Vispārējās konvencijas par klimata pārmaiņām </w:t>
      </w:r>
      <w:r w:rsidRPr="02AEE335">
        <w:rPr>
          <w:rFonts w:ascii="Times New Roman" w:hAnsi="Times New Roman" w:eastAsia="Times New Roman" w:cs="Times New Roman"/>
          <w:color w:val="000000" w:themeColor="text1"/>
          <w:lang w:val="lv"/>
        </w:rPr>
        <w:lastRenderedPageBreak/>
        <w:t>līgumslēdzēju pušu konferencei Glāzgovā, Apvienotajā Karalistē 2021.</w:t>
      </w:r>
      <w:r w:rsidR="00F931BC">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gada 31.</w:t>
      </w:r>
      <w:r w:rsidR="00F931BC">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oktobrī ‑ 12.</w:t>
      </w:r>
      <w:r w:rsidR="00F931BC">
        <w:rPr>
          <w:rFonts w:ascii="Times New Roman" w:hAnsi="Times New Roman" w:eastAsia="Times New Roman" w:cs="Times New Roman"/>
          <w:color w:val="000000" w:themeColor="text1"/>
          <w:lang w:val="lv"/>
        </w:rPr>
        <w:t> </w:t>
      </w:r>
      <w:r w:rsidRPr="02AEE335">
        <w:rPr>
          <w:rFonts w:ascii="Times New Roman" w:hAnsi="Times New Roman" w:eastAsia="Times New Roman" w:cs="Times New Roman"/>
          <w:color w:val="000000" w:themeColor="text1"/>
          <w:lang w:val="lv"/>
        </w:rPr>
        <w:t>novembrī” projektā.</w:t>
      </w:r>
    </w:p>
    <w:p w:rsidR="1D2DC221" w:rsidP="00543362" w:rsidRDefault="1D2DC221" w14:paraId="31E99A2C" w14:textId="55D63FE4">
      <w:pPr>
        <w:spacing w:after="120" w:line="240" w:lineRule="auto"/>
        <w:ind w:firstLine="709"/>
        <w:jc w:val="both"/>
        <w:rPr>
          <w:color w:val="000000" w:themeColor="text1"/>
          <w:lang w:val="lv"/>
        </w:rPr>
      </w:pPr>
      <w:r w:rsidRPr="57A31D19">
        <w:rPr>
          <w:rFonts w:ascii="Times New Roman" w:hAnsi="Times New Roman" w:eastAsia="Times New Roman" w:cs="Times New Roman"/>
          <w:color w:val="000000" w:themeColor="text1"/>
          <w:lang w:val="lv"/>
        </w:rPr>
        <w:t>Latvija kopumā atbalsta Padomes secinājumu projektu un tajā pausto klimata rīcības neatliekamību, ņemot vērā, ka globālā rīcība klimata jomā joprojām ir nepietiekama. Latvija piekrīt, ka gatavojoties</w:t>
      </w:r>
      <w:r w:rsidRPr="57A31D19">
        <w:rPr>
          <w:rFonts w:ascii="Times New Roman" w:hAnsi="Times New Roman" w:eastAsia="Times New Roman" w:cs="Times New Roman"/>
          <w:b/>
          <w:bCs/>
          <w:color w:val="000000" w:themeColor="text1"/>
          <w:lang w:val="lv"/>
        </w:rPr>
        <w:t xml:space="preserve"> </w:t>
      </w:r>
      <w:r w:rsidRPr="57A31D19">
        <w:rPr>
          <w:rFonts w:ascii="Times New Roman" w:hAnsi="Times New Roman" w:eastAsia="Times New Roman" w:cs="Times New Roman"/>
          <w:color w:val="000000" w:themeColor="text1"/>
          <w:lang w:val="lv"/>
        </w:rPr>
        <w:t>COP 26</w:t>
      </w:r>
      <w:r w:rsidRPr="57A31D19" w:rsidR="6975D826">
        <w:rPr>
          <w:rFonts w:ascii="Times New Roman" w:hAnsi="Times New Roman" w:eastAsia="Times New Roman" w:cs="Times New Roman"/>
          <w:color w:val="000000" w:themeColor="text1"/>
          <w:lang w:val="lv"/>
        </w:rPr>
        <w:t>,</w:t>
      </w:r>
      <w:r w:rsidRPr="57A31D19">
        <w:rPr>
          <w:rFonts w:ascii="Times New Roman" w:hAnsi="Times New Roman" w:eastAsia="Times New Roman" w:cs="Times New Roman"/>
          <w:color w:val="000000" w:themeColor="text1"/>
          <w:lang w:val="lv"/>
        </w:rPr>
        <w:t xml:space="preserve"> ir nepieciešama globālās rīcības  palielināšana, lai pasaules vidējās temperatūras kāpums nepārsniegtu 1,5°</w:t>
      </w:r>
      <w:r w:rsidR="001C5E91">
        <w:rPr>
          <w:rFonts w:ascii="Times New Roman" w:hAnsi="Times New Roman" w:eastAsia="Times New Roman" w:cs="Times New Roman"/>
          <w:color w:val="000000" w:themeColor="text1"/>
          <w:lang w:val="lv"/>
        </w:rPr>
        <w:t> </w:t>
      </w:r>
      <w:r w:rsidRPr="57A31D19">
        <w:rPr>
          <w:rFonts w:ascii="Times New Roman" w:hAnsi="Times New Roman" w:eastAsia="Times New Roman" w:cs="Times New Roman"/>
          <w:color w:val="000000" w:themeColor="text1"/>
          <w:lang w:val="lv"/>
        </w:rPr>
        <w:t>C robežu, ņemot vērā, ka Parīzes nolīguma ilgtermiņa mērķi ir kopīga apņemšanās</w:t>
      </w:r>
      <w:r w:rsidR="00015E94">
        <w:rPr>
          <w:rFonts w:ascii="Times New Roman" w:hAnsi="Times New Roman" w:eastAsia="Times New Roman" w:cs="Times New Roman"/>
          <w:color w:val="000000" w:themeColor="text1"/>
          <w:lang w:val="lv"/>
        </w:rPr>
        <w:t>.</w:t>
      </w:r>
    </w:p>
    <w:p w:rsidRPr="008E7A7A" w:rsidR="00B972E4" w:rsidP="001C5E91" w:rsidRDefault="233DF8CA" w14:paraId="02E264A0" w14:textId="581515D1">
      <w:pPr>
        <w:shd w:val="clear" w:color="auto" w:fill="BFBFBF" w:themeFill="background1" w:themeFillShade="BF"/>
        <w:spacing w:after="120" w:line="240" w:lineRule="auto"/>
        <w:rPr>
          <w:rFonts w:ascii="Times New Roman" w:hAnsi="Times New Roman" w:cs="Times New Roman"/>
          <w:b/>
          <w:bCs/>
        </w:rPr>
      </w:pPr>
      <w:r w:rsidRPr="008E7A7A">
        <w:rPr>
          <w:rFonts w:ascii="Times New Roman" w:hAnsi="Times New Roman" w:cs="Times New Roman"/>
          <w:b/>
          <w:bCs/>
        </w:rPr>
        <w:t>2. </w:t>
      </w:r>
      <w:r w:rsidR="008E7A7A">
        <w:rPr>
          <w:rFonts w:ascii="Times New Roman" w:hAnsi="Times New Roman" w:cs="Times New Roman"/>
          <w:b/>
          <w:bCs/>
        </w:rPr>
        <w:t xml:space="preserve">Tiesību aktu priekšlikumu kopums  </w:t>
      </w:r>
      <w:r w:rsidRPr="008E7A7A" w:rsidR="008E7A7A">
        <w:rPr>
          <w:rFonts w:ascii="Times New Roman" w:hAnsi="Times New Roman" w:cs="Times New Roman"/>
          <w:b/>
          <w:bCs/>
          <w:color w:val="auto"/>
          <w:shd w:val="clear" w:color="auto" w:fill="BFBFBF" w:themeFill="background1" w:themeFillShade="BF"/>
        </w:rPr>
        <w:t xml:space="preserve">Gatavi </w:t>
      </w:r>
      <w:proofErr w:type="spellStart"/>
      <w:r w:rsidRPr="008E7A7A" w:rsidR="008E7A7A">
        <w:rPr>
          <w:rFonts w:ascii="Times New Roman" w:hAnsi="Times New Roman" w:cs="Times New Roman"/>
          <w:b/>
          <w:bCs/>
          <w:color w:val="auto"/>
          <w:shd w:val="clear" w:color="auto" w:fill="BFBFBF" w:themeFill="background1" w:themeFillShade="BF"/>
        </w:rPr>
        <w:t>mērķrādītājam</w:t>
      </w:r>
      <w:proofErr w:type="spellEnd"/>
      <w:r w:rsidRPr="008E7A7A" w:rsidR="008E7A7A">
        <w:rPr>
          <w:rFonts w:ascii="Times New Roman" w:hAnsi="Times New Roman" w:cs="Times New Roman"/>
          <w:b/>
          <w:bCs/>
          <w:color w:val="auto"/>
          <w:shd w:val="clear" w:color="auto" w:fill="BFBFBF" w:themeFill="background1" w:themeFillShade="BF"/>
        </w:rPr>
        <w:t xml:space="preserve"> 55 %</w:t>
      </w:r>
      <w:r w:rsidRPr="008E7A7A" w:rsidR="008E7A7A">
        <w:rPr>
          <w:rFonts w:ascii="Times New Roman" w:hAnsi="Times New Roman" w:cs="Times New Roman"/>
          <w:color w:val="auto"/>
          <w:shd w:val="clear" w:color="auto" w:fill="BFBFBF" w:themeFill="background1" w:themeFillShade="BF"/>
        </w:rPr>
        <w:t xml:space="preserve"> </w:t>
      </w:r>
    </w:p>
    <w:p w:rsidRPr="00F9127F" w:rsidR="00FF24B0" w:rsidP="00B972E4" w:rsidRDefault="004138E1" w14:paraId="67993A99" w14:textId="707AD3B1">
      <w:pPr>
        <w:shd w:val="clear" w:color="auto" w:fill="BFBFBF" w:themeFill="background1" w:themeFillShade="BF"/>
        <w:spacing w:after="120" w:line="240" w:lineRule="auto"/>
        <w:jc w:val="both"/>
        <w:rPr>
          <w:rFonts w:ascii="Times New Roman" w:hAnsi="Times New Roman" w:cs="Times New Roman"/>
        </w:rPr>
      </w:pPr>
      <w:r w:rsidRPr="207D586B">
        <w:rPr>
          <w:rFonts w:ascii="Times New Roman" w:hAnsi="Times New Roman" w:cs="Times New Roman"/>
          <w:b/>
          <w:bCs/>
        </w:rPr>
        <w:t>- </w:t>
      </w:r>
      <w:r w:rsidRPr="207D586B" w:rsidR="00F43EFA">
        <w:rPr>
          <w:rFonts w:ascii="Times New Roman" w:hAnsi="Times New Roman" w:cs="Times New Roman"/>
        </w:rPr>
        <w:t>viedokļu apmaiņa</w:t>
      </w:r>
    </w:p>
    <w:p w:rsidR="00A710CB" w:rsidP="00543362" w:rsidRDefault="7F3FB98E" w14:paraId="1E266BC0" w14:textId="6E9A7B5E">
      <w:pPr>
        <w:spacing w:after="120"/>
        <w:ind w:firstLine="851"/>
        <w:jc w:val="both"/>
        <w:rPr>
          <w:rFonts w:eastAsia="Arial"/>
          <w:color w:val="000000" w:themeColor="text1"/>
        </w:rPr>
      </w:pPr>
      <w:r w:rsidRPr="524A2966">
        <w:rPr>
          <w:rFonts w:ascii="Times New Roman" w:hAnsi="Times New Roman" w:eastAsia="Times New Roman" w:cs="Times New Roman"/>
          <w:color w:val="000000" w:themeColor="text1"/>
        </w:rPr>
        <w:t>Eiropas Parlamenta un Padomes Regulā Nr</w:t>
      </w:r>
      <w:r w:rsidRPr="524A2966" w:rsidR="00AE3595">
        <w:rPr>
          <w:rFonts w:ascii="Times New Roman" w:hAnsi="Times New Roman" w:eastAsia="Times New Roman" w:cs="Times New Roman"/>
          <w:color w:val="000000" w:themeColor="text1"/>
        </w:rPr>
        <w:t>.</w:t>
      </w:r>
      <w:r w:rsidR="00AE3595">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 xml:space="preserve">2021/1119 ar ko izveido </w:t>
      </w:r>
      <w:proofErr w:type="spellStart"/>
      <w:r w:rsidRPr="524A2966">
        <w:rPr>
          <w:rFonts w:ascii="Times New Roman" w:hAnsi="Times New Roman" w:eastAsia="Times New Roman" w:cs="Times New Roman"/>
          <w:color w:val="000000" w:themeColor="text1"/>
        </w:rPr>
        <w:t>klimatneitralitātes</w:t>
      </w:r>
      <w:proofErr w:type="spellEnd"/>
      <w:r w:rsidRPr="524A2966">
        <w:rPr>
          <w:rFonts w:ascii="Times New Roman" w:hAnsi="Times New Roman" w:eastAsia="Times New Roman" w:cs="Times New Roman"/>
          <w:color w:val="000000" w:themeColor="text1"/>
        </w:rPr>
        <w:t xml:space="preserve"> panākšanas satvaru un groza Regulas (EK) Nr.</w:t>
      </w:r>
      <w:r w:rsidR="002773FB">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401/2009 un (ES) 2018/1999 (turpmāk - Eiropas klimata likums) ir iekļauts mērķis līdz 2050.</w:t>
      </w:r>
      <w:r w:rsidR="009B4BC3">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 xml:space="preserve">gadam </w:t>
      </w:r>
      <w:r w:rsidR="00D53E9D">
        <w:rPr>
          <w:rFonts w:ascii="Times New Roman" w:hAnsi="Times New Roman" w:eastAsia="Times New Roman" w:cs="Times New Roman"/>
          <w:color w:val="000000" w:themeColor="text1"/>
        </w:rPr>
        <w:t>sasniegt</w:t>
      </w:r>
      <w:r w:rsidRPr="524A2966" w:rsidR="00D53E9D">
        <w:rPr>
          <w:rFonts w:ascii="Times New Roman" w:hAnsi="Times New Roman" w:eastAsia="Times New Roman" w:cs="Times New Roman"/>
          <w:color w:val="000000" w:themeColor="text1"/>
        </w:rPr>
        <w:t xml:space="preserve"> </w:t>
      </w:r>
      <w:r w:rsidRPr="524A2966">
        <w:rPr>
          <w:rFonts w:ascii="Times New Roman" w:hAnsi="Times New Roman" w:eastAsia="Times New Roman" w:cs="Times New Roman"/>
          <w:color w:val="000000" w:themeColor="text1"/>
        </w:rPr>
        <w:t xml:space="preserve">visas Eiropas Savienības (turpmāk - ES) </w:t>
      </w:r>
      <w:proofErr w:type="spellStart"/>
      <w:r w:rsidRPr="524A2966">
        <w:rPr>
          <w:rFonts w:ascii="Times New Roman" w:hAnsi="Times New Roman" w:eastAsia="Times New Roman" w:cs="Times New Roman"/>
          <w:color w:val="000000" w:themeColor="text1"/>
        </w:rPr>
        <w:t>klimatneitralitāti</w:t>
      </w:r>
      <w:proofErr w:type="spellEnd"/>
      <w:r w:rsidRPr="524A2966">
        <w:rPr>
          <w:rFonts w:ascii="Times New Roman" w:hAnsi="Times New Roman" w:eastAsia="Times New Roman" w:cs="Times New Roman"/>
          <w:color w:val="000000" w:themeColor="text1"/>
        </w:rPr>
        <w:t>. Eiropas klimata likums arī ietver saistošu ES mērķi SEG neto emisiju samazinājumam (ieskaitot piesaisti zemes izmantošanas, zemes izmantošanas maiņas un mežsaimniecības sektorā) līdz 2030.</w:t>
      </w:r>
      <w:r w:rsidR="003178AA">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gadam nosakot vismaz 55% SEG emisiju samazinājumu salīdzinājumā ar 1990.</w:t>
      </w:r>
      <w:r w:rsidR="003178AA">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gada līmeni. EK savā 2020.</w:t>
      </w:r>
      <w:r w:rsidR="003178AA">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gada 17.</w:t>
      </w:r>
      <w:r w:rsidR="003178AA">
        <w:rPr>
          <w:rFonts w:ascii="Times New Roman" w:hAnsi="Times New Roman" w:eastAsia="Times New Roman" w:cs="Times New Roman"/>
          <w:color w:val="000000" w:themeColor="text1"/>
        </w:rPr>
        <w:t> </w:t>
      </w:r>
      <w:r w:rsidRPr="3F72E23A">
        <w:rPr>
          <w:rFonts w:ascii="Times New Roman" w:hAnsi="Times New Roman" w:eastAsia="Times New Roman" w:cs="Times New Roman"/>
          <w:color w:val="000000" w:themeColor="text1"/>
        </w:rPr>
        <w:t>septembra paziņojumā</w:t>
      </w:r>
      <w:r w:rsidR="00146F3C">
        <w:rPr>
          <w:rStyle w:val="FootnoteReference"/>
          <w:rFonts w:ascii="Times New Roman" w:hAnsi="Times New Roman" w:eastAsia="Times New Roman" w:cs="Times New Roman"/>
          <w:color w:val="000000" w:themeColor="text1"/>
        </w:rPr>
        <w:footnoteReference w:id="3"/>
      </w:r>
      <w:r w:rsidRPr="3F72E23A">
        <w:rPr>
          <w:rFonts w:ascii="Times New Roman" w:hAnsi="Times New Roman" w:eastAsia="Times New Roman" w:cs="Times New Roman"/>
          <w:color w:val="000000" w:themeColor="text1"/>
        </w:rPr>
        <w:t xml:space="preserve"> indicēja, ka paaugstināto 2030.</w:t>
      </w:r>
      <w:r w:rsidR="003178AA">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gada mērķi būs iespējams sasniegt tikai iesaistoties visiem sektoriem. Eiropadomes 2020.</w:t>
      </w:r>
      <w:r w:rsidR="003178AA">
        <w:rPr>
          <w:rFonts w:ascii="Times New Roman" w:hAnsi="Times New Roman" w:eastAsia="Times New Roman" w:cs="Times New Roman"/>
          <w:color w:val="000000" w:themeColor="text1"/>
        </w:rPr>
        <w:t> </w:t>
      </w:r>
      <w:r w:rsidRPr="3F72E23A">
        <w:rPr>
          <w:rFonts w:ascii="Times New Roman" w:hAnsi="Times New Roman" w:eastAsia="Times New Roman" w:cs="Times New Roman"/>
          <w:color w:val="000000" w:themeColor="text1"/>
        </w:rPr>
        <w:t>gada decembra secinājumos</w:t>
      </w:r>
      <w:r w:rsidR="00146F3C">
        <w:rPr>
          <w:rStyle w:val="FootnoteReference"/>
          <w:rFonts w:ascii="Times New Roman" w:hAnsi="Times New Roman" w:eastAsia="Times New Roman" w:cs="Times New Roman"/>
          <w:color w:val="000000" w:themeColor="text1"/>
        </w:rPr>
        <w:footnoteReference w:id="4"/>
      </w:r>
      <w:r w:rsidRPr="3F72E23A">
        <w:rPr>
          <w:rFonts w:ascii="Times New Roman" w:hAnsi="Times New Roman" w:eastAsia="Times New Roman" w:cs="Times New Roman"/>
          <w:color w:val="000000" w:themeColor="text1"/>
        </w:rPr>
        <w:t xml:space="preserve"> minēts, ka mērķi jāsasniedz kopīgiem spēkiem pēc iespējas izmaks</w:t>
      </w:r>
      <w:r w:rsidR="00D53E9D">
        <w:rPr>
          <w:rFonts w:ascii="Times New Roman" w:hAnsi="Times New Roman" w:eastAsia="Times New Roman" w:cs="Times New Roman"/>
          <w:color w:val="000000" w:themeColor="text1"/>
        </w:rPr>
        <w:t xml:space="preserve">u </w:t>
      </w:r>
      <w:r w:rsidRPr="3F72E23A">
        <w:rPr>
          <w:rFonts w:ascii="Times New Roman" w:hAnsi="Times New Roman" w:eastAsia="Times New Roman" w:cs="Times New Roman"/>
          <w:color w:val="000000" w:themeColor="text1"/>
        </w:rPr>
        <w:t>efektīvā</w:t>
      </w:r>
      <w:r w:rsidR="00D53E9D">
        <w:rPr>
          <w:rFonts w:ascii="Times New Roman" w:hAnsi="Times New Roman" w:eastAsia="Times New Roman" w:cs="Times New Roman"/>
          <w:color w:val="000000" w:themeColor="text1"/>
        </w:rPr>
        <w:t>kā</w:t>
      </w:r>
      <w:r w:rsidRPr="3F72E23A">
        <w:rPr>
          <w:rFonts w:ascii="Times New Roman" w:hAnsi="Times New Roman" w:eastAsia="Times New Roman" w:cs="Times New Roman"/>
          <w:color w:val="000000" w:themeColor="text1"/>
        </w:rPr>
        <w:t xml:space="preserve"> veidā, ņemot vērā godīgumu un solidaritāti, atšķirīgos dalībvalstu sākumpunktus, īpašos valstu apstākļus un SEG emisiju samazināšanas potenciālu, kā arī saglabājot ES konkurētspēju. </w:t>
      </w:r>
      <w:r w:rsidRPr="524A2966">
        <w:rPr>
          <w:rFonts w:ascii="Times New Roman" w:hAnsi="Times New Roman" w:eastAsia="Times New Roman" w:cs="Times New Roman"/>
          <w:color w:val="000000" w:themeColor="text1"/>
        </w:rPr>
        <w:t>Līdz ar to EK š.g. 14.</w:t>
      </w:r>
      <w:r w:rsidR="00A710CB">
        <w:rPr>
          <w:rFonts w:ascii="Times New Roman" w:hAnsi="Times New Roman" w:eastAsia="Times New Roman" w:cs="Times New Roman"/>
          <w:color w:val="000000" w:themeColor="text1"/>
        </w:rPr>
        <w:t> </w:t>
      </w:r>
      <w:r w:rsidRPr="524A2966">
        <w:rPr>
          <w:rFonts w:ascii="Times New Roman" w:hAnsi="Times New Roman" w:eastAsia="Times New Roman" w:cs="Times New Roman"/>
          <w:color w:val="000000" w:themeColor="text1"/>
        </w:rPr>
        <w:t xml:space="preserve">jūlijā nāca klajā ar </w:t>
      </w:r>
      <w:proofErr w:type="spellStart"/>
      <w:r w:rsidRPr="524A2966">
        <w:rPr>
          <w:rFonts w:ascii="Times New Roman" w:hAnsi="Times New Roman" w:eastAsia="Times New Roman" w:cs="Times New Roman"/>
          <w:color w:val="000000" w:themeColor="text1"/>
        </w:rPr>
        <w:t>pakotni</w:t>
      </w:r>
      <w:proofErr w:type="spellEnd"/>
      <w:r w:rsidRPr="524A2966">
        <w:rPr>
          <w:rFonts w:ascii="Times New Roman" w:hAnsi="Times New Roman" w:eastAsia="Times New Roman" w:cs="Times New Roman"/>
          <w:color w:val="000000" w:themeColor="text1"/>
        </w:rPr>
        <w:t xml:space="preserve"> </w:t>
      </w:r>
      <w:r w:rsidRPr="524A2966">
        <w:rPr>
          <w:rFonts w:ascii="Times New Roman" w:hAnsi="Times New Roman" w:eastAsia="Times New Roman" w:cs="Times New Roman"/>
          <w:color w:val="000000" w:themeColor="text1"/>
          <w:lang w:val="lv"/>
        </w:rPr>
        <w:t xml:space="preserve">“Gatavi </w:t>
      </w:r>
      <w:proofErr w:type="spellStart"/>
      <w:r w:rsidRPr="524A2966">
        <w:rPr>
          <w:rFonts w:ascii="Times New Roman" w:hAnsi="Times New Roman" w:eastAsia="Times New Roman" w:cs="Times New Roman"/>
          <w:color w:val="000000" w:themeColor="text1"/>
          <w:lang w:val="lv"/>
        </w:rPr>
        <w:t>mērķrādītājam</w:t>
      </w:r>
      <w:proofErr w:type="spellEnd"/>
      <w:r w:rsidRPr="524A2966">
        <w:rPr>
          <w:rFonts w:ascii="Times New Roman" w:hAnsi="Times New Roman" w:eastAsia="Times New Roman" w:cs="Times New Roman"/>
          <w:color w:val="000000" w:themeColor="text1"/>
          <w:lang w:val="lv"/>
        </w:rPr>
        <w:t xml:space="preserve"> 55%” (turpmāk - </w:t>
      </w:r>
      <w:r w:rsidRPr="524A2966">
        <w:rPr>
          <w:rFonts w:ascii="Times New Roman" w:hAnsi="Times New Roman" w:eastAsia="Times New Roman" w:cs="Times New Roman"/>
          <w:color w:val="000000" w:themeColor="text1"/>
        </w:rPr>
        <w:t>“</w:t>
      </w:r>
      <w:proofErr w:type="spellStart"/>
      <w:r w:rsidRPr="524A2966">
        <w:rPr>
          <w:rFonts w:ascii="Times New Roman" w:hAnsi="Times New Roman" w:eastAsia="Times New Roman" w:cs="Times New Roman"/>
          <w:i/>
          <w:iCs/>
          <w:color w:val="000000" w:themeColor="text1"/>
        </w:rPr>
        <w:t>Fit</w:t>
      </w:r>
      <w:proofErr w:type="spellEnd"/>
      <w:r w:rsidRPr="524A2966">
        <w:rPr>
          <w:rFonts w:ascii="Times New Roman" w:hAnsi="Times New Roman" w:eastAsia="Times New Roman" w:cs="Times New Roman"/>
          <w:i/>
          <w:iCs/>
          <w:color w:val="000000" w:themeColor="text1"/>
        </w:rPr>
        <w:t xml:space="preserve"> </w:t>
      </w:r>
      <w:proofErr w:type="spellStart"/>
      <w:r w:rsidRPr="524A2966">
        <w:rPr>
          <w:rFonts w:ascii="Times New Roman" w:hAnsi="Times New Roman" w:eastAsia="Times New Roman" w:cs="Times New Roman"/>
          <w:i/>
          <w:iCs/>
          <w:color w:val="000000" w:themeColor="text1"/>
        </w:rPr>
        <w:t>for</w:t>
      </w:r>
      <w:proofErr w:type="spellEnd"/>
      <w:r w:rsidRPr="524A2966">
        <w:rPr>
          <w:rFonts w:ascii="Times New Roman" w:hAnsi="Times New Roman" w:eastAsia="Times New Roman" w:cs="Times New Roman"/>
          <w:i/>
          <w:iCs/>
          <w:color w:val="000000" w:themeColor="text1"/>
        </w:rPr>
        <w:t xml:space="preserve"> 55</w:t>
      </w:r>
      <w:r w:rsidRPr="524A2966">
        <w:rPr>
          <w:rFonts w:ascii="Times New Roman" w:hAnsi="Times New Roman" w:eastAsia="Times New Roman" w:cs="Times New Roman"/>
          <w:color w:val="000000" w:themeColor="text1"/>
        </w:rPr>
        <w:t>”)</w:t>
      </w:r>
      <w:r w:rsidRPr="524A2966">
        <w:rPr>
          <w:rFonts w:eastAsia="Arial"/>
          <w:color w:val="000000" w:themeColor="text1"/>
        </w:rPr>
        <w:t>.</w:t>
      </w:r>
    </w:p>
    <w:p w:rsidRPr="00A710CB" w:rsidR="7F3FB98E" w:rsidP="00543362" w:rsidRDefault="7F3FB98E" w14:paraId="6FC57599" w14:textId="430075D3">
      <w:pPr>
        <w:spacing w:after="120"/>
        <w:ind w:firstLine="567"/>
        <w:jc w:val="both"/>
        <w:rPr>
          <w:rFonts w:eastAsia="Arial"/>
          <w:color w:val="000000" w:themeColor="text1"/>
        </w:rPr>
      </w:pPr>
      <w:proofErr w:type="spellStart"/>
      <w:r w:rsidRPr="524A2966">
        <w:rPr>
          <w:rFonts w:ascii="Times New Roman" w:hAnsi="Times New Roman" w:eastAsia="Times New Roman" w:cs="Times New Roman"/>
          <w:color w:val="000000" w:themeColor="text1"/>
        </w:rPr>
        <w:t>Pakotnē</w:t>
      </w:r>
      <w:proofErr w:type="spellEnd"/>
      <w:r w:rsidRPr="524A2966">
        <w:rPr>
          <w:rFonts w:ascii="Times New Roman" w:hAnsi="Times New Roman" w:eastAsia="Times New Roman" w:cs="Times New Roman"/>
          <w:color w:val="000000" w:themeColor="text1"/>
        </w:rPr>
        <w:t xml:space="preserve"> “</w:t>
      </w:r>
      <w:proofErr w:type="spellStart"/>
      <w:r w:rsidRPr="524A2966">
        <w:rPr>
          <w:rFonts w:ascii="Times New Roman" w:hAnsi="Times New Roman" w:eastAsia="Times New Roman" w:cs="Times New Roman"/>
          <w:color w:val="000000" w:themeColor="text1"/>
        </w:rPr>
        <w:t>Fit</w:t>
      </w:r>
      <w:proofErr w:type="spellEnd"/>
      <w:r w:rsidRPr="524A2966">
        <w:rPr>
          <w:rFonts w:ascii="Times New Roman" w:hAnsi="Times New Roman" w:eastAsia="Times New Roman" w:cs="Times New Roman"/>
          <w:color w:val="000000" w:themeColor="text1"/>
        </w:rPr>
        <w:t xml:space="preserve"> </w:t>
      </w:r>
      <w:proofErr w:type="spellStart"/>
      <w:r w:rsidRPr="524A2966">
        <w:rPr>
          <w:rFonts w:ascii="Times New Roman" w:hAnsi="Times New Roman" w:eastAsia="Times New Roman" w:cs="Times New Roman"/>
          <w:color w:val="000000" w:themeColor="text1"/>
        </w:rPr>
        <w:t>for</w:t>
      </w:r>
      <w:proofErr w:type="spellEnd"/>
      <w:r w:rsidRPr="524A2966">
        <w:rPr>
          <w:rFonts w:ascii="Times New Roman" w:hAnsi="Times New Roman" w:eastAsia="Times New Roman" w:cs="Times New Roman"/>
          <w:color w:val="000000" w:themeColor="text1"/>
        </w:rPr>
        <w:t xml:space="preserve"> 55” iekļauti šādi tiesību aktu grozījumu priekšlikumi:</w:t>
      </w:r>
    </w:p>
    <w:p w:rsidRPr="00543362" w:rsidR="3C50DD05" w:rsidP="00543362" w:rsidRDefault="7F3FB98E" w14:paraId="118F9DF7" w14:textId="47C7676D">
      <w:pPr>
        <w:pStyle w:val="ListParagraph"/>
        <w:numPr>
          <w:ilvl w:val="0"/>
          <w:numId w:val="99"/>
        </w:numPr>
        <w:spacing w:after="120"/>
        <w:jc w:val="both"/>
        <w:rPr>
          <w:rFonts w:ascii="Times New Roman" w:hAnsi="Times New Roman" w:eastAsia="Times New Roman" w:cs="Times New Roman"/>
          <w:i/>
          <w:color w:val="000000" w:themeColor="text1"/>
        </w:rPr>
      </w:pPr>
      <w:r w:rsidRPr="00543362">
        <w:rPr>
          <w:rFonts w:ascii="Times New Roman" w:hAnsi="Times New Roman" w:eastAsia="Times New Roman" w:cs="Times New Roman"/>
          <w:i/>
          <w:iCs/>
        </w:rPr>
        <w:t>Priekšlikums Eiropas Parlamenta un Padomes direktīvai ar ko groza Direktīvu 2003/87/EK ar kuru nosaka sistēmu siltumnīcas efektu izraisošo gāzu emisijas kvotu tirdzniecībai Savienībā, Lēmumam (ES) 2015/1814 par Savienības siltumnīcefekta gāzu emisijas kvotu tirdzniecības sistēmas tirgus stabilitātes rezerves izveidi un darbību un Regulu (ES) 2015/757 (turpmāk – ETS direktīvas grozījumu priekšlikums)</w:t>
      </w:r>
    </w:p>
    <w:p w:rsidR="6EC17FD1" w:rsidP="00543362" w:rsidRDefault="6EC17FD1" w14:paraId="15568ED0" w14:textId="6FBA5D60">
      <w:pPr>
        <w:spacing w:after="120"/>
        <w:ind w:firstLine="709"/>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ETS direktīvas grozījumu priekšlikums ietver kompleksu esošās ES emisiju kvotu tirdzniecības sistēmas (turpmāk – ETS) stiprināšanu. Tas paredz lineārā samazināšanas koeficienta un vienreizēja ES ETS emisijas kvotu kopējā daudzuma (“</w:t>
      </w:r>
      <w:proofErr w:type="spellStart"/>
      <w:r w:rsidRPr="16F7F298">
        <w:rPr>
          <w:rFonts w:ascii="Times New Roman" w:hAnsi="Times New Roman" w:eastAsia="Times New Roman" w:cs="Times New Roman"/>
          <w:i/>
          <w:iCs/>
          <w:color w:val="000000" w:themeColor="text1"/>
        </w:rPr>
        <w:t>cap</w:t>
      </w:r>
      <w:proofErr w:type="spellEnd"/>
      <w:r w:rsidRPr="16F7F298">
        <w:rPr>
          <w:rFonts w:ascii="Times New Roman" w:hAnsi="Times New Roman" w:eastAsia="Times New Roman" w:cs="Times New Roman"/>
          <w:color w:val="000000" w:themeColor="text1"/>
        </w:rPr>
        <w:t xml:space="preserve">”) samazinājumu, vienlaicīgi paredzot straujāku nozaru </w:t>
      </w:r>
      <w:proofErr w:type="spellStart"/>
      <w:r w:rsidRPr="16F7F298">
        <w:rPr>
          <w:rFonts w:ascii="Times New Roman" w:hAnsi="Times New Roman" w:eastAsia="Times New Roman" w:cs="Times New Roman"/>
          <w:color w:val="000000" w:themeColor="text1"/>
        </w:rPr>
        <w:t>līmeņatzīmju</w:t>
      </w:r>
      <w:proofErr w:type="spellEnd"/>
      <w:r w:rsidRPr="16F7F298">
        <w:rPr>
          <w:rFonts w:ascii="Times New Roman" w:hAnsi="Times New Roman" w:eastAsia="Times New Roman" w:cs="Times New Roman"/>
          <w:color w:val="000000" w:themeColor="text1"/>
        </w:rPr>
        <w:t xml:space="preserve"> samazināšanu, kā arī stiprinot nosacījumus bezmaksas emisijas kvotu piešķiršanai, vienlaicīgi vairāk bezmaksas emisijas kvotu pārvietojot uz nozarēm, kuras ir grūtāk pakļaut papildus dekarbonizācijai. Lai varētu atbalstīt inovatīvu tehnoloģiju attīstības projektus, plānots paplašināt Inovāciju fonda un Modernizācijas fonda darbības tvērumu un apjomu. </w:t>
      </w:r>
    </w:p>
    <w:p w:rsidRPr="00543362" w:rsidR="248541A4" w:rsidP="00543362" w:rsidRDefault="6EC17FD1" w14:paraId="126BDC50" w14:textId="574018A1">
      <w:pPr>
        <w:spacing w:after="120"/>
        <w:ind w:firstLine="709"/>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 xml:space="preserve">ETS direktīvas grozījumu priekšlikumā plānots, ietverot kuģniecības sektoru, kā arī ēku un autotransporta sektorus. Tāpat ETS direktīvas grozījumu priekšlikums paredz pakāpenisku bezmaksas emisijas kvotu piešķiršanas pārtraukšanu aviācijas nozarē. Lai novērstu oglekļa pārvirzi un stimulētu kopējo pasaules dekarbonizāciju, tiek piedāvāts īstenot oglekļa </w:t>
      </w:r>
      <w:proofErr w:type="spellStart"/>
      <w:r w:rsidRPr="16F7F298">
        <w:rPr>
          <w:rFonts w:ascii="Times New Roman" w:hAnsi="Times New Roman" w:eastAsia="Times New Roman" w:cs="Times New Roman"/>
          <w:color w:val="000000" w:themeColor="text1"/>
        </w:rPr>
        <w:t>ievedkorekcijas</w:t>
      </w:r>
      <w:proofErr w:type="spellEnd"/>
      <w:r w:rsidRPr="16F7F298">
        <w:rPr>
          <w:rFonts w:ascii="Times New Roman" w:hAnsi="Times New Roman" w:eastAsia="Times New Roman" w:cs="Times New Roman"/>
          <w:color w:val="000000" w:themeColor="text1"/>
        </w:rPr>
        <w:t xml:space="preserve"> </w:t>
      </w:r>
      <w:r w:rsidRPr="16F7F298">
        <w:rPr>
          <w:rFonts w:ascii="Times New Roman" w:hAnsi="Times New Roman" w:eastAsia="Times New Roman" w:cs="Times New Roman"/>
          <w:color w:val="000000" w:themeColor="text1"/>
        </w:rPr>
        <w:lastRenderedPageBreak/>
        <w:t>mehānismu (</w:t>
      </w:r>
      <w:proofErr w:type="spellStart"/>
      <w:r w:rsidRPr="16F7F298">
        <w:rPr>
          <w:rFonts w:ascii="Times New Roman" w:hAnsi="Times New Roman" w:eastAsia="Times New Roman" w:cs="Times New Roman"/>
          <w:i/>
          <w:iCs/>
          <w:color w:val="000000" w:themeColor="text1"/>
        </w:rPr>
        <w:t>carbon</w:t>
      </w:r>
      <w:proofErr w:type="spellEnd"/>
      <w:r w:rsidRPr="16F7F298">
        <w:rPr>
          <w:rFonts w:ascii="Times New Roman" w:hAnsi="Times New Roman" w:eastAsia="Times New Roman" w:cs="Times New Roman"/>
          <w:i/>
          <w:iCs/>
          <w:color w:val="000000" w:themeColor="text1"/>
        </w:rPr>
        <w:t xml:space="preserve"> </w:t>
      </w:r>
      <w:proofErr w:type="spellStart"/>
      <w:r w:rsidRPr="16F7F298">
        <w:rPr>
          <w:rFonts w:ascii="Times New Roman" w:hAnsi="Times New Roman" w:eastAsia="Times New Roman" w:cs="Times New Roman"/>
          <w:i/>
          <w:iCs/>
          <w:color w:val="000000" w:themeColor="text1"/>
        </w:rPr>
        <w:t>border</w:t>
      </w:r>
      <w:proofErr w:type="spellEnd"/>
      <w:r w:rsidRPr="16F7F298">
        <w:rPr>
          <w:rFonts w:ascii="Times New Roman" w:hAnsi="Times New Roman" w:eastAsia="Times New Roman" w:cs="Times New Roman"/>
          <w:i/>
          <w:iCs/>
          <w:color w:val="000000" w:themeColor="text1"/>
        </w:rPr>
        <w:t xml:space="preserve"> </w:t>
      </w:r>
      <w:proofErr w:type="spellStart"/>
      <w:r w:rsidRPr="16F7F298">
        <w:rPr>
          <w:rFonts w:ascii="Times New Roman" w:hAnsi="Times New Roman" w:eastAsia="Times New Roman" w:cs="Times New Roman"/>
          <w:i/>
          <w:iCs/>
          <w:color w:val="000000" w:themeColor="text1"/>
        </w:rPr>
        <w:t>adjustment</w:t>
      </w:r>
      <w:proofErr w:type="spellEnd"/>
      <w:r w:rsidRPr="16F7F298">
        <w:rPr>
          <w:rFonts w:ascii="Times New Roman" w:hAnsi="Times New Roman" w:eastAsia="Times New Roman" w:cs="Times New Roman"/>
          <w:i/>
          <w:iCs/>
          <w:color w:val="000000" w:themeColor="text1"/>
        </w:rPr>
        <w:t xml:space="preserve"> </w:t>
      </w:r>
      <w:proofErr w:type="spellStart"/>
      <w:r w:rsidRPr="16F7F298">
        <w:rPr>
          <w:rFonts w:ascii="Times New Roman" w:hAnsi="Times New Roman" w:eastAsia="Times New Roman" w:cs="Times New Roman"/>
          <w:i/>
          <w:iCs/>
          <w:color w:val="000000" w:themeColor="text1"/>
        </w:rPr>
        <w:t>mechanism</w:t>
      </w:r>
      <w:proofErr w:type="spellEnd"/>
      <w:r w:rsidRPr="16F7F298">
        <w:rPr>
          <w:rFonts w:ascii="Times New Roman" w:hAnsi="Times New Roman" w:eastAsia="Times New Roman" w:cs="Times New Roman"/>
          <w:color w:val="000000" w:themeColor="text1"/>
        </w:rPr>
        <w:t>) (turpmāk - CBAM) atsevišķās rūpniecības nozarēs.</w:t>
      </w:r>
    </w:p>
    <w:p w:rsidR="6EC17FD1" w:rsidP="00543362" w:rsidRDefault="6EC17FD1" w14:paraId="04B8A04A" w14:textId="4DB19198">
      <w:pPr>
        <w:spacing w:after="120"/>
        <w:ind w:firstLine="709"/>
        <w:jc w:val="both"/>
        <w:rPr>
          <w:rFonts w:ascii="Times New Roman" w:hAnsi="Times New Roman" w:eastAsia="Times New Roman" w:cs="Times New Roman"/>
          <w:b/>
          <w:bCs/>
          <w:color w:val="000000" w:themeColor="text1"/>
          <w:u w:val="single"/>
        </w:rPr>
      </w:pPr>
      <w:r w:rsidRPr="16F7F298">
        <w:rPr>
          <w:rFonts w:ascii="Times New Roman" w:hAnsi="Times New Roman" w:eastAsia="Times New Roman" w:cs="Times New Roman"/>
          <w:b/>
          <w:bCs/>
          <w:color w:val="000000" w:themeColor="text1"/>
          <w:u w:val="single"/>
        </w:rPr>
        <w:t>Latvijas viedoklis</w:t>
      </w:r>
    </w:p>
    <w:p w:rsidR="6EC17FD1" w:rsidP="00543362" w:rsidRDefault="6EC17FD1" w14:paraId="5D5E3206" w14:textId="273C9411">
      <w:pPr>
        <w:spacing w:after="120"/>
        <w:ind w:firstLine="851"/>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 xml:space="preserve">Izvērsts Latvijas viedoklis tiks sniegts sākotnējā pozīcijā, </w:t>
      </w:r>
      <w:r w:rsidRPr="16F7F298" w:rsidR="00DC21ED">
        <w:rPr>
          <w:rFonts w:ascii="Times New Roman" w:hAnsi="Times New Roman" w:eastAsia="Times New Roman" w:cs="Times New Roman"/>
          <w:color w:val="000000" w:themeColor="text1"/>
        </w:rPr>
        <w:t>k</w:t>
      </w:r>
      <w:r w:rsidR="00DC21ED">
        <w:rPr>
          <w:rFonts w:ascii="Times New Roman" w:hAnsi="Times New Roman" w:eastAsia="Times New Roman" w:cs="Times New Roman"/>
          <w:color w:val="000000" w:themeColor="text1"/>
        </w:rPr>
        <w:t xml:space="preserve">as </w:t>
      </w:r>
      <w:r w:rsidRPr="16F7F298">
        <w:rPr>
          <w:rFonts w:ascii="Times New Roman" w:hAnsi="Times New Roman" w:eastAsia="Times New Roman" w:cs="Times New Roman"/>
          <w:color w:val="000000" w:themeColor="text1"/>
        </w:rPr>
        <w:t>ir izstrādes stadijā</w:t>
      </w:r>
      <w:r w:rsidR="00DC21ED">
        <w:rPr>
          <w:rFonts w:ascii="Times New Roman" w:hAnsi="Times New Roman" w:eastAsia="Times New Roman" w:cs="Times New Roman"/>
          <w:color w:val="000000" w:themeColor="text1"/>
        </w:rPr>
        <w:t xml:space="preserve"> un tiks saskaņota arī ar sociālajiem partneriem</w:t>
      </w:r>
      <w:r w:rsidRPr="16F7F298">
        <w:rPr>
          <w:rFonts w:ascii="Times New Roman" w:hAnsi="Times New Roman" w:eastAsia="Times New Roman" w:cs="Times New Roman"/>
          <w:color w:val="000000" w:themeColor="text1"/>
        </w:rPr>
        <w:t xml:space="preserve">. </w:t>
      </w:r>
    </w:p>
    <w:p w:rsidRPr="00543362" w:rsidR="04253DF8" w:rsidP="00543362" w:rsidRDefault="6EC17FD1" w14:paraId="2FF197AA" w14:textId="5A090BE4">
      <w:pPr>
        <w:spacing w:after="120"/>
        <w:ind w:firstLine="851"/>
        <w:jc w:val="both"/>
        <w:rPr>
          <w:rFonts w:ascii="Times New Roman" w:hAnsi="Times New Roman" w:eastAsia="Times New Roman" w:cs="Times New Roman"/>
          <w:color w:val="000000" w:themeColor="text1"/>
          <w:lang w:val="lv"/>
        </w:rPr>
      </w:pPr>
      <w:r w:rsidRPr="16F7F298">
        <w:rPr>
          <w:rFonts w:ascii="Times New Roman" w:hAnsi="Times New Roman" w:eastAsia="Times New Roman" w:cs="Times New Roman"/>
          <w:color w:val="000000" w:themeColor="text1"/>
        </w:rPr>
        <w:t>Latvija kopumā atzinīgi vērtē direktīvas grozījumos ietvertos ETS stiprināšanas pasākumus, tomēr saglabā piesardzību attiecībā uz atsevišķiem ES ETS paplašināšanas elementiem</w:t>
      </w:r>
      <w:r w:rsidR="0077259F">
        <w:rPr>
          <w:rFonts w:ascii="Times New Roman" w:hAnsi="Times New Roman" w:eastAsia="Times New Roman" w:cs="Times New Roman"/>
          <w:color w:val="000000" w:themeColor="text1"/>
        </w:rPr>
        <w:t>, jo īpaši attiecībā uz autotransportu.</w:t>
      </w:r>
      <w:r w:rsidRPr="16F7F298">
        <w:rPr>
          <w:rFonts w:ascii="Times New Roman" w:hAnsi="Times New Roman" w:eastAsia="Times New Roman" w:cs="Times New Roman"/>
          <w:color w:val="000000" w:themeColor="text1"/>
        </w:rPr>
        <w:t xml:space="preserve"> Uzskatām, ka nepieciešams pilnvērtīgs EK ietekmes novērtējums dalībvalstu līmenī, pirms būtu iespējams sniegt izvērstāku viedokli attiecībā uz ETS paplašināšanu, kur p</w:t>
      </w:r>
      <w:proofErr w:type="spellStart"/>
      <w:r w:rsidRPr="16F7F298">
        <w:rPr>
          <w:rFonts w:ascii="Times New Roman" w:hAnsi="Times New Roman" w:eastAsia="Times New Roman" w:cs="Times New Roman"/>
          <w:color w:val="000000" w:themeColor="text1"/>
          <w:lang w:val="lv"/>
        </w:rPr>
        <w:t>apildus</w:t>
      </w:r>
      <w:proofErr w:type="spellEnd"/>
      <w:r w:rsidRPr="16F7F298">
        <w:rPr>
          <w:rFonts w:ascii="Times New Roman" w:hAnsi="Times New Roman" w:eastAsia="Times New Roman" w:cs="Times New Roman"/>
          <w:color w:val="000000" w:themeColor="text1"/>
          <w:lang w:val="lv"/>
        </w:rPr>
        <w:t xml:space="preserve"> būtu jāņem vērā valstu specifiskā sākotnējā situācija un labklājības līmenis (finansiālās iespējas). Latvija konceptuāli atbalsta CBAM izveidošanu saskaņā ar Pasaules Tirdzniecības Organizācijas principiem. Latvija konceptuāli atbalsta Sociālā klimata fonda dibināšanu, lai kompensētu ETS paplašināšanas ietekmi. Latvija atbalsta Modernizācijas fonda un Inovāciju fonda palielināšanu un tvēruma grozījumus, tomēr uzskata, ka ir jāmaina Modernizācijas fonda sadales atslēga, kā arī jāpalielina procentuālais atbalsts Inovāciju fonda projektiem.</w:t>
      </w:r>
    </w:p>
    <w:p w:rsidR="6EC17FD1" w:rsidP="00543362" w:rsidRDefault="6EC17FD1" w14:paraId="5B1C5DD9" w14:textId="76E42D71">
      <w:pPr>
        <w:spacing w:after="120"/>
        <w:ind w:left="709" w:hanging="283"/>
        <w:jc w:val="both"/>
        <w:rPr>
          <w:rFonts w:ascii="Times New Roman" w:hAnsi="Times New Roman" w:eastAsia="Times New Roman" w:cs="Times New Roman"/>
          <w:i/>
          <w:iCs/>
          <w:color w:val="000000" w:themeColor="text1"/>
        </w:rPr>
      </w:pPr>
      <w:r w:rsidRPr="00543362">
        <w:rPr>
          <w:rFonts w:ascii="Times New Roman" w:hAnsi="Times New Roman" w:eastAsia="Times New Roman" w:cs="Times New Roman"/>
          <w:i/>
          <w:iCs/>
          <w:color w:val="000000" w:themeColor="text1"/>
        </w:rPr>
        <w:t>b) Priekšlikums</w:t>
      </w:r>
      <w:r w:rsidRPr="16F7F298">
        <w:rPr>
          <w:rFonts w:ascii="Times New Roman" w:hAnsi="Times New Roman" w:eastAsia="Times New Roman" w:cs="Times New Roman"/>
          <w:i/>
          <w:iCs/>
          <w:color w:val="000000" w:themeColor="text1"/>
        </w:rPr>
        <w:t xml:space="preserve"> Eiropas Parlamenta un Padomes Regulai (ES) 2018/842  par saistošiem ikgadējiem siltumnīcefekta gāzu emisiju samazinājumiem, kas dalībvalstīm jāpanāk no 2021. līdz 2030. gadam un kas dod ieguldījumu rīcībā klimata politikas jomā, lai izpildītu Parīzes nolīgumā paredzētās saistības (turpmāk - Regulas 2018/842 grozījumu priekšlikums)</w:t>
      </w:r>
    </w:p>
    <w:p w:rsidRPr="00543362" w:rsidR="6FF556F1" w:rsidP="00543362" w:rsidRDefault="6EC17FD1" w14:paraId="64BC3FC8" w14:textId="377BBFD3">
      <w:pPr>
        <w:spacing w:after="120"/>
        <w:ind w:firstLine="709"/>
        <w:jc w:val="both"/>
        <w:rPr>
          <w:rFonts w:ascii="Times New Roman" w:hAnsi="Times New Roman" w:eastAsia="Times New Roman" w:cs="Times New Roman"/>
          <w:color w:val="000000" w:themeColor="text1"/>
        </w:rPr>
      </w:pPr>
      <w:r w:rsidRPr="1EB5EE32">
        <w:rPr>
          <w:rFonts w:ascii="Times New Roman" w:hAnsi="Times New Roman" w:eastAsia="Times New Roman" w:cs="Times New Roman"/>
          <w:color w:val="000000" w:themeColor="text1"/>
        </w:rPr>
        <w:t>Regulas 2018/842 grozījumu priekšlikums paredz paaugstināt dalībvalstīm ES ETS neiekļautajiem sektoriem (turpmāk – ne-ETS) noteiktos mērķus 2030.</w:t>
      </w:r>
      <w:r w:rsidR="00063F00">
        <w:rPr>
          <w:rFonts w:ascii="Times New Roman" w:hAnsi="Times New Roman" w:eastAsia="Times New Roman" w:cs="Times New Roman"/>
          <w:color w:val="000000" w:themeColor="text1"/>
        </w:rPr>
        <w:t> </w:t>
      </w:r>
      <w:r w:rsidRPr="1EB5EE32">
        <w:rPr>
          <w:rFonts w:ascii="Times New Roman" w:hAnsi="Times New Roman" w:eastAsia="Times New Roman" w:cs="Times New Roman"/>
          <w:color w:val="000000" w:themeColor="text1"/>
        </w:rPr>
        <w:t>gadam salīdzinājumā ar 2005.</w:t>
      </w:r>
      <w:r w:rsidR="00BB395E">
        <w:rPr>
          <w:rFonts w:ascii="Times New Roman" w:hAnsi="Times New Roman" w:eastAsia="Times New Roman" w:cs="Times New Roman"/>
          <w:color w:val="000000" w:themeColor="text1"/>
        </w:rPr>
        <w:t> </w:t>
      </w:r>
      <w:r w:rsidRPr="1EB5EE32">
        <w:rPr>
          <w:rFonts w:ascii="Times New Roman" w:hAnsi="Times New Roman" w:eastAsia="Times New Roman" w:cs="Times New Roman"/>
          <w:color w:val="000000" w:themeColor="text1"/>
        </w:rPr>
        <w:t>gadu. Latvijai tiek rosināts pārskatīt mērķi</w:t>
      </w:r>
      <w:r w:rsidR="00AC0F45">
        <w:rPr>
          <w:rFonts w:ascii="Times New Roman" w:hAnsi="Times New Roman" w:eastAsia="Times New Roman" w:cs="Times New Roman"/>
          <w:color w:val="000000" w:themeColor="text1"/>
        </w:rPr>
        <w:t>,</w:t>
      </w:r>
      <w:r w:rsidRPr="1EB5EE32">
        <w:rPr>
          <w:rFonts w:ascii="Times New Roman" w:hAnsi="Times New Roman" w:eastAsia="Times New Roman" w:cs="Times New Roman"/>
          <w:color w:val="000000" w:themeColor="text1"/>
        </w:rPr>
        <w:t xml:space="preserve"> nosakot -17%  ne-ETS SEG emisiju samazinājumu salīdzinājumā ar 2005.</w:t>
      </w:r>
      <w:r w:rsidR="00BB395E">
        <w:rPr>
          <w:rFonts w:ascii="Times New Roman" w:hAnsi="Times New Roman" w:eastAsia="Times New Roman" w:cs="Times New Roman"/>
          <w:color w:val="000000" w:themeColor="text1"/>
        </w:rPr>
        <w:t> </w:t>
      </w:r>
      <w:r w:rsidRPr="1EB5EE32">
        <w:rPr>
          <w:rFonts w:ascii="Times New Roman" w:hAnsi="Times New Roman" w:eastAsia="Times New Roman" w:cs="Times New Roman"/>
          <w:color w:val="000000" w:themeColor="text1"/>
        </w:rPr>
        <w:t>gadu. Saskaņā ar spēkā esošo Regulu Nr. 2018/842</w:t>
      </w:r>
      <w:r w:rsidR="000F7FFC">
        <w:rPr>
          <w:rFonts w:ascii="Times New Roman" w:hAnsi="Times New Roman" w:eastAsia="Times New Roman" w:cs="Times New Roman"/>
          <w:color w:val="000000" w:themeColor="text1"/>
        </w:rPr>
        <w:t>,</w:t>
      </w:r>
      <w:r w:rsidRPr="1EB5EE32">
        <w:rPr>
          <w:rFonts w:ascii="Times New Roman" w:hAnsi="Times New Roman" w:eastAsia="Times New Roman" w:cs="Times New Roman"/>
          <w:color w:val="000000" w:themeColor="text1"/>
        </w:rPr>
        <w:t xml:space="preserve"> Latvijai ir noteikts savas ne-ETS emisijas 2030.</w:t>
      </w:r>
      <w:r w:rsidR="00564602">
        <w:rPr>
          <w:rFonts w:ascii="Times New Roman" w:hAnsi="Times New Roman" w:eastAsia="Times New Roman" w:cs="Times New Roman"/>
          <w:color w:val="000000" w:themeColor="text1"/>
        </w:rPr>
        <w:t> </w:t>
      </w:r>
      <w:r w:rsidRPr="1EB5EE32">
        <w:rPr>
          <w:rFonts w:ascii="Times New Roman" w:hAnsi="Times New Roman" w:eastAsia="Times New Roman" w:cs="Times New Roman"/>
          <w:color w:val="000000" w:themeColor="text1"/>
        </w:rPr>
        <w:t>gadā samazināt par -6% salīdzinājumā ar 2005.</w:t>
      </w:r>
      <w:r w:rsidR="00564602">
        <w:rPr>
          <w:rFonts w:ascii="Times New Roman" w:hAnsi="Times New Roman" w:eastAsia="Times New Roman" w:cs="Times New Roman"/>
          <w:color w:val="000000" w:themeColor="text1"/>
        </w:rPr>
        <w:t> </w:t>
      </w:r>
      <w:r w:rsidRPr="1EB5EE32">
        <w:rPr>
          <w:rFonts w:ascii="Times New Roman" w:hAnsi="Times New Roman" w:eastAsia="Times New Roman" w:cs="Times New Roman"/>
          <w:color w:val="000000" w:themeColor="text1"/>
        </w:rPr>
        <w:t>gadu. Papildus, ņemot vērā paaugstināto mērķi, tiek pārskatīta kārtība, kādā tiek noteikti ikgadējie emisiju sadales apjomi (ikgadējie SEG emisiju limiti). Lai nodrošinātu mērķu sasniegšanu tiek pārskatīti arī mehānismi elastību nodrošināšanai mērķu neizpildes ganījumā. Elastības tiek nodrošinātas gan ar ETS, gan zemes izmantošanas, zemes izmantošanas maiņas un mežsaimniecības sektoru.</w:t>
      </w:r>
    </w:p>
    <w:p w:rsidR="6EC17FD1" w:rsidP="00543362" w:rsidRDefault="6EC17FD1" w14:paraId="7A6E19F8" w14:textId="6AC73523">
      <w:pPr>
        <w:spacing w:after="120"/>
        <w:ind w:firstLine="709"/>
        <w:jc w:val="both"/>
        <w:rPr>
          <w:rFonts w:ascii="Times New Roman" w:hAnsi="Times New Roman" w:eastAsia="Times New Roman" w:cs="Times New Roman"/>
          <w:b/>
          <w:bCs/>
          <w:color w:val="000000" w:themeColor="text1"/>
          <w:u w:val="single"/>
        </w:rPr>
      </w:pPr>
      <w:r w:rsidRPr="1EB5EE32">
        <w:rPr>
          <w:rFonts w:ascii="Times New Roman" w:hAnsi="Times New Roman" w:eastAsia="Times New Roman" w:cs="Times New Roman"/>
          <w:b/>
          <w:bCs/>
          <w:color w:val="000000" w:themeColor="text1"/>
          <w:u w:val="single"/>
        </w:rPr>
        <w:t>Latvijas viedoklis</w:t>
      </w:r>
    </w:p>
    <w:p w:rsidR="6EC17FD1" w:rsidP="00543362" w:rsidRDefault="00DC21ED" w14:paraId="1F5DBFE7" w14:textId="4FE8844D">
      <w:pPr>
        <w:spacing w:after="120"/>
        <w:ind w:firstLine="619"/>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Izvērsts Latvijas viedoklis tiks sniegts sākotnējā pozīcijā, k</w:t>
      </w:r>
      <w:r>
        <w:rPr>
          <w:rFonts w:ascii="Times New Roman" w:hAnsi="Times New Roman" w:eastAsia="Times New Roman" w:cs="Times New Roman"/>
          <w:color w:val="000000" w:themeColor="text1"/>
        </w:rPr>
        <w:t xml:space="preserve">as </w:t>
      </w:r>
      <w:r w:rsidRPr="16F7F298">
        <w:rPr>
          <w:rFonts w:ascii="Times New Roman" w:hAnsi="Times New Roman" w:eastAsia="Times New Roman" w:cs="Times New Roman"/>
          <w:color w:val="000000" w:themeColor="text1"/>
        </w:rPr>
        <w:t>ir izstrādes stadijā</w:t>
      </w:r>
      <w:r>
        <w:rPr>
          <w:rFonts w:ascii="Times New Roman" w:hAnsi="Times New Roman" w:eastAsia="Times New Roman" w:cs="Times New Roman"/>
          <w:color w:val="000000" w:themeColor="text1"/>
        </w:rPr>
        <w:t xml:space="preserve"> un tiks saskaņota arī ar sociālajiem partneriem</w:t>
      </w:r>
      <w:r w:rsidRPr="16F7F298">
        <w:rPr>
          <w:rFonts w:ascii="Times New Roman" w:hAnsi="Times New Roman" w:eastAsia="Times New Roman" w:cs="Times New Roman"/>
          <w:color w:val="000000" w:themeColor="text1"/>
        </w:rPr>
        <w:t>.</w:t>
      </w:r>
    </w:p>
    <w:p w:rsidR="6EC17FD1" w:rsidP="00543362" w:rsidRDefault="0FE60DF9" w14:paraId="3DEADCEF" w14:textId="1EC4B637">
      <w:pPr>
        <w:spacing w:after="120"/>
        <w:ind w:firstLine="619"/>
        <w:jc w:val="both"/>
        <w:rPr>
          <w:rFonts w:ascii="Times New Roman" w:hAnsi="Times New Roman" w:eastAsia="Times New Roman" w:cs="Times New Roman"/>
          <w:color w:val="000000" w:themeColor="text1"/>
        </w:rPr>
      </w:pPr>
      <w:r w:rsidRPr="7CC1D90F">
        <w:rPr>
          <w:rFonts w:ascii="Times New Roman" w:hAnsi="Times New Roman" w:eastAsia="Times New Roman" w:cs="Times New Roman"/>
          <w:color w:val="000000" w:themeColor="text1"/>
        </w:rPr>
        <w:t xml:space="preserve">Latvija norāda, ka, nosakot paaugstinātos mērķus, </w:t>
      </w:r>
      <w:r w:rsidR="00CA162E">
        <w:rPr>
          <w:rFonts w:ascii="Times New Roman" w:hAnsi="Times New Roman" w:eastAsia="Times New Roman" w:cs="Times New Roman"/>
          <w:color w:val="000000" w:themeColor="text1"/>
        </w:rPr>
        <w:t xml:space="preserve">nav pietiekami </w:t>
      </w:r>
      <w:r w:rsidRPr="6FF33D51" w:rsidR="00D53E9D">
        <w:rPr>
          <w:rFonts w:ascii="Times New Roman" w:hAnsi="Times New Roman" w:eastAsia="Times New Roman" w:cs="Times New Roman"/>
          <w:color w:val="000000" w:themeColor="text1"/>
        </w:rPr>
        <w:t>ņemt</w:t>
      </w:r>
      <w:r w:rsidRPr="6FF33D51" w:rsidR="44A5DBC4">
        <w:rPr>
          <w:rFonts w:ascii="Times New Roman" w:hAnsi="Times New Roman" w:eastAsia="Times New Roman" w:cs="Times New Roman"/>
          <w:color w:val="000000" w:themeColor="text1"/>
        </w:rPr>
        <w:t>s</w:t>
      </w:r>
      <w:r w:rsidR="00D53E9D">
        <w:rPr>
          <w:rFonts w:ascii="Times New Roman" w:hAnsi="Times New Roman" w:eastAsia="Times New Roman" w:cs="Times New Roman"/>
          <w:color w:val="000000" w:themeColor="text1"/>
        </w:rPr>
        <w:t xml:space="preserve"> vērā </w:t>
      </w:r>
      <w:r w:rsidRPr="7CC1D90F">
        <w:rPr>
          <w:rFonts w:ascii="Times New Roman" w:hAnsi="Times New Roman" w:eastAsia="Times New Roman" w:cs="Times New Roman"/>
          <w:color w:val="000000" w:themeColor="text1"/>
        </w:rPr>
        <w:t xml:space="preserve">Latvijas un citu dalībvalstu atšķirīgās izejas pozīcijas, </w:t>
      </w:r>
      <w:r w:rsidRPr="6FF33D51" w:rsidR="00D53E9D">
        <w:rPr>
          <w:rFonts w:ascii="Times New Roman" w:hAnsi="Times New Roman" w:eastAsia="Times New Roman" w:cs="Times New Roman"/>
          <w:color w:val="000000" w:themeColor="text1"/>
        </w:rPr>
        <w:t>specifisk</w:t>
      </w:r>
      <w:r w:rsidRPr="6FF33D51" w:rsidR="0E534041">
        <w:rPr>
          <w:rFonts w:ascii="Times New Roman" w:hAnsi="Times New Roman" w:eastAsia="Times New Roman" w:cs="Times New Roman"/>
          <w:color w:val="000000" w:themeColor="text1"/>
        </w:rPr>
        <w:t>ie</w:t>
      </w:r>
      <w:r w:rsidRPr="7CC1D90F" w:rsidR="00D53E9D">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valstu </w:t>
      </w:r>
      <w:r w:rsidRPr="6FF33D51" w:rsidR="00D53E9D">
        <w:rPr>
          <w:rFonts w:ascii="Times New Roman" w:hAnsi="Times New Roman" w:eastAsia="Times New Roman" w:cs="Times New Roman"/>
          <w:color w:val="000000" w:themeColor="text1"/>
        </w:rPr>
        <w:t>apstākļ</w:t>
      </w:r>
      <w:r w:rsidRPr="6FF33D51" w:rsidR="28CFF112">
        <w:rPr>
          <w:rFonts w:ascii="Times New Roman" w:hAnsi="Times New Roman" w:eastAsia="Times New Roman" w:cs="Times New Roman"/>
          <w:color w:val="000000" w:themeColor="text1"/>
        </w:rPr>
        <w:t>i</w:t>
      </w:r>
      <w:r w:rsidRPr="7CC1D90F" w:rsidR="00D53E9D">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un SEG emisiju samazināšanas </w:t>
      </w:r>
      <w:r w:rsidRPr="7CC1D90F" w:rsidR="00D53E9D">
        <w:rPr>
          <w:rFonts w:ascii="Times New Roman" w:hAnsi="Times New Roman" w:eastAsia="Times New Roman" w:cs="Times New Roman"/>
          <w:color w:val="000000" w:themeColor="text1"/>
        </w:rPr>
        <w:t>potenciāl</w:t>
      </w:r>
      <w:r w:rsidR="00D53E9D">
        <w:rPr>
          <w:rFonts w:ascii="Times New Roman" w:hAnsi="Times New Roman" w:eastAsia="Times New Roman" w:cs="Times New Roman"/>
          <w:color w:val="000000" w:themeColor="text1"/>
        </w:rPr>
        <w:t>u</w:t>
      </w:r>
      <w:r w:rsidRPr="7CC1D90F" w:rsidR="00D53E9D">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(t.sk. dažādās nozarēs), </w:t>
      </w:r>
      <w:r w:rsidR="003A10E0">
        <w:rPr>
          <w:rFonts w:ascii="Times New Roman" w:hAnsi="Times New Roman" w:eastAsia="Times New Roman" w:cs="Times New Roman"/>
          <w:color w:val="000000" w:themeColor="text1"/>
        </w:rPr>
        <w:t xml:space="preserve"> kā tas tika noteikts </w:t>
      </w:r>
      <w:r w:rsidRPr="7CC1D90F">
        <w:rPr>
          <w:rFonts w:ascii="Times New Roman" w:hAnsi="Times New Roman" w:eastAsia="Times New Roman" w:cs="Times New Roman"/>
          <w:color w:val="000000" w:themeColor="text1"/>
        </w:rPr>
        <w:t>2020.</w:t>
      </w:r>
      <w:r w:rsidRPr="7CC1D90F" w:rsidR="2E07FA80">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 xml:space="preserve">gada decembra Eiropadomes secinājumos. </w:t>
      </w:r>
      <w:r w:rsidR="00D53E9D">
        <w:rPr>
          <w:rFonts w:ascii="Times New Roman" w:hAnsi="Times New Roman" w:eastAsia="Times New Roman" w:cs="Times New Roman"/>
          <w:color w:val="000000" w:themeColor="text1"/>
        </w:rPr>
        <w:t>Vēršam uzmanību</w:t>
      </w:r>
      <w:r w:rsidRPr="7CC1D90F">
        <w:rPr>
          <w:rFonts w:ascii="Times New Roman" w:hAnsi="Times New Roman" w:eastAsia="Times New Roman" w:cs="Times New Roman"/>
          <w:color w:val="000000" w:themeColor="text1"/>
        </w:rPr>
        <w:t>, ka nav ņemta</w:t>
      </w:r>
      <w:r w:rsidRPr="7CC1D90F">
        <w:rPr>
          <w:rFonts w:ascii="Times New Roman" w:hAnsi="Times New Roman" w:eastAsia="Times New Roman" w:cs="Times New Roman"/>
          <w:b/>
          <w:bCs/>
          <w:color w:val="000000" w:themeColor="text1"/>
        </w:rPr>
        <w:t xml:space="preserve"> </w:t>
      </w:r>
      <w:r w:rsidRPr="7CC1D90F">
        <w:rPr>
          <w:rFonts w:ascii="Times New Roman" w:hAnsi="Times New Roman" w:eastAsia="Times New Roman" w:cs="Times New Roman"/>
          <w:color w:val="000000" w:themeColor="text1"/>
        </w:rPr>
        <w:t>vērā Latvijas īpašā situācija gan attiecībā uz ne-ETS</w:t>
      </w:r>
      <w:r w:rsidR="00D53E9D">
        <w:rPr>
          <w:rFonts w:ascii="Times New Roman" w:hAnsi="Times New Roman" w:eastAsia="Times New Roman" w:cs="Times New Roman"/>
          <w:color w:val="000000" w:themeColor="text1"/>
        </w:rPr>
        <w:t>, gan</w:t>
      </w:r>
      <w:r w:rsidRPr="7CC1D90F">
        <w:rPr>
          <w:rFonts w:ascii="Times New Roman" w:hAnsi="Times New Roman" w:eastAsia="Times New Roman" w:cs="Times New Roman"/>
          <w:color w:val="000000" w:themeColor="text1"/>
        </w:rPr>
        <w:t xml:space="preserve"> ETS procentuālo īpatsvaru valstī, augstajām izmaksām enerģētikas sektora dekarbonizācijai, iedzīvotāju </w:t>
      </w:r>
      <w:r w:rsidRPr="000F3570" w:rsidR="164ED6F3">
        <w:rPr>
          <w:rFonts w:ascii="Times New Roman" w:hAnsi="Times New Roman" w:eastAsia="Times New Roman" w:cs="Times New Roman"/>
          <w:color w:val="000000" w:themeColor="text1"/>
        </w:rPr>
        <w:t>skaita</w:t>
      </w:r>
      <w:r w:rsidRPr="7CC1D90F" w:rsidR="164ED6F3">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samazināšanos (arī nākotnē), </w:t>
      </w:r>
      <w:r w:rsidR="00D53E9D">
        <w:rPr>
          <w:rFonts w:ascii="Times New Roman" w:hAnsi="Times New Roman" w:eastAsia="Times New Roman" w:cs="Times New Roman"/>
          <w:color w:val="000000" w:themeColor="text1"/>
        </w:rPr>
        <w:t xml:space="preserve">kā arī </w:t>
      </w:r>
      <w:r w:rsidRPr="7CC1D90F">
        <w:rPr>
          <w:rFonts w:ascii="Times New Roman" w:hAnsi="Times New Roman" w:eastAsia="Times New Roman" w:cs="Times New Roman"/>
          <w:color w:val="000000" w:themeColor="text1"/>
        </w:rPr>
        <w:t>lauksaimniecības sektora SEG emisiju un organisko augšņu īpatsvaru.</w:t>
      </w:r>
    </w:p>
    <w:p w:rsidRPr="00543362" w:rsidR="1726E953" w:rsidP="00543362" w:rsidRDefault="0DBDDE42" w14:paraId="7369E3A0" w14:textId="24E6E7EF">
      <w:pPr>
        <w:pStyle w:val="ListParagraph"/>
        <w:numPr>
          <w:ilvl w:val="0"/>
          <w:numId w:val="100"/>
        </w:numPr>
        <w:spacing w:after="120"/>
        <w:jc w:val="both"/>
        <w:rPr>
          <w:color w:val="000000" w:themeColor="text1"/>
        </w:rPr>
      </w:pPr>
      <w:r w:rsidRPr="00543362">
        <w:rPr>
          <w:rFonts w:ascii="Times New Roman" w:hAnsi="Times New Roman" w:eastAsia="Times New Roman" w:cs="Times New Roman"/>
          <w:i/>
          <w:iCs/>
          <w:color w:val="000000" w:themeColor="text1"/>
        </w:rPr>
        <w:t xml:space="preserve">Priekšlikums </w:t>
      </w:r>
      <w:r w:rsidRPr="00F02068" w:rsidR="003C196C">
        <w:rPr>
          <w:rFonts w:ascii="Times New Roman" w:hAnsi="Times New Roman" w:eastAsia="Times New Roman" w:cs="Times New Roman"/>
          <w:i/>
          <w:iCs/>
          <w:color w:val="000000" w:themeColor="text1"/>
        </w:rPr>
        <w:t xml:space="preserve">Eiropas Parlamenta un Padomes regulai ar ko attiecībā uz darbības jomu, izpildes noteikumu vienkāršošanu, dalībvalstu 2030. gada </w:t>
      </w:r>
      <w:proofErr w:type="spellStart"/>
      <w:r w:rsidRPr="00F02068" w:rsidR="003C196C">
        <w:rPr>
          <w:rFonts w:ascii="Times New Roman" w:hAnsi="Times New Roman" w:eastAsia="Times New Roman" w:cs="Times New Roman"/>
          <w:i/>
          <w:iCs/>
          <w:color w:val="000000" w:themeColor="text1"/>
        </w:rPr>
        <w:t>mērķrādītāju</w:t>
      </w:r>
      <w:proofErr w:type="spellEnd"/>
      <w:r w:rsidRPr="00F02068" w:rsidR="003C196C">
        <w:rPr>
          <w:rFonts w:ascii="Times New Roman" w:hAnsi="Times New Roman" w:eastAsia="Times New Roman" w:cs="Times New Roman"/>
          <w:i/>
          <w:iCs/>
          <w:color w:val="000000" w:themeColor="text1"/>
        </w:rPr>
        <w:t xml:space="preserve"> noteikšanu un apņemšanos zemes izmantojuma, mežsaimniecības un lauksaimniecības sektorā līdz 2035. </w:t>
      </w:r>
      <w:r w:rsidRPr="00F02068" w:rsidR="003C196C">
        <w:rPr>
          <w:rFonts w:ascii="Times New Roman" w:hAnsi="Times New Roman" w:eastAsia="Times New Roman" w:cs="Times New Roman"/>
          <w:i/>
          <w:iCs/>
          <w:color w:val="000000" w:themeColor="text1"/>
        </w:rPr>
        <w:lastRenderedPageBreak/>
        <w:t xml:space="preserve">gadam kopīgi panākt </w:t>
      </w:r>
      <w:proofErr w:type="spellStart"/>
      <w:r w:rsidRPr="00F02068" w:rsidR="003C196C">
        <w:rPr>
          <w:rFonts w:ascii="Times New Roman" w:hAnsi="Times New Roman" w:eastAsia="Times New Roman" w:cs="Times New Roman"/>
          <w:i/>
          <w:iCs/>
          <w:color w:val="000000" w:themeColor="text1"/>
        </w:rPr>
        <w:t>klimatneitralitāti</w:t>
      </w:r>
      <w:proofErr w:type="spellEnd"/>
      <w:r w:rsidRPr="00F02068" w:rsidR="003C196C">
        <w:rPr>
          <w:rFonts w:ascii="Times New Roman" w:hAnsi="Times New Roman" w:eastAsia="Times New Roman" w:cs="Times New Roman"/>
          <w:i/>
          <w:iCs/>
          <w:color w:val="000000" w:themeColor="text1"/>
        </w:rPr>
        <w:t xml:space="preserve"> groza Regulu (ES) 2018/841 un attiecībā uz monitoringa, ziņošanas, progresa apsekošanas un izskatīšanas uzlabošanu groza Regulu (ES) 2018/1999</w:t>
      </w:r>
      <w:r w:rsidRPr="00F02068" w:rsidDel="00F02068" w:rsidR="003C196C">
        <w:rPr>
          <w:rFonts w:ascii="Times New Roman" w:hAnsi="Times New Roman" w:eastAsia="Times New Roman" w:cs="Times New Roman"/>
          <w:i/>
          <w:iCs/>
          <w:color w:val="000000" w:themeColor="text1"/>
        </w:rPr>
        <w:t xml:space="preserve"> </w:t>
      </w:r>
      <w:r w:rsidRPr="00543362">
        <w:rPr>
          <w:rFonts w:ascii="Times New Roman" w:hAnsi="Times New Roman" w:eastAsia="Times New Roman" w:cs="Times New Roman"/>
          <w:color w:val="000000" w:themeColor="text1"/>
        </w:rPr>
        <w:t xml:space="preserve"> </w:t>
      </w:r>
      <w:r w:rsidRPr="00543362" w:rsidR="3A4B6B10">
        <w:rPr>
          <w:rFonts w:ascii="Times New Roman" w:hAnsi="Times New Roman" w:eastAsia="Times New Roman" w:cs="Times New Roman"/>
          <w:color w:val="000000" w:themeColor="text1"/>
        </w:rPr>
        <w:t>(ZM kompetence</w:t>
      </w:r>
      <w:r w:rsidRPr="00543362" w:rsidR="5F5BCF59">
        <w:rPr>
          <w:rFonts w:ascii="Times New Roman" w:hAnsi="Times New Roman" w:eastAsia="Times New Roman" w:cs="Times New Roman"/>
          <w:color w:val="000000" w:themeColor="text1"/>
        </w:rPr>
        <w:t>)</w:t>
      </w:r>
    </w:p>
    <w:p w:rsidR="004360E6" w:rsidP="00543362" w:rsidRDefault="24E9E83E" w14:paraId="5B4F362F" w14:textId="0B43002E">
      <w:pPr>
        <w:tabs>
          <w:tab w:val="left" w:pos="4395"/>
        </w:tabs>
        <w:spacing w:after="120" w:line="240" w:lineRule="auto"/>
        <w:ind w:firstLine="567"/>
        <w:jc w:val="both"/>
      </w:pPr>
      <w:r w:rsidRPr="207D586B">
        <w:rPr>
          <w:rFonts w:ascii="Times New Roman" w:hAnsi="Times New Roman" w:eastAsia="Times New Roman" w:cs="Times New Roman"/>
          <w:color w:val="000000" w:themeColor="text1"/>
        </w:rPr>
        <w:t xml:space="preserve">Zemes izmantošanas, zemes izmantošanas maiņas un mežsaimniecības </w:t>
      </w:r>
      <w:r w:rsidRPr="0073649F" w:rsidR="0073649F">
        <w:rPr>
          <w:rFonts w:ascii="Times New Roman" w:hAnsi="Times New Roman" w:eastAsia="Times New Roman" w:cs="Times New Roman"/>
          <w:color w:val="000000" w:themeColor="text1"/>
        </w:rPr>
        <w:t xml:space="preserve">(turpmāk - ZIZIMM) </w:t>
      </w:r>
      <w:r w:rsidRPr="207D586B">
        <w:rPr>
          <w:rFonts w:ascii="Times New Roman" w:hAnsi="Times New Roman" w:eastAsia="Times New Roman" w:cs="Times New Roman"/>
          <w:color w:val="000000" w:themeColor="text1"/>
        </w:rPr>
        <w:t>sektorā (kurā ietilpst apmežota zeme, atmežota zeme, apsaimniekota aramzeme, apsaimniekoti zālāji, apsaimniekota meža zeme, apsaimniekoti mitrāji (uzskaitē no 2026.</w:t>
      </w:r>
      <w:r w:rsidR="008B1F5D">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gada) (turpmāk - ZIZIMM sektor</w:t>
      </w:r>
      <w:r w:rsidR="0073649F">
        <w:rPr>
          <w:rFonts w:ascii="Times New Roman" w:hAnsi="Times New Roman" w:eastAsia="Times New Roman" w:cs="Times New Roman"/>
          <w:color w:val="000000" w:themeColor="text1"/>
        </w:rPr>
        <w:t>a</w:t>
      </w:r>
      <w:r w:rsidRPr="005A76AA" w:rsidR="005A76AA">
        <w:t xml:space="preserve"> </w:t>
      </w:r>
      <w:r w:rsidRPr="005A76AA" w:rsidR="005A76AA">
        <w:rPr>
          <w:rFonts w:ascii="Times New Roman" w:hAnsi="Times New Roman" w:eastAsia="Times New Roman" w:cs="Times New Roman"/>
          <w:color w:val="000000" w:themeColor="text1"/>
        </w:rPr>
        <w:t>uzskaites kategorijas</w:t>
      </w:r>
      <w:r w:rsidRPr="207D586B">
        <w:rPr>
          <w:rFonts w:ascii="Times New Roman" w:hAnsi="Times New Roman" w:eastAsia="Times New Roman" w:cs="Times New Roman"/>
          <w:color w:val="000000" w:themeColor="text1"/>
        </w:rPr>
        <w:t xml:space="preserve">), ir spēkā </w:t>
      </w:r>
      <w:r w:rsidR="000C79B4">
        <w:rPr>
          <w:rFonts w:ascii="Times New Roman" w:hAnsi="Times New Roman" w:eastAsia="Times New Roman" w:cs="Times New Roman"/>
          <w:color w:val="000000" w:themeColor="text1"/>
        </w:rPr>
        <w:t>esošā</w:t>
      </w:r>
      <w:r w:rsidR="004A14A4">
        <w:rPr>
          <w:rFonts w:ascii="Times New Roman" w:hAnsi="Times New Roman" w:eastAsia="Times New Roman" w:cs="Times New Roman"/>
          <w:color w:val="000000" w:themeColor="text1"/>
        </w:rPr>
        <w:t xml:space="preserve"> ZIZIMM </w:t>
      </w:r>
      <w:r w:rsidRPr="207D586B">
        <w:rPr>
          <w:rFonts w:ascii="Times New Roman" w:hAnsi="Times New Roman" w:eastAsia="Times New Roman" w:cs="Times New Roman"/>
          <w:color w:val="000000" w:themeColor="text1"/>
        </w:rPr>
        <w:t>Regula 2018/841</w:t>
      </w:r>
      <w:r w:rsidR="00D15A56">
        <w:rPr>
          <w:rStyle w:val="FootnoteReference"/>
          <w:rFonts w:ascii="Times New Roman" w:hAnsi="Times New Roman" w:eastAsia="Times New Roman" w:cs="Times New Roman"/>
          <w:color w:val="000000" w:themeColor="text1"/>
        </w:rPr>
        <w:footnoteReference w:id="5"/>
      </w:r>
      <w:r w:rsidRPr="207D586B">
        <w:rPr>
          <w:rFonts w:ascii="Times New Roman" w:hAnsi="Times New Roman" w:eastAsia="Times New Roman" w:cs="Times New Roman"/>
          <w:color w:val="000000" w:themeColor="text1"/>
        </w:rPr>
        <w:t>, kas tiks piemērota ziņojot par 2021.</w:t>
      </w:r>
      <w:r w:rsidR="008274C3">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gadu, tāpēc līdz šim ir veikti tikai pirmie soļi, lai sagatavotos tās īstenošanai.</w:t>
      </w:r>
    </w:p>
    <w:p w:rsidR="004360E6" w:rsidP="00543362" w:rsidRDefault="24E9E83E" w14:paraId="40B5B609" w14:textId="5F151D47">
      <w:pPr>
        <w:spacing w:after="120" w:line="240" w:lineRule="auto"/>
        <w:ind w:firstLine="567"/>
        <w:jc w:val="both"/>
      </w:pPr>
      <w:r w:rsidRPr="207D586B">
        <w:rPr>
          <w:rFonts w:ascii="Times New Roman" w:hAnsi="Times New Roman" w:eastAsia="Times New Roman" w:cs="Times New Roman"/>
          <w:color w:val="000000" w:themeColor="text1"/>
        </w:rPr>
        <w:t xml:space="preserve">Papildus esošajā ZIZIMM regulā norādītajam, ZIZIMM regulas priekšlikums paredz ES un dalībvalstu </w:t>
      </w:r>
      <w:r w:rsidRPr="207D586B" w:rsidR="003C196C">
        <w:rPr>
          <w:rFonts w:ascii="Times New Roman" w:hAnsi="Times New Roman" w:eastAsia="Times New Roman" w:cs="Times New Roman"/>
          <w:color w:val="000000" w:themeColor="text1"/>
        </w:rPr>
        <w:t>mērķ</w:t>
      </w:r>
      <w:r w:rsidR="003C196C">
        <w:rPr>
          <w:rFonts w:ascii="Times New Roman" w:hAnsi="Times New Roman" w:eastAsia="Times New Roman" w:cs="Times New Roman"/>
          <w:color w:val="000000" w:themeColor="text1"/>
        </w:rPr>
        <w:t>rādītājus</w:t>
      </w:r>
      <w:r w:rsidRPr="207D586B" w:rsidR="003C196C">
        <w:rPr>
          <w:rFonts w:eastAsia="Arial"/>
          <w:color w:val="000000" w:themeColor="text1"/>
        </w:rPr>
        <w:t xml:space="preserve"> </w:t>
      </w:r>
      <w:r w:rsidRPr="207D586B">
        <w:rPr>
          <w:rFonts w:ascii="Times New Roman" w:hAnsi="Times New Roman" w:eastAsia="Times New Roman" w:cs="Times New Roman"/>
          <w:color w:val="000000" w:themeColor="text1"/>
        </w:rPr>
        <w:t>SEG neto piesaistei ZIZIMM sektorā laikposmam no 2026.</w:t>
      </w:r>
      <w:r w:rsidR="00B17864">
        <w:rPr>
          <w:rFonts w:ascii="Times New Roman" w:hAnsi="Times New Roman" w:eastAsia="Times New Roman" w:cs="Times New Roman"/>
          <w:color w:val="000000" w:themeColor="text1"/>
        </w:rPr>
        <w:t xml:space="preserve"> gada </w:t>
      </w:r>
      <w:r w:rsidRPr="207D586B">
        <w:rPr>
          <w:rFonts w:ascii="Times New Roman" w:hAnsi="Times New Roman" w:eastAsia="Times New Roman" w:cs="Times New Roman"/>
          <w:color w:val="000000" w:themeColor="text1"/>
        </w:rPr>
        <w:t>līdz 2030.</w:t>
      </w:r>
      <w:r w:rsidR="00B17864">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gadam un dalībvalstu apņemšanos veikt nepieciešamos pasākumus, lai līdz 2035.</w:t>
      </w:r>
      <w:r w:rsidR="00FF2824">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 xml:space="preserve">gadam ES kopīgi sasniegtu </w:t>
      </w:r>
      <w:proofErr w:type="spellStart"/>
      <w:r w:rsidRPr="207D586B">
        <w:rPr>
          <w:rFonts w:ascii="Times New Roman" w:hAnsi="Times New Roman" w:eastAsia="Times New Roman" w:cs="Times New Roman"/>
          <w:color w:val="000000" w:themeColor="text1"/>
        </w:rPr>
        <w:t>klimatneitrālu</w:t>
      </w:r>
      <w:proofErr w:type="spellEnd"/>
      <w:r w:rsidRPr="207D586B">
        <w:rPr>
          <w:rFonts w:ascii="Times New Roman" w:hAnsi="Times New Roman" w:eastAsia="Times New Roman" w:cs="Times New Roman"/>
          <w:color w:val="000000" w:themeColor="text1"/>
        </w:rPr>
        <w:t xml:space="preserve"> kopējo ZIZIMM un lauksaimniecības sektoru.</w:t>
      </w:r>
    </w:p>
    <w:p w:rsidR="004360E6" w:rsidP="00543362" w:rsidRDefault="24E9E83E" w14:paraId="3B00351F" w14:textId="48110B21">
      <w:pPr>
        <w:spacing w:after="120" w:line="240" w:lineRule="auto"/>
        <w:ind w:firstLine="567"/>
        <w:jc w:val="both"/>
      </w:pPr>
      <w:r w:rsidRPr="207D586B">
        <w:rPr>
          <w:rFonts w:ascii="Times New Roman" w:hAnsi="Times New Roman" w:eastAsia="Times New Roman" w:cs="Times New Roman"/>
          <w:color w:val="000000" w:themeColor="text1"/>
        </w:rPr>
        <w:t>Laikposmam no 2026.</w:t>
      </w:r>
      <w:r w:rsidR="003901CF">
        <w:rPr>
          <w:rFonts w:ascii="Times New Roman" w:hAnsi="Times New Roman" w:eastAsia="Times New Roman" w:cs="Times New Roman"/>
          <w:color w:val="000000" w:themeColor="text1"/>
        </w:rPr>
        <w:t xml:space="preserve"> gada </w:t>
      </w:r>
      <w:r w:rsidRPr="207D586B">
        <w:rPr>
          <w:rFonts w:ascii="Times New Roman" w:hAnsi="Times New Roman" w:eastAsia="Times New Roman" w:cs="Times New Roman"/>
          <w:color w:val="000000" w:themeColor="text1"/>
        </w:rPr>
        <w:t>līdz 2030.</w:t>
      </w:r>
      <w:r w:rsidR="003901CF">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 xml:space="preserve">gadam ZIZIMM regulas priekšlikums attiecas uz </w:t>
      </w:r>
      <w:r w:rsidRPr="006A44F2" w:rsidR="006A44F2">
        <w:rPr>
          <w:rFonts w:ascii="Times New Roman" w:hAnsi="Times New Roman" w:eastAsia="Times New Roman" w:cs="Times New Roman"/>
          <w:color w:val="000000" w:themeColor="text1"/>
        </w:rPr>
        <w:t xml:space="preserve">SEG inventarizācijas </w:t>
      </w:r>
      <w:r w:rsidRPr="207D586B">
        <w:rPr>
          <w:rFonts w:ascii="Times New Roman" w:hAnsi="Times New Roman" w:eastAsia="Times New Roman" w:cs="Times New Roman"/>
          <w:color w:val="000000" w:themeColor="text1"/>
        </w:rPr>
        <w:t>ziņošanas kategorijām un/vai sektoriem: meža zeme</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aramzeme</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zālāji</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mitrāji</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apdzīvotās teritorijas</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cita zeme</w:t>
      </w:r>
      <w:r w:rsidR="003C196C">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nocirstas koksnes produkti</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gaistošais slāpeklis no apstrādātām augsnēm, slāpekļa izskalošanās un aizskalošanās.</w:t>
      </w:r>
    </w:p>
    <w:p w:rsidR="004360E6" w:rsidP="00543362" w:rsidRDefault="24E9E83E" w14:paraId="1542390E" w14:textId="246A94F7">
      <w:pPr>
        <w:spacing w:after="120" w:line="240" w:lineRule="auto"/>
        <w:ind w:firstLine="567"/>
        <w:jc w:val="both"/>
      </w:pPr>
      <w:r w:rsidRPr="207D586B">
        <w:rPr>
          <w:rFonts w:ascii="Times New Roman" w:hAnsi="Times New Roman" w:eastAsia="Times New Roman" w:cs="Times New Roman"/>
          <w:color w:val="000000" w:themeColor="text1"/>
        </w:rPr>
        <w:t>Papildus, sākot no 2031.</w:t>
      </w:r>
      <w:r w:rsidR="00123F37">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 xml:space="preserve">gada </w:t>
      </w:r>
      <w:r w:rsidR="008609CA">
        <w:rPr>
          <w:rFonts w:ascii="Times New Roman" w:hAnsi="Times New Roman" w:eastAsia="Times New Roman" w:cs="Times New Roman"/>
          <w:color w:val="000000" w:themeColor="text1"/>
        </w:rPr>
        <w:t xml:space="preserve">ZIZIMM </w:t>
      </w:r>
      <w:r w:rsidRPr="207D586B">
        <w:rPr>
          <w:rFonts w:ascii="Times New Roman" w:hAnsi="Times New Roman" w:eastAsia="Times New Roman" w:cs="Times New Roman"/>
          <w:color w:val="000000" w:themeColor="text1"/>
        </w:rPr>
        <w:t xml:space="preserve">regulas </w:t>
      </w:r>
      <w:r w:rsidR="008609CA">
        <w:rPr>
          <w:rFonts w:ascii="Times New Roman" w:hAnsi="Times New Roman" w:eastAsia="Times New Roman" w:cs="Times New Roman"/>
          <w:color w:val="000000" w:themeColor="text1"/>
        </w:rPr>
        <w:t xml:space="preserve">priekšlikuma </w:t>
      </w:r>
      <w:r w:rsidRPr="207D586B">
        <w:rPr>
          <w:rFonts w:ascii="Times New Roman" w:hAnsi="Times New Roman" w:eastAsia="Times New Roman" w:cs="Times New Roman"/>
          <w:color w:val="000000" w:themeColor="text1"/>
        </w:rPr>
        <w:t>darbības joma ietver arī šādas uzskaites kategorijas: lauksaimniecības dzīvnieku iekšējie (zarnu) fermentācijas procesi</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kūtsmēslu apsaimniekošana</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lauksaimniecības augsnes</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lauksaimniecības atlieku dedzināšana uz lauka</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kaļķošana</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karbamīda izmantošana</w:t>
      </w:r>
      <w:r w:rsidR="00123F37">
        <w:rPr>
          <w:rFonts w:ascii="Times New Roman" w:hAnsi="Times New Roman" w:eastAsia="Times New Roman" w:cs="Times New Roman"/>
          <w:color w:val="000000" w:themeColor="text1"/>
        </w:rPr>
        <w:t>,</w:t>
      </w:r>
      <w:r w:rsidRPr="207D586B">
        <w:rPr>
          <w:rFonts w:ascii="Times New Roman" w:hAnsi="Times New Roman" w:eastAsia="Times New Roman" w:cs="Times New Roman"/>
          <w:color w:val="000000" w:themeColor="text1"/>
        </w:rPr>
        <w:t xml:space="preserve"> cits karbamīdu saturošs mēslojums.</w:t>
      </w:r>
    </w:p>
    <w:p w:rsidRPr="00543362" w:rsidR="004360E6" w:rsidP="00543362" w:rsidRDefault="5856DEB7" w14:paraId="570E4799" w14:textId="1A83E124">
      <w:pPr>
        <w:spacing w:after="120" w:line="240" w:lineRule="auto"/>
        <w:ind w:firstLine="567"/>
        <w:jc w:val="both"/>
      </w:pPr>
      <w:r w:rsidRPr="7CC1D90F">
        <w:rPr>
          <w:rFonts w:ascii="Times New Roman" w:hAnsi="Times New Roman" w:eastAsia="Times New Roman" w:cs="Times New Roman"/>
          <w:color w:val="000000" w:themeColor="text1"/>
        </w:rPr>
        <w:t>Laika posmā no 2021.</w:t>
      </w:r>
      <w:r w:rsidRPr="7CC1D90F" w:rsidR="4CD72CF1">
        <w:rPr>
          <w:rFonts w:ascii="Times New Roman" w:hAnsi="Times New Roman" w:eastAsia="Times New Roman" w:cs="Times New Roman"/>
          <w:color w:val="000000" w:themeColor="text1"/>
        </w:rPr>
        <w:t xml:space="preserve"> gada </w:t>
      </w:r>
      <w:r w:rsidRPr="7CC1D90F">
        <w:rPr>
          <w:rFonts w:ascii="Times New Roman" w:hAnsi="Times New Roman" w:eastAsia="Times New Roman" w:cs="Times New Roman"/>
          <w:color w:val="000000" w:themeColor="text1"/>
        </w:rPr>
        <w:t>līdz 2025.</w:t>
      </w:r>
      <w:r w:rsidRPr="7CC1D90F" w:rsidR="4CD72CF1">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gadam saglabājas līdzšinējā pieeja, bet laika posmam no 2026.</w:t>
      </w:r>
      <w:r w:rsidRPr="7CC1D90F" w:rsidR="4CD72CF1">
        <w:rPr>
          <w:rFonts w:ascii="Times New Roman" w:hAnsi="Times New Roman" w:eastAsia="Times New Roman" w:cs="Times New Roman"/>
          <w:color w:val="000000" w:themeColor="text1"/>
        </w:rPr>
        <w:t xml:space="preserve"> gadam </w:t>
      </w:r>
      <w:r w:rsidRPr="7CC1D90F">
        <w:rPr>
          <w:rFonts w:ascii="Times New Roman" w:hAnsi="Times New Roman" w:eastAsia="Times New Roman" w:cs="Times New Roman"/>
          <w:color w:val="000000" w:themeColor="text1"/>
        </w:rPr>
        <w:t>līdz 2030.</w:t>
      </w:r>
      <w:r w:rsidRPr="7CC1D90F" w:rsidR="4CD72CF1">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 xml:space="preserve">gadam izvirzīts ES </w:t>
      </w:r>
      <w:proofErr w:type="spellStart"/>
      <w:r w:rsidRPr="7CC1D90F" w:rsidR="003C196C">
        <w:rPr>
          <w:rFonts w:ascii="Times New Roman" w:hAnsi="Times New Roman" w:eastAsia="Times New Roman" w:cs="Times New Roman"/>
          <w:color w:val="000000" w:themeColor="text1"/>
        </w:rPr>
        <w:t>mērķ</w:t>
      </w:r>
      <w:r w:rsidR="003C196C">
        <w:rPr>
          <w:rFonts w:ascii="Times New Roman" w:hAnsi="Times New Roman" w:eastAsia="Times New Roman" w:cs="Times New Roman"/>
          <w:color w:val="000000" w:themeColor="text1"/>
        </w:rPr>
        <w:t>rādītājs</w:t>
      </w:r>
      <w:r w:rsidRPr="7CC1D90F">
        <w:rPr>
          <w:rFonts w:ascii="Times New Roman" w:hAnsi="Times New Roman" w:eastAsia="Times New Roman" w:cs="Times New Roman"/>
          <w:color w:val="000000" w:themeColor="text1"/>
        </w:rPr>
        <w:t>līdz</w:t>
      </w:r>
      <w:proofErr w:type="spellEnd"/>
      <w:r w:rsidRPr="7CC1D90F">
        <w:rPr>
          <w:rFonts w:ascii="Times New Roman" w:hAnsi="Times New Roman" w:eastAsia="Times New Roman" w:cs="Times New Roman"/>
          <w:color w:val="000000" w:themeColor="text1"/>
        </w:rPr>
        <w:t xml:space="preserve"> 2030.</w:t>
      </w:r>
      <w:r w:rsidRPr="7CC1D90F" w:rsidR="4CD72CF1">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gadam sasniegt neto piesaisti  par 310 miljoniem tonnu CO</w:t>
      </w:r>
      <w:r w:rsidRPr="7CC1D90F">
        <w:rPr>
          <w:rFonts w:ascii="Times New Roman" w:hAnsi="Times New Roman" w:eastAsia="Times New Roman" w:cs="Times New Roman"/>
          <w:color w:val="000000" w:themeColor="text1"/>
          <w:vertAlign w:val="subscript"/>
        </w:rPr>
        <w:t>2</w:t>
      </w:r>
      <w:r w:rsidRPr="7CC1D90F">
        <w:rPr>
          <w:rFonts w:ascii="Times New Roman" w:hAnsi="Times New Roman" w:eastAsia="Times New Roman" w:cs="Times New Roman"/>
          <w:color w:val="000000" w:themeColor="text1"/>
        </w:rPr>
        <w:t xml:space="preserve"> ekvivalenta. ES </w:t>
      </w:r>
      <w:proofErr w:type="spellStart"/>
      <w:r w:rsidRPr="7CC1D90F" w:rsidR="003C196C">
        <w:rPr>
          <w:rFonts w:ascii="Times New Roman" w:hAnsi="Times New Roman" w:eastAsia="Times New Roman" w:cs="Times New Roman"/>
          <w:color w:val="000000" w:themeColor="text1"/>
        </w:rPr>
        <w:t>mērķ</w:t>
      </w:r>
      <w:r w:rsidR="003C196C">
        <w:rPr>
          <w:rFonts w:ascii="Times New Roman" w:hAnsi="Times New Roman" w:eastAsia="Times New Roman" w:cs="Times New Roman"/>
          <w:color w:val="000000" w:themeColor="text1"/>
        </w:rPr>
        <w:t>rādītājs</w:t>
      </w:r>
      <w:proofErr w:type="spellEnd"/>
      <w:r w:rsidRPr="7CC1D90F" w:rsidR="003C196C">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sadalīts starp dalībvalstīm un saskaņā ar </w:t>
      </w:r>
      <w:r w:rsidRPr="7CC1D90F" w:rsidR="749A8888">
        <w:rPr>
          <w:rFonts w:ascii="Times New Roman" w:hAnsi="Times New Roman" w:eastAsia="Times New Roman" w:cs="Times New Roman"/>
          <w:color w:val="000000" w:themeColor="text1"/>
        </w:rPr>
        <w:t xml:space="preserve">ZIZIMM regulas priekšlikuma </w:t>
      </w:r>
      <w:proofErr w:type="spellStart"/>
      <w:r w:rsidRPr="7CC1D90F">
        <w:rPr>
          <w:rFonts w:ascii="Times New Roman" w:hAnsi="Times New Roman" w:eastAsia="Times New Roman" w:cs="Times New Roman"/>
          <w:color w:val="000000" w:themeColor="text1"/>
        </w:rPr>
        <w:t>IIa</w:t>
      </w:r>
      <w:proofErr w:type="spellEnd"/>
      <w:r w:rsidRPr="7CC1D90F">
        <w:rPr>
          <w:rFonts w:ascii="Times New Roman" w:hAnsi="Times New Roman" w:eastAsia="Times New Roman" w:cs="Times New Roman"/>
          <w:color w:val="000000" w:themeColor="text1"/>
        </w:rPr>
        <w:t xml:space="preserve"> pielikuma tabulu</w:t>
      </w:r>
      <w:r w:rsidRPr="7CC1D90F" w:rsidR="4CD72CF1">
        <w:rPr>
          <w:rFonts w:ascii="Times New Roman" w:hAnsi="Times New Roman" w:eastAsia="Times New Roman" w:cs="Times New Roman"/>
          <w:color w:val="000000" w:themeColor="text1"/>
        </w:rPr>
        <w:t>,</w:t>
      </w:r>
      <w:r w:rsidRPr="7CC1D90F">
        <w:rPr>
          <w:rFonts w:ascii="Times New Roman" w:hAnsi="Times New Roman" w:eastAsia="Times New Roman" w:cs="Times New Roman"/>
          <w:color w:val="000000" w:themeColor="text1"/>
        </w:rPr>
        <w:t xml:space="preserve"> Latvijai noteikts saistošs mērķis – ZIZIMM sektorā 2030.</w:t>
      </w:r>
      <w:r w:rsidRPr="7CC1D90F" w:rsidR="4CD72CF1">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gadā sasniegt neto piesaisti 644 tūkstoš tonnas CO</w:t>
      </w:r>
      <w:r w:rsidRPr="7CC1D90F">
        <w:rPr>
          <w:rFonts w:ascii="Times New Roman" w:hAnsi="Times New Roman" w:eastAsia="Times New Roman" w:cs="Times New Roman"/>
          <w:color w:val="000000" w:themeColor="text1"/>
          <w:vertAlign w:val="subscript"/>
        </w:rPr>
        <w:t xml:space="preserve">2 </w:t>
      </w:r>
      <w:r w:rsidRPr="7CC1D90F">
        <w:rPr>
          <w:rFonts w:ascii="Times New Roman" w:hAnsi="Times New Roman" w:eastAsia="Times New Roman" w:cs="Times New Roman"/>
          <w:color w:val="000000" w:themeColor="text1"/>
        </w:rPr>
        <w:t>ekvivalenta apmērā.</w:t>
      </w:r>
    </w:p>
    <w:p w:rsidR="004138E1" w:rsidP="00543362" w:rsidRDefault="004138E1" w14:paraId="3236156E" w14:textId="4CDD0B7B">
      <w:pPr>
        <w:spacing w:after="120" w:line="240" w:lineRule="auto"/>
        <w:ind w:firstLine="709"/>
        <w:jc w:val="both"/>
        <w:rPr>
          <w:rFonts w:ascii="Times New Roman" w:hAnsi="Times New Roman" w:eastAsia="Times New Roman" w:cs="Times New Roman"/>
          <w:b/>
          <w:bCs/>
          <w:u w:val="single"/>
        </w:rPr>
      </w:pPr>
      <w:r w:rsidRPr="207D586B">
        <w:rPr>
          <w:rFonts w:ascii="Times New Roman" w:hAnsi="Times New Roman" w:eastAsia="Times New Roman" w:cs="Times New Roman"/>
          <w:b/>
          <w:bCs/>
          <w:u w:val="single"/>
        </w:rPr>
        <w:t>Latvijas viedoklis</w:t>
      </w:r>
    </w:p>
    <w:p w:rsidR="00965C2D" w:rsidP="00A152F7" w:rsidRDefault="009A5CA7" w14:paraId="70F28453" w14:textId="4E17ACAD">
      <w:pPr>
        <w:spacing w:after="120"/>
        <w:ind w:firstLine="619"/>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Izvērsts Latvijas viedoklis tiks sniegts sākotnējā pozīcijā, k</w:t>
      </w:r>
      <w:r w:rsidR="004F4134">
        <w:rPr>
          <w:rFonts w:ascii="Times New Roman" w:hAnsi="Times New Roman" w:eastAsia="Times New Roman" w:cs="Times New Roman"/>
          <w:color w:val="000000" w:themeColor="text1"/>
        </w:rPr>
        <w:t>as</w:t>
      </w:r>
      <w:r w:rsidRPr="16F7F298">
        <w:rPr>
          <w:rFonts w:ascii="Times New Roman" w:hAnsi="Times New Roman" w:eastAsia="Times New Roman" w:cs="Times New Roman"/>
          <w:color w:val="000000" w:themeColor="text1"/>
        </w:rPr>
        <w:t xml:space="preserve"> ir izstrādes stadijā</w:t>
      </w:r>
      <w:r w:rsidR="00A152F7">
        <w:rPr>
          <w:rFonts w:ascii="Times New Roman" w:hAnsi="Times New Roman" w:eastAsia="Times New Roman" w:cs="Times New Roman"/>
          <w:color w:val="000000" w:themeColor="text1"/>
        </w:rPr>
        <w:t xml:space="preserve"> un tiks saskaņota arī ar sociālajiem partneriem</w:t>
      </w:r>
      <w:r w:rsidRPr="16F7F298" w:rsidR="00A152F7">
        <w:rPr>
          <w:rFonts w:ascii="Times New Roman" w:hAnsi="Times New Roman" w:eastAsia="Times New Roman" w:cs="Times New Roman"/>
          <w:color w:val="000000" w:themeColor="text1"/>
        </w:rPr>
        <w:t>.</w:t>
      </w:r>
    </w:p>
    <w:p w:rsidR="592EC48B" w:rsidP="00543362" w:rsidRDefault="592EC48B" w14:paraId="5F410AC7" w14:textId="5DF7F568">
      <w:pPr>
        <w:spacing w:after="120"/>
        <w:ind w:firstLine="709"/>
        <w:jc w:val="both"/>
      </w:pPr>
      <w:r w:rsidRPr="207D586B">
        <w:rPr>
          <w:rFonts w:ascii="Times New Roman" w:hAnsi="Times New Roman" w:eastAsia="Times New Roman" w:cs="Times New Roman"/>
          <w:color w:val="000000" w:themeColor="text1"/>
        </w:rPr>
        <w:t xml:space="preserve">Latvija </w:t>
      </w:r>
      <w:r w:rsidR="00965C2D">
        <w:rPr>
          <w:rFonts w:ascii="Times New Roman" w:hAnsi="Times New Roman" w:eastAsia="Times New Roman" w:cs="Times New Roman"/>
          <w:color w:val="000000" w:themeColor="text1"/>
        </w:rPr>
        <w:t>turpina</w:t>
      </w:r>
      <w:r w:rsidRPr="207D586B">
        <w:rPr>
          <w:rFonts w:ascii="Times New Roman" w:hAnsi="Times New Roman" w:eastAsia="Times New Roman" w:cs="Times New Roman"/>
          <w:color w:val="000000" w:themeColor="text1"/>
        </w:rPr>
        <w:t xml:space="preserve"> analizē</w:t>
      </w:r>
      <w:r w:rsidR="00965C2D">
        <w:rPr>
          <w:rFonts w:ascii="Times New Roman" w:hAnsi="Times New Roman" w:eastAsia="Times New Roman" w:cs="Times New Roman"/>
          <w:color w:val="000000" w:themeColor="text1"/>
        </w:rPr>
        <w:t>t</w:t>
      </w:r>
      <w:r w:rsidRPr="207D586B">
        <w:rPr>
          <w:rFonts w:ascii="Times New Roman" w:hAnsi="Times New Roman" w:eastAsia="Times New Roman" w:cs="Times New Roman"/>
          <w:color w:val="000000" w:themeColor="text1"/>
        </w:rPr>
        <w:t xml:space="preserve"> </w:t>
      </w:r>
      <w:r w:rsidRPr="003D633B">
        <w:rPr>
          <w:rFonts w:ascii="Times New Roman" w:hAnsi="Times New Roman" w:eastAsia="Times New Roman" w:cs="Times New Roman"/>
          <w:color w:val="000000" w:themeColor="text1"/>
        </w:rPr>
        <w:t>ZIZIMM</w:t>
      </w:r>
      <w:r w:rsidRPr="003D633B">
        <w:rPr>
          <w:rFonts w:ascii="Times New Roman" w:hAnsi="Times New Roman" w:eastAsia="Times New Roman" w:cs="Times New Roman"/>
          <w:i/>
          <w:iCs/>
          <w:color w:val="000000" w:themeColor="text1"/>
        </w:rPr>
        <w:t xml:space="preserve"> </w:t>
      </w:r>
      <w:r w:rsidRPr="003D633B">
        <w:rPr>
          <w:rFonts w:ascii="Times New Roman" w:hAnsi="Times New Roman" w:eastAsia="Times New Roman" w:cs="Times New Roman"/>
          <w:color w:val="000000" w:themeColor="text1"/>
        </w:rPr>
        <w:t>regulas priekšlikumu</w:t>
      </w:r>
      <w:r w:rsidRPr="207D586B">
        <w:rPr>
          <w:rFonts w:ascii="Times New Roman" w:hAnsi="Times New Roman" w:eastAsia="Times New Roman" w:cs="Times New Roman"/>
          <w:color w:val="000000" w:themeColor="text1"/>
        </w:rPr>
        <w:t>, kas nosaka paaugstinātus mērķus 2030.</w:t>
      </w:r>
      <w:r w:rsidR="00200D6A">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 xml:space="preserve">gadam SEG emisiju samazināšanai un piesaistes palielināšanai </w:t>
      </w:r>
      <w:r w:rsidR="00A4590A">
        <w:rPr>
          <w:rFonts w:ascii="Times New Roman" w:hAnsi="Times New Roman" w:eastAsia="Times New Roman" w:cs="Times New Roman"/>
          <w:color w:val="000000" w:themeColor="text1"/>
        </w:rPr>
        <w:t>ZIZIMM</w:t>
      </w:r>
      <w:r w:rsidRPr="207D586B" w:rsidR="00A4590A">
        <w:rPr>
          <w:rFonts w:ascii="Times New Roman" w:hAnsi="Times New Roman" w:eastAsia="Times New Roman" w:cs="Times New Roman"/>
          <w:color w:val="000000" w:themeColor="text1"/>
        </w:rPr>
        <w:t xml:space="preserve"> </w:t>
      </w:r>
      <w:r w:rsidRPr="207D586B">
        <w:rPr>
          <w:rFonts w:ascii="Times New Roman" w:hAnsi="Times New Roman" w:eastAsia="Times New Roman" w:cs="Times New Roman"/>
          <w:color w:val="000000" w:themeColor="text1"/>
        </w:rPr>
        <w:t xml:space="preserve">sektoram ar virzību uz </w:t>
      </w:r>
      <w:proofErr w:type="spellStart"/>
      <w:r w:rsidRPr="207D586B">
        <w:rPr>
          <w:rFonts w:ascii="Times New Roman" w:hAnsi="Times New Roman" w:eastAsia="Times New Roman" w:cs="Times New Roman"/>
          <w:color w:val="000000" w:themeColor="text1"/>
        </w:rPr>
        <w:t>klimatneitralitāti</w:t>
      </w:r>
      <w:proofErr w:type="spellEnd"/>
      <w:r w:rsidRPr="207D586B">
        <w:rPr>
          <w:rFonts w:ascii="Times New Roman" w:hAnsi="Times New Roman" w:eastAsia="Times New Roman" w:cs="Times New Roman"/>
          <w:color w:val="000000" w:themeColor="text1"/>
        </w:rPr>
        <w:t xml:space="preserve"> 2050.</w:t>
      </w:r>
      <w:r w:rsidR="00831925">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gadā.</w:t>
      </w:r>
    </w:p>
    <w:p w:rsidR="592EC48B" w:rsidP="00543362" w:rsidRDefault="1592F7B7" w14:paraId="5061803F" w14:textId="475D27D6">
      <w:pPr>
        <w:spacing w:after="120"/>
        <w:ind w:firstLine="709"/>
        <w:jc w:val="both"/>
      </w:pPr>
      <w:r w:rsidRPr="7CC1D90F">
        <w:rPr>
          <w:rFonts w:ascii="Times New Roman" w:hAnsi="Times New Roman" w:eastAsia="Times New Roman" w:cs="Times New Roman"/>
          <w:color w:val="000000" w:themeColor="text1"/>
        </w:rPr>
        <w:t>Latvija atzīst, ka ZIZIMM būs viens no tiem sektoriem, kas sniegs būtisku ieguldījumu, lai 2050.</w:t>
      </w:r>
      <w:r w:rsidRPr="7CC1D90F" w:rsidR="68D978E8">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 xml:space="preserve">gadā sasniegtu </w:t>
      </w:r>
      <w:proofErr w:type="spellStart"/>
      <w:r w:rsidRPr="7CC1D90F">
        <w:rPr>
          <w:rFonts w:ascii="Times New Roman" w:hAnsi="Times New Roman" w:eastAsia="Times New Roman" w:cs="Times New Roman"/>
          <w:color w:val="000000" w:themeColor="text1"/>
        </w:rPr>
        <w:t>klimatneitralitāti</w:t>
      </w:r>
      <w:proofErr w:type="spellEnd"/>
      <w:r w:rsidRPr="7CC1D90F">
        <w:rPr>
          <w:rFonts w:ascii="Times New Roman" w:hAnsi="Times New Roman" w:eastAsia="Times New Roman" w:cs="Times New Roman"/>
          <w:color w:val="000000" w:themeColor="text1"/>
        </w:rPr>
        <w:t xml:space="preserve">, tāpēc atzinīgi vērtē </w:t>
      </w:r>
      <w:r w:rsidRPr="7CC1D90F" w:rsidR="68D978E8">
        <w:rPr>
          <w:rFonts w:ascii="Times New Roman" w:hAnsi="Times New Roman" w:eastAsia="Times New Roman" w:cs="Times New Roman"/>
          <w:color w:val="000000" w:themeColor="text1"/>
        </w:rPr>
        <w:t>EK</w:t>
      </w:r>
      <w:r w:rsidRPr="7CC1D90F">
        <w:rPr>
          <w:rFonts w:ascii="Times New Roman" w:hAnsi="Times New Roman" w:eastAsia="Times New Roman" w:cs="Times New Roman"/>
          <w:color w:val="000000" w:themeColor="text1"/>
        </w:rPr>
        <w:t xml:space="preserve"> centienus meklēt risinājumus ES  </w:t>
      </w:r>
      <w:r w:rsidRPr="7CC1D90F" w:rsidR="62964788">
        <w:rPr>
          <w:rFonts w:ascii="Times New Roman" w:hAnsi="Times New Roman" w:eastAsia="Times New Roman" w:cs="Times New Roman"/>
          <w:color w:val="000000" w:themeColor="text1"/>
        </w:rPr>
        <w:t xml:space="preserve">kopējo </w:t>
      </w:r>
      <w:r w:rsidRPr="7CC1D90F">
        <w:rPr>
          <w:rFonts w:ascii="Times New Roman" w:hAnsi="Times New Roman" w:eastAsia="Times New Roman" w:cs="Times New Roman"/>
          <w:color w:val="000000" w:themeColor="text1"/>
        </w:rPr>
        <w:t xml:space="preserve">mērķu īstenošanai un </w:t>
      </w:r>
      <w:r w:rsidRPr="7CC1D90F" w:rsidR="383BC6B1">
        <w:rPr>
          <w:rFonts w:ascii="Times New Roman" w:hAnsi="Times New Roman" w:eastAsia="Times New Roman" w:cs="Times New Roman"/>
          <w:color w:val="000000" w:themeColor="text1"/>
        </w:rPr>
        <w:t xml:space="preserve">šajā nolūkā </w:t>
      </w:r>
      <w:r w:rsidRPr="7CC1D90F">
        <w:rPr>
          <w:rFonts w:ascii="Times New Roman" w:hAnsi="Times New Roman" w:eastAsia="Times New Roman" w:cs="Times New Roman"/>
          <w:color w:val="000000" w:themeColor="text1"/>
        </w:rPr>
        <w:t>pārskatīt ZIZIMM regulējumu.</w:t>
      </w:r>
    </w:p>
    <w:p w:rsidRPr="00E419AC" w:rsidR="00E419AC" w:rsidP="00E419AC" w:rsidRDefault="592EC48B" w14:paraId="3CFE6802" w14:textId="50E9B905">
      <w:pPr>
        <w:spacing w:after="120"/>
        <w:ind w:firstLine="709"/>
        <w:jc w:val="both"/>
        <w:rPr>
          <w:rFonts w:ascii="Times New Roman" w:hAnsi="Times New Roman" w:eastAsia="Times New Roman" w:cs="Times New Roman"/>
          <w:color w:val="000000" w:themeColor="text1"/>
        </w:rPr>
      </w:pPr>
      <w:r w:rsidRPr="5E066610">
        <w:rPr>
          <w:rFonts w:ascii="Times New Roman" w:hAnsi="Times New Roman" w:eastAsia="Times New Roman" w:cs="Times New Roman"/>
          <w:color w:val="000000" w:themeColor="text1"/>
        </w:rPr>
        <w:t xml:space="preserve">Latvijā meži aizņem 53% no valsts teritorijas, tādējādi mežsaimniecība Latvijā ir ļoti svarīga nozare no visiem trīs aspektiem – ekonomiskā, sociālā un vides/klimata aspekta. Tomēr ZIZIMM </w:t>
      </w:r>
      <w:r w:rsidRPr="5E066610" w:rsidR="310C6052">
        <w:rPr>
          <w:rFonts w:ascii="Times New Roman" w:hAnsi="Times New Roman" w:eastAsia="Times New Roman" w:cs="Times New Roman"/>
          <w:color w:val="000000" w:themeColor="text1"/>
        </w:rPr>
        <w:t>sektora</w:t>
      </w:r>
      <w:r w:rsidRPr="5E066610">
        <w:rPr>
          <w:rFonts w:ascii="Times New Roman" w:hAnsi="Times New Roman" w:eastAsia="Times New Roman" w:cs="Times New Roman"/>
          <w:color w:val="000000" w:themeColor="text1"/>
        </w:rPr>
        <w:t xml:space="preserve"> pasākumiem</w:t>
      </w:r>
      <w:r w:rsidR="00AD4614">
        <w:rPr>
          <w:rFonts w:ascii="Times New Roman" w:hAnsi="Times New Roman" w:eastAsia="Times New Roman" w:cs="Times New Roman"/>
          <w:color w:val="000000" w:themeColor="text1"/>
        </w:rPr>
        <w:t xml:space="preserve"> pārsvarā</w:t>
      </w:r>
      <w:r w:rsidRPr="5E066610">
        <w:rPr>
          <w:rFonts w:ascii="Times New Roman" w:hAnsi="Times New Roman" w:eastAsia="Times New Roman" w:cs="Times New Roman"/>
          <w:color w:val="000000" w:themeColor="text1"/>
        </w:rPr>
        <w:t xml:space="preserve"> ir ilgtermiņa iedarbības periods un sākotnēji ir zems potenciāls samazināt SEG emisijas. </w:t>
      </w:r>
      <w:r w:rsidRPr="00E419AC" w:rsidR="00E419AC">
        <w:rPr>
          <w:rFonts w:ascii="Times New Roman" w:hAnsi="Times New Roman" w:eastAsia="Times New Roman" w:cs="Times New Roman"/>
          <w:color w:val="000000" w:themeColor="text1"/>
        </w:rPr>
        <w:t>Tas atzīmēts arī 2014. gada 24. oktobra Eiropadomes secinājumu „Par klimata un enerģētikas politikas satvaru laikposmam līdz 2030.gadam”</w:t>
      </w:r>
      <w:r w:rsidR="001C506E">
        <w:rPr>
          <w:rStyle w:val="FootnoteReference"/>
          <w:rFonts w:ascii="Times New Roman" w:hAnsi="Times New Roman" w:eastAsia="Times New Roman" w:cs="Times New Roman"/>
          <w:color w:val="000000" w:themeColor="text1"/>
        </w:rPr>
        <w:footnoteReference w:id="6"/>
      </w:r>
      <w:r w:rsidRPr="00E419AC" w:rsidR="00E419AC">
        <w:rPr>
          <w:rFonts w:ascii="Times New Roman" w:hAnsi="Times New Roman" w:eastAsia="Times New Roman" w:cs="Times New Roman"/>
          <w:color w:val="000000" w:themeColor="text1"/>
          <w:vertAlign w:val="superscript"/>
        </w:rPr>
        <w:t xml:space="preserve"> </w:t>
      </w:r>
      <w:r w:rsidRPr="00E419AC" w:rsidR="00E419AC">
        <w:rPr>
          <w:rFonts w:ascii="Times New Roman" w:hAnsi="Times New Roman" w:eastAsia="Times New Roman" w:cs="Times New Roman"/>
          <w:color w:val="000000" w:themeColor="text1"/>
        </w:rPr>
        <w:t xml:space="preserve">2.14. </w:t>
      </w:r>
      <w:r w:rsidRPr="00E419AC" w:rsidR="00E419AC">
        <w:rPr>
          <w:rFonts w:ascii="Times New Roman" w:hAnsi="Times New Roman" w:eastAsia="Times New Roman" w:cs="Times New Roman"/>
          <w:color w:val="000000" w:themeColor="text1"/>
        </w:rPr>
        <w:lastRenderedPageBreak/>
        <w:t>punktā (“būtu jāatzīst daudzveidīgie lauksaimniecības un zemes izmantošanas nozares mērķi ar to zemāko potenciālu klimata pārmaiņu mazināšanas jomā, kā arī vajadzība panākt saskaņotību starp ES mērķiem pārtikas nodrošinājuma un klimata pārmaiņu jomā”).</w:t>
      </w:r>
    </w:p>
    <w:p w:rsidR="592EC48B" w:rsidP="00543362" w:rsidRDefault="592EC48B" w14:paraId="51AD7925" w14:textId="321DC784">
      <w:pPr>
        <w:spacing w:after="120"/>
        <w:ind w:firstLine="567"/>
        <w:jc w:val="both"/>
      </w:pPr>
      <w:r w:rsidRPr="207D586B">
        <w:rPr>
          <w:rFonts w:ascii="Times New Roman" w:hAnsi="Times New Roman" w:eastAsia="Times New Roman" w:cs="Times New Roman"/>
          <w:color w:val="000000" w:themeColor="text1"/>
        </w:rPr>
        <w:t xml:space="preserve">Latvija uzskata, ka lēmumam par apvienota ZIZIMM un lauksaimniecības sektora izveidošanu ir jābūt ļoti rūpīgi un vispusīgi izanalizētam, nesasteigtam, par pamatu ņemot dalībvalstu specifiku, katra sektora iespējamo potenciālu un izmaksu efektivitāti mērķa sasniegšanā, gan īstermiņā, gan ilgtermiņā. </w:t>
      </w:r>
    </w:p>
    <w:p w:rsidR="592EC48B" w:rsidP="00543362" w:rsidRDefault="493037C2" w14:paraId="2DD6170E" w14:textId="326D509F">
      <w:pPr>
        <w:spacing w:after="120"/>
        <w:ind w:firstLine="567"/>
        <w:jc w:val="both"/>
      </w:pPr>
      <w:r w:rsidRPr="7CC1D90F">
        <w:rPr>
          <w:rFonts w:ascii="Times New Roman" w:hAnsi="Times New Roman" w:eastAsia="Times New Roman" w:cs="Times New Roman"/>
          <w:color w:val="000000" w:themeColor="text1"/>
        </w:rPr>
        <w:t>EK</w:t>
      </w:r>
      <w:r w:rsidRPr="7CC1D90F" w:rsidR="1592F7B7">
        <w:rPr>
          <w:rFonts w:ascii="Times New Roman" w:hAnsi="Times New Roman" w:eastAsia="Times New Roman" w:cs="Times New Roman"/>
          <w:color w:val="000000" w:themeColor="text1"/>
        </w:rPr>
        <w:t xml:space="preserve"> savā priekšlikumā paredz palielināt ZIZIMM piesaistes mērķ</w:t>
      </w:r>
      <w:r w:rsidR="003C196C">
        <w:rPr>
          <w:rFonts w:ascii="Times New Roman" w:hAnsi="Times New Roman" w:eastAsia="Times New Roman" w:cs="Times New Roman"/>
          <w:color w:val="000000" w:themeColor="text1"/>
        </w:rPr>
        <w:t>rādītājus</w:t>
      </w:r>
      <w:r w:rsidRPr="7CC1D90F" w:rsidR="1592F7B7">
        <w:rPr>
          <w:rFonts w:ascii="Times New Roman" w:hAnsi="Times New Roman" w:eastAsia="Times New Roman" w:cs="Times New Roman"/>
          <w:color w:val="000000" w:themeColor="text1"/>
        </w:rPr>
        <w:t>2030.</w:t>
      </w:r>
      <w:r w:rsidRPr="7CC1D90F" w:rsidR="575B9922">
        <w:rPr>
          <w:rFonts w:ascii="Times New Roman" w:hAnsi="Times New Roman" w:eastAsia="Times New Roman" w:cs="Times New Roman"/>
          <w:color w:val="000000" w:themeColor="text1"/>
        </w:rPr>
        <w:t> </w:t>
      </w:r>
      <w:r w:rsidRPr="7CC1D90F" w:rsidR="1592F7B7">
        <w:rPr>
          <w:rFonts w:ascii="Times New Roman" w:hAnsi="Times New Roman" w:eastAsia="Times New Roman" w:cs="Times New Roman"/>
          <w:color w:val="000000" w:themeColor="text1"/>
        </w:rPr>
        <w:t xml:space="preserve">gadam gan ES, gan attiecīgi </w:t>
      </w:r>
      <w:r w:rsidRPr="7CC1D90F" w:rsidR="00D53E9D">
        <w:rPr>
          <w:rFonts w:ascii="Times New Roman" w:hAnsi="Times New Roman" w:eastAsia="Times New Roman" w:cs="Times New Roman"/>
          <w:color w:val="000000" w:themeColor="text1"/>
        </w:rPr>
        <w:t>dalībvalst</w:t>
      </w:r>
      <w:r w:rsidR="00D53E9D">
        <w:rPr>
          <w:rFonts w:ascii="Times New Roman" w:hAnsi="Times New Roman" w:eastAsia="Times New Roman" w:cs="Times New Roman"/>
          <w:color w:val="000000" w:themeColor="text1"/>
        </w:rPr>
        <w:t>u</w:t>
      </w:r>
      <w:r w:rsidRPr="7CC1D90F" w:rsidR="00D53E9D">
        <w:rPr>
          <w:rFonts w:ascii="Times New Roman" w:hAnsi="Times New Roman" w:eastAsia="Times New Roman" w:cs="Times New Roman"/>
          <w:color w:val="000000" w:themeColor="text1"/>
        </w:rPr>
        <w:t xml:space="preserve"> </w:t>
      </w:r>
      <w:r w:rsidRPr="7CC1D90F" w:rsidR="1592F7B7">
        <w:rPr>
          <w:rFonts w:ascii="Times New Roman" w:hAnsi="Times New Roman" w:eastAsia="Times New Roman" w:cs="Times New Roman"/>
          <w:color w:val="000000" w:themeColor="text1"/>
        </w:rPr>
        <w:t>līmenī, balstoties uz 2016.</w:t>
      </w:r>
      <w:r w:rsidRPr="7CC1D90F" w:rsidR="575B9922">
        <w:rPr>
          <w:rFonts w:ascii="Times New Roman" w:hAnsi="Times New Roman" w:eastAsia="Times New Roman" w:cs="Times New Roman"/>
          <w:color w:val="000000" w:themeColor="text1"/>
        </w:rPr>
        <w:t xml:space="preserve"> gada </w:t>
      </w:r>
      <w:r w:rsidRPr="7CC1D90F" w:rsidR="1592F7B7">
        <w:rPr>
          <w:rFonts w:ascii="Times New Roman" w:hAnsi="Times New Roman" w:eastAsia="Times New Roman" w:cs="Times New Roman"/>
          <w:color w:val="000000" w:themeColor="text1"/>
        </w:rPr>
        <w:t>-</w:t>
      </w:r>
      <w:r w:rsidRPr="7CC1D90F" w:rsidR="0789995C">
        <w:rPr>
          <w:rFonts w:ascii="Times New Roman" w:hAnsi="Times New Roman" w:eastAsia="Times New Roman" w:cs="Times New Roman"/>
          <w:color w:val="000000" w:themeColor="text1"/>
        </w:rPr>
        <w:t xml:space="preserve"> </w:t>
      </w:r>
      <w:r w:rsidRPr="7CC1D90F" w:rsidR="1592F7B7">
        <w:rPr>
          <w:rFonts w:ascii="Times New Roman" w:hAnsi="Times New Roman" w:eastAsia="Times New Roman" w:cs="Times New Roman"/>
          <w:color w:val="000000" w:themeColor="text1"/>
        </w:rPr>
        <w:t>2018.</w:t>
      </w:r>
      <w:r w:rsidRPr="7CC1D90F" w:rsidR="575B9922">
        <w:rPr>
          <w:rFonts w:ascii="Times New Roman" w:hAnsi="Times New Roman" w:eastAsia="Times New Roman" w:cs="Times New Roman"/>
          <w:color w:val="000000" w:themeColor="text1"/>
        </w:rPr>
        <w:t> </w:t>
      </w:r>
      <w:r w:rsidRPr="7CC1D90F" w:rsidR="1592F7B7">
        <w:rPr>
          <w:rFonts w:ascii="Times New Roman" w:hAnsi="Times New Roman" w:eastAsia="Times New Roman" w:cs="Times New Roman"/>
          <w:color w:val="000000" w:themeColor="text1"/>
        </w:rPr>
        <w:t>gada faktiskajām noziņotajām emisijām, un proporcionāli dalībvalstu apsaimniekoto zemes platību īpatsvaram. Tomēr mērķa noteikšanā nav ņemtas vērā katras dalībvalsts iespējas radīt piesaistes ZIZIMM sektorā un samazināt emisijas lauksaimniecības sektorā</w:t>
      </w:r>
      <w:r w:rsidRPr="7CC1D90F" w:rsidR="1592F7B7">
        <w:rPr>
          <w:rFonts w:ascii="Times New Roman" w:hAnsi="Times New Roman" w:eastAsia="Times New Roman" w:cs="Times New Roman"/>
          <w:i/>
          <w:iCs/>
          <w:color w:val="000000" w:themeColor="text1"/>
        </w:rPr>
        <w:t xml:space="preserve"> </w:t>
      </w:r>
      <w:r w:rsidRPr="7CC1D90F" w:rsidR="1592F7B7">
        <w:rPr>
          <w:rFonts w:ascii="Times New Roman" w:hAnsi="Times New Roman" w:eastAsia="Times New Roman" w:cs="Times New Roman"/>
          <w:color w:val="000000" w:themeColor="text1"/>
        </w:rPr>
        <w:t>(t.i. dalībvalstu prognozes, dalībvalstu atšķirīgie ģeogrāfiskie apstākļi, mežu ieguldījums ilgtermiņā). Latvija uzskata, ka</w:t>
      </w:r>
      <w:r w:rsidRPr="7CC1D90F" w:rsidR="2882AA5B">
        <w:rPr>
          <w:rFonts w:ascii="Times New Roman" w:hAnsi="Times New Roman" w:eastAsia="Times New Roman" w:cs="Times New Roman"/>
          <w:color w:val="000000" w:themeColor="text1"/>
        </w:rPr>
        <w:t>,</w:t>
      </w:r>
      <w:r w:rsidRPr="7CC1D90F" w:rsidR="1592F7B7">
        <w:rPr>
          <w:rFonts w:ascii="Times New Roman" w:hAnsi="Times New Roman" w:eastAsia="Times New Roman" w:cs="Times New Roman"/>
          <w:color w:val="000000" w:themeColor="text1"/>
        </w:rPr>
        <w:t xml:space="preserve"> nosakot mērķi</w:t>
      </w:r>
      <w:r w:rsidRPr="7CC1D90F" w:rsidR="19DE7A1A">
        <w:rPr>
          <w:rFonts w:ascii="Times New Roman" w:hAnsi="Times New Roman" w:eastAsia="Times New Roman" w:cs="Times New Roman"/>
          <w:color w:val="000000" w:themeColor="text1"/>
        </w:rPr>
        <w:t>,</w:t>
      </w:r>
      <w:r w:rsidRPr="7CC1D90F" w:rsidR="1592F7B7">
        <w:rPr>
          <w:rFonts w:ascii="Times New Roman" w:hAnsi="Times New Roman" w:eastAsia="Times New Roman" w:cs="Times New Roman"/>
          <w:color w:val="000000" w:themeColor="text1"/>
        </w:rPr>
        <w:t xml:space="preserve"> ir nepieciešams ņemt vērā katras dalībvalsts iespējas radīt </w:t>
      </w:r>
      <w:r w:rsidRPr="7CC1D90F" w:rsidR="63579375">
        <w:rPr>
          <w:rFonts w:ascii="Times New Roman" w:hAnsi="Times New Roman" w:eastAsia="Times New Roman" w:cs="Times New Roman"/>
          <w:color w:val="000000" w:themeColor="text1"/>
        </w:rPr>
        <w:t>CO</w:t>
      </w:r>
      <w:r w:rsidRPr="000F3570" w:rsidR="63579375">
        <w:rPr>
          <w:rFonts w:ascii="Times New Roman" w:hAnsi="Times New Roman" w:eastAsia="Times New Roman" w:cs="Times New Roman"/>
          <w:color w:val="000000" w:themeColor="text1"/>
          <w:vertAlign w:val="subscript"/>
        </w:rPr>
        <w:t>2</w:t>
      </w:r>
      <w:r w:rsidRPr="7CC1D90F" w:rsidR="63579375">
        <w:rPr>
          <w:rFonts w:ascii="Times New Roman" w:hAnsi="Times New Roman" w:eastAsia="Times New Roman" w:cs="Times New Roman"/>
          <w:color w:val="000000" w:themeColor="text1"/>
        </w:rPr>
        <w:t xml:space="preserve"> </w:t>
      </w:r>
      <w:r w:rsidRPr="7CC1D90F" w:rsidR="1592F7B7">
        <w:rPr>
          <w:rFonts w:ascii="Times New Roman" w:hAnsi="Times New Roman" w:eastAsia="Times New Roman" w:cs="Times New Roman"/>
          <w:color w:val="000000" w:themeColor="text1"/>
        </w:rPr>
        <w:t>piesaist</w:t>
      </w:r>
      <w:r w:rsidRPr="7CC1D90F" w:rsidR="150DAD27">
        <w:rPr>
          <w:rFonts w:ascii="Times New Roman" w:hAnsi="Times New Roman" w:eastAsia="Times New Roman" w:cs="Times New Roman"/>
          <w:color w:val="000000" w:themeColor="text1"/>
        </w:rPr>
        <w:t>i</w:t>
      </w:r>
      <w:r w:rsidRPr="7CC1D90F" w:rsidR="1592F7B7">
        <w:rPr>
          <w:rFonts w:ascii="Times New Roman" w:hAnsi="Times New Roman" w:eastAsia="Times New Roman" w:cs="Times New Roman"/>
          <w:color w:val="000000" w:themeColor="text1"/>
        </w:rPr>
        <w:t xml:space="preserve"> un samazināt</w:t>
      </w:r>
      <w:r w:rsidRPr="7CC1D90F" w:rsidR="59F3CE88">
        <w:rPr>
          <w:rFonts w:ascii="Times New Roman" w:hAnsi="Times New Roman" w:eastAsia="Times New Roman" w:cs="Times New Roman"/>
          <w:color w:val="000000" w:themeColor="text1"/>
        </w:rPr>
        <w:t xml:space="preserve"> SEG</w:t>
      </w:r>
      <w:r w:rsidRPr="7CC1D90F" w:rsidR="1592F7B7">
        <w:rPr>
          <w:rFonts w:ascii="Times New Roman" w:hAnsi="Times New Roman" w:eastAsia="Times New Roman" w:cs="Times New Roman"/>
          <w:color w:val="000000" w:themeColor="text1"/>
        </w:rPr>
        <w:t xml:space="preserve"> emisijas.</w:t>
      </w:r>
    </w:p>
    <w:p w:rsidR="592EC48B" w:rsidP="00543362" w:rsidRDefault="592EC48B" w14:paraId="6050DB9C" w14:textId="711E12E7">
      <w:pPr>
        <w:spacing w:after="120"/>
        <w:ind w:firstLine="567"/>
        <w:jc w:val="both"/>
      </w:pPr>
      <w:r w:rsidRPr="207D586B">
        <w:rPr>
          <w:rFonts w:ascii="Times New Roman" w:hAnsi="Times New Roman" w:eastAsia="Times New Roman" w:cs="Times New Roman"/>
          <w:color w:val="000000" w:themeColor="text1"/>
        </w:rPr>
        <w:t xml:space="preserve">Latvija uzskata, ka ir jādod stimuli dalībvalstīm ieviest papildus ilgtermiņa pasākumus piesaistes vienību radīšanai un samazināt emisijas, kā arī jābūt noteiktībai, caurskatāmībai attiecībā uz dalībvalstu noteiktajiem mērķiem. </w:t>
      </w:r>
    </w:p>
    <w:p w:rsidRPr="00543362" w:rsidR="0074728A" w:rsidP="00543362" w:rsidRDefault="592EC48B" w14:paraId="6BCC07BC" w14:textId="27709D04">
      <w:pPr>
        <w:spacing w:after="120" w:line="240" w:lineRule="auto"/>
        <w:ind w:firstLine="709"/>
        <w:jc w:val="both"/>
        <w:rPr>
          <w:rFonts w:ascii="Times New Roman" w:hAnsi="Times New Roman" w:eastAsia="Times New Roman" w:cs="Times New Roman"/>
          <w:color w:val="000000" w:themeColor="text1"/>
        </w:rPr>
      </w:pPr>
      <w:r w:rsidRPr="57A31D19">
        <w:rPr>
          <w:rFonts w:ascii="Times New Roman" w:hAnsi="Times New Roman" w:eastAsia="Times New Roman" w:cs="Times New Roman"/>
          <w:color w:val="000000" w:themeColor="text1"/>
        </w:rPr>
        <w:t xml:space="preserve">Kopumā ņemot, Latvija uzskata, ka </w:t>
      </w:r>
      <w:r w:rsidRPr="57A31D19" w:rsidR="58CA63B0">
        <w:rPr>
          <w:rFonts w:ascii="Times New Roman" w:hAnsi="Times New Roman" w:eastAsia="Times New Roman" w:cs="Times New Roman"/>
          <w:color w:val="000000" w:themeColor="text1"/>
        </w:rPr>
        <w:t xml:space="preserve">ZIZIMM </w:t>
      </w:r>
      <w:r w:rsidRPr="57A31D19">
        <w:rPr>
          <w:rFonts w:ascii="Times New Roman" w:hAnsi="Times New Roman" w:eastAsia="Times New Roman" w:cs="Times New Roman"/>
          <w:color w:val="000000" w:themeColor="text1"/>
        </w:rPr>
        <w:t xml:space="preserve">regulas priekšlikums ir sarežģīts un īpaši daudz neskaidrību un jautājumu saistībā ar elastību piemērošanu. Tādēļ Latvija, tāpat kā citas dalībvalstis, lūdz </w:t>
      </w:r>
      <w:r w:rsidR="00A6693A">
        <w:rPr>
          <w:rFonts w:ascii="Times New Roman" w:hAnsi="Times New Roman" w:eastAsia="Times New Roman" w:cs="Times New Roman"/>
          <w:color w:val="000000" w:themeColor="text1"/>
        </w:rPr>
        <w:t>EK</w:t>
      </w:r>
      <w:r w:rsidRPr="57A31D19">
        <w:rPr>
          <w:rFonts w:ascii="Times New Roman" w:hAnsi="Times New Roman" w:eastAsia="Times New Roman" w:cs="Times New Roman"/>
          <w:color w:val="000000" w:themeColor="text1"/>
        </w:rPr>
        <w:t xml:space="preserve"> sagatavot skaidrojošu vizuālu </w:t>
      </w:r>
      <w:proofErr w:type="spellStart"/>
      <w:r w:rsidRPr="57A31D19">
        <w:rPr>
          <w:rFonts w:ascii="Times New Roman" w:hAnsi="Times New Roman" w:eastAsia="Times New Roman" w:cs="Times New Roman"/>
          <w:color w:val="000000" w:themeColor="text1"/>
        </w:rPr>
        <w:t>palīgrīku</w:t>
      </w:r>
      <w:proofErr w:type="spellEnd"/>
      <w:r w:rsidRPr="57A31D19">
        <w:rPr>
          <w:rFonts w:ascii="Times New Roman" w:hAnsi="Times New Roman" w:eastAsia="Times New Roman" w:cs="Times New Roman"/>
          <w:color w:val="000000" w:themeColor="text1"/>
        </w:rPr>
        <w:t xml:space="preserve"> dalībvalstīm skaidrākai elastību izprašanai.</w:t>
      </w:r>
    </w:p>
    <w:p w:rsidRPr="00543362" w:rsidR="6361DAA8" w:rsidP="00543362" w:rsidRDefault="6361DAA8" w14:paraId="590E0286" w14:textId="06D80649">
      <w:pPr>
        <w:pStyle w:val="ListParagraph"/>
        <w:numPr>
          <w:ilvl w:val="0"/>
          <w:numId w:val="100"/>
        </w:numPr>
        <w:spacing w:after="120"/>
        <w:jc w:val="both"/>
        <w:rPr>
          <w:rFonts w:ascii="Times New Roman" w:hAnsi="Times New Roman" w:eastAsia="Times New Roman" w:cs="Times New Roman"/>
          <w:i/>
          <w:iCs/>
          <w:color w:val="000000" w:themeColor="text1"/>
        </w:rPr>
      </w:pPr>
      <w:r w:rsidRPr="00543362">
        <w:rPr>
          <w:rFonts w:ascii="Times New Roman" w:hAnsi="Times New Roman" w:eastAsia="Times New Roman" w:cs="Times New Roman"/>
          <w:i/>
          <w:iCs/>
          <w:color w:val="000000" w:themeColor="text1"/>
        </w:rPr>
        <w:t>Priekšlikums Eiropas Parlamenta un Padomes Regulai, ar ko groza Regulu (ES) 2019/631 attiecībā uz  CO</w:t>
      </w:r>
      <w:r w:rsidRPr="00543362">
        <w:rPr>
          <w:rFonts w:ascii="Times New Roman" w:hAnsi="Times New Roman" w:eastAsia="Times New Roman" w:cs="Times New Roman"/>
          <w:i/>
          <w:iCs/>
          <w:color w:val="000000" w:themeColor="text1"/>
          <w:vertAlign w:val="subscript"/>
        </w:rPr>
        <w:t>2</w:t>
      </w:r>
      <w:r w:rsidRPr="00543362">
        <w:rPr>
          <w:rFonts w:ascii="Times New Roman" w:hAnsi="Times New Roman" w:eastAsia="Times New Roman" w:cs="Times New Roman"/>
          <w:i/>
          <w:iCs/>
          <w:color w:val="000000" w:themeColor="text1"/>
        </w:rPr>
        <w:t xml:space="preserve"> emisiju standartu noteikšanas stiprināšanu jauniem vieglajiem pasažieru automobiļiem un jauniem vieglajiem komerciālajiem transportlīdzekļiem saskaņā ar Savienības klimata ambīciju palielināšanu (</w:t>
      </w:r>
      <w:r w:rsidRPr="00543362" w:rsidR="00863DB2">
        <w:rPr>
          <w:rFonts w:ascii="Times New Roman" w:hAnsi="Times New Roman" w:eastAsia="Times New Roman" w:cs="Times New Roman"/>
          <w:i/>
          <w:iCs/>
          <w:color w:val="000000" w:themeColor="text1"/>
        </w:rPr>
        <w:t>turpmāk – Regulas p</w:t>
      </w:r>
      <w:r w:rsidRPr="00543362">
        <w:rPr>
          <w:rFonts w:ascii="Times New Roman" w:hAnsi="Times New Roman" w:eastAsia="Times New Roman" w:cs="Times New Roman"/>
          <w:i/>
          <w:iCs/>
          <w:color w:val="000000" w:themeColor="text1"/>
        </w:rPr>
        <w:t>riekšlikums)</w:t>
      </w:r>
    </w:p>
    <w:p w:rsidRPr="00543362" w:rsidR="0A0C8AD7" w:rsidP="00543362" w:rsidRDefault="6361DAA8" w14:paraId="5A03C66E" w14:textId="2F6EAEC3">
      <w:pPr>
        <w:spacing w:after="120"/>
        <w:ind w:firstLine="70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 xml:space="preserve">Saskaņā ar </w:t>
      </w:r>
      <w:r w:rsidR="00863DB2">
        <w:rPr>
          <w:rFonts w:ascii="Times New Roman" w:hAnsi="Times New Roman" w:eastAsia="Times New Roman" w:cs="Times New Roman"/>
          <w:color w:val="000000" w:themeColor="text1"/>
        </w:rPr>
        <w:t>Regulas p</w:t>
      </w:r>
      <w:r w:rsidRPr="157B0C10">
        <w:rPr>
          <w:rFonts w:ascii="Times New Roman" w:hAnsi="Times New Roman" w:eastAsia="Times New Roman" w:cs="Times New Roman"/>
          <w:color w:val="000000" w:themeColor="text1"/>
        </w:rPr>
        <w:t>riekšlikumu</w:t>
      </w:r>
      <w:r w:rsidR="00863DB2">
        <w:rPr>
          <w:rFonts w:ascii="Times New Roman" w:hAnsi="Times New Roman" w:eastAsia="Times New Roman" w:cs="Times New Roman"/>
          <w:color w:val="000000" w:themeColor="text1"/>
        </w:rPr>
        <w:t>,</w:t>
      </w:r>
      <w:r w:rsidRPr="157B0C10">
        <w:rPr>
          <w:rFonts w:ascii="Times New Roman" w:hAnsi="Times New Roman" w:eastAsia="Times New Roman" w:cs="Times New Roman"/>
          <w:color w:val="000000" w:themeColor="text1"/>
        </w:rPr>
        <w:t xml:space="preserve"> CO</w:t>
      </w:r>
      <w:r w:rsidRPr="157B0C10">
        <w:rPr>
          <w:rFonts w:ascii="Times New Roman" w:hAnsi="Times New Roman" w:eastAsia="Times New Roman" w:cs="Times New Roman"/>
          <w:color w:val="000000" w:themeColor="text1"/>
          <w:vertAlign w:val="subscript"/>
        </w:rPr>
        <w:t>2</w:t>
      </w:r>
      <w:r w:rsidRPr="157B0C10">
        <w:rPr>
          <w:rFonts w:ascii="Times New Roman" w:hAnsi="Times New Roman" w:eastAsia="Times New Roman" w:cs="Times New Roman"/>
          <w:color w:val="000000" w:themeColor="text1"/>
        </w:rPr>
        <w:t xml:space="preserve"> emisiju </w:t>
      </w:r>
      <w:proofErr w:type="spellStart"/>
      <w:r w:rsidRPr="157B0C10">
        <w:rPr>
          <w:rFonts w:ascii="Times New Roman" w:hAnsi="Times New Roman" w:eastAsia="Times New Roman" w:cs="Times New Roman"/>
          <w:color w:val="000000" w:themeColor="text1"/>
        </w:rPr>
        <w:t>mērķrādītāja</w:t>
      </w:r>
      <w:proofErr w:type="spellEnd"/>
      <w:r w:rsidRPr="157B0C10">
        <w:rPr>
          <w:rFonts w:ascii="Times New Roman" w:hAnsi="Times New Roman" w:eastAsia="Times New Roman" w:cs="Times New Roman"/>
          <w:color w:val="000000" w:themeColor="text1"/>
        </w:rPr>
        <w:t xml:space="preserve"> rādītāji vieglajiem automobiļiem un furgoniem (procentuālais samazinājums salīdzinājumā ar 2021.</w:t>
      </w:r>
      <w:r w:rsidR="00863DB2">
        <w:rPr>
          <w:rFonts w:ascii="Times New Roman" w:hAnsi="Times New Roman" w:eastAsia="Times New Roman" w:cs="Times New Roman"/>
          <w:color w:val="000000" w:themeColor="text1"/>
        </w:rPr>
        <w:t> </w:t>
      </w:r>
      <w:r w:rsidRPr="157B0C10">
        <w:rPr>
          <w:rFonts w:ascii="Times New Roman" w:hAnsi="Times New Roman" w:eastAsia="Times New Roman" w:cs="Times New Roman"/>
          <w:color w:val="000000" w:themeColor="text1"/>
        </w:rPr>
        <w:t>gadu), sākot ar 2030.</w:t>
      </w:r>
      <w:r w:rsidR="00863DB2">
        <w:rPr>
          <w:rFonts w:ascii="Times New Roman" w:hAnsi="Times New Roman" w:eastAsia="Times New Roman" w:cs="Times New Roman"/>
          <w:color w:val="000000" w:themeColor="text1"/>
        </w:rPr>
        <w:t> </w:t>
      </w:r>
      <w:r w:rsidRPr="157B0C10">
        <w:rPr>
          <w:rFonts w:ascii="Times New Roman" w:hAnsi="Times New Roman" w:eastAsia="Times New Roman" w:cs="Times New Roman"/>
          <w:color w:val="000000" w:themeColor="text1"/>
        </w:rPr>
        <w:t>gadu, tiek padarīti ievērojami stingrāki, tos sadalot pa piecu gadu posmiem. Iespējamie ieņēmumi, kas gūti no maksas par pārsniegtajām emisijām, saglabājas kā ES vispārējā budžeta daļa. Ražotāji, kuriem ir mazāk nekā 1000 jaunu transportlīdzekļu reģistrāciju kalendārā gada ietvaros, joprojām būs atbrīvoti no Regulas 2019/631</w:t>
      </w:r>
      <w:r w:rsidR="00303820">
        <w:rPr>
          <w:rStyle w:val="FootnoteReference"/>
          <w:rFonts w:ascii="Times New Roman" w:hAnsi="Times New Roman" w:eastAsia="Times New Roman" w:cs="Times New Roman"/>
          <w:color w:val="000000" w:themeColor="text1"/>
        </w:rPr>
        <w:footnoteReference w:id="7"/>
      </w:r>
      <w:r w:rsidRPr="157B0C10">
        <w:rPr>
          <w:rFonts w:ascii="Times New Roman" w:hAnsi="Times New Roman" w:eastAsia="Times New Roman" w:cs="Times New Roman"/>
          <w:color w:val="000000" w:themeColor="text1"/>
        </w:rPr>
        <w:t xml:space="preserve"> prasībām.</w:t>
      </w:r>
    </w:p>
    <w:p w:rsidR="6361DAA8" w:rsidP="00543362" w:rsidRDefault="6361DAA8" w14:paraId="64811A3A" w14:textId="14D172DD">
      <w:pPr>
        <w:spacing w:after="120"/>
        <w:ind w:firstLine="709"/>
        <w:jc w:val="both"/>
        <w:rPr>
          <w:rFonts w:ascii="Times New Roman" w:hAnsi="Times New Roman" w:eastAsia="Times New Roman" w:cs="Times New Roman"/>
          <w:b/>
          <w:bCs/>
          <w:color w:val="000000" w:themeColor="text1"/>
          <w:u w:val="single"/>
        </w:rPr>
      </w:pPr>
      <w:r w:rsidRPr="157B0C10">
        <w:rPr>
          <w:rFonts w:ascii="Times New Roman" w:hAnsi="Times New Roman" w:eastAsia="Times New Roman" w:cs="Times New Roman"/>
          <w:b/>
          <w:bCs/>
          <w:color w:val="000000" w:themeColor="text1"/>
          <w:u w:val="single"/>
        </w:rPr>
        <w:t>Latvijas viedoklis</w:t>
      </w:r>
    </w:p>
    <w:p w:rsidR="0077259F" w:rsidP="00543362" w:rsidRDefault="6361DAA8" w14:paraId="4ECD989C" w14:textId="58EB2F03">
      <w:pPr>
        <w:spacing w:after="120"/>
        <w:ind w:firstLine="70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 xml:space="preserve">Latvijas viedoklis </w:t>
      </w:r>
      <w:r w:rsidR="0077259F">
        <w:rPr>
          <w:rFonts w:ascii="Times New Roman" w:hAnsi="Times New Roman" w:eastAsia="Times New Roman" w:cs="Times New Roman"/>
          <w:color w:val="000000" w:themeColor="text1"/>
        </w:rPr>
        <w:t>ir saskaņots un tiek gatavots apstiprināšanai Ministru kabinetā un Saeimas Eiropas lietu komisijā.</w:t>
      </w:r>
    </w:p>
    <w:p w:rsidR="6361DAA8" w:rsidP="00543362" w:rsidRDefault="6361DAA8" w14:paraId="012B0F06" w14:textId="0224264D">
      <w:pPr>
        <w:spacing w:after="120"/>
        <w:ind w:firstLine="70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 xml:space="preserve">Latvija kopumā atbalsta </w:t>
      </w:r>
      <w:r w:rsidR="00303820">
        <w:rPr>
          <w:rFonts w:ascii="Times New Roman" w:hAnsi="Times New Roman" w:eastAsia="Times New Roman" w:cs="Times New Roman"/>
          <w:color w:val="000000" w:themeColor="text1"/>
        </w:rPr>
        <w:t>Regulas p</w:t>
      </w:r>
      <w:r w:rsidRPr="157B0C10">
        <w:rPr>
          <w:rFonts w:ascii="Times New Roman" w:hAnsi="Times New Roman" w:eastAsia="Times New Roman" w:cs="Times New Roman"/>
          <w:color w:val="000000" w:themeColor="text1"/>
        </w:rPr>
        <w:t xml:space="preserve">riekšlikumu, kura mērķis ir mazināt transporta sektora negatīvo ietekmi uz klimata pārmaiņām un vidi. </w:t>
      </w:r>
    </w:p>
    <w:p w:rsidR="6361DAA8" w:rsidP="00543362" w:rsidRDefault="6361DAA8" w14:paraId="4F7E2471" w14:textId="7B678930">
      <w:pPr>
        <w:spacing w:after="120"/>
        <w:ind w:firstLine="70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 xml:space="preserve">Tā kā </w:t>
      </w:r>
      <w:r w:rsidR="00303820">
        <w:rPr>
          <w:rFonts w:ascii="Times New Roman" w:hAnsi="Times New Roman" w:eastAsia="Times New Roman" w:cs="Times New Roman"/>
          <w:color w:val="000000" w:themeColor="text1"/>
        </w:rPr>
        <w:t>Regulas p</w:t>
      </w:r>
      <w:r w:rsidRPr="157B0C10">
        <w:rPr>
          <w:rFonts w:ascii="Times New Roman" w:hAnsi="Times New Roman" w:eastAsia="Times New Roman" w:cs="Times New Roman"/>
          <w:color w:val="000000" w:themeColor="text1"/>
        </w:rPr>
        <w:t xml:space="preserve">riekšlikums pēc būtības iezīmē laika grafiku iekšdedzes dzinēju transportlīdzekļu ražošanas pārtraukšanai, tas skatāms kopsakarībā ar atbilstošas infrastruktūras pieejamību dalībvalstīs t.sk., Priekšlikumu Eiropas Parlamenta un Padomes Regulai par alternatīvo </w:t>
      </w:r>
      <w:r w:rsidRPr="157B0C10">
        <w:rPr>
          <w:rFonts w:ascii="Times New Roman" w:hAnsi="Times New Roman" w:eastAsia="Times New Roman" w:cs="Times New Roman"/>
          <w:color w:val="000000" w:themeColor="text1"/>
        </w:rPr>
        <w:lastRenderedPageBreak/>
        <w:t>degvielu infrastruktūras ieviešanu un ar ko atceļ Eiropas Parlamenta un Padomes Direktīvu 2014/94/ES (COM(2021)559)</w:t>
      </w:r>
      <w:r w:rsidR="00C86E5E">
        <w:rPr>
          <w:rStyle w:val="FootnoteReference"/>
          <w:rFonts w:ascii="Times New Roman" w:hAnsi="Times New Roman" w:eastAsia="Times New Roman" w:cs="Times New Roman"/>
          <w:color w:val="000000" w:themeColor="text1"/>
        </w:rPr>
        <w:footnoteReference w:id="8"/>
      </w:r>
      <w:r w:rsidRPr="157B0C10">
        <w:rPr>
          <w:rFonts w:ascii="Times New Roman" w:hAnsi="Times New Roman" w:eastAsia="Times New Roman" w:cs="Times New Roman"/>
          <w:color w:val="000000" w:themeColor="text1"/>
        </w:rPr>
        <w:t>.</w:t>
      </w:r>
    </w:p>
    <w:p w:rsidR="007D10B0" w:rsidP="007D10B0" w:rsidRDefault="6361DAA8" w14:paraId="2F53770C" w14:textId="5B4C87EA">
      <w:pPr>
        <w:spacing w:after="120"/>
        <w:ind w:firstLine="70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 xml:space="preserve">Ņemot vērā to, ka </w:t>
      </w:r>
      <w:r w:rsidR="00C86E5E">
        <w:rPr>
          <w:rFonts w:ascii="Times New Roman" w:hAnsi="Times New Roman" w:eastAsia="Times New Roman" w:cs="Times New Roman"/>
          <w:color w:val="000000" w:themeColor="text1"/>
        </w:rPr>
        <w:t>Regulas p</w:t>
      </w:r>
      <w:r w:rsidRPr="157B0C10">
        <w:rPr>
          <w:rFonts w:ascii="Times New Roman" w:hAnsi="Times New Roman" w:eastAsia="Times New Roman" w:cs="Times New Roman"/>
          <w:color w:val="000000" w:themeColor="text1"/>
        </w:rPr>
        <w:t>riekšlikumā būtiska loma ir paredzēta reālo datu par degvielas patēriņu (</w:t>
      </w:r>
      <w:proofErr w:type="spellStart"/>
      <w:r w:rsidRPr="157B0C10">
        <w:rPr>
          <w:rFonts w:ascii="Times New Roman" w:hAnsi="Times New Roman" w:eastAsia="Times New Roman" w:cs="Times New Roman"/>
          <w:i/>
          <w:iCs/>
          <w:color w:val="000000" w:themeColor="text1"/>
        </w:rPr>
        <w:t>real</w:t>
      </w:r>
      <w:proofErr w:type="spellEnd"/>
      <w:r w:rsidRPr="157B0C10">
        <w:rPr>
          <w:rFonts w:ascii="Times New Roman" w:hAnsi="Times New Roman" w:eastAsia="Times New Roman" w:cs="Times New Roman"/>
          <w:i/>
          <w:iCs/>
          <w:color w:val="000000" w:themeColor="text1"/>
        </w:rPr>
        <w:t xml:space="preserve"> </w:t>
      </w:r>
      <w:proofErr w:type="spellStart"/>
      <w:r w:rsidRPr="157B0C10">
        <w:rPr>
          <w:rFonts w:ascii="Times New Roman" w:hAnsi="Times New Roman" w:eastAsia="Times New Roman" w:cs="Times New Roman"/>
          <w:i/>
          <w:iCs/>
          <w:color w:val="000000" w:themeColor="text1"/>
        </w:rPr>
        <w:t>world</w:t>
      </w:r>
      <w:proofErr w:type="spellEnd"/>
      <w:r w:rsidRPr="157B0C10">
        <w:rPr>
          <w:rFonts w:ascii="Times New Roman" w:hAnsi="Times New Roman" w:eastAsia="Times New Roman" w:cs="Times New Roman"/>
          <w:i/>
          <w:iCs/>
          <w:color w:val="000000" w:themeColor="text1"/>
        </w:rPr>
        <w:t xml:space="preserve"> </w:t>
      </w:r>
      <w:proofErr w:type="spellStart"/>
      <w:r w:rsidRPr="157B0C10">
        <w:rPr>
          <w:rFonts w:ascii="Times New Roman" w:hAnsi="Times New Roman" w:eastAsia="Times New Roman" w:cs="Times New Roman"/>
          <w:i/>
          <w:iCs/>
          <w:color w:val="000000" w:themeColor="text1"/>
        </w:rPr>
        <w:t>data</w:t>
      </w:r>
      <w:proofErr w:type="spellEnd"/>
      <w:r w:rsidRPr="157B0C10">
        <w:rPr>
          <w:rFonts w:ascii="Times New Roman" w:hAnsi="Times New Roman" w:eastAsia="Times New Roman" w:cs="Times New Roman"/>
          <w:color w:val="000000" w:themeColor="text1"/>
        </w:rPr>
        <w:t xml:space="preserve">) apkopošanai kā dalībvalstu pienākumam, Latvija aicina EK, nodrošināt, lai tad, kad regulējums stāsies spēkā, </w:t>
      </w:r>
      <w:r w:rsidR="0077259F">
        <w:rPr>
          <w:rFonts w:ascii="Times New Roman" w:hAnsi="Times New Roman" w:eastAsia="Times New Roman" w:cs="Times New Roman"/>
          <w:color w:val="000000" w:themeColor="text1"/>
        </w:rPr>
        <w:t>būtu pieejama programma, kas ļautu šos datus nolasīt.</w:t>
      </w:r>
    </w:p>
    <w:p w:rsidRPr="00015E94" w:rsidR="6361DAA8" w:rsidP="00015E94" w:rsidRDefault="00E51D34" w14:paraId="41568A6A" w14:textId="0A682A92">
      <w:pPr>
        <w:pStyle w:val="ListParagraph"/>
        <w:numPr>
          <w:ilvl w:val="0"/>
          <w:numId w:val="100"/>
        </w:numPr>
        <w:spacing w:after="120"/>
        <w:jc w:val="both"/>
        <w:rPr>
          <w:rFonts w:ascii="Times New Roman" w:hAnsi="Times New Roman" w:eastAsia="Times New Roman" w:cs="Times New Roman"/>
          <w:i/>
          <w:iCs/>
          <w:color w:val="000000" w:themeColor="text1"/>
        </w:rPr>
      </w:pPr>
      <w:r w:rsidRPr="00015E94">
        <w:rPr>
          <w:rFonts w:ascii="Times New Roman" w:hAnsi="Times New Roman" w:eastAsia="Times New Roman" w:cs="Times New Roman"/>
          <w:i/>
          <w:iCs/>
          <w:color w:val="000000" w:themeColor="text1"/>
        </w:rPr>
        <w:t>Priekšlikums Klimata sociālā fonda izveidošanai</w:t>
      </w:r>
    </w:p>
    <w:p w:rsidRPr="00543362" w:rsidR="21F01FA5" w:rsidP="00543362" w:rsidRDefault="58C2DC59" w14:paraId="7ABE07DB" w14:textId="35D109B8">
      <w:pPr>
        <w:spacing w:after="120"/>
        <w:ind w:firstLine="709"/>
        <w:jc w:val="both"/>
        <w:rPr>
          <w:rFonts w:ascii="Times New Roman" w:hAnsi="Times New Roman" w:eastAsia="Times New Roman" w:cs="Times New Roman"/>
          <w:color w:val="000000" w:themeColor="text1"/>
        </w:rPr>
      </w:pPr>
      <w:r w:rsidRPr="7CC1D90F">
        <w:rPr>
          <w:rFonts w:ascii="Times New Roman" w:hAnsi="Times New Roman" w:eastAsia="Times New Roman" w:cs="Times New Roman"/>
          <w:color w:val="000000" w:themeColor="text1"/>
        </w:rPr>
        <w:t xml:space="preserve">Sociālais klimata fonds tiek veidots, lai nodrošinātu finansējumu pasākumiem un investīcijām, kas tiktu iekļauti dalībvalsts Sociālā klimata plānā, lai labumu gūtu mājsaimniecības, mikrouzņēmumi un transporta lietotāji, kas ir neaizsargāti un tiks ietekmēti no ETS direktīvas grozījumu priekšlikuma, īpaši atbalstot enerģētiskajā nabadzībā esošas mājsaimniecības un iedzīvotājus bez sabiedriskā transporta alternatīvas individuālajam autotransportam (attālos un lauku reģionos). Sociālā klimata fonda ietvaros Latvijai indikatīvais pieejamais finansējums laika posmā </w:t>
      </w:r>
      <w:r w:rsidRPr="7CC1D90F" w:rsidR="6717CEC1">
        <w:rPr>
          <w:rFonts w:ascii="Times New Roman" w:hAnsi="Times New Roman" w:eastAsia="Times New Roman" w:cs="Times New Roman"/>
          <w:color w:val="000000" w:themeColor="text1"/>
        </w:rPr>
        <w:t xml:space="preserve">no </w:t>
      </w:r>
      <w:r w:rsidRPr="7CC1D90F">
        <w:rPr>
          <w:rFonts w:ascii="Times New Roman" w:hAnsi="Times New Roman" w:eastAsia="Times New Roman" w:cs="Times New Roman"/>
          <w:color w:val="000000" w:themeColor="text1"/>
        </w:rPr>
        <w:t>2025.</w:t>
      </w:r>
      <w:r w:rsidRPr="7CC1D90F" w:rsidR="003F0218">
        <w:rPr>
          <w:rFonts w:ascii="Times New Roman" w:hAnsi="Times New Roman" w:eastAsia="Times New Roman" w:cs="Times New Roman"/>
          <w:color w:val="000000" w:themeColor="text1"/>
        </w:rPr>
        <w:t> gada</w:t>
      </w:r>
      <w:r w:rsidRPr="7CC1D90F" w:rsidR="78D6CA1B">
        <w:rPr>
          <w:rFonts w:ascii="Times New Roman" w:hAnsi="Times New Roman" w:eastAsia="Times New Roman" w:cs="Times New Roman"/>
          <w:color w:val="000000" w:themeColor="text1"/>
        </w:rPr>
        <w:t xml:space="preserve"> līdz </w:t>
      </w:r>
      <w:r w:rsidRPr="7CC1D90F">
        <w:rPr>
          <w:rFonts w:ascii="Times New Roman" w:hAnsi="Times New Roman" w:eastAsia="Times New Roman" w:cs="Times New Roman"/>
          <w:color w:val="000000" w:themeColor="text1"/>
        </w:rPr>
        <w:t>2032.</w:t>
      </w:r>
      <w:r w:rsidRPr="7CC1D90F" w:rsidR="003F0218">
        <w:rPr>
          <w:rFonts w:ascii="Times New Roman" w:hAnsi="Times New Roman" w:eastAsia="Times New Roman" w:cs="Times New Roman"/>
          <w:color w:val="000000" w:themeColor="text1"/>
        </w:rPr>
        <w:t> </w:t>
      </w:r>
      <w:r w:rsidRPr="7CC1D90F">
        <w:rPr>
          <w:rFonts w:ascii="Times New Roman" w:hAnsi="Times New Roman" w:eastAsia="Times New Roman" w:cs="Times New Roman"/>
          <w:color w:val="000000" w:themeColor="text1"/>
        </w:rPr>
        <w:t xml:space="preserve">gadam būs 515 milj. </w:t>
      </w:r>
      <w:proofErr w:type="spellStart"/>
      <w:r w:rsidRPr="7CC1D90F" w:rsidR="003F0218">
        <w:rPr>
          <w:rFonts w:ascii="Times New Roman" w:hAnsi="Times New Roman" w:eastAsia="Times New Roman" w:cs="Times New Roman"/>
          <w:i/>
          <w:iCs/>
          <w:color w:val="000000" w:themeColor="text1"/>
        </w:rPr>
        <w:t>euro</w:t>
      </w:r>
      <w:proofErr w:type="spellEnd"/>
      <w:r w:rsidRPr="7CC1D90F">
        <w:rPr>
          <w:rFonts w:ascii="Times New Roman" w:hAnsi="Times New Roman" w:eastAsia="Times New Roman" w:cs="Times New Roman"/>
          <w:color w:val="000000" w:themeColor="text1"/>
        </w:rPr>
        <w:t xml:space="preserve"> apmērā.</w:t>
      </w:r>
    </w:p>
    <w:p w:rsidR="6361DAA8" w:rsidP="00543362" w:rsidRDefault="6361DAA8" w14:paraId="21ABA6D9" w14:textId="21626A5E">
      <w:pPr>
        <w:spacing w:after="120"/>
        <w:ind w:firstLine="709"/>
        <w:jc w:val="both"/>
        <w:rPr>
          <w:rFonts w:ascii="Times New Roman" w:hAnsi="Times New Roman" w:eastAsia="Times New Roman" w:cs="Times New Roman"/>
          <w:b/>
          <w:bCs/>
          <w:color w:val="000000" w:themeColor="text1"/>
          <w:u w:val="single"/>
        </w:rPr>
      </w:pPr>
      <w:r w:rsidRPr="157B0C10">
        <w:rPr>
          <w:rFonts w:ascii="Times New Roman" w:hAnsi="Times New Roman" w:eastAsia="Times New Roman" w:cs="Times New Roman"/>
          <w:b/>
          <w:bCs/>
          <w:color w:val="000000" w:themeColor="text1"/>
          <w:u w:val="single"/>
        </w:rPr>
        <w:t>Latvijas viedoklis</w:t>
      </w:r>
    </w:p>
    <w:p w:rsidR="6361DAA8" w:rsidP="00543362" w:rsidRDefault="6361DAA8" w14:paraId="49EE4173" w14:textId="0477D67E">
      <w:pPr>
        <w:spacing w:after="120"/>
        <w:ind w:firstLine="61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Izvērsts Latvijas viedoklis tiks sniegts sākotnējā pozīcijā.</w:t>
      </w:r>
    </w:p>
    <w:p w:rsidR="0209984E" w:rsidP="00543362" w:rsidRDefault="6361DAA8" w14:paraId="48E4E261" w14:textId="4CEBED7E">
      <w:pPr>
        <w:spacing w:after="120"/>
        <w:ind w:firstLine="619"/>
        <w:jc w:val="both"/>
        <w:rPr>
          <w:rFonts w:ascii="Times New Roman" w:hAnsi="Times New Roman" w:eastAsia="Times New Roman" w:cs="Times New Roman"/>
          <w:color w:val="000000" w:themeColor="text1"/>
        </w:rPr>
      </w:pPr>
      <w:r w:rsidRPr="157B0C10">
        <w:rPr>
          <w:rFonts w:ascii="Times New Roman" w:hAnsi="Times New Roman" w:eastAsia="Times New Roman" w:cs="Times New Roman"/>
          <w:color w:val="000000" w:themeColor="text1"/>
        </w:rPr>
        <w:t>Latvija konceptuāli atbalsta Sociālā klimata fonda izveidi kā vienu no instrumentiem nevienlīdzības mazināšanā, īstenojot ETS paplašināšanu ar jauniem sektoriem. Tajā pat laikā jauna ES līmeņa finanšu instrumenta izveide ir jābalsta uz argumentēti pamatotu un precīzu ieviešanas mehānismu, t.sk.</w:t>
      </w:r>
      <w:r w:rsidR="004B28EF">
        <w:rPr>
          <w:rFonts w:ascii="Times New Roman" w:hAnsi="Times New Roman" w:eastAsia="Times New Roman" w:cs="Times New Roman"/>
          <w:color w:val="000000" w:themeColor="text1"/>
        </w:rPr>
        <w:t>,</w:t>
      </w:r>
      <w:r w:rsidRPr="157B0C10">
        <w:rPr>
          <w:rFonts w:ascii="Times New Roman" w:hAnsi="Times New Roman" w:eastAsia="Times New Roman" w:cs="Times New Roman"/>
          <w:color w:val="000000" w:themeColor="text1"/>
        </w:rPr>
        <w:t xml:space="preserve"> finansēšanas avotu</w:t>
      </w:r>
      <w:r w:rsidR="00C4113E">
        <w:rPr>
          <w:rFonts w:ascii="Times New Roman" w:hAnsi="Times New Roman" w:eastAsia="Times New Roman" w:cs="Times New Roman"/>
          <w:color w:val="000000" w:themeColor="text1"/>
        </w:rPr>
        <w:t>, ES</w:t>
      </w:r>
      <w:r w:rsidRPr="157B0C10">
        <w:rPr>
          <w:rFonts w:ascii="Times New Roman" w:hAnsi="Times New Roman" w:eastAsia="Times New Roman" w:cs="Times New Roman"/>
          <w:color w:val="000000" w:themeColor="text1"/>
        </w:rPr>
        <w:t xml:space="preserve"> finansējuma</w:t>
      </w:r>
      <w:r w:rsidR="00C4113E">
        <w:rPr>
          <w:rFonts w:ascii="Times New Roman" w:hAnsi="Times New Roman" w:eastAsia="Times New Roman" w:cs="Times New Roman"/>
          <w:color w:val="000000" w:themeColor="text1"/>
        </w:rPr>
        <w:t xml:space="preserve"> un nacionālā līdzfinansējuma</w:t>
      </w:r>
      <w:r w:rsidRPr="157B0C10">
        <w:rPr>
          <w:rFonts w:ascii="Times New Roman" w:hAnsi="Times New Roman" w:eastAsia="Times New Roman" w:cs="Times New Roman"/>
          <w:color w:val="000000" w:themeColor="text1"/>
        </w:rPr>
        <w:t xml:space="preserve"> apjomu, fonda līdzekļu sadales metodiku, fonda darbības </w:t>
      </w:r>
      <w:r w:rsidR="00342788">
        <w:rPr>
          <w:rFonts w:ascii="Times New Roman" w:hAnsi="Times New Roman" w:eastAsia="Times New Roman" w:cs="Times New Roman"/>
          <w:color w:val="000000" w:themeColor="text1"/>
        </w:rPr>
        <w:t xml:space="preserve">perioda </w:t>
      </w:r>
      <w:r w:rsidRPr="157B0C10">
        <w:rPr>
          <w:rFonts w:ascii="Times New Roman" w:hAnsi="Times New Roman" w:eastAsia="Times New Roman" w:cs="Times New Roman"/>
          <w:color w:val="000000" w:themeColor="text1"/>
        </w:rPr>
        <w:t xml:space="preserve">pārklāšanos ar esošo </w:t>
      </w:r>
      <w:r w:rsidR="00342788">
        <w:rPr>
          <w:rFonts w:ascii="Times New Roman" w:hAnsi="Times New Roman" w:eastAsia="Times New Roman" w:cs="Times New Roman"/>
          <w:color w:val="000000" w:themeColor="text1"/>
        </w:rPr>
        <w:t xml:space="preserve">ES </w:t>
      </w:r>
      <w:r w:rsidRPr="157B0C10">
        <w:rPr>
          <w:rFonts w:ascii="Times New Roman" w:hAnsi="Times New Roman" w:eastAsia="Times New Roman" w:cs="Times New Roman"/>
          <w:color w:val="000000" w:themeColor="text1"/>
        </w:rPr>
        <w:t xml:space="preserve">daudzgadu budžeta periodu un </w:t>
      </w:r>
      <w:r w:rsidR="00C4113E">
        <w:rPr>
          <w:rFonts w:ascii="Times New Roman" w:hAnsi="Times New Roman" w:eastAsia="Times New Roman" w:cs="Times New Roman"/>
          <w:color w:val="000000" w:themeColor="text1"/>
        </w:rPr>
        <w:t>nākamo ES</w:t>
      </w:r>
      <w:r w:rsidRPr="157B0C10" w:rsidR="00C4113E">
        <w:rPr>
          <w:rFonts w:ascii="Times New Roman" w:hAnsi="Times New Roman" w:eastAsia="Times New Roman" w:cs="Times New Roman"/>
          <w:color w:val="000000" w:themeColor="text1"/>
        </w:rPr>
        <w:t xml:space="preserve"> </w:t>
      </w:r>
      <w:r w:rsidRPr="157B0C10">
        <w:rPr>
          <w:rFonts w:ascii="Times New Roman" w:hAnsi="Times New Roman" w:eastAsia="Times New Roman" w:cs="Times New Roman"/>
          <w:color w:val="000000" w:themeColor="text1"/>
        </w:rPr>
        <w:t>daudzgad</w:t>
      </w:r>
      <w:r w:rsidR="00342788">
        <w:rPr>
          <w:rFonts w:ascii="Times New Roman" w:hAnsi="Times New Roman" w:eastAsia="Times New Roman" w:cs="Times New Roman"/>
          <w:color w:val="000000" w:themeColor="text1"/>
        </w:rPr>
        <w:t>u</w:t>
      </w:r>
      <w:r w:rsidRPr="157B0C10">
        <w:rPr>
          <w:rFonts w:ascii="Times New Roman" w:hAnsi="Times New Roman" w:eastAsia="Times New Roman" w:cs="Times New Roman"/>
          <w:color w:val="000000" w:themeColor="text1"/>
        </w:rPr>
        <w:t xml:space="preserve"> budžeta </w:t>
      </w:r>
      <w:r w:rsidR="00C4113E">
        <w:rPr>
          <w:rFonts w:ascii="Times New Roman" w:hAnsi="Times New Roman" w:eastAsia="Times New Roman" w:cs="Times New Roman"/>
          <w:color w:val="000000" w:themeColor="text1"/>
        </w:rPr>
        <w:t>perioda sākumu</w:t>
      </w:r>
      <w:r w:rsidRPr="157B0C10">
        <w:rPr>
          <w:rFonts w:ascii="Times New Roman" w:hAnsi="Times New Roman" w:eastAsia="Times New Roman" w:cs="Times New Roman"/>
          <w:color w:val="000000" w:themeColor="text1"/>
        </w:rPr>
        <w:t xml:space="preserve">, fonda atbalsta aktivitātēm, fonda pārvaldību, kā arī ziņošanas saistībām un </w:t>
      </w:r>
      <w:r w:rsidRPr="00342788" w:rsidR="00342788">
        <w:rPr>
          <w:rFonts w:ascii="Times New Roman" w:hAnsi="Times New Roman" w:eastAsia="Times New Roman" w:cs="Times New Roman"/>
          <w:color w:val="000000" w:themeColor="text1"/>
        </w:rPr>
        <w:t>tehnisko palīdzību dalībvalstīm</w:t>
      </w:r>
      <w:r w:rsidRPr="157B0C10">
        <w:rPr>
          <w:rFonts w:ascii="Times New Roman" w:hAnsi="Times New Roman" w:eastAsia="Times New Roman" w:cs="Times New Roman"/>
          <w:color w:val="000000" w:themeColor="text1"/>
        </w:rPr>
        <w:t>.</w:t>
      </w:r>
    </w:p>
    <w:p w:rsidR="004360E6" w:rsidP="00123286" w:rsidRDefault="004360E6" w14:paraId="50439CA3" w14:textId="77777777">
      <w:pPr>
        <w:spacing w:after="120" w:line="240" w:lineRule="auto"/>
        <w:ind w:firstLine="709"/>
        <w:jc w:val="both"/>
        <w:rPr>
          <w:rFonts w:ascii="Times New Roman" w:hAnsi="Times New Roman" w:eastAsia="Times New Roman" w:cs="Times New Roman"/>
          <w:b/>
          <w:bCs/>
          <w:u w:val="single"/>
        </w:rPr>
      </w:pPr>
    </w:p>
    <w:p w:rsidRPr="00F9127F" w:rsidR="004138E1" w:rsidP="007D16F4" w:rsidRDefault="00160149" w14:paraId="58AAD66E" w14:textId="5E439876">
      <w:pPr>
        <w:shd w:val="clear" w:color="auto" w:fill="A6A6A6" w:themeFill="background1" w:themeFillShade="A6"/>
        <w:spacing w:line="240" w:lineRule="auto"/>
        <w:rPr>
          <w:rFonts w:ascii="Times New Roman" w:hAnsi="Times New Roman" w:cs="Times New Roman"/>
          <w:b/>
          <w:bCs/>
        </w:rPr>
      </w:pPr>
      <w:r w:rsidRPr="00F9127F">
        <w:rPr>
          <w:rFonts w:ascii="Times New Roman" w:hAnsi="Times New Roman" w:cs="Times New Roman"/>
          <w:b/>
          <w:bCs/>
        </w:rPr>
        <w:t>3.</w:t>
      </w:r>
      <w:r w:rsidRPr="00F9127F" w:rsidR="0087038E">
        <w:rPr>
          <w:rFonts w:ascii="Times New Roman" w:hAnsi="Times New Roman" w:cs="Times New Roman"/>
          <w:b/>
          <w:bCs/>
        </w:rPr>
        <w:t> </w:t>
      </w:r>
      <w:r w:rsidR="00CB52F7">
        <w:rPr>
          <w:rFonts w:ascii="Times New Roman" w:hAnsi="Times New Roman" w:cs="Times New Roman"/>
          <w:b/>
          <w:bCs/>
        </w:rPr>
        <w:t xml:space="preserve">Jaunā </w:t>
      </w:r>
      <w:r w:rsidR="004360E6">
        <w:rPr>
          <w:rFonts w:ascii="Times New Roman" w:hAnsi="Times New Roman" w:cs="Times New Roman"/>
          <w:b/>
          <w:bCs/>
        </w:rPr>
        <w:t>ES Mežu stratēģija</w:t>
      </w:r>
      <w:r w:rsidR="00CB52F7">
        <w:rPr>
          <w:rFonts w:ascii="Times New Roman" w:hAnsi="Times New Roman" w:cs="Times New Roman"/>
          <w:b/>
          <w:bCs/>
        </w:rPr>
        <w:t xml:space="preserve"> 2030. gadam</w:t>
      </w:r>
      <w:r w:rsidR="004360E6">
        <w:rPr>
          <w:rFonts w:ascii="Times New Roman" w:hAnsi="Times New Roman" w:cs="Times New Roman"/>
          <w:b/>
          <w:bCs/>
        </w:rPr>
        <w:t xml:space="preserve"> (Zemkopības </w:t>
      </w:r>
      <w:r w:rsidR="0074381A">
        <w:rPr>
          <w:rFonts w:ascii="Times New Roman" w:hAnsi="Times New Roman" w:cs="Times New Roman"/>
          <w:b/>
          <w:bCs/>
        </w:rPr>
        <w:t>ministrijas</w:t>
      </w:r>
      <w:r w:rsidR="004360E6">
        <w:rPr>
          <w:rFonts w:ascii="Times New Roman" w:hAnsi="Times New Roman" w:cs="Times New Roman"/>
          <w:b/>
          <w:bCs/>
        </w:rPr>
        <w:t xml:space="preserve"> kompetences jautājums)</w:t>
      </w:r>
    </w:p>
    <w:p w:rsidR="00296C3E" w:rsidP="007D16F4" w:rsidRDefault="0087038E" w14:paraId="56328C52" w14:textId="77777777">
      <w:pPr>
        <w:shd w:val="clear" w:color="auto" w:fill="A6A6A6" w:themeFill="background1" w:themeFillShade="A6"/>
        <w:spacing w:after="120"/>
        <w:jc w:val="both"/>
        <w:rPr>
          <w:rFonts w:ascii="Times New Roman" w:hAnsi="Times New Roman" w:cs="Times New Roman"/>
        </w:rPr>
      </w:pPr>
      <w:r w:rsidRPr="207D586B">
        <w:rPr>
          <w:rFonts w:ascii="Times New Roman" w:hAnsi="Times New Roman" w:cs="Times New Roman"/>
        </w:rPr>
        <w:t>- viedokļu apmaiņa</w:t>
      </w:r>
    </w:p>
    <w:p w:rsidR="02C52DE9" w:rsidP="00543362" w:rsidRDefault="02C52DE9" w14:paraId="2F190935" w14:textId="5C9B0636">
      <w:pPr>
        <w:spacing w:after="120"/>
        <w:ind w:firstLine="709"/>
        <w:jc w:val="both"/>
      </w:pPr>
      <w:r w:rsidRPr="207D586B">
        <w:rPr>
          <w:rFonts w:ascii="Times New Roman" w:hAnsi="Times New Roman" w:eastAsia="Times New Roman" w:cs="Times New Roman"/>
          <w:color w:val="000000" w:themeColor="text1"/>
        </w:rPr>
        <w:t>2021.</w:t>
      </w:r>
      <w:r w:rsidR="004B28EF">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gada 16.</w:t>
      </w:r>
      <w:r w:rsidR="004B28EF">
        <w:rPr>
          <w:rFonts w:ascii="Times New Roman" w:hAnsi="Times New Roman" w:eastAsia="Times New Roman" w:cs="Times New Roman"/>
          <w:color w:val="000000" w:themeColor="text1"/>
        </w:rPr>
        <w:t> </w:t>
      </w:r>
      <w:r w:rsidRPr="207D586B">
        <w:rPr>
          <w:rFonts w:ascii="Times New Roman" w:hAnsi="Times New Roman" w:eastAsia="Times New Roman" w:cs="Times New Roman"/>
          <w:color w:val="000000" w:themeColor="text1"/>
        </w:rPr>
        <w:t xml:space="preserve">jūlijā </w:t>
      </w:r>
      <w:r w:rsidRPr="73546631" w:rsidR="7A07E10D">
        <w:rPr>
          <w:rFonts w:ascii="Times New Roman" w:hAnsi="Times New Roman" w:eastAsia="Times New Roman" w:cs="Times New Roman"/>
          <w:color w:val="000000" w:themeColor="text1"/>
        </w:rPr>
        <w:t>EK</w:t>
      </w:r>
      <w:r w:rsidRPr="207D586B">
        <w:rPr>
          <w:rFonts w:ascii="Times New Roman" w:hAnsi="Times New Roman" w:eastAsia="Times New Roman" w:cs="Times New Roman"/>
          <w:color w:val="000000" w:themeColor="text1"/>
        </w:rPr>
        <w:t xml:space="preserve"> nāca klajā ar </w:t>
      </w:r>
      <w:r w:rsidRPr="004B28EF">
        <w:rPr>
          <w:rFonts w:ascii="Times New Roman" w:hAnsi="Times New Roman" w:eastAsia="Times New Roman" w:cs="Times New Roman"/>
          <w:color w:val="000000" w:themeColor="text1"/>
        </w:rPr>
        <w:t>jauno ES meža stratēģiju 2030.</w:t>
      </w:r>
      <w:r w:rsidR="004B28EF">
        <w:rPr>
          <w:rFonts w:ascii="Times New Roman" w:hAnsi="Times New Roman" w:eastAsia="Times New Roman" w:cs="Times New Roman"/>
          <w:color w:val="000000" w:themeColor="text1"/>
        </w:rPr>
        <w:t> </w:t>
      </w:r>
      <w:r w:rsidRPr="004B28EF">
        <w:rPr>
          <w:rFonts w:ascii="Times New Roman" w:hAnsi="Times New Roman" w:eastAsia="Times New Roman" w:cs="Times New Roman"/>
          <w:color w:val="000000" w:themeColor="text1"/>
        </w:rPr>
        <w:t>gadam</w:t>
      </w:r>
      <w:r w:rsidRPr="207D586B">
        <w:rPr>
          <w:rFonts w:ascii="Times New Roman" w:hAnsi="Times New Roman" w:eastAsia="Times New Roman" w:cs="Times New Roman"/>
          <w:color w:val="000000" w:themeColor="text1"/>
        </w:rPr>
        <w:t xml:space="preserve"> (turpmāk – Stratēģija), kurā tiek sniegts vispārīgs skatījums uz meža nozari ES, uzsverot mežu daudzfunkcionālo nozīmi un tālāk tā strukturēta šādās sadaļās:</w:t>
      </w:r>
    </w:p>
    <w:p w:rsidR="02C52DE9" w:rsidP="00543362" w:rsidRDefault="02C52DE9" w14:paraId="477AF48E" w14:textId="301BA362">
      <w:pPr>
        <w:spacing w:after="120"/>
        <w:ind w:firstLine="709"/>
        <w:jc w:val="both"/>
      </w:pPr>
      <w:r w:rsidRPr="207D586B">
        <w:rPr>
          <w:rFonts w:ascii="Times New Roman" w:hAnsi="Times New Roman" w:eastAsia="Times New Roman" w:cs="Times New Roman"/>
          <w:color w:val="000000" w:themeColor="text1"/>
        </w:rPr>
        <w:t>-</w:t>
      </w:r>
      <w:r w:rsidR="004B28EF">
        <w:rPr>
          <w:rFonts w:ascii="Times New Roman" w:hAnsi="Times New Roman" w:eastAsia="Times New Roman" w:cs="Times New Roman"/>
          <w:color w:val="000000" w:themeColor="text1"/>
        </w:rPr>
        <w:t xml:space="preserve"> </w:t>
      </w:r>
      <w:r w:rsidRPr="207D586B">
        <w:rPr>
          <w:rFonts w:ascii="Times New Roman" w:hAnsi="Times New Roman" w:eastAsia="Times New Roman" w:cs="Times New Roman"/>
          <w:color w:val="000000" w:themeColor="text1"/>
        </w:rPr>
        <w:t xml:space="preserve">meža sociālekonomiskās funkcijas atbalsts, kas veicina lauku apvidu uzplaukumu, un meža resursu </w:t>
      </w:r>
      <w:proofErr w:type="spellStart"/>
      <w:r w:rsidRPr="207D586B">
        <w:rPr>
          <w:rFonts w:ascii="Times New Roman" w:hAnsi="Times New Roman" w:eastAsia="Times New Roman" w:cs="Times New Roman"/>
          <w:color w:val="000000" w:themeColor="text1"/>
        </w:rPr>
        <w:t>bioekonomiku</w:t>
      </w:r>
      <w:proofErr w:type="spellEnd"/>
      <w:r w:rsidRPr="207D586B">
        <w:rPr>
          <w:rFonts w:ascii="Times New Roman" w:hAnsi="Times New Roman" w:eastAsia="Times New Roman" w:cs="Times New Roman"/>
          <w:color w:val="000000" w:themeColor="text1"/>
        </w:rPr>
        <w:t xml:space="preserve">, kas nepārsniedz ilgtspējas robežas – tai skaitā veicinot ilgtspējīgu meža resursu </w:t>
      </w:r>
      <w:proofErr w:type="spellStart"/>
      <w:r w:rsidRPr="207D586B">
        <w:rPr>
          <w:rFonts w:ascii="Times New Roman" w:hAnsi="Times New Roman" w:eastAsia="Times New Roman" w:cs="Times New Roman"/>
          <w:color w:val="000000" w:themeColor="text1"/>
        </w:rPr>
        <w:t>bioekonomiku</w:t>
      </w:r>
      <w:proofErr w:type="spellEnd"/>
      <w:r w:rsidRPr="207D586B">
        <w:rPr>
          <w:rFonts w:ascii="Times New Roman" w:hAnsi="Times New Roman" w:eastAsia="Times New Roman" w:cs="Times New Roman"/>
          <w:color w:val="000000" w:themeColor="text1"/>
        </w:rPr>
        <w:t>;</w:t>
      </w:r>
    </w:p>
    <w:p w:rsidR="02C52DE9" w:rsidP="00543362" w:rsidRDefault="0789F087" w14:paraId="192820FF" w14:textId="307D2C70">
      <w:pPr>
        <w:spacing w:after="120"/>
        <w:ind w:firstLine="709"/>
        <w:jc w:val="both"/>
      </w:pPr>
      <w:r w:rsidRPr="7CC1D90F">
        <w:rPr>
          <w:rFonts w:ascii="Times New Roman" w:hAnsi="Times New Roman" w:eastAsia="Times New Roman" w:cs="Times New Roman"/>
          <w:color w:val="000000" w:themeColor="text1"/>
        </w:rPr>
        <w:t>-</w:t>
      </w:r>
      <w:r w:rsidRPr="7CC1D90F" w:rsidR="602D5E23">
        <w:rPr>
          <w:rFonts w:ascii="Times New Roman" w:hAnsi="Times New Roman" w:eastAsia="Times New Roman" w:cs="Times New Roman"/>
          <w:color w:val="000000" w:themeColor="text1"/>
        </w:rPr>
        <w:t xml:space="preserve"> </w:t>
      </w:r>
      <w:r w:rsidRPr="7CC1D90F">
        <w:rPr>
          <w:rFonts w:ascii="Times New Roman" w:hAnsi="Times New Roman" w:eastAsia="Times New Roman" w:cs="Times New Roman"/>
          <w:color w:val="000000" w:themeColor="text1"/>
        </w:rPr>
        <w:t xml:space="preserve">ES meža resursu aizsardzība, atjaunošana un paplašināšana, lai cīnītos pret klimata pārmaiņām, novērstu biodaudzveidības izzušanu un nodrošinātu </w:t>
      </w:r>
      <w:proofErr w:type="spellStart"/>
      <w:r w:rsidRPr="7CC1D90F">
        <w:rPr>
          <w:rFonts w:ascii="Times New Roman" w:hAnsi="Times New Roman" w:eastAsia="Times New Roman" w:cs="Times New Roman"/>
          <w:color w:val="000000" w:themeColor="text1"/>
        </w:rPr>
        <w:t>izturētspējīgas</w:t>
      </w:r>
      <w:proofErr w:type="spellEnd"/>
      <w:r w:rsidRPr="7CC1D90F">
        <w:rPr>
          <w:rFonts w:ascii="Times New Roman" w:hAnsi="Times New Roman" w:eastAsia="Times New Roman" w:cs="Times New Roman"/>
          <w:color w:val="000000" w:themeColor="text1"/>
        </w:rPr>
        <w:t xml:space="preserve"> un daudzfunkcionālas meža ekosistēmas – tai skaitā aizsargāt</w:t>
      </w:r>
      <w:r w:rsidRPr="7CC1D90F" w:rsidR="22E62267">
        <w:rPr>
          <w:rFonts w:ascii="Times New Roman" w:hAnsi="Times New Roman" w:eastAsia="Times New Roman" w:cs="Times New Roman"/>
          <w:color w:val="000000" w:themeColor="text1"/>
        </w:rPr>
        <w:t>u</w:t>
      </w:r>
      <w:r w:rsidRPr="7CC1D90F">
        <w:rPr>
          <w:rFonts w:ascii="Times New Roman" w:hAnsi="Times New Roman" w:eastAsia="Times New Roman" w:cs="Times New Roman"/>
          <w:color w:val="000000" w:themeColor="text1"/>
        </w:rPr>
        <w:t xml:space="preserve"> atlikušos ES pirmatnējos un senos mežus, nodrošināt</w:t>
      </w:r>
      <w:r w:rsidRPr="7CC1D90F" w:rsidR="6BA60A96">
        <w:rPr>
          <w:rFonts w:ascii="Times New Roman" w:hAnsi="Times New Roman" w:eastAsia="Times New Roman" w:cs="Times New Roman"/>
          <w:color w:val="000000" w:themeColor="text1"/>
        </w:rPr>
        <w:t>u</w:t>
      </w:r>
      <w:r w:rsidRPr="7CC1D90F">
        <w:rPr>
          <w:rFonts w:ascii="Times New Roman" w:hAnsi="Times New Roman" w:eastAsia="Times New Roman" w:cs="Times New Roman"/>
          <w:color w:val="000000" w:themeColor="text1"/>
        </w:rPr>
        <w:t xml:space="preserve"> meža atjaunošanu un uzlabotu ilgtspējīgu meža apsaimniekošanu;</w:t>
      </w:r>
    </w:p>
    <w:p w:rsidR="02C52DE9" w:rsidP="00543362" w:rsidRDefault="0789F087" w14:paraId="26F73190" w14:textId="44EBCD36">
      <w:pPr>
        <w:spacing w:after="120"/>
        <w:ind w:firstLine="709"/>
        <w:jc w:val="both"/>
      </w:pPr>
      <w:r w:rsidRPr="7CC1D90F">
        <w:rPr>
          <w:rFonts w:ascii="Times New Roman" w:hAnsi="Times New Roman" w:eastAsia="Times New Roman" w:cs="Times New Roman"/>
          <w:color w:val="000000" w:themeColor="text1"/>
        </w:rPr>
        <w:t>-</w:t>
      </w:r>
      <w:r w:rsidRPr="7CC1D90F" w:rsidR="602D5E23">
        <w:rPr>
          <w:rFonts w:ascii="Times New Roman" w:hAnsi="Times New Roman" w:eastAsia="Times New Roman" w:cs="Times New Roman"/>
          <w:color w:val="000000" w:themeColor="text1"/>
        </w:rPr>
        <w:t xml:space="preserve"> </w:t>
      </w:r>
      <w:r w:rsidRPr="7CC1D90F" w:rsidR="3D9F27D2">
        <w:rPr>
          <w:rFonts w:ascii="Times New Roman" w:hAnsi="Times New Roman" w:eastAsia="Times New Roman" w:cs="Times New Roman"/>
          <w:color w:val="000000" w:themeColor="text1"/>
        </w:rPr>
        <w:t>s</w:t>
      </w:r>
      <w:r w:rsidRPr="7CC1D90F" w:rsidR="41C4BA13">
        <w:rPr>
          <w:rFonts w:ascii="Times New Roman" w:hAnsi="Times New Roman" w:eastAsia="Times New Roman" w:cs="Times New Roman"/>
          <w:color w:val="000000" w:themeColor="text1"/>
        </w:rPr>
        <w:t>tratēģiskais</w:t>
      </w:r>
      <w:r w:rsidRPr="7CC1D90F">
        <w:rPr>
          <w:rFonts w:ascii="Times New Roman" w:hAnsi="Times New Roman" w:eastAsia="Times New Roman" w:cs="Times New Roman"/>
          <w:color w:val="000000" w:themeColor="text1"/>
        </w:rPr>
        <w:t xml:space="preserve"> meža monitorings, ziņošana un datu vākšana. Galvenā ideja ir </w:t>
      </w:r>
      <w:r w:rsidRPr="7CC1D90F" w:rsidR="5D5C7E5B">
        <w:rPr>
          <w:rFonts w:ascii="Times New Roman" w:hAnsi="Times New Roman" w:eastAsia="Times New Roman" w:cs="Times New Roman"/>
          <w:color w:val="000000" w:themeColor="text1"/>
        </w:rPr>
        <w:t>EK</w:t>
      </w:r>
      <w:r w:rsidRPr="7CC1D90F">
        <w:rPr>
          <w:rFonts w:ascii="Times New Roman" w:hAnsi="Times New Roman" w:eastAsia="Times New Roman" w:cs="Times New Roman"/>
          <w:color w:val="000000" w:themeColor="text1"/>
        </w:rPr>
        <w:t xml:space="preserve"> priekšlikums tiesību aktam par meža novērošanas, ziņošanas un datu vākšanas satvaru;</w:t>
      </w:r>
    </w:p>
    <w:p w:rsidR="02C52DE9" w:rsidP="00543362" w:rsidRDefault="02C52DE9" w14:paraId="704A21E8" w14:textId="4F3813A0">
      <w:pPr>
        <w:spacing w:after="120"/>
        <w:ind w:firstLine="709"/>
        <w:jc w:val="both"/>
      </w:pPr>
      <w:r w:rsidRPr="207D586B">
        <w:rPr>
          <w:rFonts w:ascii="Times New Roman" w:hAnsi="Times New Roman" w:eastAsia="Times New Roman" w:cs="Times New Roman"/>
          <w:color w:val="000000" w:themeColor="text1"/>
        </w:rPr>
        <w:t>-</w:t>
      </w:r>
      <w:r w:rsidR="004B28EF">
        <w:rPr>
          <w:rFonts w:ascii="Times New Roman" w:hAnsi="Times New Roman" w:eastAsia="Times New Roman" w:cs="Times New Roman"/>
          <w:color w:val="000000" w:themeColor="text1"/>
        </w:rPr>
        <w:t xml:space="preserve"> </w:t>
      </w:r>
      <w:r w:rsidRPr="578341B9" w:rsidR="2C529FD5">
        <w:rPr>
          <w:rFonts w:ascii="Times New Roman" w:hAnsi="Times New Roman" w:eastAsia="Times New Roman" w:cs="Times New Roman"/>
          <w:color w:val="000000" w:themeColor="text1"/>
        </w:rPr>
        <w:t>s</w:t>
      </w:r>
      <w:r w:rsidRPr="578341B9" w:rsidR="56784FA2">
        <w:rPr>
          <w:rFonts w:ascii="Times New Roman" w:hAnsi="Times New Roman" w:eastAsia="Times New Roman" w:cs="Times New Roman"/>
          <w:color w:val="000000" w:themeColor="text1"/>
        </w:rPr>
        <w:t>pēcīga</w:t>
      </w:r>
      <w:r w:rsidRPr="207D586B">
        <w:rPr>
          <w:rFonts w:ascii="Times New Roman" w:hAnsi="Times New Roman" w:eastAsia="Times New Roman" w:cs="Times New Roman"/>
          <w:color w:val="000000" w:themeColor="text1"/>
        </w:rPr>
        <w:t xml:space="preserve"> pētniecības un inovācijas attīstība ar mērķi uzlabot mūsu zināšanas par mežiem, fokusējoties uz sadarbību un koordinētu rīcību pētniecības un inovāciju jomā;</w:t>
      </w:r>
    </w:p>
    <w:p w:rsidR="02C52DE9" w:rsidP="00543362" w:rsidRDefault="0789F087" w14:paraId="6DD9D09E" w14:textId="33A0E051">
      <w:pPr>
        <w:spacing w:after="120"/>
        <w:ind w:firstLine="709"/>
        <w:jc w:val="both"/>
      </w:pPr>
      <w:r w:rsidRPr="7CC1D90F">
        <w:rPr>
          <w:rFonts w:ascii="Times New Roman" w:hAnsi="Times New Roman" w:eastAsia="Times New Roman" w:cs="Times New Roman"/>
          <w:color w:val="000000" w:themeColor="text1"/>
        </w:rPr>
        <w:t>-</w:t>
      </w:r>
      <w:r w:rsidRPr="7CC1D90F" w:rsidR="602D5E23">
        <w:rPr>
          <w:rFonts w:ascii="Times New Roman" w:hAnsi="Times New Roman" w:eastAsia="Times New Roman" w:cs="Times New Roman"/>
          <w:color w:val="000000" w:themeColor="text1"/>
        </w:rPr>
        <w:t xml:space="preserve"> </w:t>
      </w:r>
      <w:r w:rsidRPr="7CC1D90F" w:rsidR="71F95D44">
        <w:rPr>
          <w:rFonts w:ascii="Times New Roman" w:hAnsi="Times New Roman" w:eastAsia="Times New Roman" w:cs="Times New Roman"/>
          <w:color w:val="000000" w:themeColor="text1"/>
        </w:rPr>
        <w:t>i</w:t>
      </w:r>
      <w:r w:rsidRPr="7CC1D90F" w:rsidR="41C4BA13">
        <w:rPr>
          <w:rFonts w:ascii="Times New Roman" w:hAnsi="Times New Roman" w:eastAsia="Times New Roman" w:cs="Times New Roman"/>
          <w:color w:val="000000" w:themeColor="text1"/>
        </w:rPr>
        <w:t>ekļaujošs</w:t>
      </w:r>
      <w:r w:rsidRPr="7CC1D90F">
        <w:rPr>
          <w:rFonts w:ascii="Times New Roman" w:hAnsi="Times New Roman" w:eastAsia="Times New Roman" w:cs="Times New Roman"/>
          <w:color w:val="000000" w:themeColor="text1"/>
        </w:rPr>
        <w:t xml:space="preserve"> un saskanīgs ES meža pārvaldības satvars, fokusējoties uz </w:t>
      </w:r>
      <w:r w:rsidRPr="7CC1D90F" w:rsidR="63F2B6B0">
        <w:rPr>
          <w:rFonts w:ascii="Times New Roman" w:hAnsi="Times New Roman" w:eastAsia="Times New Roman" w:cs="Times New Roman"/>
          <w:color w:val="000000" w:themeColor="text1"/>
        </w:rPr>
        <w:t>EK</w:t>
      </w:r>
      <w:r w:rsidRPr="7CC1D90F">
        <w:rPr>
          <w:rFonts w:ascii="Times New Roman" w:hAnsi="Times New Roman" w:eastAsia="Times New Roman" w:cs="Times New Roman"/>
          <w:color w:val="000000" w:themeColor="text1"/>
        </w:rPr>
        <w:t xml:space="preserve"> darba grupu organizēšanu;</w:t>
      </w:r>
    </w:p>
    <w:p w:rsidRPr="00064E3D" w:rsidR="207D586B" w:rsidP="00543362" w:rsidRDefault="02C52DE9" w14:paraId="0371585B" w14:textId="0A5B54D4">
      <w:pPr>
        <w:spacing w:after="120"/>
        <w:ind w:firstLine="709"/>
        <w:jc w:val="both"/>
      </w:pPr>
      <w:r w:rsidRPr="207D586B">
        <w:rPr>
          <w:rFonts w:ascii="Times New Roman" w:hAnsi="Times New Roman" w:eastAsia="Times New Roman" w:cs="Times New Roman"/>
          <w:color w:val="000000" w:themeColor="text1"/>
        </w:rPr>
        <w:t>-</w:t>
      </w:r>
      <w:r w:rsidR="004B28EF">
        <w:rPr>
          <w:rFonts w:ascii="Times New Roman" w:hAnsi="Times New Roman" w:eastAsia="Times New Roman" w:cs="Times New Roman"/>
          <w:color w:val="000000" w:themeColor="text1"/>
        </w:rPr>
        <w:t xml:space="preserve"> </w:t>
      </w:r>
      <w:r w:rsidRPr="50FFF1CF" w:rsidR="40DB2954">
        <w:rPr>
          <w:rFonts w:ascii="Times New Roman" w:hAnsi="Times New Roman" w:eastAsia="Times New Roman" w:cs="Times New Roman"/>
          <w:color w:val="000000" w:themeColor="text1"/>
        </w:rPr>
        <w:t>e</w:t>
      </w:r>
      <w:r w:rsidRPr="50FFF1CF" w:rsidR="3BEF274C">
        <w:rPr>
          <w:rFonts w:ascii="Times New Roman" w:hAnsi="Times New Roman" w:eastAsia="Times New Roman" w:cs="Times New Roman"/>
          <w:color w:val="000000" w:themeColor="text1"/>
        </w:rPr>
        <w:t>sošā</w:t>
      </w:r>
      <w:r w:rsidRPr="207D586B">
        <w:rPr>
          <w:rFonts w:ascii="Times New Roman" w:hAnsi="Times New Roman" w:eastAsia="Times New Roman" w:cs="Times New Roman"/>
          <w:color w:val="000000" w:themeColor="text1"/>
        </w:rPr>
        <w:t xml:space="preserve"> ES </w:t>
      </w:r>
      <w:proofErr w:type="spellStart"/>
      <w:r w:rsidRPr="207D586B">
        <w:rPr>
          <w:rFonts w:ascii="Times New Roman" w:hAnsi="Times New Roman" w:eastAsia="Times New Roman" w:cs="Times New Roman"/>
          <w:color w:val="000000" w:themeColor="text1"/>
        </w:rPr>
        <w:t>acquis</w:t>
      </w:r>
      <w:proofErr w:type="spellEnd"/>
      <w:r w:rsidRPr="207D586B">
        <w:rPr>
          <w:rFonts w:ascii="Times New Roman" w:hAnsi="Times New Roman" w:eastAsia="Times New Roman" w:cs="Times New Roman"/>
          <w:color w:val="000000" w:themeColor="text1"/>
        </w:rPr>
        <w:t xml:space="preserve"> pilnīgāka īstenošana – fokusējoties uz tādām jomām, kā Eiropas </w:t>
      </w:r>
      <w:r w:rsidRPr="2CC14F35" w:rsidR="4CA6A2CC">
        <w:rPr>
          <w:rFonts w:ascii="Times New Roman" w:hAnsi="Times New Roman" w:eastAsia="Times New Roman" w:cs="Times New Roman"/>
          <w:color w:val="000000" w:themeColor="text1"/>
        </w:rPr>
        <w:t>P</w:t>
      </w:r>
      <w:r w:rsidRPr="207D586B">
        <w:rPr>
          <w:rFonts w:ascii="Times New Roman" w:hAnsi="Times New Roman" w:eastAsia="Times New Roman" w:cs="Times New Roman"/>
          <w:color w:val="000000" w:themeColor="text1"/>
        </w:rPr>
        <w:t>utnu</w:t>
      </w:r>
      <w:r w:rsidRPr="00A152F7">
        <w:rPr>
          <w:rFonts w:ascii="Times New Roman" w:hAnsi="Times New Roman" w:eastAsia="Times New Roman" w:cs="Times New Roman"/>
          <w:color w:val="000000" w:themeColor="text1"/>
          <w:vertAlign w:val="superscript"/>
        </w:rPr>
        <w:footnoteReference w:id="9"/>
      </w:r>
      <w:r w:rsidRPr="207D586B">
        <w:rPr>
          <w:rFonts w:ascii="Times New Roman" w:hAnsi="Times New Roman" w:eastAsia="Times New Roman" w:cs="Times New Roman"/>
          <w:color w:val="000000" w:themeColor="text1"/>
        </w:rPr>
        <w:t xml:space="preserve"> un </w:t>
      </w:r>
      <w:r w:rsidRPr="2CC14F35" w:rsidR="5E41B552">
        <w:rPr>
          <w:rFonts w:ascii="Times New Roman" w:hAnsi="Times New Roman" w:eastAsia="Times New Roman" w:cs="Times New Roman"/>
          <w:color w:val="000000" w:themeColor="text1"/>
        </w:rPr>
        <w:t>B</w:t>
      </w:r>
      <w:r w:rsidRPr="207D586B">
        <w:rPr>
          <w:rFonts w:ascii="Times New Roman" w:hAnsi="Times New Roman" w:eastAsia="Times New Roman" w:cs="Times New Roman"/>
          <w:color w:val="000000" w:themeColor="text1"/>
        </w:rPr>
        <w:t>iotopu</w:t>
      </w:r>
      <w:r w:rsidRPr="00A152F7">
        <w:rPr>
          <w:rFonts w:ascii="Times New Roman" w:hAnsi="Times New Roman" w:eastAsia="Times New Roman" w:cs="Times New Roman"/>
          <w:color w:val="000000" w:themeColor="text1"/>
          <w:vertAlign w:val="superscript"/>
        </w:rPr>
        <w:footnoteReference w:id="10"/>
      </w:r>
      <w:r w:rsidRPr="207D586B">
        <w:rPr>
          <w:rFonts w:ascii="Times New Roman" w:hAnsi="Times New Roman" w:eastAsia="Times New Roman" w:cs="Times New Roman"/>
          <w:color w:val="000000" w:themeColor="text1"/>
        </w:rPr>
        <w:t xml:space="preserve"> direktīvas, ES kokmateriālu regula</w:t>
      </w:r>
      <w:r w:rsidR="003C196C">
        <w:rPr>
          <w:rStyle w:val="FootnoteReference"/>
          <w:rFonts w:ascii="Times New Roman" w:hAnsi="Times New Roman" w:eastAsia="Times New Roman" w:cs="Times New Roman"/>
          <w:color w:val="000000" w:themeColor="text1"/>
        </w:rPr>
        <w:footnoteReference w:id="11"/>
      </w:r>
      <w:r w:rsidRPr="207D586B">
        <w:rPr>
          <w:rFonts w:ascii="Times New Roman" w:hAnsi="Times New Roman" w:eastAsia="Times New Roman" w:cs="Times New Roman"/>
          <w:color w:val="000000" w:themeColor="text1"/>
        </w:rPr>
        <w:t>, FLEGT regula</w:t>
      </w:r>
      <w:r w:rsidR="003C196C">
        <w:rPr>
          <w:rStyle w:val="FootnoteReference"/>
          <w:rFonts w:ascii="Times New Roman" w:hAnsi="Times New Roman" w:eastAsia="Times New Roman" w:cs="Times New Roman"/>
          <w:color w:val="000000" w:themeColor="text1"/>
        </w:rPr>
        <w:footnoteReference w:id="12"/>
      </w:r>
      <w:r w:rsidRPr="207D586B">
        <w:rPr>
          <w:rFonts w:ascii="Times New Roman" w:hAnsi="Times New Roman" w:eastAsia="Times New Roman" w:cs="Times New Roman"/>
          <w:color w:val="000000" w:themeColor="text1"/>
        </w:rPr>
        <w:t xml:space="preserve"> u.c.</w:t>
      </w:r>
    </w:p>
    <w:p w:rsidR="00F36C79" w:rsidP="00543362" w:rsidRDefault="0337B946" w14:paraId="557227C2" w14:textId="4A98E052">
      <w:pPr>
        <w:spacing w:after="120"/>
        <w:ind w:firstLine="709"/>
        <w:jc w:val="both"/>
        <w:rPr>
          <w:rFonts w:ascii="Times New Roman" w:hAnsi="Times New Roman" w:eastAsia="Times New Roman" w:cs="Times New Roman"/>
          <w:color w:val="000000" w:themeColor="text1"/>
        </w:rPr>
      </w:pPr>
      <w:r w:rsidRPr="716A6C29">
        <w:rPr>
          <w:rFonts w:ascii="Times New Roman" w:hAnsi="Times New Roman" w:eastAsia="Times New Roman" w:cs="Times New Roman"/>
          <w:color w:val="000000" w:themeColor="text1"/>
        </w:rPr>
        <w:t>Padomes sanāksmē plānota viedokļu apmaiņa, balstoties uz sagatavotajiem</w:t>
      </w:r>
      <w:r w:rsidR="00182E59">
        <w:rPr>
          <w:rFonts w:ascii="Times New Roman" w:hAnsi="Times New Roman" w:eastAsia="Times New Roman" w:cs="Times New Roman"/>
          <w:color w:val="000000" w:themeColor="text1"/>
        </w:rPr>
        <w:t xml:space="preserve"> diskusiju</w:t>
      </w:r>
      <w:r w:rsidRPr="716A6C29">
        <w:rPr>
          <w:rFonts w:ascii="Times New Roman" w:hAnsi="Times New Roman" w:eastAsia="Times New Roman" w:cs="Times New Roman"/>
          <w:color w:val="000000" w:themeColor="text1"/>
        </w:rPr>
        <w:t xml:space="preserve"> jautājumiem.</w:t>
      </w:r>
    </w:p>
    <w:p w:rsidR="0337B946" w:rsidP="0002740D" w:rsidRDefault="0337B946" w14:paraId="71178EBC" w14:textId="6A5C683C">
      <w:pPr>
        <w:spacing w:after="120"/>
        <w:ind w:firstLine="709"/>
        <w:jc w:val="both"/>
        <w:rPr>
          <w:rFonts w:ascii="Times New Roman" w:hAnsi="Times New Roman" w:eastAsia="Times New Roman" w:cs="Times New Roman"/>
          <w:b/>
          <w:bCs/>
          <w:color w:val="000000" w:themeColor="text1"/>
          <w:u w:val="single"/>
        </w:rPr>
      </w:pPr>
      <w:r w:rsidRPr="207D586B">
        <w:rPr>
          <w:rFonts w:ascii="Times New Roman" w:hAnsi="Times New Roman" w:eastAsia="Times New Roman" w:cs="Times New Roman"/>
          <w:b/>
          <w:bCs/>
          <w:color w:val="000000" w:themeColor="text1"/>
          <w:u w:val="single"/>
        </w:rPr>
        <w:t>Latvijas viedoklis</w:t>
      </w:r>
    </w:p>
    <w:bookmarkEnd w:id="5"/>
    <w:p w:rsidRPr="00543362" w:rsidR="002E42E6" w:rsidP="00543362" w:rsidRDefault="00A8508A" w14:paraId="0E22BDF7" w14:textId="7CC32089">
      <w:pPr>
        <w:spacing w:after="120"/>
        <w:ind w:firstLine="709"/>
        <w:jc w:val="both"/>
        <w:rPr>
          <w:rFonts w:ascii="Times New Roman" w:hAnsi="Times New Roman" w:eastAsia="Times New Roman" w:cs="Times New Roman"/>
          <w:color w:val="000000" w:themeColor="text1"/>
        </w:rPr>
      </w:pPr>
      <w:r w:rsidRPr="16F7F298">
        <w:rPr>
          <w:rFonts w:ascii="Times New Roman" w:hAnsi="Times New Roman" w:eastAsia="Times New Roman" w:cs="Times New Roman"/>
          <w:color w:val="000000" w:themeColor="text1"/>
        </w:rPr>
        <w:t>Izvērsts Latvijas viedoklis tiks sniegts sākotnējā pozīcijā, k</w:t>
      </w:r>
      <w:r>
        <w:rPr>
          <w:rFonts w:ascii="Times New Roman" w:hAnsi="Times New Roman" w:eastAsia="Times New Roman" w:cs="Times New Roman"/>
          <w:color w:val="000000" w:themeColor="text1"/>
        </w:rPr>
        <w:t>as</w:t>
      </w:r>
      <w:r w:rsidRPr="16F7F298">
        <w:rPr>
          <w:rFonts w:ascii="Times New Roman" w:hAnsi="Times New Roman" w:eastAsia="Times New Roman" w:cs="Times New Roman"/>
          <w:color w:val="000000" w:themeColor="text1"/>
        </w:rPr>
        <w:t xml:space="preserve"> ir izstrādes stadijā.</w:t>
      </w:r>
    </w:p>
    <w:p w:rsidRPr="009125AC" w:rsidR="65520840" w:rsidP="00543362" w:rsidRDefault="3D63E947" w14:paraId="539D715F" w14:textId="6F620BAD">
      <w:pPr>
        <w:spacing w:after="120"/>
        <w:ind w:firstLine="709"/>
        <w:jc w:val="both"/>
      </w:pPr>
      <w:r w:rsidRPr="7CC1D90F">
        <w:rPr>
          <w:rFonts w:ascii="Times New Roman" w:hAnsi="Times New Roman" w:eastAsia="Times New Roman" w:cs="Times New Roman"/>
          <w:i/>
          <w:iCs/>
          <w:color w:val="000000" w:themeColor="text1"/>
        </w:rPr>
        <w:t>Vai jaunā ES meža stratēģija 2030</w:t>
      </w:r>
      <w:r w:rsidRPr="7CC1D90F" w:rsidR="259BEC30">
        <w:rPr>
          <w:rFonts w:ascii="Times New Roman" w:hAnsi="Times New Roman" w:eastAsia="Times New Roman" w:cs="Times New Roman"/>
          <w:i/>
          <w:iCs/>
          <w:color w:val="000000" w:themeColor="text1"/>
        </w:rPr>
        <w:t>.</w:t>
      </w:r>
      <w:r w:rsidRPr="7CC1D90F">
        <w:rPr>
          <w:rFonts w:ascii="Times New Roman" w:hAnsi="Times New Roman" w:eastAsia="Times New Roman" w:cs="Times New Roman"/>
          <w:i/>
          <w:iCs/>
          <w:color w:val="000000" w:themeColor="text1"/>
        </w:rPr>
        <w:t xml:space="preserve"> gadam pietiekami ņem vērā Padomes secinājumus par ES </w:t>
      </w:r>
      <w:r w:rsidRPr="7CC1D90F" w:rsidR="156F33D8">
        <w:rPr>
          <w:rFonts w:ascii="Times New Roman" w:hAnsi="Times New Roman" w:eastAsia="Times New Roman" w:cs="Times New Roman"/>
          <w:i/>
          <w:iCs/>
          <w:color w:val="000000" w:themeColor="text1"/>
        </w:rPr>
        <w:t>B</w:t>
      </w:r>
      <w:r w:rsidRPr="7CC1D90F">
        <w:rPr>
          <w:rFonts w:ascii="Times New Roman" w:hAnsi="Times New Roman" w:eastAsia="Times New Roman" w:cs="Times New Roman"/>
          <w:i/>
          <w:iCs/>
          <w:color w:val="000000" w:themeColor="text1"/>
        </w:rPr>
        <w:t>ioloģiskās daudzveidības stratēģiju</w:t>
      </w:r>
      <w:r w:rsidR="00A152F7">
        <w:rPr>
          <w:rStyle w:val="FootnoteReference"/>
          <w:rFonts w:ascii="Times New Roman" w:hAnsi="Times New Roman" w:eastAsia="Times New Roman" w:cs="Times New Roman"/>
          <w:i/>
          <w:iCs/>
          <w:color w:val="000000" w:themeColor="text1"/>
        </w:rPr>
        <w:footnoteReference w:id="13"/>
      </w:r>
      <w:r w:rsidRPr="7CC1D90F" w:rsidR="0FC844B9">
        <w:rPr>
          <w:rFonts w:ascii="Times New Roman" w:hAnsi="Times New Roman" w:eastAsia="Times New Roman" w:cs="Times New Roman"/>
          <w:i/>
          <w:iCs/>
          <w:color w:val="000000" w:themeColor="text1"/>
        </w:rPr>
        <w:t>,</w:t>
      </w:r>
      <w:r w:rsidRPr="7CC1D90F">
        <w:rPr>
          <w:rFonts w:ascii="Times New Roman" w:hAnsi="Times New Roman" w:eastAsia="Times New Roman" w:cs="Times New Roman"/>
          <w:i/>
          <w:iCs/>
          <w:color w:val="000000" w:themeColor="text1"/>
        </w:rPr>
        <w:t xml:space="preserve"> uzsverot veselīgu un noturīgu meža ekosistēmu nozīmi, kas pilda vairākas funkcijas</w:t>
      </w:r>
      <w:r w:rsidRPr="7CC1D90F" w:rsidR="75E8382A">
        <w:rPr>
          <w:rFonts w:ascii="Times New Roman" w:hAnsi="Times New Roman" w:eastAsia="Times New Roman" w:cs="Times New Roman"/>
          <w:i/>
          <w:iCs/>
          <w:color w:val="000000" w:themeColor="text1"/>
        </w:rPr>
        <w:t>,</w:t>
      </w:r>
      <w:r w:rsidRPr="7CC1D90F">
        <w:rPr>
          <w:rFonts w:ascii="Times New Roman" w:hAnsi="Times New Roman" w:eastAsia="Times New Roman" w:cs="Times New Roman"/>
          <w:i/>
          <w:iCs/>
          <w:color w:val="000000" w:themeColor="text1"/>
        </w:rPr>
        <w:t xml:space="preserve"> un atlikušo primāro mežu aizsardzības nozīmi?</w:t>
      </w:r>
    </w:p>
    <w:p w:rsidR="65520840" w:rsidP="00543362" w:rsidRDefault="65520840" w14:paraId="47851DB4" w14:textId="65DE648D">
      <w:pPr>
        <w:spacing w:after="120"/>
        <w:ind w:firstLine="709"/>
        <w:jc w:val="both"/>
      </w:pPr>
      <w:r w:rsidRPr="57A31D19">
        <w:rPr>
          <w:rFonts w:ascii="Times New Roman" w:hAnsi="Times New Roman" w:eastAsia="Times New Roman" w:cs="Times New Roman"/>
          <w:color w:val="000000" w:themeColor="text1"/>
        </w:rPr>
        <w:t xml:space="preserve">Latvija uzskata, ka </w:t>
      </w:r>
      <w:r w:rsidRPr="57A31D19" w:rsidR="579AC4D5">
        <w:rPr>
          <w:rFonts w:ascii="Times New Roman" w:hAnsi="Times New Roman" w:eastAsia="Times New Roman" w:cs="Times New Roman"/>
          <w:color w:val="000000" w:themeColor="text1"/>
        </w:rPr>
        <w:t>Stratē</w:t>
      </w:r>
      <w:r w:rsidRPr="57A31D19" w:rsidR="578EA3C2">
        <w:rPr>
          <w:rFonts w:ascii="Times New Roman" w:hAnsi="Times New Roman" w:eastAsia="Times New Roman" w:cs="Times New Roman"/>
          <w:color w:val="000000" w:themeColor="text1"/>
        </w:rPr>
        <w:t>ģ</w:t>
      </w:r>
      <w:r w:rsidRPr="57A31D19" w:rsidR="579AC4D5">
        <w:rPr>
          <w:rFonts w:ascii="Times New Roman" w:hAnsi="Times New Roman" w:eastAsia="Times New Roman" w:cs="Times New Roman"/>
          <w:color w:val="000000" w:themeColor="text1"/>
        </w:rPr>
        <w:t>ija</w:t>
      </w:r>
      <w:r w:rsidRPr="57A31D19">
        <w:rPr>
          <w:rFonts w:ascii="Times New Roman" w:hAnsi="Times New Roman" w:eastAsia="Times New Roman" w:cs="Times New Roman"/>
          <w:color w:val="000000" w:themeColor="text1"/>
        </w:rPr>
        <w:t xml:space="preserve"> pietiekami ņem vērā Padomes secinājumus par ES bioloģiskās daudzveidības stratēģiju. Stratēģijā ir uzsvērta gan veselīgu un noturīgu meža ekosistēmu nozīme, meža daudzfunkci</w:t>
      </w:r>
      <w:r w:rsidRPr="57A31D19" w:rsidR="28C36D2D">
        <w:rPr>
          <w:rFonts w:ascii="Times New Roman" w:hAnsi="Times New Roman" w:eastAsia="Times New Roman" w:cs="Times New Roman"/>
          <w:color w:val="000000" w:themeColor="text1"/>
        </w:rPr>
        <w:t>on</w:t>
      </w:r>
      <w:r w:rsidRPr="57A31D19">
        <w:rPr>
          <w:rFonts w:ascii="Times New Roman" w:hAnsi="Times New Roman" w:eastAsia="Times New Roman" w:cs="Times New Roman"/>
          <w:color w:val="000000" w:themeColor="text1"/>
        </w:rPr>
        <w:t>alitāte, primāro mežu aizsardzības nepieciešamība, kā arī veco mežu aizsardzības nepieciešamība.</w:t>
      </w:r>
    </w:p>
    <w:p w:rsidR="003F1238" w:rsidP="00543362" w:rsidRDefault="3D63E947" w14:paraId="111452B0" w14:textId="1202E2C7">
      <w:pPr>
        <w:spacing w:after="120"/>
        <w:ind w:firstLine="709"/>
        <w:jc w:val="both"/>
        <w:rPr>
          <w:rFonts w:ascii="Times New Roman" w:hAnsi="Times New Roman" w:eastAsia="Times New Roman" w:cs="Times New Roman"/>
          <w:color w:val="000000" w:themeColor="text1"/>
        </w:rPr>
      </w:pPr>
      <w:r w:rsidRPr="7CC1D90F">
        <w:rPr>
          <w:rFonts w:ascii="Times New Roman" w:hAnsi="Times New Roman" w:eastAsia="Times New Roman" w:cs="Times New Roman"/>
          <w:color w:val="000000" w:themeColor="text1"/>
        </w:rPr>
        <w:t xml:space="preserve">Latvija uzskata, ka papildus </w:t>
      </w:r>
      <w:r w:rsidRPr="7CC1D90F" w:rsidR="796A9813">
        <w:rPr>
          <w:rFonts w:ascii="Times New Roman" w:hAnsi="Times New Roman" w:eastAsia="Times New Roman" w:cs="Times New Roman"/>
          <w:color w:val="000000" w:themeColor="text1"/>
        </w:rPr>
        <w:t xml:space="preserve">meža </w:t>
      </w:r>
      <w:r w:rsidRPr="7CC1D90F">
        <w:rPr>
          <w:rFonts w:ascii="Times New Roman" w:hAnsi="Times New Roman" w:eastAsia="Times New Roman" w:cs="Times New Roman"/>
          <w:color w:val="000000" w:themeColor="text1"/>
        </w:rPr>
        <w:t>vecumam jāņem vērā</w:t>
      </w:r>
      <w:r w:rsidRPr="7CC1D90F" w:rsidR="1D037F85">
        <w:rPr>
          <w:rFonts w:ascii="Times New Roman" w:hAnsi="Times New Roman" w:eastAsia="Times New Roman" w:cs="Times New Roman"/>
          <w:color w:val="000000" w:themeColor="text1"/>
        </w:rPr>
        <w:t xml:space="preserve"> arī</w:t>
      </w:r>
      <w:r w:rsidRPr="7CC1D90F">
        <w:rPr>
          <w:rFonts w:ascii="Times New Roman" w:hAnsi="Times New Roman" w:eastAsia="Times New Roman" w:cs="Times New Roman"/>
          <w:color w:val="000000" w:themeColor="text1"/>
        </w:rPr>
        <w:t xml:space="preserve"> tādi kritēriji kā bioloģiski nozīmīgi meža struktūras elementi (piemēram liela izmēra atmirusi koksne), raksturīgās un retās augu sabiedrības, kā arī īpaši aizsargājamās sugas. </w:t>
      </w:r>
      <w:r w:rsidRPr="7CC1D90F" w:rsidR="10591372">
        <w:rPr>
          <w:rFonts w:ascii="Times New Roman" w:hAnsi="Times New Roman" w:eastAsia="Times New Roman" w:cs="Times New Roman"/>
          <w:color w:val="000000" w:themeColor="text1"/>
        </w:rPr>
        <w:t xml:space="preserve">Kopumā </w:t>
      </w:r>
      <w:r w:rsidRPr="7CC1D90F" w:rsidR="6684A99E">
        <w:rPr>
          <w:rFonts w:ascii="Times New Roman" w:hAnsi="Times New Roman" w:eastAsia="Times New Roman" w:cs="Times New Roman"/>
          <w:color w:val="000000" w:themeColor="text1"/>
        </w:rPr>
        <w:t xml:space="preserve">jātiecas </w:t>
      </w:r>
      <w:r w:rsidRPr="7CC1D90F" w:rsidR="10591372">
        <w:rPr>
          <w:rFonts w:ascii="Times New Roman" w:hAnsi="Times New Roman" w:eastAsia="Times New Roman" w:cs="Times New Roman"/>
          <w:color w:val="000000" w:themeColor="text1"/>
        </w:rPr>
        <w:t>saglabāt</w:t>
      </w:r>
      <w:r w:rsidRPr="7CC1D90F" w:rsidR="6CE77C4C">
        <w:rPr>
          <w:rFonts w:ascii="Times New Roman" w:hAnsi="Times New Roman" w:eastAsia="Times New Roman" w:cs="Times New Roman"/>
          <w:color w:val="000000" w:themeColor="text1"/>
        </w:rPr>
        <w:t xml:space="preserve"> </w:t>
      </w:r>
      <w:r w:rsidRPr="7CC1D90F" w:rsidR="10591372">
        <w:rPr>
          <w:rFonts w:ascii="Times New Roman" w:hAnsi="Times New Roman" w:eastAsia="Times New Roman" w:cs="Times New Roman"/>
          <w:color w:val="000000" w:themeColor="text1"/>
        </w:rPr>
        <w:t>gan vec</w:t>
      </w:r>
      <w:r w:rsidRPr="7CC1D90F" w:rsidR="4BE20B3F">
        <w:rPr>
          <w:rFonts w:ascii="Times New Roman" w:hAnsi="Times New Roman" w:eastAsia="Times New Roman" w:cs="Times New Roman"/>
          <w:color w:val="000000" w:themeColor="text1"/>
        </w:rPr>
        <w:t>i</w:t>
      </w:r>
      <w:r w:rsidRPr="7CC1D90F" w:rsidR="10591372">
        <w:rPr>
          <w:rFonts w:ascii="Times New Roman" w:hAnsi="Times New Roman" w:eastAsia="Times New Roman" w:cs="Times New Roman"/>
          <w:color w:val="000000" w:themeColor="text1"/>
        </w:rPr>
        <w:t xml:space="preserve"> mež</w:t>
      </w:r>
      <w:r w:rsidRPr="7CC1D90F" w:rsidR="673A0E24">
        <w:rPr>
          <w:rFonts w:ascii="Times New Roman" w:hAnsi="Times New Roman" w:eastAsia="Times New Roman" w:cs="Times New Roman"/>
          <w:color w:val="000000" w:themeColor="text1"/>
        </w:rPr>
        <w:t>i</w:t>
      </w:r>
      <w:r w:rsidRPr="7CC1D90F" w:rsidR="10591372">
        <w:rPr>
          <w:rFonts w:ascii="Times New Roman" w:hAnsi="Times New Roman" w:eastAsia="Times New Roman" w:cs="Times New Roman"/>
          <w:color w:val="000000" w:themeColor="text1"/>
        </w:rPr>
        <w:t>, gan mež</w:t>
      </w:r>
      <w:r w:rsidRPr="7CC1D90F" w:rsidR="1143D1F4">
        <w:rPr>
          <w:rFonts w:ascii="Times New Roman" w:hAnsi="Times New Roman" w:eastAsia="Times New Roman" w:cs="Times New Roman"/>
          <w:color w:val="000000" w:themeColor="text1"/>
        </w:rPr>
        <w:t>i</w:t>
      </w:r>
      <w:r w:rsidRPr="7CC1D90F" w:rsidR="0A5502D4">
        <w:rPr>
          <w:rFonts w:ascii="Times New Roman" w:hAnsi="Times New Roman" w:eastAsia="Times New Roman" w:cs="Times New Roman"/>
          <w:color w:val="000000" w:themeColor="text1"/>
        </w:rPr>
        <w:t xml:space="preserve">, kas atbilstu pēc citiem </w:t>
      </w:r>
      <w:r w:rsidRPr="7CC1D90F" w:rsidR="7B6A5FBB">
        <w:rPr>
          <w:rFonts w:ascii="Times New Roman" w:hAnsi="Times New Roman" w:eastAsia="Times New Roman" w:cs="Times New Roman"/>
          <w:color w:val="000000" w:themeColor="text1"/>
        </w:rPr>
        <w:t xml:space="preserve">bioloģiskajai daudzveidībai nozīmīgiem </w:t>
      </w:r>
      <w:r w:rsidRPr="7CC1D90F" w:rsidR="0A5502D4">
        <w:rPr>
          <w:rFonts w:ascii="Times New Roman" w:hAnsi="Times New Roman" w:eastAsia="Times New Roman" w:cs="Times New Roman"/>
          <w:color w:val="000000" w:themeColor="text1"/>
        </w:rPr>
        <w:t xml:space="preserve">kritērijiem. </w:t>
      </w:r>
    </w:p>
    <w:p w:rsidRPr="00D02FD1" w:rsidR="003F1238" w:rsidP="00543362" w:rsidRDefault="4DBC1F14" w14:paraId="77DB4E18" w14:textId="36F4E3C7">
      <w:pPr>
        <w:spacing w:after="120"/>
        <w:ind w:firstLine="709"/>
        <w:jc w:val="both"/>
        <w:rPr>
          <w:rFonts w:ascii="Times New Roman" w:hAnsi="Times New Roman" w:eastAsia="Times New Roman" w:cs="Times New Roman"/>
        </w:rPr>
      </w:pPr>
      <w:r w:rsidRPr="7CC1D90F">
        <w:rPr>
          <w:rFonts w:ascii="Times New Roman" w:hAnsi="Times New Roman" w:eastAsia="Times New Roman" w:cs="Times New Roman"/>
        </w:rPr>
        <w:t xml:space="preserve">Veciem mežiem ir vislielākais potenciāls īsā laikā nodrošināt bioloģiskajai daudzveidībai būtiskus apstākļus (gan dzīvotnes īpaši aizsargājamām sugām (bieži ir saistītas tieši ar meža vecumu, piemēram, </w:t>
      </w:r>
      <w:proofErr w:type="spellStart"/>
      <w:r w:rsidRPr="7CC1D90F">
        <w:rPr>
          <w:rFonts w:ascii="Times New Roman" w:hAnsi="Times New Roman" w:eastAsia="Times New Roman" w:cs="Times New Roman"/>
        </w:rPr>
        <w:t>dobumperētājiem</w:t>
      </w:r>
      <w:proofErr w:type="spellEnd"/>
      <w:r w:rsidRPr="7CC1D90F">
        <w:rPr>
          <w:rFonts w:ascii="Times New Roman" w:hAnsi="Times New Roman" w:eastAsia="Times New Roman" w:cs="Times New Roman"/>
        </w:rPr>
        <w:t xml:space="preserve"> vai arī aizsargājamiem koksngraužiem nepieciešami veci, lieli koki), gan </w:t>
      </w:r>
      <w:r w:rsidRPr="7CC1D90F" w:rsidR="109A1EE5">
        <w:rPr>
          <w:rFonts w:ascii="Times New Roman" w:hAnsi="Times New Roman" w:eastAsia="Times New Roman" w:cs="Times New Roman"/>
        </w:rPr>
        <w:t xml:space="preserve">veidoties </w:t>
      </w:r>
      <w:r w:rsidRPr="7CC1D90F">
        <w:rPr>
          <w:rFonts w:ascii="Times New Roman" w:hAnsi="Times New Roman" w:eastAsia="Times New Roman" w:cs="Times New Roman"/>
        </w:rPr>
        <w:t>liela diametra krital</w:t>
      </w:r>
      <w:r w:rsidRPr="7CC1D90F" w:rsidR="292722D1">
        <w:rPr>
          <w:rFonts w:ascii="Times New Roman" w:hAnsi="Times New Roman" w:eastAsia="Times New Roman" w:cs="Times New Roman"/>
        </w:rPr>
        <w:t>ām</w:t>
      </w:r>
      <w:r w:rsidRPr="7CC1D90F">
        <w:rPr>
          <w:rFonts w:ascii="Times New Roman" w:hAnsi="Times New Roman" w:eastAsia="Times New Roman" w:cs="Times New Roman"/>
        </w:rPr>
        <w:t>, kas n</w:t>
      </w:r>
      <w:r w:rsidRPr="7CC1D90F" w:rsidR="520C4151">
        <w:rPr>
          <w:rFonts w:ascii="Times New Roman" w:hAnsi="Times New Roman" w:eastAsia="Times New Roman" w:cs="Times New Roman"/>
        </w:rPr>
        <w:t>ebūs</w:t>
      </w:r>
      <w:r w:rsidRPr="7CC1D90F">
        <w:rPr>
          <w:rFonts w:ascii="Times New Roman" w:hAnsi="Times New Roman" w:eastAsia="Times New Roman" w:cs="Times New Roman"/>
        </w:rPr>
        <w:t xml:space="preserve"> sastopamas jaunā mežā, mikroklimats u.c.). Līdz ar to uz</w:t>
      </w:r>
      <w:r w:rsidRPr="7CC1D90F" w:rsidR="00EC0053">
        <w:rPr>
          <w:rFonts w:ascii="Times New Roman" w:hAnsi="Times New Roman" w:eastAsia="Times New Roman" w:cs="Times New Roman"/>
        </w:rPr>
        <w:t>skats</w:t>
      </w:r>
      <w:r w:rsidRPr="7CC1D90F">
        <w:rPr>
          <w:rFonts w:ascii="Times New Roman" w:hAnsi="Times New Roman" w:eastAsia="Times New Roman" w:cs="Times New Roman"/>
        </w:rPr>
        <w:t xml:space="preserve">, ka tikai izcilas kvalitātes mežu biotopi ir aizsargājami, palielina dabas vērtību degradāciju ilgtermiņā, jo arī nosacīti saimnieciskajiem mežiem (pat ja nav ES nozīmes biotops) ir jākalpo kā atbalsta, </w:t>
      </w:r>
      <w:proofErr w:type="spellStart"/>
      <w:r w:rsidRPr="7CC1D90F">
        <w:rPr>
          <w:rFonts w:ascii="Times New Roman" w:hAnsi="Times New Roman" w:eastAsia="Times New Roman" w:cs="Times New Roman"/>
        </w:rPr>
        <w:t>aizvietotājmehānismam</w:t>
      </w:r>
      <w:proofErr w:type="spellEnd"/>
      <w:r w:rsidRPr="7CC1D90F">
        <w:rPr>
          <w:rFonts w:ascii="Times New Roman" w:hAnsi="Times New Roman" w:eastAsia="Times New Roman" w:cs="Times New Roman"/>
        </w:rPr>
        <w:t xml:space="preserve"> dabas vērtību koncentrācijas vietām. Veci meži viennozīmīgi ir būtiski no bioloģiskās daudzveidības viedokļa.</w:t>
      </w:r>
    </w:p>
    <w:p w:rsidRPr="00B163FC" w:rsidR="005D2D85" w:rsidP="00543362" w:rsidRDefault="65520840" w14:paraId="62112F83" w14:textId="2EFE10F9">
      <w:pPr>
        <w:spacing w:after="120"/>
        <w:ind w:firstLine="709"/>
        <w:jc w:val="both"/>
        <w:rPr>
          <w:rFonts w:ascii="Times New Roman" w:hAnsi="Times New Roman" w:eastAsia="Times New Roman" w:cs="Times New Roman"/>
          <w:color w:val="000000" w:themeColor="text1"/>
        </w:rPr>
      </w:pPr>
      <w:r w:rsidRPr="00B163FC">
        <w:rPr>
          <w:rFonts w:ascii="Times New Roman" w:hAnsi="Times New Roman" w:eastAsia="Times New Roman" w:cs="Times New Roman"/>
          <w:color w:val="000000" w:themeColor="text1"/>
        </w:rPr>
        <w:t>Bez šajos secinājumos minētajiem dokumentiem, arī 2020.</w:t>
      </w:r>
      <w:r w:rsidRPr="00B163FC" w:rsidR="006C1180">
        <w:rPr>
          <w:rFonts w:ascii="Times New Roman" w:hAnsi="Times New Roman" w:eastAsia="Times New Roman" w:cs="Times New Roman"/>
          <w:color w:val="000000" w:themeColor="text1"/>
        </w:rPr>
        <w:t> </w:t>
      </w:r>
      <w:r w:rsidRPr="00B163FC">
        <w:rPr>
          <w:rFonts w:ascii="Times New Roman" w:hAnsi="Times New Roman" w:eastAsia="Times New Roman" w:cs="Times New Roman"/>
          <w:color w:val="000000" w:themeColor="text1"/>
        </w:rPr>
        <w:t>gada 10</w:t>
      </w:r>
      <w:r w:rsidRPr="00B163FC" w:rsidR="006C1180">
        <w:rPr>
          <w:rFonts w:ascii="Times New Roman" w:hAnsi="Times New Roman" w:eastAsia="Times New Roman" w:cs="Times New Roman"/>
          <w:color w:val="000000" w:themeColor="text1"/>
        </w:rPr>
        <w:t>. </w:t>
      </w:r>
      <w:r w:rsidRPr="00B163FC">
        <w:rPr>
          <w:rFonts w:ascii="Times New Roman" w:hAnsi="Times New Roman" w:eastAsia="Times New Roman" w:cs="Times New Roman"/>
          <w:color w:val="000000" w:themeColor="text1"/>
        </w:rPr>
        <w:t>novembra Padomes secinājumi par ES meža un saistīto nozaru politiku perspektīvu un ES meža stratēģiju pēc 2020 gada</w:t>
      </w:r>
      <w:r w:rsidRPr="00B163FC" w:rsidR="003C196C">
        <w:rPr>
          <w:rStyle w:val="FootnoteReference"/>
          <w:rFonts w:ascii="Times New Roman" w:hAnsi="Times New Roman" w:eastAsia="Times New Roman" w:cs="Times New Roman"/>
          <w:color w:val="000000" w:themeColor="text1"/>
        </w:rPr>
        <w:footnoteReference w:id="14"/>
      </w:r>
      <w:r w:rsidRPr="00B163FC">
        <w:rPr>
          <w:rFonts w:ascii="Times New Roman" w:hAnsi="Times New Roman" w:eastAsia="Times New Roman" w:cs="Times New Roman"/>
          <w:color w:val="000000" w:themeColor="text1"/>
        </w:rPr>
        <w:t xml:space="preserve"> nosaka vadlīnijas, kas būtu jāietver jaunajā ES meža stratēģijā</w:t>
      </w:r>
      <w:r w:rsidRPr="00B163FC" w:rsidR="00CD49CD">
        <w:rPr>
          <w:rFonts w:ascii="Times New Roman" w:hAnsi="Times New Roman" w:eastAsia="Times New Roman" w:cs="Times New Roman"/>
          <w:color w:val="000000" w:themeColor="text1"/>
        </w:rPr>
        <w:t xml:space="preserve">. </w:t>
      </w:r>
      <w:r w:rsidRPr="00B163FC" w:rsidR="00E635EA">
        <w:rPr>
          <w:rFonts w:ascii="Times New Roman" w:hAnsi="Times New Roman" w:eastAsia="Times New Roman" w:cs="Times New Roman"/>
          <w:color w:val="000000" w:themeColor="text1"/>
        </w:rPr>
        <w:t>Tas paredzēja</w:t>
      </w:r>
      <w:r w:rsidRPr="00B163FC" w:rsidR="00531221">
        <w:rPr>
          <w:rFonts w:ascii="Times New Roman" w:hAnsi="Times New Roman" w:eastAsia="Times New Roman" w:cs="Times New Roman"/>
          <w:color w:val="000000" w:themeColor="text1"/>
        </w:rPr>
        <w:t xml:space="preserve"> ievērot</w:t>
      </w:r>
      <w:r w:rsidRPr="00B163FC" w:rsidR="1B1DC6A7">
        <w:rPr>
          <w:rFonts w:ascii="Times New Roman" w:hAnsi="Times New Roman" w:eastAsia="Times New Roman" w:cs="Times New Roman"/>
          <w:color w:val="000000" w:themeColor="text1"/>
        </w:rPr>
        <w:t xml:space="preserve"> subsidiaritātes princip</w:t>
      </w:r>
      <w:r w:rsidRPr="00B163FC" w:rsidR="00531221">
        <w:rPr>
          <w:rFonts w:ascii="Times New Roman" w:hAnsi="Times New Roman" w:eastAsia="Times New Roman" w:cs="Times New Roman"/>
          <w:color w:val="000000" w:themeColor="text1"/>
        </w:rPr>
        <w:t>u</w:t>
      </w:r>
      <w:r w:rsidRPr="00B163FC" w:rsidR="1B1DC6A7">
        <w:rPr>
          <w:rFonts w:ascii="Times New Roman" w:hAnsi="Times New Roman" w:eastAsia="Times New Roman" w:cs="Times New Roman"/>
          <w:color w:val="000000" w:themeColor="text1"/>
        </w:rPr>
        <w:t>, veicin</w:t>
      </w:r>
      <w:r w:rsidRPr="00B163FC" w:rsidR="00026BD8">
        <w:rPr>
          <w:rFonts w:ascii="Times New Roman" w:hAnsi="Times New Roman" w:eastAsia="Times New Roman" w:cs="Times New Roman"/>
          <w:color w:val="000000" w:themeColor="text1"/>
        </w:rPr>
        <w:t>āt</w:t>
      </w:r>
      <w:r w:rsidRPr="00B163FC" w:rsidR="1B1DC6A7">
        <w:rPr>
          <w:rFonts w:ascii="Times New Roman" w:hAnsi="Times New Roman" w:eastAsia="Times New Roman" w:cs="Times New Roman"/>
          <w:color w:val="000000" w:themeColor="text1"/>
        </w:rPr>
        <w:t xml:space="preserve"> klimata pārmaiņu mazināšanas potenciāla palielināšan</w:t>
      </w:r>
      <w:r w:rsidRPr="00B163FC" w:rsidR="002F13EF">
        <w:rPr>
          <w:rFonts w:ascii="Times New Roman" w:hAnsi="Times New Roman" w:eastAsia="Times New Roman" w:cs="Times New Roman"/>
          <w:color w:val="000000" w:themeColor="text1"/>
        </w:rPr>
        <w:t>u</w:t>
      </w:r>
      <w:r w:rsidRPr="00B163FC" w:rsidR="1B1DC6A7">
        <w:rPr>
          <w:rFonts w:ascii="Times New Roman" w:hAnsi="Times New Roman" w:eastAsia="Times New Roman" w:cs="Times New Roman"/>
          <w:color w:val="000000" w:themeColor="text1"/>
        </w:rPr>
        <w:t>, veicin</w:t>
      </w:r>
      <w:r w:rsidRPr="00B163FC" w:rsidR="002F13EF">
        <w:rPr>
          <w:rFonts w:ascii="Times New Roman" w:hAnsi="Times New Roman" w:eastAsia="Times New Roman" w:cs="Times New Roman"/>
          <w:color w:val="000000" w:themeColor="text1"/>
        </w:rPr>
        <w:t>āt</w:t>
      </w:r>
      <w:r w:rsidRPr="00B163FC" w:rsidR="1B1DC6A7">
        <w:rPr>
          <w:rFonts w:ascii="Times New Roman" w:hAnsi="Times New Roman" w:eastAsia="Times New Roman" w:cs="Times New Roman"/>
          <w:color w:val="000000" w:themeColor="text1"/>
        </w:rPr>
        <w:t xml:space="preserve"> meža un saistīto nozaru ieguldījumu </w:t>
      </w:r>
      <w:proofErr w:type="spellStart"/>
      <w:r w:rsidRPr="00B163FC" w:rsidR="1B1DC6A7">
        <w:rPr>
          <w:rFonts w:ascii="Times New Roman" w:hAnsi="Times New Roman" w:eastAsia="Times New Roman" w:cs="Times New Roman"/>
          <w:color w:val="000000" w:themeColor="text1"/>
        </w:rPr>
        <w:t>bioekonomikā</w:t>
      </w:r>
      <w:proofErr w:type="spellEnd"/>
      <w:r w:rsidRPr="00B163FC" w:rsidR="1B1DC6A7">
        <w:rPr>
          <w:rFonts w:ascii="Times New Roman" w:hAnsi="Times New Roman" w:eastAsia="Times New Roman" w:cs="Times New Roman"/>
          <w:color w:val="000000" w:themeColor="text1"/>
        </w:rPr>
        <w:t xml:space="preserve">. </w:t>
      </w:r>
      <w:r w:rsidRPr="00B163FC" w:rsidR="00921F9A">
        <w:rPr>
          <w:rFonts w:ascii="Times New Roman" w:hAnsi="Times New Roman" w:eastAsia="Times New Roman" w:cs="Times New Roman"/>
          <w:color w:val="000000" w:themeColor="text1"/>
        </w:rPr>
        <w:t>Latvijas ieskatā</w:t>
      </w:r>
      <w:r w:rsidRPr="00B163FC" w:rsidR="1B1DC6A7">
        <w:rPr>
          <w:rFonts w:ascii="Times New Roman" w:hAnsi="Times New Roman" w:eastAsia="Times New Roman" w:cs="Times New Roman"/>
          <w:color w:val="000000" w:themeColor="text1"/>
        </w:rPr>
        <w:t xml:space="preserve"> šie jautājumi nav pietiekami atspoguļoti </w:t>
      </w:r>
      <w:r w:rsidRPr="00B163FC" w:rsidR="00921F9A">
        <w:rPr>
          <w:rFonts w:ascii="Times New Roman" w:hAnsi="Times New Roman" w:eastAsia="Times New Roman" w:cs="Times New Roman"/>
          <w:color w:val="000000" w:themeColor="text1"/>
        </w:rPr>
        <w:t>Stratēģijā</w:t>
      </w:r>
      <w:r w:rsidRPr="00B163FC" w:rsidR="1B1DC6A7">
        <w:rPr>
          <w:rFonts w:ascii="Times New Roman" w:hAnsi="Times New Roman" w:eastAsia="Times New Roman" w:cs="Times New Roman"/>
          <w:color w:val="000000" w:themeColor="text1"/>
        </w:rPr>
        <w:t xml:space="preserve">. Šobrīd ilgtspējīga meža apsaimniekošana palikusi otrajā plānā un </w:t>
      </w:r>
      <w:r w:rsidRPr="00B163FC" w:rsidR="00921F9A">
        <w:rPr>
          <w:rFonts w:ascii="Times New Roman" w:hAnsi="Times New Roman" w:eastAsia="Times New Roman" w:cs="Times New Roman"/>
          <w:color w:val="000000" w:themeColor="text1"/>
        </w:rPr>
        <w:t>S</w:t>
      </w:r>
      <w:r w:rsidRPr="00B163FC" w:rsidR="1B1DC6A7">
        <w:rPr>
          <w:rFonts w:ascii="Times New Roman" w:hAnsi="Times New Roman" w:eastAsia="Times New Roman" w:cs="Times New Roman"/>
          <w:color w:val="000000" w:themeColor="text1"/>
        </w:rPr>
        <w:t xml:space="preserve">tratēģijā </w:t>
      </w:r>
      <w:r w:rsidRPr="00B163FC" w:rsidR="00921F9A">
        <w:rPr>
          <w:rFonts w:ascii="Times New Roman" w:hAnsi="Times New Roman" w:eastAsia="Times New Roman" w:cs="Times New Roman"/>
          <w:color w:val="000000" w:themeColor="text1"/>
        </w:rPr>
        <w:t>ir</w:t>
      </w:r>
      <w:r w:rsidRPr="00B163FC" w:rsidR="1B1DC6A7">
        <w:rPr>
          <w:rFonts w:ascii="Times New Roman" w:hAnsi="Times New Roman" w:eastAsia="Times New Roman" w:cs="Times New Roman"/>
          <w:color w:val="000000" w:themeColor="text1"/>
        </w:rPr>
        <w:t xml:space="preserve"> iezīmēts vēlamais meža apsaimniekošanas modelis</w:t>
      </w:r>
      <w:r w:rsidRPr="00B163FC">
        <w:rPr>
          <w:rFonts w:ascii="Times New Roman" w:hAnsi="Times New Roman" w:eastAsia="Times New Roman" w:cs="Times New Roman"/>
          <w:color w:val="000000" w:themeColor="text1"/>
        </w:rPr>
        <w:t>. Tas pārkāpj subsidiaritātes principu un</w:t>
      </w:r>
      <w:r w:rsidRPr="00B163FC" w:rsidR="1B1DC6A7">
        <w:rPr>
          <w:rFonts w:ascii="Times New Roman" w:hAnsi="Times New Roman" w:eastAsia="Times New Roman" w:cs="Times New Roman"/>
          <w:color w:val="000000" w:themeColor="text1"/>
        </w:rPr>
        <w:t xml:space="preserve"> iespēju katrā situācijā izvēlēties piemērotāko meža apsaimniekošanas paņēmienu. Šāda centralizēta vadlīnija rada bažas par piemērotākā risinājuma izvēli, piemēram, klimata mērķu sasniegšanai</w:t>
      </w:r>
      <w:r w:rsidRPr="00B163FC" w:rsidR="005D2D85">
        <w:rPr>
          <w:rFonts w:ascii="Times New Roman" w:hAnsi="Times New Roman" w:eastAsia="Times New Roman" w:cs="Times New Roman"/>
          <w:color w:val="000000" w:themeColor="text1"/>
        </w:rPr>
        <w:t xml:space="preserve">. Šobrīd </w:t>
      </w:r>
      <w:r w:rsidRPr="00B163FC" w:rsidR="1B1DC6A7">
        <w:rPr>
          <w:rFonts w:ascii="Times New Roman" w:hAnsi="Times New Roman" w:eastAsia="Times New Roman" w:cs="Times New Roman"/>
          <w:color w:val="000000" w:themeColor="text1"/>
        </w:rPr>
        <w:t>izvēlēts risinājums īstermiņa un vidēja termiņa CO</w:t>
      </w:r>
      <w:r w:rsidRPr="00B163FC" w:rsidR="1B1DC6A7">
        <w:rPr>
          <w:rFonts w:ascii="Times New Roman" w:hAnsi="Times New Roman" w:eastAsia="Times New Roman" w:cs="Times New Roman"/>
          <w:color w:val="000000" w:themeColor="text1"/>
          <w:vertAlign w:val="subscript"/>
        </w:rPr>
        <w:t>2</w:t>
      </w:r>
      <w:r w:rsidRPr="00B163FC" w:rsidR="1B1DC6A7">
        <w:rPr>
          <w:rFonts w:ascii="Times New Roman" w:hAnsi="Times New Roman" w:eastAsia="Times New Roman" w:cs="Times New Roman"/>
          <w:color w:val="000000" w:themeColor="text1"/>
        </w:rPr>
        <w:t xml:space="preserve"> piesaistes palielināšanā, lai gan meža apsaimniekošanas kontekstā būtu jādomā par risinājumu ilgtermiņ</w:t>
      </w:r>
      <w:r w:rsidRPr="00B163FC" w:rsidR="005D2D85">
        <w:rPr>
          <w:rFonts w:ascii="Times New Roman" w:hAnsi="Times New Roman" w:eastAsia="Times New Roman" w:cs="Times New Roman"/>
          <w:color w:val="000000" w:themeColor="text1"/>
        </w:rPr>
        <w:t>ā</w:t>
      </w:r>
      <w:r w:rsidRPr="00B163FC" w:rsidR="1B1DC6A7">
        <w:rPr>
          <w:rFonts w:ascii="Times New Roman" w:hAnsi="Times New Roman" w:eastAsia="Times New Roman" w:cs="Times New Roman"/>
          <w:color w:val="000000" w:themeColor="text1"/>
        </w:rPr>
        <w:t>.</w:t>
      </w:r>
      <w:r w:rsidRPr="00B163FC">
        <w:rPr>
          <w:rFonts w:ascii="Times New Roman" w:hAnsi="Times New Roman" w:eastAsia="Times New Roman" w:cs="Times New Roman"/>
          <w:color w:val="000000" w:themeColor="text1"/>
        </w:rPr>
        <w:t xml:space="preserve"> </w:t>
      </w:r>
    </w:p>
    <w:p w:rsidRPr="00B163FC" w:rsidR="65520840" w:rsidP="0048539C" w:rsidRDefault="3D63E947" w14:paraId="139D6666" w14:textId="13C2A444">
      <w:pPr>
        <w:spacing w:after="120"/>
        <w:ind w:firstLine="709"/>
        <w:jc w:val="both"/>
        <w:rPr>
          <w:rFonts w:ascii="Times New Roman" w:hAnsi="Times New Roman" w:eastAsia="Times New Roman" w:cs="Times New Roman"/>
        </w:rPr>
      </w:pPr>
      <w:r w:rsidRPr="00B163FC">
        <w:rPr>
          <w:rFonts w:ascii="Times New Roman" w:hAnsi="Times New Roman" w:eastAsia="Times New Roman" w:cs="Times New Roman"/>
          <w:color w:val="000000" w:themeColor="text1"/>
        </w:rPr>
        <w:t xml:space="preserve">Kā </w:t>
      </w:r>
      <w:r w:rsidRPr="00B163FC" w:rsidR="28439C1F">
        <w:rPr>
          <w:rFonts w:ascii="Times New Roman" w:hAnsi="Times New Roman" w:eastAsia="Times New Roman" w:cs="Times New Roman"/>
          <w:color w:val="000000" w:themeColor="text1"/>
        </w:rPr>
        <w:t>Stratēģija,</w:t>
      </w:r>
      <w:r w:rsidRPr="00B163FC">
        <w:rPr>
          <w:rFonts w:ascii="Times New Roman" w:hAnsi="Times New Roman" w:eastAsia="Times New Roman" w:cs="Times New Roman"/>
          <w:color w:val="000000" w:themeColor="text1"/>
        </w:rPr>
        <w:t xml:space="preserve"> tā arī Bioloģiskās daudzveidības stratēģija</w:t>
      </w:r>
      <w:r w:rsidRPr="00B163FC" w:rsidR="00A152F7">
        <w:rPr>
          <w:rFonts w:ascii="Times New Roman" w:hAnsi="Times New Roman" w:eastAsia="Times New Roman" w:cs="Times New Roman"/>
          <w:color w:val="000000" w:themeColor="text1"/>
        </w:rPr>
        <w:t xml:space="preserve"> </w:t>
      </w:r>
      <w:r w:rsidRPr="00B163FC">
        <w:rPr>
          <w:rFonts w:ascii="Times New Roman" w:hAnsi="Times New Roman" w:eastAsia="Times New Roman" w:cs="Times New Roman"/>
          <w:color w:val="000000" w:themeColor="text1"/>
        </w:rPr>
        <w:t>piemin ekosistēmu atjaunošanas nepieciešamību, tai skaitā normatīvā akta priekšlikumu.</w:t>
      </w:r>
      <w:r w:rsidRPr="00B163FC" w:rsidR="0048539C">
        <w:rPr>
          <w:rFonts w:ascii="Times New Roman" w:hAnsi="Times New Roman" w:eastAsia="Times New Roman" w:cs="Times New Roman"/>
          <w:color w:val="000000" w:themeColor="text1"/>
        </w:rPr>
        <w:t xml:space="preserve"> </w:t>
      </w:r>
      <w:r w:rsidRPr="00B163FC" w:rsidR="3970107F">
        <w:rPr>
          <w:rFonts w:ascii="Times New Roman" w:hAnsi="Times New Roman" w:eastAsia="Times New Roman" w:cs="Times New Roman"/>
        </w:rPr>
        <w:t>Juridiski saistošu ekosistēmas atjaunošanas mērķu projekta dokument</w:t>
      </w:r>
      <w:r w:rsidR="001C506E">
        <w:rPr>
          <w:rFonts w:ascii="Times New Roman" w:hAnsi="Times New Roman" w:eastAsia="Times New Roman" w:cs="Times New Roman"/>
        </w:rPr>
        <w:t>u</w:t>
      </w:r>
      <w:r w:rsidRPr="00B163FC" w:rsidR="3970107F">
        <w:rPr>
          <w:rFonts w:ascii="Times New Roman" w:hAnsi="Times New Roman" w:eastAsia="Times New Roman" w:cs="Times New Roman"/>
        </w:rPr>
        <w:t xml:space="preserve"> EK plāno izstrādāt līdz šī gada beigām (vai vēlākais - n</w:t>
      </w:r>
      <w:r w:rsidRPr="00B163FC" w:rsidR="427EA366">
        <w:rPr>
          <w:rFonts w:ascii="Times New Roman" w:hAnsi="Times New Roman" w:eastAsia="Times New Roman" w:cs="Times New Roman"/>
        </w:rPr>
        <w:t xml:space="preserve">ākamā gada </w:t>
      </w:r>
      <w:r w:rsidRPr="00B163FC" w:rsidR="3970107F">
        <w:rPr>
          <w:rFonts w:ascii="Times New Roman" w:hAnsi="Times New Roman" w:eastAsia="Times New Roman" w:cs="Times New Roman"/>
        </w:rPr>
        <w:t>janvārim)</w:t>
      </w:r>
      <w:r w:rsidRPr="00B163FC" w:rsidR="1E6CF2FA">
        <w:rPr>
          <w:rFonts w:ascii="Times New Roman" w:hAnsi="Times New Roman" w:eastAsia="Times New Roman" w:cs="Times New Roman"/>
        </w:rPr>
        <w:t xml:space="preserve"> </w:t>
      </w:r>
      <w:r w:rsidRPr="00B163FC" w:rsidR="66AD223A">
        <w:rPr>
          <w:rFonts w:ascii="Times New Roman" w:hAnsi="Times New Roman" w:eastAsia="Times New Roman" w:cs="Times New Roman"/>
        </w:rPr>
        <w:t>.</w:t>
      </w:r>
      <w:r w:rsidRPr="00B163FC" w:rsidR="3970107F">
        <w:rPr>
          <w:rFonts w:ascii="Times New Roman" w:hAnsi="Times New Roman" w:eastAsia="Times New Roman" w:cs="Times New Roman"/>
        </w:rPr>
        <w:t xml:space="preserve"> </w:t>
      </w:r>
      <w:r w:rsidRPr="00B163FC" w:rsidR="602742B8">
        <w:rPr>
          <w:rFonts w:ascii="Times New Roman" w:hAnsi="Times New Roman" w:eastAsia="Times New Roman" w:cs="Times New Roman"/>
        </w:rPr>
        <w:t>Attiecībā par atjaunošan</w:t>
      </w:r>
      <w:r w:rsidRPr="00B163FC" w:rsidR="3970107F">
        <w:rPr>
          <w:rFonts w:ascii="Times New Roman" w:hAnsi="Times New Roman" w:eastAsia="Times New Roman" w:cs="Times New Roman"/>
        </w:rPr>
        <w:t>u</w:t>
      </w:r>
      <w:r w:rsidRPr="00B163FC" w:rsidR="602742B8">
        <w:rPr>
          <w:rFonts w:ascii="Times New Roman" w:hAnsi="Times New Roman" w:eastAsia="Times New Roman" w:cs="Times New Roman"/>
        </w:rPr>
        <w:t xml:space="preserve"> </w:t>
      </w:r>
      <w:r w:rsidRPr="00B163FC" w:rsidR="3B9D2A18">
        <w:rPr>
          <w:rFonts w:ascii="Times New Roman" w:hAnsi="Times New Roman" w:eastAsia="Times New Roman" w:cs="Times New Roman"/>
        </w:rPr>
        <w:t xml:space="preserve">ilgtermiņa (līdz 2050. gadam) </w:t>
      </w:r>
      <w:r w:rsidRPr="00B163FC" w:rsidR="602742B8">
        <w:rPr>
          <w:rFonts w:ascii="Times New Roman" w:hAnsi="Times New Roman" w:eastAsia="Times New Roman" w:cs="Times New Roman"/>
        </w:rPr>
        <w:t>mērķi</w:t>
      </w:r>
      <w:r w:rsidRPr="00B163FC" w:rsidR="54CEB760">
        <w:rPr>
          <w:rFonts w:ascii="Times New Roman" w:hAnsi="Times New Roman" w:eastAsia="Times New Roman" w:cs="Times New Roman"/>
        </w:rPr>
        <w:t>s</w:t>
      </w:r>
      <w:r w:rsidRPr="00B163FC" w:rsidR="3970107F">
        <w:rPr>
          <w:rFonts w:ascii="Times New Roman" w:hAnsi="Times New Roman" w:eastAsia="Times New Roman" w:cs="Times New Roman"/>
        </w:rPr>
        <w:t xml:space="preserve"> </w:t>
      </w:r>
      <w:r w:rsidRPr="00B163FC" w:rsidR="54CEB760">
        <w:rPr>
          <w:rFonts w:ascii="Times New Roman" w:hAnsi="Times New Roman" w:eastAsia="Times New Roman" w:cs="Times New Roman"/>
        </w:rPr>
        <w:t>ir</w:t>
      </w:r>
      <w:r w:rsidRPr="00B163FC" w:rsidR="602742B8">
        <w:rPr>
          <w:rFonts w:ascii="Times New Roman" w:hAnsi="Times New Roman" w:eastAsia="Times New Roman" w:cs="Times New Roman"/>
        </w:rPr>
        <w:t xml:space="preserve"> sasniegt labvēlīgu aizsardzības stāvokli visiem </w:t>
      </w:r>
      <w:r w:rsidRPr="00B163FC" w:rsidR="3DC38DFF">
        <w:rPr>
          <w:rFonts w:ascii="Times New Roman" w:hAnsi="Times New Roman" w:eastAsia="Times New Roman" w:cs="Times New Roman"/>
        </w:rPr>
        <w:t>Biotopu direktīvas</w:t>
      </w:r>
      <w:r w:rsidRPr="00B163FC" w:rsidR="002E42E6">
        <w:rPr>
          <w:rStyle w:val="FootnoteReference"/>
          <w:rFonts w:ascii="Times New Roman" w:hAnsi="Times New Roman" w:eastAsia="Times New Roman" w:cs="Times New Roman"/>
          <w:strike/>
        </w:rPr>
        <w:footnoteReference w:id="15"/>
      </w:r>
      <w:r w:rsidRPr="00B163FC" w:rsidR="3DC38DFF">
        <w:rPr>
          <w:rFonts w:ascii="Times New Roman" w:hAnsi="Times New Roman" w:eastAsia="Times New Roman" w:cs="Times New Roman"/>
        </w:rPr>
        <w:t xml:space="preserve"> </w:t>
      </w:r>
      <w:r w:rsidRPr="00B163FC" w:rsidR="5D9B0A21">
        <w:rPr>
          <w:rFonts w:ascii="Times New Roman" w:hAnsi="Times New Roman" w:eastAsia="Times New Roman" w:cs="Times New Roman"/>
        </w:rPr>
        <w:t>I</w:t>
      </w:r>
      <w:r w:rsidRPr="00B163FC" w:rsidR="226D395C">
        <w:rPr>
          <w:rFonts w:ascii="Times New Roman" w:hAnsi="Times New Roman" w:eastAsia="Times New Roman" w:cs="Times New Roman"/>
        </w:rPr>
        <w:t xml:space="preserve"> </w:t>
      </w:r>
      <w:r w:rsidRPr="00B163FC" w:rsidR="5D9B0A21">
        <w:rPr>
          <w:rFonts w:ascii="Times New Roman" w:hAnsi="Times New Roman" w:eastAsia="Times New Roman" w:cs="Times New Roman"/>
        </w:rPr>
        <w:t xml:space="preserve">pielikuma </w:t>
      </w:r>
      <w:r w:rsidRPr="00B163FC" w:rsidR="602742B8">
        <w:rPr>
          <w:rFonts w:ascii="Times New Roman" w:hAnsi="Times New Roman" w:eastAsia="Times New Roman" w:cs="Times New Roman"/>
        </w:rPr>
        <w:t xml:space="preserve">biotopiem </w:t>
      </w:r>
      <w:r w:rsidRPr="00B163FC" w:rsidR="73613131">
        <w:rPr>
          <w:rFonts w:ascii="Times New Roman" w:hAnsi="Times New Roman" w:eastAsia="Times New Roman" w:cs="Times New Roman"/>
        </w:rPr>
        <w:t>(tai skaitā, mežu)</w:t>
      </w:r>
      <w:r w:rsidRPr="00B163FC" w:rsidR="602742B8">
        <w:rPr>
          <w:rFonts w:ascii="Times New Roman" w:hAnsi="Times New Roman" w:eastAsia="Times New Roman" w:cs="Times New Roman"/>
        </w:rPr>
        <w:t xml:space="preserve"> un attiecīgo pielikumu sugām atbilstoši Bioloģiskās daudzveidības stratēģijai</w:t>
      </w:r>
      <w:r w:rsidRPr="00B163FC" w:rsidR="35BAC5D6">
        <w:rPr>
          <w:rFonts w:ascii="Times New Roman" w:hAnsi="Times New Roman" w:eastAsia="Times New Roman" w:cs="Times New Roman"/>
        </w:rPr>
        <w:t xml:space="preserve">. </w:t>
      </w:r>
    </w:p>
    <w:p w:rsidRPr="009125AC" w:rsidR="65520840" w:rsidP="00543362" w:rsidRDefault="65520840" w14:paraId="7D9470AB" w14:textId="6AD248F0">
      <w:pPr>
        <w:spacing w:after="120"/>
        <w:ind w:firstLine="709"/>
        <w:jc w:val="both"/>
      </w:pPr>
      <w:r w:rsidRPr="009125AC">
        <w:rPr>
          <w:rFonts w:ascii="Times New Roman" w:hAnsi="Times New Roman" w:eastAsia="Times New Roman" w:cs="Times New Roman"/>
          <w:i/>
          <w:iCs/>
          <w:color w:val="000000" w:themeColor="text1"/>
        </w:rPr>
        <w:t>Vai jaunā ES meža stratēģija 2030.</w:t>
      </w:r>
      <w:r w:rsidR="00B2705B">
        <w:rPr>
          <w:rFonts w:ascii="Times New Roman" w:hAnsi="Times New Roman" w:eastAsia="Times New Roman" w:cs="Times New Roman"/>
          <w:i/>
          <w:iCs/>
          <w:color w:val="000000" w:themeColor="text1"/>
        </w:rPr>
        <w:t> </w:t>
      </w:r>
      <w:r w:rsidRPr="009125AC">
        <w:rPr>
          <w:rFonts w:ascii="Times New Roman" w:hAnsi="Times New Roman" w:eastAsia="Times New Roman" w:cs="Times New Roman"/>
          <w:i/>
          <w:iCs/>
          <w:color w:val="000000" w:themeColor="text1"/>
        </w:rPr>
        <w:t xml:space="preserve">gadam ir labs pamats, lai ES visā pasaulē rādītu pozitīvu piemēru par ilgtspējīgu mežu apsaimniekošanu, kas veicina klimata un bioloģiskās daudzveidības mērķu sasniegšanu un stabilu meža </w:t>
      </w:r>
      <w:proofErr w:type="spellStart"/>
      <w:r w:rsidRPr="009125AC">
        <w:rPr>
          <w:rFonts w:ascii="Times New Roman" w:hAnsi="Times New Roman" w:eastAsia="Times New Roman" w:cs="Times New Roman"/>
          <w:i/>
          <w:iCs/>
          <w:color w:val="000000" w:themeColor="text1"/>
        </w:rPr>
        <w:t>bioekonomiku</w:t>
      </w:r>
      <w:proofErr w:type="spellEnd"/>
      <w:r w:rsidRPr="009125AC">
        <w:rPr>
          <w:rFonts w:ascii="Times New Roman" w:hAnsi="Times New Roman" w:eastAsia="Times New Roman" w:cs="Times New Roman"/>
          <w:i/>
          <w:iCs/>
          <w:color w:val="000000" w:themeColor="text1"/>
        </w:rPr>
        <w:t>?</w:t>
      </w:r>
    </w:p>
    <w:p w:rsidR="65520840" w:rsidP="00543362" w:rsidRDefault="3D63E947" w14:paraId="65A4BED9" w14:textId="62AB6409">
      <w:pPr>
        <w:spacing w:after="120"/>
        <w:ind w:firstLine="709"/>
        <w:jc w:val="both"/>
        <w:rPr>
          <w:rFonts w:ascii="Times New Roman" w:hAnsi="Times New Roman" w:eastAsia="Times New Roman" w:cs="Times New Roman"/>
          <w:color w:val="000000" w:themeColor="text1"/>
        </w:rPr>
      </w:pPr>
      <w:r w:rsidRPr="57A31D19">
        <w:rPr>
          <w:rFonts w:ascii="Times New Roman" w:hAnsi="Times New Roman" w:eastAsia="Times New Roman" w:cs="Times New Roman"/>
          <w:color w:val="000000" w:themeColor="text1"/>
        </w:rPr>
        <w:t xml:space="preserve">Latvija uzskata, ka ES kopumā globālā līmenī jau </w:t>
      </w:r>
      <w:r w:rsidRPr="57A31D19" w:rsidR="46526B5F">
        <w:rPr>
          <w:rFonts w:ascii="Times New Roman" w:hAnsi="Times New Roman" w:eastAsia="Times New Roman" w:cs="Times New Roman"/>
          <w:color w:val="000000" w:themeColor="text1"/>
        </w:rPr>
        <w:t>šobrīd</w:t>
      </w:r>
      <w:r w:rsidRPr="57A31D19">
        <w:rPr>
          <w:rFonts w:ascii="Times New Roman" w:hAnsi="Times New Roman" w:eastAsia="Times New Roman" w:cs="Times New Roman"/>
          <w:color w:val="000000" w:themeColor="text1"/>
        </w:rPr>
        <w:t xml:space="preserve"> rāda labu piemēru ilgtspējīgas meža apsaimniekošanas jomā, jo vairākas iniciatīvas ES līmenī ir vērstas, lai ietekmētu meža apsaimniekošanu ne-ES valstīs, kā piemēram FLEGT process, ES kokmateriālu regula, </w:t>
      </w:r>
      <w:r w:rsidR="752D60DB">
        <w:rPr>
          <w:rFonts w:ascii="Times New Roman" w:hAnsi="Times New Roman" w:eastAsia="Times New Roman" w:cs="Times New Roman"/>
          <w:color w:val="000000" w:themeColor="text1"/>
        </w:rPr>
        <w:t>A</w:t>
      </w:r>
      <w:r w:rsidRPr="57A31D19">
        <w:rPr>
          <w:rFonts w:ascii="Times New Roman" w:hAnsi="Times New Roman" w:eastAsia="Times New Roman" w:cs="Times New Roman"/>
          <w:color w:val="000000" w:themeColor="text1"/>
        </w:rPr>
        <w:t xml:space="preserve">tjaunojamo energoresursu direktīvas ilgtspējības kritēriji. Eiropā meža platības turpina pieaugt, salīdzinot ar situāciju </w:t>
      </w:r>
      <w:r w:rsidRPr="57A31D19" w:rsidR="696D5CDE">
        <w:rPr>
          <w:rFonts w:ascii="Times New Roman" w:hAnsi="Times New Roman" w:eastAsia="Times New Roman" w:cs="Times New Roman"/>
          <w:color w:val="000000" w:themeColor="text1"/>
        </w:rPr>
        <w:t>p</w:t>
      </w:r>
      <w:r w:rsidRPr="57A31D19">
        <w:rPr>
          <w:rFonts w:ascii="Times New Roman" w:hAnsi="Times New Roman" w:eastAsia="Times New Roman" w:cs="Times New Roman"/>
          <w:color w:val="000000" w:themeColor="text1"/>
        </w:rPr>
        <w:t>asaulē kopumā.</w:t>
      </w:r>
      <w:r w:rsidRPr="57A31D19" w:rsidR="2800207D">
        <w:rPr>
          <w:rFonts w:ascii="Times New Roman" w:hAnsi="Times New Roman" w:eastAsia="Times New Roman" w:cs="Times New Roman"/>
          <w:color w:val="000000" w:themeColor="text1"/>
        </w:rPr>
        <w:t xml:space="preserve"> </w:t>
      </w:r>
      <w:r w:rsidRPr="57A31D19" w:rsidR="5EDA932A">
        <w:rPr>
          <w:rFonts w:ascii="Times New Roman" w:hAnsi="Times New Roman" w:eastAsia="Times New Roman" w:cs="Times New Roman"/>
          <w:color w:val="000000" w:themeColor="text1"/>
        </w:rPr>
        <w:t>Vienlaikus tādā jomā kā mežu biotopu saglabāšan</w:t>
      </w:r>
      <w:r w:rsidRPr="57A31D19" w:rsidR="0B0DD76B">
        <w:rPr>
          <w:rFonts w:ascii="Times New Roman" w:hAnsi="Times New Roman" w:eastAsia="Times New Roman" w:cs="Times New Roman"/>
          <w:color w:val="000000" w:themeColor="text1"/>
        </w:rPr>
        <w:t>a</w:t>
      </w:r>
      <w:r w:rsidR="002E42E6">
        <w:rPr>
          <w:rFonts w:ascii="Times New Roman" w:hAnsi="Times New Roman" w:eastAsia="Times New Roman" w:cs="Times New Roman"/>
          <w:color w:val="000000" w:themeColor="text1"/>
        </w:rPr>
        <w:t xml:space="preserve"> </w:t>
      </w:r>
      <w:r w:rsidRPr="57A31D19" w:rsidR="5E0FB440">
        <w:rPr>
          <w:rFonts w:ascii="Times New Roman" w:hAnsi="Times New Roman" w:eastAsia="Times New Roman" w:cs="Times New Roman"/>
          <w:color w:val="000000" w:themeColor="text1"/>
        </w:rPr>
        <w:t>ES</w:t>
      </w:r>
      <w:r w:rsidRPr="57A31D19" w:rsidR="5EDA932A">
        <w:rPr>
          <w:rFonts w:ascii="Times New Roman" w:hAnsi="Times New Roman" w:eastAsia="Times New Roman" w:cs="Times New Roman"/>
          <w:color w:val="000000" w:themeColor="text1"/>
        </w:rPr>
        <w:t xml:space="preserve"> jāpieliek papildu pūles</w:t>
      </w:r>
      <w:r w:rsidRPr="57A31D19" w:rsidR="4ACC1CDD">
        <w:rPr>
          <w:rFonts w:ascii="Times New Roman" w:hAnsi="Times New Roman" w:eastAsia="Times New Roman" w:cs="Times New Roman"/>
          <w:color w:val="000000" w:themeColor="text1"/>
        </w:rPr>
        <w:t>, jo a</w:t>
      </w:r>
      <w:r w:rsidRPr="7CC1D90F" w:rsidR="4ACC1CDD">
        <w:rPr>
          <w:rFonts w:ascii="Times New Roman" w:hAnsi="Times New Roman" w:eastAsia="Times New Roman" w:cs="Times New Roman"/>
          <w:color w:val="000000" w:themeColor="text1"/>
        </w:rPr>
        <w:t xml:space="preserve">p 80 % no ES mežu biotopiem </w:t>
      </w:r>
      <w:r w:rsidRPr="7CC1D90F" w:rsidR="51BDCDA1">
        <w:rPr>
          <w:rFonts w:ascii="Times New Roman" w:hAnsi="Times New Roman" w:eastAsia="Times New Roman" w:cs="Times New Roman"/>
          <w:color w:val="000000" w:themeColor="text1"/>
        </w:rPr>
        <w:t xml:space="preserve">kopumā ES </w:t>
      </w:r>
      <w:r w:rsidRPr="7CC1D90F" w:rsidR="4ACC1CDD">
        <w:rPr>
          <w:rFonts w:ascii="Times New Roman" w:hAnsi="Times New Roman" w:eastAsia="Times New Roman" w:cs="Times New Roman"/>
          <w:color w:val="000000" w:themeColor="text1"/>
        </w:rPr>
        <w:t>ir nelabvēlīgā (sliktā vai nepietiekošā) stāvoklī</w:t>
      </w:r>
      <w:r w:rsidR="001C506E">
        <w:rPr>
          <w:rStyle w:val="FootnoteReference"/>
          <w:rFonts w:ascii="Times New Roman" w:hAnsi="Times New Roman" w:eastAsia="Times New Roman" w:cs="Times New Roman"/>
          <w:color w:val="000000" w:themeColor="text1"/>
        </w:rPr>
        <w:footnoteReference w:id="16"/>
      </w:r>
      <w:r w:rsidRPr="57A31D19" w:rsidR="531F80D7">
        <w:rPr>
          <w:rFonts w:ascii="Times New Roman" w:hAnsi="Times New Roman" w:eastAsia="Times New Roman" w:cs="Times New Roman"/>
          <w:color w:val="000000" w:themeColor="text1"/>
        </w:rPr>
        <w:t>.</w:t>
      </w:r>
    </w:p>
    <w:p w:rsidR="00C3413E" w:rsidP="00AC0F45" w:rsidRDefault="3D63E947" w14:paraId="63543E68" w14:textId="4A1B351C">
      <w:pPr>
        <w:spacing w:after="120" w:line="240" w:lineRule="auto"/>
        <w:ind w:firstLine="709"/>
        <w:jc w:val="both"/>
        <w:rPr>
          <w:rFonts w:ascii="Times New Roman" w:hAnsi="Times New Roman" w:eastAsia="Times New Roman" w:cs="Times New Roman"/>
          <w:color w:val="000000" w:themeColor="text1"/>
        </w:rPr>
      </w:pPr>
      <w:r w:rsidRPr="7CC1D90F">
        <w:rPr>
          <w:rFonts w:ascii="Times New Roman" w:hAnsi="Times New Roman" w:eastAsia="Times New Roman" w:cs="Times New Roman"/>
          <w:color w:val="000000" w:themeColor="text1"/>
        </w:rPr>
        <w:t xml:space="preserve">Stratēģija aptver daudzus meža apsaimniekošanas daudzfunkcionālos aspektus, katrai no tām nosakot savus mērķus vai attīstības virzienus. Tomēr šāda pieeja rada bažas, ka visu šo mērķu sasniegšana vienlaicīgi </w:t>
      </w:r>
      <w:r w:rsidRPr="7CC1D90F" w:rsidR="567EAB42">
        <w:rPr>
          <w:rFonts w:ascii="Times New Roman" w:hAnsi="Times New Roman" w:eastAsia="Times New Roman" w:cs="Times New Roman"/>
          <w:color w:val="000000" w:themeColor="text1"/>
        </w:rPr>
        <w:t xml:space="preserve">vienā teritorijā </w:t>
      </w:r>
      <w:r w:rsidRPr="7CC1D90F">
        <w:rPr>
          <w:rFonts w:ascii="Times New Roman" w:hAnsi="Times New Roman" w:eastAsia="Times New Roman" w:cs="Times New Roman"/>
          <w:color w:val="000000" w:themeColor="text1"/>
        </w:rPr>
        <w:t xml:space="preserve">nav iespējama. </w:t>
      </w:r>
    </w:p>
    <w:p w:rsidRPr="00AC0F45" w:rsidR="00AC0F45" w:rsidP="00AC0F45" w:rsidRDefault="00AC0F45" w14:paraId="10D15628" w14:textId="77777777">
      <w:pPr>
        <w:spacing w:after="120" w:line="240" w:lineRule="auto"/>
        <w:ind w:firstLine="709"/>
        <w:jc w:val="both"/>
        <w:rPr>
          <w:rFonts w:ascii="Times New Roman" w:hAnsi="Times New Roman" w:eastAsia="Times New Roman" w:cs="Times New Roman"/>
          <w:color w:val="000000" w:themeColor="text1"/>
        </w:rPr>
      </w:pPr>
    </w:p>
    <w:p w:rsidR="00A450CF" w:rsidP="00296C3E" w:rsidRDefault="002752A2" w14:paraId="41D8C490" w14:textId="42521DF6">
      <w:pPr>
        <w:spacing w:after="120" w:line="240" w:lineRule="auto"/>
        <w:ind w:left="3261" w:hanging="3261"/>
        <w:jc w:val="both"/>
        <w:rPr>
          <w:rFonts w:ascii="Times New Roman" w:hAnsi="Times New Roman" w:cs="Times New Roman"/>
        </w:rPr>
      </w:pPr>
      <w:r w:rsidRPr="00F9127F">
        <w:rPr>
          <w:rFonts w:ascii="Times New Roman" w:hAnsi="Times New Roman" w:cs="Times New Roman"/>
          <w:b/>
          <w:bCs/>
        </w:rPr>
        <w:t>Latvijas delegācija</w:t>
      </w:r>
      <w:r w:rsidRPr="00F9127F" w:rsidR="000B363E">
        <w:rPr>
          <w:rFonts w:ascii="Times New Roman" w:hAnsi="Times New Roman" w:cs="Times New Roman"/>
          <w:b/>
          <w:bCs/>
        </w:rPr>
        <w:t>s vadītājs</w:t>
      </w:r>
      <w:r w:rsidRPr="00F9127F">
        <w:rPr>
          <w:rFonts w:ascii="Times New Roman" w:hAnsi="Times New Roman" w:cs="Times New Roman"/>
          <w:b/>
          <w:bCs/>
        </w:rPr>
        <w:t>:</w:t>
      </w:r>
      <w:r w:rsidRPr="00F9127F" w:rsidR="0031030B">
        <w:rPr>
          <w:rFonts w:ascii="Times New Roman" w:hAnsi="Times New Roman" w:cs="Times New Roman"/>
        </w:rPr>
        <w:tab/>
      </w:r>
      <w:r w:rsidR="00A450CF">
        <w:rPr>
          <w:rFonts w:ascii="Times New Roman" w:hAnsi="Times New Roman" w:cs="Times New Roman"/>
        </w:rPr>
        <w:t>Artūrs Toms Plešs</w:t>
      </w:r>
      <w:r w:rsidRPr="008A5C07" w:rsidR="00A450CF">
        <w:rPr>
          <w:rFonts w:ascii="Times New Roman" w:hAnsi="Times New Roman" w:cs="Times New Roman"/>
        </w:rPr>
        <w:t xml:space="preserve">, Vides aizsardzības un reģionālās attīstības </w:t>
      </w:r>
      <w:r w:rsidR="00A450CF">
        <w:rPr>
          <w:rFonts w:ascii="Times New Roman" w:hAnsi="Times New Roman" w:cs="Times New Roman"/>
        </w:rPr>
        <w:t>ministrs</w:t>
      </w:r>
    </w:p>
    <w:p w:rsidRPr="008A5C07" w:rsidR="00A450CF" w:rsidP="007D16F4" w:rsidRDefault="00A450CF" w14:paraId="4B5C0AD6" w14:textId="6DE4CB40">
      <w:pPr>
        <w:spacing w:after="120" w:line="240" w:lineRule="auto"/>
        <w:ind w:left="3261" w:hanging="3261"/>
        <w:jc w:val="both"/>
        <w:rPr>
          <w:rFonts w:ascii="Times New Roman" w:hAnsi="Times New Roman" w:cs="Times New Roman"/>
        </w:rPr>
      </w:pPr>
      <w:r w:rsidRPr="37009E8D">
        <w:rPr>
          <w:rFonts w:ascii="Times New Roman" w:hAnsi="Times New Roman" w:cs="Times New Roman"/>
          <w:b/>
          <w:bCs/>
        </w:rPr>
        <w:t>Delegācijas dalībnieki</w:t>
      </w:r>
      <w:r w:rsidRPr="37009E8D">
        <w:rPr>
          <w:rFonts w:ascii="Times New Roman" w:hAnsi="Times New Roman" w:cs="Times New Roman"/>
        </w:rPr>
        <w:t xml:space="preserve">: </w:t>
      </w:r>
      <w:r>
        <w:tab/>
      </w:r>
      <w:r w:rsidRPr="004E56A3" w:rsidR="3BBF1F3F">
        <w:rPr>
          <w:rFonts w:ascii="Times New Roman" w:hAnsi="Times New Roman" w:cs="Times New Roman"/>
        </w:rPr>
        <w:t>Mārtiņš Kreituss</w:t>
      </w:r>
      <w:r w:rsidRPr="004E56A3">
        <w:rPr>
          <w:rFonts w:ascii="Times New Roman" w:hAnsi="Times New Roman" w:cs="Times New Roman"/>
        </w:rPr>
        <w:t>, vēstnie</w:t>
      </w:r>
      <w:r w:rsidRPr="004E56A3" w:rsidR="2E7651F3">
        <w:rPr>
          <w:rFonts w:ascii="Times New Roman" w:hAnsi="Times New Roman" w:cs="Times New Roman"/>
        </w:rPr>
        <w:t>ks</w:t>
      </w:r>
      <w:r w:rsidRPr="004E56A3">
        <w:rPr>
          <w:rFonts w:ascii="Times New Roman" w:hAnsi="Times New Roman" w:cs="Times New Roman"/>
        </w:rPr>
        <w:t>, Latvijas Republikas pastāvīgās pārstāve</w:t>
      </w:r>
      <w:r w:rsidRPr="004E56A3" w:rsidR="70B824CC">
        <w:rPr>
          <w:rFonts w:ascii="Times New Roman" w:hAnsi="Times New Roman" w:cs="Times New Roman"/>
        </w:rPr>
        <w:t>s</w:t>
      </w:r>
      <w:r w:rsidRPr="004E56A3">
        <w:rPr>
          <w:rFonts w:ascii="Times New Roman" w:hAnsi="Times New Roman" w:cs="Times New Roman"/>
        </w:rPr>
        <w:t xml:space="preserve"> ES</w:t>
      </w:r>
      <w:r w:rsidRPr="004E56A3" w:rsidR="175D9BD8">
        <w:rPr>
          <w:rFonts w:ascii="Times New Roman" w:hAnsi="Times New Roman" w:cs="Times New Roman"/>
        </w:rPr>
        <w:t xml:space="preserve"> vietnieks</w:t>
      </w:r>
      <w:r w:rsidRPr="004E56A3">
        <w:rPr>
          <w:rFonts w:ascii="Times New Roman" w:hAnsi="Times New Roman" w:cs="Times New Roman"/>
        </w:rPr>
        <w:t>;</w:t>
      </w:r>
    </w:p>
    <w:p w:rsidR="2CB8B54A" w:rsidP="005E1714" w:rsidRDefault="4241AD59" w14:paraId="574A2D20" w14:textId="4E3AC892">
      <w:pPr>
        <w:spacing w:after="120" w:line="240" w:lineRule="auto"/>
        <w:ind w:left="3261"/>
        <w:jc w:val="both"/>
        <w:rPr>
          <w:color w:val="000000" w:themeColor="text1"/>
        </w:rPr>
      </w:pPr>
      <w:r w:rsidRPr="0D3F8FD8">
        <w:rPr>
          <w:rFonts w:ascii="Times New Roman" w:hAnsi="Times New Roman" w:eastAsia="Times New Roman" w:cs="Times New Roman"/>
          <w:color w:val="000000" w:themeColor="text1"/>
        </w:rPr>
        <w:t xml:space="preserve">Miks Strazdiņš, </w:t>
      </w:r>
      <w:r w:rsidRPr="0D3F8FD8" w:rsidR="5857A2F9">
        <w:rPr>
          <w:rFonts w:ascii="Times New Roman" w:hAnsi="Times New Roman" w:eastAsia="Times New Roman" w:cs="Times New Roman"/>
        </w:rPr>
        <w:t>Vides aizsardzības un reģionālās attīstības m</w:t>
      </w:r>
      <w:r w:rsidRPr="0D3F8FD8" w:rsidR="5857A2F9">
        <w:rPr>
          <w:rFonts w:ascii="Times New Roman" w:hAnsi="Times New Roman" w:eastAsia="Times New Roman" w:cs="Times New Roman"/>
          <w:color w:val="1C1C1C"/>
          <w:sz w:val="22"/>
          <w:szCs w:val="22"/>
        </w:rPr>
        <w:t>inistra padomnieks komunikācijas jautājumos</w:t>
      </w:r>
      <w:r w:rsidRPr="7FB93137" w:rsidR="5857A2F9">
        <w:rPr>
          <w:rFonts w:ascii="Times New Roman" w:hAnsi="Times New Roman" w:eastAsia="Times New Roman" w:cs="Times New Roman"/>
          <w:color w:val="1C1C1C"/>
          <w:sz w:val="22"/>
          <w:szCs w:val="22"/>
        </w:rPr>
        <w:t>;</w:t>
      </w:r>
    </w:p>
    <w:p w:rsidRPr="008A5C07" w:rsidR="00A450CF" w:rsidP="007D16F4" w:rsidRDefault="00A450CF" w14:paraId="39F0DF52" w14:textId="77777777">
      <w:pPr>
        <w:spacing w:after="120" w:line="240" w:lineRule="auto"/>
        <w:ind w:left="3261"/>
        <w:jc w:val="both"/>
        <w:rPr>
          <w:rFonts w:ascii="Times New Roman" w:hAnsi="Times New Roman" w:cs="Times New Roman"/>
        </w:rPr>
      </w:pPr>
      <w:r w:rsidRPr="008A5C07">
        <w:rPr>
          <w:rFonts w:ascii="Times New Roman" w:hAnsi="Times New Roman" w:cs="Times New Roman"/>
        </w:rPr>
        <w:t>Linda Leja, Vides aizsardzības un reģionālās attīstības ministrijas nozares padomniece;</w:t>
      </w:r>
    </w:p>
    <w:p w:rsidRPr="008A5C07" w:rsidR="00A450CF" w:rsidP="007D16F4" w:rsidRDefault="00A450CF" w14:paraId="68B4104C" w14:textId="0BAABC47">
      <w:pPr>
        <w:spacing w:after="120" w:line="240" w:lineRule="auto"/>
        <w:ind w:left="3261"/>
        <w:jc w:val="both"/>
        <w:rPr>
          <w:rFonts w:ascii="Times New Roman" w:hAnsi="Times New Roman" w:cs="Times New Roman"/>
        </w:rPr>
      </w:pPr>
      <w:r w:rsidRPr="008A5C07">
        <w:rPr>
          <w:rFonts w:ascii="Times New Roman" w:hAnsi="Times New Roman" w:cs="Times New Roman"/>
        </w:rPr>
        <w:t>Anna Popkova, Vides aizsardzības un reģionālās attīstības ministrija</w:t>
      </w:r>
      <w:r>
        <w:rPr>
          <w:rFonts w:ascii="Times New Roman" w:hAnsi="Times New Roman" w:cs="Times New Roman"/>
        </w:rPr>
        <w:t>s</w:t>
      </w:r>
      <w:r w:rsidRPr="008A5C07">
        <w:rPr>
          <w:rFonts w:ascii="Times New Roman" w:hAnsi="Times New Roman" w:cs="Times New Roman"/>
        </w:rPr>
        <w:t xml:space="preserve"> nozares padomniece.</w:t>
      </w:r>
    </w:p>
    <w:p w:rsidRPr="008A5C07" w:rsidR="00A450CF" w:rsidP="00A450CF" w:rsidRDefault="00A450CF" w14:paraId="439C5CB8" w14:textId="77777777">
      <w:pPr>
        <w:spacing w:after="120" w:line="240" w:lineRule="auto"/>
        <w:ind w:firstLine="567"/>
        <w:jc w:val="both"/>
        <w:rPr>
          <w:rFonts w:ascii="Times New Roman" w:hAnsi="Times New Roman" w:cs="Times New Roman"/>
        </w:rPr>
      </w:pPr>
    </w:p>
    <w:p w:rsidR="00A450CF" w:rsidP="0031030B" w:rsidRDefault="00A450CF" w14:paraId="452F478D" w14:textId="33F9A812">
      <w:pPr>
        <w:spacing w:after="120" w:line="240" w:lineRule="auto"/>
        <w:ind w:left="3119" w:hanging="3119"/>
        <w:jc w:val="both"/>
        <w:rPr>
          <w:rFonts w:ascii="Times New Roman" w:hAnsi="Times New Roman" w:cs="Times New Roman"/>
        </w:rPr>
      </w:pPr>
    </w:p>
    <w:p w:rsidRPr="00F9127F" w:rsidR="002E2EC3" w:rsidP="0031030B" w:rsidRDefault="002E2EC3" w14:paraId="7A331732" w14:textId="5B8DB957">
      <w:pPr>
        <w:spacing w:after="120" w:line="240" w:lineRule="auto"/>
        <w:ind w:firstLine="567"/>
        <w:jc w:val="both"/>
        <w:rPr>
          <w:rFonts w:ascii="Times New Roman" w:hAnsi="Times New Roman" w:cs="Times New Roman"/>
        </w:rPr>
      </w:pPr>
    </w:p>
    <w:p w:rsidRPr="00F9127F" w:rsidR="0031030B" w:rsidP="0031030B" w:rsidRDefault="0031030B" w14:paraId="670C24F5" w14:textId="77777777">
      <w:pPr>
        <w:spacing w:after="120" w:line="240" w:lineRule="auto"/>
        <w:ind w:firstLine="567"/>
        <w:jc w:val="both"/>
        <w:rPr>
          <w:rFonts w:ascii="Times New Roman" w:hAnsi="Times New Roman" w:cs="Times New Roman"/>
        </w:rPr>
      </w:pPr>
    </w:p>
    <w:p w:rsidRPr="00F9127F" w:rsidR="002752A2" w:rsidP="0031030B" w:rsidRDefault="002752A2" w14:paraId="7A331733" w14:textId="5624A54D">
      <w:pPr>
        <w:spacing w:after="120" w:line="240" w:lineRule="auto"/>
        <w:rPr>
          <w:rFonts w:ascii="Times New Roman" w:hAnsi="Times New Roman" w:cs="Times New Roman"/>
        </w:rPr>
      </w:pPr>
      <w:r w:rsidRPr="00F9127F">
        <w:rPr>
          <w:rFonts w:ascii="Times New Roman" w:hAnsi="Times New Roman" w:cs="Times New Roman"/>
        </w:rPr>
        <w:t>Vides aizsardzības un</w:t>
      </w:r>
      <w:r w:rsidRPr="00F9127F" w:rsidR="0031030B">
        <w:rPr>
          <w:rFonts w:ascii="Times New Roman" w:hAnsi="Times New Roman" w:cs="Times New Roman"/>
        </w:rPr>
        <w:t xml:space="preserve"> </w:t>
      </w:r>
      <w:r w:rsidRPr="00F9127F">
        <w:rPr>
          <w:rFonts w:ascii="Times New Roman" w:hAnsi="Times New Roman" w:cs="Times New Roman"/>
        </w:rPr>
        <w:t xml:space="preserve">reģionālās attīstības </w:t>
      </w:r>
      <w:r w:rsidRPr="00F9127F" w:rsidR="00867434">
        <w:rPr>
          <w:rFonts w:ascii="Times New Roman" w:hAnsi="Times New Roman" w:cs="Times New Roman"/>
        </w:rPr>
        <w:t>ministrs</w:t>
      </w:r>
      <w:r w:rsidRPr="00F9127F" w:rsidR="00614008">
        <w:rPr>
          <w:rFonts w:ascii="Times New Roman" w:hAnsi="Times New Roman" w:cs="Times New Roman"/>
        </w:rPr>
        <w:tab/>
      </w:r>
      <w:r w:rsidRPr="00F9127F">
        <w:rPr>
          <w:rFonts w:ascii="Times New Roman" w:hAnsi="Times New Roman" w:cs="Times New Roman"/>
        </w:rPr>
        <w:t xml:space="preserve"> </w:t>
      </w:r>
      <w:r w:rsidRPr="00F9127F">
        <w:rPr>
          <w:rFonts w:ascii="Times New Roman" w:hAnsi="Times New Roman" w:cs="Times New Roman"/>
        </w:rPr>
        <w:tab/>
      </w:r>
      <w:r w:rsidRPr="00F9127F">
        <w:rPr>
          <w:rFonts w:ascii="Times New Roman" w:hAnsi="Times New Roman" w:cs="Times New Roman"/>
        </w:rPr>
        <w:tab/>
      </w:r>
      <w:r w:rsidRPr="00F9127F">
        <w:rPr>
          <w:rFonts w:ascii="Times New Roman" w:hAnsi="Times New Roman" w:cs="Times New Roman"/>
        </w:rPr>
        <w:tab/>
      </w:r>
      <w:r w:rsidR="00A450CF">
        <w:rPr>
          <w:rFonts w:ascii="Times New Roman" w:hAnsi="Times New Roman" w:cs="Times New Roman"/>
        </w:rPr>
        <w:t>Artūrs Toms Plešs</w:t>
      </w:r>
    </w:p>
    <w:p w:rsidRPr="00F9127F" w:rsidR="0053656D" w:rsidP="0031030B" w:rsidRDefault="0053656D" w14:paraId="7A331734" w14:textId="77777777">
      <w:pPr>
        <w:spacing w:after="120" w:line="240" w:lineRule="auto"/>
        <w:ind w:firstLine="567"/>
        <w:jc w:val="both"/>
        <w:rPr>
          <w:rFonts w:ascii="Times New Roman" w:hAnsi="Times New Roman" w:cs="Times New Roman"/>
        </w:rPr>
      </w:pPr>
    </w:p>
    <w:p w:rsidRPr="00F9127F" w:rsidR="00D2034A" w:rsidP="0031030B" w:rsidRDefault="002752A2" w14:paraId="7A331735" w14:textId="747D9B8D">
      <w:pPr>
        <w:spacing w:after="120" w:line="240" w:lineRule="auto"/>
        <w:rPr>
          <w:rFonts w:ascii="Times New Roman" w:hAnsi="Times New Roman" w:cs="Times New Roman"/>
        </w:rPr>
      </w:pPr>
      <w:r w:rsidRPr="45EC50FD">
        <w:rPr>
          <w:rFonts w:ascii="Times New Roman" w:hAnsi="Times New Roman" w:cs="Times New Roman"/>
        </w:rPr>
        <w:t>Vides aizsardzības un reģionālās attīstības ministrijas</w:t>
      </w:r>
      <w:r>
        <w:br/>
      </w:r>
      <w:r w:rsidRPr="45EC50FD">
        <w:rPr>
          <w:rFonts w:ascii="Times New Roman" w:hAnsi="Times New Roman" w:cs="Times New Roman"/>
        </w:rPr>
        <w:t>valsts sekretār</w:t>
      </w:r>
      <w:r w:rsidRPr="45EC50FD" w:rsidR="4B06276A">
        <w:rPr>
          <w:rFonts w:ascii="Times New Roman" w:hAnsi="Times New Roman" w:cs="Times New Roman"/>
        </w:rPr>
        <w:t xml:space="preserve">a </w:t>
      </w:r>
      <w:proofErr w:type="spellStart"/>
      <w:r w:rsidRPr="45EC50FD" w:rsidR="4B06276A">
        <w:rPr>
          <w:rFonts w:ascii="Times New Roman" w:hAnsi="Times New Roman" w:cs="Times New Roman"/>
        </w:rPr>
        <w:t>p.i</w:t>
      </w:r>
      <w:proofErr w:type="spellEnd"/>
      <w:r w:rsidRPr="45EC50FD" w:rsidR="4B06276A">
        <w:rPr>
          <w:rFonts w:ascii="Times New Roman" w:hAnsi="Times New Roman" w:cs="Times New Roman"/>
        </w:rPr>
        <w:t>.</w:t>
      </w:r>
      <w:r>
        <w:tab/>
      </w:r>
      <w:r>
        <w:tab/>
      </w:r>
      <w:r>
        <w:tab/>
      </w:r>
      <w:r>
        <w:tab/>
      </w:r>
      <w:r>
        <w:tab/>
      </w:r>
      <w:r>
        <w:tab/>
      </w:r>
      <w:r>
        <w:tab/>
      </w:r>
      <w:r>
        <w:tab/>
      </w:r>
      <w:r w:rsidRPr="45EC50FD" w:rsidR="00614008">
        <w:rPr>
          <w:rFonts w:ascii="Times New Roman" w:hAnsi="Times New Roman" w:cs="Times New Roman"/>
        </w:rPr>
        <w:t>E</w:t>
      </w:r>
      <w:r w:rsidRPr="45EC50FD" w:rsidR="68065AA8">
        <w:rPr>
          <w:rFonts w:ascii="Times New Roman" w:hAnsi="Times New Roman" w:cs="Times New Roman"/>
        </w:rPr>
        <w:t>lita Turka</w:t>
      </w:r>
    </w:p>
    <w:sectPr w:rsidRPr="00F9127F" w:rsidR="00D2034A" w:rsidSect="00272BE4">
      <w:headerReference w:type="default" r:id="rId11"/>
      <w:footerReference w:type="default" r:id="rId12"/>
      <w:footerReference w:type="first" r:id="rId13"/>
      <w:pgSz w:w="12240" w:h="15840"/>
      <w:pgMar w:top="1418" w:right="1134" w:bottom="1134" w:left="1701" w:header="720" w:footer="720" w:gutter="0"/>
      <w:cols w:space="72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517A3" w14:textId="77777777" w:rsidR="00685D0F" w:rsidRDefault="00685D0F">
      <w:pPr>
        <w:spacing w:line="240" w:lineRule="auto"/>
      </w:pPr>
      <w:r>
        <w:separator/>
      </w:r>
    </w:p>
  </w:endnote>
  <w:endnote w:type="continuationSeparator" w:id="0">
    <w:p w14:paraId="3C586AB1" w14:textId="77777777" w:rsidR="00685D0F" w:rsidRDefault="00685D0F">
      <w:pPr>
        <w:spacing w:line="240" w:lineRule="auto"/>
      </w:pPr>
      <w:r>
        <w:continuationSeparator/>
      </w:r>
    </w:p>
  </w:endnote>
  <w:endnote w:type="continuationNotice" w:id="1">
    <w:p w14:paraId="0CE600EB" w14:textId="77777777" w:rsidR="00685D0F" w:rsidRDefault="00685D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 serif">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173D" w14:textId="4E6B0349" w:rsidR="008249F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C91107">
      <w:rPr>
        <w:rFonts w:ascii="Times New Roman" w:hAnsi="Times New Roman" w:cs="Times New Roman"/>
        <w:noProof/>
        <w:sz w:val="22"/>
        <w:szCs w:val="22"/>
      </w:rPr>
      <w:t>VARAMzino_270921_VidesPadome</w:t>
    </w:r>
    <w:r w:rsidDel="00EF4383">
      <w:rPr>
        <w:rFonts w:ascii="Times New Roman" w:hAnsi="Times New Roman" w:cs="Times New Roman"/>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173E" w14:textId="2C400907" w:rsidR="008249FD" w:rsidRPr="00EC36E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AD1D06" w:rsidDel="00EF4383">
      <w:rPr>
        <w:rFonts w:ascii="Times New Roman" w:hAnsi="Times New Roman" w:cs="Times New Roman"/>
        <w:noProof/>
        <w:sz w:val="22"/>
        <w:szCs w:val="22"/>
      </w:rPr>
      <w:t>VARAMzino_04062021_VidesPadome</w:t>
    </w:r>
    <w:r w:rsidDel="00EF4383">
      <w:rPr>
        <w:rFonts w:ascii="Times New Roman" w:hAnsi="Times New Roman" w:cs="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1455D" w14:textId="77777777" w:rsidR="00685D0F" w:rsidRDefault="00685D0F">
      <w:pPr>
        <w:spacing w:line="240" w:lineRule="auto"/>
      </w:pPr>
      <w:r>
        <w:separator/>
      </w:r>
    </w:p>
  </w:footnote>
  <w:footnote w:type="continuationSeparator" w:id="0">
    <w:p w14:paraId="112B817A" w14:textId="77777777" w:rsidR="00685D0F" w:rsidRDefault="00685D0F">
      <w:pPr>
        <w:spacing w:line="240" w:lineRule="auto"/>
      </w:pPr>
      <w:r>
        <w:continuationSeparator/>
      </w:r>
    </w:p>
  </w:footnote>
  <w:footnote w:type="continuationNotice" w:id="1">
    <w:p w14:paraId="69BD1D21" w14:textId="77777777" w:rsidR="00685D0F" w:rsidRDefault="00685D0F">
      <w:pPr>
        <w:spacing w:line="240" w:lineRule="auto"/>
      </w:pPr>
    </w:p>
  </w:footnote>
  <w:footnote w:id="2">
    <w:p w14:paraId="73A0F109" w14:textId="42E10253" w:rsidR="004360E6" w:rsidRPr="002E42E6" w:rsidRDefault="004360E6">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https://eur-lex.europa.eu/legal-content/EN/TXT/?uri=CELEX:52021DC0572</w:t>
      </w:r>
    </w:p>
  </w:footnote>
  <w:footnote w:id="3">
    <w:p w14:paraId="65C652B3" w14:textId="67E544C1" w:rsidR="00146F3C" w:rsidRPr="002E42E6" w:rsidRDefault="00146F3C">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2E42E6">
        <w:rPr>
          <w:rFonts w:ascii="Times New Roman" w:eastAsia="Times New Roman" w:hAnsi="Times New Roman" w:cs="Times New Roman"/>
          <w:color w:val="000000" w:themeColor="text1"/>
        </w:rPr>
        <w:t xml:space="preserve">COM/2020/562 </w:t>
      </w:r>
      <w:proofErr w:type="spellStart"/>
      <w:r w:rsidRPr="002E42E6">
        <w:rPr>
          <w:rFonts w:ascii="Times New Roman" w:eastAsia="Times New Roman" w:hAnsi="Times New Roman" w:cs="Times New Roman"/>
          <w:color w:val="000000" w:themeColor="text1"/>
        </w:rPr>
        <w:t>final</w:t>
      </w:r>
      <w:proofErr w:type="spellEnd"/>
      <w:r w:rsidRPr="002E42E6">
        <w:rPr>
          <w:rFonts w:ascii="Times New Roman" w:eastAsia="Times New Roman" w:hAnsi="Times New Roman" w:cs="Times New Roman"/>
          <w:color w:val="000000" w:themeColor="text1"/>
        </w:rPr>
        <w:t xml:space="preserve">.  </w:t>
      </w:r>
    </w:p>
  </w:footnote>
  <w:footnote w:id="4">
    <w:p w14:paraId="45711FC9" w14:textId="24FD15B8" w:rsidR="00146F3C" w:rsidRDefault="00146F3C">
      <w:pPr>
        <w:pStyle w:val="FootnoteText"/>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2E42E6">
        <w:rPr>
          <w:rFonts w:ascii="Times New Roman" w:eastAsia="Times New Roman" w:hAnsi="Times New Roman" w:cs="Times New Roman"/>
          <w:color w:val="000000" w:themeColor="text1"/>
        </w:rPr>
        <w:t xml:space="preserve">2020. gada 11. decembra Eiropadomes secinājumi EUCO 22/20; CO EUR 17; CONCL 8: </w:t>
      </w:r>
      <w:hyperlink r:id="rId1" w:history="1">
        <w:r w:rsidRPr="002E42E6">
          <w:rPr>
            <w:rStyle w:val="Hyperlink"/>
            <w:rFonts w:ascii="Times New Roman" w:eastAsia="Times New Roman" w:hAnsi="Times New Roman" w:cs="Times New Roman"/>
          </w:rPr>
          <w:t>https://www.consilium.europa.eu/media/47296/1011-12-20-euco-conclusions-en.pdf</w:t>
        </w:r>
      </w:hyperlink>
    </w:p>
  </w:footnote>
  <w:footnote w:id="5">
    <w:p w14:paraId="54D27641" w14:textId="52D22473" w:rsidR="00D15A56" w:rsidRPr="002E42E6" w:rsidRDefault="00D15A56">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https://eur-lex.europa.eu/legal-content/lv/TXT/?uri=CELEX%3A32018R0841</w:t>
      </w:r>
    </w:p>
  </w:footnote>
  <w:footnote w:id="6">
    <w:p w14:paraId="1717E64C" w14:textId="4A6D6B61" w:rsidR="001C506E" w:rsidRDefault="001C506E">
      <w:pPr>
        <w:pStyle w:val="FootnoteText"/>
      </w:pPr>
      <w:r>
        <w:rPr>
          <w:rStyle w:val="FootnoteReference"/>
        </w:rPr>
        <w:footnoteRef/>
      </w:r>
      <w:r>
        <w:t xml:space="preserve"> </w:t>
      </w:r>
      <w:r w:rsidRPr="00670C97">
        <w:rPr>
          <w:rFonts w:ascii="Times New Roman" w:hAnsi="Times New Roman" w:cs="Times New Roman"/>
        </w:rPr>
        <w:t>SN 79/14 Eiropadome (2014. gada 23. un 24.oktobris) „Secinājumi par klimata un enerģētikas politikas satvaru laikposmam līdz 2030.gadam”</w:t>
      </w:r>
    </w:p>
  </w:footnote>
  <w:footnote w:id="7">
    <w:p w14:paraId="79EDD9F4" w14:textId="3831DA68" w:rsidR="00303820" w:rsidRPr="002E42E6" w:rsidRDefault="00303820">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https://eur-lex.europa.eu/legal-content/LV/TXT/?uri=celex:32019R0631</w:t>
      </w:r>
    </w:p>
  </w:footnote>
  <w:footnote w:id="8">
    <w:p w14:paraId="4E06E3FB" w14:textId="3BEC8BDB" w:rsidR="00C86E5E" w:rsidRDefault="00C86E5E">
      <w:pPr>
        <w:pStyle w:val="FootnoteText"/>
      </w:pPr>
      <w:r w:rsidRPr="002E42E6">
        <w:rPr>
          <w:rStyle w:val="FootnoteReference"/>
          <w:rFonts w:ascii="Times New Roman" w:hAnsi="Times New Roman" w:cs="Times New Roman"/>
        </w:rPr>
        <w:footnoteRef/>
      </w:r>
      <w:r w:rsidRPr="002E42E6">
        <w:rPr>
          <w:rFonts w:ascii="Times New Roman" w:hAnsi="Times New Roman" w:cs="Times New Roman"/>
        </w:rPr>
        <w:t xml:space="preserve"> https://eur-lex.europa.eu/legal-content/EN/TXT/?uri=CELEX:52021PC0559</w:t>
      </w:r>
    </w:p>
  </w:footnote>
  <w:footnote w:id="9">
    <w:p w14:paraId="4EA94612" w14:textId="41D855BB" w:rsidR="6FF33D51" w:rsidRPr="00A152F7" w:rsidRDefault="6FF33D51" w:rsidP="6FF33D51">
      <w:pPr>
        <w:rPr>
          <w:rFonts w:ascii="Times New Roman" w:hAnsi="Times New Roman" w:cs="Times New Roman"/>
          <w:color w:val="000000" w:themeColor="text1"/>
          <w:sz w:val="20"/>
          <w:szCs w:val="20"/>
        </w:rPr>
      </w:pPr>
      <w:r w:rsidRPr="00A152F7">
        <w:rPr>
          <w:rFonts w:ascii="Times New Roman" w:hAnsi="Times New Roman" w:cs="Times New Roman"/>
          <w:sz w:val="20"/>
          <w:szCs w:val="20"/>
        </w:rPr>
        <w:footnoteRef/>
      </w:r>
      <w:r w:rsidRPr="00A152F7">
        <w:rPr>
          <w:rFonts w:ascii="Times New Roman" w:hAnsi="Times New Roman" w:cs="Times New Roman"/>
          <w:sz w:val="20"/>
          <w:szCs w:val="20"/>
        </w:rPr>
        <w:t xml:space="preserve"> </w:t>
      </w:r>
      <w:r w:rsidRPr="00A152F7">
        <w:rPr>
          <w:rFonts w:ascii="Times New Roman" w:eastAsia="Times New Roman" w:hAnsi="Times New Roman" w:cs="Times New Roman"/>
          <w:sz w:val="20"/>
          <w:szCs w:val="20"/>
        </w:rPr>
        <w:t>Eiropas Parlamenta un Padomes 2009. gada 30. novembra direktīva 2009/147/EK par savvaļas putnu aizsardzību</w:t>
      </w:r>
    </w:p>
  </w:footnote>
  <w:footnote w:id="10">
    <w:p w14:paraId="0555952E" w14:textId="7CBA0892" w:rsidR="6FF33D51" w:rsidRDefault="6FF33D51" w:rsidP="6FF33D51">
      <w:pPr>
        <w:rPr>
          <w:color w:val="000000" w:themeColor="text1"/>
        </w:rPr>
      </w:pPr>
      <w:r w:rsidRPr="00A152F7">
        <w:rPr>
          <w:rFonts w:ascii="Times New Roman" w:hAnsi="Times New Roman" w:cs="Times New Roman"/>
          <w:sz w:val="20"/>
          <w:szCs w:val="20"/>
        </w:rPr>
        <w:footnoteRef/>
      </w:r>
      <w:r w:rsidRPr="00A152F7">
        <w:rPr>
          <w:rFonts w:ascii="Times New Roman" w:hAnsi="Times New Roman" w:cs="Times New Roman"/>
          <w:sz w:val="20"/>
          <w:szCs w:val="20"/>
        </w:rPr>
        <w:t xml:space="preserve"> </w:t>
      </w:r>
      <w:r w:rsidRPr="00A152F7">
        <w:rPr>
          <w:rFonts w:ascii="Times New Roman" w:eastAsia="Times New Roman" w:hAnsi="Times New Roman" w:cs="Times New Roman"/>
          <w:sz w:val="20"/>
          <w:szCs w:val="20"/>
        </w:rPr>
        <w:t>Padomes 1992. gada 21. maija  direktīva 92/43/EEK par dabisko dzīvotņu, savvaļas faunas un floras aizsardzību</w:t>
      </w:r>
    </w:p>
  </w:footnote>
  <w:footnote w:id="11">
    <w:p w14:paraId="732B5402" w14:textId="69F29105" w:rsidR="003C196C" w:rsidRDefault="003C196C">
      <w:pPr>
        <w:pStyle w:val="FootnoteText"/>
      </w:pPr>
      <w:r>
        <w:rPr>
          <w:rStyle w:val="FootnoteReference"/>
        </w:rPr>
        <w:footnoteRef/>
      </w:r>
      <w:r>
        <w:t xml:space="preserve"> </w:t>
      </w:r>
      <w:r w:rsidRPr="00A27744">
        <w:rPr>
          <w:rFonts w:ascii="Times New Roman" w:hAnsi="Times New Roman" w:cs="Times New Roman"/>
        </w:rPr>
        <w:t>https://eur-lex.europa.eu/eli/reg/2010/995/oj/?locale=LV</w:t>
      </w:r>
    </w:p>
  </w:footnote>
  <w:footnote w:id="12">
    <w:p w14:paraId="372993E6" w14:textId="77777777" w:rsidR="003C196C" w:rsidRDefault="003C196C" w:rsidP="003C196C">
      <w:pPr>
        <w:rPr>
          <w:sz w:val="20"/>
          <w:szCs w:val="20"/>
        </w:rPr>
      </w:pPr>
      <w:r>
        <w:rPr>
          <w:rStyle w:val="FootnoteReference"/>
        </w:rPr>
        <w:footnoteRef/>
      </w:r>
      <w:r>
        <w:t xml:space="preserve"> </w:t>
      </w:r>
      <w:r w:rsidRPr="00A27744">
        <w:rPr>
          <w:rFonts w:ascii="Times New Roman" w:hAnsi="Times New Roman" w:cs="Times New Roman"/>
          <w:sz w:val="20"/>
          <w:szCs w:val="20"/>
        </w:rPr>
        <w:t>https://eur-lex.europa.eu/legal-content/LV/TXT/HTML/?uri=CELEX:02005R2173-20200101&amp;from=EN</w:t>
      </w:r>
    </w:p>
    <w:p w14:paraId="54AB220B" w14:textId="511BACC7" w:rsidR="003C196C" w:rsidRDefault="003C196C">
      <w:pPr>
        <w:pStyle w:val="FootnoteText"/>
      </w:pPr>
    </w:p>
  </w:footnote>
  <w:footnote w:id="13">
    <w:p w14:paraId="1F66E083" w14:textId="78AF2A84" w:rsidR="00A152F7" w:rsidRDefault="00A152F7">
      <w:pPr>
        <w:pStyle w:val="FootnoteText"/>
      </w:pPr>
      <w:r>
        <w:rPr>
          <w:rStyle w:val="FootnoteReference"/>
        </w:rPr>
        <w:footnoteRef/>
      </w:r>
      <w:r>
        <w:t xml:space="preserve"> </w:t>
      </w:r>
      <w:r w:rsidRPr="002E42E6">
        <w:rPr>
          <w:rFonts w:ascii="Times New Roman" w:hAnsi="Times New Roman" w:cs="Times New Roman"/>
        </w:rPr>
        <w:t>https://eur-lex.europa.eu/resource.html?uri=cellar:a3c806a6-9ab3-11ea-9d2d-01aa75ed71a1.0017.02/DOC_1&amp;format=PDF</w:t>
      </w:r>
    </w:p>
  </w:footnote>
  <w:footnote w:id="14">
    <w:p w14:paraId="6D06701F" w14:textId="24971C31" w:rsidR="003C196C" w:rsidRDefault="003C196C" w:rsidP="003C196C">
      <w:pPr>
        <w:pStyle w:val="FootnoteText"/>
      </w:pPr>
      <w:r>
        <w:rPr>
          <w:rStyle w:val="FootnoteReference"/>
        </w:rPr>
        <w:footnoteRef/>
      </w:r>
      <w:r>
        <w:t xml:space="preserve"> </w:t>
      </w:r>
      <w:proofErr w:type="spellStart"/>
      <w:r w:rsidRPr="00A27744">
        <w:rPr>
          <w:rFonts w:ascii="Times New Roman" w:hAnsi="Times New Roman" w:cs="Times New Roman"/>
        </w:rPr>
        <w:t>Council</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conclusions</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on</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Perspectives</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for</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the</w:t>
      </w:r>
      <w:proofErr w:type="spellEnd"/>
      <w:r w:rsidRPr="00A27744">
        <w:rPr>
          <w:rFonts w:ascii="Times New Roman" w:hAnsi="Times New Roman" w:cs="Times New Roman"/>
        </w:rPr>
        <w:t xml:space="preserve"> EU </w:t>
      </w:r>
      <w:proofErr w:type="spellStart"/>
      <w:r w:rsidRPr="00A27744">
        <w:rPr>
          <w:rFonts w:ascii="Times New Roman" w:hAnsi="Times New Roman" w:cs="Times New Roman"/>
        </w:rPr>
        <w:t>forest-related</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policies</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and</w:t>
      </w:r>
      <w:proofErr w:type="spellEnd"/>
      <w:r>
        <w:rPr>
          <w:rFonts w:ascii="Times New Roman" w:hAnsi="Times New Roman" w:cs="Times New Roman"/>
        </w:rPr>
        <w:t xml:space="preserve"> </w:t>
      </w:r>
      <w:r w:rsidRPr="00A27744">
        <w:rPr>
          <w:rFonts w:ascii="Times New Roman" w:hAnsi="Times New Roman" w:cs="Times New Roman"/>
        </w:rPr>
        <w:t xml:space="preserve">EU </w:t>
      </w:r>
      <w:proofErr w:type="spellStart"/>
      <w:r w:rsidRPr="00A27744">
        <w:rPr>
          <w:rFonts w:ascii="Times New Roman" w:hAnsi="Times New Roman" w:cs="Times New Roman"/>
        </w:rPr>
        <w:t>forest</w:t>
      </w:r>
      <w:proofErr w:type="spellEnd"/>
      <w:r w:rsidRPr="00A27744">
        <w:rPr>
          <w:rFonts w:ascii="Times New Roman" w:hAnsi="Times New Roman" w:cs="Times New Roman"/>
        </w:rPr>
        <w:t xml:space="preserve"> </w:t>
      </w:r>
      <w:proofErr w:type="spellStart"/>
      <w:r w:rsidRPr="00A27744">
        <w:rPr>
          <w:rFonts w:ascii="Times New Roman" w:hAnsi="Times New Roman" w:cs="Times New Roman"/>
        </w:rPr>
        <w:t>strategy</w:t>
      </w:r>
      <w:proofErr w:type="spellEnd"/>
      <w:r w:rsidRPr="00A27744">
        <w:rPr>
          <w:rFonts w:ascii="Times New Roman" w:hAnsi="Times New Roman" w:cs="Times New Roman"/>
        </w:rPr>
        <w:t xml:space="preserve"> post 2020</w:t>
      </w:r>
      <w:r>
        <w:rPr>
          <w:rFonts w:ascii="Times New Roman" w:hAnsi="Times New Roman" w:cs="Times New Roman"/>
        </w:rPr>
        <w:t xml:space="preserve"> (</w:t>
      </w:r>
      <w:r w:rsidRPr="00A27744">
        <w:rPr>
          <w:rFonts w:ascii="Times New Roman" w:hAnsi="Times New Roman" w:cs="Times New Roman"/>
        </w:rPr>
        <w:t>12370/20</w:t>
      </w:r>
      <w:r>
        <w:rPr>
          <w:rFonts w:ascii="Times New Roman" w:hAnsi="Times New Roman" w:cs="Times New Roman"/>
        </w:rPr>
        <w:t>)</w:t>
      </w:r>
    </w:p>
  </w:footnote>
  <w:footnote w:id="15">
    <w:p w14:paraId="03F57C21" w14:textId="0544A6B9" w:rsidR="002E42E6" w:rsidRPr="002E42E6" w:rsidRDefault="002E42E6">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Padomes Direktīva 92/43/EEK (1992. gada 21. maijs) par dabisko dzīvotņu, savvaļas faunas un floras aizsardzību</w:t>
      </w:r>
    </w:p>
  </w:footnote>
  <w:footnote w:id="16">
    <w:p w14:paraId="71537BAB" w14:textId="7DAAE4B6" w:rsidR="001C506E" w:rsidRDefault="001C506E">
      <w:pPr>
        <w:pStyle w:val="FootnoteText"/>
      </w:pPr>
      <w:r>
        <w:rPr>
          <w:rStyle w:val="FootnoteReference"/>
        </w:rPr>
        <w:footnoteRef/>
      </w:r>
      <w:r>
        <w:t xml:space="preserve"> </w:t>
      </w:r>
      <w:proofErr w:type="spellStart"/>
      <w:r w:rsidRPr="002E42E6">
        <w:rPr>
          <w:rFonts w:ascii="Times New Roman" w:hAnsi="Times New Roman" w:cs="Times New Roman"/>
        </w:rPr>
        <w:t>The</w:t>
      </w:r>
      <w:proofErr w:type="spellEnd"/>
      <w:r w:rsidRPr="002E42E6">
        <w:rPr>
          <w:rFonts w:ascii="Times New Roman" w:hAnsi="Times New Roman" w:cs="Times New Roman"/>
        </w:rPr>
        <w:t xml:space="preserve"> </w:t>
      </w:r>
      <w:proofErr w:type="spellStart"/>
      <w:r w:rsidRPr="002E42E6">
        <w:rPr>
          <w:rFonts w:ascii="Times New Roman" w:hAnsi="Times New Roman" w:cs="Times New Roman"/>
        </w:rPr>
        <w:t>State</w:t>
      </w:r>
      <w:proofErr w:type="spellEnd"/>
      <w:r w:rsidRPr="002E42E6">
        <w:rPr>
          <w:rFonts w:ascii="Times New Roman" w:hAnsi="Times New Roman" w:cs="Times New Roman"/>
        </w:rPr>
        <w:t xml:space="preserve"> of Nature </w:t>
      </w:r>
      <w:proofErr w:type="spellStart"/>
      <w:r w:rsidRPr="002E42E6">
        <w:rPr>
          <w:rFonts w:ascii="Times New Roman" w:hAnsi="Times New Roman" w:cs="Times New Roman"/>
        </w:rPr>
        <w:t>Report</w:t>
      </w:r>
      <w:proofErr w:type="spellEnd"/>
      <w:r w:rsidRPr="002E42E6">
        <w:rPr>
          <w:rFonts w:ascii="Times New Roman" w:hAnsi="Times New Roman" w:cs="Times New Roman"/>
        </w:rPr>
        <w:t xml:space="preserve"> </w:t>
      </w:r>
      <w:proofErr w:type="spellStart"/>
      <w:r w:rsidRPr="002E42E6">
        <w:rPr>
          <w:rFonts w:ascii="Times New Roman" w:hAnsi="Times New Roman" w:cs="Times New Roman"/>
        </w:rPr>
        <w:t>in</w:t>
      </w:r>
      <w:proofErr w:type="spellEnd"/>
      <w:r w:rsidRPr="002E42E6">
        <w:rPr>
          <w:rFonts w:ascii="Times New Roman" w:hAnsi="Times New Roman" w:cs="Times New Roman"/>
        </w:rPr>
        <w:t xml:space="preserve"> </w:t>
      </w:r>
      <w:proofErr w:type="spellStart"/>
      <w:r w:rsidRPr="002E42E6">
        <w:rPr>
          <w:rFonts w:ascii="Times New Roman" w:hAnsi="Times New Roman" w:cs="Times New Roman"/>
        </w:rPr>
        <w:t>the</w:t>
      </w:r>
      <w:proofErr w:type="spellEnd"/>
      <w:r w:rsidRPr="002E42E6">
        <w:rPr>
          <w:rFonts w:ascii="Times New Roman" w:hAnsi="Times New Roman" w:cs="Times New Roman"/>
        </w:rPr>
        <w:t xml:space="preserve"> EU, 25.lpp. </w:t>
      </w:r>
      <w:hyperlink r:id="rId2" w:anchor="heading2013/18" w:history="1">
        <w:r w:rsidRPr="002E42E6">
          <w:rPr>
            <w:rStyle w:val="Hyperlink"/>
            <w:rFonts w:ascii="Times New Roman" w:hAnsi="Times New Roman" w:cs="Times New Roman"/>
          </w:rPr>
          <w:t>https://ec.europa.eu/environment/nature/knowledge/rep_habitats/index_en.htm#heading2013/18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173C" w14:textId="34227F1D" w:rsidR="008249FD" w:rsidRPr="00FD1FDD" w:rsidRDefault="008249FD" w:rsidP="00FD1FDD">
    <w:pPr>
      <w:pStyle w:val="Header"/>
      <w:jc w:val="center"/>
      <w:rPr>
        <w:rFonts w:ascii="Times New Roman" w:hAnsi="Times New Roman" w:cs="Times New Roman"/>
        <w:sz w:val="22"/>
        <w:szCs w:val="22"/>
      </w:rPr>
    </w:pPr>
    <w:r w:rsidRPr="00FD1FDD">
      <w:rPr>
        <w:rFonts w:ascii="Times New Roman" w:hAnsi="Times New Roman" w:cs="Times New Roman"/>
        <w:color w:val="2B579A"/>
        <w:sz w:val="22"/>
        <w:szCs w:val="22"/>
        <w:shd w:val="clear" w:color="auto" w:fill="E6E6E6"/>
      </w:rPr>
      <w:fldChar w:fldCharType="begin"/>
    </w:r>
    <w:r w:rsidRPr="00FD1FDD">
      <w:rPr>
        <w:rFonts w:ascii="Times New Roman" w:hAnsi="Times New Roman" w:cs="Times New Roman"/>
        <w:sz w:val="22"/>
        <w:szCs w:val="22"/>
      </w:rPr>
      <w:instrText xml:space="preserve"> PAGE   \* MERGEFORMAT </w:instrText>
    </w:r>
    <w:r w:rsidRPr="00FD1FDD">
      <w:rPr>
        <w:rFonts w:ascii="Times New Roman" w:hAnsi="Times New Roman" w:cs="Times New Roman"/>
        <w:color w:val="2B579A"/>
        <w:sz w:val="22"/>
        <w:szCs w:val="22"/>
        <w:shd w:val="clear" w:color="auto" w:fill="E6E6E6"/>
      </w:rPr>
      <w:fldChar w:fldCharType="separate"/>
    </w:r>
    <w:r w:rsidR="00225E2F">
      <w:rPr>
        <w:rFonts w:ascii="Times New Roman" w:hAnsi="Times New Roman" w:cs="Times New Roman"/>
        <w:noProof/>
        <w:sz w:val="22"/>
        <w:szCs w:val="22"/>
      </w:rPr>
      <w:t>5</w:t>
    </w:r>
    <w:r w:rsidRPr="00FD1FDD">
      <w:rPr>
        <w:rFonts w:ascii="Times New Roman" w:hAnsi="Times New Roman" w:cs="Times New Roman"/>
        <w:noProof/>
        <w:color w:val="2B579A"/>
        <w:sz w:val="22"/>
        <w:szCs w:val="22"/>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66"/>
        </w:tabs>
        <w:ind w:left="1566" w:hanging="432"/>
      </w:pPr>
    </w:lvl>
    <w:lvl w:ilvl="1">
      <w:start w:val="1"/>
      <w:numFmt w:val="none"/>
      <w:suff w:val="nothing"/>
      <w:lvlText w:val=""/>
      <w:lvlJc w:val="left"/>
      <w:pPr>
        <w:tabs>
          <w:tab w:val="num" w:pos="1710"/>
        </w:tabs>
        <w:ind w:left="1710" w:hanging="576"/>
      </w:pPr>
    </w:lvl>
    <w:lvl w:ilvl="2">
      <w:start w:val="1"/>
      <w:numFmt w:val="none"/>
      <w:suff w:val="nothing"/>
      <w:lvlText w:val=""/>
      <w:lvlJc w:val="left"/>
      <w:pPr>
        <w:tabs>
          <w:tab w:val="num" w:pos="1854"/>
        </w:tabs>
        <w:ind w:left="1854" w:hanging="720"/>
      </w:pPr>
    </w:lvl>
    <w:lvl w:ilvl="3">
      <w:start w:val="1"/>
      <w:numFmt w:val="none"/>
      <w:suff w:val="nothing"/>
      <w:lvlText w:val=""/>
      <w:lvlJc w:val="left"/>
      <w:pPr>
        <w:tabs>
          <w:tab w:val="num" w:pos="1998"/>
        </w:tabs>
        <w:ind w:left="1998" w:hanging="864"/>
      </w:pPr>
    </w:lvl>
    <w:lvl w:ilvl="4">
      <w:start w:val="1"/>
      <w:numFmt w:val="none"/>
      <w:suff w:val="nothing"/>
      <w:lvlText w:val=""/>
      <w:lvlJc w:val="left"/>
      <w:pPr>
        <w:tabs>
          <w:tab w:val="num" w:pos="2142"/>
        </w:tabs>
        <w:ind w:left="2142" w:hanging="1008"/>
      </w:pPr>
    </w:lvl>
    <w:lvl w:ilvl="5">
      <w:start w:val="1"/>
      <w:numFmt w:val="none"/>
      <w:suff w:val="nothing"/>
      <w:lvlText w:val=""/>
      <w:lvlJc w:val="left"/>
      <w:pPr>
        <w:tabs>
          <w:tab w:val="num" w:pos="2286"/>
        </w:tabs>
        <w:ind w:left="2286" w:hanging="1152"/>
      </w:pPr>
    </w:lvl>
    <w:lvl w:ilvl="6">
      <w:start w:val="1"/>
      <w:numFmt w:val="none"/>
      <w:suff w:val="nothing"/>
      <w:lvlText w:val=""/>
      <w:lvlJc w:val="left"/>
      <w:pPr>
        <w:tabs>
          <w:tab w:val="num" w:pos="2430"/>
        </w:tabs>
        <w:ind w:left="2430" w:hanging="1296"/>
      </w:pPr>
    </w:lvl>
    <w:lvl w:ilvl="7">
      <w:start w:val="1"/>
      <w:numFmt w:val="none"/>
      <w:suff w:val="nothing"/>
      <w:lvlText w:val=""/>
      <w:lvlJc w:val="left"/>
      <w:pPr>
        <w:tabs>
          <w:tab w:val="num" w:pos="2574"/>
        </w:tabs>
        <w:ind w:left="2574" w:hanging="1440"/>
      </w:pPr>
    </w:lvl>
    <w:lvl w:ilvl="8">
      <w:start w:val="1"/>
      <w:numFmt w:val="none"/>
      <w:suff w:val="nothing"/>
      <w:lvlText w:val=""/>
      <w:lvlJc w:val="left"/>
      <w:pPr>
        <w:tabs>
          <w:tab w:val="num" w:pos="2718"/>
        </w:tabs>
        <w:ind w:left="2718" w:hanging="1584"/>
      </w:pPr>
    </w:lvl>
  </w:abstractNum>
  <w:abstractNum w:abstractNumId="1" w15:restartNumberingAfterBreak="0">
    <w:nsid w:val="010C5633"/>
    <w:multiLevelType w:val="hybridMultilevel"/>
    <w:tmpl w:val="6A603B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1A95F03"/>
    <w:multiLevelType w:val="hybridMultilevel"/>
    <w:tmpl w:val="65EEB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5A7"/>
    <w:multiLevelType w:val="hybridMultilevel"/>
    <w:tmpl w:val="FFFFFFFF"/>
    <w:lvl w:ilvl="0" w:tplc="4CF8263A">
      <w:start w:val="1"/>
      <w:numFmt w:val="lowerLetter"/>
      <w:lvlText w:val="%1."/>
      <w:lvlJc w:val="left"/>
      <w:pPr>
        <w:ind w:left="720" w:hanging="360"/>
      </w:pPr>
    </w:lvl>
    <w:lvl w:ilvl="1" w:tplc="F214B030">
      <w:start w:val="1"/>
      <w:numFmt w:val="lowerLetter"/>
      <w:lvlText w:val="%2."/>
      <w:lvlJc w:val="left"/>
      <w:pPr>
        <w:ind w:left="1440" w:hanging="360"/>
      </w:pPr>
    </w:lvl>
    <w:lvl w:ilvl="2" w:tplc="D3DAEB5E">
      <w:start w:val="1"/>
      <w:numFmt w:val="lowerRoman"/>
      <w:lvlText w:val="%3."/>
      <w:lvlJc w:val="right"/>
      <w:pPr>
        <w:ind w:left="2160" w:hanging="180"/>
      </w:pPr>
    </w:lvl>
    <w:lvl w:ilvl="3" w:tplc="FF60C220">
      <w:start w:val="1"/>
      <w:numFmt w:val="decimal"/>
      <w:lvlText w:val="%4."/>
      <w:lvlJc w:val="left"/>
      <w:pPr>
        <w:ind w:left="2880" w:hanging="360"/>
      </w:pPr>
    </w:lvl>
    <w:lvl w:ilvl="4" w:tplc="F4C27892">
      <w:start w:val="1"/>
      <w:numFmt w:val="lowerLetter"/>
      <w:lvlText w:val="%5."/>
      <w:lvlJc w:val="left"/>
      <w:pPr>
        <w:ind w:left="3600" w:hanging="360"/>
      </w:pPr>
    </w:lvl>
    <w:lvl w:ilvl="5" w:tplc="EFE6DA86">
      <w:start w:val="1"/>
      <w:numFmt w:val="lowerRoman"/>
      <w:lvlText w:val="%6."/>
      <w:lvlJc w:val="right"/>
      <w:pPr>
        <w:ind w:left="4320" w:hanging="180"/>
      </w:pPr>
    </w:lvl>
    <w:lvl w:ilvl="6" w:tplc="08180208">
      <w:start w:val="1"/>
      <w:numFmt w:val="decimal"/>
      <w:lvlText w:val="%7."/>
      <w:lvlJc w:val="left"/>
      <w:pPr>
        <w:ind w:left="5040" w:hanging="360"/>
      </w:pPr>
    </w:lvl>
    <w:lvl w:ilvl="7" w:tplc="4746AFA2">
      <w:start w:val="1"/>
      <w:numFmt w:val="lowerLetter"/>
      <w:lvlText w:val="%8."/>
      <w:lvlJc w:val="left"/>
      <w:pPr>
        <w:ind w:left="5760" w:hanging="360"/>
      </w:pPr>
    </w:lvl>
    <w:lvl w:ilvl="8" w:tplc="6180D6BE">
      <w:start w:val="1"/>
      <w:numFmt w:val="lowerRoman"/>
      <w:lvlText w:val="%9."/>
      <w:lvlJc w:val="right"/>
      <w:pPr>
        <w:ind w:left="6480" w:hanging="180"/>
      </w:pPr>
    </w:lvl>
  </w:abstractNum>
  <w:abstractNum w:abstractNumId="4" w15:restartNumberingAfterBreak="0">
    <w:nsid w:val="03127D85"/>
    <w:multiLevelType w:val="hybridMultilevel"/>
    <w:tmpl w:val="6FCE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3853BFC"/>
    <w:multiLevelType w:val="hybridMultilevel"/>
    <w:tmpl w:val="8D5EB772"/>
    <w:lvl w:ilvl="0" w:tplc="61EAA662">
      <w:start w:val="3"/>
      <w:numFmt w:val="lowerLetter"/>
      <w:lvlText w:val="%1)"/>
      <w:lvlJc w:val="left"/>
      <w:pPr>
        <w:ind w:left="720" w:hanging="360"/>
      </w:pPr>
      <w:rPr>
        <w:rFonts w:ascii="Times New Roman" w:eastAsia="Times New Roman" w:hAnsi="Times New Roman" w:cs="Times New Roman"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495604"/>
    <w:multiLevelType w:val="hybridMultilevel"/>
    <w:tmpl w:val="9F60CF46"/>
    <w:name w:val="Points"/>
    <w:lvl w:ilvl="0" w:tplc="75140806">
      <w:start w:val="1"/>
      <w:numFmt w:val="decimal"/>
      <w:lvlRestart w:val="0"/>
      <w:pStyle w:val="Point123"/>
      <w:lvlText w:val="%1."/>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AF92A8C"/>
    <w:multiLevelType w:val="hybridMultilevel"/>
    <w:tmpl w:val="120E2446"/>
    <w:lvl w:ilvl="0" w:tplc="14E87490">
      <w:start w:val="1"/>
      <w:numFmt w:val="bullet"/>
      <w:lvlText w:val=""/>
      <w:lvlJc w:val="left"/>
      <w:pPr>
        <w:ind w:left="720" w:hanging="360"/>
      </w:pPr>
      <w:rPr>
        <w:rFonts w:ascii="Symbol" w:hAnsi="Symbol" w:hint="default"/>
      </w:rPr>
    </w:lvl>
    <w:lvl w:ilvl="1" w:tplc="1F3CB906">
      <w:start w:val="1"/>
      <w:numFmt w:val="bullet"/>
      <w:lvlText w:val="o"/>
      <w:lvlJc w:val="left"/>
      <w:pPr>
        <w:ind w:left="1440" w:hanging="360"/>
      </w:pPr>
      <w:rPr>
        <w:rFonts w:ascii="Courier New" w:hAnsi="Courier New" w:hint="default"/>
      </w:rPr>
    </w:lvl>
    <w:lvl w:ilvl="2" w:tplc="CE5E636C">
      <w:start w:val="1"/>
      <w:numFmt w:val="bullet"/>
      <w:lvlText w:val=""/>
      <w:lvlJc w:val="left"/>
      <w:pPr>
        <w:ind w:left="2160" w:hanging="360"/>
      </w:pPr>
      <w:rPr>
        <w:rFonts w:ascii="Wingdings" w:hAnsi="Wingdings" w:hint="default"/>
      </w:rPr>
    </w:lvl>
    <w:lvl w:ilvl="3" w:tplc="BB227ED8">
      <w:start w:val="1"/>
      <w:numFmt w:val="bullet"/>
      <w:lvlText w:val=""/>
      <w:lvlJc w:val="left"/>
      <w:pPr>
        <w:ind w:left="2880" w:hanging="360"/>
      </w:pPr>
      <w:rPr>
        <w:rFonts w:ascii="Symbol" w:hAnsi="Symbol" w:hint="default"/>
      </w:rPr>
    </w:lvl>
    <w:lvl w:ilvl="4" w:tplc="8D8E175C">
      <w:start w:val="1"/>
      <w:numFmt w:val="bullet"/>
      <w:lvlText w:val="o"/>
      <w:lvlJc w:val="left"/>
      <w:pPr>
        <w:ind w:left="3600" w:hanging="360"/>
      </w:pPr>
      <w:rPr>
        <w:rFonts w:ascii="Courier New" w:hAnsi="Courier New" w:hint="default"/>
      </w:rPr>
    </w:lvl>
    <w:lvl w:ilvl="5" w:tplc="61A20F40">
      <w:start w:val="1"/>
      <w:numFmt w:val="bullet"/>
      <w:lvlText w:val=""/>
      <w:lvlJc w:val="left"/>
      <w:pPr>
        <w:ind w:left="4320" w:hanging="360"/>
      </w:pPr>
      <w:rPr>
        <w:rFonts w:ascii="Wingdings" w:hAnsi="Wingdings" w:hint="default"/>
      </w:rPr>
    </w:lvl>
    <w:lvl w:ilvl="6" w:tplc="56789BAE">
      <w:start w:val="1"/>
      <w:numFmt w:val="bullet"/>
      <w:lvlText w:val=""/>
      <w:lvlJc w:val="left"/>
      <w:pPr>
        <w:ind w:left="5040" w:hanging="360"/>
      </w:pPr>
      <w:rPr>
        <w:rFonts w:ascii="Symbol" w:hAnsi="Symbol" w:hint="default"/>
      </w:rPr>
    </w:lvl>
    <w:lvl w:ilvl="7" w:tplc="FE62A586">
      <w:start w:val="1"/>
      <w:numFmt w:val="bullet"/>
      <w:lvlText w:val="o"/>
      <w:lvlJc w:val="left"/>
      <w:pPr>
        <w:ind w:left="5760" w:hanging="360"/>
      </w:pPr>
      <w:rPr>
        <w:rFonts w:ascii="Courier New" w:hAnsi="Courier New" w:hint="default"/>
      </w:rPr>
    </w:lvl>
    <w:lvl w:ilvl="8" w:tplc="AE5C7F94">
      <w:start w:val="1"/>
      <w:numFmt w:val="bullet"/>
      <w:lvlText w:val=""/>
      <w:lvlJc w:val="left"/>
      <w:pPr>
        <w:ind w:left="6480" w:hanging="360"/>
      </w:pPr>
      <w:rPr>
        <w:rFonts w:ascii="Wingdings" w:hAnsi="Wingdings" w:hint="default"/>
      </w:rPr>
    </w:lvl>
  </w:abstractNum>
  <w:abstractNum w:abstractNumId="8" w15:restartNumberingAfterBreak="0">
    <w:nsid w:val="0C247EDE"/>
    <w:multiLevelType w:val="hybridMultilevel"/>
    <w:tmpl w:val="E3DC11FA"/>
    <w:lvl w:ilvl="0" w:tplc="E480A342">
      <w:numFmt w:val="bullet"/>
      <w:lvlText w:val=""/>
      <w:lvlJc w:val="left"/>
      <w:pPr>
        <w:ind w:left="855" w:hanging="495"/>
      </w:pPr>
      <w:rPr>
        <w:rFonts w:ascii="Symbol" w:eastAsia="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CE5A0E"/>
    <w:multiLevelType w:val="hybridMultilevel"/>
    <w:tmpl w:val="49D86C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0E6203A8"/>
    <w:multiLevelType w:val="hybridMultilevel"/>
    <w:tmpl w:val="FFFFFFFF"/>
    <w:lvl w:ilvl="0" w:tplc="E94A7B94">
      <w:start w:val="100"/>
      <w:numFmt w:val="lowerRoman"/>
      <w:lvlText w:val="%1."/>
      <w:lvlJc w:val="right"/>
      <w:pPr>
        <w:ind w:left="720" w:hanging="360"/>
      </w:pPr>
    </w:lvl>
    <w:lvl w:ilvl="1" w:tplc="49688810">
      <w:start w:val="1"/>
      <w:numFmt w:val="lowerLetter"/>
      <w:lvlText w:val="%2."/>
      <w:lvlJc w:val="left"/>
      <w:pPr>
        <w:ind w:left="1440" w:hanging="360"/>
      </w:pPr>
    </w:lvl>
    <w:lvl w:ilvl="2" w:tplc="7302AC50">
      <w:start w:val="1"/>
      <w:numFmt w:val="lowerRoman"/>
      <w:lvlText w:val="%3."/>
      <w:lvlJc w:val="right"/>
      <w:pPr>
        <w:ind w:left="2160" w:hanging="180"/>
      </w:pPr>
    </w:lvl>
    <w:lvl w:ilvl="3" w:tplc="E83CCCFC">
      <w:start w:val="1"/>
      <w:numFmt w:val="decimal"/>
      <w:lvlText w:val="%4."/>
      <w:lvlJc w:val="left"/>
      <w:pPr>
        <w:ind w:left="2880" w:hanging="360"/>
      </w:pPr>
    </w:lvl>
    <w:lvl w:ilvl="4" w:tplc="6D54AB6E">
      <w:start w:val="1"/>
      <w:numFmt w:val="lowerLetter"/>
      <w:lvlText w:val="%5."/>
      <w:lvlJc w:val="left"/>
      <w:pPr>
        <w:ind w:left="3600" w:hanging="360"/>
      </w:pPr>
    </w:lvl>
    <w:lvl w:ilvl="5" w:tplc="0688C8A4">
      <w:start w:val="1"/>
      <w:numFmt w:val="lowerRoman"/>
      <w:lvlText w:val="%6."/>
      <w:lvlJc w:val="right"/>
      <w:pPr>
        <w:ind w:left="4320" w:hanging="180"/>
      </w:pPr>
    </w:lvl>
    <w:lvl w:ilvl="6" w:tplc="C48E24B6">
      <w:start w:val="1"/>
      <w:numFmt w:val="decimal"/>
      <w:lvlText w:val="%7."/>
      <w:lvlJc w:val="left"/>
      <w:pPr>
        <w:ind w:left="5040" w:hanging="360"/>
      </w:pPr>
    </w:lvl>
    <w:lvl w:ilvl="7" w:tplc="CA469A14">
      <w:start w:val="1"/>
      <w:numFmt w:val="lowerLetter"/>
      <w:lvlText w:val="%8."/>
      <w:lvlJc w:val="left"/>
      <w:pPr>
        <w:ind w:left="5760" w:hanging="360"/>
      </w:pPr>
    </w:lvl>
    <w:lvl w:ilvl="8" w:tplc="581242E2">
      <w:start w:val="1"/>
      <w:numFmt w:val="lowerRoman"/>
      <w:lvlText w:val="%9."/>
      <w:lvlJc w:val="right"/>
      <w:pPr>
        <w:ind w:left="6480" w:hanging="180"/>
      </w:pPr>
    </w:lvl>
  </w:abstractNum>
  <w:abstractNum w:abstractNumId="11" w15:restartNumberingAfterBreak="0">
    <w:nsid w:val="0E71346D"/>
    <w:multiLevelType w:val="hybridMultilevel"/>
    <w:tmpl w:val="CECAC7AE"/>
    <w:lvl w:ilvl="0" w:tplc="ECB6CB34">
      <w:start w:val="1"/>
      <w:numFmt w:val="bullet"/>
      <w:lvlText w:val="-"/>
      <w:lvlJc w:val="left"/>
      <w:pPr>
        <w:ind w:left="720" w:hanging="360"/>
      </w:pPr>
      <w:rPr>
        <w:rFonts w:ascii="&quot;Times New Roman&quot;, serif" w:hAnsi="&quot;Times New Roman&quot;, serif" w:hint="default"/>
      </w:rPr>
    </w:lvl>
    <w:lvl w:ilvl="1" w:tplc="400EB424">
      <w:start w:val="1"/>
      <w:numFmt w:val="bullet"/>
      <w:lvlText w:val="o"/>
      <w:lvlJc w:val="left"/>
      <w:pPr>
        <w:ind w:left="1440" w:hanging="360"/>
      </w:pPr>
      <w:rPr>
        <w:rFonts w:ascii="Courier New" w:hAnsi="Courier New" w:hint="default"/>
      </w:rPr>
    </w:lvl>
    <w:lvl w:ilvl="2" w:tplc="39F8384A">
      <w:start w:val="1"/>
      <w:numFmt w:val="bullet"/>
      <w:lvlText w:val=""/>
      <w:lvlJc w:val="left"/>
      <w:pPr>
        <w:ind w:left="2160" w:hanging="360"/>
      </w:pPr>
      <w:rPr>
        <w:rFonts w:ascii="Wingdings" w:hAnsi="Wingdings" w:hint="default"/>
      </w:rPr>
    </w:lvl>
    <w:lvl w:ilvl="3" w:tplc="EE84F39A">
      <w:start w:val="1"/>
      <w:numFmt w:val="bullet"/>
      <w:lvlText w:val=""/>
      <w:lvlJc w:val="left"/>
      <w:pPr>
        <w:ind w:left="2880" w:hanging="360"/>
      </w:pPr>
      <w:rPr>
        <w:rFonts w:ascii="Symbol" w:hAnsi="Symbol" w:hint="default"/>
      </w:rPr>
    </w:lvl>
    <w:lvl w:ilvl="4" w:tplc="119863A2">
      <w:start w:val="1"/>
      <w:numFmt w:val="bullet"/>
      <w:lvlText w:val="o"/>
      <w:lvlJc w:val="left"/>
      <w:pPr>
        <w:ind w:left="3600" w:hanging="360"/>
      </w:pPr>
      <w:rPr>
        <w:rFonts w:ascii="Courier New" w:hAnsi="Courier New" w:hint="default"/>
      </w:rPr>
    </w:lvl>
    <w:lvl w:ilvl="5" w:tplc="D7708ACE">
      <w:start w:val="1"/>
      <w:numFmt w:val="bullet"/>
      <w:lvlText w:val=""/>
      <w:lvlJc w:val="left"/>
      <w:pPr>
        <w:ind w:left="4320" w:hanging="360"/>
      </w:pPr>
      <w:rPr>
        <w:rFonts w:ascii="Wingdings" w:hAnsi="Wingdings" w:hint="default"/>
      </w:rPr>
    </w:lvl>
    <w:lvl w:ilvl="6" w:tplc="79C4B936">
      <w:start w:val="1"/>
      <w:numFmt w:val="bullet"/>
      <w:lvlText w:val=""/>
      <w:lvlJc w:val="left"/>
      <w:pPr>
        <w:ind w:left="5040" w:hanging="360"/>
      </w:pPr>
      <w:rPr>
        <w:rFonts w:ascii="Symbol" w:hAnsi="Symbol" w:hint="default"/>
      </w:rPr>
    </w:lvl>
    <w:lvl w:ilvl="7" w:tplc="00D09D26">
      <w:start w:val="1"/>
      <w:numFmt w:val="bullet"/>
      <w:lvlText w:val="o"/>
      <w:lvlJc w:val="left"/>
      <w:pPr>
        <w:ind w:left="5760" w:hanging="360"/>
      </w:pPr>
      <w:rPr>
        <w:rFonts w:ascii="Courier New" w:hAnsi="Courier New" w:hint="default"/>
      </w:rPr>
    </w:lvl>
    <w:lvl w:ilvl="8" w:tplc="2766BFEA">
      <w:start w:val="1"/>
      <w:numFmt w:val="bullet"/>
      <w:lvlText w:val=""/>
      <w:lvlJc w:val="left"/>
      <w:pPr>
        <w:ind w:left="6480" w:hanging="360"/>
      </w:pPr>
      <w:rPr>
        <w:rFonts w:ascii="Wingdings" w:hAnsi="Wingdings" w:hint="default"/>
      </w:rPr>
    </w:lvl>
  </w:abstractNum>
  <w:abstractNum w:abstractNumId="12" w15:restartNumberingAfterBreak="0">
    <w:nsid w:val="1101190C"/>
    <w:multiLevelType w:val="hybridMultilevel"/>
    <w:tmpl w:val="74CEA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1910A54"/>
    <w:multiLevelType w:val="hybridMultilevel"/>
    <w:tmpl w:val="C98E034E"/>
    <w:lvl w:ilvl="0" w:tplc="35C2BC34">
      <w:start w:val="1"/>
      <w:numFmt w:val="bullet"/>
      <w:lvlText w:val="-"/>
      <w:lvlJc w:val="left"/>
      <w:pPr>
        <w:ind w:left="1080" w:hanging="360"/>
      </w:pPr>
      <w:rPr>
        <w:rFonts w:ascii="Symbol" w:hAnsi="Symbol" w:hint="default"/>
      </w:rPr>
    </w:lvl>
    <w:lvl w:ilvl="1" w:tplc="AEB4BC90">
      <w:start w:val="1"/>
      <w:numFmt w:val="bullet"/>
      <w:lvlText w:val="o"/>
      <w:lvlJc w:val="left"/>
      <w:pPr>
        <w:ind w:left="1800" w:hanging="360"/>
      </w:pPr>
      <w:rPr>
        <w:rFonts w:ascii="Courier New" w:hAnsi="Courier New" w:hint="default"/>
      </w:rPr>
    </w:lvl>
    <w:lvl w:ilvl="2" w:tplc="71F656FC">
      <w:start w:val="1"/>
      <w:numFmt w:val="bullet"/>
      <w:lvlText w:val=""/>
      <w:lvlJc w:val="left"/>
      <w:pPr>
        <w:ind w:left="2520" w:hanging="360"/>
      </w:pPr>
      <w:rPr>
        <w:rFonts w:ascii="Wingdings" w:hAnsi="Wingdings" w:hint="default"/>
      </w:rPr>
    </w:lvl>
    <w:lvl w:ilvl="3" w:tplc="6B4EF1F6">
      <w:start w:val="1"/>
      <w:numFmt w:val="bullet"/>
      <w:lvlText w:val=""/>
      <w:lvlJc w:val="left"/>
      <w:pPr>
        <w:ind w:left="3240" w:hanging="360"/>
      </w:pPr>
      <w:rPr>
        <w:rFonts w:ascii="Symbol" w:hAnsi="Symbol" w:hint="default"/>
      </w:rPr>
    </w:lvl>
    <w:lvl w:ilvl="4" w:tplc="19B20FD0">
      <w:start w:val="1"/>
      <w:numFmt w:val="bullet"/>
      <w:lvlText w:val="o"/>
      <w:lvlJc w:val="left"/>
      <w:pPr>
        <w:ind w:left="3960" w:hanging="360"/>
      </w:pPr>
      <w:rPr>
        <w:rFonts w:ascii="Courier New" w:hAnsi="Courier New" w:hint="default"/>
      </w:rPr>
    </w:lvl>
    <w:lvl w:ilvl="5" w:tplc="1242ACCC">
      <w:start w:val="1"/>
      <w:numFmt w:val="bullet"/>
      <w:lvlText w:val=""/>
      <w:lvlJc w:val="left"/>
      <w:pPr>
        <w:ind w:left="4680" w:hanging="360"/>
      </w:pPr>
      <w:rPr>
        <w:rFonts w:ascii="Wingdings" w:hAnsi="Wingdings" w:hint="default"/>
      </w:rPr>
    </w:lvl>
    <w:lvl w:ilvl="6" w:tplc="812AC09E">
      <w:start w:val="1"/>
      <w:numFmt w:val="bullet"/>
      <w:lvlText w:val=""/>
      <w:lvlJc w:val="left"/>
      <w:pPr>
        <w:ind w:left="5400" w:hanging="360"/>
      </w:pPr>
      <w:rPr>
        <w:rFonts w:ascii="Symbol" w:hAnsi="Symbol" w:hint="default"/>
      </w:rPr>
    </w:lvl>
    <w:lvl w:ilvl="7" w:tplc="F4F64C14">
      <w:start w:val="1"/>
      <w:numFmt w:val="bullet"/>
      <w:lvlText w:val="o"/>
      <w:lvlJc w:val="left"/>
      <w:pPr>
        <w:ind w:left="6120" w:hanging="360"/>
      </w:pPr>
      <w:rPr>
        <w:rFonts w:ascii="Courier New" w:hAnsi="Courier New" w:hint="default"/>
      </w:rPr>
    </w:lvl>
    <w:lvl w:ilvl="8" w:tplc="199AA0A8">
      <w:start w:val="1"/>
      <w:numFmt w:val="bullet"/>
      <w:lvlText w:val=""/>
      <w:lvlJc w:val="left"/>
      <w:pPr>
        <w:ind w:left="6840" w:hanging="360"/>
      </w:pPr>
      <w:rPr>
        <w:rFonts w:ascii="Wingdings" w:hAnsi="Wingdings" w:hint="default"/>
      </w:rPr>
    </w:lvl>
  </w:abstractNum>
  <w:abstractNum w:abstractNumId="14" w15:restartNumberingAfterBreak="0">
    <w:nsid w:val="12631020"/>
    <w:multiLevelType w:val="hybridMultilevel"/>
    <w:tmpl w:val="98BE15C6"/>
    <w:lvl w:ilvl="0" w:tplc="9702BD5C">
      <w:start w:val="1"/>
      <w:numFmt w:val="bullet"/>
      <w:lvlText w:val=""/>
      <w:lvlJc w:val="left"/>
      <w:pPr>
        <w:ind w:left="720" w:hanging="360"/>
      </w:pPr>
      <w:rPr>
        <w:rFonts w:ascii="Symbol" w:hAnsi="Symbol" w:hint="default"/>
      </w:rPr>
    </w:lvl>
    <w:lvl w:ilvl="1" w:tplc="2C60DC02">
      <w:start w:val="1"/>
      <w:numFmt w:val="bullet"/>
      <w:lvlText w:val="o"/>
      <w:lvlJc w:val="left"/>
      <w:pPr>
        <w:ind w:left="1440" w:hanging="360"/>
      </w:pPr>
      <w:rPr>
        <w:rFonts w:ascii="Courier New" w:hAnsi="Courier New" w:hint="default"/>
      </w:rPr>
    </w:lvl>
    <w:lvl w:ilvl="2" w:tplc="F6605BCC">
      <w:start w:val="1"/>
      <w:numFmt w:val="bullet"/>
      <w:lvlText w:val=""/>
      <w:lvlJc w:val="left"/>
      <w:pPr>
        <w:ind w:left="2160" w:hanging="360"/>
      </w:pPr>
      <w:rPr>
        <w:rFonts w:ascii="Wingdings" w:hAnsi="Wingdings" w:hint="default"/>
      </w:rPr>
    </w:lvl>
    <w:lvl w:ilvl="3" w:tplc="F9DAE54E">
      <w:start w:val="1"/>
      <w:numFmt w:val="bullet"/>
      <w:lvlText w:val=""/>
      <w:lvlJc w:val="left"/>
      <w:pPr>
        <w:ind w:left="2880" w:hanging="360"/>
      </w:pPr>
      <w:rPr>
        <w:rFonts w:ascii="Symbol" w:hAnsi="Symbol" w:hint="default"/>
      </w:rPr>
    </w:lvl>
    <w:lvl w:ilvl="4" w:tplc="A404C20C">
      <w:start w:val="1"/>
      <w:numFmt w:val="bullet"/>
      <w:lvlText w:val="o"/>
      <w:lvlJc w:val="left"/>
      <w:pPr>
        <w:ind w:left="3600" w:hanging="360"/>
      </w:pPr>
      <w:rPr>
        <w:rFonts w:ascii="Courier New" w:hAnsi="Courier New" w:hint="default"/>
      </w:rPr>
    </w:lvl>
    <w:lvl w:ilvl="5" w:tplc="C3A081DC">
      <w:start w:val="1"/>
      <w:numFmt w:val="bullet"/>
      <w:lvlText w:val=""/>
      <w:lvlJc w:val="left"/>
      <w:pPr>
        <w:ind w:left="4320" w:hanging="360"/>
      </w:pPr>
      <w:rPr>
        <w:rFonts w:ascii="Wingdings" w:hAnsi="Wingdings" w:hint="default"/>
      </w:rPr>
    </w:lvl>
    <w:lvl w:ilvl="6" w:tplc="4F221EC6">
      <w:start w:val="1"/>
      <w:numFmt w:val="bullet"/>
      <w:lvlText w:val=""/>
      <w:lvlJc w:val="left"/>
      <w:pPr>
        <w:ind w:left="5040" w:hanging="360"/>
      </w:pPr>
      <w:rPr>
        <w:rFonts w:ascii="Symbol" w:hAnsi="Symbol" w:hint="default"/>
      </w:rPr>
    </w:lvl>
    <w:lvl w:ilvl="7" w:tplc="F6223F62">
      <w:start w:val="1"/>
      <w:numFmt w:val="bullet"/>
      <w:lvlText w:val="o"/>
      <w:lvlJc w:val="left"/>
      <w:pPr>
        <w:ind w:left="5760" w:hanging="360"/>
      </w:pPr>
      <w:rPr>
        <w:rFonts w:ascii="Courier New" w:hAnsi="Courier New" w:hint="default"/>
      </w:rPr>
    </w:lvl>
    <w:lvl w:ilvl="8" w:tplc="08B4216E">
      <w:start w:val="1"/>
      <w:numFmt w:val="bullet"/>
      <w:lvlText w:val=""/>
      <w:lvlJc w:val="left"/>
      <w:pPr>
        <w:ind w:left="6480" w:hanging="360"/>
      </w:pPr>
      <w:rPr>
        <w:rFonts w:ascii="Wingdings" w:hAnsi="Wingdings" w:hint="default"/>
      </w:rPr>
    </w:lvl>
  </w:abstractNum>
  <w:abstractNum w:abstractNumId="15" w15:restartNumberingAfterBreak="0">
    <w:nsid w:val="140B13EE"/>
    <w:multiLevelType w:val="hybridMultilevel"/>
    <w:tmpl w:val="B266A2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75F3F5C"/>
    <w:multiLevelType w:val="hybridMultilevel"/>
    <w:tmpl w:val="74B01BF2"/>
    <w:lvl w:ilvl="0" w:tplc="9C144A5E">
      <w:start w:val="1"/>
      <w:numFmt w:val="upperLetter"/>
      <w:lvlText w:val="%1)"/>
      <w:lvlJc w:val="left"/>
      <w:pPr>
        <w:ind w:left="1127" w:hanging="555"/>
      </w:pPr>
      <w:rPr>
        <w:rFonts w:hint="default"/>
      </w:rPr>
    </w:lvl>
    <w:lvl w:ilvl="1" w:tplc="04260019" w:tentative="1">
      <w:start w:val="1"/>
      <w:numFmt w:val="lowerLetter"/>
      <w:lvlText w:val="%2."/>
      <w:lvlJc w:val="left"/>
      <w:pPr>
        <w:ind w:left="1652" w:hanging="360"/>
      </w:pPr>
    </w:lvl>
    <w:lvl w:ilvl="2" w:tplc="0426001B" w:tentative="1">
      <w:start w:val="1"/>
      <w:numFmt w:val="lowerRoman"/>
      <w:lvlText w:val="%3."/>
      <w:lvlJc w:val="right"/>
      <w:pPr>
        <w:ind w:left="2372" w:hanging="180"/>
      </w:pPr>
    </w:lvl>
    <w:lvl w:ilvl="3" w:tplc="0426000F" w:tentative="1">
      <w:start w:val="1"/>
      <w:numFmt w:val="decimal"/>
      <w:lvlText w:val="%4."/>
      <w:lvlJc w:val="left"/>
      <w:pPr>
        <w:ind w:left="3092" w:hanging="360"/>
      </w:pPr>
    </w:lvl>
    <w:lvl w:ilvl="4" w:tplc="04260019" w:tentative="1">
      <w:start w:val="1"/>
      <w:numFmt w:val="lowerLetter"/>
      <w:lvlText w:val="%5."/>
      <w:lvlJc w:val="left"/>
      <w:pPr>
        <w:ind w:left="3812" w:hanging="360"/>
      </w:pPr>
    </w:lvl>
    <w:lvl w:ilvl="5" w:tplc="0426001B" w:tentative="1">
      <w:start w:val="1"/>
      <w:numFmt w:val="lowerRoman"/>
      <w:lvlText w:val="%6."/>
      <w:lvlJc w:val="right"/>
      <w:pPr>
        <w:ind w:left="4532" w:hanging="180"/>
      </w:pPr>
    </w:lvl>
    <w:lvl w:ilvl="6" w:tplc="0426000F" w:tentative="1">
      <w:start w:val="1"/>
      <w:numFmt w:val="decimal"/>
      <w:lvlText w:val="%7."/>
      <w:lvlJc w:val="left"/>
      <w:pPr>
        <w:ind w:left="5252" w:hanging="360"/>
      </w:pPr>
    </w:lvl>
    <w:lvl w:ilvl="7" w:tplc="04260019" w:tentative="1">
      <w:start w:val="1"/>
      <w:numFmt w:val="lowerLetter"/>
      <w:lvlText w:val="%8."/>
      <w:lvlJc w:val="left"/>
      <w:pPr>
        <w:ind w:left="5972" w:hanging="360"/>
      </w:pPr>
    </w:lvl>
    <w:lvl w:ilvl="8" w:tplc="0426001B" w:tentative="1">
      <w:start w:val="1"/>
      <w:numFmt w:val="lowerRoman"/>
      <w:lvlText w:val="%9."/>
      <w:lvlJc w:val="right"/>
      <w:pPr>
        <w:ind w:left="6692" w:hanging="180"/>
      </w:pPr>
    </w:lvl>
  </w:abstractNum>
  <w:abstractNum w:abstractNumId="17" w15:restartNumberingAfterBreak="0">
    <w:nsid w:val="19C96639"/>
    <w:multiLevelType w:val="hybridMultilevel"/>
    <w:tmpl w:val="A9B8861C"/>
    <w:lvl w:ilvl="0" w:tplc="70C6E62A">
      <w:start w:val="1"/>
      <w:numFmt w:val="bullet"/>
      <w:lvlText w:val=""/>
      <w:lvlJc w:val="left"/>
      <w:pPr>
        <w:tabs>
          <w:tab w:val="num" w:pos="720"/>
        </w:tabs>
        <w:ind w:left="720" w:hanging="360"/>
      </w:pPr>
      <w:rPr>
        <w:rFonts w:ascii="Symbol" w:hAnsi="Symbol" w:hint="default"/>
        <w:sz w:val="20"/>
      </w:rPr>
    </w:lvl>
    <w:lvl w:ilvl="1" w:tplc="71AEA584">
      <w:start w:val="1"/>
      <w:numFmt w:val="bullet"/>
      <w:lvlText w:val=""/>
      <w:lvlJc w:val="left"/>
      <w:pPr>
        <w:tabs>
          <w:tab w:val="num" w:pos="1440"/>
        </w:tabs>
        <w:ind w:left="1440" w:hanging="360"/>
      </w:pPr>
      <w:rPr>
        <w:rFonts w:ascii="Symbol" w:hAnsi="Symbol" w:hint="default"/>
        <w:sz w:val="20"/>
      </w:rPr>
    </w:lvl>
    <w:lvl w:ilvl="2" w:tplc="499A16CE">
      <w:start w:val="1"/>
      <w:numFmt w:val="bullet"/>
      <w:lvlText w:val=""/>
      <w:lvlJc w:val="left"/>
      <w:pPr>
        <w:tabs>
          <w:tab w:val="num" w:pos="2160"/>
        </w:tabs>
        <w:ind w:left="2160" w:hanging="360"/>
      </w:pPr>
      <w:rPr>
        <w:rFonts w:ascii="Symbol" w:hAnsi="Symbol" w:hint="default"/>
        <w:sz w:val="20"/>
      </w:rPr>
    </w:lvl>
    <w:lvl w:ilvl="3" w:tplc="5336CCEE">
      <w:start w:val="1"/>
      <w:numFmt w:val="bullet"/>
      <w:lvlText w:val=""/>
      <w:lvlJc w:val="left"/>
      <w:pPr>
        <w:tabs>
          <w:tab w:val="num" w:pos="2880"/>
        </w:tabs>
        <w:ind w:left="2880" w:hanging="360"/>
      </w:pPr>
      <w:rPr>
        <w:rFonts w:ascii="Symbol" w:hAnsi="Symbol" w:hint="default"/>
        <w:sz w:val="20"/>
      </w:rPr>
    </w:lvl>
    <w:lvl w:ilvl="4" w:tplc="820A5AE8">
      <w:start w:val="1"/>
      <w:numFmt w:val="bullet"/>
      <w:lvlText w:val=""/>
      <w:lvlJc w:val="left"/>
      <w:pPr>
        <w:tabs>
          <w:tab w:val="num" w:pos="3600"/>
        </w:tabs>
        <w:ind w:left="3600" w:hanging="360"/>
      </w:pPr>
      <w:rPr>
        <w:rFonts w:ascii="Symbol" w:hAnsi="Symbol" w:hint="default"/>
        <w:sz w:val="20"/>
      </w:rPr>
    </w:lvl>
    <w:lvl w:ilvl="5" w:tplc="08363CE2">
      <w:start w:val="1"/>
      <w:numFmt w:val="bullet"/>
      <w:lvlText w:val=""/>
      <w:lvlJc w:val="left"/>
      <w:pPr>
        <w:tabs>
          <w:tab w:val="num" w:pos="4320"/>
        </w:tabs>
        <w:ind w:left="4320" w:hanging="360"/>
      </w:pPr>
      <w:rPr>
        <w:rFonts w:ascii="Symbol" w:hAnsi="Symbol" w:hint="default"/>
        <w:sz w:val="20"/>
      </w:rPr>
    </w:lvl>
    <w:lvl w:ilvl="6" w:tplc="04DA7F8A">
      <w:start w:val="1"/>
      <w:numFmt w:val="bullet"/>
      <w:lvlText w:val=""/>
      <w:lvlJc w:val="left"/>
      <w:pPr>
        <w:tabs>
          <w:tab w:val="num" w:pos="5040"/>
        </w:tabs>
        <w:ind w:left="5040" w:hanging="360"/>
      </w:pPr>
      <w:rPr>
        <w:rFonts w:ascii="Symbol" w:hAnsi="Symbol" w:hint="default"/>
        <w:sz w:val="20"/>
      </w:rPr>
    </w:lvl>
    <w:lvl w:ilvl="7" w:tplc="5EF65AAA">
      <w:start w:val="1"/>
      <w:numFmt w:val="bullet"/>
      <w:lvlText w:val=""/>
      <w:lvlJc w:val="left"/>
      <w:pPr>
        <w:tabs>
          <w:tab w:val="num" w:pos="5760"/>
        </w:tabs>
        <w:ind w:left="5760" w:hanging="360"/>
      </w:pPr>
      <w:rPr>
        <w:rFonts w:ascii="Symbol" w:hAnsi="Symbol" w:hint="default"/>
        <w:sz w:val="20"/>
      </w:rPr>
    </w:lvl>
    <w:lvl w:ilvl="8" w:tplc="92265D1C">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AEC17E2"/>
    <w:multiLevelType w:val="hybridMultilevel"/>
    <w:tmpl w:val="C47EB46A"/>
    <w:lvl w:ilvl="0" w:tplc="EF4CCBCC">
      <w:start w:val="1"/>
      <w:numFmt w:val="decimal"/>
      <w:lvlText w:val="%1."/>
      <w:lvlJc w:val="left"/>
      <w:pPr>
        <w:ind w:left="720" w:hanging="360"/>
      </w:pPr>
    </w:lvl>
    <w:lvl w:ilvl="1" w:tplc="E624BA10">
      <w:start w:val="1"/>
      <w:numFmt w:val="lowerLetter"/>
      <w:lvlText w:val="%2."/>
      <w:lvlJc w:val="left"/>
      <w:pPr>
        <w:ind w:left="1440" w:hanging="360"/>
      </w:pPr>
    </w:lvl>
    <w:lvl w:ilvl="2" w:tplc="6A18B4A8">
      <w:start w:val="1"/>
      <w:numFmt w:val="lowerRoman"/>
      <w:lvlText w:val="%3."/>
      <w:lvlJc w:val="right"/>
      <w:pPr>
        <w:ind w:left="2160" w:hanging="180"/>
      </w:pPr>
    </w:lvl>
    <w:lvl w:ilvl="3" w:tplc="3C20FCAA">
      <w:start w:val="1"/>
      <w:numFmt w:val="decimal"/>
      <w:lvlText w:val="%4."/>
      <w:lvlJc w:val="left"/>
      <w:pPr>
        <w:ind w:left="2880" w:hanging="360"/>
      </w:pPr>
    </w:lvl>
    <w:lvl w:ilvl="4" w:tplc="8AA6802C">
      <w:start w:val="1"/>
      <w:numFmt w:val="lowerLetter"/>
      <w:lvlText w:val="%5."/>
      <w:lvlJc w:val="left"/>
      <w:pPr>
        <w:ind w:left="3600" w:hanging="360"/>
      </w:pPr>
    </w:lvl>
    <w:lvl w:ilvl="5" w:tplc="B492B99E">
      <w:start w:val="1"/>
      <w:numFmt w:val="lowerRoman"/>
      <w:lvlText w:val="%6."/>
      <w:lvlJc w:val="right"/>
      <w:pPr>
        <w:ind w:left="4320" w:hanging="180"/>
      </w:pPr>
    </w:lvl>
    <w:lvl w:ilvl="6" w:tplc="502E6A28">
      <w:start w:val="1"/>
      <w:numFmt w:val="decimal"/>
      <w:lvlText w:val="%7."/>
      <w:lvlJc w:val="left"/>
      <w:pPr>
        <w:ind w:left="5040" w:hanging="360"/>
      </w:pPr>
    </w:lvl>
    <w:lvl w:ilvl="7" w:tplc="FB3A9890">
      <w:start w:val="1"/>
      <w:numFmt w:val="lowerLetter"/>
      <w:lvlText w:val="%8."/>
      <w:lvlJc w:val="left"/>
      <w:pPr>
        <w:ind w:left="5760" w:hanging="360"/>
      </w:pPr>
    </w:lvl>
    <w:lvl w:ilvl="8" w:tplc="542C84E0">
      <w:start w:val="1"/>
      <w:numFmt w:val="lowerRoman"/>
      <w:lvlText w:val="%9."/>
      <w:lvlJc w:val="right"/>
      <w:pPr>
        <w:ind w:left="6480" w:hanging="180"/>
      </w:pPr>
    </w:lvl>
  </w:abstractNum>
  <w:abstractNum w:abstractNumId="19" w15:restartNumberingAfterBreak="0">
    <w:nsid w:val="1B1B7E41"/>
    <w:multiLevelType w:val="hybridMultilevel"/>
    <w:tmpl w:val="846EE7D8"/>
    <w:lvl w:ilvl="0" w:tplc="CBCCDA92">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CCCEA39C">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B8169CC"/>
    <w:multiLevelType w:val="hybridMultilevel"/>
    <w:tmpl w:val="FFFFFFFF"/>
    <w:lvl w:ilvl="0" w:tplc="2B76C4E0">
      <w:start w:val="1"/>
      <w:numFmt w:val="lowerLetter"/>
      <w:lvlText w:val="%1."/>
      <w:lvlJc w:val="left"/>
      <w:pPr>
        <w:ind w:left="720" w:hanging="360"/>
      </w:pPr>
    </w:lvl>
    <w:lvl w:ilvl="1" w:tplc="828CB814">
      <w:start w:val="1"/>
      <w:numFmt w:val="lowerLetter"/>
      <w:lvlText w:val="%2."/>
      <w:lvlJc w:val="left"/>
      <w:pPr>
        <w:ind w:left="1440" w:hanging="360"/>
      </w:pPr>
    </w:lvl>
    <w:lvl w:ilvl="2" w:tplc="48705F1E">
      <w:start w:val="1"/>
      <w:numFmt w:val="lowerRoman"/>
      <w:lvlText w:val="%3."/>
      <w:lvlJc w:val="right"/>
      <w:pPr>
        <w:ind w:left="2160" w:hanging="180"/>
      </w:pPr>
    </w:lvl>
    <w:lvl w:ilvl="3" w:tplc="5C104B10">
      <w:start w:val="1"/>
      <w:numFmt w:val="decimal"/>
      <w:lvlText w:val="%4."/>
      <w:lvlJc w:val="left"/>
      <w:pPr>
        <w:ind w:left="2880" w:hanging="360"/>
      </w:pPr>
    </w:lvl>
    <w:lvl w:ilvl="4" w:tplc="2A26822C">
      <w:start w:val="1"/>
      <w:numFmt w:val="lowerLetter"/>
      <w:lvlText w:val="%5."/>
      <w:lvlJc w:val="left"/>
      <w:pPr>
        <w:ind w:left="3600" w:hanging="360"/>
      </w:pPr>
    </w:lvl>
    <w:lvl w:ilvl="5" w:tplc="77EABFA4">
      <w:start w:val="1"/>
      <w:numFmt w:val="lowerRoman"/>
      <w:lvlText w:val="%6."/>
      <w:lvlJc w:val="right"/>
      <w:pPr>
        <w:ind w:left="4320" w:hanging="180"/>
      </w:pPr>
    </w:lvl>
    <w:lvl w:ilvl="6" w:tplc="761201EC">
      <w:start w:val="1"/>
      <w:numFmt w:val="decimal"/>
      <w:lvlText w:val="%7."/>
      <w:lvlJc w:val="left"/>
      <w:pPr>
        <w:ind w:left="5040" w:hanging="360"/>
      </w:pPr>
    </w:lvl>
    <w:lvl w:ilvl="7" w:tplc="23062A12">
      <w:start w:val="1"/>
      <w:numFmt w:val="lowerLetter"/>
      <w:lvlText w:val="%8."/>
      <w:lvlJc w:val="left"/>
      <w:pPr>
        <w:ind w:left="5760" w:hanging="360"/>
      </w:pPr>
    </w:lvl>
    <w:lvl w:ilvl="8" w:tplc="76B46302">
      <w:start w:val="1"/>
      <w:numFmt w:val="lowerRoman"/>
      <w:lvlText w:val="%9."/>
      <w:lvlJc w:val="right"/>
      <w:pPr>
        <w:ind w:left="6480" w:hanging="180"/>
      </w:pPr>
    </w:lvl>
  </w:abstractNum>
  <w:abstractNum w:abstractNumId="21" w15:restartNumberingAfterBreak="0">
    <w:nsid w:val="1DDC4671"/>
    <w:multiLevelType w:val="hybridMultilevel"/>
    <w:tmpl w:val="FFFFFFFF"/>
    <w:lvl w:ilvl="0" w:tplc="4176C626">
      <w:start w:val="1"/>
      <w:numFmt w:val="lowerLetter"/>
      <w:lvlText w:val="%1."/>
      <w:lvlJc w:val="left"/>
      <w:pPr>
        <w:ind w:left="720" w:hanging="360"/>
      </w:pPr>
    </w:lvl>
    <w:lvl w:ilvl="1" w:tplc="35F099BE">
      <w:start w:val="1"/>
      <w:numFmt w:val="lowerLetter"/>
      <w:lvlText w:val="%2."/>
      <w:lvlJc w:val="left"/>
      <w:pPr>
        <w:ind w:left="1440" w:hanging="360"/>
      </w:pPr>
    </w:lvl>
    <w:lvl w:ilvl="2" w:tplc="79E4A5E4">
      <w:start w:val="1"/>
      <w:numFmt w:val="lowerRoman"/>
      <w:lvlText w:val="%3."/>
      <w:lvlJc w:val="right"/>
      <w:pPr>
        <w:ind w:left="2160" w:hanging="180"/>
      </w:pPr>
    </w:lvl>
    <w:lvl w:ilvl="3" w:tplc="B2EA508C">
      <w:start w:val="1"/>
      <w:numFmt w:val="decimal"/>
      <w:lvlText w:val="%4."/>
      <w:lvlJc w:val="left"/>
      <w:pPr>
        <w:ind w:left="2880" w:hanging="360"/>
      </w:pPr>
    </w:lvl>
    <w:lvl w:ilvl="4" w:tplc="64407C46">
      <w:start w:val="1"/>
      <w:numFmt w:val="lowerLetter"/>
      <w:lvlText w:val="%5."/>
      <w:lvlJc w:val="left"/>
      <w:pPr>
        <w:ind w:left="3600" w:hanging="360"/>
      </w:pPr>
    </w:lvl>
    <w:lvl w:ilvl="5" w:tplc="E5A0D418">
      <w:start w:val="1"/>
      <w:numFmt w:val="lowerRoman"/>
      <w:lvlText w:val="%6."/>
      <w:lvlJc w:val="right"/>
      <w:pPr>
        <w:ind w:left="4320" w:hanging="180"/>
      </w:pPr>
    </w:lvl>
    <w:lvl w:ilvl="6" w:tplc="2556DCA8">
      <w:start w:val="1"/>
      <w:numFmt w:val="decimal"/>
      <w:lvlText w:val="%7."/>
      <w:lvlJc w:val="left"/>
      <w:pPr>
        <w:ind w:left="5040" w:hanging="360"/>
      </w:pPr>
    </w:lvl>
    <w:lvl w:ilvl="7" w:tplc="B2C0120A">
      <w:start w:val="1"/>
      <w:numFmt w:val="lowerLetter"/>
      <w:lvlText w:val="%8."/>
      <w:lvlJc w:val="left"/>
      <w:pPr>
        <w:ind w:left="5760" w:hanging="360"/>
      </w:pPr>
    </w:lvl>
    <w:lvl w:ilvl="8" w:tplc="53EAD3CE">
      <w:start w:val="1"/>
      <w:numFmt w:val="lowerRoman"/>
      <w:lvlText w:val="%9."/>
      <w:lvlJc w:val="right"/>
      <w:pPr>
        <w:ind w:left="6480" w:hanging="180"/>
      </w:pPr>
    </w:lvl>
  </w:abstractNum>
  <w:abstractNum w:abstractNumId="22" w15:restartNumberingAfterBreak="0">
    <w:nsid w:val="1F0C3A33"/>
    <w:multiLevelType w:val="hybridMultilevel"/>
    <w:tmpl w:val="9BC697D6"/>
    <w:lvl w:ilvl="0" w:tplc="C34A6FA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2149136D"/>
    <w:multiLevelType w:val="hybridMultilevel"/>
    <w:tmpl w:val="E09C5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5E3DCA"/>
    <w:multiLevelType w:val="hybridMultilevel"/>
    <w:tmpl w:val="6B5CFF1C"/>
    <w:lvl w:ilvl="0" w:tplc="771E4158">
      <w:start w:val="3"/>
      <w:numFmt w:val="decimal"/>
      <w:lvlText w:val="%1."/>
      <w:lvlJc w:val="left"/>
      <w:pPr>
        <w:ind w:left="720" w:hanging="360"/>
      </w:pPr>
    </w:lvl>
    <w:lvl w:ilvl="1" w:tplc="3E14F2C4">
      <w:start w:val="1"/>
      <w:numFmt w:val="lowerLetter"/>
      <w:lvlText w:val="%2."/>
      <w:lvlJc w:val="left"/>
      <w:pPr>
        <w:ind w:left="1440" w:hanging="360"/>
      </w:pPr>
    </w:lvl>
    <w:lvl w:ilvl="2" w:tplc="CFC66344">
      <w:start w:val="1"/>
      <w:numFmt w:val="lowerRoman"/>
      <w:lvlText w:val="%3."/>
      <w:lvlJc w:val="right"/>
      <w:pPr>
        <w:ind w:left="2160" w:hanging="180"/>
      </w:pPr>
    </w:lvl>
    <w:lvl w:ilvl="3" w:tplc="A8B0DC44">
      <w:start w:val="1"/>
      <w:numFmt w:val="decimal"/>
      <w:lvlText w:val="%4."/>
      <w:lvlJc w:val="left"/>
      <w:pPr>
        <w:ind w:left="2880" w:hanging="360"/>
      </w:pPr>
    </w:lvl>
    <w:lvl w:ilvl="4" w:tplc="ACC8E70E">
      <w:start w:val="1"/>
      <w:numFmt w:val="lowerLetter"/>
      <w:lvlText w:val="%5."/>
      <w:lvlJc w:val="left"/>
      <w:pPr>
        <w:ind w:left="3600" w:hanging="360"/>
      </w:pPr>
    </w:lvl>
    <w:lvl w:ilvl="5" w:tplc="A13C28CC">
      <w:start w:val="1"/>
      <w:numFmt w:val="lowerRoman"/>
      <w:lvlText w:val="%6."/>
      <w:lvlJc w:val="right"/>
      <w:pPr>
        <w:ind w:left="4320" w:hanging="180"/>
      </w:pPr>
    </w:lvl>
    <w:lvl w:ilvl="6" w:tplc="5CB859DE">
      <w:start w:val="1"/>
      <w:numFmt w:val="decimal"/>
      <w:lvlText w:val="%7."/>
      <w:lvlJc w:val="left"/>
      <w:pPr>
        <w:ind w:left="5040" w:hanging="360"/>
      </w:pPr>
    </w:lvl>
    <w:lvl w:ilvl="7" w:tplc="23468B86">
      <w:start w:val="1"/>
      <w:numFmt w:val="lowerLetter"/>
      <w:lvlText w:val="%8."/>
      <w:lvlJc w:val="left"/>
      <w:pPr>
        <w:ind w:left="5760" w:hanging="360"/>
      </w:pPr>
    </w:lvl>
    <w:lvl w:ilvl="8" w:tplc="FA16AC28">
      <w:start w:val="1"/>
      <w:numFmt w:val="lowerRoman"/>
      <w:lvlText w:val="%9."/>
      <w:lvlJc w:val="right"/>
      <w:pPr>
        <w:ind w:left="6480" w:hanging="180"/>
      </w:pPr>
    </w:lvl>
  </w:abstractNum>
  <w:abstractNum w:abstractNumId="25" w15:restartNumberingAfterBreak="0">
    <w:nsid w:val="24E92C77"/>
    <w:multiLevelType w:val="hybridMultilevel"/>
    <w:tmpl w:val="1C38047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6" w15:restartNumberingAfterBreak="0">
    <w:nsid w:val="25851B39"/>
    <w:multiLevelType w:val="hybridMultilevel"/>
    <w:tmpl w:val="4156CD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25BD07AF"/>
    <w:multiLevelType w:val="hybridMultilevel"/>
    <w:tmpl w:val="FFFFFFFF"/>
    <w:lvl w:ilvl="0" w:tplc="EF10E788">
      <w:start w:val="1"/>
      <w:numFmt w:val="lowerLetter"/>
      <w:lvlText w:val="%1."/>
      <w:lvlJc w:val="left"/>
      <w:pPr>
        <w:ind w:left="720" w:hanging="360"/>
      </w:pPr>
    </w:lvl>
    <w:lvl w:ilvl="1" w:tplc="F072DB46">
      <w:start w:val="1"/>
      <w:numFmt w:val="lowerLetter"/>
      <w:lvlText w:val="%2."/>
      <w:lvlJc w:val="left"/>
      <w:pPr>
        <w:ind w:left="1440" w:hanging="360"/>
      </w:pPr>
    </w:lvl>
    <w:lvl w:ilvl="2" w:tplc="B5D2CEE6">
      <w:start w:val="1"/>
      <w:numFmt w:val="lowerRoman"/>
      <w:lvlText w:val="%3."/>
      <w:lvlJc w:val="right"/>
      <w:pPr>
        <w:ind w:left="2160" w:hanging="180"/>
      </w:pPr>
    </w:lvl>
    <w:lvl w:ilvl="3" w:tplc="DFD8E3FE">
      <w:start w:val="1"/>
      <w:numFmt w:val="decimal"/>
      <w:lvlText w:val="%4."/>
      <w:lvlJc w:val="left"/>
      <w:pPr>
        <w:ind w:left="2880" w:hanging="360"/>
      </w:pPr>
    </w:lvl>
    <w:lvl w:ilvl="4" w:tplc="32486768">
      <w:start w:val="1"/>
      <w:numFmt w:val="lowerLetter"/>
      <w:lvlText w:val="%5."/>
      <w:lvlJc w:val="left"/>
      <w:pPr>
        <w:ind w:left="3600" w:hanging="360"/>
      </w:pPr>
    </w:lvl>
    <w:lvl w:ilvl="5" w:tplc="58EA8A70">
      <w:start w:val="1"/>
      <w:numFmt w:val="lowerRoman"/>
      <w:lvlText w:val="%6."/>
      <w:lvlJc w:val="right"/>
      <w:pPr>
        <w:ind w:left="4320" w:hanging="180"/>
      </w:pPr>
    </w:lvl>
    <w:lvl w:ilvl="6" w:tplc="4F68B9BE">
      <w:start w:val="1"/>
      <w:numFmt w:val="decimal"/>
      <w:lvlText w:val="%7."/>
      <w:lvlJc w:val="left"/>
      <w:pPr>
        <w:ind w:left="5040" w:hanging="360"/>
      </w:pPr>
    </w:lvl>
    <w:lvl w:ilvl="7" w:tplc="3C529714">
      <w:start w:val="1"/>
      <w:numFmt w:val="lowerLetter"/>
      <w:lvlText w:val="%8."/>
      <w:lvlJc w:val="left"/>
      <w:pPr>
        <w:ind w:left="5760" w:hanging="360"/>
      </w:pPr>
    </w:lvl>
    <w:lvl w:ilvl="8" w:tplc="4C9C81B0">
      <w:start w:val="1"/>
      <w:numFmt w:val="lowerRoman"/>
      <w:lvlText w:val="%9."/>
      <w:lvlJc w:val="right"/>
      <w:pPr>
        <w:ind w:left="6480" w:hanging="180"/>
      </w:pPr>
    </w:lvl>
  </w:abstractNum>
  <w:abstractNum w:abstractNumId="28" w15:restartNumberingAfterBreak="0">
    <w:nsid w:val="26B82CF2"/>
    <w:multiLevelType w:val="hybridMultilevel"/>
    <w:tmpl w:val="E474CB98"/>
    <w:lvl w:ilvl="0" w:tplc="45B21A1E">
      <w:start w:val="1"/>
      <w:numFmt w:val="bullet"/>
      <w:lvlText w:val="-"/>
      <w:lvlJc w:val="left"/>
      <w:pPr>
        <w:ind w:left="1080" w:hanging="360"/>
      </w:pPr>
      <w:rPr>
        <w:rFonts w:ascii="&quot;Times New Roman&quot;,serif" w:hAnsi="&quot;Times New Roman&quot;,serif" w:hint="default"/>
      </w:rPr>
    </w:lvl>
    <w:lvl w:ilvl="1" w:tplc="7B444A10">
      <w:start w:val="1"/>
      <w:numFmt w:val="bullet"/>
      <w:lvlText w:val="o"/>
      <w:lvlJc w:val="left"/>
      <w:pPr>
        <w:ind w:left="1800" w:hanging="360"/>
      </w:pPr>
      <w:rPr>
        <w:rFonts w:ascii="Courier New" w:hAnsi="Courier New" w:hint="default"/>
      </w:rPr>
    </w:lvl>
    <w:lvl w:ilvl="2" w:tplc="BF40A9F8">
      <w:start w:val="1"/>
      <w:numFmt w:val="bullet"/>
      <w:lvlText w:val=""/>
      <w:lvlJc w:val="left"/>
      <w:pPr>
        <w:ind w:left="2520" w:hanging="360"/>
      </w:pPr>
      <w:rPr>
        <w:rFonts w:ascii="Wingdings" w:hAnsi="Wingdings" w:hint="default"/>
      </w:rPr>
    </w:lvl>
    <w:lvl w:ilvl="3" w:tplc="1BBEA252">
      <w:start w:val="1"/>
      <w:numFmt w:val="bullet"/>
      <w:lvlText w:val=""/>
      <w:lvlJc w:val="left"/>
      <w:pPr>
        <w:ind w:left="3240" w:hanging="360"/>
      </w:pPr>
      <w:rPr>
        <w:rFonts w:ascii="Symbol" w:hAnsi="Symbol" w:hint="default"/>
      </w:rPr>
    </w:lvl>
    <w:lvl w:ilvl="4" w:tplc="91502968">
      <w:start w:val="1"/>
      <w:numFmt w:val="bullet"/>
      <w:lvlText w:val="o"/>
      <w:lvlJc w:val="left"/>
      <w:pPr>
        <w:ind w:left="3960" w:hanging="360"/>
      </w:pPr>
      <w:rPr>
        <w:rFonts w:ascii="Courier New" w:hAnsi="Courier New" w:hint="default"/>
      </w:rPr>
    </w:lvl>
    <w:lvl w:ilvl="5" w:tplc="FDEE405A">
      <w:start w:val="1"/>
      <w:numFmt w:val="bullet"/>
      <w:lvlText w:val=""/>
      <w:lvlJc w:val="left"/>
      <w:pPr>
        <w:ind w:left="4680" w:hanging="360"/>
      </w:pPr>
      <w:rPr>
        <w:rFonts w:ascii="Wingdings" w:hAnsi="Wingdings" w:hint="default"/>
      </w:rPr>
    </w:lvl>
    <w:lvl w:ilvl="6" w:tplc="4CEC5286">
      <w:start w:val="1"/>
      <w:numFmt w:val="bullet"/>
      <w:lvlText w:val=""/>
      <w:lvlJc w:val="left"/>
      <w:pPr>
        <w:ind w:left="5400" w:hanging="360"/>
      </w:pPr>
      <w:rPr>
        <w:rFonts w:ascii="Symbol" w:hAnsi="Symbol" w:hint="default"/>
      </w:rPr>
    </w:lvl>
    <w:lvl w:ilvl="7" w:tplc="74B6F940">
      <w:start w:val="1"/>
      <w:numFmt w:val="bullet"/>
      <w:lvlText w:val="o"/>
      <w:lvlJc w:val="left"/>
      <w:pPr>
        <w:ind w:left="6120" w:hanging="360"/>
      </w:pPr>
      <w:rPr>
        <w:rFonts w:ascii="Courier New" w:hAnsi="Courier New" w:hint="default"/>
      </w:rPr>
    </w:lvl>
    <w:lvl w:ilvl="8" w:tplc="AAF4BDD6">
      <w:start w:val="1"/>
      <w:numFmt w:val="bullet"/>
      <w:lvlText w:val=""/>
      <w:lvlJc w:val="left"/>
      <w:pPr>
        <w:ind w:left="6840" w:hanging="360"/>
      </w:pPr>
      <w:rPr>
        <w:rFonts w:ascii="Wingdings" w:hAnsi="Wingdings" w:hint="default"/>
      </w:rPr>
    </w:lvl>
  </w:abstractNum>
  <w:abstractNum w:abstractNumId="29" w15:restartNumberingAfterBreak="0">
    <w:nsid w:val="270E079F"/>
    <w:multiLevelType w:val="hybridMultilevel"/>
    <w:tmpl w:val="FFFFFFFF"/>
    <w:lvl w:ilvl="0" w:tplc="FCE2FB6A">
      <w:start w:val="100"/>
      <w:numFmt w:val="lowerRoman"/>
      <w:lvlText w:val="%1."/>
      <w:lvlJc w:val="right"/>
      <w:pPr>
        <w:ind w:left="720" w:hanging="360"/>
      </w:pPr>
    </w:lvl>
    <w:lvl w:ilvl="1" w:tplc="D7F2EB00">
      <w:start w:val="1"/>
      <w:numFmt w:val="lowerLetter"/>
      <w:lvlText w:val="%2."/>
      <w:lvlJc w:val="left"/>
      <w:pPr>
        <w:ind w:left="1440" w:hanging="360"/>
      </w:pPr>
    </w:lvl>
    <w:lvl w:ilvl="2" w:tplc="EE802AF8">
      <w:start w:val="1"/>
      <w:numFmt w:val="lowerRoman"/>
      <w:lvlText w:val="%3."/>
      <w:lvlJc w:val="right"/>
      <w:pPr>
        <w:ind w:left="2160" w:hanging="180"/>
      </w:pPr>
    </w:lvl>
    <w:lvl w:ilvl="3" w:tplc="C7D83BCE">
      <w:start w:val="1"/>
      <w:numFmt w:val="decimal"/>
      <w:lvlText w:val="%4."/>
      <w:lvlJc w:val="left"/>
      <w:pPr>
        <w:ind w:left="2880" w:hanging="360"/>
      </w:pPr>
    </w:lvl>
    <w:lvl w:ilvl="4" w:tplc="E14239E0">
      <w:start w:val="1"/>
      <w:numFmt w:val="lowerLetter"/>
      <w:lvlText w:val="%5."/>
      <w:lvlJc w:val="left"/>
      <w:pPr>
        <w:ind w:left="3600" w:hanging="360"/>
      </w:pPr>
    </w:lvl>
    <w:lvl w:ilvl="5" w:tplc="99582D1C">
      <w:start w:val="1"/>
      <w:numFmt w:val="lowerRoman"/>
      <w:lvlText w:val="%6."/>
      <w:lvlJc w:val="right"/>
      <w:pPr>
        <w:ind w:left="4320" w:hanging="180"/>
      </w:pPr>
    </w:lvl>
    <w:lvl w:ilvl="6" w:tplc="E29AAFD8">
      <w:start w:val="1"/>
      <w:numFmt w:val="decimal"/>
      <w:lvlText w:val="%7."/>
      <w:lvlJc w:val="left"/>
      <w:pPr>
        <w:ind w:left="5040" w:hanging="360"/>
      </w:pPr>
    </w:lvl>
    <w:lvl w:ilvl="7" w:tplc="7904150A">
      <w:start w:val="1"/>
      <w:numFmt w:val="lowerLetter"/>
      <w:lvlText w:val="%8."/>
      <w:lvlJc w:val="left"/>
      <w:pPr>
        <w:ind w:left="5760" w:hanging="360"/>
      </w:pPr>
    </w:lvl>
    <w:lvl w:ilvl="8" w:tplc="6DD6084E">
      <w:start w:val="1"/>
      <w:numFmt w:val="lowerRoman"/>
      <w:lvlText w:val="%9."/>
      <w:lvlJc w:val="right"/>
      <w:pPr>
        <w:ind w:left="6480" w:hanging="180"/>
      </w:pPr>
    </w:lvl>
  </w:abstractNum>
  <w:abstractNum w:abstractNumId="30" w15:restartNumberingAfterBreak="0">
    <w:nsid w:val="27CD1960"/>
    <w:multiLevelType w:val="hybridMultilevel"/>
    <w:tmpl w:val="B2342928"/>
    <w:lvl w:ilvl="0" w:tplc="1CA07B7C">
      <w:start w:val="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28086B60"/>
    <w:multiLevelType w:val="hybridMultilevel"/>
    <w:tmpl w:val="263E9E92"/>
    <w:lvl w:ilvl="0" w:tplc="EF10DEFA">
      <w:start w:val="1"/>
      <w:numFmt w:val="bullet"/>
      <w:lvlText w:val=""/>
      <w:lvlJc w:val="left"/>
      <w:pPr>
        <w:tabs>
          <w:tab w:val="num" w:pos="720"/>
        </w:tabs>
        <w:ind w:left="720" w:hanging="360"/>
      </w:pPr>
      <w:rPr>
        <w:rFonts w:ascii="Symbol" w:hAnsi="Symbol" w:hint="default"/>
        <w:sz w:val="20"/>
      </w:rPr>
    </w:lvl>
    <w:lvl w:ilvl="1" w:tplc="C5E6A382" w:tentative="1">
      <w:start w:val="1"/>
      <w:numFmt w:val="bullet"/>
      <w:lvlText w:val=""/>
      <w:lvlJc w:val="left"/>
      <w:pPr>
        <w:tabs>
          <w:tab w:val="num" w:pos="1440"/>
        </w:tabs>
        <w:ind w:left="1440" w:hanging="360"/>
      </w:pPr>
      <w:rPr>
        <w:rFonts w:ascii="Symbol" w:hAnsi="Symbol" w:hint="default"/>
        <w:sz w:val="20"/>
      </w:rPr>
    </w:lvl>
    <w:lvl w:ilvl="2" w:tplc="5188211A" w:tentative="1">
      <w:start w:val="1"/>
      <w:numFmt w:val="bullet"/>
      <w:lvlText w:val=""/>
      <w:lvlJc w:val="left"/>
      <w:pPr>
        <w:tabs>
          <w:tab w:val="num" w:pos="2160"/>
        </w:tabs>
        <w:ind w:left="2160" w:hanging="360"/>
      </w:pPr>
      <w:rPr>
        <w:rFonts w:ascii="Symbol" w:hAnsi="Symbol" w:hint="default"/>
        <w:sz w:val="20"/>
      </w:rPr>
    </w:lvl>
    <w:lvl w:ilvl="3" w:tplc="32C2A2EE" w:tentative="1">
      <w:start w:val="1"/>
      <w:numFmt w:val="bullet"/>
      <w:lvlText w:val=""/>
      <w:lvlJc w:val="left"/>
      <w:pPr>
        <w:tabs>
          <w:tab w:val="num" w:pos="2880"/>
        </w:tabs>
        <w:ind w:left="2880" w:hanging="360"/>
      </w:pPr>
      <w:rPr>
        <w:rFonts w:ascii="Symbol" w:hAnsi="Symbol" w:hint="default"/>
        <w:sz w:val="20"/>
      </w:rPr>
    </w:lvl>
    <w:lvl w:ilvl="4" w:tplc="15887C20" w:tentative="1">
      <w:start w:val="1"/>
      <w:numFmt w:val="bullet"/>
      <w:lvlText w:val=""/>
      <w:lvlJc w:val="left"/>
      <w:pPr>
        <w:tabs>
          <w:tab w:val="num" w:pos="3600"/>
        </w:tabs>
        <w:ind w:left="3600" w:hanging="360"/>
      </w:pPr>
      <w:rPr>
        <w:rFonts w:ascii="Symbol" w:hAnsi="Symbol" w:hint="default"/>
        <w:sz w:val="20"/>
      </w:rPr>
    </w:lvl>
    <w:lvl w:ilvl="5" w:tplc="458464D8" w:tentative="1">
      <w:start w:val="1"/>
      <w:numFmt w:val="bullet"/>
      <w:lvlText w:val=""/>
      <w:lvlJc w:val="left"/>
      <w:pPr>
        <w:tabs>
          <w:tab w:val="num" w:pos="4320"/>
        </w:tabs>
        <w:ind w:left="4320" w:hanging="360"/>
      </w:pPr>
      <w:rPr>
        <w:rFonts w:ascii="Symbol" w:hAnsi="Symbol" w:hint="default"/>
        <w:sz w:val="20"/>
      </w:rPr>
    </w:lvl>
    <w:lvl w:ilvl="6" w:tplc="4694EC36" w:tentative="1">
      <w:start w:val="1"/>
      <w:numFmt w:val="bullet"/>
      <w:lvlText w:val=""/>
      <w:lvlJc w:val="left"/>
      <w:pPr>
        <w:tabs>
          <w:tab w:val="num" w:pos="5040"/>
        </w:tabs>
        <w:ind w:left="5040" w:hanging="360"/>
      </w:pPr>
      <w:rPr>
        <w:rFonts w:ascii="Symbol" w:hAnsi="Symbol" w:hint="default"/>
        <w:sz w:val="20"/>
      </w:rPr>
    </w:lvl>
    <w:lvl w:ilvl="7" w:tplc="8F788842" w:tentative="1">
      <w:start w:val="1"/>
      <w:numFmt w:val="bullet"/>
      <w:lvlText w:val=""/>
      <w:lvlJc w:val="left"/>
      <w:pPr>
        <w:tabs>
          <w:tab w:val="num" w:pos="5760"/>
        </w:tabs>
        <w:ind w:left="5760" w:hanging="360"/>
      </w:pPr>
      <w:rPr>
        <w:rFonts w:ascii="Symbol" w:hAnsi="Symbol" w:hint="default"/>
        <w:sz w:val="20"/>
      </w:rPr>
    </w:lvl>
    <w:lvl w:ilvl="8" w:tplc="B86A2E74"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9060CF6"/>
    <w:multiLevelType w:val="hybridMultilevel"/>
    <w:tmpl w:val="DB5C15BC"/>
    <w:lvl w:ilvl="0" w:tplc="ADAAF76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2B366E82"/>
    <w:multiLevelType w:val="hybridMultilevel"/>
    <w:tmpl w:val="FFFFFFFF"/>
    <w:lvl w:ilvl="0" w:tplc="9E885004">
      <w:start w:val="1"/>
      <w:numFmt w:val="lowerLetter"/>
      <w:lvlText w:val="%1."/>
      <w:lvlJc w:val="left"/>
      <w:pPr>
        <w:ind w:left="720" w:hanging="360"/>
      </w:pPr>
    </w:lvl>
    <w:lvl w:ilvl="1" w:tplc="1C0EC912">
      <w:start w:val="1"/>
      <w:numFmt w:val="lowerLetter"/>
      <w:lvlText w:val="%2."/>
      <w:lvlJc w:val="left"/>
      <w:pPr>
        <w:ind w:left="1440" w:hanging="360"/>
      </w:pPr>
    </w:lvl>
    <w:lvl w:ilvl="2" w:tplc="575CC3BE">
      <w:start w:val="1"/>
      <w:numFmt w:val="lowerRoman"/>
      <w:lvlText w:val="%3."/>
      <w:lvlJc w:val="right"/>
      <w:pPr>
        <w:ind w:left="2160" w:hanging="180"/>
      </w:pPr>
    </w:lvl>
    <w:lvl w:ilvl="3" w:tplc="CA8CF0BA">
      <w:start w:val="1"/>
      <w:numFmt w:val="decimal"/>
      <w:lvlText w:val="%4."/>
      <w:lvlJc w:val="left"/>
      <w:pPr>
        <w:ind w:left="2880" w:hanging="360"/>
      </w:pPr>
    </w:lvl>
    <w:lvl w:ilvl="4" w:tplc="AE1E40BA">
      <w:start w:val="1"/>
      <w:numFmt w:val="lowerLetter"/>
      <w:lvlText w:val="%5."/>
      <w:lvlJc w:val="left"/>
      <w:pPr>
        <w:ind w:left="3600" w:hanging="360"/>
      </w:pPr>
    </w:lvl>
    <w:lvl w:ilvl="5" w:tplc="8D848488">
      <w:start w:val="1"/>
      <w:numFmt w:val="lowerRoman"/>
      <w:lvlText w:val="%6."/>
      <w:lvlJc w:val="right"/>
      <w:pPr>
        <w:ind w:left="4320" w:hanging="180"/>
      </w:pPr>
    </w:lvl>
    <w:lvl w:ilvl="6" w:tplc="DE621604">
      <w:start w:val="1"/>
      <w:numFmt w:val="decimal"/>
      <w:lvlText w:val="%7."/>
      <w:lvlJc w:val="left"/>
      <w:pPr>
        <w:ind w:left="5040" w:hanging="360"/>
      </w:pPr>
    </w:lvl>
    <w:lvl w:ilvl="7" w:tplc="F54CF69C">
      <w:start w:val="1"/>
      <w:numFmt w:val="lowerLetter"/>
      <w:lvlText w:val="%8."/>
      <w:lvlJc w:val="left"/>
      <w:pPr>
        <w:ind w:left="5760" w:hanging="360"/>
      </w:pPr>
    </w:lvl>
    <w:lvl w:ilvl="8" w:tplc="60BC8980">
      <w:start w:val="1"/>
      <w:numFmt w:val="lowerRoman"/>
      <w:lvlText w:val="%9."/>
      <w:lvlJc w:val="right"/>
      <w:pPr>
        <w:ind w:left="6480" w:hanging="180"/>
      </w:pPr>
    </w:lvl>
  </w:abstractNum>
  <w:abstractNum w:abstractNumId="34" w15:restartNumberingAfterBreak="0">
    <w:nsid w:val="30061976"/>
    <w:multiLevelType w:val="hybridMultilevel"/>
    <w:tmpl w:val="E79CF8A2"/>
    <w:lvl w:ilvl="0" w:tplc="6FBAA314">
      <w:start w:val="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302C4103"/>
    <w:multiLevelType w:val="hybridMultilevel"/>
    <w:tmpl w:val="FFFFFFFF"/>
    <w:lvl w:ilvl="0" w:tplc="A5F093E0">
      <w:start w:val="1"/>
      <w:numFmt w:val="bullet"/>
      <w:lvlText w:val="-"/>
      <w:lvlJc w:val="left"/>
      <w:pPr>
        <w:ind w:left="1080" w:hanging="360"/>
      </w:pPr>
      <w:rPr>
        <w:rFonts w:ascii="&quot;Times New Roman&quot;,serif" w:hAnsi="&quot;Times New Roman&quot;,serif" w:hint="default"/>
      </w:rPr>
    </w:lvl>
    <w:lvl w:ilvl="1" w:tplc="959C0B30">
      <w:start w:val="1"/>
      <w:numFmt w:val="bullet"/>
      <w:lvlText w:val="o"/>
      <w:lvlJc w:val="left"/>
      <w:pPr>
        <w:ind w:left="1800" w:hanging="360"/>
      </w:pPr>
      <w:rPr>
        <w:rFonts w:ascii="Courier New" w:hAnsi="Courier New" w:hint="default"/>
      </w:rPr>
    </w:lvl>
    <w:lvl w:ilvl="2" w:tplc="7980B848">
      <w:start w:val="1"/>
      <w:numFmt w:val="bullet"/>
      <w:lvlText w:val=""/>
      <w:lvlJc w:val="left"/>
      <w:pPr>
        <w:ind w:left="2520" w:hanging="360"/>
      </w:pPr>
      <w:rPr>
        <w:rFonts w:ascii="Wingdings" w:hAnsi="Wingdings" w:hint="default"/>
      </w:rPr>
    </w:lvl>
    <w:lvl w:ilvl="3" w:tplc="545488F8">
      <w:start w:val="1"/>
      <w:numFmt w:val="bullet"/>
      <w:lvlText w:val=""/>
      <w:lvlJc w:val="left"/>
      <w:pPr>
        <w:ind w:left="3240" w:hanging="360"/>
      </w:pPr>
      <w:rPr>
        <w:rFonts w:ascii="Symbol" w:hAnsi="Symbol" w:hint="default"/>
      </w:rPr>
    </w:lvl>
    <w:lvl w:ilvl="4" w:tplc="FD02F77C">
      <w:start w:val="1"/>
      <w:numFmt w:val="bullet"/>
      <w:lvlText w:val="o"/>
      <w:lvlJc w:val="left"/>
      <w:pPr>
        <w:ind w:left="3960" w:hanging="360"/>
      </w:pPr>
      <w:rPr>
        <w:rFonts w:ascii="Courier New" w:hAnsi="Courier New" w:hint="default"/>
      </w:rPr>
    </w:lvl>
    <w:lvl w:ilvl="5" w:tplc="EF145D8C">
      <w:start w:val="1"/>
      <w:numFmt w:val="bullet"/>
      <w:lvlText w:val=""/>
      <w:lvlJc w:val="left"/>
      <w:pPr>
        <w:ind w:left="4680" w:hanging="360"/>
      </w:pPr>
      <w:rPr>
        <w:rFonts w:ascii="Wingdings" w:hAnsi="Wingdings" w:hint="default"/>
      </w:rPr>
    </w:lvl>
    <w:lvl w:ilvl="6" w:tplc="4EA4671E">
      <w:start w:val="1"/>
      <w:numFmt w:val="bullet"/>
      <w:lvlText w:val=""/>
      <w:lvlJc w:val="left"/>
      <w:pPr>
        <w:ind w:left="5400" w:hanging="360"/>
      </w:pPr>
      <w:rPr>
        <w:rFonts w:ascii="Symbol" w:hAnsi="Symbol" w:hint="default"/>
      </w:rPr>
    </w:lvl>
    <w:lvl w:ilvl="7" w:tplc="7B7CC162">
      <w:start w:val="1"/>
      <w:numFmt w:val="bullet"/>
      <w:lvlText w:val="o"/>
      <w:lvlJc w:val="left"/>
      <w:pPr>
        <w:ind w:left="6120" w:hanging="360"/>
      </w:pPr>
      <w:rPr>
        <w:rFonts w:ascii="Courier New" w:hAnsi="Courier New" w:hint="default"/>
      </w:rPr>
    </w:lvl>
    <w:lvl w:ilvl="8" w:tplc="7DD83E32">
      <w:start w:val="1"/>
      <w:numFmt w:val="bullet"/>
      <w:lvlText w:val=""/>
      <w:lvlJc w:val="left"/>
      <w:pPr>
        <w:ind w:left="6840" w:hanging="360"/>
      </w:pPr>
      <w:rPr>
        <w:rFonts w:ascii="Wingdings" w:hAnsi="Wingdings" w:hint="default"/>
      </w:rPr>
    </w:lvl>
  </w:abstractNum>
  <w:abstractNum w:abstractNumId="36" w15:restartNumberingAfterBreak="0">
    <w:nsid w:val="32286844"/>
    <w:multiLevelType w:val="hybridMultilevel"/>
    <w:tmpl w:val="85E2A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326F1AFF"/>
    <w:multiLevelType w:val="hybridMultilevel"/>
    <w:tmpl w:val="FFFFFFFF"/>
    <w:lvl w:ilvl="0" w:tplc="BDA02520">
      <w:start w:val="1"/>
      <w:numFmt w:val="bullet"/>
      <w:lvlText w:val="-"/>
      <w:lvlJc w:val="left"/>
      <w:pPr>
        <w:ind w:left="1080" w:hanging="360"/>
      </w:pPr>
      <w:rPr>
        <w:rFonts w:ascii="&quot;Times New Roman&quot;,serif" w:hAnsi="&quot;Times New Roman&quot;,serif" w:hint="default"/>
      </w:rPr>
    </w:lvl>
    <w:lvl w:ilvl="1" w:tplc="8D1C08D4">
      <w:start w:val="1"/>
      <w:numFmt w:val="bullet"/>
      <w:lvlText w:val="o"/>
      <w:lvlJc w:val="left"/>
      <w:pPr>
        <w:ind w:left="1800" w:hanging="360"/>
      </w:pPr>
      <w:rPr>
        <w:rFonts w:ascii="Courier New" w:hAnsi="Courier New" w:hint="default"/>
      </w:rPr>
    </w:lvl>
    <w:lvl w:ilvl="2" w:tplc="EA903FAC">
      <w:start w:val="1"/>
      <w:numFmt w:val="bullet"/>
      <w:lvlText w:val=""/>
      <w:lvlJc w:val="left"/>
      <w:pPr>
        <w:ind w:left="2520" w:hanging="360"/>
      </w:pPr>
      <w:rPr>
        <w:rFonts w:ascii="Wingdings" w:hAnsi="Wingdings" w:hint="default"/>
      </w:rPr>
    </w:lvl>
    <w:lvl w:ilvl="3" w:tplc="FE00D7C0">
      <w:start w:val="1"/>
      <w:numFmt w:val="bullet"/>
      <w:lvlText w:val=""/>
      <w:lvlJc w:val="left"/>
      <w:pPr>
        <w:ind w:left="3240" w:hanging="360"/>
      </w:pPr>
      <w:rPr>
        <w:rFonts w:ascii="Symbol" w:hAnsi="Symbol" w:hint="default"/>
      </w:rPr>
    </w:lvl>
    <w:lvl w:ilvl="4" w:tplc="76D8E01C">
      <w:start w:val="1"/>
      <w:numFmt w:val="bullet"/>
      <w:lvlText w:val="o"/>
      <w:lvlJc w:val="left"/>
      <w:pPr>
        <w:ind w:left="3960" w:hanging="360"/>
      </w:pPr>
      <w:rPr>
        <w:rFonts w:ascii="Courier New" w:hAnsi="Courier New" w:hint="default"/>
      </w:rPr>
    </w:lvl>
    <w:lvl w:ilvl="5" w:tplc="2F6A80F0">
      <w:start w:val="1"/>
      <w:numFmt w:val="bullet"/>
      <w:lvlText w:val=""/>
      <w:lvlJc w:val="left"/>
      <w:pPr>
        <w:ind w:left="4680" w:hanging="360"/>
      </w:pPr>
      <w:rPr>
        <w:rFonts w:ascii="Wingdings" w:hAnsi="Wingdings" w:hint="default"/>
      </w:rPr>
    </w:lvl>
    <w:lvl w:ilvl="6" w:tplc="E5300E42">
      <w:start w:val="1"/>
      <w:numFmt w:val="bullet"/>
      <w:lvlText w:val=""/>
      <w:lvlJc w:val="left"/>
      <w:pPr>
        <w:ind w:left="5400" w:hanging="360"/>
      </w:pPr>
      <w:rPr>
        <w:rFonts w:ascii="Symbol" w:hAnsi="Symbol" w:hint="default"/>
      </w:rPr>
    </w:lvl>
    <w:lvl w:ilvl="7" w:tplc="5D96A32A">
      <w:start w:val="1"/>
      <w:numFmt w:val="bullet"/>
      <w:lvlText w:val="o"/>
      <w:lvlJc w:val="left"/>
      <w:pPr>
        <w:ind w:left="6120" w:hanging="360"/>
      </w:pPr>
      <w:rPr>
        <w:rFonts w:ascii="Courier New" w:hAnsi="Courier New" w:hint="default"/>
      </w:rPr>
    </w:lvl>
    <w:lvl w:ilvl="8" w:tplc="2BD01D04">
      <w:start w:val="1"/>
      <w:numFmt w:val="bullet"/>
      <w:lvlText w:val=""/>
      <w:lvlJc w:val="left"/>
      <w:pPr>
        <w:ind w:left="6840" w:hanging="360"/>
      </w:pPr>
      <w:rPr>
        <w:rFonts w:ascii="Wingdings" w:hAnsi="Wingdings" w:hint="default"/>
      </w:rPr>
    </w:lvl>
  </w:abstractNum>
  <w:abstractNum w:abstractNumId="38" w15:restartNumberingAfterBreak="0">
    <w:nsid w:val="330D27D6"/>
    <w:multiLevelType w:val="hybridMultilevel"/>
    <w:tmpl w:val="E8CC641C"/>
    <w:lvl w:ilvl="0" w:tplc="09E4E19E">
      <w:start w:val="1"/>
      <w:numFmt w:val="bullet"/>
      <w:lvlText w:val=""/>
      <w:lvlJc w:val="left"/>
      <w:pPr>
        <w:ind w:left="720" w:hanging="360"/>
      </w:pPr>
      <w:rPr>
        <w:rFonts w:ascii="Symbol" w:hAnsi="Symbol" w:hint="default"/>
      </w:rPr>
    </w:lvl>
    <w:lvl w:ilvl="1" w:tplc="EDB84D14">
      <w:start w:val="1"/>
      <w:numFmt w:val="bullet"/>
      <w:lvlText w:val="o"/>
      <w:lvlJc w:val="left"/>
      <w:pPr>
        <w:ind w:left="1440" w:hanging="360"/>
      </w:pPr>
      <w:rPr>
        <w:rFonts w:ascii="Courier New" w:hAnsi="Courier New" w:hint="default"/>
      </w:rPr>
    </w:lvl>
    <w:lvl w:ilvl="2" w:tplc="6540A8E8">
      <w:start w:val="1"/>
      <w:numFmt w:val="bullet"/>
      <w:lvlText w:val=""/>
      <w:lvlJc w:val="left"/>
      <w:pPr>
        <w:ind w:left="2160" w:hanging="360"/>
      </w:pPr>
      <w:rPr>
        <w:rFonts w:ascii="Wingdings" w:hAnsi="Wingdings" w:hint="default"/>
      </w:rPr>
    </w:lvl>
    <w:lvl w:ilvl="3" w:tplc="3EDE3122">
      <w:start w:val="1"/>
      <w:numFmt w:val="bullet"/>
      <w:lvlText w:val=""/>
      <w:lvlJc w:val="left"/>
      <w:pPr>
        <w:ind w:left="2880" w:hanging="360"/>
      </w:pPr>
      <w:rPr>
        <w:rFonts w:ascii="Symbol" w:hAnsi="Symbol" w:hint="default"/>
      </w:rPr>
    </w:lvl>
    <w:lvl w:ilvl="4" w:tplc="5E1826AA">
      <w:start w:val="1"/>
      <w:numFmt w:val="bullet"/>
      <w:lvlText w:val="o"/>
      <w:lvlJc w:val="left"/>
      <w:pPr>
        <w:ind w:left="3600" w:hanging="360"/>
      </w:pPr>
      <w:rPr>
        <w:rFonts w:ascii="Courier New" w:hAnsi="Courier New" w:hint="default"/>
      </w:rPr>
    </w:lvl>
    <w:lvl w:ilvl="5" w:tplc="A454C238">
      <w:start w:val="1"/>
      <w:numFmt w:val="bullet"/>
      <w:lvlText w:val=""/>
      <w:lvlJc w:val="left"/>
      <w:pPr>
        <w:ind w:left="4320" w:hanging="360"/>
      </w:pPr>
      <w:rPr>
        <w:rFonts w:ascii="Wingdings" w:hAnsi="Wingdings" w:hint="default"/>
      </w:rPr>
    </w:lvl>
    <w:lvl w:ilvl="6" w:tplc="6A140066">
      <w:start w:val="1"/>
      <w:numFmt w:val="bullet"/>
      <w:lvlText w:val=""/>
      <w:lvlJc w:val="left"/>
      <w:pPr>
        <w:ind w:left="5040" w:hanging="360"/>
      </w:pPr>
      <w:rPr>
        <w:rFonts w:ascii="Symbol" w:hAnsi="Symbol" w:hint="default"/>
      </w:rPr>
    </w:lvl>
    <w:lvl w:ilvl="7" w:tplc="AC0E0E34">
      <w:start w:val="1"/>
      <w:numFmt w:val="bullet"/>
      <w:lvlText w:val="o"/>
      <w:lvlJc w:val="left"/>
      <w:pPr>
        <w:ind w:left="5760" w:hanging="360"/>
      </w:pPr>
      <w:rPr>
        <w:rFonts w:ascii="Courier New" w:hAnsi="Courier New" w:hint="default"/>
      </w:rPr>
    </w:lvl>
    <w:lvl w:ilvl="8" w:tplc="5524E086">
      <w:start w:val="1"/>
      <w:numFmt w:val="bullet"/>
      <w:lvlText w:val=""/>
      <w:lvlJc w:val="left"/>
      <w:pPr>
        <w:ind w:left="6480" w:hanging="360"/>
      </w:pPr>
      <w:rPr>
        <w:rFonts w:ascii="Wingdings" w:hAnsi="Wingdings" w:hint="default"/>
      </w:rPr>
    </w:lvl>
  </w:abstractNum>
  <w:abstractNum w:abstractNumId="39" w15:restartNumberingAfterBreak="0">
    <w:nsid w:val="34183C1C"/>
    <w:multiLevelType w:val="hybridMultilevel"/>
    <w:tmpl w:val="FFFFFFFF"/>
    <w:lvl w:ilvl="0" w:tplc="9926BF7E">
      <w:start w:val="1"/>
      <w:numFmt w:val="lowerLetter"/>
      <w:lvlText w:val="%1."/>
      <w:lvlJc w:val="left"/>
      <w:pPr>
        <w:ind w:left="720" w:hanging="360"/>
      </w:pPr>
    </w:lvl>
    <w:lvl w:ilvl="1" w:tplc="DF06684C">
      <w:start w:val="1"/>
      <w:numFmt w:val="lowerLetter"/>
      <w:lvlText w:val="%2."/>
      <w:lvlJc w:val="left"/>
      <w:pPr>
        <w:ind w:left="1440" w:hanging="360"/>
      </w:pPr>
    </w:lvl>
    <w:lvl w:ilvl="2" w:tplc="C64E3056">
      <w:start w:val="1"/>
      <w:numFmt w:val="lowerRoman"/>
      <w:lvlText w:val="%3."/>
      <w:lvlJc w:val="right"/>
      <w:pPr>
        <w:ind w:left="2160" w:hanging="180"/>
      </w:pPr>
    </w:lvl>
    <w:lvl w:ilvl="3" w:tplc="E00474FE">
      <w:start w:val="1"/>
      <w:numFmt w:val="decimal"/>
      <w:lvlText w:val="%4."/>
      <w:lvlJc w:val="left"/>
      <w:pPr>
        <w:ind w:left="2880" w:hanging="360"/>
      </w:pPr>
    </w:lvl>
    <w:lvl w:ilvl="4" w:tplc="BF6E5C42">
      <w:start w:val="1"/>
      <w:numFmt w:val="lowerLetter"/>
      <w:lvlText w:val="%5."/>
      <w:lvlJc w:val="left"/>
      <w:pPr>
        <w:ind w:left="3600" w:hanging="360"/>
      </w:pPr>
    </w:lvl>
    <w:lvl w:ilvl="5" w:tplc="DA7A1786">
      <w:start w:val="1"/>
      <w:numFmt w:val="lowerRoman"/>
      <w:lvlText w:val="%6."/>
      <w:lvlJc w:val="right"/>
      <w:pPr>
        <w:ind w:left="4320" w:hanging="180"/>
      </w:pPr>
    </w:lvl>
    <w:lvl w:ilvl="6" w:tplc="AEB00B82">
      <w:start w:val="1"/>
      <w:numFmt w:val="decimal"/>
      <w:lvlText w:val="%7."/>
      <w:lvlJc w:val="left"/>
      <w:pPr>
        <w:ind w:left="5040" w:hanging="360"/>
      </w:pPr>
    </w:lvl>
    <w:lvl w:ilvl="7" w:tplc="B4304B46">
      <w:start w:val="1"/>
      <w:numFmt w:val="lowerLetter"/>
      <w:lvlText w:val="%8."/>
      <w:lvlJc w:val="left"/>
      <w:pPr>
        <w:ind w:left="5760" w:hanging="360"/>
      </w:pPr>
    </w:lvl>
    <w:lvl w:ilvl="8" w:tplc="0D34FC4C">
      <w:start w:val="1"/>
      <w:numFmt w:val="lowerRoman"/>
      <w:lvlText w:val="%9."/>
      <w:lvlJc w:val="right"/>
      <w:pPr>
        <w:ind w:left="6480" w:hanging="180"/>
      </w:pPr>
    </w:lvl>
  </w:abstractNum>
  <w:abstractNum w:abstractNumId="40" w15:restartNumberingAfterBreak="0">
    <w:nsid w:val="34DD4DD7"/>
    <w:multiLevelType w:val="hybridMultilevel"/>
    <w:tmpl w:val="FFFFFFFF"/>
    <w:lvl w:ilvl="0" w:tplc="0FEA05F0">
      <w:start w:val="100"/>
      <w:numFmt w:val="lowerRoman"/>
      <w:lvlText w:val="%1."/>
      <w:lvlJc w:val="right"/>
      <w:pPr>
        <w:ind w:left="720" w:hanging="360"/>
      </w:pPr>
    </w:lvl>
    <w:lvl w:ilvl="1" w:tplc="4C84DAB0">
      <w:start w:val="1"/>
      <w:numFmt w:val="lowerLetter"/>
      <w:lvlText w:val="%2."/>
      <w:lvlJc w:val="left"/>
      <w:pPr>
        <w:ind w:left="1440" w:hanging="360"/>
      </w:pPr>
    </w:lvl>
    <w:lvl w:ilvl="2" w:tplc="0C8806E4">
      <w:start w:val="1"/>
      <w:numFmt w:val="lowerRoman"/>
      <w:lvlText w:val="%3."/>
      <w:lvlJc w:val="right"/>
      <w:pPr>
        <w:ind w:left="2160" w:hanging="180"/>
      </w:pPr>
    </w:lvl>
    <w:lvl w:ilvl="3" w:tplc="D2242AB8">
      <w:start w:val="1"/>
      <w:numFmt w:val="decimal"/>
      <w:lvlText w:val="%4."/>
      <w:lvlJc w:val="left"/>
      <w:pPr>
        <w:ind w:left="2880" w:hanging="360"/>
      </w:pPr>
    </w:lvl>
    <w:lvl w:ilvl="4" w:tplc="52BC5F4E">
      <w:start w:val="1"/>
      <w:numFmt w:val="lowerLetter"/>
      <w:lvlText w:val="%5."/>
      <w:lvlJc w:val="left"/>
      <w:pPr>
        <w:ind w:left="3600" w:hanging="360"/>
      </w:pPr>
    </w:lvl>
    <w:lvl w:ilvl="5" w:tplc="9CF62870">
      <w:start w:val="1"/>
      <w:numFmt w:val="lowerRoman"/>
      <w:lvlText w:val="%6."/>
      <w:lvlJc w:val="right"/>
      <w:pPr>
        <w:ind w:left="4320" w:hanging="180"/>
      </w:pPr>
    </w:lvl>
    <w:lvl w:ilvl="6" w:tplc="A8569EC6">
      <w:start w:val="1"/>
      <w:numFmt w:val="decimal"/>
      <w:lvlText w:val="%7."/>
      <w:lvlJc w:val="left"/>
      <w:pPr>
        <w:ind w:left="5040" w:hanging="360"/>
      </w:pPr>
    </w:lvl>
    <w:lvl w:ilvl="7" w:tplc="A754F372">
      <w:start w:val="1"/>
      <w:numFmt w:val="lowerLetter"/>
      <w:lvlText w:val="%8."/>
      <w:lvlJc w:val="left"/>
      <w:pPr>
        <w:ind w:left="5760" w:hanging="360"/>
      </w:pPr>
    </w:lvl>
    <w:lvl w:ilvl="8" w:tplc="19A4F57C">
      <w:start w:val="1"/>
      <w:numFmt w:val="lowerRoman"/>
      <w:lvlText w:val="%9."/>
      <w:lvlJc w:val="right"/>
      <w:pPr>
        <w:ind w:left="6480" w:hanging="180"/>
      </w:pPr>
    </w:lvl>
  </w:abstractNum>
  <w:abstractNum w:abstractNumId="41" w15:restartNumberingAfterBreak="0">
    <w:nsid w:val="3AB32F0A"/>
    <w:multiLevelType w:val="hybridMultilevel"/>
    <w:tmpl w:val="FFFFFFFF"/>
    <w:lvl w:ilvl="0" w:tplc="A3964376">
      <w:start w:val="1"/>
      <w:numFmt w:val="bullet"/>
      <w:lvlText w:val="-"/>
      <w:lvlJc w:val="left"/>
      <w:pPr>
        <w:ind w:left="1080" w:hanging="360"/>
      </w:pPr>
      <w:rPr>
        <w:rFonts w:ascii="Symbol" w:hAnsi="Symbol" w:hint="default"/>
      </w:rPr>
    </w:lvl>
    <w:lvl w:ilvl="1" w:tplc="7152F148">
      <w:start w:val="1"/>
      <w:numFmt w:val="bullet"/>
      <w:lvlText w:val="o"/>
      <w:lvlJc w:val="left"/>
      <w:pPr>
        <w:ind w:left="1800" w:hanging="360"/>
      </w:pPr>
      <w:rPr>
        <w:rFonts w:ascii="Courier New" w:hAnsi="Courier New" w:hint="default"/>
      </w:rPr>
    </w:lvl>
    <w:lvl w:ilvl="2" w:tplc="02D292D8">
      <w:start w:val="1"/>
      <w:numFmt w:val="bullet"/>
      <w:lvlText w:val=""/>
      <w:lvlJc w:val="left"/>
      <w:pPr>
        <w:ind w:left="2520" w:hanging="360"/>
      </w:pPr>
      <w:rPr>
        <w:rFonts w:ascii="Wingdings" w:hAnsi="Wingdings" w:hint="default"/>
      </w:rPr>
    </w:lvl>
    <w:lvl w:ilvl="3" w:tplc="CEF086F2">
      <w:start w:val="1"/>
      <w:numFmt w:val="bullet"/>
      <w:lvlText w:val=""/>
      <w:lvlJc w:val="left"/>
      <w:pPr>
        <w:ind w:left="3240" w:hanging="360"/>
      </w:pPr>
      <w:rPr>
        <w:rFonts w:ascii="Symbol" w:hAnsi="Symbol" w:hint="default"/>
      </w:rPr>
    </w:lvl>
    <w:lvl w:ilvl="4" w:tplc="6FA821C6">
      <w:start w:val="1"/>
      <w:numFmt w:val="bullet"/>
      <w:lvlText w:val="o"/>
      <w:lvlJc w:val="left"/>
      <w:pPr>
        <w:ind w:left="3960" w:hanging="360"/>
      </w:pPr>
      <w:rPr>
        <w:rFonts w:ascii="Courier New" w:hAnsi="Courier New" w:hint="default"/>
      </w:rPr>
    </w:lvl>
    <w:lvl w:ilvl="5" w:tplc="1D803F9E">
      <w:start w:val="1"/>
      <w:numFmt w:val="bullet"/>
      <w:lvlText w:val=""/>
      <w:lvlJc w:val="left"/>
      <w:pPr>
        <w:ind w:left="4680" w:hanging="360"/>
      </w:pPr>
      <w:rPr>
        <w:rFonts w:ascii="Wingdings" w:hAnsi="Wingdings" w:hint="default"/>
      </w:rPr>
    </w:lvl>
    <w:lvl w:ilvl="6" w:tplc="E9BA3CD2">
      <w:start w:val="1"/>
      <w:numFmt w:val="bullet"/>
      <w:lvlText w:val=""/>
      <w:lvlJc w:val="left"/>
      <w:pPr>
        <w:ind w:left="5400" w:hanging="360"/>
      </w:pPr>
      <w:rPr>
        <w:rFonts w:ascii="Symbol" w:hAnsi="Symbol" w:hint="default"/>
      </w:rPr>
    </w:lvl>
    <w:lvl w:ilvl="7" w:tplc="ADF4FD84">
      <w:start w:val="1"/>
      <w:numFmt w:val="bullet"/>
      <w:lvlText w:val="o"/>
      <w:lvlJc w:val="left"/>
      <w:pPr>
        <w:ind w:left="6120" w:hanging="360"/>
      </w:pPr>
      <w:rPr>
        <w:rFonts w:ascii="Courier New" w:hAnsi="Courier New" w:hint="default"/>
      </w:rPr>
    </w:lvl>
    <w:lvl w:ilvl="8" w:tplc="7B70E97A">
      <w:start w:val="1"/>
      <w:numFmt w:val="bullet"/>
      <w:lvlText w:val=""/>
      <w:lvlJc w:val="left"/>
      <w:pPr>
        <w:ind w:left="6840" w:hanging="360"/>
      </w:pPr>
      <w:rPr>
        <w:rFonts w:ascii="Wingdings" w:hAnsi="Wingdings" w:hint="default"/>
      </w:rPr>
    </w:lvl>
  </w:abstractNum>
  <w:abstractNum w:abstractNumId="42" w15:restartNumberingAfterBreak="0">
    <w:nsid w:val="3F6841F7"/>
    <w:multiLevelType w:val="hybridMultilevel"/>
    <w:tmpl w:val="FFFFFFFF"/>
    <w:lvl w:ilvl="0" w:tplc="AEB867D6">
      <w:start w:val="1"/>
      <w:numFmt w:val="decimal"/>
      <w:lvlText w:val="%1."/>
      <w:lvlJc w:val="left"/>
      <w:pPr>
        <w:ind w:left="720" w:hanging="360"/>
      </w:pPr>
    </w:lvl>
    <w:lvl w:ilvl="1" w:tplc="1A82620E">
      <w:start w:val="1"/>
      <w:numFmt w:val="lowerLetter"/>
      <w:lvlText w:val="%2."/>
      <w:lvlJc w:val="left"/>
      <w:pPr>
        <w:ind w:left="1440" w:hanging="360"/>
      </w:pPr>
    </w:lvl>
    <w:lvl w:ilvl="2" w:tplc="505C4B04">
      <w:start w:val="1"/>
      <w:numFmt w:val="lowerRoman"/>
      <w:lvlText w:val="%3."/>
      <w:lvlJc w:val="right"/>
      <w:pPr>
        <w:ind w:left="2160" w:hanging="180"/>
      </w:pPr>
    </w:lvl>
    <w:lvl w:ilvl="3" w:tplc="540247BC">
      <w:start w:val="1"/>
      <w:numFmt w:val="decimal"/>
      <w:lvlText w:val="%4."/>
      <w:lvlJc w:val="left"/>
      <w:pPr>
        <w:ind w:left="2880" w:hanging="360"/>
      </w:pPr>
    </w:lvl>
    <w:lvl w:ilvl="4" w:tplc="74B02882">
      <w:start w:val="1"/>
      <w:numFmt w:val="lowerLetter"/>
      <w:lvlText w:val="%5."/>
      <w:lvlJc w:val="left"/>
      <w:pPr>
        <w:ind w:left="3600" w:hanging="360"/>
      </w:pPr>
    </w:lvl>
    <w:lvl w:ilvl="5" w:tplc="8988A80E">
      <w:start w:val="1"/>
      <w:numFmt w:val="lowerRoman"/>
      <w:lvlText w:val="%6."/>
      <w:lvlJc w:val="right"/>
      <w:pPr>
        <w:ind w:left="4320" w:hanging="180"/>
      </w:pPr>
    </w:lvl>
    <w:lvl w:ilvl="6" w:tplc="B4CEF624">
      <w:start w:val="1"/>
      <w:numFmt w:val="decimal"/>
      <w:lvlText w:val="%7."/>
      <w:lvlJc w:val="left"/>
      <w:pPr>
        <w:ind w:left="5040" w:hanging="360"/>
      </w:pPr>
    </w:lvl>
    <w:lvl w:ilvl="7" w:tplc="5E66E15E">
      <w:start w:val="1"/>
      <w:numFmt w:val="lowerLetter"/>
      <w:lvlText w:val="%8."/>
      <w:lvlJc w:val="left"/>
      <w:pPr>
        <w:ind w:left="5760" w:hanging="360"/>
      </w:pPr>
    </w:lvl>
    <w:lvl w:ilvl="8" w:tplc="608E7C9A">
      <w:start w:val="1"/>
      <w:numFmt w:val="lowerRoman"/>
      <w:lvlText w:val="%9."/>
      <w:lvlJc w:val="right"/>
      <w:pPr>
        <w:ind w:left="6480" w:hanging="180"/>
      </w:pPr>
    </w:lvl>
  </w:abstractNum>
  <w:abstractNum w:abstractNumId="43"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44" w15:restartNumberingAfterBreak="0">
    <w:nsid w:val="43817628"/>
    <w:multiLevelType w:val="hybridMultilevel"/>
    <w:tmpl w:val="FFFFFFFF"/>
    <w:lvl w:ilvl="0" w:tplc="787C99B8">
      <w:start w:val="1"/>
      <w:numFmt w:val="lowerLetter"/>
      <w:lvlText w:val="%1."/>
      <w:lvlJc w:val="left"/>
      <w:pPr>
        <w:ind w:left="720" w:hanging="360"/>
      </w:pPr>
    </w:lvl>
    <w:lvl w:ilvl="1" w:tplc="AFB644A0">
      <w:start w:val="1"/>
      <w:numFmt w:val="lowerLetter"/>
      <w:lvlText w:val="%2."/>
      <w:lvlJc w:val="left"/>
      <w:pPr>
        <w:ind w:left="1440" w:hanging="360"/>
      </w:pPr>
    </w:lvl>
    <w:lvl w:ilvl="2" w:tplc="1F42671E">
      <w:start w:val="1"/>
      <w:numFmt w:val="lowerRoman"/>
      <w:lvlText w:val="%3."/>
      <w:lvlJc w:val="right"/>
      <w:pPr>
        <w:ind w:left="2160" w:hanging="180"/>
      </w:pPr>
    </w:lvl>
    <w:lvl w:ilvl="3" w:tplc="778E17C2">
      <w:start w:val="1"/>
      <w:numFmt w:val="decimal"/>
      <w:lvlText w:val="%4."/>
      <w:lvlJc w:val="left"/>
      <w:pPr>
        <w:ind w:left="2880" w:hanging="360"/>
      </w:pPr>
    </w:lvl>
    <w:lvl w:ilvl="4" w:tplc="BFEEBD62">
      <w:start w:val="1"/>
      <w:numFmt w:val="lowerLetter"/>
      <w:lvlText w:val="%5."/>
      <w:lvlJc w:val="left"/>
      <w:pPr>
        <w:ind w:left="3600" w:hanging="360"/>
      </w:pPr>
    </w:lvl>
    <w:lvl w:ilvl="5" w:tplc="E3E2EB38">
      <w:start w:val="1"/>
      <w:numFmt w:val="lowerRoman"/>
      <w:lvlText w:val="%6."/>
      <w:lvlJc w:val="right"/>
      <w:pPr>
        <w:ind w:left="4320" w:hanging="180"/>
      </w:pPr>
    </w:lvl>
    <w:lvl w:ilvl="6" w:tplc="706C71B8">
      <w:start w:val="1"/>
      <w:numFmt w:val="decimal"/>
      <w:lvlText w:val="%7."/>
      <w:lvlJc w:val="left"/>
      <w:pPr>
        <w:ind w:left="5040" w:hanging="360"/>
      </w:pPr>
    </w:lvl>
    <w:lvl w:ilvl="7" w:tplc="04267CCE">
      <w:start w:val="1"/>
      <w:numFmt w:val="lowerLetter"/>
      <w:lvlText w:val="%8."/>
      <w:lvlJc w:val="left"/>
      <w:pPr>
        <w:ind w:left="5760" w:hanging="360"/>
      </w:pPr>
    </w:lvl>
    <w:lvl w:ilvl="8" w:tplc="5784D030">
      <w:start w:val="1"/>
      <w:numFmt w:val="lowerRoman"/>
      <w:lvlText w:val="%9."/>
      <w:lvlJc w:val="right"/>
      <w:pPr>
        <w:ind w:left="6480" w:hanging="180"/>
      </w:pPr>
    </w:lvl>
  </w:abstractNum>
  <w:abstractNum w:abstractNumId="45" w15:restartNumberingAfterBreak="0">
    <w:nsid w:val="438E6EE6"/>
    <w:multiLevelType w:val="hybridMultilevel"/>
    <w:tmpl w:val="FFFFFFFF"/>
    <w:lvl w:ilvl="0" w:tplc="9F669602">
      <w:start w:val="1"/>
      <w:numFmt w:val="lowerLetter"/>
      <w:lvlText w:val="%1."/>
      <w:lvlJc w:val="left"/>
      <w:pPr>
        <w:ind w:left="720" w:hanging="360"/>
      </w:pPr>
    </w:lvl>
    <w:lvl w:ilvl="1" w:tplc="6950C3EA">
      <w:start w:val="1"/>
      <w:numFmt w:val="lowerLetter"/>
      <w:lvlText w:val="%2."/>
      <w:lvlJc w:val="left"/>
      <w:pPr>
        <w:ind w:left="1440" w:hanging="360"/>
      </w:pPr>
    </w:lvl>
    <w:lvl w:ilvl="2" w:tplc="990CDE06">
      <w:start w:val="1"/>
      <w:numFmt w:val="lowerRoman"/>
      <w:lvlText w:val="%3."/>
      <w:lvlJc w:val="right"/>
      <w:pPr>
        <w:ind w:left="2160" w:hanging="180"/>
      </w:pPr>
    </w:lvl>
    <w:lvl w:ilvl="3" w:tplc="2CC619AE">
      <w:start w:val="1"/>
      <w:numFmt w:val="decimal"/>
      <w:lvlText w:val="%4."/>
      <w:lvlJc w:val="left"/>
      <w:pPr>
        <w:ind w:left="2880" w:hanging="360"/>
      </w:pPr>
    </w:lvl>
    <w:lvl w:ilvl="4" w:tplc="8CA2AD12">
      <w:start w:val="1"/>
      <w:numFmt w:val="lowerLetter"/>
      <w:lvlText w:val="%5."/>
      <w:lvlJc w:val="left"/>
      <w:pPr>
        <w:ind w:left="3600" w:hanging="360"/>
      </w:pPr>
    </w:lvl>
    <w:lvl w:ilvl="5" w:tplc="2E86307E">
      <w:start w:val="1"/>
      <w:numFmt w:val="lowerRoman"/>
      <w:lvlText w:val="%6."/>
      <w:lvlJc w:val="right"/>
      <w:pPr>
        <w:ind w:left="4320" w:hanging="180"/>
      </w:pPr>
    </w:lvl>
    <w:lvl w:ilvl="6" w:tplc="9894155C">
      <w:start w:val="1"/>
      <w:numFmt w:val="decimal"/>
      <w:lvlText w:val="%7."/>
      <w:lvlJc w:val="left"/>
      <w:pPr>
        <w:ind w:left="5040" w:hanging="360"/>
      </w:pPr>
    </w:lvl>
    <w:lvl w:ilvl="7" w:tplc="B9987332">
      <w:start w:val="1"/>
      <w:numFmt w:val="lowerLetter"/>
      <w:lvlText w:val="%8."/>
      <w:lvlJc w:val="left"/>
      <w:pPr>
        <w:ind w:left="5760" w:hanging="360"/>
      </w:pPr>
    </w:lvl>
    <w:lvl w:ilvl="8" w:tplc="B95C8524">
      <w:start w:val="1"/>
      <w:numFmt w:val="lowerRoman"/>
      <w:lvlText w:val="%9."/>
      <w:lvlJc w:val="right"/>
      <w:pPr>
        <w:ind w:left="6480" w:hanging="180"/>
      </w:pPr>
    </w:lvl>
  </w:abstractNum>
  <w:abstractNum w:abstractNumId="46" w15:restartNumberingAfterBreak="0">
    <w:nsid w:val="43B95F74"/>
    <w:multiLevelType w:val="hybridMultilevel"/>
    <w:tmpl w:val="FFFFFFFF"/>
    <w:lvl w:ilvl="0" w:tplc="546E6D82">
      <w:start w:val="1"/>
      <w:numFmt w:val="decimal"/>
      <w:lvlText w:val="%1."/>
      <w:lvlJc w:val="left"/>
      <w:pPr>
        <w:ind w:left="928" w:hanging="360"/>
      </w:pPr>
    </w:lvl>
    <w:lvl w:ilvl="1" w:tplc="6F60304E">
      <w:start w:val="1"/>
      <w:numFmt w:val="lowerLetter"/>
      <w:lvlText w:val="%2."/>
      <w:lvlJc w:val="left"/>
      <w:pPr>
        <w:ind w:left="1440" w:hanging="360"/>
      </w:pPr>
    </w:lvl>
    <w:lvl w:ilvl="2" w:tplc="7F2A0F1E">
      <w:start w:val="1"/>
      <w:numFmt w:val="lowerRoman"/>
      <w:lvlText w:val="%3."/>
      <w:lvlJc w:val="right"/>
      <w:pPr>
        <w:ind w:left="2160" w:hanging="180"/>
      </w:pPr>
    </w:lvl>
    <w:lvl w:ilvl="3" w:tplc="4C420842">
      <w:start w:val="1"/>
      <w:numFmt w:val="decimal"/>
      <w:lvlText w:val="%4."/>
      <w:lvlJc w:val="left"/>
      <w:pPr>
        <w:ind w:left="2880" w:hanging="360"/>
      </w:pPr>
    </w:lvl>
    <w:lvl w:ilvl="4" w:tplc="05864540">
      <w:start w:val="1"/>
      <w:numFmt w:val="lowerLetter"/>
      <w:lvlText w:val="%5."/>
      <w:lvlJc w:val="left"/>
      <w:pPr>
        <w:ind w:left="3600" w:hanging="360"/>
      </w:pPr>
    </w:lvl>
    <w:lvl w:ilvl="5" w:tplc="22B4D598">
      <w:start w:val="1"/>
      <w:numFmt w:val="lowerRoman"/>
      <w:lvlText w:val="%6."/>
      <w:lvlJc w:val="right"/>
      <w:pPr>
        <w:ind w:left="4320" w:hanging="180"/>
      </w:pPr>
    </w:lvl>
    <w:lvl w:ilvl="6" w:tplc="C864350E">
      <w:start w:val="1"/>
      <w:numFmt w:val="decimal"/>
      <w:lvlText w:val="%7."/>
      <w:lvlJc w:val="left"/>
      <w:pPr>
        <w:ind w:left="5040" w:hanging="360"/>
      </w:pPr>
    </w:lvl>
    <w:lvl w:ilvl="7" w:tplc="C8A621E8">
      <w:start w:val="1"/>
      <w:numFmt w:val="lowerLetter"/>
      <w:lvlText w:val="%8."/>
      <w:lvlJc w:val="left"/>
      <w:pPr>
        <w:ind w:left="5760" w:hanging="360"/>
      </w:pPr>
    </w:lvl>
    <w:lvl w:ilvl="8" w:tplc="2F7E43C0">
      <w:start w:val="1"/>
      <w:numFmt w:val="lowerRoman"/>
      <w:lvlText w:val="%9."/>
      <w:lvlJc w:val="right"/>
      <w:pPr>
        <w:ind w:left="6480" w:hanging="180"/>
      </w:pPr>
    </w:lvl>
  </w:abstractNum>
  <w:abstractNum w:abstractNumId="47" w15:restartNumberingAfterBreak="0">
    <w:nsid w:val="43CE031B"/>
    <w:multiLevelType w:val="hybridMultilevel"/>
    <w:tmpl w:val="84AA15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8" w15:restartNumberingAfterBreak="0">
    <w:nsid w:val="45FA564C"/>
    <w:multiLevelType w:val="hybridMultilevel"/>
    <w:tmpl w:val="E5DE2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9" w15:restartNumberingAfterBreak="0">
    <w:nsid w:val="464759B6"/>
    <w:multiLevelType w:val="hybridMultilevel"/>
    <w:tmpl w:val="FFFFFFFF"/>
    <w:lvl w:ilvl="0" w:tplc="BE52D18E">
      <w:start w:val="100"/>
      <w:numFmt w:val="lowerRoman"/>
      <w:lvlText w:val="%1."/>
      <w:lvlJc w:val="right"/>
      <w:pPr>
        <w:ind w:left="720" w:hanging="360"/>
      </w:pPr>
    </w:lvl>
    <w:lvl w:ilvl="1" w:tplc="B2DC4926">
      <w:start w:val="1"/>
      <w:numFmt w:val="lowerLetter"/>
      <w:lvlText w:val="%2."/>
      <w:lvlJc w:val="left"/>
      <w:pPr>
        <w:ind w:left="1440" w:hanging="360"/>
      </w:pPr>
    </w:lvl>
    <w:lvl w:ilvl="2" w:tplc="A2787E70">
      <w:start w:val="1"/>
      <w:numFmt w:val="lowerRoman"/>
      <w:lvlText w:val="%3."/>
      <w:lvlJc w:val="right"/>
      <w:pPr>
        <w:ind w:left="2160" w:hanging="180"/>
      </w:pPr>
    </w:lvl>
    <w:lvl w:ilvl="3" w:tplc="FCFE6488">
      <w:start w:val="1"/>
      <w:numFmt w:val="decimal"/>
      <w:lvlText w:val="%4."/>
      <w:lvlJc w:val="left"/>
      <w:pPr>
        <w:ind w:left="2880" w:hanging="360"/>
      </w:pPr>
    </w:lvl>
    <w:lvl w:ilvl="4" w:tplc="561C0998">
      <w:start w:val="1"/>
      <w:numFmt w:val="lowerLetter"/>
      <w:lvlText w:val="%5."/>
      <w:lvlJc w:val="left"/>
      <w:pPr>
        <w:ind w:left="3600" w:hanging="360"/>
      </w:pPr>
    </w:lvl>
    <w:lvl w:ilvl="5" w:tplc="75E8C802">
      <w:start w:val="1"/>
      <w:numFmt w:val="lowerRoman"/>
      <w:lvlText w:val="%6."/>
      <w:lvlJc w:val="right"/>
      <w:pPr>
        <w:ind w:left="4320" w:hanging="180"/>
      </w:pPr>
    </w:lvl>
    <w:lvl w:ilvl="6" w:tplc="959C2CA8">
      <w:start w:val="1"/>
      <w:numFmt w:val="decimal"/>
      <w:lvlText w:val="%7."/>
      <w:lvlJc w:val="left"/>
      <w:pPr>
        <w:ind w:left="5040" w:hanging="360"/>
      </w:pPr>
    </w:lvl>
    <w:lvl w:ilvl="7" w:tplc="B1F2013E">
      <w:start w:val="1"/>
      <w:numFmt w:val="lowerLetter"/>
      <w:lvlText w:val="%8."/>
      <w:lvlJc w:val="left"/>
      <w:pPr>
        <w:ind w:left="5760" w:hanging="360"/>
      </w:pPr>
    </w:lvl>
    <w:lvl w:ilvl="8" w:tplc="0430F0CE">
      <w:start w:val="1"/>
      <w:numFmt w:val="lowerRoman"/>
      <w:lvlText w:val="%9."/>
      <w:lvlJc w:val="right"/>
      <w:pPr>
        <w:ind w:left="6480" w:hanging="180"/>
      </w:pPr>
    </w:lvl>
  </w:abstractNum>
  <w:abstractNum w:abstractNumId="50" w15:restartNumberingAfterBreak="0">
    <w:nsid w:val="47C04CF8"/>
    <w:multiLevelType w:val="hybridMultilevel"/>
    <w:tmpl w:val="FFFFFFFF"/>
    <w:lvl w:ilvl="0" w:tplc="312E1350">
      <w:start w:val="3"/>
      <w:numFmt w:val="decimal"/>
      <w:lvlText w:val="%1."/>
      <w:lvlJc w:val="left"/>
      <w:pPr>
        <w:ind w:left="720" w:hanging="360"/>
      </w:pPr>
    </w:lvl>
    <w:lvl w:ilvl="1" w:tplc="5BE48FF2">
      <w:start w:val="1"/>
      <w:numFmt w:val="lowerLetter"/>
      <w:lvlText w:val="%2."/>
      <w:lvlJc w:val="left"/>
      <w:pPr>
        <w:ind w:left="1440" w:hanging="360"/>
      </w:pPr>
    </w:lvl>
    <w:lvl w:ilvl="2" w:tplc="ADC28D2C">
      <w:start w:val="1"/>
      <w:numFmt w:val="lowerRoman"/>
      <w:lvlText w:val="%3."/>
      <w:lvlJc w:val="right"/>
      <w:pPr>
        <w:ind w:left="2160" w:hanging="180"/>
      </w:pPr>
    </w:lvl>
    <w:lvl w:ilvl="3" w:tplc="7020FBF0">
      <w:start w:val="1"/>
      <w:numFmt w:val="decimal"/>
      <w:lvlText w:val="%4."/>
      <w:lvlJc w:val="left"/>
      <w:pPr>
        <w:ind w:left="2880" w:hanging="360"/>
      </w:pPr>
    </w:lvl>
    <w:lvl w:ilvl="4" w:tplc="B74C719C">
      <w:start w:val="1"/>
      <w:numFmt w:val="lowerLetter"/>
      <w:lvlText w:val="%5."/>
      <w:lvlJc w:val="left"/>
      <w:pPr>
        <w:ind w:left="3600" w:hanging="360"/>
      </w:pPr>
    </w:lvl>
    <w:lvl w:ilvl="5" w:tplc="0F78E830">
      <w:start w:val="1"/>
      <w:numFmt w:val="lowerRoman"/>
      <w:lvlText w:val="%6."/>
      <w:lvlJc w:val="right"/>
      <w:pPr>
        <w:ind w:left="4320" w:hanging="180"/>
      </w:pPr>
    </w:lvl>
    <w:lvl w:ilvl="6" w:tplc="18F4AE24">
      <w:start w:val="1"/>
      <w:numFmt w:val="decimal"/>
      <w:lvlText w:val="%7."/>
      <w:lvlJc w:val="left"/>
      <w:pPr>
        <w:ind w:left="5040" w:hanging="360"/>
      </w:pPr>
    </w:lvl>
    <w:lvl w:ilvl="7" w:tplc="496034A4">
      <w:start w:val="1"/>
      <w:numFmt w:val="lowerLetter"/>
      <w:lvlText w:val="%8."/>
      <w:lvlJc w:val="left"/>
      <w:pPr>
        <w:ind w:left="5760" w:hanging="360"/>
      </w:pPr>
    </w:lvl>
    <w:lvl w:ilvl="8" w:tplc="C3ECF116">
      <w:start w:val="1"/>
      <w:numFmt w:val="lowerRoman"/>
      <w:lvlText w:val="%9."/>
      <w:lvlJc w:val="right"/>
      <w:pPr>
        <w:ind w:left="6480" w:hanging="180"/>
      </w:pPr>
    </w:lvl>
  </w:abstractNum>
  <w:abstractNum w:abstractNumId="51" w15:restartNumberingAfterBreak="0">
    <w:nsid w:val="48B456AA"/>
    <w:multiLevelType w:val="hybridMultilevel"/>
    <w:tmpl w:val="5E72AD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4BA00609"/>
    <w:multiLevelType w:val="hybridMultilevel"/>
    <w:tmpl w:val="FFFFFFFF"/>
    <w:lvl w:ilvl="0" w:tplc="5ED0E168">
      <w:start w:val="100"/>
      <w:numFmt w:val="lowerRoman"/>
      <w:lvlText w:val="%1."/>
      <w:lvlJc w:val="right"/>
      <w:pPr>
        <w:ind w:left="720" w:hanging="360"/>
      </w:pPr>
    </w:lvl>
    <w:lvl w:ilvl="1" w:tplc="CCC06A8A">
      <w:start w:val="1"/>
      <w:numFmt w:val="lowerLetter"/>
      <w:lvlText w:val="%2."/>
      <w:lvlJc w:val="left"/>
      <w:pPr>
        <w:ind w:left="1440" w:hanging="360"/>
      </w:pPr>
    </w:lvl>
    <w:lvl w:ilvl="2" w:tplc="BEFC80AC">
      <w:start w:val="1"/>
      <w:numFmt w:val="lowerRoman"/>
      <w:lvlText w:val="%3."/>
      <w:lvlJc w:val="right"/>
      <w:pPr>
        <w:ind w:left="2160" w:hanging="180"/>
      </w:pPr>
    </w:lvl>
    <w:lvl w:ilvl="3" w:tplc="CB7C1258">
      <w:start w:val="1"/>
      <w:numFmt w:val="decimal"/>
      <w:lvlText w:val="%4."/>
      <w:lvlJc w:val="left"/>
      <w:pPr>
        <w:ind w:left="2880" w:hanging="360"/>
      </w:pPr>
    </w:lvl>
    <w:lvl w:ilvl="4" w:tplc="F788D282">
      <w:start w:val="1"/>
      <w:numFmt w:val="lowerLetter"/>
      <w:lvlText w:val="%5."/>
      <w:lvlJc w:val="left"/>
      <w:pPr>
        <w:ind w:left="3600" w:hanging="360"/>
      </w:pPr>
    </w:lvl>
    <w:lvl w:ilvl="5" w:tplc="70EC6B00">
      <w:start w:val="1"/>
      <w:numFmt w:val="lowerRoman"/>
      <w:lvlText w:val="%6."/>
      <w:lvlJc w:val="right"/>
      <w:pPr>
        <w:ind w:left="4320" w:hanging="180"/>
      </w:pPr>
    </w:lvl>
    <w:lvl w:ilvl="6" w:tplc="527E3D56">
      <w:start w:val="1"/>
      <w:numFmt w:val="decimal"/>
      <w:lvlText w:val="%7."/>
      <w:lvlJc w:val="left"/>
      <w:pPr>
        <w:ind w:left="5040" w:hanging="360"/>
      </w:pPr>
    </w:lvl>
    <w:lvl w:ilvl="7" w:tplc="9D2E945E">
      <w:start w:val="1"/>
      <w:numFmt w:val="lowerLetter"/>
      <w:lvlText w:val="%8."/>
      <w:lvlJc w:val="left"/>
      <w:pPr>
        <w:ind w:left="5760" w:hanging="360"/>
      </w:pPr>
    </w:lvl>
    <w:lvl w:ilvl="8" w:tplc="6B064A66">
      <w:start w:val="1"/>
      <w:numFmt w:val="lowerRoman"/>
      <w:lvlText w:val="%9."/>
      <w:lvlJc w:val="right"/>
      <w:pPr>
        <w:ind w:left="6480" w:hanging="180"/>
      </w:pPr>
    </w:lvl>
  </w:abstractNum>
  <w:abstractNum w:abstractNumId="53" w15:restartNumberingAfterBreak="0">
    <w:nsid w:val="4C663838"/>
    <w:multiLevelType w:val="hybridMultilevel"/>
    <w:tmpl w:val="163C74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4" w15:restartNumberingAfterBreak="0">
    <w:nsid w:val="4D7D69D9"/>
    <w:multiLevelType w:val="hybridMultilevel"/>
    <w:tmpl w:val="FFFFFFFF"/>
    <w:lvl w:ilvl="0" w:tplc="FDC063D6">
      <w:start w:val="1"/>
      <w:numFmt w:val="lowerLetter"/>
      <w:lvlText w:val="%1."/>
      <w:lvlJc w:val="left"/>
      <w:pPr>
        <w:ind w:left="720" w:hanging="360"/>
      </w:pPr>
    </w:lvl>
    <w:lvl w:ilvl="1" w:tplc="8BEC637C">
      <w:start w:val="1"/>
      <w:numFmt w:val="lowerLetter"/>
      <w:lvlText w:val="%2."/>
      <w:lvlJc w:val="left"/>
      <w:pPr>
        <w:ind w:left="1440" w:hanging="360"/>
      </w:pPr>
    </w:lvl>
    <w:lvl w:ilvl="2" w:tplc="18BEA794">
      <w:start w:val="1"/>
      <w:numFmt w:val="lowerRoman"/>
      <w:lvlText w:val="%3."/>
      <w:lvlJc w:val="right"/>
      <w:pPr>
        <w:ind w:left="2160" w:hanging="180"/>
      </w:pPr>
    </w:lvl>
    <w:lvl w:ilvl="3" w:tplc="5A1C5A3E">
      <w:start w:val="1"/>
      <w:numFmt w:val="decimal"/>
      <w:lvlText w:val="%4."/>
      <w:lvlJc w:val="left"/>
      <w:pPr>
        <w:ind w:left="2880" w:hanging="360"/>
      </w:pPr>
    </w:lvl>
    <w:lvl w:ilvl="4" w:tplc="61A46514">
      <w:start w:val="1"/>
      <w:numFmt w:val="lowerLetter"/>
      <w:lvlText w:val="%5."/>
      <w:lvlJc w:val="left"/>
      <w:pPr>
        <w:ind w:left="3600" w:hanging="360"/>
      </w:pPr>
    </w:lvl>
    <w:lvl w:ilvl="5" w:tplc="1C069B16">
      <w:start w:val="1"/>
      <w:numFmt w:val="lowerRoman"/>
      <w:lvlText w:val="%6."/>
      <w:lvlJc w:val="right"/>
      <w:pPr>
        <w:ind w:left="4320" w:hanging="180"/>
      </w:pPr>
    </w:lvl>
    <w:lvl w:ilvl="6" w:tplc="0038B58C">
      <w:start w:val="1"/>
      <w:numFmt w:val="decimal"/>
      <w:lvlText w:val="%7."/>
      <w:lvlJc w:val="left"/>
      <w:pPr>
        <w:ind w:left="5040" w:hanging="360"/>
      </w:pPr>
    </w:lvl>
    <w:lvl w:ilvl="7" w:tplc="68D2B68A">
      <w:start w:val="1"/>
      <w:numFmt w:val="lowerLetter"/>
      <w:lvlText w:val="%8."/>
      <w:lvlJc w:val="left"/>
      <w:pPr>
        <w:ind w:left="5760" w:hanging="360"/>
      </w:pPr>
    </w:lvl>
    <w:lvl w:ilvl="8" w:tplc="702E2080">
      <w:start w:val="1"/>
      <w:numFmt w:val="lowerRoman"/>
      <w:lvlText w:val="%9."/>
      <w:lvlJc w:val="right"/>
      <w:pPr>
        <w:ind w:left="6480" w:hanging="180"/>
      </w:pPr>
    </w:lvl>
  </w:abstractNum>
  <w:abstractNum w:abstractNumId="55" w15:restartNumberingAfterBreak="0">
    <w:nsid w:val="4D9B0AB9"/>
    <w:multiLevelType w:val="hybridMultilevel"/>
    <w:tmpl w:val="F6A4B40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6" w15:restartNumberingAfterBreak="0">
    <w:nsid w:val="51AA3684"/>
    <w:multiLevelType w:val="hybridMultilevel"/>
    <w:tmpl w:val="FFFFFFFF"/>
    <w:lvl w:ilvl="0" w:tplc="368E5B0C">
      <w:start w:val="1"/>
      <w:numFmt w:val="lowerLetter"/>
      <w:lvlText w:val="%1."/>
      <w:lvlJc w:val="left"/>
      <w:pPr>
        <w:ind w:left="720" w:hanging="360"/>
      </w:pPr>
    </w:lvl>
    <w:lvl w:ilvl="1" w:tplc="5F8E5004">
      <w:start w:val="1"/>
      <w:numFmt w:val="lowerLetter"/>
      <w:lvlText w:val="%2."/>
      <w:lvlJc w:val="left"/>
      <w:pPr>
        <w:ind w:left="1440" w:hanging="360"/>
      </w:pPr>
    </w:lvl>
    <w:lvl w:ilvl="2" w:tplc="FE8C096C">
      <w:start w:val="1"/>
      <w:numFmt w:val="lowerRoman"/>
      <w:lvlText w:val="%3."/>
      <w:lvlJc w:val="right"/>
      <w:pPr>
        <w:ind w:left="2160" w:hanging="180"/>
      </w:pPr>
    </w:lvl>
    <w:lvl w:ilvl="3" w:tplc="DDB4FCB2">
      <w:start w:val="1"/>
      <w:numFmt w:val="decimal"/>
      <w:lvlText w:val="%4."/>
      <w:lvlJc w:val="left"/>
      <w:pPr>
        <w:ind w:left="2880" w:hanging="360"/>
      </w:pPr>
    </w:lvl>
    <w:lvl w:ilvl="4" w:tplc="CC542920">
      <w:start w:val="1"/>
      <w:numFmt w:val="lowerLetter"/>
      <w:lvlText w:val="%5."/>
      <w:lvlJc w:val="left"/>
      <w:pPr>
        <w:ind w:left="3600" w:hanging="360"/>
      </w:pPr>
    </w:lvl>
    <w:lvl w:ilvl="5" w:tplc="3E56F3A0">
      <w:start w:val="1"/>
      <w:numFmt w:val="lowerRoman"/>
      <w:lvlText w:val="%6."/>
      <w:lvlJc w:val="right"/>
      <w:pPr>
        <w:ind w:left="4320" w:hanging="180"/>
      </w:pPr>
    </w:lvl>
    <w:lvl w:ilvl="6" w:tplc="C644CB80">
      <w:start w:val="1"/>
      <w:numFmt w:val="decimal"/>
      <w:lvlText w:val="%7."/>
      <w:lvlJc w:val="left"/>
      <w:pPr>
        <w:ind w:left="5040" w:hanging="360"/>
      </w:pPr>
    </w:lvl>
    <w:lvl w:ilvl="7" w:tplc="90C660D6">
      <w:start w:val="1"/>
      <w:numFmt w:val="lowerLetter"/>
      <w:lvlText w:val="%8."/>
      <w:lvlJc w:val="left"/>
      <w:pPr>
        <w:ind w:left="5760" w:hanging="360"/>
      </w:pPr>
    </w:lvl>
    <w:lvl w:ilvl="8" w:tplc="57E66308">
      <w:start w:val="1"/>
      <w:numFmt w:val="lowerRoman"/>
      <w:lvlText w:val="%9."/>
      <w:lvlJc w:val="right"/>
      <w:pPr>
        <w:ind w:left="6480" w:hanging="180"/>
      </w:pPr>
    </w:lvl>
  </w:abstractNum>
  <w:abstractNum w:abstractNumId="57" w15:restartNumberingAfterBreak="0">
    <w:nsid w:val="53F2432F"/>
    <w:multiLevelType w:val="hybridMultilevel"/>
    <w:tmpl w:val="FFFFFFFF"/>
    <w:lvl w:ilvl="0" w:tplc="2D3E2992">
      <w:start w:val="1"/>
      <w:numFmt w:val="lowerLetter"/>
      <w:lvlText w:val="%1."/>
      <w:lvlJc w:val="left"/>
      <w:pPr>
        <w:ind w:left="720" w:hanging="360"/>
      </w:pPr>
    </w:lvl>
    <w:lvl w:ilvl="1" w:tplc="3524F6AE">
      <w:start w:val="1"/>
      <w:numFmt w:val="lowerLetter"/>
      <w:lvlText w:val="%2."/>
      <w:lvlJc w:val="left"/>
      <w:pPr>
        <w:ind w:left="1440" w:hanging="360"/>
      </w:pPr>
    </w:lvl>
    <w:lvl w:ilvl="2" w:tplc="13168E7A">
      <w:start w:val="1"/>
      <w:numFmt w:val="lowerRoman"/>
      <w:lvlText w:val="%3."/>
      <w:lvlJc w:val="right"/>
      <w:pPr>
        <w:ind w:left="2160" w:hanging="180"/>
      </w:pPr>
    </w:lvl>
    <w:lvl w:ilvl="3" w:tplc="47923494">
      <w:start w:val="1"/>
      <w:numFmt w:val="decimal"/>
      <w:lvlText w:val="%4."/>
      <w:lvlJc w:val="left"/>
      <w:pPr>
        <w:ind w:left="2880" w:hanging="360"/>
      </w:pPr>
    </w:lvl>
    <w:lvl w:ilvl="4" w:tplc="84A06118">
      <w:start w:val="1"/>
      <w:numFmt w:val="lowerLetter"/>
      <w:lvlText w:val="%5."/>
      <w:lvlJc w:val="left"/>
      <w:pPr>
        <w:ind w:left="3600" w:hanging="360"/>
      </w:pPr>
    </w:lvl>
    <w:lvl w:ilvl="5" w:tplc="5C9AE178">
      <w:start w:val="1"/>
      <w:numFmt w:val="lowerRoman"/>
      <w:lvlText w:val="%6."/>
      <w:lvlJc w:val="right"/>
      <w:pPr>
        <w:ind w:left="4320" w:hanging="180"/>
      </w:pPr>
    </w:lvl>
    <w:lvl w:ilvl="6" w:tplc="5F6C217E">
      <w:start w:val="1"/>
      <w:numFmt w:val="decimal"/>
      <w:lvlText w:val="%7."/>
      <w:lvlJc w:val="left"/>
      <w:pPr>
        <w:ind w:left="5040" w:hanging="360"/>
      </w:pPr>
    </w:lvl>
    <w:lvl w:ilvl="7" w:tplc="2D18361C">
      <w:start w:val="1"/>
      <w:numFmt w:val="lowerLetter"/>
      <w:lvlText w:val="%8."/>
      <w:lvlJc w:val="left"/>
      <w:pPr>
        <w:ind w:left="5760" w:hanging="360"/>
      </w:pPr>
    </w:lvl>
    <w:lvl w:ilvl="8" w:tplc="46046A50">
      <w:start w:val="1"/>
      <w:numFmt w:val="lowerRoman"/>
      <w:lvlText w:val="%9."/>
      <w:lvlJc w:val="right"/>
      <w:pPr>
        <w:ind w:left="6480" w:hanging="180"/>
      </w:pPr>
    </w:lvl>
  </w:abstractNum>
  <w:abstractNum w:abstractNumId="58" w15:restartNumberingAfterBreak="0">
    <w:nsid w:val="567870EC"/>
    <w:multiLevelType w:val="hybridMultilevel"/>
    <w:tmpl w:val="FFFFFFFF"/>
    <w:lvl w:ilvl="0" w:tplc="9662DD46">
      <w:start w:val="1"/>
      <w:numFmt w:val="lowerLetter"/>
      <w:lvlText w:val="%1."/>
      <w:lvlJc w:val="left"/>
      <w:pPr>
        <w:ind w:left="720" w:hanging="360"/>
      </w:pPr>
    </w:lvl>
    <w:lvl w:ilvl="1" w:tplc="44689594">
      <w:start w:val="1"/>
      <w:numFmt w:val="lowerLetter"/>
      <w:lvlText w:val="%2."/>
      <w:lvlJc w:val="left"/>
      <w:pPr>
        <w:ind w:left="1440" w:hanging="360"/>
      </w:pPr>
    </w:lvl>
    <w:lvl w:ilvl="2" w:tplc="D8BEA4B4">
      <w:start w:val="1"/>
      <w:numFmt w:val="lowerRoman"/>
      <w:lvlText w:val="%3."/>
      <w:lvlJc w:val="right"/>
      <w:pPr>
        <w:ind w:left="2160" w:hanging="180"/>
      </w:pPr>
    </w:lvl>
    <w:lvl w:ilvl="3" w:tplc="19F6637A">
      <w:start w:val="1"/>
      <w:numFmt w:val="decimal"/>
      <w:lvlText w:val="%4."/>
      <w:lvlJc w:val="left"/>
      <w:pPr>
        <w:ind w:left="2880" w:hanging="360"/>
      </w:pPr>
    </w:lvl>
    <w:lvl w:ilvl="4" w:tplc="D2F458F2">
      <w:start w:val="1"/>
      <w:numFmt w:val="lowerLetter"/>
      <w:lvlText w:val="%5."/>
      <w:lvlJc w:val="left"/>
      <w:pPr>
        <w:ind w:left="3600" w:hanging="360"/>
      </w:pPr>
    </w:lvl>
    <w:lvl w:ilvl="5" w:tplc="8E9A28A0">
      <w:start w:val="1"/>
      <w:numFmt w:val="lowerRoman"/>
      <w:lvlText w:val="%6."/>
      <w:lvlJc w:val="right"/>
      <w:pPr>
        <w:ind w:left="4320" w:hanging="180"/>
      </w:pPr>
    </w:lvl>
    <w:lvl w:ilvl="6" w:tplc="D042F302">
      <w:start w:val="1"/>
      <w:numFmt w:val="decimal"/>
      <w:lvlText w:val="%7."/>
      <w:lvlJc w:val="left"/>
      <w:pPr>
        <w:ind w:left="5040" w:hanging="360"/>
      </w:pPr>
    </w:lvl>
    <w:lvl w:ilvl="7" w:tplc="2E6066BC">
      <w:start w:val="1"/>
      <w:numFmt w:val="lowerLetter"/>
      <w:lvlText w:val="%8."/>
      <w:lvlJc w:val="left"/>
      <w:pPr>
        <w:ind w:left="5760" w:hanging="360"/>
      </w:pPr>
    </w:lvl>
    <w:lvl w:ilvl="8" w:tplc="AB626738">
      <w:start w:val="1"/>
      <w:numFmt w:val="lowerRoman"/>
      <w:lvlText w:val="%9."/>
      <w:lvlJc w:val="right"/>
      <w:pPr>
        <w:ind w:left="6480" w:hanging="180"/>
      </w:pPr>
    </w:lvl>
  </w:abstractNum>
  <w:abstractNum w:abstractNumId="59"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60" w15:restartNumberingAfterBreak="0">
    <w:nsid w:val="57B04F6B"/>
    <w:multiLevelType w:val="hybridMultilevel"/>
    <w:tmpl w:val="9AF65F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B7264B7"/>
    <w:multiLevelType w:val="hybridMultilevel"/>
    <w:tmpl w:val="FFFFFFFF"/>
    <w:lvl w:ilvl="0" w:tplc="215C533C">
      <w:start w:val="100"/>
      <w:numFmt w:val="lowerRoman"/>
      <w:lvlText w:val="%1."/>
      <w:lvlJc w:val="right"/>
      <w:pPr>
        <w:ind w:left="720" w:hanging="360"/>
      </w:pPr>
    </w:lvl>
    <w:lvl w:ilvl="1" w:tplc="7932EB2E">
      <w:start w:val="1"/>
      <w:numFmt w:val="lowerLetter"/>
      <w:lvlText w:val="%2."/>
      <w:lvlJc w:val="left"/>
      <w:pPr>
        <w:ind w:left="1440" w:hanging="360"/>
      </w:pPr>
    </w:lvl>
    <w:lvl w:ilvl="2" w:tplc="CDD4C0DA">
      <w:start w:val="1"/>
      <w:numFmt w:val="lowerRoman"/>
      <w:lvlText w:val="%3."/>
      <w:lvlJc w:val="right"/>
      <w:pPr>
        <w:ind w:left="2160" w:hanging="180"/>
      </w:pPr>
    </w:lvl>
    <w:lvl w:ilvl="3" w:tplc="2088861C">
      <w:start w:val="1"/>
      <w:numFmt w:val="decimal"/>
      <w:lvlText w:val="%4."/>
      <w:lvlJc w:val="left"/>
      <w:pPr>
        <w:ind w:left="2880" w:hanging="360"/>
      </w:pPr>
    </w:lvl>
    <w:lvl w:ilvl="4" w:tplc="5C14CBD6">
      <w:start w:val="1"/>
      <w:numFmt w:val="lowerLetter"/>
      <w:lvlText w:val="%5."/>
      <w:lvlJc w:val="left"/>
      <w:pPr>
        <w:ind w:left="3600" w:hanging="360"/>
      </w:pPr>
    </w:lvl>
    <w:lvl w:ilvl="5" w:tplc="67D6D316">
      <w:start w:val="1"/>
      <w:numFmt w:val="lowerRoman"/>
      <w:lvlText w:val="%6."/>
      <w:lvlJc w:val="right"/>
      <w:pPr>
        <w:ind w:left="4320" w:hanging="180"/>
      </w:pPr>
    </w:lvl>
    <w:lvl w:ilvl="6" w:tplc="B1B05E5A">
      <w:start w:val="1"/>
      <w:numFmt w:val="decimal"/>
      <w:lvlText w:val="%7."/>
      <w:lvlJc w:val="left"/>
      <w:pPr>
        <w:ind w:left="5040" w:hanging="360"/>
      </w:pPr>
    </w:lvl>
    <w:lvl w:ilvl="7" w:tplc="F8603A7A">
      <w:start w:val="1"/>
      <w:numFmt w:val="lowerLetter"/>
      <w:lvlText w:val="%8."/>
      <w:lvlJc w:val="left"/>
      <w:pPr>
        <w:ind w:left="5760" w:hanging="360"/>
      </w:pPr>
    </w:lvl>
    <w:lvl w:ilvl="8" w:tplc="C3F085AE">
      <w:start w:val="1"/>
      <w:numFmt w:val="lowerRoman"/>
      <w:lvlText w:val="%9."/>
      <w:lvlJc w:val="right"/>
      <w:pPr>
        <w:ind w:left="6480" w:hanging="180"/>
      </w:pPr>
    </w:lvl>
  </w:abstractNum>
  <w:abstractNum w:abstractNumId="62" w15:restartNumberingAfterBreak="0">
    <w:nsid w:val="5C9621D2"/>
    <w:multiLevelType w:val="hybridMultilevel"/>
    <w:tmpl w:val="FFFFFFFF"/>
    <w:lvl w:ilvl="0" w:tplc="435817E2">
      <w:start w:val="1"/>
      <w:numFmt w:val="lowerLetter"/>
      <w:lvlText w:val="%1."/>
      <w:lvlJc w:val="left"/>
      <w:pPr>
        <w:ind w:left="720" w:hanging="360"/>
      </w:pPr>
    </w:lvl>
    <w:lvl w:ilvl="1" w:tplc="7ED42436">
      <w:start w:val="1"/>
      <w:numFmt w:val="lowerLetter"/>
      <w:lvlText w:val="%2."/>
      <w:lvlJc w:val="left"/>
      <w:pPr>
        <w:ind w:left="1440" w:hanging="360"/>
      </w:pPr>
    </w:lvl>
    <w:lvl w:ilvl="2" w:tplc="AFD047A0">
      <w:start w:val="1"/>
      <w:numFmt w:val="lowerRoman"/>
      <w:lvlText w:val="%3."/>
      <w:lvlJc w:val="right"/>
      <w:pPr>
        <w:ind w:left="2160" w:hanging="180"/>
      </w:pPr>
    </w:lvl>
    <w:lvl w:ilvl="3" w:tplc="4D7E574C">
      <w:start w:val="1"/>
      <w:numFmt w:val="decimal"/>
      <w:lvlText w:val="%4."/>
      <w:lvlJc w:val="left"/>
      <w:pPr>
        <w:ind w:left="2880" w:hanging="360"/>
      </w:pPr>
    </w:lvl>
    <w:lvl w:ilvl="4" w:tplc="55286334">
      <w:start w:val="1"/>
      <w:numFmt w:val="lowerLetter"/>
      <w:lvlText w:val="%5."/>
      <w:lvlJc w:val="left"/>
      <w:pPr>
        <w:ind w:left="3600" w:hanging="360"/>
      </w:pPr>
    </w:lvl>
    <w:lvl w:ilvl="5" w:tplc="2C7C15BE">
      <w:start w:val="1"/>
      <w:numFmt w:val="lowerRoman"/>
      <w:lvlText w:val="%6."/>
      <w:lvlJc w:val="right"/>
      <w:pPr>
        <w:ind w:left="4320" w:hanging="180"/>
      </w:pPr>
    </w:lvl>
    <w:lvl w:ilvl="6" w:tplc="770A3B7E">
      <w:start w:val="1"/>
      <w:numFmt w:val="decimal"/>
      <w:lvlText w:val="%7."/>
      <w:lvlJc w:val="left"/>
      <w:pPr>
        <w:ind w:left="5040" w:hanging="360"/>
      </w:pPr>
    </w:lvl>
    <w:lvl w:ilvl="7" w:tplc="DD0EEE7C">
      <w:start w:val="1"/>
      <w:numFmt w:val="lowerLetter"/>
      <w:lvlText w:val="%8."/>
      <w:lvlJc w:val="left"/>
      <w:pPr>
        <w:ind w:left="5760" w:hanging="360"/>
      </w:pPr>
    </w:lvl>
    <w:lvl w:ilvl="8" w:tplc="A81CCC88">
      <w:start w:val="1"/>
      <w:numFmt w:val="lowerRoman"/>
      <w:lvlText w:val="%9."/>
      <w:lvlJc w:val="right"/>
      <w:pPr>
        <w:ind w:left="6480" w:hanging="180"/>
      </w:pPr>
    </w:lvl>
  </w:abstractNum>
  <w:abstractNum w:abstractNumId="63" w15:restartNumberingAfterBreak="0">
    <w:nsid w:val="5FDA6780"/>
    <w:multiLevelType w:val="hybridMultilevel"/>
    <w:tmpl w:val="8FEA678A"/>
    <w:lvl w:ilvl="0" w:tplc="B454AD8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64" w15:restartNumberingAfterBreak="0">
    <w:nsid w:val="601F49C4"/>
    <w:multiLevelType w:val="hybridMultilevel"/>
    <w:tmpl w:val="FFFFFFFF"/>
    <w:lvl w:ilvl="0" w:tplc="7700B560">
      <w:start w:val="100"/>
      <w:numFmt w:val="lowerRoman"/>
      <w:lvlText w:val="%1."/>
      <w:lvlJc w:val="right"/>
      <w:pPr>
        <w:ind w:left="720" w:hanging="360"/>
      </w:pPr>
    </w:lvl>
    <w:lvl w:ilvl="1" w:tplc="A1060F8A">
      <w:start w:val="1"/>
      <w:numFmt w:val="lowerLetter"/>
      <w:lvlText w:val="%2."/>
      <w:lvlJc w:val="left"/>
      <w:pPr>
        <w:ind w:left="1440" w:hanging="360"/>
      </w:pPr>
    </w:lvl>
    <w:lvl w:ilvl="2" w:tplc="74160B90">
      <w:start w:val="1"/>
      <w:numFmt w:val="lowerRoman"/>
      <w:lvlText w:val="%3."/>
      <w:lvlJc w:val="right"/>
      <w:pPr>
        <w:ind w:left="2160" w:hanging="180"/>
      </w:pPr>
    </w:lvl>
    <w:lvl w:ilvl="3" w:tplc="F7C8771C">
      <w:start w:val="1"/>
      <w:numFmt w:val="decimal"/>
      <w:lvlText w:val="%4."/>
      <w:lvlJc w:val="left"/>
      <w:pPr>
        <w:ind w:left="2880" w:hanging="360"/>
      </w:pPr>
    </w:lvl>
    <w:lvl w:ilvl="4" w:tplc="DECA752E">
      <w:start w:val="1"/>
      <w:numFmt w:val="lowerLetter"/>
      <w:lvlText w:val="%5."/>
      <w:lvlJc w:val="left"/>
      <w:pPr>
        <w:ind w:left="3600" w:hanging="360"/>
      </w:pPr>
    </w:lvl>
    <w:lvl w:ilvl="5" w:tplc="DCD8C874">
      <w:start w:val="1"/>
      <w:numFmt w:val="lowerRoman"/>
      <w:lvlText w:val="%6."/>
      <w:lvlJc w:val="right"/>
      <w:pPr>
        <w:ind w:left="4320" w:hanging="180"/>
      </w:pPr>
    </w:lvl>
    <w:lvl w:ilvl="6" w:tplc="A4CA89BC">
      <w:start w:val="1"/>
      <w:numFmt w:val="decimal"/>
      <w:lvlText w:val="%7."/>
      <w:lvlJc w:val="left"/>
      <w:pPr>
        <w:ind w:left="5040" w:hanging="360"/>
      </w:pPr>
    </w:lvl>
    <w:lvl w:ilvl="7" w:tplc="8B5CADA8">
      <w:start w:val="1"/>
      <w:numFmt w:val="lowerLetter"/>
      <w:lvlText w:val="%8."/>
      <w:lvlJc w:val="left"/>
      <w:pPr>
        <w:ind w:left="5760" w:hanging="360"/>
      </w:pPr>
    </w:lvl>
    <w:lvl w:ilvl="8" w:tplc="979CBE80">
      <w:start w:val="1"/>
      <w:numFmt w:val="lowerRoman"/>
      <w:lvlText w:val="%9."/>
      <w:lvlJc w:val="right"/>
      <w:pPr>
        <w:ind w:left="6480" w:hanging="180"/>
      </w:pPr>
    </w:lvl>
  </w:abstractNum>
  <w:abstractNum w:abstractNumId="65" w15:restartNumberingAfterBreak="0">
    <w:nsid w:val="61473E01"/>
    <w:multiLevelType w:val="hybridMultilevel"/>
    <w:tmpl w:val="85685920"/>
    <w:lvl w:ilvl="0" w:tplc="17EAC4A6">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6" w15:restartNumberingAfterBreak="0">
    <w:nsid w:val="61901813"/>
    <w:multiLevelType w:val="hybridMultilevel"/>
    <w:tmpl w:val="A60A7DE8"/>
    <w:lvl w:ilvl="0" w:tplc="AB22CE08">
      <w:start w:val="1"/>
      <w:numFmt w:val="decimal"/>
      <w:lvlText w:val="%1."/>
      <w:lvlJc w:val="left"/>
      <w:pPr>
        <w:ind w:left="720" w:hanging="360"/>
      </w:pPr>
    </w:lvl>
    <w:lvl w:ilvl="1" w:tplc="AA58A072">
      <w:start w:val="1"/>
      <w:numFmt w:val="lowerLetter"/>
      <w:lvlText w:val="%2."/>
      <w:lvlJc w:val="left"/>
      <w:pPr>
        <w:ind w:left="1440" w:hanging="360"/>
      </w:pPr>
    </w:lvl>
    <w:lvl w:ilvl="2" w:tplc="A19EB790">
      <w:start w:val="1"/>
      <w:numFmt w:val="lowerRoman"/>
      <w:lvlText w:val="%3."/>
      <w:lvlJc w:val="right"/>
      <w:pPr>
        <w:ind w:left="2160" w:hanging="180"/>
      </w:pPr>
    </w:lvl>
    <w:lvl w:ilvl="3" w:tplc="9C9ECBAA">
      <w:start w:val="1"/>
      <w:numFmt w:val="decimal"/>
      <w:lvlText w:val="%4."/>
      <w:lvlJc w:val="left"/>
      <w:pPr>
        <w:ind w:left="2880" w:hanging="360"/>
      </w:pPr>
    </w:lvl>
    <w:lvl w:ilvl="4" w:tplc="DE10BC5E">
      <w:start w:val="1"/>
      <w:numFmt w:val="lowerLetter"/>
      <w:lvlText w:val="%5."/>
      <w:lvlJc w:val="left"/>
      <w:pPr>
        <w:ind w:left="3600" w:hanging="360"/>
      </w:pPr>
    </w:lvl>
    <w:lvl w:ilvl="5" w:tplc="0E74EDD0">
      <w:start w:val="1"/>
      <w:numFmt w:val="lowerRoman"/>
      <w:lvlText w:val="%6."/>
      <w:lvlJc w:val="right"/>
      <w:pPr>
        <w:ind w:left="4320" w:hanging="180"/>
      </w:pPr>
    </w:lvl>
    <w:lvl w:ilvl="6" w:tplc="0A664DB2">
      <w:start w:val="1"/>
      <w:numFmt w:val="decimal"/>
      <w:lvlText w:val="%7."/>
      <w:lvlJc w:val="left"/>
      <w:pPr>
        <w:ind w:left="5040" w:hanging="360"/>
      </w:pPr>
    </w:lvl>
    <w:lvl w:ilvl="7" w:tplc="0214F72A">
      <w:start w:val="1"/>
      <w:numFmt w:val="lowerLetter"/>
      <w:lvlText w:val="%8."/>
      <w:lvlJc w:val="left"/>
      <w:pPr>
        <w:ind w:left="5760" w:hanging="360"/>
      </w:pPr>
    </w:lvl>
    <w:lvl w:ilvl="8" w:tplc="8B7A605C">
      <w:start w:val="1"/>
      <w:numFmt w:val="lowerRoman"/>
      <w:lvlText w:val="%9."/>
      <w:lvlJc w:val="right"/>
      <w:pPr>
        <w:ind w:left="6480" w:hanging="180"/>
      </w:pPr>
    </w:lvl>
  </w:abstractNum>
  <w:abstractNum w:abstractNumId="67" w15:restartNumberingAfterBreak="0">
    <w:nsid w:val="627C04BF"/>
    <w:multiLevelType w:val="hybridMultilevel"/>
    <w:tmpl w:val="729C330A"/>
    <w:lvl w:ilvl="0" w:tplc="64187342">
      <w:start w:val="1"/>
      <w:numFmt w:val="decimal"/>
      <w:lvlText w:val="%1."/>
      <w:lvlJc w:val="left"/>
      <w:pPr>
        <w:ind w:left="720" w:hanging="360"/>
      </w:pPr>
    </w:lvl>
    <w:lvl w:ilvl="1" w:tplc="19C4D978">
      <w:start w:val="1"/>
      <w:numFmt w:val="lowerLetter"/>
      <w:lvlText w:val="%2."/>
      <w:lvlJc w:val="left"/>
      <w:pPr>
        <w:ind w:left="1440" w:hanging="360"/>
      </w:pPr>
    </w:lvl>
    <w:lvl w:ilvl="2" w:tplc="51DCE4EA">
      <w:start w:val="1"/>
      <w:numFmt w:val="lowerRoman"/>
      <w:lvlText w:val="%3."/>
      <w:lvlJc w:val="right"/>
      <w:pPr>
        <w:ind w:left="2160" w:hanging="180"/>
      </w:pPr>
    </w:lvl>
    <w:lvl w:ilvl="3" w:tplc="7354C698">
      <w:start w:val="1"/>
      <w:numFmt w:val="decimal"/>
      <w:lvlText w:val="%4."/>
      <w:lvlJc w:val="left"/>
      <w:pPr>
        <w:ind w:left="2880" w:hanging="360"/>
      </w:pPr>
    </w:lvl>
    <w:lvl w:ilvl="4" w:tplc="6A188208">
      <w:start w:val="1"/>
      <w:numFmt w:val="lowerLetter"/>
      <w:lvlText w:val="%5."/>
      <w:lvlJc w:val="left"/>
      <w:pPr>
        <w:ind w:left="3600" w:hanging="360"/>
      </w:pPr>
    </w:lvl>
    <w:lvl w:ilvl="5" w:tplc="0EC63C9E">
      <w:start w:val="1"/>
      <w:numFmt w:val="lowerRoman"/>
      <w:lvlText w:val="%6."/>
      <w:lvlJc w:val="right"/>
      <w:pPr>
        <w:ind w:left="4320" w:hanging="180"/>
      </w:pPr>
    </w:lvl>
    <w:lvl w:ilvl="6" w:tplc="013E1804">
      <w:start w:val="1"/>
      <w:numFmt w:val="decimal"/>
      <w:lvlText w:val="%7."/>
      <w:lvlJc w:val="left"/>
      <w:pPr>
        <w:ind w:left="5040" w:hanging="360"/>
      </w:pPr>
    </w:lvl>
    <w:lvl w:ilvl="7" w:tplc="A1468C38">
      <w:start w:val="1"/>
      <w:numFmt w:val="lowerLetter"/>
      <w:lvlText w:val="%8."/>
      <w:lvlJc w:val="left"/>
      <w:pPr>
        <w:ind w:left="5760" w:hanging="360"/>
      </w:pPr>
    </w:lvl>
    <w:lvl w:ilvl="8" w:tplc="E9061322">
      <w:start w:val="1"/>
      <w:numFmt w:val="lowerRoman"/>
      <w:lvlText w:val="%9."/>
      <w:lvlJc w:val="right"/>
      <w:pPr>
        <w:ind w:left="6480" w:hanging="180"/>
      </w:pPr>
    </w:lvl>
  </w:abstractNum>
  <w:abstractNum w:abstractNumId="68" w15:restartNumberingAfterBreak="0">
    <w:nsid w:val="63255DCE"/>
    <w:multiLevelType w:val="hybridMultilevel"/>
    <w:tmpl w:val="FFFFFFFF"/>
    <w:lvl w:ilvl="0" w:tplc="D21044A4">
      <w:start w:val="1"/>
      <w:numFmt w:val="lowerLetter"/>
      <w:lvlText w:val="%1."/>
      <w:lvlJc w:val="left"/>
      <w:pPr>
        <w:ind w:left="720" w:hanging="360"/>
      </w:pPr>
    </w:lvl>
    <w:lvl w:ilvl="1" w:tplc="9B6ABDF6">
      <w:start w:val="1"/>
      <w:numFmt w:val="lowerLetter"/>
      <w:lvlText w:val="%2."/>
      <w:lvlJc w:val="left"/>
      <w:pPr>
        <w:ind w:left="1440" w:hanging="360"/>
      </w:pPr>
    </w:lvl>
    <w:lvl w:ilvl="2" w:tplc="3200B9AC">
      <w:start w:val="1"/>
      <w:numFmt w:val="lowerRoman"/>
      <w:lvlText w:val="%3."/>
      <w:lvlJc w:val="right"/>
      <w:pPr>
        <w:ind w:left="2160" w:hanging="180"/>
      </w:pPr>
    </w:lvl>
    <w:lvl w:ilvl="3" w:tplc="A2B0B5A2">
      <w:start w:val="1"/>
      <w:numFmt w:val="decimal"/>
      <w:lvlText w:val="%4."/>
      <w:lvlJc w:val="left"/>
      <w:pPr>
        <w:ind w:left="2880" w:hanging="360"/>
      </w:pPr>
    </w:lvl>
    <w:lvl w:ilvl="4" w:tplc="A2AE8778">
      <w:start w:val="1"/>
      <w:numFmt w:val="lowerLetter"/>
      <w:lvlText w:val="%5."/>
      <w:lvlJc w:val="left"/>
      <w:pPr>
        <w:ind w:left="3600" w:hanging="360"/>
      </w:pPr>
    </w:lvl>
    <w:lvl w:ilvl="5" w:tplc="A46C3DF4">
      <w:start w:val="1"/>
      <w:numFmt w:val="lowerRoman"/>
      <w:lvlText w:val="%6."/>
      <w:lvlJc w:val="right"/>
      <w:pPr>
        <w:ind w:left="4320" w:hanging="180"/>
      </w:pPr>
    </w:lvl>
    <w:lvl w:ilvl="6" w:tplc="3EB65258">
      <w:start w:val="1"/>
      <w:numFmt w:val="decimal"/>
      <w:lvlText w:val="%7."/>
      <w:lvlJc w:val="left"/>
      <w:pPr>
        <w:ind w:left="5040" w:hanging="360"/>
      </w:pPr>
    </w:lvl>
    <w:lvl w:ilvl="7" w:tplc="8C1A4CAA">
      <w:start w:val="1"/>
      <w:numFmt w:val="lowerLetter"/>
      <w:lvlText w:val="%8."/>
      <w:lvlJc w:val="left"/>
      <w:pPr>
        <w:ind w:left="5760" w:hanging="360"/>
      </w:pPr>
    </w:lvl>
    <w:lvl w:ilvl="8" w:tplc="9684E2CE">
      <w:start w:val="1"/>
      <w:numFmt w:val="lowerRoman"/>
      <w:lvlText w:val="%9."/>
      <w:lvlJc w:val="right"/>
      <w:pPr>
        <w:ind w:left="6480" w:hanging="180"/>
      </w:pPr>
    </w:lvl>
  </w:abstractNum>
  <w:abstractNum w:abstractNumId="69" w15:restartNumberingAfterBreak="0">
    <w:nsid w:val="661216D1"/>
    <w:multiLevelType w:val="hybridMultilevel"/>
    <w:tmpl w:val="FFFFFFFF"/>
    <w:lvl w:ilvl="0" w:tplc="27B24600">
      <w:start w:val="1"/>
      <w:numFmt w:val="lowerLetter"/>
      <w:lvlText w:val="%1."/>
      <w:lvlJc w:val="left"/>
      <w:pPr>
        <w:ind w:left="720" w:hanging="360"/>
      </w:pPr>
    </w:lvl>
    <w:lvl w:ilvl="1" w:tplc="C18A7340">
      <w:start w:val="1"/>
      <w:numFmt w:val="lowerLetter"/>
      <w:lvlText w:val="%2."/>
      <w:lvlJc w:val="left"/>
      <w:pPr>
        <w:ind w:left="1440" w:hanging="360"/>
      </w:pPr>
    </w:lvl>
    <w:lvl w:ilvl="2" w:tplc="FDA65160">
      <w:start w:val="1"/>
      <w:numFmt w:val="lowerRoman"/>
      <w:lvlText w:val="%3."/>
      <w:lvlJc w:val="right"/>
      <w:pPr>
        <w:ind w:left="2160" w:hanging="180"/>
      </w:pPr>
    </w:lvl>
    <w:lvl w:ilvl="3" w:tplc="26E453BE">
      <w:start w:val="1"/>
      <w:numFmt w:val="decimal"/>
      <w:lvlText w:val="%4."/>
      <w:lvlJc w:val="left"/>
      <w:pPr>
        <w:ind w:left="2880" w:hanging="360"/>
      </w:pPr>
    </w:lvl>
    <w:lvl w:ilvl="4" w:tplc="F6108A16">
      <w:start w:val="1"/>
      <w:numFmt w:val="lowerLetter"/>
      <w:lvlText w:val="%5."/>
      <w:lvlJc w:val="left"/>
      <w:pPr>
        <w:ind w:left="3600" w:hanging="360"/>
      </w:pPr>
    </w:lvl>
    <w:lvl w:ilvl="5" w:tplc="173A4C36">
      <w:start w:val="1"/>
      <w:numFmt w:val="lowerRoman"/>
      <w:lvlText w:val="%6."/>
      <w:lvlJc w:val="right"/>
      <w:pPr>
        <w:ind w:left="4320" w:hanging="180"/>
      </w:pPr>
    </w:lvl>
    <w:lvl w:ilvl="6" w:tplc="2E4EB2C2">
      <w:start w:val="1"/>
      <w:numFmt w:val="decimal"/>
      <w:lvlText w:val="%7."/>
      <w:lvlJc w:val="left"/>
      <w:pPr>
        <w:ind w:left="5040" w:hanging="360"/>
      </w:pPr>
    </w:lvl>
    <w:lvl w:ilvl="7" w:tplc="339EAC2C">
      <w:start w:val="1"/>
      <w:numFmt w:val="lowerLetter"/>
      <w:lvlText w:val="%8."/>
      <w:lvlJc w:val="left"/>
      <w:pPr>
        <w:ind w:left="5760" w:hanging="360"/>
      </w:pPr>
    </w:lvl>
    <w:lvl w:ilvl="8" w:tplc="A8044396">
      <w:start w:val="1"/>
      <w:numFmt w:val="lowerRoman"/>
      <w:lvlText w:val="%9."/>
      <w:lvlJc w:val="right"/>
      <w:pPr>
        <w:ind w:left="6480" w:hanging="180"/>
      </w:pPr>
    </w:lvl>
  </w:abstractNum>
  <w:abstractNum w:abstractNumId="70" w15:restartNumberingAfterBreak="0">
    <w:nsid w:val="681704D0"/>
    <w:multiLevelType w:val="hybridMultilevel"/>
    <w:tmpl w:val="B6C41014"/>
    <w:lvl w:ilvl="0" w:tplc="2DBABC30">
      <w:start w:val="1"/>
      <w:numFmt w:val="decimal"/>
      <w:lvlText w:val="%1."/>
      <w:lvlJc w:val="left"/>
      <w:pPr>
        <w:ind w:left="720" w:hanging="360"/>
      </w:pPr>
    </w:lvl>
    <w:lvl w:ilvl="1" w:tplc="26C8453E">
      <w:start w:val="1"/>
      <w:numFmt w:val="lowerLetter"/>
      <w:lvlText w:val="%2."/>
      <w:lvlJc w:val="left"/>
      <w:pPr>
        <w:ind w:left="1440" w:hanging="360"/>
      </w:pPr>
    </w:lvl>
    <w:lvl w:ilvl="2" w:tplc="C7582D56">
      <w:start w:val="1"/>
      <w:numFmt w:val="lowerRoman"/>
      <w:lvlText w:val="%3."/>
      <w:lvlJc w:val="right"/>
      <w:pPr>
        <w:ind w:left="2160" w:hanging="180"/>
      </w:pPr>
    </w:lvl>
    <w:lvl w:ilvl="3" w:tplc="9898744A">
      <w:start w:val="1"/>
      <w:numFmt w:val="decimal"/>
      <w:lvlText w:val="%4."/>
      <w:lvlJc w:val="left"/>
      <w:pPr>
        <w:ind w:left="2880" w:hanging="360"/>
      </w:pPr>
    </w:lvl>
    <w:lvl w:ilvl="4" w:tplc="C53AFA3C">
      <w:start w:val="1"/>
      <w:numFmt w:val="lowerLetter"/>
      <w:lvlText w:val="%5."/>
      <w:lvlJc w:val="left"/>
      <w:pPr>
        <w:ind w:left="3600" w:hanging="360"/>
      </w:pPr>
    </w:lvl>
    <w:lvl w:ilvl="5" w:tplc="71A428B2">
      <w:start w:val="1"/>
      <w:numFmt w:val="lowerRoman"/>
      <w:lvlText w:val="%6."/>
      <w:lvlJc w:val="right"/>
      <w:pPr>
        <w:ind w:left="4320" w:hanging="180"/>
      </w:pPr>
    </w:lvl>
    <w:lvl w:ilvl="6" w:tplc="8CA073F6">
      <w:start w:val="1"/>
      <w:numFmt w:val="decimal"/>
      <w:lvlText w:val="%7."/>
      <w:lvlJc w:val="left"/>
      <w:pPr>
        <w:ind w:left="5040" w:hanging="360"/>
      </w:pPr>
    </w:lvl>
    <w:lvl w:ilvl="7" w:tplc="48FA2A28">
      <w:start w:val="1"/>
      <w:numFmt w:val="lowerLetter"/>
      <w:lvlText w:val="%8."/>
      <w:lvlJc w:val="left"/>
      <w:pPr>
        <w:ind w:left="5760" w:hanging="360"/>
      </w:pPr>
    </w:lvl>
    <w:lvl w:ilvl="8" w:tplc="B91E375A">
      <w:start w:val="1"/>
      <w:numFmt w:val="lowerRoman"/>
      <w:lvlText w:val="%9."/>
      <w:lvlJc w:val="right"/>
      <w:pPr>
        <w:ind w:left="6480" w:hanging="180"/>
      </w:pPr>
    </w:lvl>
  </w:abstractNum>
  <w:abstractNum w:abstractNumId="71" w15:restartNumberingAfterBreak="0">
    <w:nsid w:val="69801F94"/>
    <w:multiLevelType w:val="hybridMultilevel"/>
    <w:tmpl w:val="FFFFFFFF"/>
    <w:lvl w:ilvl="0" w:tplc="4482C612">
      <w:start w:val="1"/>
      <w:numFmt w:val="lowerLetter"/>
      <w:lvlText w:val="%1."/>
      <w:lvlJc w:val="left"/>
      <w:pPr>
        <w:ind w:left="720" w:hanging="360"/>
      </w:pPr>
    </w:lvl>
    <w:lvl w:ilvl="1" w:tplc="28AE28F2">
      <w:start w:val="1"/>
      <w:numFmt w:val="lowerLetter"/>
      <w:lvlText w:val="%2."/>
      <w:lvlJc w:val="left"/>
      <w:pPr>
        <w:ind w:left="1440" w:hanging="360"/>
      </w:pPr>
    </w:lvl>
    <w:lvl w:ilvl="2" w:tplc="25AA431C">
      <w:start w:val="1"/>
      <w:numFmt w:val="lowerRoman"/>
      <w:lvlText w:val="%3."/>
      <w:lvlJc w:val="right"/>
      <w:pPr>
        <w:ind w:left="2160" w:hanging="180"/>
      </w:pPr>
    </w:lvl>
    <w:lvl w:ilvl="3" w:tplc="DC180D5E">
      <w:start w:val="1"/>
      <w:numFmt w:val="decimal"/>
      <w:lvlText w:val="%4."/>
      <w:lvlJc w:val="left"/>
      <w:pPr>
        <w:ind w:left="2880" w:hanging="360"/>
      </w:pPr>
    </w:lvl>
    <w:lvl w:ilvl="4" w:tplc="3026771E">
      <w:start w:val="1"/>
      <w:numFmt w:val="lowerLetter"/>
      <w:lvlText w:val="%5."/>
      <w:lvlJc w:val="left"/>
      <w:pPr>
        <w:ind w:left="3600" w:hanging="360"/>
      </w:pPr>
    </w:lvl>
    <w:lvl w:ilvl="5" w:tplc="3A729420">
      <w:start w:val="1"/>
      <w:numFmt w:val="lowerRoman"/>
      <w:lvlText w:val="%6."/>
      <w:lvlJc w:val="right"/>
      <w:pPr>
        <w:ind w:left="4320" w:hanging="180"/>
      </w:pPr>
    </w:lvl>
    <w:lvl w:ilvl="6" w:tplc="F5AA3370">
      <w:start w:val="1"/>
      <w:numFmt w:val="decimal"/>
      <w:lvlText w:val="%7."/>
      <w:lvlJc w:val="left"/>
      <w:pPr>
        <w:ind w:left="5040" w:hanging="360"/>
      </w:pPr>
    </w:lvl>
    <w:lvl w:ilvl="7" w:tplc="D00E418A">
      <w:start w:val="1"/>
      <w:numFmt w:val="lowerLetter"/>
      <w:lvlText w:val="%8."/>
      <w:lvlJc w:val="left"/>
      <w:pPr>
        <w:ind w:left="5760" w:hanging="360"/>
      </w:pPr>
    </w:lvl>
    <w:lvl w:ilvl="8" w:tplc="AE685B60">
      <w:start w:val="1"/>
      <w:numFmt w:val="lowerRoman"/>
      <w:lvlText w:val="%9."/>
      <w:lvlJc w:val="right"/>
      <w:pPr>
        <w:ind w:left="6480" w:hanging="180"/>
      </w:pPr>
    </w:lvl>
  </w:abstractNum>
  <w:abstractNum w:abstractNumId="72" w15:restartNumberingAfterBreak="0">
    <w:nsid w:val="6BC12B23"/>
    <w:multiLevelType w:val="hybridMultilevel"/>
    <w:tmpl w:val="FFFFFFFF"/>
    <w:lvl w:ilvl="0" w:tplc="551C6D9E">
      <w:start w:val="1"/>
      <w:numFmt w:val="decimal"/>
      <w:lvlText w:val="%1."/>
      <w:lvlJc w:val="left"/>
      <w:pPr>
        <w:ind w:left="720" w:hanging="360"/>
      </w:pPr>
    </w:lvl>
    <w:lvl w:ilvl="1" w:tplc="B6B83B2C">
      <w:start w:val="1"/>
      <w:numFmt w:val="lowerLetter"/>
      <w:lvlText w:val="%2."/>
      <w:lvlJc w:val="left"/>
      <w:pPr>
        <w:ind w:left="1440" w:hanging="360"/>
      </w:pPr>
    </w:lvl>
    <w:lvl w:ilvl="2" w:tplc="7E5E63DA">
      <w:start w:val="1"/>
      <w:numFmt w:val="lowerRoman"/>
      <w:lvlText w:val="%3."/>
      <w:lvlJc w:val="right"/>
      <w:pPr>
        <w:ind w:left="2160" w:hanging="180"/>
      </w:pPr>
    </w:lvl>
    <w:lvl w:ilvl="3" w:tplc="40A69918">
      <w:start w:val="1"/>
      <w:numFmt w:val="decimal"/>
      <w:lvlText w:val="%4."/>
      <w:lvlJc w:val="left"/>
      <w:pPr>
        <w:ind w:left="2880" w:hanging="360"/>
      </w:pPr>
    </w:lvl>
    <w:lvl w:ilvl="4" w:tplc="9CD42294">
      <w:start w:val="1"/>
      <w:numFmt w:val="lowerLetter"/>
      <w:lvlText w:val="%5."/>
      <w:lvlJc w:val="left"/>
      <w:pPr>
        <w:ind w:left="3600" w:hanging="360"/>
      </w:pPr>
    </w:lvl>
    <w:lvl w:ilvl="5" w:tplc="F738CBDC">
      <w:start w:val="1"/>
      <w:numFmt w:val="lowerRoman"/>
      <w:lvlText w:val="%6."/>
      <w:lvlJc w:val="right"/>
      <w:pPr>
        <w:ind w:left="4320" w:hanging="180"/>
      </w:pPr>
    </w:lvl>
    <w:lvl w:ilvl="6" w:tplc="6CF09EF0">
      <w:start w:val="1"/>
      <w:numFmt w:val="decimal"/>
      <w:lvlText w:val="%7."/>
      <w:lvlJc w:val="left"/>
      <w:pPr>
        <w:ind w:left="5040" w:hanging="360"/>
      </w:pPr>
    </w:lvl>
    <w:lvl w:ilvl="7" w:tplc="C7CEDE40">
      <w:start w:val="1"/>
      <w:numFmt w:val="lowerLetter"/>
      <w:lvlText w:val="%8."/>
      <w:lvlJc w:val="left"/>
      <w:pPr>
        <w:ind w:left="5760" w:hanging="360"/>
      </w:pPr>
    </w:lvl>
    <w:lvl w:ilvl="8" w:tplc="DD467FEC">
      <w:start w:val="1"/>
      <w:numFmt w:val="lowerRoman"/>
      <w:lvlText w:val="%9."/>
      <w:lvlJc w:val="right"/>
      <w:pPr>
        <w:ind w:left="6480" w:hanging="180"/>
      </w:pPr>
    </w:lvl>
  </w:abstractNum>
  <w:abstractNum w:abstractNumId="73" w15:restartNumberingAfterBreak="0">
    <w:nsid w:val="6C0D7AD3"/>
    <w:multiLevelType w:val="hybridMultilevel"/>
    <w:tmpl w:val="FFFFFFFF"/>
    <w:lvl w:ilvl="0" w:tplc="80301BEC">
      <w:start w:val="1"/>
      <w:numFmt w:val="lowerLetter"/>
      <w:lvlText w:val="%1."/>
      <w:lvlJc w:val="left"/>
      <w:pPr>
        <w:ind w:left="720" w:hanging="360"/>
      </w:pPr>
    </w:lvl>
    <w:lvl w:ilvl="1" w:tplc="9396882C">
      <w:start w:val="1"/>
      <w:numFmt w:val="lowerLetter"/>
      <w:lvlText w:val="%2."/>
      <w:lvlJc w:val="left"/>
      <w:pPr>
        <w:ind w:left="1440" w:hanging="360"/>
      </w:pPr>
    </w:lvl>
    <w:lvl w:ilvl="2" w:tplc="958E07FE">
      <w:start w:val="1"/>
      <w:numFmt w:val="lowerRoman"/>
      <w:lvlText w:val="%3."/>
      <w:lvlJc w:val="right"/>
      <w:pPr>
        <w:ind w:left="2160" w:hanging="180"/>
      </w:pPr>
    </w:lvl>
    <w:lvl w:ilvl="3" w:tplc="078C0518">
      <w:start w:val="1"/>
      <w:numFmt w:val="decimal"/>
      <w:lvlText w:val="%4."/>
      <w:lvlJc w:val="left"/>
      <w:pPr>
        <w:ind w:left="2880" w:hanging="360"/>
      </w:pPr>
    </w:lvl>
    <w:lvl w:ilvl="4" w:tplc="DC82F9CC">
      <w:start w:val="1"/>
      <w:numFmt w:val="lowerLetter"/>
      <w:lvlText w:val="%5."/>
      <w:lvlJc w:val="left"/>
      <w:pPr>
        <w:ind w:left="3600" w:hanging="360"/>
      </w:pPr>
    </w:lvl>
    <w:lvl w:ilvl="5" w:tplc="B9F43682">
      <w:start w:val="1"/>
      <w:numFmt w:val="lowerRoman"/>
      <w:lvlText w:val="%6."/>
      <w:lvlJc w:val="right"/>
      <w:pPr>
        <w:ind w:left="4320" w:hanging="180"/>
      </w:pPr>
    </w:lvl>
    <w:lvl w:ilvl="6" w:tplc="682E1226">
      <w:start w:val="1"/>
      <w:numFmt w:val="decimal"/>
      <w:lvlText w:val="%7."/>
      <w:lvlJc w:val="left"/>
      <w:pPr>
        <w:ind w:left="5040" w:hanging="360"/>
      </w:pPr>
    </w:lvl>
    <w:lvl w:ilvl="7" w:tplc="8788CE4A">
      <w:start w:val="1"/>
      <w:numFmt w:val="lowerLetter"/>
      <w:lvlText w:val="%8."/>
      <w:lvlJc w:val="left"/>
      <w:pPr>
        <w:ind w:left="5760" w:hanging="360"/>
      </w:pPr>
    </w:lvl>
    <w:lvl w:ilvl="8" w:tplc="6BB434CA">
      <w:start w:val="1"/>
      <w:numFmt w:val="lowerRoman"/>
      <w:lvlText w:val="%9."/>
      <w:lvlJc w:val="right"/>
      <w:pPr>
        <w:ind w:left="6480" w:hanging="180"/>
      </w:pPr>
    </w:lvl>
  </w:abstractNum>
  <w:abstractNum w:abstractNumId="74" w15:restartNumberingAfterBreak="0">
    <w:nsid w:val="6CC21F01"/>
    <w:multiLevelType w:val="hybridMultilevel"/>
    <w:tmpl w:val="FFFFFFFF"/>
    <w:lvl w:ilvl="0" w:tplc="40325386">
      <w:start w:val="100"/>
      <w:numFmt w:val="lowerRoman"/>
      <w:lvlText w:val="%1."/>
      <w:lvlJc w:val="right"/>
      <w:pPr>
        <w:ind w:left="720" w:hanging="360"/>
      </w:pPr>
    </w:lvl>
    <w:lvl w:ilvl="1" w:tplc="9F2030A8">
      <w:start w:val="1"/>
      <w:numFmt w:val="lowerLetter"/>
      <w:lvlText w:val="%2."/>
      <w:lvlJc w:val="left"/>
      <w:pPr>
        <w:ind w:left="1440" w:hanging="360"/>
      </w:pPr>
    </w:lvl>
    <w:lvl w:ilvl="2" w:tplc="FA1A72B6">
      <w:start w:val="1"/>
      <w:numFmt w:val="lowerRoman"/>
      <w:lvlText w:val="%3."/>
      <w:lvlJc w:val="right"/>
      <w:pPr>
        <w:ind w:left="2160" w:hanging="180"/>
      </w:pPr>
    </w:lvl>
    <w:lvl w:ilvl="3" w:tplc="3ACE4CE6">
      <w:start w:val="1"/>
      <w:numFmt w:val="decimal"/>
      <w:lvlText w:val="%4."/>
      <w:lvlJc w:val="left"/>
      <w:pPr>
        <w:ind w:left="2880" w:hanging="360"/>
      </w:pPr>
    </w:lvl>
    <w:lvl w:ilvl="4" w:tplc="8F481E3E">
      <w:start w:val="1"/>
      <w:numFmt w:val="lowerLetter"/>
      <w:lvlText w:val="%5."/>
      <w:lvlJc w:val="left"/>
      <w:pPr>
        <w:ind w:left="3600" w:hanging="360"/>
      </w:pPr>
    </w:lvl>
    <w:lvl w:ilvl="5" w:tplc="A5F43552">
      <w:start w:val="1"/>
      <w:numFmt w:val="lowerRoman"/>
      <w:lvlText w:val="%6."/>
      <w:lvlJc w:val="right"/>
      <w:pPr>
        <w:ind w:left="4320" w:hanging="180"/>
      </w:pPr>
    </w:lvl>
    <w:lvl w:ilvl="6" w:tplc="03A04DF8">
      <w:start w:val="1"/>
      <w:numFmt w:val="decimal"/>
      <w:lvlText w:val="%7."/>
      <w:lvlJc w:val="left"/>
      <w:pPr>
        <w:ind w:left="5040" w:hanging="360"/>
      </w:pPr>
    </w:lvl>
    <w:lvl w:ilvl="7" w:tplc="936E70D0">
      <w:start w:val="1"/>
      <w:numFmt w:val="lowerLetter"/>
      <w:lvlText w:val="%8."/>
      <w:lvlJc w:val="left"/>
      <w:pPr>
        <w:ind w:left="5760" w:hanging="360"/>
      </w:pPr>
    </w:lvl>
    <w:lvl w:ilvl="8" w:tplc="44445BA2">
      <w:start w:val="1"/>
      <w:numFmt w:val="lowerRoman"/>
      <w:lvlText w:val="%9."/>
      <w:lvlJc w:val="right"/>
      <w:pPr>
        <w:ind w:left="6480" w:hanging="180"/>
      </w:pPr>
    </w:lvl>
  </w:abstractNum>
  <w:abstractNum w:abstractNumId="75" w15:restartNumberingAfterBreak="0">
    <w:nsid w:val="6CC76426"/>
    <w:multiLevelType w:val="hybridMultilevel"/>
    <w:tmpl w:val="B88C506E"/>
    <w:lvl w:ilvl="0" w:tplc="065E90F6">
      <w:start w:val="1"/>
      <w:numFmt w:val="bullet"/>
      <w:lvlText w:val="·"/>
      <w:lvlJc w:val="left"/>
      <w:pPr>
        <w:ind w:left="720" w:hanging="360"/>
      </w:pPr>
      <w:rPr>
        <w:rFonts w:ascii="Symbol" w:hAnsi="Symbol" w:hint="default"/>
      </w:rPr>
    </w:lvl>
    <w:lvl w:ilvl="1" w:tplc="D49CE582">
      <w:start w:val="1"/>
      <w:numFmt w:val="bullet"/>
      <w:lvlText w:val="o"/>
      <w:lvlJc w:val="left"/>
      <w:pPr>
        <w:ind w:left="1440" w:hanging="360"/>
      </w:pPr>
      <w:rPr>
        <w:rFonts w:ascii="Courier New" w:hAnsi="Courier New" w:hint="default"/>
      </w:rPr>
    </w:lvl>
    <w:lvl w:ilvl="2" w:tplc="61789F24">
      <w:start w:val="1"/>
      <w:numFmt w:val="bullet"/>
      <w:lvlText w:val=""/>
      <w:lvlJc w:val="left"/>
      <w:pPr>
        <w:ind w:left="2160" w:hanging="360"/>
      </w:pPr>
      <w:rPr>
        <w:rFonts w:ascii="Wingdings" w:hAnsi="Wingdings" w:hint="default"/>
      </w:rPr>
    </w:lvl>
    <w:lvl w:ilvl="3" w:tplc="AEBE50CC">
      <w:start w:val="1"/>
      <w:numFmt w:val="bullet"/>
      <w:lvlText w:val=""/>
      <w:lvlJc w:val="left"/>
      <w:pPr>
        <w:ind w:left="2880" w:hanging="360"/>
      </w:pPr>
      <w:rPr>
        <w:rFonts w:ascii="Symbol" w:hAnsi="Symbol" w:hint="default"/>
      </w:rPr>
    </w:lvl>
    <w:lvl w:ilvl="4" w:tplc="199263C4">
      <w:start w:val="1"/>
      <w:numFmt w:val="bullet"/>
      <w:lvlText w:val="o"/>
      <w:lvlJc w:val="left"/>
      <w:pPr>
        <w:ind w:left="3600" w:hanging="360"/>
      </w:pPr>
      <w:rPr>
        <w:rFonts w:ascii="Courier New" w:hAnsi="Courier New" w:hint="default"/>
      </w:rPr>
    </w:lvl>
    <w:lvl w:ilvl="5" w:tplc="B73C269C">
      <w:start w:val="1"/>
      <w:numFmt w:val="bullet"/>
      <w:lvlText w:val=""/>
      <w:lvlJc w:val="left"/>
      <w:pPr>
        <w:ind w:left="4320" w:hanging="360"/>
      </w:pPr>
      <w:rPr>
        <w:rFonts w:ascii="Wingdings" w:hAnsi="Wingdings" w:hint="default"/>
      </w:rPr>
    </w:lvl>
    <w:lvl w:ilvl="6" w:tplc="742AD2A4">
      <w:start w:val="1"/>
      <w:numFmt w:val="bullet"/>
      <w:lvlText w:val=""/>
      <w:lvlJc w:val="left"/>
      <w:pPr>
        <w:ind w:left="5040" w:hanging="360"/>
      </w:pPr>
      <w:rPr>
        <w:rFonts w:ascii="Symbol" w:hAnsi="Symbol" w:hint="default"/>
      </w:rPr>
    </w:lvl>
    <w:lvl w:ilvl="7" w:tplc="9A9265EE">
      <w:start w:val="1"/>
      <w:numFmt w:val="bullet"/>
      <w:lvlText w:val="o"/>
      <w:lvlJc w:val="left"/>
      <w:pPr>
        <w:ind w:left="5760" w:hanging="360"/>
      </w:pPr>
      <w:rPr>
        <w:rFonts w:ascii="Courier New" w:hAnsi="Courier New" w:hint="default"/>
      </w:rPr>
    </w:lvl>
    <w:lvl w:ilvl="8" w:tplc="C0C4ADE0">
      <w:start w:val="1"/>
      <w:numFmt w:val="bullet"/>
      <w:lvlText w:val=""/>
      <w:lvlJc w:val="left"/>
      <w:pPr>
        <w:ind w:left="6480" w:hanging="360"/>
      </w:pPr>
      <w:rPr>
        <w:rFonts w:ascii="Wingdings" w:hAnsi="Wingdings" w:hint="default"/>
      </w:rPr>
    </w:lvl>
  </w:abstractNum>
  <w:abstractNum w:abstractNumId="76" w15:restartNumberingAfterBreak="0">
    <w:nsid w:val="6D727D76"/>
    <w:multiLevelType w:val="hybridMultilevel"/>
    <w:tmpl w:val="8AF44FD6"/>
    <w:lvl w:ilvl="0" w:tplc="311A03D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6ED119D2"/>
    <w:multiLevelType w:val="hybridMultilevel"/>
    <w:tmpl w:val="7D3E4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8"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79" w15:restartNumberingAfterBreak="0">
    <w:nsid w:val="705950F8"/>
    <w:multiLevelType w:val="hybridMultilevel"/>
    <w:tmpl w:val="FFFFFFFF"/>
    <w:lvl w:ilvl="0" w:tplc="EC1A6238">
      <w:start w:val="100"/>
      <w:numFmt w:val="lowerRoman"/>
      <w:lvlText w:val="%1."/>
      <w:lvlJc w:val="right"/>
      <w:pPr>
        <w:ind w:left="720" w:hanging="360"/>
      </w:pPr>
    </w:lvl>
    <w:lvl w:ilvl="1" w:tplc="7DFE1C0A">
      <w:start w:val="1"/>
      <w:numFmt w:val="lowerLetter"/>
      <w:lvlText w:val="%2."/>
      <w:lvlJc w:val="left"/>
      <w:pPr>
        <w:ind w:left="1440" w:hanging="360"/>
      </w:pPr>
    </w:lvl>
    <w:lvl w:ilvl="2" w:tplc="137CC550">
      <w:start w:val="1"/>
      <w:numFmt w:val="lowerRoman"/>
      <w:lvlText w:val="%3."/>
      <w:lvlJc w:val="right"/>
      <w:pPr>
        <w:ind w:left="2160" w:hanging="180"/>
      </w:pPr>
    </w:lvl>
    <w:lvl w:ilvl="3" w:tplc="010A4C6A">
      <w:start w:val="1"/>
      <w:numFmt w:val="decimal"/>
      <w:lvlText w:val="%4."/>
      <w:lvlJc w:val="left"/>
      <w:pPr>
        <w:ind w:left="2880" w:hanging="360"/>
      </w:pPr>
    </w:lvl>
    <w:lvl w:ilvl="4" w:tplc="F69086D4">
      <w:start w:val="1"/>
      <w:numFmt w:val="lowerLetter"/>
      <w:lvlText w:val="%5."/>
      <w:lvlJc w:val="left"/>
      <w:pPr>
        <w:ind w:left="3600" w:hanging="360"/>
      </w:pPr>
    </w:lvl>
    <w:lvl w:ilvl="5" w:tplc="F090708A">
      <w:start w:val="1"/>
      <w:numFmt w:val="lowerRoman"/>
      <w:lvlText w:val="%6."/>
      <w:lvlJc w:val="right"/>
      <w:pPr>
        <w:ind w:left="4320" w:hanging="180"/>
      </w:pPr>
    </w:lvl>
    <w:lvl w:ilvl="6" w:tplc="F2764760">
      <w:start w:val="1"/>
      <w:numFmt w:val="decimal"/>
      <w:lvlText w:val="%7."/>
      <w:lvlJc w:val="left"/>
      <w:pPr>
        <w:ind w:left="5040" w:hanging="360"/>
      </w:pPr>
    </w:lvl>
    <w:lvl w:ilvl="7" w:tplc="97BC8CBE">
      <w:start w:val="1"/>
      <w:numFmt w:val="lowerLetter"/>
      <w:lvlText w:val="%8."/>
      <w:lvlJc w:val="left"/>
      <w:pPr>
        <w:ind w:left="5760" w:hanging="360"/>
      </w:pPr>
    </w:lvl>
    <w:lvl w:ilvl="8" w:tplc="B9D6EE44">
      <w:start w:val="1"/>
      <w:numFmt w:val="lowerRoman"/>
      <w:lvlText w:val="%9."/>
      <w:lvlJc w:val="right"/>
      <w:pPr>
        <w:ind w:left="6480" w:hanging="180"/>
      </w:pPr>
    </w:lvl>
  </w:abstractNum>
  <w:abstractNum w:abstractNumId="80" w15:restartNumberingAfterBreak="0">
    <w:nsid w:val="714C40EA"/>
    <w:multiLevelType w:val="hybridMultilevel"/>
    <w:tmpl w:val="FFFFFFFF"/>
    <w:lvl w:ilvl="0" w:tplc="0CF09728">
      <w:start w:val="1"/>
      <w:numFmt w:val="decimal"/>
      <w:lvlText w:val="%1."/>
      <w:lvlJc w:val="left"/>
      <w:pPr>
        <w:ind w:left="720" w:hanging="360"/>
      </w:pPr>
    </w:lvl>
    <w:lvl w:ilvl="1" w:tplc="3D66C070">
      <w:start w:val="1"/>
      <w:numFmt w:val="lowerLetter"/>
      <w:lvlText w:val="%2."/>
      <w:lvlJc w:val="left"/>
      <w:pPr>
        <w:ind w:left="1440" w:hanging="360"/>
      </w:pPr>
    </w:lvl>
    <w:lvl w:ilvl="2" w:tplc="4022AFCC">
      <w:start w:val="1"/>
      <w:numFmt w:val="lowerRoman"/>
      <w:lvlText w:val="%3."/>
      <w:lvlJc w:val="right"/>
      <w:pPr>
        <w:ind w:left="2160" w:hanging="180"/>
      </w:pPr>
    </w:lvl>
    <w:lvl w:ilvl="3" w:tplc="D0E8ED82">
      <w:start w:val="1"/>
      <w:numFmt w:val="decimal"/>
      <w:lvlText w:val="%4."/>
      <w:lvlJc w:val="left"/>
      <w:pPr>
        <w:ind w:left="2880" w:hanging="360"/>
      </w:pPr>
    </w:lvl>
    <w:lvl w:ilvl="4" w:tplc="2B42E94E">
      <w:start w:val="1"/>
      <w:numFmt w:val="lowerLetter"/>
      <w:lvlText w:val="%5."/>
      <w:lvlJc w:val="left"/>
      <w:pPr>
        <w:ind w:left="3600" w:hanging="360"/>
      </w:pPr>
    </w:lvl>
    <w:lvl w:ilvl="5" w:tplc="19B0FEF0">
      <w:start w:val="1"/>
      <w:numFmt w:val="lowerRoman"/>
      <w:lvlText w:val="%6."/>
      <w:lvlJc w:val="right"/>
      <w:pPr>
        <w:ind w:left="4320" w:hanging="180"/>
      </w:pPr>
    </w:lvl>
    <w:lvl w:ilvl="6" w:tplc="F3FEED90">
      <w:start w:val="1"/>
      <w:numFmt w:val="decimal"/>
      <w:lvlText w:val="%7."/>
      <w:lvlJc w:val="left"/>
      <w:pPr>
        <w:ind w:left="5040" w:hanging="360"/>
      </w:pPr>
    </w:lvl>
    <w:lvl w:ilvl="7" w:tplc="324287FA">
      <w:start w:val="1"/>
      <w:numFmt w:val="lowerLetter"/>
      <w:lvlText w:val="%8."/>
      <w:lvlJc w:val="left"/>
      <w:pPr>
        <w:ind w:left="5760" w:hanging="360"/>
      </w:pPr>
    </w:lvl>
    <w:lvl w:ilvl="8" w:tplc="1ECCBB80">
      <w:start w:val="1"/>
      <w:numFmt w:val="lowerRoman"/>
      <w:lvlText w:val="%9."/>
      <w:lvlJc w:val="right"/>
      <w:pPr>
        <w:ind w:left="6480" w:hanging="180"/>
      </w:pPr>
    </w:lvl>
  </w:abstractNum>
  <w:abstractNum w:abstractNumId="81" w15:restartNumberingAfterBreak="0">
    <w:nsid w:val="72697B0A"/>
    <w:multiLevelType w:val="hybridMultilevel"/>
    <w:tmpl w:val="FFFFFFFF"/>
    <w:lvl w:ilvl="0" w:tplc="ECA4E114">
      <w:start w:val="100"/>
      <w:numFmt w:val="lowerRoman"/>
      <w:lvlText w:val="%1."/>
      <w:lvlJc w:val="right"/>
      <w:pPr>
        <w:ind w:left="720" w:hanging="360"/>
      </w:pPr>
    </w:lvl>
    <w:lvl w:ilvl="1" w:tplc="6DC474BA">
      <w:start w:val="1"/>
      <w:numFmt w:val="lowerLetter"/>
      <w:lvlText w:val="%2."/>
      <w:lvlJc w:val="left"/>
      <w:pPr>
        <w:ind w:left="1440" w:hanging="360"/>
      </w:pPr>
    </w:lvl>
    <w:lvl w:ilvl="2" w:tplc="813C7ADA">
      <w:start w:val="1"/>
      <w:numFmt w:val="lowerRoman"/>
      <w:lvlText w:val="%3."/>
      <w:lvlJc w:val="right"/>
      <w:pPr>
        <w:ind w:left="2160" w:hanging="180"/>
      </w:pPr>
    </w:lvl>
    <w:lvl w:ilvl="3" w:tplc="9236937E">
      <w:start w:val="1"/>
      <w:numFmt w:val="decimal"/>
      <w:lvlText w:val="%4."/>
      <w:lvlJc w:val="left"/>
      <w:pPr>
        <w:ind w:left="2880" w:hanging="360"/>
      </w:pPr>
    </w:lvl>
    <w:lvl w:ilvl="4" w:tplc="CD9689A4">
      <w:start w:val="1"/>
      <w:numFmt w:val="lowerLetter"/>
      <w:lvlText w:val="%5."/>
      <w:lvlJc w:val="left"/>
      <w:pPr>
        <w:ind w:left="3600" w:hanging="360"/>
      </w:pPr>
    </w:lvl>
    <w:lvl w:ilvl="5" w:tplc="C26AD0F2">
      <w:start w:val="1"/>
      <w:numFmt w:val="lowerRoman"/>
      <w:lvlText w:val="%6."/>
      <w:lvlJc w:val="right"/>
      <w:pPr>
        <w:ind w:left="4320" w:hanging="180"/>
      </w:pPr>
    </w:lvl>
    <w:lvl w:ilvl="6" w:tplc="5A26C770">
      <w:start w:val="1"/>
      <w:numFmt w:val="decimal"/>
      <w:lvlText w:val="%7."/>
      <w:lvlJc w:val="left"/>
      <w:pPr>
        <w:ind w:left="5040" w:hanging="360"/>
      </w:pPr>
    </w:lvl>
    <w:lvl w:ilvl="7" w:tplc="A448CBFC">
      <w:start w:val="1"/>
      <w:numFmt w:val="lowerLetter"/>
      <w:lvlText w:val="%8."/>
      <w:lvlJc w:val="left"/>
      <w:pPr>
        <w:ind w:left="5760" w:hanging="360"/>
      </w:pPr>
    </w:lvl>
    <w:lvl w:ilvl="8" w:tplc="07B4D242">
      <w:start w:val="1"/>
      <w:numFmt w:val="lowerRoman"/>
      <w:lvlText w:val="%9."/>
      <w:lvlJc w:val="right"/>
      <w:pPr>
        <w:ind w:left="6480" w:hanging="180"/>
      </w:pPr>
    </w:lvl>
  </w:abstractNum>
  <w:abstractNum w:abstractNumId="82" w15:restartNumberingAfterBreak="0">
    <w:nsid w:val="75D075B2"/>
    <w:multiLevelType w:val="hybridMultilevel"/>
    <w:tmpl w:val="906AD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3" w15:restartNumberingAfterBreak="0">
    <w:nsid w:val="76381C0A"/>
    <w:multiLevelType w:val="hybridMultilevel"/>
    <w:tmpl w:val="FFFFFFFF"/>
    <w:lvl w:ilvl="0" w:tplc="D0A86B00">
      <w:start w:val="1"/>
      <w:numFmt w:val="lowerLetter"/>
      <w:lvlText w:val="%1."/>
      <w:lvlJc w:val="left"/>
      <w:pPr>
        <w:ind w:left="720" w:hanging="360"/>
      </w:pPr>
    </w:lvl>
    <w:lvl w:ilvl="1" w:tplc="4866EB40">
      <w:start w:val="1"/>
      <w:numFmt w:val="lowerLetter"/>
      <w:lvlText w:val="%2."/>
      <w:lvlJc w:val="left"/>
      <w:pPr>
        <w:ind w:left="1440" w:hanging="360"/>
      </w:pPr>
    </w:lvl>
    <w:lvl w:ilvl="2" w:tplc="AE70844A">
      <w:start w:val="1"/>
      <w:numFmt w:val="lowerRoman"/>
      <w:lvlText w:val="%3."/>
      <w:lvlJc w:val="right"/>
      <w:pPr>
        <w:ind w:left="2160" w:hanging="180"/>
      </w:pPr>
    </w:lvl>
    <w:lvl w:ilvl="3" w:tplc="69648F16">
      <w:start w:val="1"/>
      <w:numFmt w:val="decimal"/>
      <w:lvlText w:val="%4."/>
      <w:lvlJc w:val="left"/>
      <w:pPr>
        <w:ind w:left="2880" w:hanging="360"/>
      </w:pPr>
    </w:lvl>
    <w:lvl w:ilvl="4" w:tplc="B936FCAE">
      <w:start w:val="1"/>
      <w:numFmt w:val="lowerLetter"/>
      <w:lvlText w:val="%5."/>
      <w:lvlJc w:val="left"/>
      <w:pPr>
        <w:ind w:left="3600" w:hanging="360"/>
      </w:pPr>
    </w:lvl>
    <w:lvl w:ilvl="5" w:tplc="252EB640">
      <w:start w:val="1"/>
      <w:numFmt w:val="lowerRoman"/>
      <w:lvlText w:val="%6."/>
      <w:lvlJc w:val="right"/>
      <w:pPr>
        <w:ind w:left="4320" w:hanging="180"/>
      </w:pPr>
    </w:lvl>
    <w:lvl w:ilvl="6" w:tplc="6C767580">
      <w:start w:val="1"/>
      <w:numFmt w:val="decimal"/>
      <w:lvlText w:val="%7."/>
      <w:lvlJc w:val="left"/>
      <w:pPr>
        <w:ind w:left="5040" w:hanging="360"/>
      </w:pPr>
    </w:lvl>
    <w:lvl w:ilvl="7" w:tplc="0EDA0400">
      <w:start w:val="1"/>
      <w:numFmt w:val="lowerLetter"/>
      <w:lvlText w:val="%8."/>
      <w:lvlJc w:val="left"/>
      <w:pPr>
        <w:ind w:left="5760" w:hanging="360"/>
      </w:pPr>
    </w:lvl>
    <w:lvl w:ilvl="8" w:tplc="CC60F7FA">
      <w:start w:val="1"/>
      <w:numFmt w:val="lowerRoman"/>
      <w:lvlText w:val="%9."/>
      <w:lvlJc w:val="right"/>
      <w:pPr>
        <w:ind w:left="6480" w:hanging="180"/>
      </w:pPr>
    </w:lvl>
  </w:abstractNum>
  <w:abstractNum w:abstractNumId="84" w15:restartNumberingAfterBreak="0">
    <w:nsid w:val="76CC4FDC"/>
    <w:multiLevelType w:val="hybridMultilevel"/>
    <w:tmpl w:val="FFFFFFFF"/>
    <w:lvl w:ilvl="0" w:tplc="D94E3B64">
      <w:start w:val="1"/>
      <w:numFmt w:val="lowerLetter"/>
      <w:lvlText w:val="%1."/>
      <w:lvlJc w:val="left"/>
      <w:pPr>
        <w:ind w:left="720" w:hanging="360"/>
      </w:pPr>
    </w:lvl>
    <w:lvl w:ilvl="1" w:tplc="E8AEF3D4">
      <w:start w:val="1"/>
      <w:numFmt w:val="lowerLetter"/>
      <w:lvlText w:val="%2."/>
      <w:lvlJc w:val="left"/>
      <w:pPr>
        <w:ind w:left="1440" w:hanging="360"/>
      </w:pPr>
    </w:lvl>
    <w:lvl w:ilvl="2" w:tplc="CDAE4C3E">
      <w:start w:val="1"/>
      <w:numFmt w:val="lowerRoman"/>
      <w:lvlText w:val="%3."/>
      <w:lvlJc w:val="right"/>
      <w:pPr>
        <w:ind w:left="2160" w:hanging="180"/>
      </w:pPr>
    </w:lvl>
    <w:lvl w:ilvl="3" w:tplc="35F0C25E">
      <w:start w:val="1"/>
      <w:numFmt w:val="decimal"/>
      <w:lvlText w:val="%4."/>
      <w:lvlJc w:val="left"/>
      <w:pPr>
        <w:ind w:left="2880" w:hanging="360"/>
      </w:pPr>
    </w:lvl>
    <w:lvl w:ilvl="4" w:tplc="42A655AA">
      <w:start w:val="1"/>
      <w:numFmt w:val="lowerLetter"/>
      <w:lvlText w:val="%5."/>
      <w:lvlJc w:val="left"/>
      <w:pPr>
        <w:ind w:left="3600" w:hanging="360"/>
      </w:pPr>
    </w:lvl>
    <w:lvl w:ilvl="5" w:tplc="D66444D4">
      <w:start w:val="1"/>
      <w:numFmt w:val="lowerRoman"/>
      <w:lvlText w:val="%6."/>
      <w:lvlJc w:val="right"/>
      <w:pPr>
        <w:ind w:left="4320" w:hanging="180"/>
      </w:pPr>
    </w:lvl>
    <w:lvl w:ilvl="6" w:tplc="FA5C573E">
      <w:start w:val="1"/>
      <w:numFmt w:val="decimal"/>
      <w:lvlText w:val="%7."/>
      <w:lvlJc w:val="left"/>
      <w:pPr>
        <w:ind w:left="5040" w:hanging="360"/>
      </w:pPr>
    </w:lvl>
    <w:lvl w:ilvl="7" w:tplc="58868E1E">
      <w:start w:val="1"/>
      <w:numFmt w:val="lowerLetter"/>
      <w:lvlText w:val="%8."/>
      <w:lvlJc w:val="left"/>
      <w:pPr>
        <w:ind w:left="5760" w:hanging="360"/>
      </w:pPr>
    </w:lvl>
    <w:lvl w:ilvl="8" w:tplc="8730C7C4">
      <w:start w:val="1"/>
      <w:numFmt w:val="lowerRoman"/>
      <w:lvlText w:val="%9."/>
      <w:lvlJc w:val="right"/>
      <w:pPr>
        <w:ind w:left="6480" w:hanging="180"/>
      </w:pPr>
    </w:lvl>
  </w:abstractNum>
  <w:abstractNum w:abstractNumId="85" w15:restartNumberingAfterBreak="0">
    <w:nsid w:val="77583A48"/>
    <w:multiLevelType w:val="hybridMultilevel"/>
    <w:tmpl w:val="7AB63442"/>
    <w:lvl w:ilvl="0" w:tplc="81A06F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6" w15:restartNumberingAfterBreak="0">
    <w:nsid w:val="77A95B16"/>
    <w:multiLevelType w:val="hybridMultilevel"/>
    <w:tmpl w:val="FFFFFFFF"/>
    <w:lvl w:ilvl="0" w:tplc="3F1EAEC4">
      <w:start w:val="1"/>
      <w:numFmt w:val="lowerLetter"/>
      <w:lvlText w:val="%1."/>
      <w:lvlJc w:val="left"/>
      <w:pPr>
        <w:ind w:left="720" w:hanging="360"/>
      </w:pPr>
    </w:lvl>
    <w:lvl w:ilvl="1" w:tplc="2916936A">
      <w:start w:val="1"/>
      <w:numFmt w:val="lowerLetter"/>
      <w:lvlText w:val="%2."/>
      <w:lvlJc w:val="left"/>
      <w:pPr>
        <w:ind w:left="1440" w:hanging="360"/>
      </w:pPr>
    </w:lvl>
    <w:lvl w:ilvl="2" w:tplc="F40E7D08">
      <w:start w:val="1"/>
      <w:numFmt w:val="lowerRoman"/>
      <w:lvlText w:val="%3."/>
      <w:lvlJc w:val="right"/>
      <w:pPr>
        <w:ind w:left="2160" w:hanging="180"/>
      </w:pPr>
    </w:lvl>
    <w:lvl w:ilvl="3" w:tplc="22B26034">
      <w:start w:val="1"/>
      <w:numFmt w:val="decimal"/>
      <w:lvlText w:val="%4."/>
      <w:lvlJc w:val="left"/>
      <w:pPr>
        <w:ind w:left="2880" w:hanging="360"/>
      </w:pPr>
    </w:lvl>
    <w:lvl w:ilvl="4" w:tplc="1974EEAC">
      <w:start w:val="1"/>
      <w:numFmt w:val="lowerLetter"/>
      <w:lvlText w:val="%5."/>
      <w:lvlJc w:val="left"/>
      <w:pPr>
        <w:ind w:left="3600" w:hanging="360"/>
      </w:pPr>
    </w:lvl>
    <w:lvl w:ilvl="5" w:tplc="C8B8B156">
      <w:start w:val="1"/>
      <w:numFmt w:val="lowerRoman"/>
      <w:lvlText w:val="%6."/>
      <w:lvlJc w:val="right"/>
      <w:pPr>
        <w:ind w:left="4320" w:hanging="180"/>
      </w:pPr>
    </w:lvl>
    <w:lvl w:ilvl="6" w:tplc="DE7E1E46">
      <w:start w:val="1"/>
      <w:numFmt w:val="decimal"/>
      <w:lvlText w:val="%7."/>
      <w:lvlJc w:val="left"/>
      <w:pPr>
        <w:ind w:left="5040" w:hanging="360"/>
      </w:pPr>
    </w:lvl>
    <w:lvl w:ilvl="7" w:tplc="E54412CC">
      <w:start w:val="1"/>
      <w:numFmt w:val="lowerLetter"/>
      <w:lvlText w:val="%8."/>
      <w:lvlJc w:val="left"/>
      <w:pPr>
        <w:ind w:left="5760" w:hanging="360"/>
      </w:pPr>
    </w:lvl>
    <w:lvl w:ilvl="8" w:tplc="6908BE5A">
      <w:start w:val="1"/>
      <w:numFmt w:val="lowerRoman"/>
      <w:lvlText w:val="%9."/>
      <w:lvlJc w:val="right"/>
      <w:pPr>
        <w:ind w:left="6480" w:hanging="180"/>
      </w:pPr>
    </w:lvl>
  </w:abstractNum>
  <w:abstractNum w:abstractNumId="87"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88" w15:restartNumberingAfterBreak="0">
    <w:nsid w:val="785C4226"/>
    <w:multiLevelType w:val="hybridMultilevel"/>
    <w:tmpl w:val="F7980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9" w15:restartNumberingAfterBreak="0">
    <w:nsid w:val="7BA0695E"/>
    <w:multiLevelType w:val="hybridMultilevel"/>
    <w:tmpl w:val="FFFFFFFF"/>
    <w:lvl w:ilvl="0" w:tplc="15B65076">
      <w:start w:val="1"/>
      <w:numFmt w:val="lowerLetter"/>
      <w:lvlText w:val="%1."/>
      <w:lvlJc w:val="left"/>
      <w:pPr>
        <w:ind w:left="720" w:hanging="360"/>
      </w:pPr>
    </w:lvl>
    <w:lvl w:ilvl="1" w:tplc="1EA4FC2A">
      <w:start w:val="1"/>
      <w:numFmt w:val="lowerLetter"/>
      <w:lvlText w:val="%2."/>
      <w:lvlJc w:val="left"/>
      <w:pPr>
        <w:ind w:left="1440" w:hanging="360"/>
      </w:pPr>
    </w:lvl>
    <w:lvl w:ilvl="2" w:tplc="8E7CB4AE">
      <w:start w:val="1"/>
      <w:numFmt w:val="lowerRoman"/>
      <w:lvlText w:val="%3."/>
      <w:lvlJc w:val="right"/>
      <w:pPr>
        <w:ind w:left="2160" w:hanging="180"/>
      </w:pPr>
    </w:lvl>
    <w:lvl w:ilvl="3" w:tplc="1F1E082C">
      <w:start w:val="1"/>
      <w:numFmt w:val="decimal"/>
      <w:lvlText w:val="%4."/>
      <w:lvlJc w:val="left"/>
      <w:pPr>
        <w:ind w:left="2880" w:hanging="360"/>
      </w:pPr>
    </w:lvl>
    <w:lvl w:ilvl="4" w:tplc="F378F8EE">
      <w:start w:val="1"/>
      <w:numFmt w:val="lowerLetter"/>
      <w:lvlText w:val="%5."/>
      <w:lvlJc w:val="left"/>
      <w:pPr>
        <w:ind w:left="3600" w:hanging="360"/>
      </w:pPr>
    </w:lvl>
    <w:lvl w:ilvl="5" w:tplc="6868C2AC">
      <w:start w:val="1"/>
      <w:numFmt w:val="lowerRoman"/>
      <w:lvlText w:val="%6."/>
      <w:lvlJc w:val="right"/>
      <w:pPr>
        <w:ind w:left="4320" w:hanging="180"/>
      </w:pPr>
    </w:lvl>
    <w:lvl w:ilvl="6" w:tplc="F9E20992">
      <w:start w:val="1"/>
      <w:numFmt w:val="decimal"/>
      <w:lvlText w:val="%7."/>
      <w:lvlJc w:val="left"/>
      <w:pPr>
        <w:ind w:left="5040" w:hanging="360"/>
      </w:pPr>
    </w:lvl>
    <w:lvl w:ilvl="7" w:tplc="71124734">
      <w:start w:val="1"/>
      <w:numFmt w:val="lowerLetter"/>
      <w:lvlText w:val="%8."/>
      <w:lvlJc w:val="left"/>
      <w:pPr>
        <w:ind w:left="5760" w:hanging="360"/>
      </w:pPr>
    </w:lvl>
    <w:lvl w:ilvl="8" w:tplc="1F5A06CA">
      <w:start w:val="1"/>
      <w:numFmt w:val="lowerRoman"/>
      <w:lvlText w:val="%9."/>
      <w:lvlJc w:val="right"/>
      <w:pPr>
        <w:ind w:left="6480" w:hanging="180"/>
      </w:pPr>
    </w:lvl>
  </w:abstractNum>
  <w:abstractNum w:abstractNumId="90" w15:restartNumberingAfterBreak="0">
    <w:nsid w:val="7BE6084D"/>
    <w:multiLevelType w:val="hybridMultilevel"/>
    <w:tmpl w:val="21040776"/>
    <w:lvl w:ilvl="0" w:tplc="7F4C2736">
      <w:start w:val="1"/>
      <w:numFmt w:val="bullet"/>
      <w:lvlText w:val="-"/>
      <w:lvlJc w:val="left"/>
      <w:pPr>
        <w:ind w:left="1080" w:hanging="360"/>
      </w:pPr>
      <w:rPr>
        <w:rFonts w:ascii="&quot;Times New Roman&quot;,serif" w:hAnsi="&quot;Times New Roman&quot;,serif" w:hint="default"/>
      </w:rPr>
    </w:lvl>
    <w:lvl w:ilvl="1" w:tplc="CA5CA544">
      <w:start w:val="1"/>
      <w:numFmt w:val="bullet"/>
      <w:lvlText w:val="o"/>
      <w:lvlJc w:val="left"/>
      <w:pPr>
        <w:ind w:left="1800" w:hanging="360"/>
      </w:pPr>
      <w:rPr>
        <w:rFonts w:ascii="Courier New" w:hAnsi="Courier New" w:hint="default"/>
      </w:rPr>
    </w:lvl>
    <w:lvl w:ilvl="2" w:tplc="C61A8838">
      <w:start w:val="1"/>
      <w:numFmt w:val="bullet"/>
      <w:lvlText w:val=""/>
      <w:lvlJc w:val="left"/>
      <w:pPr>
        <w:ind w:left="2520" w:hanging="360"/>
      </w:pPr>
      <w:rPr>
        <w:rFonts w:ascii="Wingdings" w:hAnsi="Wingdings" w:hint="default"/>
      </w:rPr>
    </w:lvl>
    <w:lvl w:ilvl="3" w:tplc="485C7DFA">
      <w:start w:val="1"/>
      <w:numFmt w:val="bullet"/>
      <w:lvlText w:val=""/>
      <w:lvlJc w:val="left"/>
      <w:pPr>
        <w:ind w:left="3240" w:hanging="360"/>
      </w:pPr>
      <w:rPr>
        <w:rFonts w:ascii="Symbol" w:hAnsi="Symbol" w:hint="default"/>
      </w:rPr>
    </w:lvl>
    <w:lvl w:ilvl="4" w:tplc="74BCBF3A">
      <w:start w:val="1"/>
      <w:numFmt w:val="bullet"/>
      <w:lvlText w:val="o"/>
      <w:lvlJc w:val="left"/>
      <w:pPr>
        <w:ind w:left="3960" w:hanging="360"/>
      </w:pPr>
      <w:rPr>
        <w:rFonts w:ascii="Courier New" w:hAnsi="Courier New" w:hint="default"/>
      </w:rPr>
    </w:lvl>
    <w:lvl w:ilvl="5" w:tplc="8F9E25F4">
      <w:start w:val="1"/>
      <w:numFmt w:val="bullet"/>
      <w:lvlText w:val=""/>
      <w:lvlJc w:val="left"/>
      <w:pPr>
        <w:ind w:left="4680" w:hanging="360"/>
      </w:pPr>
      <w:rPr>
        <w:rFonts w:ascii="Wingdings" w:hAnsi="Wingdings" w:hint="default"/>
      </w:rPr>
    </w:lvl>
    <w:lvl w:ilvl="6" w:tplc="5A8069BA">
      <w:start w:val="1"/>
      <w:numFmt w:val="bullet"/>
      <w:lvlText w:val=""/>
      <w:lvlJc w:val="left"/>
      <w:pPr>
        <w:ind w:left="5400" w:hanging="360"/>
      </w:pPr>
      <w:rPr>
        <w:rFonts w:ascii="Symbol" w:hAnsi="Symbol" w:hint="default"/>
      </w:rPr>
    </w:lvl>
    <w:lvl w:ilvl="7" w:tplc="6414AD20">
      <w:start w:val="1"/>
      <w:numFmt w:val="bullet"/>
      <w:lvlText w:val="o"/>
      <w:lvlJc w:val="left"/>
      <w:pPr>
        <w:ind w:left="6120" w:hanging="360"/>
      </w:pPr>
      <w:rPr>
        <w:rFonts w:ascii="Courier New" w:hAnsi="Courier New" w:hint="default"/>
      </w:rPr>
    </w:lvl>
    <w:lvl w:ilvl="8" w:tplc="5058D300">
      <w:start w:val="1"/>
      <w:numFmt w:val="bullet"/>
      <w:lvlText w:val=""/>
      <w:lvlJc w:val="left"/>
      <w:pPr>
        <w:ind w:left="6840" w:hanging="360"/>
      </w:pPr>
      <w:rPr>
        <w:rFonts w:ascii="Wingdings" w:hAnsi="Wingdings" w:hint="default"/>
      </w:rPr>
    </w:lvl>
  </w:abstractNum>
  <w:abstractNum w:abstractNumId="91" w15:restartNumberingAfterBreak="0">
    <w:nsid w:val="7C035029"/>
    <w:multiLevelType w:val="hybridMultilevel"/>
    <w:tmpl w:val="FFFFFFFF"/>
    <w:lvl w:ilvl="0" w:tplc="16C2952E">
      <w:start w:val="100"/>
      <w:numFmt w:val="lowerRoman"/>
      <w:lvlText w:val="%1."/>
      <w:lvlJc w:val="right"/>
      <w:pPr>
        <w:ind w:left="720" w:hanging="360"/>
      </w:pPr>
    </w:lvl>
    <w:lvl w:ilvl="1" w:tplc="7B2CA916">
      <w:start w:val="1"/>
      <w:numFmt w:val="lowerLetter"/>
      <w:lvlText w:val="%2."/>
      <w:lvlJc w:val="left"/>
      <w:pPr>
        <w:ind w:left="1440" w:hanging="360"/>
      </w:pPr>
    </w:lvl>
    <w:lvl w:ilvl="2" w:tplc="5E148226">
      <w:start w:val="1"/>
      <w:numFmt w:val="lowerRoman"/>
      <w:lvlText w:val="%3."/>
      <w:lvlJc w:val="right"/>
      <w:pPr>
        <w:ind w:left="2160" w:hanging="180"/>
      </w:pPr>
    </w:lvl>
    <w:lvl w:ilvl="3" w:tplc="88127E94">
      <w:start w:val="1"/>
      <w:numFmt w:val="decimal"/>
      <w:lvlText w:val="%4."/>
      <w:lvlJc w:val="left"/>
      <w:pPr>
        <w:ind w:left="2880" w:hanging="360"/>
      </w:pPr>
    </w:lvl>
    <w:lvl w:ilvl="4" w:tplc="75B64480">
      <w:start w:val="1"/>
      <w:numFmt w:val="lowerLetter"/>
      <w:lvlText w:val="%5."/>
      <w:lvlJc w:val="left"/>
      <w:pPr>
        <w:ind w:left="3600" w:hanging="360"/>
      </w:pPr>
    </w:lvl>
    <w:lvl w:ilvl="5" w:tplc="68E8E4E8">
      <w:start w:val="1"/>
      <w:numFmt w:val="lowerRoman"/>
      <w:lvlText w:val="%6."/>
      <w:lvlJc w:val="right"/>
      <w:pPr>
        <w:ind w:left="4320" w:hanging="180"/>
      </w:pPr>
    </w:lvl>
    <w:lvl w:ilvl="6" w:tplc="21425FF8">
      <w:start w:val="1"/>
      <w:numFmt w:val="decimal"/>
      <w:lvlText w:val="%7."/>
      <w:lvlJc w:val="left"/>
      <w:pPr>
        <w:ind w:left="5040" w:hanging="360"/>
      </w:pPr>
    </w:lvl>
    <w:lvl w:ilvl="7" w:tplc="38BC12CC">
      <w:start w:val="1"/>
      <w:numFmt w:val="lowerLetter"/>
      <w:lvlText w:val="%8."/>
      <w:lvlJc w:val="left"/>
      <w:pPr>
        <w:ind w:left="5760" w:hanging="360"/>
      </w:pPr>
    </w:lvl>
    <w:lvl w:ilvl="8" w:tplc="6B425240">
      <w:start w:val="1"/>
      <w:numFmt w:val="lowerRoman"/>
      <w:lvlText w:val="%9."/>
      <w:lvlJc w:val="right"/>
      <w:pPr>
        <w:ind w:left="6480" w:hanging="180"/>
      </w:pPr>
    </w:lvl>
  </w:abstractNum>
  <w:abstractNum w:abstractNumId="92" w15:restartNumberingAfterBreak="0">
    <w:nsid w:val="7DD80B37"/>
    <w:multiLevelType w:val="hybridMultilevel"/>
    <w:tmpl w:val="EE329750"/>
    <w:lvl w:ilvl="0" w:tplc="0EFE7DD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3" w15:restartNumberingAfterBreak="0">
    <w:nsid w:val="7FD96C46"/>
    <w:multiLevelType w:val="hybridMultilevel"/>
    <w:tmpl w:val="FFFFFFFF"/>
    <w:lvl w:ilvl="0" w:tplc="1158CC22">
      <w:start w:val="100"/>
      <w:numFmt w:val="lowerRoman"/>
      <w:lvlText w:val="%1."/>
      <w:lvlJc w:val="right"/>
      <w:pPr>
        <w:ind w:left="720" w:hanging="360"/>
      </w:pPr>
    </w:lvl>
    <w:lvl w:ilvl="1" w:tplc="CEA4FAE8">
      <w:start w:val="1"/>
      <w:numFmt w:val="lowerLetter"/>
      <w:lvlText w:val="%2."/>
      <w:lvlJc w:val="left"/>
      <w:pPr>
        <w:ind w:left="1440" w:hanging="360"/>
      </w:pPr>
    </w:lvl>
    <w:lvl w:ilvl="2" w:tplc="411E8E90">
      <w:start w:val="1"/>
      <w:numFmt w:val="lowerRoman"/>
      <w:lvlText w:val="%3."/>
      <w:lvlJc w:val="right"/>
      <w:pPr>
        <w:ind w:left="2160" w:hanging="180"/>
      </w:pPr>
    </w:lvl>
    <w:lvl w:ilvl="3" w:tplc="C466223C">
      <w:start w:val="1"/>
      <w:numFmt w:val="decimal"/>
      <w:lvlText w:val="%4."/>
      <w:lvlJc w:val="left"/>
      <w:pPr>
        <w:ind w:left="2880" w:hanging="360"/>
      </w:pPr>
    </w:lvl>
    <w:lvl w:ilvl="4" w:tplc="B07E71FC">
      <w:start w:val="1"/>
      <w:numFmt w:val="lowerLetter"/>
      <w:lvlText w:val="%5."/>
      <w:lvlJc w:val="left"/>
      <w:pPr>
        <w:ind w:left="3600" w:hanging="360"/>
      </w:pPr>
    </w:lvl>
    <w:lvl w:ilvl="5" w:tplc="4B3247D6">
      <w:start w:val="1"/>
      <w:numFmt w:val="lowerRoman"/>
      <w:lvlText w:val="%6."/>
      <w:lvlJc w:val="right"/>
      <w:pPr>
        <w:ind w:left="4320" w:hanging="180"/>
      </w:pPr>
    </w:lvl>
    <w:lvl w:ilvl="6" w:tplc="5BE86EA4">
      <w:start w:val="1"/>
      <w:numFmt w:val="decimal"/>
      <w:lvlText w:val="%7."/>
      <w:lvlJc w:val="left"/>
      <w:pPr>
        <w:ind w:left="5040" w:hanging="360"/>
      </w:pPr>
    </w:lvl>
    <w:lvl w:ilvl="7" w:tplc="F5823A9E">
      <w:start w:val="1"/>
      <w:numFmt w:val="lowerLetter"/>
      <w:lvlText w:val="%8."/>
      <w:lvlJc w:val="left"/>
      <w:pPr>
        <w:ind w:left="5760" w:hanging="360"/>
      </w:pPr>
    </w:lvl>
    <w:lvl w:ilvl="8" w:tplc="47248F78">
      <w:start w:val="1"/>
      <w:numFmt w:val="lowerRoman"/>
      <w:lvlText w:val="%9."/>
      <w:lvlJc w:val="right"/>
      <w:pPr>
        <w:ind w:left="6480" w:hanging="180"/>
      </w:pPr>
    </w:lvl>
  </w:abstractNum>
  <w:abstractNum w:abstractNumId="94" w15:restartNumberingAfterBreak="0">
    <w:nsid w:val="7FE971E6"/>
    <w:multiLevelType w:val="hybridMultilevel"/>
    <w:tmpl w:val="FFFFFFFF"/>
    <w:lvl w:ilvl="0" w:tplc="B93CD95A">
      <w:start w:val="100"/>
      <w:numFmt w:val="lowerRoman"/>
      <w:lvlText w:val="%1."/>
      <w:lvlJc w:val="right"/>
      <w:pPr>
        <w:ind w:left="720" w:hanging="360"/>
      </w:pPr>
    </w:lvl>
    <w:lvl w:ilvl="1" w:tplc="D578106E">
      <w:start w:val="1"/>
      <w:numFmt w:val="lowerLetter"/>
      <w:lvlText w:val="%2."/>
      <w:lvlJc w:val="left"/>
      <w:pPr>
        <w:ind w:left="1440" w:hanging="360"/>
      </w:pPr>
    </w:lvl>
    <w:lvl w:ilvl="2" w:tplc="9A24F8C4">
      <w:start w:val="1"/>
      <w:numFmt w:val="lowerRoman"/>
      <w:lvlText w:val="%3."/>
      <w:lvlJc w:val="right"/>
      <w:pPr>
        <w:ind w:left="2160" w:hanging="180"/>
      </w:pPr>
    </w:lvl>
    <w:lvl w:ilvl="3" w:tplc="37647FE6">
      <w:start w:val="1"/>
      <w:numFmt w:val="decimal"/>
      <w:lvlText w:val="%4."/>
      <w:lvlJc w:val="left"/>
      <w:pPr>
        <w:ind w:left="2880" w:hanging="360"/>
      </w:pPr>
    </w:lvl>
    <w:lvl w:ilvl="4" w:tplc="03B4884E">
      <w:start w:val="1"/>
      <w:numFmt w:val="lowerLetter"/>
      <w:lvlText w:val="%5."/>
      <w:lvlJc w:val="left"/>
      <w:pPr>
        <w:ind w:left="3600" w:hanging="360"/>
      </w:pPr>
    </w:lvl>
    <w:lvl w:ilvl="5" w:tplc="A3206C5E">
      <w:start w:val="1"/>
      <w:numFmt w:val="lowerRoman"/>
      <w:lvlText w:val="%6."/>
      <w:lvlJc w:val="right"/>
      <w:pPr>
        <w:ind w:left="4320" w:hanging="180"/>
      </w:pPr>
    </w:lvl>
    <w:lvl w:ilvl="6" w:tplc="DEB08604">
      <w:start w:val="1"/>
      <w:numFmt w:val="decimal"/>
      <w:lvlText w:val="%7."/>
      <w:lvlJc w:val="left"/>
      <w:pPr>
        <w:ind w:left="5040" w:hanging="360"/>
      </w:pPr>
    </w:lvl>
    <w:lvl w:ilvl="7" w:tplc="B9E2CA28">
      <w:start w:val="1"/>
      <w:numFmt w:val="lowerLetter"/>
      <w:lvlText w:val="%8."/>
      <w:lvlJc w:val="left"/>
      <w:pPr>
        <w:ind w:left="5760" w:hanging="360"/>
      </w:pPr>
    </w:lvl>
    <w:lvl w:ilvl="8" w:tplc="0F8CB64E">
      <w:start w:val="1"/>
      <w:numFmt w:val="lowerRoman"/>
      <w:lvlText w:val="%9."/>
      <w:lvlJc w:val="right"/>
      <w:pPr>
        <w:ind w:left="6480" w:hanging="180"/>
      </w:pPr>
    </w:lvl>
  </w:abstractNum>
  <w:num w:numId="1">
    <w:abstractNumId w:val="80"/>
  </w:num>
  <w:num w:numId="2">
    <w:abstractNumId w:val="75"/>
  </w:num>
  <w:num w:numId="3">
    <w:abstractNumId w:val="11"/>
  </w:num>
  <w:num w:numId="4">
    <w:abstractNumId w:val="37"/>
  </w:num>
  <w:num w:numId="5">
    <w:abstractNumId w:val="50"/>
  </w:num>
  <w:num w:numId="6">
    <w:abstractNumId w:val="35"/>
  </w:num>
  <w:num w:numId="7">
    <w:abstractNumId w:val="41"/>
  </w:num>
  <w:num w:numId="8">
    <w:abstractNumId w:val="42"/>
  </w:num>
  <w:num w:numId="9">
    <w:abstractNumId w:val="43"/>
  </w:num>
  <w:num w:numId="10">
    <w:abstractNumId w:val="46"/>
  </w:num>
  <w:num w:numId="11">
    <w:abstractNumId w:val="70"/>
  </w:num>
  <w:num w:numId="12">
    <w:abstractNumId w:val="38"/>
  </w:num>
  <w:num w:numId="13">
    <w:abstractNumId w:val="18"/>
  </w:num>
  <w:num w:numId="14">
    <w:abstractNumId w:val="7"/>
  </w:num>
  <w:num w:numId="15">
    <w:abstractNumId w:val="1"/>
  </w:num>
  <w:num w:numId="16">
    <w:abstractNumId w:val="60"/>
  </w:num>
  <w:num w:numId="17">
    <w:abstractNumId w:val="82"/>
  </w:num>
  <w:num w:numId="18">
    <w:abstractNumId w:val="12"/>
  </w:num>
  <w:num w:numId="19">
    <w:abstractNumId w:val="92"/>
  </w:num>
  <w:num w:numId="20">
    <w:abstractNumId w:val="34"/>
  </w:num>
  <w:num w:numId="21">
    <w:abstractNumId w:val="16"/>
  </w:num>
  <w:num w:numId="22">
    <w:abstractNumId w:val="59"/>
    <w:lvlOverride w:ilvl="0">
      <w:startOverride w:val="1"/>
    </w:lvlOverride>
  </w:num>
  <w:num w:numId="23">
    <w:abstractNumId w:val="59"/>
  </w:num>
  <w:num w:numId="24">
    <w:abstractNumId w:val="87"/>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5"/>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9"/>
  </w:num>
  <w:num w:numId="31">
    <w:abstractNumId w:val="65"/>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3"/>
  </w:num>
  <w:num w:numId="35">
    <w:abstractNumId w:val="85"/>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78"/>
  </w:num>
  <w:num w:numId="39">
    <w:abstractNumId w:val="78"/>
    <w:lvlOverride w:ilvl="0">
      <w:startOverride w:val="1"/>
    </w:lvlOverride>
  </w:num>
  <w:num w:numId="40">
    <w:abstractNumId w:val="9"/>
  </w:num>
  <w:num w:numId="41">
    <w:abstractNumId w:val="36"/>
  </w:num>
  <w:num w:numId="42">
    <w:abstractNumId w:val="32"/>
  </w:num>
  <w:num w:numId="43">
    <w:abstractNumId w:val="17"/>
  </w:num>
  <w:num w:numId="44">
    <w:abstractNumId w:val="25"/>
  </w:num>
  <w:num w:numId="45">
    <w:abstractNumId w:val="51"/>
  </w:num>
  <w:num w:numId="46">
    <w:abstractNumId w:val="53"/>
  </w:num>
  <w:num w:numId="47">
    <w:abstractNumId w:val="2"/>
  </w:num>
  <w:num w:numId="48">
    <w:abstractNumId w:val="47"/>
  </w:num>
  <w:num w:numId="49">
    <w:abstractNumId w:val="8"/>
  </w:num>
  <w:num w:numId="50">
    <w:abstractNumId w:val="77"/>
  </w:num>
  <w:num w:numId="51">
    <w:abstractNumId w:val="4"/>
  </w:num>
  <w:num w:numId="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num>
  <w:num w:numId="54">
    <w:abstractNumId w:val="88"/>
  </w:num>
  <w:num w:numId="55">
    <w:abstractNumId w:val="72"/>
  </w:num>
  <w:num w:numId="56">
    <w:abstractNumId w:val="28"/>
  </w:num>
  <w:num w:numId="57">
    <w:abstractNumId w:val="24"/>
  </w:num>
  <w:num w:numId="58">
    <w:abstractNumId w:val="90"/>
  </w:num>
  <w:num w:numId="59">
    <w:abstractNumId w:val="13"/>
  </w:num>
  <w:num w:numId="60">
    <w:abstractNumId w:val="66"/>
  </w:num>
  <w:num w:numId="61">
    <w:abstractNumId w:val="14"/>
  </w:num>
  <w:num w:numId="62">
    <w:abstractNumId w:val="67"/>
  </w:num>
  <w:num w:numId="63">
    <w:abstractNumId w:val="22"/>
  </w:num>
  <w:num w:numId="64">
    <w:abstractNumId w:val="63"/>
  </w:num>
  <w:num w:numId="65">
    <w:abstractNumId w:val="89"/>
  </w:num>
  <w:num w:numId="66">
    <w:abstractNumId w:val="57"/>
  </w:num>
  <w:num w:numId="67">
    <w:abstractNumId w:val="68"/>
  </w:num>
  <w:num w:numId="68">
    <w:abstractNumId w:val="73"/>
  </w:num>
  <w:num w:numId="69">
    <w:abstractNumId w:val="58"/>
  </w:num>
  <w:num w:numId="70">
    <w:abstractNumId w:val="20"/>
  </w:num>
  <w:num w:numId="71">
    <w:abstractNumId w:val="56"/>
  </w:num>
  <w:num w:numId="72">
    <w:abstractNumId w:val="86"/>
  </w:num>
  <w:num w:numId="73">
    <w:abstractNumId w:val="74"/>
  </w:num>
  <w:num w:numId="74">
    <w:abstractNumId w:val="83"/>
  </w:num>
  <w:num w:numId="75">
    <w:abstractNumId w:val="40"/>
  </w:num>
  <w:num w:numId="76">
    <w:abstractNumId w:val="27"/>
  </w:num>
  <w:num w:numId="77">
    <w:abstractNumId w:val="49"/>
  </w:num>
  <w:num w:numId="78">
    <w:abstractNumId w:val="54"/>
  </w:num>
  <w:num w:numId="79">
    <w:abstractNumId w:val="64"/>
  </w:num>
  <w:num w:numId="80">
    <w:abstractNumId w:val="84"/>
  </w:num>
  <w:num w:numId="81">
    <w:abstractNumId w:val="91"/>
  </w:num>
  <w:num w:numId="82">
    <w:abstractNumId w:val="62"/>
  </w:num>
  <w:num w:numId="83">
    <w:abstractNumId w:val="29"/>
  </w:num>
  <w:num w:numId="84">
    <w:abstractNumId w:val="3"/>
  </w:num>
  <w:num w:numId="85">
    <w:abstractNumId w:val="10"/>
  </w:num>
  <w:num w:numId="86">
    <w:abstractNumId w:val="39"/>
  </w:num>
  <w:num w:numId="87">
    <w:abstractNumId w:val="94"/>
  </w:num>
  <w:num w:numId="88">
    <w:abstractNumId w:val="21"/>
  </w:num>
  <w:num w:numId="89">
    <w:abstractNumId w:val="61"/>
  </w:num>
  <w:num w:numId="90">
    <w:abstractNumId w:val="71"/>
  </w:num>
  <w:num w:numId="91">
    <w:abstractNumId w:val="81"/>
  </w:num>
  <w:num w:numId="92">
    <w:abstractNumId w:val="69"/>
  </w:num>
  <w:num w:numId="93">
    <w:abstractNumId w:val="52"/>
  </w:num>
  <w:num w:numId="94">
    <w:abstractNumId w:val="44"/>
  </w:num>
  <w:num w:numId="95">
    <w:abstractNumId w:val="93"/>
  </w:num>
  <w:num w:numId="96">
    <w:abstractNumId w:val="45"/>
  </w:num>
  <w:num w:numId="97">
    <w:abstractNumId w:val="79"/>
  </w:num>
  <w:num w:numId="98">
    <w:abstractNumId w:val="33"/>
  </w:num>
  <w:num w:numId="99">
    <w:abstractNumId w:val="76"/>
  </w:num>
  <w:num w:numId="100">
    <w:abstractNumId w:val="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1219"/>
    <w:rsid w:val="00002D37"/>
    <w:rsid w:val="000031D0"/>
    <w:rsid w:val="00003A14"/>
    <w:rsid w:val="00003B46"/>
    <w:rsid w:val="000040BB"/>
    <w:rsid w:val="000051B3"/>
    <w:rsid w:val="00010805"/>
    <w:rsid w:val="000126ED"/>
    <w:rsid w:val="00014A31"/>
    <w:rsid w:val="00014DCC"/>
    <w:rsid w:val="00015A8C"/>
    <w:rsid w:val="00015BDE"/>
    <w:rsid w:val="00015D34"/>
    <w:rsid w:val="00015E94"/>
    <w:rsid w:val="00017A42"/>
    <w:rsid w:val="00020AB2"/>
    <w:rsid w:val="000218FD"/>
    <w:rsid w:val="00023689"/>
    <w:rsid w:val="00023999"/>
    <w:rsid w:val="00023AD2"/>
    <w:rsid w:val="00023CC2"/>
    <w:rsid w:val="00024F90"/>
    <w:rsid w:val="00026477"/>
    <w:rsid w:val="00026BD8"/>
    <w:rsid w:val="0002740D"/>
    <w:rsid w:val="000311F4"/>
    <w:rsid w:val="0003197E"/>
    <w:rsid w:val="00032E2F"/>
    <w:rsid w:val="000335D0"/>
    <w:rsid w:val="00033C4E"/>
    <w:rsid w:val="00035305"/>
    <w:rsid w:val="0003552D"/>
    <w:rsid w:val="000378F7"/>
    <w:rsid w:val="0004025B"/>
    <w:rsid w:val="0004088A"/>
    <w:rsid w:val="00040B4F"/>
    <w:rsid w:val="0004132C"/>
    <w:rsid w:val="0004137B"/>
    <w:rsid w:val="00042E14"/>
    <w:rsid w:val="0004382E"/>
    <w:rsid w:val="000438BA"/>
    <w:rsid w:val="00043FA2"/>
    <w:rsid w:val="0004452A"/>
    <w:rsid w:val="000447A5"/>
    <w:rsid w:val="00044E6F"/>
    <w:rsid w:val="00044FB0"/>
    <w:rsid w:val="000451B0"/>
    <w:rsid w:val="00045E91"/>
    <w:rsid w:val="00050808"/>
    <w:rsid w:val="00051D74"/>
    <w:rsid w:val="0005380C"/>
    <w:rsid w:val="00053A2B"/>
    <w:rsid w:val="00055400"/>
    <w:rsid w:val="00055B31"/>
    <w:rsid w:val="00055DD1"/>
    <w:rsid w:val="0006034B"/>
    <w:rsid w:val="0006052C"/>
    <w:rsid w:val="00060DC8"/>
    <w:rsid w:val="00060E24"/>
    <w:rsid w:val="00061853"/>
    <w:rsid w:val="00061C5A"/>
    <w:rsid w:val="00061FED"/>
    <w:rsid w:val="00062FA4"/>
    <w:rsid w:val="0006322C"/>
    <w:rsid w:val="00063558"/>
    <w:rsid w:val="00063F00"/>
    <w:rsid w:val="00064E3D"/>
    <w:rsid w:val="0006722B"/>
    <w:rsid w:val="00067433"/>
    <w:rsid w:val="00067CC4"/>
    <w:rsid w:val="00070402"/>
    <w:rsid w:val="00070469"/>
    <w:rsid w:val="0007206A"/>
    <w:rsid w:val="00074BFF"/>
    <w:rsid w:val="00075AFC"/>
    <w:rsid w:val="00075BD1"/>
    <w:rsid w:val="00075EA7"/>
    <w:rsid w:val="00076F5C"/>
    <w:rsid w:val="0008012E"/>
    <w:rsid w:val="0009220A"/>
    <w:rsid w:val="0009252D"/>
    <w:rsid w:val="00093454"/>
    <w:rsid w:val="00097066"/>
    <w:rsid w:val="00097A73"/>
    <w:rsid w:val="000A03D0"/>
    <w:rsid w:val="000A0AD1"/>
    <w:rsid w:val="000A2406"/>
    <w:rsid w:val="000A7474"/>
    <w:rsid w:val="000B0A73"/>
    <w:rsid w:val="000B118E"/>
    <w:rsid w:val="000B1D27"/>
    <w:rsid w:val="000B363E"/>
    <w:rsid w:val="000B4DFE"/>
    <w:rsid w:val="000B728C"/>
    <w:rsid w:val="000B7465"/>
    <w:rsid w:val="000C0220"/>
    <w:rsid w:val="000C3C9E"/>
    <w:rsid w:val="000C4FB6"/>
    <w:rsid w:val="000C5531"/>
    <w:rsid w:val="000C5F40"/>
    <w:rsid w:val="000C70DB"/>
    <w:rsid w:val="000C79B4"/>
    <w:rsid w:val="000D0E4A"/>
    <w:rsid w:val="000D2BE0"/>
    <w:rsid w:val="000D34A3"/>
    <w:rsid w:val="000D365A"/>
    <w:rsid w:val="000D3E0B"/>
    <w:rsid w:val="000D44E3"/>
    <w:rsid w:val="000D503D"/>
    <w:rsid w:val="000D5083"/>
    <w:rsid w:val="000D7601"/>
    <w:rsid w:val="000D7C05"/>
    <w:rsid w:val="000E01DF"/>
    <w:rsid w:val="000E0A24"/>
    <w:rsid w:val="000E17A5"/>
    <w:rsid w:val="000E3ACE"/>
    <w:rsid w:val="000E504D"/>
    <w:rsid w:val="000E7C3C"/>
    <w:rsid w:val="000F00D2"/>
    <w:rsid w:val="000F1DF6"/>
    <w:rsid w:val="000F2D00"/>
    <w:rsid w:val="000F3570"/>
    <w:rsid w:val="000F374A"/>
    <w:rsid w:val="000F397E"/>
    <w:rsid w:val="000F6E3E"/>
    <w:rsid w:val="000F7FFC"/>
    <w:rsid w:val="00100D2E"/>
    <w:rsid w:val="00102091"/>
    <w:rsid w:val="0010449D"/>
    <w:rsid w:val="0010586F"/>
    <w:rsid w:val="00105E5E"/>
    <w:rsid w:val="00106137"/>
    <w:rsid w:val="00106DC1"/>
    <w:rsid w:val="001076D7"/>
    <w:rsid w:val="00110361"/>
    <w:rsid w:val="001106F4"/>
    <w:rsid w:val="00110734"/>
    <w:rsid w:val="0011125E"/>
    <w:rsid w:val="0011182D"/>
    <w:rsid w:val="0011270C"/>
    <w:rsid w:val="0011278F"/>
    <w:rsid w:val="001152D9"/>
    <w:rsid w:val="00115E3D"/>
    <w:rsid w:val="001173A7"/>
    <w:rsid w:val="00117E8A"/>
    <w:rsid w:val="00122B59"/>
    <w:rsid w:val="00123286"/>
    <w:rsid w:val="00123F37"/>
    <w:rsid w:val="0012693D"/>
    <w:rsid w:val="00126A61"/>
    <w:rsid w:val="00126C56"/>
    <w:rsid w:val="00126FDE"/>
    <w:rsid w:val="00130271"/>
    <w:rsid w:val="0013092F"/>
    <w:rsid w:val="0013192E"/>
    <w:rsid w:val="00132C48"/>
    <w:rsid w:val="00134D9B"/>
    <w:rsid w:val="00134DA0"/>
    <w:rsid w:val="00136295"/>
    <w:rsid w:val="00136D01"/>
    <w:rsid w:val="00137368"/>
    <w:rsid w:val="001378E1"/>
    <w:rsid w:val="00140FA4"/>
    <w:rsid w:val="00141EF3"/>
    <w:rsid w:val="001425F6"/>
    <w:rsid w:val="00142785"/>
    <w:rsid w:val="00142956"/>
    <w:rsid w:val="001431AE"/>
    <w:rsid w:val="00144CD1"/>
    <w:rsid w:val="00146C63"/>
    <w:rsid w:val="00146EB5"/>
    <w:rsid w:val="00146F3C"/>
    <w:rsid w:val="00146FA3"/>
    <w:rsid w:val="00147C8C"/>
    <w:rsid w:val="00151BAD"/>
    <w:rsid w:val="00151FB2"/>
    <w:rsid w:val="001526CD"/>
    <w:rsid w:val="00152871"/>
    <w:rsid w:val="00152FDA"/>
    <w:rsid w:val="0015496B"/>
    <w:rsid w:val="00154BB1"/>
    <w:rsid w:val="00154FE9"/>
    <w:rsid w:val="00156908"/>
    <w:rsid w:val="00158034"/>
    <w:rsid w:val="00160149"/>
    <w:rsid w:val="001617AE"/>
    <w:rsid w:val="00161EBA"/>
    <w:rsid w:val="00163949"/>
    <w:rsid w:val="00165989"/>
    <w:rsid w:val="001675CA"/>
    <w:rsid w:val="001712F7"/>
    <w:rsid w:val="0017280E"/>
    <w:rsid w:val="00173415"/>
    <w:rsid w:val="001742F0"/>
    <w:rsid w:val="00177BBB"/>
    <w:rsid w:val="00181F96"/>
    <w:rsid w:val="00182E59"/>
    <w:rsid w:val="0018309B"/>
    <w:rsid w:val="001877A4"/>
    <w:rsid w:val="0019235F"/>
    <w:rsid w:val="00192B36"/>
    <w:rsid w:val="00193083"/>
    <w:rsid w:val="00193B77"/>
    <w:rsid w:val="0019722A"/>
    <w:rsid w:val="00197AE3"/>
    <w:rsid w:val="00197E6D"/>
    <w:rsid w:val="001A06A0"/>
    <w:rsid w:val="001A0805"/>
    <w:rsid w:val="001A20CC"/>
    <w:rsid w:val="001A2882"/>
    <w:rsid w:val="001A389F"/>
    <w:rsid w:val="001A4510"/>
    <w:rsid w:val="001A4C34"/>
    <w:rsid w:val="001A5283"/>
    <w:rsid w:val="001A5A13"/>
    <w:rsid w:val="001A7328"/>
    <w:rsid w:val="001A7968"/>
    <w:rsid w:val="001A7B25"/>
    <w:rsid w:val="001B4367"/>
    <w:rsid w:val="001B4C33"/>
    <w:rsid w:val="001B5A03"/>
    <w:rsid w:val="001B68C0"/>
    <w:rsid w:val="001B6AA6"/>
    <w:rsid w:val="001B6D28"/>
    <w:rsid w:val="001B757E"/>
    <w:rsid w:val="001B7AF8"/>
    <w:rsid w:val="001C1576"/>
    <w:rsid w:val="001C246F"/>
    <w:rsid w:val="001C28CD"/>
    <w:rsid w:val="001C3463"/>
    <w:rsid w:val="001C4375"/>
    <w:rsid w:val="001C44D5"/>
    <w:rsid w:val="001C506E"/>
    <w:rsid w:val="001C513D"/>
    <w:rsid w:val="001C5E91"/>
    <w:rsid w:val="001C7CB8"/>
    <w:rsid w:val="001D0875"/>
    <w:rsid w:val="001D29F5"/>
    <w:rsid w:val="001D3BAA"/>
    <w:rsid w:val="001D5578"/>
    <w:rsid w:val="001D5987"/>
    <w:rsid w:val="001D7E61"/>
    <w:rsid w:val="001E1DDD"/>
    <w:rsid w:val="001E2D65"/>
    <w:rsid w:val="001E36AD"/>
    <w:rsid w:val="001E5030"/>
    <w:rsid w:val="001E546B"/>
    <w:rsid w:val="001E56E3"/>
    <w:rsid w:val="001E727C"/>
    <w:rsid w:val="001E78EF"/>
    <w:rsid w:val="001E7DE5"/>
    <w:rsid w:val="001F021E"/>
    <w:rsid w:val="001F0488"/>
    <w:rsid w:val="001F4B96"/>
    <w:rsid w:val="002001EE"/>
    <w:rsid w:val="00200D6A"/>
    <w:rsid w:val="002025F8"/>
    <w:rsid w:val="0020538A"/>
    <w:rsid w:val="00207322"/>
    <w:rsid w:val="00211836"/>
    <w:rsid w:val="002120B4"/>
    <w:rsid w:val="00212711"/>
    <w:rsid w:val="0021377F"/>
    <w:rsid w:val="0021400E"/>
    <w:rsid w:val="00215CBD"/>
    <w:rsid w:val="00217986"/>
    <w:rsid w:val="0022025B"/>
    <w:rsid w:val="0022202D"/>
    <w:rsid w:val="0022346F"/>
    <w:rsid w:val="00223D12"/>
    <w:rsid w:val="00224743"/>
    <w:rsid w:val="00225160"/>
    <w:rsid w:val="00225AE4"/>
    <w:rsid w:val="00225E2F"/>
    <w:rsid w:val="00225EB1"/>
    <w:rsid w:val="00227D65"/>
    <w:rsid w:val="00227FB3"/>
    <w:rsid w:val="00230002"/>
    <w:rsid w:val="0023221C"/>
    <w:rsid w:val="00234878"/>
    <w:rsid w:val="00234C54"/>
    <w:rsid w:val="00234DEC"/>
    <w:rsid w:val="00234EB4"/>
    <w:rsid w:val="002362A5"/>
    <w:rsid w:val="00236B48"/>
    <w:rsid w:val="00236FA7"/>
    <w:rsid w:val="002416E1"/>
    <w:rsid w:val="00241B36"/>
    <w:rsid w:val="00242666"/>
    <w:rsid w:val="002449FB"/>
    <w:rsid w:val="00246FF5"/>
    <w:rsid w:val="002515C2"/>
    <w:rsid w:val="00252836"/>
    <w:rsid w:val="0025392D"/>
    <w:rsid w:val="00254BA3"/>
    <w:rsid w:val="00255011"/>
    <w:rsid w:val="00256F28"/>
    <w:rsid w:val="00257463"/>
    <w:rsid w:val="00264F58"/>
    <w:rsid w:val="00266F65"/>
    <w:rsid w:val="0027034C"/>
    <w:rsid w:val="002703C7"/>
    <w:rsid w:val="0027041D"/>
    <w:rsid w:val="00272BE4"/>
    <w:rsid w:val="00273081"/>
    <w:rsid w:val="00274F57"/>
    <w:rsid w:val="002752A2"/>
    <w:rsid w:val="002755A6"/>
    <w:rsid w:val="00275A20"/>
    <w:rsid w:val="002767E3"/>
    <w:rsid w:val="002773FB"/>
    <w:rsid w:val="00281149"/>
    <w:rsid w:val="00281509"/>
    <w:rsid w:val="002821AD"/>
    <w:rsid w:val="002828A7"/>
    <w:rsid w:val="002856AF"/>
    <w:rsid w:val="00285F0C"/>
    <w:rsid w:val="00286B8D"/>
    <w:rsid w:val="00286D07"/>
    <w:rsid w:val="00286FE4"/>
    <w:rsid w:val="002876E6"/>
    <w:rsid w:val="00293660"/>
    <w:rsid w:val="002936CB"/>
    <w:rsid w:val="00294CC0"/>
    <w:rsid w:val="00294ED1"/>
    <w:rsid w:val="00296C3E"/>
    <w:rsid w:val="00297B6A"/>
    <w:rsid w:val="002A0285"/>
    <w:rsid w:val="002A0761"/>
    <w:rsid w:val="002A2499"/>
    <w:rsid w:val="002A30E5"/>
    <w:rsid w:val="002A35F4"/>
    <w:rsid w:val="002A4083"/>
    <w:rsid w:val="002A5D90"/>
    <w:rsid w:val="002A6383"/>
    <w:rsid w:val="002B1680"/>
    <w:rsid w:val="002B1AFE"/>
    <w:rsid w:val="002B1EF8"/>
    <w:rsid w:val="002B39B2"/>
    <w:rsid w:val="002B3EF3"/>
    <w:rsid w:val="002B6576"/>
    <w:rsid w:val="002B7D3A"/>
    <w:rsid w:val="002C2901"/>
    <w:rsid w:val="002C2C45"/>
    <w:rsid w:val="002C306C"/>
    <w:rsid w:val="002C3472"/>
    <w:rsid w:val="002C3F2E"/>
    <w:rsid w:val="002C430E"/>
    <w:rsid w:val="002C481B"/>
    <w:rsid w:val="002C4F72"/>
    <w:rsid w:val="002C5021"/>
    <w:rsid w:val="002C5122"/>
    <w:rsid w:val="002C6658"/>
    <w:rsid w:val="002C7007"/>
    <w:rsid w:val="002D113B"/>
    <w:rsid w:val="002D20F3"/>
    <w:rsid w:val="002D28B9"/>
    <w:rsid w:val="002D5526"/>
    <w:rsid w:val="002D6474"/>
    <w:rsid w:val="002D64E4"/>
    <w:rsid w:val="002D687B"/>
    <w:rsid w:val="002D68AB"/>
    <w:rsid w:val="002E0882"/>
    <w:rsid w:val="002E0D0D"/>
    <w:rsid w:val="002E1272"/>
    <w:rsid w:val="002E2292"/>
    <w:rsid w:val="002E2EC3"/>
    <w:rsid w:val="002E3E7C"/>
    <w:rsid w:val="002E42CF"/>
    <w:rsid w:val="002E42E6"/>
    <w:rsid w:val="002E4B26"/>
    <w:rsid w:val="002E5336"/>
    <w:rsid w:val="002E560C"/>
    <w:rsid w:val="002E65D4"/>
    <w:rsid w:val="002E7168"/>
    <w:rsid w:val="002E748F"/>
    <w:rsid w:val="002E7CDE"/>
    <w:rsid w:val="002F13EF"/>
    <w:rsid w:val="002F1ADC"/>
    <w:rsid w:val="002F34A2"/>
    <w:rsid w:val="002F4391"/>
    <w:rsid w:val="002F5C38"/>
    <w:rsid w:val="002F678A"/>
    <w:rsid w:val="002F6CD5"/>
    <w:rsid w:val="00303820"/>
    <w:rsid w:val="00303E3C"/>
    <w:rsid w:val="00304772"/>
    <w:rsid w:val="003079A4"/>
    <w:rsid w:val="0031030B"/>
    <w:rsid w:val="003113FD"/>
    <w:rsid w:val="00313D07"/>
    <w:rsid w:val="003144C5"/>
    <w:rsid w:val="00314502"/>
    <w:rsid w:val="003178AA"/>
    <w:rsid w:val="00317A16"/>
    <w:rsid w:val="00321223"/>
    <w:rsid w:val="003229AF"/>
    <w:rsid w:val="003232D2"/>
    <w:rsid w:val="003255F5"/>
    <w:rsid w:val="00325653"/>
    <w:rsid w:val="00325BB4"/>
    <w:rsid w:val="00326748"/>
    <w:rsid w:val="00327659"/>
    <w:rsid w:val="003328E8"/>
    <w:rsid w:val="0033403D"/>
    <w:rsid w:val="00335850"/>
    <w:rsid w:val="003377D2"/>
    <w:rsid w:val="00342788"/>
    <w:rsid w:val="0034386B"/>
    <w:rsid w:val="0034483D"/>
    <w:rsid w:val="00344873"/>
    <w:rsid w:val="00345EA7"/>
    <w:rsid w:val="00346707"/>
    <w:rsid w:val="00347F2A"/>
    <w:rsid w:val="003509DA"/>
    <w:rsid w:val="00351F34"/>
    <w:rsid w:val="00354F57"/>
    <w:rsid w:val="0035507A"/>
    <w:rsid w:val="00355329"/>
    <w:rsid w:val="00362255"/>
    <w:rsid w:val="00362AAE"/>
    <w:rsid w:val="00362CC3"/>
    <w:rsid w:val="00362D24"/>
    <w:rsid w:val="00362D8B"/>
    <w:rsid w:val="00364C14"/>
    <w:rsid w:val="00365119"/>
    <w:rsid w:val="0036516A"/>
    <w:rsid w:val="0036704D"/>
    <w:rsid w:val="00370348"/>
    <w:rsid w:val="00371FEE"/>
    <w:rsid w:val="003732A3"/>
    <w:rsid w:val="00375BDD"/>
    <w:rsid w:val="00376171"/>
    <w:rsid w:val="003775B7"/>
    <w:rsid w:val="00377DB3"/>
    <w:rsid w:val="0038045D"/>
    <w:rsid w:val="00381A7F"/>
    <w:rsid w:val="00382AA4"/>
    <w:rsid w:val="00383BB3"/>
    <w:rsid w:val="00383E22"/>
    <w:rsid w:val="003869B0"/>
    <w:rsid w:val="003901CF"/>
    <w:rsid w:val="003914B9"/>
    <w:rsid w:val="0039151A"/>
    <w:rsid w:val="0039301D"/>
    <w:rsid w:val="00394EB3"/>
    <w:rsid w:val="00396033"/>
    <w:rsid w:val="00396C65"/>
    <w:rsid w:val="003A10E0"/>
    <w:rsid w:val="003A1333"/>
    <w:rsid w:val="003A2192"/>
    <w:rsid w:val="003A23AD"/>
    <w:rsid w:val="003A2666"/>
    <w:rsid w:val="003A2B6A"/>
    <w:rsid w:val="003A38F5"/>
    <w:rsid w:val="003A3A67"/>
    <w:rsid w:val="003A3A71"/>
    <w:rsid w:val="003A3BE8"/>
    <w:rsid w:val="003A3F29"/>
    <w:rsid w:val="003A569B"/>
    <w:rsid w:val="003A5CB5"/>
    <w:rsid w:val="003A6876"/>
    <w:rsid w:val="003A6E53"/>
    <w:rsid w:val="003B1C4B"/>
    <w:rsid w:val="003B283B"/>
    <w:rsid w:val="003B37D6"/>
    <w:rsid w:val="003B5313"/>
    <w:rsid w:val="003B61E0"/>
    <w:rsid w:val="003B636B"/>
    <w:rsid w:val="003B6A5D"/>
    <w:rsid w:val="003B6B26"/>
    <w:rsid w:val="003C0185"/>
    <w:rsid w:val="003C09FA"/>
    <w:rsid w:val="003C0AB2"/>
    <w:rsid w:val="003C130F"/>
    <w:rsid w:val="003C1351"/>
    <w:rsid w:val="003C13DF"/>
    <w:rsid w:val="003C196C"/>
    <w:rsid w:val="003C40E0"/>
    <w:rsid w:val="003C451F"/>
    <w:rsid w:val="003C4E9D"/>
    <w:rsid w:val="003C5C47"/>
    <w:rsid w:val="003C66AA"/>
    <w:rsid w:val="003D32B3"/>
    <w:rsid w:val="003D38BB"/>
    <w:rsid w:val="003D3F84"/>
    <w:rsid w:val="003D633B"/>
    <w:rsid w:val="003D75BB"/>
    <w:rsid w:val="003E0184"/>
    <w:rsid w:val="003E2B37"/>
    <w:rsid w:val="003E34AB"/>
    <w:rsid w:val="003E3EE7"/>
    <w:rsid w:val="003E58AE"/>
    <w:rsid w:val="003E5AA7"/>
    <w:rsid w:val="003E638A"/>
    <w:rsid w:val="003E66AB"/>
    <w:rsid w:val="003E6793"/>
    <w:rsid w:val="003E7920"/>
    <w:rsid w:val="003F0218"/>
    <w:rsid w:val="003F0379"/>
    <w:rsid w:val="003F1238"/>
    <w:rsid w:val="003F1926"/>
    <w:rsid w:val="003F3561"/>
    <w:rsid w:val="003F4B5F"/>
    <w:rsid w:val="003F54E1"/>
    <w:rsid w:val="003F5A79"/>
    <w:rsid w:val="003F6312"/>
    <w:rsid w:val="003F63DF"/>
    <w:rsid w:val="003F67C6"/>
    <w:rsid w:val="003F6E0C"/>
    <w:rsid w:val="003F7561"/>
    <w:rsid w:val="003F7844"/>
    <w:rsid w:val="003F7979"/>
    <w:rsid w:val="003F7BD8"/>
    <w:rsid w:val="0040055C"/>
    <w:rsid w:val="004038A1"/>
    <w:rsid w:val="00403BC7"/>
    <w:rsid w:val="00403C26"/>
    <w:rsid w:val="00403DBD"/>
    <w:rsid w:val="0040520B"/>
    <w:rsid w:val="00405F34"/>
    <w:rsid w:val="00406188"/>
    <w:rsid w:val="00406B26"/>
    <w:rsid w:val="00407FC0"/>
    <w:rsid w:val="00410F5C"/>
    <w:rsid w:val="00411061"/>
    <w:rsid w:val="00411933"/>
    <w:rsid w:val="00411DF2"/>
    <w:rsid w:val="004138E1"/>
    <w:rsid w:val="00413AE6"/>
    <w:rsid w:val="004141E3"/>
    <w:rsid w:val="004170A8"/>
    <w:rsid w:val="00421B99"/>
    <w:rsid w:val="00422896"/>
    <w:rsid w:val="0042296B"/>
    <w:rsid w:val="004238BD"/>
    <w:rsid w:val="00423DA9"/>
    <w:rsid w:val="00424BE7"/>
    <w:rsid w:val="00425654"/>
    <w:rsid w:val="0042676A"/>
    <w:rsid w:val="004301DB"/>
    <w:rsid w:val="004304F4"/>
    <w:rsid w:val="0043114B"/>
    <w:rsid w:val="00431FAD"/>
    <w:rsid w:val="004360E6"/>
    <w:rsid w:val="00436272"/>
    <w:rsid w:val="00436A4B"/>
    <w:rsid w:val="00440539"/>
    <w:rsid w:val="00440994"/>
    <w:rsid w:val="00440FAE"/>
    <w:rsid w:val="00441788"/>
    <w:rsid w:val="00441F40"/>
    <w:rsid w:val="00443441"/>
    <w:rsid w:val="00443F8C"/>
    <w:rsid w:val="004440CE"/>
    <w:rsid w:val="004446C7"/>
    <w:rsid w:val="00452378"/>
    <w:rsid w:val="0045366E"/>
    <w:rsid w:val="004537F8"/>
    <w:rsid w:val="00453902"/>
    <w:rsid w:val="00453D28"/>
    <w:rsid w:val="00456247"/>
    <w:rsid w:val="004564C6"/>
    <w:rsid w:val="00456659"/>
    <w:rsid w:val="0045693C"/>
    <w:rsid w:val="0046265D"/>
    <w:rsid w:val="00462B55"/>
    <w:rsid w:val="00464570"/>
    <w:rsid w:val="00465041"/>
    <w:rsid w:val="00466C68"/>
    <w:rsid w:val="004712A9"/>
    <w:rsid w:val="0047292C"/>
    <w:rsid w:val="00474978"/>
    <w:rsid w:val="004749D5"/>
    <w:rsid w:val="00477BDB"/>
    <w:rsid w:val="00477CB1"/>
    <w:rsid w:val="00482A03"/>
    <w:rsid w:val="004832A2"/>
    <w:rsid w:val="004832A3"/>
    <w:rsid w:val="00483F39"/>
    <w:rsid w:val="00484720"/>
    <w:rsid w:val="0048539C"/>
    <w:rsid w:val="004865AB"/>
    <w:rsid w:val="00487BA8"/>
    <w:rsid w:val="0049076B"/>
    <w:rsid w:val="00492972"/>
    <w:rsid w:val="004939E0"/>
    <w:rsid w:val="004944E3"/>
    <w:rsid w:val="004962A6"/>
    <w:rsid w:val="0049633B"/>
    <w:rsid w:val="00497E48"/>
    <w:rsid w:val="004A10DE"/>
    <w:rsid w:val="004A14A4"/>
    <w:rsid w:val="004A2E37"/>
    <w:rsid w:val="004A3F7F"/>
    <w:rsid w:val="004A4278"/>
    <w:rsid w:val="004A4488"/>
    <w:rsid w:val="004A53BB"/>
    <w:rsid w:val="004A5ED9"/>
    <w:rsid w:val="004A6D9B"/>
    <w:rsid w:val="004A7AF2"/>
    <w:rsid w:val="004A7EE0"/>
    <w:rsid w:val="004B1988"/>
    <w:rsid w:val="004B28EF"/>
    <w:rsid w:val="004B325B"/>
    <w:rsid w:val="004B45DE"/>
    <w:rsid w:val="004B5126"/>
    <w:rsid w:val="004B5616"/>
    <w:rsid w:val="004B5704"/>
    <w:rsid w:val="004B5F2D"/>
    <w:rsid w:val="004B65A5"/>
    <w:rsid w:val="004B6F02"/>
    <w:rsid w:val="004B7ECB"/>
    <w:rsid w:val="004C0298"/>
    <w:rsid w:val="004C4314"/>
    <w:rsid w:val="004C4B95"/>
    <w:rsid w:val="004C67A1"/>
    <w:rsid w:val="004D0F32"/>
    <w:rsid w:val="004D1A0F"/>
    <w:rsid w:val="004D1A69"/>
    <w:rsid w:val="004D431D"/>
    <w:rsid w:val="004D620A"/>
    <w:rsid w:val="004D75B7"/>
    <w:rsid w:val="004D7B4D"/>
    <w:rsid w:val="004D7D19"/>
    <w:rsid w:val="004E0EC2"/>
    <w:rsid w:val="004E11E6"/>
    <w:rsid w:val="004E1F61"/>
    <w:rsid w:val="004E2D54"/>
    <w:rsid w:val="004E39EC"/>
    <w:rsid w:val="004E3D8E"/>
    <w:rsid w:val="004E4247"/>
    <w:rsid w:val="004E4EC3"/>
    <w:rsid w:val="004E5330"/>
    <w:rsid w:val="004E56A3"/>
    <w:rsid w:val="004E5C9E"/>
    <w:rsid w:val="004E63A6"/>
    <w:rsid w:val="004E6FC3"/>
    <w:rsid w:val="004E78BB"/>
    <w:rsid w:val="004F1FC9"/>
    <w:rsid w:val="004F27D5"/>
    <w:rsid w:val="004F4134"/>
    <w:rsid w:val="004F500B"/>
    <w:rsid w:val="004F5207"/>
    <w:rsid w:val="004F5623"/>
    <w:rsid w:val="004F5829"/>
    <w:rsid w:val="004F6E12"/>
    <w:rsid w:val="004F75C3"/>
    <w:rsid w:val="00500A2B"/>
    <w:rsid w:val="00501C03"/>
    <w:rsid w:val="00502748"/>
    <w:rsid w:val="00503131"/>
    <w:rsid w:val="0050387E"/>
    <w:rsid w:val="00503E25"/>
    <w:rsid w:val="00503E8C"/>
    <w:rsid w:val="00504ABC"/>
    <w:rsid w:val="00504EEB"/>
    <w:rsid w:val="005052CE"/>
    <w:rsid w:val="005077A2"/>
    <w:rsid w:val="005104F2"/>
    <w:rsid w:val="00510685"/>
    <w:rsid w:val="0051303E"/>
    <w:rsid w:val="0051402F"/>
    <w:rsid w:val="005148C8"/>
    <w:rsid w:val="0051654D"/>
    <w:rsid w:val="00517F48"/>
    <w:rsid w:val="005218B7"/>
    <w:rsid w:val="00522251"/>
    <w:rsid w:val="00523E49"/>
    <w:rsid w:val="00526861"/>
    <w:rsid w:val="00526A10"/>
    <w:rsid w:val="0052770F"/>
    <w:rsid w:val="005307EC"/>
    <w:rsid w:val="00530BE9"/>
    <w:rsid w:val="00531221"/>
    <w:rsid w:val="00531A95"/>
    <w:rsid w:val="00532DD9"/>
    <w:rsid w:val="005338D8"/>
    <w:rsid w:val="005346BD"/>
    <w:rsid w:val="005361F2"/>
    <w:rsid w:val="0053656D"/>
    <w:rsid w:val="0053687C"/>
    <w:rsid w:val="005373F1"/>
    <w:rsid w:val="00540BD6"/>
    <w:rsid w:val="00540FDF"/>
    <w:rsid w:val="00542FA8"/>
    <w:rsid w:val="00543362"/>
    <w:rsid w:val="00544067"/>
    <w:rsid w:val="00544BB9"/>
    <w:rsid w:val="00545958"/>
    <w:rsid w:val="005468DD"/>
    <w:rsid w:val="005530D0"/>
    <w:rsid w:val="00553537"/>
    <w:rsid w:val="00553A11"/>
    <w:rsid w:val="00553EA3"/>
    <w:rsid w:val="005622F7"/>
    <w:rsid w:val="005627F3"/>
    <w:rsid w:val="005628A2"/>
    <w:rsid w:val="005633E8"/>
    <w:rsid w:val="00564602"/>
    <w:rsid w:val="00565483"/>
    <w:rsid w:val="00567322"/>
    <w:rsid w:val="00571B18"/>
    <w:rsid w:val="0057525A"/>
    <w:rsid w:val="00575BDB"/>
    <w:rsid w:val="00575F98"/>
    <w:rsid w:val="00576CC1"/>
    <w:rsid w:val="00576FAC"/>
    <w:rsid w:val="00581537"/>
    <w:rsid w:val="00581F7C"/>
    <w:rsid w:val="005825A3"/>
    <w:rsid w:val="0058267E"/>
    <w:rsid w:val="00582D47"/>
    <w:rsid w:val="00583C8E"/>
    <w:rsid w:val="00585D8D"/>
    <w:rsid w:val="00586D53"/>
    <w:rsid w:val="005875BC"/>
    <w:rsid w:val="00590A09"/>
    <w:rsid w:val="00590F68"/>
    <w:rsid w:val="005923C8"/>
    <w:rsid w:val="00592C0B"/>
    <w:rsid w:val="00594358"/>
    <w:rsid w:val="00594C45"/>
    <w:rsid w:val="005961E6"/>
    <w:rsid w:val="00597DAB"/>
    <w:rsid w:val="005A0A50"/>
    <w:rsid w:val="005A1646"/>
    <w:rsid w:val="005A2D02"/>
    <w:rsid w:val="005A3BD5"/>
    <w:rsid w:val="005A457F"/>
    <w:rsid w:val="005A4E8A"/>
    <w:rsid w:val="005A76AA"/>
    <w:rsid w:val="005B05E7"/>
    <w:rsid w:val="005B0703"/>
    <w:rsid w:val="005B1DD5"/>
    <w:rsid w:val="005B4049"/>
    <w:rsid w:val="005BC2CD"/>
    <w:rsid w:val="005C0AD5"/>
    <w:rsid w:val="005C26D5"/>
    <w:rsid w:val="005C2748"/>
    <w:rsid w:val="005C3413"/>
    <w:rsid w:val="005C389B"/>
    <w:rsid w:val="005D04C9"/>
    <w:rsid w:val="005D2381"/>
    <w:rsid w:val="005D2D85"/>
    <w:rsid w:val="005D2DE0"/>
    <w:rsid w:val="005D3360"/>
    <w:rsid w:val="005D36E1"/>
    <w:rsid w:val="005D5D0F"/>
    <w:rsid w:val="005D5E95"/>
    <w:rsid w:val="005D62BB"/>
    <w:rsid w:val="005E1020"/>
    <w:rsid w:val="005E1714"/>
    <w:rsid w:val="005E1E0E"/>
    <w:rsid w:val="005E2AA9"/>
    <w:rsid w:val="005E5514"/>
    <w:rsid w:val="005E6892"/>
    <w:rsid w:val="005F2589"/>
    <w:rsid w:val="005F3816"/>
    <w:rsid w:val="005F3A11"/>
    <w:rsid w:val="005F3CEA"/>
    <w:rsid w:val="005F5758"/>
    <w:rsid w:val="005F72F1"/>
    <w:rsid w:val="00600B2C"/>
    <w:rsid w:val="006022DC"/>
    <w:rsid w:val="0060390A"/>
    <w:rsid w:val="0060463B"/>
    <w:rsid w:val="00604F25"/>
    <w:rsid w:val="00604F31"/>
    <w:rsid w:val="00605DCE"/>
    <w:rsid w:val="00605E74"/>
    <w:rsid w:val="006072F8"/>
    <w:rsid w:val="0060771F"/>
    <w:rsid w:val="006079EC"/>
    <w:rsid w:val="006118BB"/>
    <w:rsid w:val="006127BC"/>
    <w:rsid w:val="0061288B"/>
    <w:rsid w:val="00614008"/>
    <w:rsid w:val="006144B5"/>
    <w:rsid w:val="00615A1C"/>
    <w:rsid w:val="006161D0"/>
    <w:rsid w:val="006179EB"/>
    <w:rsid w:val="0062075C"/>
    <w:rsid w:val="006223BD"/>
    <w:rsid w:val="00622862"/>
    <w:rsid w:val="00622FFE"/>
    <w:rsid w:val="00626E11"/>
    <w:rsid w:val="006303E0"/>
    <w:rsid w:val="006321F1"/>
    <w:rsid w:val="0063399A"/>
    <w:rsid w:val="00633DA4"/>
    <w:rsid w:val="00635A22"/>
    <w:rsid w:val="00637517"/>
    <w:rsid w:val="00637A3B"/>
    <w:rsid w:val="00637E26"/>
    <w:rsid w:val="00640726"/>
    <w:rsid w:val="00640AAE"/>
    <w:rsid w:val="00641C8D"/>
    <w:rsid w:val="006435C3"/>
    <w:rsid w:val="00643F53"/>
    <w:rsid w:val="00645C61"/>
    <w:rsid w:val="00645E69"/>
    <w:rsid w:val="0064655F"/>
    <w:rsid w:val="00646CB3"/>
    <w:rsid w:val="00647096"/>
    <w:rsid w:val="00651420"/>
    <w:rsid w:val="00651AC8"/>
    <w:rsid w:val="006537F6"/>
    <w:rsid w:val="006555DD"/>
    <w:rsid w:val="00656287"/>
    <w:rsid w:val="00656B11"/>
    <w:rsid w:val="00657146"/>
    <w:rsid w:val="00660D89"/>
    <w:rsid w:val="006628B5"/>
    <w:rsid w:val="00662FA0"/>
    <w:rsid w:val="0066430D"/>
    <w:rsid w:val="006644C5"/>
    <w:rsid w:val="0066453A"/>
    <w:rsid w:val="00670C97"/>
    <w:rsid w:val="006718AA"/>
    <w:rsid w:val="00671EE5"/>
    <w:rsid w:val="00673451"/>
    <w:rsid w:val="00674306"/>
    <w:rsid w:val="00675027"/>
    <w:rsid w:val="006750B9"/>
    <w:rsid w:val="0067786C"/>
    <w:rsid w:val="00677D97"/>
    <w:rsid w:val="006806DE"/>
    <w:rsid w:val="006807FA"/>
    <w:rsid w:val="0068322B"/>
    <w:rsid w:val="006833ED"/>
    <w:rsid w:val="006836D0"/>
    <w:rsid w:val="00685908"/>
    <w:rsid w:val="00685CE2"/>
    <w:rsid w:val="00685D0F"/>
    <w:rsid w:val="00692BB3"/>
    <w:rsid w:val="00693018"/>
    <w:rsid w:val="00695D5D"/>
    <w:rsid w:val="006A3261"/>
    <w:rsid w:val="006A374E"/>
    <w:rsid w:val="006A44F2"/>
    <w:rsid w:val="006A483F"/>
    <w:rsid w:val="006A71D9"/>
    <w:rsid w:val="006A737F"/>
    <w:rsid w:val="006A7A95"/>
    <w:rsid w:val="006A7BA1"/>
    <w:rsid w:val="006B0BA5"/>
    <w:rsid w:val="006B317C"/>
    <w:rsid w:val="006B6873"/>
    <w:rsid w:val="006C1180"/>
    <w:rsid w:val="006C3BD0"/>
    <w:rsid w:val="006D1F26"/>
    <w:rsid w:val="006D55A9"/>
    <w:rsid w:val="006D5EFB"/>
    <w:rsid w:val="006D6E53"/>
    <w:rsid w:val="006D7417"/>
    <w:rsid w:val="006E0818"/>
    <w:rsid w:val="006E0DB6"/>
    <w:rsid w:val="006E1B0F"/>
    <w:rsid w:val="006E20B1"/>
    <w:rsid w:val="006E2858"/>
    <w:rsid w:val="006E5612"/>
    <w:rsid w:val="006E5B31"/>
    <w:rsid w:val="006E6FE2"/>
    <w:rsid w:val="006F0591"/>
    <w:rsid w:val="006F0DEB"/>
    <w:rsid w:val="006F0FB1"/>
    <w:rsid w:val="006F1B8A"/>
    <w:rsid w:val="006F2C17"/>
    <w:rsid w:val="006F2C23"/>
    <w:rsid w:val="006F2FCC"/>
    <w:rsid w:val="006F3015"/>
    <w:rsid w:val="006F48DB"/>
    <w:rsid w:val="006F499F"/>
    <w:rsid w:val="006F4B32"/>
    <w:rsid w:val="006F4CB2"/>
    <w:rsid w:val="006F5129"/>
    <w:rsid w:val="006F565F"/>
    <w:rsid w:val="006F6CF0"/>
    <w:rsid w:val="0070071B"/>
    <w:rsid w:val="0070189B"/>
    <w:rsid w:val="00701AD0"/>
    <w:rsid w:val="00701D54"/>
    <w:rsid w:val="00702074"/>
    <w:rsid w:val="0070666D"/>
    <w:rsid w:val="00706DAB"/>
    <w:rsid w:val="00707CE7"/>
    <w:rsid w:val="00710C02"/>
    <w:rsid w:val="00710CA3"/>
    <w:rsid w:val="00710E09"/>
    <w:rsid w:val="00710FBF"/>
    <w:rsid w:val="00711F28"/>
    <w:rsid w:val="007131A1"/>
    <w:rsid w:val="00713A3A"/>
    <w:rsid w:val="00713C26"/>
    <w:rsid w:val="007142D9"/>
    <w:rsid w:val="00715E2D"/>
    <w:rsid w:val="00716546"/>
    <w:rsid w:val="00716DA5"/>
    <w:rsid w:val="007214CC"/>
    <w:rsid w:val="00725BB1"/>
    <w:rsid w:val="00727614"/>
    <w:rsid w:val="00730291"/>
    <w:rsid w:val="007302A3"/>
    <w:rsid w:val="00732E7E"/>
    <w:rsid w:val="00733498"/>
    <w:rsid w:val="00733EA3"/>
    <w:rsid w:val="00734329"/>
    <w:rsid w:val="00735025"/>
    <w:rsid w:val="0073649F"/>
    <w:rsid w:val="00736B2E"/>
    <w:rsid w:val="00736D47"/>
    <w:rsid w:val="00736F40"/>
    <w:rsid w:val="00742829"/>
    <w:rsid w:val="00743080"/>
    <w:rsid w:val="0074357E"/>
    <w:rsid w:val="0074381A"/>
    <w:rsid w:val="00744611"/>
    <w:rsid w:val="007465B5"/>
    <w:rsid w:val="0074728A"/>
    <w:rsid w:val="00752359"/>
    <w:rsid w:val="00752CA8"/>
    <w:rsid w:val="00753FFC"/>
    <w:rsid w:val="00755481"/>
    <w:rsid w:val="00757979"/>
    <w:rsid w:val="00757CE5"/>
    <w:rsid w:val="00757DCC"/>
    <w:rsid w:val="007616C0"/>
    <w:rsid w:val="007625A1"/>
    <w:rsid w:val="00762B00"/>
    <w:rsid w:val="00762C12"/>
    <w:rsid w:val="00765778"/>
    <w:rsid w:val="007673DA"/>
    <w:rsid w:val="00767AAF"/>
    <w:rsid w:val="00770B5B"/>
    <w:rsid w:val="007715FB"/>
    <w:rsid w:val="0077259F"/>
    <w:rsid w:val="0077477E"/>
    <w:rsid w:val="00774A4A"/>
    <w:rsid w:val="007757C1"/>
    <w:rsid w:val="00776325"/>
    <w:rsid w:val="00776BB9"/>
    <w:rsid w:val="007810FA"/>
    <w:rsid w:val="007813C4"/>
    <w:rsid w:val="00782238"/>
    <w:rsid w:val="00782D9F"/>
    <w:rsid w:val="00783AA5"/>
    <w:rsid w:val="00783C2A"/>
    <w:rsid w:val="0078517B"/>
    <w:rsid w:val="00786CBC"/>
    <w:rsid w:val="0079480F"/>
    <w:rsid w:val="00796BA2"/>
    <w:rsid w:val="007973FE"/>
    <w:rsid w:val="007A0C72"/>
    <w:rsid w:val="007A0D0E"/>
    <w:rsid w:val="007A0E47"/>
    <w:rsid w:val="007A10B3"/>
    <w:rsid w:val="007A2363"/>
    <w:rsid w:val="007A2554"/>
    <w:rsid w:val="007A3492"/>
    <w:rsid w:val="007A48B3"/>
    <w:rsid w:val="007B1210"/>
    <w:rsid w:val="007B40FE"/>
    <w:rsid w:val="007B4C21"/>
    <w:rsid w:val="007B51AC"/>
    <w:rsid w:val="007B5E5B"/>
    <w:rsid w:val="007B725F"/>
    <w:rsid w:val="007C0CD6"/>
    <w:rsid w:val="007C0F45"/>
    <w:rsid w:val="007C1B58"/>
    <w:rsid w:val="007C1ED7"/>
    <w:rsid w:val="007C253D"/>
    <w:rsid w:val="007C2E70"/>
    <w:rsid w:val="007C2F33"/>
    <w:rsid w:val="007C4618"/>
    <w:rsid w:val="007D10B0"/>
    <w:rsid w:val="007D16F4"/>
    <w:rsid w:val="007D343C"/>
    <w:rsid w:val="007D64C8"/>
    <w:rsid w:val="007D6603"/>
    <w:rsid w:val="007D704F"/>
    <w:rsid w:val="007D776C"/>
    <w:rsid w:val="007E023F"/>
    <w:rsid w:val="007E0982"/>
    <w:rsid w:val="007E0C6D"/>
    <w:rsid w:val="007E0E5D"/>
    <w:rsid w:val="007E21E7"/>
    <w:rsid w:val="007E32AA"/>
    <w:rsid w:val="007E4399"/>
    <w:rsid w:val="007E57EF"/>
    <w:rsid w:val="007E61B9"/>
    <w:rsid w:val="007E64E6"/>
    <w:rsid w:val="007E71C6"/>
    <w:rsid w:val="007E76E7"/>
    <w:rsid w:val="007F101C"/>
    <w:rsid w:val="007F13E6"/>
    <w:rsid w:val="007F3509"/>
    <w:rsid w:val="007F45F7"/>
    <w:rsid w:val="007F577C"/>
    <w:rsid w:val="007F6301"/>
    <w:rsid w:val="007F634F"/>
    <w:rsid w:val="007F6419"/>
    <w:rsid w:val="007F698D"/>
    <w:rsid w:val="00800363"/>
    <w:rsid w:val="00800B23"/>
    <w:rsid w:val="008023B7"/>
    <w:rsid w:val="008028A0"/>
    <w:rsid w:val="00803211"/>
    <w:rsid w:val="00804F2D"/>
    <w:rsid w:val="008055C4"/>
    <w:rsid w:val="008079E6"/>
    <w:rsid w:val="00810BA5"/>
    <w:rsid w:val="00812676"/>
    <w:rsid w:val="00812D84"/>
    <w:rsid w:val="00813D7E"/>
    <w:rsid w:val="00814F7C"/>
    <w:rsid w:val="0081706E"/>
    <w:rsid w:val="00817E74"/>
    <w:rsid w:val="00821283"/>
    <w:rsid w:val="00822F5C"/>
    <w:rsid w:val="0082341B"/>
    <w:rsid w:val="008235D8"/>
    <w:rsid w:val="00823726"/>
    <w:rsid w:val="0082475F"/>
    <w:rsid w:val="0082490B"/>
    <w:rsid w:val="008249FD"/>
    <w:rsid w:val="00824F93"/>
    <w:rsid w:val="00825303"/>
    <w:rsid w:val="0082577F"/>
    <w:rsid w:val="008259EC"/>
    <w:rsid w:val="00826827"/>
    <w:rsid w:val="008274C3"/>
    <w:rsid w:val="008276C5"/>
    <w:rsid w:val="00831925"/>
    <w:rsid w:val="008336A8"/>
    <w:rsid w:val="00836936"/>
    <w:rsid w:val="00836A9E"/>
    <w:rsid w:val="0084243A"/>
    <w:rsid w:val="00842C0B"/>
    <w:rsid w:val="00842C3F"/>
    <w:rsid w:val="00844BC7"/>
    <w:rsid w:val="00846007"/>
    <w:rsid w:val="00852AA5"/>
    <w:rsid w:val="00852CA1"/>
    <w:rsid w:val="00853188"/>
    <w:rsid w:val="00855309"/>
    <w:rsid w:val="00855A5C"/>
    <w:rsid w:val="00856901"/>
    <w:rsid w:val="008609CA"/>
    <w:rsid w:val="0086240A"/>
    <w:rsid w:val="00863DB2"/>
    <w:rsid w:val="008658F0"/>
    <w:rsid w:val="00867262"/>
    <w:rsid w:val="00867434"/>
    <w:rsid w:val="008701B4"/>
    <w:rsid w:val="0087038E"/>
    <w:rsid w:val="008756FE"/>
    <w:rsid w:val="00876057"/>
    <w:rsid w:val="00876E04"/>
    <w:rsid w:val="008802F5"/>
    <w:rsid w:val="00880B48"/>
    <w:rsid w:val="00882B10"/>
    <w:rsid w:val="008833B1"/>
    <w:rsid w:val="00883CD9"/>
    <w:rsid w:val="008855DA"/>
    <w:rsid w:val="0088594E"/>
    <w:rsid w:val="00885D60"/>
    <w:rsid w:val="00887173"/>
    <w:rsid w:val="00887F5F"/>
    <w:rsid w:val="00887FE3"/>
    <w:rsid w:val="00891C97"/>
    <w:rsid w:val="00894890"/>
    <w:rsid w:val="00895981"/>
    <w:rsid w:val="00895E45"/>
    <w:rsid w:val="008A0107"/>
    <w:rsid w:val="008A0AAF"/>
    <w:rsid w:val="008A0B00"/>
    <w:rsid w:val="008A0FF8"/>
    <w:rsid w:val="008A1553"/>
    <w:rsid w:val="008A204A"/>
    <w:rsid w:val="008A2D71"/>
    <w:rsid w:val="008A4215"/>
    <w:rsid w:val="008A5C07"/>
    <w:rsid w:val="008A6164"/>
    <w:rsid w:val="008A6354"/>
    <w:rsid w:val="008A6DEF"/>
    <w:rsid w:val="008A6FF5"/>
    <w:rsid w:val="008A7601"/>
    <w:rsid w:val="008B1CFD"/>
    <w:rsid w:val="008B1F5D"/>
    <w:rsid w:val="008B24A6"/>
    <w:rsid w:val="008B3D45"/>
    <w:rsid w:val="008B629D"/>
    <w:rsid w:val="008B6394"/>
    <w:rsid w:val="008B7DE1"/>
    <w:rsid w:val="008C0BC0"/>
    <w:rsid w:val="008C198E"/>
    <w:rsid w:val="008C1D27"/>
    <w:rsid w:val="008C1EEF"/>
    <w:rsid w:val="008C20F4"/>
    <w:rsid w:val="008C35C2"/>
    <w:rsid w:val="008C41AC"/>
    <w:rsid w:val="008C4AB4"/>
    <w:rsid w:val="008C662B"/>
    <w:rsid w:val="008C9B2B"/>
    <w:rsid w:val="008D040D"/>
    <w:rsid w:val="008D122C"/>
    <w:rsid w:val="008D36D7"/>
    <w:rsid w:val="008D3846"/>
    <w:rsid w:val="008D67F3"/>
    <w:rsid w:val="008D7816"/>
    <w:rsid w:val="008E1E48"/>
    <w:rsid w:val="008E224F"/>
    <w:rsid w:val="008E2365"/>
    <w:rsid w:val="008E247E"/>
    <w:rsid w:val="008E31AF"/>
    <w:rsid w:val="008E4AF9"/>
    <w:rsid w:val="008E7672"/>
    <w:rsid w:val="008E7A7A"/>
    <w:rsid w:val="008F0E90"/>
    <w:rsid w:val="008F12DB"/>
    <w:rsid w:val="008F2076"/>
    <w:rsid w:val="008F280F"/>
    <w:rsid w:val="008F3A31"/>
    <w:rsid w:val="008F407B"/>
    <w:rsid w:val="008F44BE"/>
    <w:rsid w:val="008F4B15"/>
    <w:rsid w:val="008F74A0"/>
    <w:rsid w:val="00902502"/>
    <w:rsid w:val="009031A5"/>
    <w:rsid w:val="00904939"/>
    <w:rsid w:val="0090494E"/>
    <w:rsid w:val="00904CE5"/>
    <w:rsid w:val="00904E83"/>
    <w:rsid w:val="009053CE"/>
    <w:rsid w:val="009053EA"/>
    <w:rsid w:val="00906FA6"/>
    <w:rsid w:val="009102BB"/>
    <w:rsid w:val="009112BD"/>
    <w:rsid w:val="009125AC"/>
    <w:rsid w:val="00913F05"/>
    <w:rsid w:val="00914B3D"/>
    <w:rsid w:val="00915479"/>
    <w:rsid w:val="00915B98"/>
    <w:rsid w:val="00915F64"/>
    <w:rsid w:val="0091641A"/>
    <w:rsid w:val="00917000"/>
    <w:rsid w:val="009171FE"/>
    <w:rsid w:val="0091771B"/>
    <w:rsid w:val="00921114"/>
    <w:rsid w:val="009211C5"/>
    <w:rsid w:val="0092191A"/>
    <w:rsid w:val="00921F9A"/>
    <w:rsid w:val="00922181"/>
    <w:rsid w:val="0092254F"/>
    <w:rsid w:val="00922C1E"/>
    <w:rsid w:val="00923DBF"/>
    <w:rsid w:val="00926AA6"/>
    <w:rsid w:val="00926C2A"/>
    <w:rsid w:val="009270A0"/>
    <w:rsid w:val="00930AE4"/>
    <w:rsid w:val="0093120B"/>
    <w:rsid w:val="009313A3"/>
    <w:rsid w:val="00932C6D"/>
    <w:rsid w:val="0093318C"/>
    <w:rsid w:val="00934A34"/>
    <w:rsid w:val="0094208B"/>
    <w:rsid w:val="00943CDC"/>
    <w:rsid w:val="00944DEE"/>
    <w:rsid w:val="009454C2"/>
    <w:rsid w:val="009500AA"/>
    <w:rsid w:val="00950185"/>
    <w:rsid w:val="00950A4A"/>
    <w:rsid w:val="00951621"/>
    <w:rsid w:val="00951B1F"/>
    <w:rsid w:val="00952BC4"/>
    <w:rsid w:val="0095335F"/>
    <w:rsid w:val="00953A58"/>
    <w:rsid w:val="00953DBC"/>
    <w:rsid w:val="0095559F"/>
    <w:rsid w:val="0095702D"/>
    <w:rsid w:val="00957187"/>
    <w:rsid w:val="00957258"/>
    <w:rsid w:val="00957E6B"/>
    <w:rsid w:val="009600A4"/>
    <w:rsid w:val="00961C25"/>
    <w:rsid w:val="00962EE2"/>
    <w:rsid w:val="0096310D"/>
    <w:rsid w:val="00965B9C"/>
    <w:rsid w:val="00965C2D"/>
    <w:rsid w:val="00970AFD"/>
    <w:rsid w:val="00971150"/>
    <w:rsid w:val="00972376"/>
    <w:rsid w:val="0097374A"/>
    <w:rsid w:val="00973AC8"/>
    <w:rsid w:val="00974188"/>
    <w:rsid w:val="00974750"/>
    <w:rsid w:val="00977C78"/>
    <w:rsid w:val="00977DED"/>
    <w:rsid w:val="00977FC7"/>
    <w:rsid w:val="00982423"/>
    <w:rsid w:val="0098288D"/>
    <w:rsid w:val="00982EEF"/>
    <w:rsid w:val="00983016"/>
    <w:rsid w:val="009852C9"/>
    <w:rsid w:val="009853B7"/>
    <w:rsid w:val="0098543A"/>
    <w:rsid w:val="00985441"/>
    <w:rsid w:val="009864C2"/>
    <w:rsid w:val="00986F2A"/>
    <w:rsid w:val="00990C7F"/>
    <w:rsid w:val="00992CD4"/>
    <w:rsid w:val="00993D29"/>
    <w:rsid w:val="00994A17"/>
    <w:rsid w:val="00996A97"/>
    <w:rsid w:val="00996C20"/>
    <w:rsid w:val="009976FF"/>
    <w:rsid w:val="00997701"/>
    <w:rsid w:val="009A01F7"/>
    <w:rsid w:val="009A05A0"/>
    <w:rsid w:val="009A25F3"/>
    <w:rsid w:val="009A2C07"/>
    <w:rsid w:val="009A3F9C"/>
    <w:rsid w:val="009A455F"/>
    <w:rsid w:val="009A4F2E"/>
    <w:rsid w:val="009A5C0D"/>
    <w:rsid w:val="009A5CA7"/>
    <w:rsid w:val="009A6239"/>
    <w:rsid w:val="009A79E9"/>
    <w:rsid w:val="009B0724"/>
    <w:rsid w:val="009B07FF"/>
    <w:rsid w:val="009B18D9"/>
    <w:rsid w:val="009B1C95"/>
    <w:rsid w:val="009B318E"/>
    <w:rsid w:val="009B4BC3"/>
    <w:rsid w:val="009B651C"/>
    <w:rsid w:val="009B685C"/>
    <w:rsid w:val="009B6EFD"/>
    <w:rsid w:val="009B7478"/>
    <w:rsid w:val="009B79D0"/>
    <w:rsid w:val="009B7AAA"/>
    <w:rsid w:val="009C06C6"/>
    <w:rsid w:val="009C2B8C"/>
    <w:rsid w:val="009C32F3"/>
    <w:rsid w:val="009C3422"/>
    <w:rsid w:val="009C36FD"/>
    <w:rsid w:val="009C50A2"/>
    <w:rsid w:val="009C568D"/>
    <w:rsid w:val="009C5ED0"/>
    <w:rsid w:val="009C602E"/>
    <w:rsid w:val="009D242B"/>
    <w:rsid w:val="009D3E25"/>
    <w:rsid w:val="009D67BA"/>
    <w:rsid w:val="009D6BC5"/>
    <w:rsid w:val="009D7F94"/>
    <w:rsid w:val="009E12EC"/>
    <w:rsid w:val="009E1A5C"/>
    <w:rsid w:val="009E20C4"/>
    <w:rsid w:val="009E3950"/>
    <w:rsid w:val="009E4D08"/>
    <w:rsid w:val="009E5A3A"/>
    <w:rsid w:val="009F0F10"/>
    <w:rsid w:val="009F13DF"/>
    <w:rsid w:val="009F17F4"/>
    <w:rsid w:val="009F2049"/>
    <w:rsid w:val="009F274A"/>
    <w:rsid w:val="009F29F8"/>
    <w:rsid w:val="009F328E"/>
    <w:rsid w:val="009F57FA"/>
    <w:rsid w:val="009F592C"/>
    <w:rsid w:val="009F637C"/>
    <w:rsid w:val="009F6A3F"/>
    <w:rsid w:val="009F6E45"/>
    <w:rsid w:val="009F7982"/>
    <w:rsid w:val="009F7EDF"/>
    <w:rsid w:val="00A00E62"/>
    <w:rsid w:val="00A02571"/>
    <w:rsid w:val="00A025D9"/>
    <w:rsid w:val="00A02709"/>
    <w:rsid w:val="00A0293C"/>
    <w:rsid w:val="00A075FE"/>
    <w:rsid w:val="00A07F73"/>
    <w:rsid w:val="00A12454"/>
    <w:rsid w:val="00A152F7"/>
    <w:rsid w:val="00A1633C"/>
    <w:rsid w:val="00A20652"/>
    <w:rsid w:val="00A20969"/>
    <w:rsid w:val="00A20C30"/>
    <w:rsid w:val="00A21BEE"/>
    <w:rsid w:val="00A2206D"/>
    <w:rsid w:val="00A22F8E"/>
    <w:rsid w:val="00A249E7"/>
    <w:rsid w:val="00A26220"/>
    <w:rsid w:val="00A262BB"/>
    <w:rsid w:val="00A27C96"/>
    <w:rsid w:val="00A305EE"/>
    <w:rsid w:val="00A306A3"/>
    <w:rsid w:val="00A30C4F"/>
    <w:rsid w:val="00A31778"/>
    <w:rsid w:val="00A32218"/>
    <w:rsid w:val="00A325B1"/>
    <w:rsid w:val="00A36F1C"/>
    <w:rsid w:val="00A3712D"/>
    <w:rsid w:val="00A402AC"/>
    <w:rsid w:val="00A406B4"/>
    <w:rsid w:val="00A408C1"/>
    <w:rsid w:val="00A40D82"/>
    <w:rsid w:val="00A4269A"/>
    <w:rsid w:val="00A431E5"/>
    <w:rsid w:val="00A43F3B"/>
    <w:rsid w:val="00A44184"/>
    <w:rsid w:val="00A44CC6"/>
    <w:rsid w:val="00A450CF"/>
    <w:rsid w:val="00A4590A"/>
    <w:rsid w:val="00A46F01"/>
    <w:rsid w:val="00A507BE"/>
    <w:rsid w:val="00A53A70"/>
    <w:rsid w:val="00A55075"/>
    <w:rsid w:val="00A5541B"/>
    <w:rsid w:val="00A55A9F"/>
    <w:rsid w:val="00A55BF2"/>
    <w:rsid w:val="00A5794B"/>
    <w:rsid w:val="00A6324B"/>
    <w:rsid w:val="00A632FF"/>
    <w:rsid w:val="00A63364"/>
    <w:rsid w:val="00A642B7"/>
    <w:rsid w:val="00A645CB"/>
    <w:rsid w:val="00A646F2"/>
    <w:rsid w:val="00A64B45"/>
    <w:rsid w:val="00A65FB0"/>
    <w:rsid w:val="00A6693A"/>
    <w:rsid w:val="00A66EFB"/>
    <w:rsid w:val="00A70A32"/>
    <w:rsid w:val="00A70E62"/>
    <w:rsid w:val="00A710CB"/>
    <w:rsid w:val="00A721C5"/>
    <w:rsid w:val="00A72526"/>
    <w:rsid w:val="00A73AFC"/>
    <w:rsid w:val="00A75689"/>
    <w:rsid w:val="00A76653"/>
    <w:rsid w:val="00A7671C"/>
    <w:rsid w:val="00A76E42"/>
    <w:rsid w:val="00A812BE"/>
    <w:rsid w:val="00A81645"/>
    <w:rsid w:val="00A81673"/>
    <w:rsid w:val="00A81C74"/>
    <w:rsid w:val="00A82482"/>
    <w:rsid w:val="00A835BF"/>
    <w:rsid w:val="00A8508A"/>
    <w:rsid w:val="00A85DA4"/>
    <w:rsid w:val="00A86701"/>
    <w:rsid w:val="00A90B0E"/>
    <w:rsid w:val="00A93272"/>
    <w:rsid w:val="00A9356C"/>
    <w:rsid w:val="00A93CEA"/>
    <w:rsid w:val="00A95355"/>
    <w:rsid w:val="00AA14EE"/>
    <w:rsid w:val="00AA251B"/>
    <w:rsid w:val="00AA279A"/>
    <w:rsid w:val="00AA2CA2"/>
    <w:rsid w:val="00AA4599"/>
    <w:rsid w:val="00AA4D38"/>
    <w:rsid w:val="00AA4D63"/>
    <w:rsid w:val="00AA5A97"/>
    <w:rsid w:val="00AA638D"/>
    <w:rsid w:val="00AB00DC"/>
    <w:rsid w:val="00AB066E"/>
    <w:rsid w:val="00AB1DE0"/>
    <w:rsid w:val="00AB3555"/>
    <w:rsid w:val="00AB3A65"/>
    <w:rsid w:val="00AB5B07"/>
    <w:rsid w:val="00AB6175"/>
    <w:rsid w:val="00AC062E"/>
    <w:rsid w:val="00AC0F45"/>
    <w:rsid w:val="00AC100D"/>
    <w:rsid w:val="00AC1C73"/>
    <w:rsid w:val="00AC24AC"/>
    <w:rsid w:val="00AC3DF3"/>
    <w:rsid w:val="00AC6D75"/>
    <w:rsid w:val="00AC7DF5"/>
    <w:rsid w:val="00AD1AED"/>
    <w:rsid w:val="00AD1D06"/>
    <w:rsid w:val="00AD2FE9"/>
    <w:rsid w:val="00AD30E2"/>
    <w:rsid w:val="00AD4431"/>
    <w:rsid w:val="00AD4507"/>
    <w:rsid w:val="00AD4614"/>
    <w:rsid w:val="00AD588C"/>
    <w:rsid w:val="00AD658F"/>
    <w:rsid w:val="00AD6FE8"/>
    <w:rsid w:val="00AD7305"/>
    <w:rsid w:val="00AD7CEC"/>
    <w:rsid w:val="00AE12A8"/>
    <w:rsid w:val="00AE1DFD"/>
    <w:rsid w:val="00AE2651"/>
    <w:rsid w:val="00AE3595"/>
    <w:rsid w:val="00AE391D"/>
    <w:rsid w:val="00AE6CFA"/>
    <w:rsid w:val="00AF0F47"/>
    <w:rsid w:val="00AF3A1D"/>
    <w:rsid w:val="00AF44C8"/>
    <w:rsid w:val="00AF52FA"/>
    <w:rsid w:val="00AF5ECA"/>
    <w:rsid w:val="00AF7331"/>
    <w:rsid w:val="00AF7712"/>
    <w:rsid w:val="00B00B5D"/>
    <w:rsid w:val="00B01E5B"/>
    <w:rsid w:val="00B021AF"/>
    <w:rsid w:val="00B021D0"/>
    <w:rsid w:val="00B02FDD"/>
    <w:rsid w:val="00B05F51"/>
    <w:rsid w:val="00B10685"/>
    <w:rsid w:val="00B12A56"/>
    <w:rsid w:val="00B13013"/>
    <w:rsid w:val="00B132E4"/>
    <w:rsid w:val="00B13B58"/>
    <w:rsid w:val="00B1473C"/>
    <w:rsid w:val="00B14D33"/>
    <w:rsid w:val="00B15802"/>
    <w:rsid w:val="00B163FC"/>
    <w:rsid w:val="00B17864"/>
    <w:rsid w:val="00B17F93"/>
    <w:rsid w:val="00B20855"/>
    <w:rsid w:val="00B20868"/>
    <w:rsid w:val="00B22B35"/>
    <w:rsid w:val="00B233D8"/>
    <w:rsid w:val="00B2424F"/>
    <w:rsid w:val="00B243DC"/>
    <w:rsid w:val="00B2502F"/>
    <w:rsid w:val="00B252A7"/>
    <w:rsid w:val="00B26E69"/>
    <w:rsid w:val="00B2705B"/>
    <w:rsid w:val="00B311D3"/>
    <w:rsid w:val="00B324A0"/>
    <w:rsid w:val="00B349BD"/>
    <w:rsid w:val="00B37215"/>
    <w:rsid w:val="00B379F7"/>
    <w:rsid w:val="00B37FEF"/>
    <w:rsid w:val="00B43E28"/>
    <w:rsid w:val="00B4444F"/>
    <w:rsid w:val="00B46749"/>
    <w:rsid w:val="00B468D9"/>
    <w:rsid w:val="00B50941"/>
    <w:rsid w:val="00B50D2D"/>
    <w:rsid w:val="00B515D2"/>
    <w:rsid w:val="00B52F50"/>
    <w:rsid w:val="00B53BE6"/>
    <w:rsid w:val="00B53ED6"/>
    <w:rsid w:val="00B5449F"/>
    <w:rsid w:val="00B549D1"/>
    <w:rsid w:val="00B56AAA"/>
    <w:rsid w:val="00B56BE9"/>
    <w:rsid w:val="00B610F5"/>
    <w:rsid w:val="00B61FF5"/>
    <w:rsid w:val="00B63138"/>
    <w:rsid w:val="00B64836"/>
    <w:rsid w:val="00B6695C"/>
    <w:rsid w:val="00B673D7"/>
    <w:rsid w:val="00B71AA7"/>
    <w:rsid w:val="00B72B44"/>
    <w:rsid w:val="00B736E0"/>
    <w:rsid w:val="00B76F55"/>
    <w:rsid w:val="00B802EC"/>
    <w:rsid w:val="00B82FD1"/>
    <w:rsid w:val="00B83375"/>
    <w:rsid w:val="00B85568"/>
    <w:rsid w:val="00B85FF6"/>
    <w:rsid w:val="00B92896"/>
    <w:rsid w:val="00B9307B"/>
    <w:rsid w:val="00B962BD"/>
    <w:rsid w:val="00B972E4"/>
    <w:rsid w:val="00B9781D"/>
    <w:rsid w:val="00BA0A7A"/>
    <w:rsid w:val="00BA155D"/>
    <w:rsid w:val="00BA30AF"/>
    <w:rsid w:val="00BA32A2"/>
    <w:rsid w:val="00BA3EB1"/>
    <w:rsid w:val="00BA41EA"/>
    <w:rsid w:val="00BA57F7"/>
    <w:rsid w:val="00BA671A"/>
    <w:rsid w:val="00BB0389"/>
    <w:rsid w:val="00BB155B"/>
    <w:rsid w:val="00BB1659"/>
    <w:rsid w:val="00BB1A60"/>
    <w:rsid w:val="00BB2716"/>
    <w:rsid w:val="00BB3064"/>
    <w:rsid w:val="00BB395E"/>
    <w:rsid w:val="00BB39CB"/>
    <w:rsid w:val="00BB52CD"/>
    <w:rsid w:val="00BB72D4"/>
    <w:rsid w:val="00BC0156"/>
    <w:rsid w:val="00BC0183"/>
    <w:rsid w:val="00BC07CB"/>
    <w:rsid w:val="00BC1153"/>
    <w:rsid w:val="00BC19C8"/>
    <w:rsid w:val="00BC339A"/>
    <w:rsid w:val="00BC4F5D"/>
    <w:rsid w:val="00BC5300"/>
    <w:rsid w:val="00BC57DB"/>
    <w:rsid w:val="00BC588D"/>
    <w:rsid w:val="00BC67EE"/>
    <w:rsid w:val="00BD1087"/>
    <w:rsid w:val="00BD115C"/>
    <w:rsid w:val="00BD26CB"/>
    <w:rsid w:val="00BD2722"/>
    <w:rsid w:val="00BD46AA"/>
    <w:rsid w:val="00BD47F2"/>
    <w:rsid w:val="00BD49AE"/>
    <w:rsid w:val="00BD69C2"/>
    <w:rsid w:val="00BE1C3D"/>
    <w:rsid w:val="00BE1E62"/>
    <w:rsid w:val="00BE2561"/>
    <w:rsid w:val="00BE43AE"/>
    <w:rsid w:val="00BE4F1C"/>
    <w:rsid w:val="00BE5617"/>
    <w:rsid w:val="00BE6928"/>
    <w:rsid w:val="00BE7415"/>
    <w:rsid w:val="00BE7CBF"/>
    <w:rsid w:val="00BF02BE"/>
    <w:rsid w:val="00BF1309"/>
    <w:rsid w:val="00BF34C6"/>
    <w:rsid w:val="00BF40CB"/>
    <w:rsid w:val="00BF528E"/>
    <w:rsid w:val="00BF5634"/>
    <w:rsid w:val="00BF596E"/>
    <w:rsid w:val="00BF6676"/>
    <w:rsid w:val="00C028CA"/>
    <w:rsid w:val="00C04E64"/>
    <w:rsid w:val="00C07958"/>
    <w:rsid w:val="00C0F9C3"/>
    <w:rsid w:val="00C10760"/>
    <w:rsid w:val="00C14540"/>
    <w:rsid w:val="00C156A2"/>
    <w:rsid w:val="00C16EBF"/>
    <w:rsid w:val="00C200FE"/>
    <w:rsid w:val="00C224CD"/>
    <w:rsid w:val="00C23BE9"/>
    <w:rsid w:val="00C24169"/>
    <w:rsid w:val="00C2631F"/>
    <w:rsid w:val="00C27705"/>
    <w:rsid w:val="00C27D40"/>
    <w:rsid w:val="00C30B57"/>
    <w:rsid w:val="00C313DC"/>
    <w:rsid w:val="00C31C0A"/>
    <w:rsid w:val="00C331FC"/>
    <w:rsid w:val="00C3413E"/>
    <w:rsid w:val="00C34688"/>
    <w:rsid w:val="00C34B52"/>
    <w:rsid w:val="00C364E8"/>
    <w:rsid w:val="00C369A6"/>
    <w:rsid w:val="00C37AA7"/>
    <w:rsid w:val="00C4113E"/>
    <w:rsid w:val="00C42439"/>
    <w:rsid w:val="00C428C3"/>
    <w:rsid w:val="00C434FA"/>
    <w:rsid w:val="00C45213"/>
    <w:rsid w:val="00C45236"/>
    <w:rsid w:val="00C45A66"/>
    <w:rsid w:val="00C462CE"/>
    <w:rsid w:val="00C46C00"/>
    <w:rsid w:val="00C47A11"/>
    <w:rsid w:val="00C502A8"/>
    <w:rsid w:val="00C50DE5"/>
    <w:rsid w:val="00C537A2"/>
    <w:rsid w:val="00C53A34"/>
    <w:rsid w:val="00C549F2"/>
    <w:rsid w:val="00C54EF7"/>
    <w:rsid w:val="00C55CCF"/>
    <w:rsid w:val="00C567CE"/>
    <w:rsid w:val="00C56B24"/>
    <w:rsid w:val="00C5722A"/>
    <w:rsid w:val="00C61455"/>
    <w:rsid w:val="00C63EF2"/>
    <w:rsid w:val="00C63EF9"/>
    <w:rsid w:val="00C67E31"/>
    <w:rsid w:val="00C716EE"/>
    <w:rsid w:val="00C71D9C"/>
    <w:rsid w:val="00C7250A"/>
    <w:rsid w:val="00C768FB"/>
    <w:rsid w:val="00C778EC"/>
    <w:rsid w:val="00C810C7"/>
    <w:rsid w:val="00C82F35"/>
    <w:rsid w:val="00C86E5E"/>
    <w:rsid w:val="00C91107"/>
    <w:rsid w:val="00C918EE"/>
    <w:rsid w:val="00C9481C"/>
    <w:rsid w:val="00C94B3B"/>
    <w:rsid w:val="00C94D1C"/>
    <w:rsid w:val="00C94ED4"/>
    <w:rsid w:val="00C97813"/>
    <w:rsid w:val="00CA0810"/>
    <w:rsid w:val="00CA162E"/>
    <w:rsid w:val="00CA1786"/>
    <w:rsid w:val="00CA28A9"/>
    <w:rsid w:val="00CA2909"/>
    <w:rsid w:val="00CA3136"/>
    <w:rsid w:val="00CA37ED"/>
    <w:rsid w:val="00CB0ACC"/>
    <w:rsid w:val="00CB45FF"/>
    <w:rsid w:val="00CB52F7"/>
    <w:rsid w:val="00CB56F9"/>
    <w:rsid w:val="00CB628D"/>
    <w:rsid w:val="00CB6B1C"/>
    <w:rsid w:val="00CB798E"/>
    <w:rsid w:val="00CC0A66"/>
    <w:rsid w:val="00CC1235"/>
    <w:rsid w:val="00CC1C49"/>
    <w:rsid w:val="00CC24A7"/>
    <w:rsid w:val="00CC3FB3"/>
    <w:rsid w:val="00CD11EE"/>
    <w:rsid w:val="00CD1F30"/>
    <w:rsid w:val="00CD2974"/>
    <w:rsid w:val="00CD3ECE"/>
    <w:rsid w:val="00CD4054"/>
    <w:rsid w:val="00CD49CD"/>
    <w:rsid w:val="00CD4DB2"/>
    <w:rsid w:val="00CD4F82"/>
    <w:rsid w:val="00CD6C92"/>
    <w:rsid w:val="00CD74CE"/>
    <w:rsid w:val="00CE0B6B"/>
    <w:rsid w:val="00CE0FC6"/>
    <w:rsid w:val="00CE11CE"/>
    <w:rsid w:val="00CE166F"/>
    <w:rsid w:val="00CE17CD"/>
    <w:rsid w:val="00CE1911"/>
    <w:rsid w:val="00CE1950"/>
    <w:rsid w:val="00CE1A11"/>
    <w:rsid w:val="00CE3288"/>
    <w:rsid w:val="00CE33E3"/>
    <w:rsid w:val="00CE3962"/>
    <w:rsid w:val="00CF0002"/>
    <w:rsid w:val="00CF0789"/>
    <w:rsid w:val="00CF1CF6"/>
    <w:rsid w:val="00CF27BA"/>
    <w:rsid w:val="00CF4073"/>
    <w:rsid w:val="00CF5336"/>
    <w:rsid w:val="00CF58BE"/>
    <w:rsid w:val="00CF6735"/>
    <w:rsid w:val="00CF7555"/>
    <w:rsid w:val="00D000B7"/>
    <w:rsid w:val="00D0052B"/>
    <w:rsid w:val="00D02E10"/>
    <w:rsid w:val="00D02FD1"/>
    <w:rsid w:val="00D06A23"/>
    <w:rsid w:val="00D0756B"/>
    <w:rsid w:val="00D103A5"/>
    <w:rsid w:val="00D106A8"/>
    <w:rsid w:val="00D11827"/>
    <w:rsid w:val="00D13F34"/>
    <w:rsid w:val="00D15A56"/>
    <w:rsid w:val="00D16516"/>
    <w:rsid w:val="00D17F2D"/>
    <w:rsid w:val="00D2034A"/>
    <w:rsid w:val="00D20BDA"/>
    <w:rsid w:val="00D20FFF"/>
    <w:rsid w:val="00D230CD"/>
    <w:rsid w:val="00D24747"/>
    <w:rsid w:val="00D25DB0"/>
    <w:rsid w:val="00D26CC4"/>
    <w:rsid w:val="00D319F7"/>
    <w:rsid w:val="00D31C58"/>
    <w:rsid w:val="00D33786"/>
    <w:rsid w:val="00D36720"/>
    <w:rsid w:val="00D37480"/>
    <w:rsid w:val="00D37A2B"/>
    <w:rsid w:val="00D37B10"/>
    <w:rsid w:val="00D37EA1"/>
    <w:rsid w:val="00D40431"/>
    <w:rsid w:val="00D40640"/>
    <w:rsid w:val="00D43904"/>
    <w:rsid w:val="00D453D2"/>
    <w:rsid w:val="00D45DED"/>
    <w:rsid w:val="00D51571"/>
    <w:rsid w:val="00D51F9C"/>
    <w:rsid w:val="00D527B1"/>
    <w:rsid w:val="00D53E9D"/>
    <w:rsid w:val="00D542EE"/>
    <w:rsid w:val="00D55DA7"/>
    <w:rsid w:val="00D57E19"/>
    <w:rsid w:val="00D5CB49"/>
    <w:rsid w:val="00D6014B"/>
    <w:rsid w:val="00D61D1B"/>
    <w:rsid w:val="00D62DBB"/>
    <w:rsid w:val="00D62FD5"/>
    <w:rsid w:val="00D630D7"/>
    <w:rsid w:val="00D64205"/>
    <w:rsid w:val="00D6429D"/>
    <w:rsid w:val="00D65322"/>
    <w:rsid w:val="00D65D10"/>
    <w:rsid w:val="00D6707C"/>
    <w:rsid w:val="00D673E4"/>
    <w:rsid w:val="00D67E2D"/>
    <w:rsid w:val="00D70BEC"/>
    <w:rsid w:val="00D72066"/>
    <w:rsid w:val="00D72DA8"/>
    <w:rsid w:val="00D7523B"/>
    <w:rsid w:val="00D756F3"/>
    <w:rsid w:val="00D770FD"/>
    <w:rsid w:val="00D77E17"/>
    <w:rsid w:val="00D80A50"/>
    <w:rsid w:val="00D83C11"/>
    <w:rsid w:val="00D842D3"/>
    <w:rsid w:val="00D861CC"/>
    <w:rsid w:val="00D87075"/>
    <w:rsid w:val="00D87C45"/>
    <w:rsid w:val="00D9052A"/>
    <w:rsid w:val="00D908B4"/>
    <w:rsid w:val="00D9157C"/>
    <w:rsid w:val="00D95D59"/>
    <w:rsid w:val="00D96BB9"/>
    <w:rsid w:val="00DA048D"/>
    <w:rsid w:val="00DA21D6"/>
    <w:rsid w:val="00DA3370"/>
    <w:rsid w:val="00DA442D"/>
    <w:rsid w:val="00DA5306"/>
    <w:rsid w:val="00DA5579"/>
    <w:rsid w:val="00DA5BB7"/>
    <w:rsid w:val="00DB05B2"/>
    <w:rsid w:val="00DB1938"/>
    <w:rsid w:val="00DB3EA7"/>
    <w:rsid w:val="00DB6FDD"/>
    <w:rsid w:val="00DB749D"/>
    <w:rsid w:val="00DC0106"/>
    <w:rsid w:val="00DC2080"/>
    <w:rsid w:val="00DC21BA"/>
    <w:rsid w:val="00DC21ED"/>
    <w:rsid w:val="00DC5FA7"/>
    <w:rsid w:val="00DC6461"/>
    <w:rsid w:val="00DC7BF2"/>
    <w:rsid w:val="00DD066E"/>
    <w:rsid w:val="00DD1498"/>
    <w:rsid w:val="00DD26EE"/>
    <w:rsid w:val="00DD2757"/>
    <w:rsid w:val="00DD468E"/>
    <w:rsid w:val="00DD549E"/>
    <w:rsid w:val="00DD5DD7"/>
    <w:rsid w:val="00DD7FF0"/>
    <w:rsid w:val="00DD9210"/>
    <w:rsid w:val="00DE076D"/>
    <w:rsid w:val="00DE0DAF"/>
    <w:rsid w:val="00DE0EBA"/>
    <w:rsid w:val="00DE11E2"/>
    <w:rsid w:val="00DE243F"/>
    <w:rsid w:val="00DE3C29"/>
    <w:rsid w:val="00DE3E0E"/>
    <w:rsid w:val="00DE6D62"/>
    <w:rsid w:val="00DE7387"/>
    <w:rsid w:val="00DF1BE0"/>
    <w:rsid w:val="00DF3A77"/>
    <w:rsid w:val="00DF4E18"/>
    <w:rsid w:val="00DF67BE"/>
    <w:rsid w:val="00E011D6"/>
    <w:rsid w:val="00E013F4"/>
    <w:rsid w:val="00E01492"/>
    <w:rsid w:val="00E0211F"/>
    <w:rsid w:val="00E06748"/>
    <w:rsid w:val="00E06EF8"/>
    <w:rsid w:val="00E11177"/>
    <w:rsid w:val="00E13762"/>
    <w:rsid w:val="00E13981"/>
    <w:rsid w:val="00E16816"/>
    <w:rsid w:val="00E16A37"/>
    <w:rsid w:val="00E21647"/>
    <w:rsid w:val="00E21B6C"/>
    <w:rsid w:val="00E2421B"/>
    <w:rsid w:val="00E247D9"/>
    <w:rsid w:val="00E25326"/>
    <w:rsid w:val="00E25858"/>
    <w:rsid w:val="00E261E3"/>
    <w:rsid w:val="00E261F1"/>
    <w:rsid w:val="00E27957"/>
    <w:rsid w:val="00E302A0"/>
    <w:rsid w:val="00E324A4"/>
    <w:rsid w:val="00E331C0"/>
    <w:rsid w:val="00E335B3"/>
    <w:rsid w:val="00E33B49"/>
    <w:rsid w:val="00E378D1"/>
    <w:rsid w:val="00E37A01"/>
    <w:rsid w:val="00E407B2"/>
    <w:rsid w:val="00E416F0"/>
    <w:rsid w:val="00E419AC"/>
    <w:rsid w:val="00E4200A"/>
    <w:rsid w:val="00E44DFD"/>
    <w:rsid w:val="00E46192"/>
    <w:rsid w:val="00E47610"/>
    <w:rsid w:val="00E4792F"/>
    <w:rsid w:val="00E4796E"/>
    <w:rsid w:val="00E511DB"/>
    <w:rsid w:val="00E51D34"/>
    <w:rsid w:val="00E51EBF"/>
    <w:rsid w:val="00E52659"/>
    <w:rsid w:val="00E5388D"/>
    <w:rsid w:val="00E5518F"/>
    <w:rsid w:val="00E55192"/>
    <w:rsid w:val="00E55537"/>
    <w:rsid w:val="00E55F45"/>
    <w:rsid w:val="00E564CB"/>
    <w:rsid w:val="00E610AE"/>
    <w:rsid w:val="00E61A72"/>
    <w:rsid w:val="00E62EBE"/>
    <w:rsid w:val="00E635EA"/>
    <w:rsid w:val="00E64276"/>
    <w:rsid w:val="00E670E2"/>
    <w:rsid w:val="00E6774F"/>
    <w:rsid w:val="00E67B44"/>
    <w:rsid w:val="00E67E9B"/>
    <w:rsid w:val="00E711BB"/>
    <w:rsid w:val="00E72387"/>
    <w:rsid w:val="00E73CEF"/>
    <w:rsid w:val="00E75653"/>
    <w:rsid w:val="00E77B47"/>
    <w:rsid w:val="00E77CED"/>
    <w:rsid w:val="00E819E7"/>
    <w:rsid w:val="00E83714"/>
    <w:rsid w:val="00E846E9"/>
    <w:rsid w:val="00E84A0D"/>
    <w:rsid w:val="00E84D08"/>
    <w:rsid w:val="00E85994"/>
    <w:rsid w:val="00E87C58"/>
    <w:rsid w:val="00E87EFF"/>
    <w:rsid w:val="00E90822"/>
    <w:rsid w:val="00E92845"/>
    <w:rsid w:val="00E93AAE"/>
    <w:rsid w:val="00E93F63"/>
    <w:rsid w:val="00E94055"/>
    <w:rsid w:val="00E94236"/>
    <w:rsid w:val="00E959AB"/>
    <w:rsid w:val="00E95EBF"/>
    <w:rsid w:val="00E96252"/>
    <w:rsid w:val="00E963D1"/>
    <w:rsid w:val="00EA0FDF"/>
    <w:rsid w:val="00EA1975"/>
    <w:rsid w:val="00EA1B85"/>
    <w:rsid w:val="00EA3BD7"/>
    <w:rsid w:val="00EA5168"/>
    <w:rsid w:val="00EA58B5"/>
    <w:rsid w:val="00EA5D66"/>
    <w:rsid w:val="00EA649F"/>
    <w:rsid w:val="00EA6560"/>
    <w:rsid w:val="00EB22F9"/>
    <w:rsid w:val="00EB3F8F"/>
    <w:rsid w:val="00EB4A0E"/>
    <w:rsid w:val="00EB4DA0"/>
    <w:rsid w:val="00EB6F7D"/>
    <w:rsid w:val="00EC0053"/>
    <w:rsid w:val="00EC04C6"/>
    <w:rsid w:val="00EC0A39"/>
    <w:rsid w:val="00EC153B"/>
    <w:rsid w:val="00EC278A"/>
    <w:rsid w:val="00EC2BFA"/>
    <w:rsid w:val="00EC2E19"/>
    <w:rsid w:val="00EC36ED"/>
    <w:rsid w:val="00EC42C2"/>
    <w:rsid w:val="00EC4E13"/>
    <w:rsid w:val="00EC58ED"/>
    <w:rsid w:val="00EC5F3E"/>
    <w:rsid w:val="00EC6C25"/>
    <w:rsid w:val="00EC7509"/>
    <w:rsid w:val="00ECE2B6"/>
    <w:rsid w:val="00ED1B24"/>
    <w:rsid w:val="00ED33FB"/>
    <w:rsid w:val="00ED3498"/>
    <w:rsid w:val="00ED39C8"/>
    <w:rsid w:val="00ED441A"/>
    <w:rsid w:val="00ED46FC"/>
    <w:rsid w:val="00ED6397"/>
    <w:rsid w:val="00ED7617"/>
    <w:rsid w:val="00ED781D"/>
    <w:rsid w:val="00ED7C3B"/>
    <w:rsid w:val="00EE0595"/>
    <w:rsid w:val="00EE09EA"/>
    <w:rsid w:val="00EE0AD4"/>
    <w:rsid w:val="00EE17CF"/>
    <w:rsid w:val="00EE1E52"/>
    <w:rsid w:val="00EE266F"/>
    <w:rsid w:val="00EE2AFE"/>
    <w:rsid w:val="00EE3C76"/>
    <w:rsid w:val="00EE4CDD"/>
    <w:rsid w:val="00EE5C18"/>
    <w:rsid w:val="00EE67BB"/>
    <w:rsid w:val="00EE72B0"/>
    <w:rsid w:val="00EF02E7"/>
    <w:rsid w:val="00EF1E42"/>
    <w:rsid w:val="00EF3803"/>
    <w:rsid w:val="00EF4383"/>
    <w:rsid w:val="00EF5BDB"/>
    <w:rsid w:val="00EF5CB7"/>
    <w:rsid w:val="00EF6587"/>
    <w:rsid w:val="00EF6D53"/>
    <w:rsid w:val="00EF6E5F"/>
    <w:rsid w:val="00EF7D71"/>
    <w:rsid w:val="00F008FF"/>
    <w:rsid w:val="00F013D4"/>
    <w:rsid w:val="00F018AE"/>
    <w:rsid w:val="00F0360B"/>
    <w:rsid w:val="00F03750"/>
    <w:rsid w:val="00F0458D"/>
    <w:rsid w:val="00F05AAA"/>
    <w:rsid w:val="00F10C95"/>
    <w:rsid w:val="00F114C0"/>
    <w:rsid w:val="00F11793"/>
    <w:rsid w:val="00F1209D"/>
    <w:rsid w:val="00F13EA1"/>
    <w:rsid w:val="00F15CCD"/>
    <w:rsid w:val="00F15FE8"/>
    <w:rsid w:val="00F16462"/>
    <w:rsid w:val="00F16667"/>
    <w:rsid w:val="00F16AB6"/>
    <w:rsid w:val="00F16F3F"/>
    <w:rsid w:val="00F2032A"/>
    <w:rsid w:val="00F20A65"/>
    <w:rsid w:val="00F21D1D"/>
    <w:rsid w:val="00F21F5C"/>
    <w:rsid w:val="00F2231A"/>
    <w:rsid w:val="00F25067"/>
    <w:rsid w:val="00F265C2"/>
    <w:rsid w:val="00F266AE"/>
    <w:rsid w:val="00F27B2B"/>
    <w:rsid w:val="00F30D5E"/>
    <w:rsid w:val="00F31C12"/>
    <w:rsid w:val="00F31EB7"/>
    <w:rsid w:val="00F32C32"/>
    <w:rsid w:val="00F3326C"/>
    <w:rsid w:val="00F336A1"/>
    <w:rsid w:val="00F34597"/>
    <w:rsid w:val="00F360B2"/>
    <w:rsid w:val="00F36C79"/>
    <w:rsid w:val="00F3732F"/>
    <w:rsid w:val="00F37672"/>
    <w:rsid w:val="00F4284B"/>
    <w:rsid w:val="00F429F1"/>
    <w:rsid w:val="00F43293"/>
    <w:rsid w:val="00F43EFA"/>
    <w:rsid w:val="00F46168"/>
    <w:rsid w:val="00F46581"/>
    <w:rsid w:val="00F479C1"/>
    <w:rsid w:val="00F51559"/>
    <w:rsid w:val="00F521E7"/>
    <w:rsid w:val="00F5311B"/>
    <w:rsid w:val="00F546D2"/>
    <w:rsid w:val="00F54935"/>
    <w:rsid w:val="00F55C9B"/>
    <w:rsid w:val="00F56CBA"/>
    <w:rsid w:val="00F5730E"/>
    <w:rsid w:val="00F57953"/>
    <w:rsid w:val="00F57D62"/>
    <w:rsid w:val="00F60FFA"/>
    <w:rsid w:val="00F61A0F"/>
    <w:rsid w:val="00F62375"/>
    <w:rsid w:val="00F6456F"/>
    <w:rsid w:val="00F64D67"/>
    <w:rsid w:val="00F6554B"/>
    <w:rsid w:val="00F66B69"/>
    <w:rsid w:val="00F70474"/>
    <w:rsid w:val="00F721D8"/>
    <w:rsid w:val="00F7221F"/>
    <w:rsid w:val="00F740B1"/>
    <w:rsid w:val="00F7489E"/>
    <w:rsid w:val="00F76132"/>
    <w:rsid w:val="00F76687"/>
    <w:rsid w:val="00F77499"/>
    <w:rsid w:val="00F8065B"/>
    <w:rsid w:val="00F823E0"/>
    <w:rsid w:val="00F83905"/>
    <w:rsid w:val="00F843B9"/>
    <w:rsid w:val="00F84704"/>
    <w:rsid w:val="00F852A6"/>
    <w:rsid w:val="00F8DB86"/>
    <w:rsid w:val="00F9127F"/>
    <w:rsid w:val="00F9161F"/>
    <w:rsid w:val="00F931BC"/>
    <w:rsid w:val="00F93F18"/>
    <w:rsid w:val="00F95CC7"/>
    <w:rsid w:val="00F97D2B"/>
    <w:rsid w:val="00FA1588"/>
    <w:rsid w:val="00FA20CC"/>
    <w:rsid w:val="00FA2B04"/>
    <w:rsid w:val="00FA3BD4"/>
    <w:rsid w:val="00FA3FCE"/>
    <w:rsid w:val="00FA75BD"/>
    <w:rsid w:val="00FA7743"/>
    <w:rsid w:val="00FB051F"/>
    <w:rsid w:val="00FB0745"/>
    <w:rsid w:val="00FB1838"/>
    <w:rsid w:val="00FB25EB"/>
    <w:rsid w:val="00FB2854"/>
    <w:rsid w:val="00FB5DBC"/>
    <w:rsid w:val="00FB6824"/>
    <w:rsid w:val="00FB71B5"/>
    <w:rsid w:val="00FC0226"/>
    <w:rsid w:val="00FC1882"/>
    <w:rsid w:val="00FC1FFF"/>
    <w:rsid w:val="00FC32BC"/>
    <w:rsid w:val="00FC4343"/>
    <w:rsid w:val="00FC5768"/>
    <w:rsid w:val="00FC6F6E"/>
    <w:rsid w:val="00FD14CD"/>
    <w:rsid w:val="00FD1FDD"/>
    <w:rsid w:val="00FD20CB"/>
    <w:rsid w:val="00FD2F27"/>
    <w:rsid w:val="00FD4E19"/>
    <w:rsid w:val="00FD4F39"/>
    <w:rsid w:val="00FE00EE"/>
    <w:rsid w:val="00FE1BFB"/>
    <w:rsid w:val="00FE3497"/>
    <w:rsid w:val="00FE4492"/>
    <w:rsid w:val="00FE71BF"/>
    <w:rsid w:val="00FF0429"/>
    <w:rsid w:val="00FF0B5F"/>
    <w:rsid w:val="00FF1A96"/>
    <w:rsid w:val="00FF24B0"/>
    <w:rsid w:val="00FF2824"/>
    <w:rsid w:val="00FF51BA"/>
    <w:rsid w:val="011D9EDE"/>
    <w:rsid w:val="01353D2A"/>
    <w:rsid w:val="013645F5"/>
    <w:rsid w:val="013A2DA7"/>
    <w:rsid w:val="013DD275"/>
    <w:rsid w:val="014710C0"/>
    <w:rsid w:val="015CD855"/>
    <w:rsid w:val="015F1F69"/>
    <w:rsid w:val="016693B1"/>
    <w:rsid w:val="0166A5E5"/>
    <w:rsid w:val="016D166C"/>
    <w:rsid w:val="01816031"/>
    <w:rsid w:val="019080A0"/>
    <w:rsid w:val="0197F1E9"/>
    <w:rsid w:val="019FAC9E"/>
    <w:rsid w:val="01C41951"/>
    <w:rsid w:val="01C9BA54"/>
    <w:rsid w:val="01D811DD"/>
    <w:rsid w:val="01DA5968"/>
    <w:rsid w:val="01F2C0E5"/>
    <w:rsid w:val="01F61711"/>
    <w:rsid w:val="0209984E"/>
    <w:rsid w:val="020A0385"/>
    <w:rsid w:val="020EA217"/>
    <w:rsid w:val="02230938"/>
    <w:rsid w:val="0225D5F5"/>
    <w:rsid w:val="02398276"/>
    <w:rsid w:val="0240D21D"/>
    <w:rsid w:val="025CF960"/>
    <w:rsid w:val="026DD368"/>
    <w:rsid w:val="027468FC"/>
    <w:rsid w:val="029142C5"/>
    <w:rsid w:val="029CE03A"/>
    <w:rsid w:val="02AEE335"/>
    <w:rsid w:val="02B826E9"/>
    <w:rsid w:val="02C52DE9"/>
    <w:rsid w:val="02EC5131"/>
    <w:rsid w:val="02EEEFED"/>
    <w:rsid w:val="031709E5"/>
    <w:rsid w:val="03206867"/>
    <w:rsid w:val="0337B946"/>
    <w:rsid w:val="037BEEC8"/>
    <w:rsid w:val="038F2372"/>
    <w:rsid w:val="03986AE7"/>
    <w:rsid w:val="039BF930"/>
    <w:rsid w:val="039E26C6"/>
    <w:rsid w:val="03B5B97F"/>
    <w:rsid w:val="03B7B157"/>
    <w:rsid w:val="03C050B1"/>
    <w:rsid w:val="03D9FC88"/>
    <w:rsid w:val="03E27192"/>
    <w:rsid w:val="040AF0DB"/>
    <w:rsid w:val="040C97ED"/>
    <w:rsid w:val="04109E8A"/>
    <w:rsid w:val="04253DF8"/>
    <w:rsid w:val="04375BFD"/>
    <w:rsid w:val="043A620C"/>
    <w:rsid w:val="043D3765"/>
    <w:rsid w:val="044CC80A"/>
    <w:rsid w:val="04500579"/>
    <w:rsid w:val="04740426"/>
    <w:rsid w:val="04974407"/>
    <w:rsid w:val="049A81D0"/>
    <w:rsid w:val="049D4EEF"/>
    <w:rsid w:val="04BD83BF"/>
    <w:rsid w:val="04CABA4D"/>
    <w:rsid w:val="04E293EA"/>
    <w:rsid w:val="04F95EBB"/>
    <w:rsid w:val="050F108F"/>
    <w:rsid w:val="052B6179"/>
    <w:rsid w:val="05502465"/>
    <w:rsid w:val="0562D2AC"/>
    <w:rsid w:val="056A888F"/>
    <w:rsid w:val="05705627"/>
    <w:rsid w:val="0574A124"/>
    <w:rsid w:val="0583B390"/>
    <w:rsid w:val="05868A0E"/>
    <w:rsid w:val="05877F93"/>
    <w:rsid w:val="05906526"/>
    <w:rsid w:val="05CD6D38"/>
    <w:rsid w:val="05E31C04"/>
    <w:rsid w:val="060E0FE1"/>
    <w:rsid w:val="061628BF"/>
    <w:rsid w:val="062DCAD6"/>
    <w:rsid w:val="0647E5AC"/>
    <w:rsid w:val="0658AE36"/>
    <w:rsid w:val="06713B55"/>
    <w:rsid w:val="067D682C"/>
    <w:rsid w:val="0683532F"/>
    <w:rsid w:val="06850853"/>
    <w:rsid w:val="06878D47"/>
    <w:rsid w:val="069296A9"/>
    <w:rsid w:val="0697F26F"/>
    <w:rsid w:val="06AFA648"/>
    <w:rsid w:val="06B08CCC"/>
    <w:rsid w:val="06C23AAB"/>
    <w:rsid w:val="06D95B6E"/>
    <w:rsid w:val="06D9A7E8"/>
    <w:rsid w:val="06F0F034"/>
    <w:rsid w:val="070A252B"/>
    <w:rsid w:val="071A1A39"/>
    <w:rsid w:val="071B34D4"/>
    <w:rsid w:val="071FDF10"/>
    <w:rsid w:val="073E067F"/>
    <w:rsid w:val="075C525D"/>
    <w:rsid w:val="077E6C16"/>
    <w:rsid w:val="0789995C"/>
    <w:rsid w:val="0789F087"/>
    <w:rsid w:val="07A87211"/>
    <w:rsid w:val="07A91F9C"/>
    <w:rsid w:val="07AC52E5"/>
    <w:rsid w:val="07B2AB9E"/>
    <w:rsid w:val="07BE9065"/>
    <w:rsid w:val="07D0C935"/>
    <w:rsid w:val="07EC5C3E"/>
    <w:rsid w:val="07F577B9"/>
    <w:rsid w:val="082FA7C8"/>
    <w:rsid w:val="08373F7E"/>
    <w:rsid w:val="08386C7F"/>
    <w:rsid w:val="083AC16D"/>
    <w:rsid w:val="083AD1E9"/>
    <w:rsid w:val="083B542C"/>
    <w:rsid w:val="0842836C"/>
    <w:rsid w:val="0850637B"/>
    <w:rsid w:val="085FDEB0"/>
    <w:rsid w:val="08A613D1"/>
    <w:rsid w:val="08C1AAA2"/>
    <w:rsid w:val="08D4FCA8"/>
    <w:rsid w:val="08DD5212"/>
    <w:rsid w:val="08E53782"/>
    <w:rsid w:val="08ED9C36"/>
    <w:rsid w:val="090D3242"/>
    <w:rsid w:val="0913029A"/>
    <w:rsid w:val="0921F929"/>
    <w:rsid w:val="0928975D"/>
    <w:rsid w:val="092BC44D"/>
    <w:rsid w:val="09324BB3"/>
    <w:rsid w:val="093D2030"/>
    <w:rsid w:val="0941221B"/>
    <w:rsid w:val="0964B6C5"/>
    <w:rsid w:val="096EA1B6"/>
    <w:rsid w:val="0980183B"/>
    <w:rsid w:val="0983FF67"/>
    <w:rsid w:val="0985DADC"/>
    <w:rsid w:val="09998EF7"/>
    <w:rsid w:val="099E0BA0"/>
    <w:rsid w:val="09AB4321"/>
    <w:rsid w:val="09C3D501"/>
    <w:rsid w:val="09C63322"/>
    <w:rsid w:val="0A0C8AD7"/>
    <w:rsid w:val="0A0D122F"/>
    <w:rsid w:val="0A124C53"/>
    <w:rsid w:val="0A18CD72"/>
    <w:rsid w:val="0A3C2290"/>
    <w:rsid w:val="0A3C2AB0"/>
    <w:rsid w:val="0A5502D4"/>
    <w:rsid w:val="0A608498"/>
    <w:rsid w:val="0A616C4D"/>
    <w:rsid w:val="0A721C36"/>
    <w:rsid w:val="0A750FC9"/>
    <w:rsid w:val="0A760F74"/>
    <w:rsid w:val="0A76446B"/>
    <w:rsid w:val="0A773D74"/>
    <w:rsid w:val="0A824CBC"/>
    <w:rsid w:val="0A8C768E"/>
    <w:rsid w:val="0A967BB1"/>
    <w:rsid w:val="0AB03E81"/>
    <w:rsid w:val="0AC75018"/>
    <w:rsid w:val="0AE980AC"/>
    <w:rsid w:val="0B0DD76B"/>
    <w:rsid w:val="0B13CEEB"/>
    <w:rsid w:val="0B55476B"/>
    <w:rsid w:val="0B587976"/>
    <w:rsid w:val="0B63D69E"/>
    <w:rsid w:val="0B7C3081"/>
    <w:rsid w:val="0B92D73D"/>
    <w:rsid w:val="0BA303F3"/>
    <w:rsid w:val="0BA5FD58"/>
    <w:rsid w:val="0BB385A4"/>
    <w:rsid w:val="0BCD7A0A"/>
    <w:rsid w:val="0BFBB6A7"/>
    <w:rsid w:val="0BFE6AD0"/>
    <w:rsid w:val="0BFE9CDE"/>
    <w:rsid w:val="0C2E94C3"/>
    <w:rsid w:val="0C3EE276"/>
    <w:rsid w:val="0C5E234B"/>
    <w:rsid w:val="0C8C0767"/>
    <w:rsid w:val="0C8D0D68"/>
    <w:rsid w:val="0CA8AEE0"/>
    <w:rsid w:val="0CB80974"/>
    <w:rsid w:val="0CBFCC6B"/>
    <w:rsid w:val="0CCDD3A4"/>
    <w:rsid w:val="0CD47162"/>
    <w:rsid w:val="0CE0FDE5"/>
    <w:rsid w:val="0CE6E0F6"/>
    <w:rsid w:val="0D074EC4"/>
    <w:rsid w:val="0D0F522F"/>
    <w:rsid w:val="0D25CE65"/>
    <w:rsid w:val="0D26B669"/>
    <w:rsid w:val="0D298F48"/>
    <w:rsid w:val="0D36418C"/>
    <w:rsid w:val="0D3F8FD8"/>
    <w:rsid w:val="0D4211F9"/>
    <w:rsid w:val="0D49AF26"/>
    <w:rsid w:val="0D5150A1"/>
    <w:rsid w:val="0D54E48E"/>
    <w:rsid w:val="0D800057"/>
    <w:rsid w:val="0D867FC3"/>
    <w:rsid w:val="0D8C09EF"/>
    <w:rsid w:val="0D955983"/>
    <w:rsid w:val="0DBA9163"/>
    <w:rsid w:val="0DBDDE42"/>
    <w:rsid w:val="0DC4E666"/>
    <w:rsid w:val="0DC693EE"/>
    <w:rsid w:val="0DD45BD0"/>
    <w:rsid w:val="0DEB5C74"/>
    <w:rsid w:val="0DF9AA1A"/>
    <w:rsid w:val="0E093A0C"/>
    <w:rsid w:val="0E134F1E"/>
    <w:rsid w:val="0E1C754A"/>
    <w:rsid w:val="0E1F35B9"/>
    <w:rsid w:val="0E3F2D04"/>
    <w:rsid w:val="0E5012BA"/>
    <w:rsid w:val="0E534041"/>
    <w:rsid w:val="0E5D1976"/>
    <w:rsid w:val="0E6E8866"/>
    <w:rsid w:val="0E740BDC"/>
    <w:rsid w:val="0E799C1F"/>
    <w:rsid w:val="0E7BA7E7"/>
    <w:rsid w:val="0E8EE9A0"/>
    <w:rsid w:val="0E9CE4D9"/>
    <w:rsid w:val="0EA33554"/>
    <w:rsid w:val="0EB1FB1A"/>
    <w:rsid w:val="0EDD1357"/>
    <w:rsid w:val="0EE9EDA5"/>
    <w:rsid w:val="0EFE75DC"/>
    <w:rsid w:val="0F263805"/>
    <w:rsid w:val="0F53A05D"/>
    <w:rsid w:val="0F57A8C9"/>
    <w:rsid w:val="0F6560E9"/>
    <w:rsid w:val="0F8D904B"/>
    <w:rsid w:val="0F8FBAE8"/>
    <w:rsid w:val="0FA98C2C"/>
    <w:rsid w:val="0FC0DCB2"/>
    <w:rsid w:val="0FC844B9"/>
    <w:rsid w:val="0FE60DF9"/>
    <w:rsid w:val="0FEB1199"/>
    <w:rsid w:val="0FECDEBF"/>
    <w:rsid w:val="0FFC4F5E"/>
    <w:rsid w:val="10158EAE"/>
    <w:rsid w:val="102760FD"/>
    <w:rsid w:val="1035A5F6"/>
    <w:rsid w:val="1039D44E"/>
    <w:rsid w:val="10417C61"/>
    <w:rsid w:val="104EE83F"/>
    <w:rsid w:val="10553102"/>
    <w:rsid w:val="10591372"/>
    <w:rsid w:val="1069A608"/>
    <w:rsid w:val="10820EB4"/>
    <w:rsid w:val="108DB9E5"/>
    <w:rsid w:val="109A1EE5"/>
    <w:rsid w:val="10C66E2B"/>
    <w:rsid w:val="10D3C017"/>
    <w:rsid w:val="10E877C4"/>
    <w:rsid w:val="10EC022B"/>
    <w:rsid w:val="1118BA7D"/>
    <w:rsid w:val="1120DB26"/>
    <w:rsid w:val="1143D1F4"/>
    <w:rsid w:val="115E7412"/>
    <w:rsid w:val="1170B02F"/>
    <w:rsid w:val="117F531B"/>
    <w:rsid w:val="1185F429"/>
    <w:rsid w:val="118CE7E9"/>
    <w:rsid w:val="119FBC2F"/>
    <w:rsid w:val="11A5063B"/>
    <w:rsid w:val="11B38032"/>
    <w:rsid w:val="11C4222D"/>
    <w:rsid w:val="11C55696"/>
    <w:rsid w:val="11E817CE"/>
    <w:rsid w:val="12038D67"/>
    <w:rsid w:val="12160925"/>
    <w:rsid w:val="1224DB84"/>
    <w:rsid w:val="122A29F5"/>
    <w:rsid w:val="12407493"/>
    <w:rsid w:val="124402C6"/>
    <w:rsid w:val="124BBD7B"/>
    <w:rsid w:val="1252E900"/>
    <w:rsid w:val="125BF457"/>
    <w:rsid w:val="12784AC3"/>
    <w:rsid w:val="12A0DC87"/>
    <w:rsid w:val="12AC87B8"/>
    <w:rsid w:val="12B2E0AC"/>
    <w:rsid w:val="12BCF941"/>
    <w:rsid w:val="12C1923B"/>
    <w:rsid w:val="12D90A2E"/>
    <w:rsid w:val="12EEE070"/>
    <w:rsid w:val="12EF3407"/>
    <w:rsid w:val="12FE71C1"/>
    <w:rsid w:val="1301BDD7"/>
    <w:rsid w:val="131C5728"/>
    <w:rsid w:val="132A32ED"/>
    <w:rsid w:val="132AE100"/>
    <w:rsid w:val="132D7163"/>
    <w:rsid w:val="133354CF"/>
    <w:rsid w:val="133E2F50"/>
    <w:rsid w:val="13673C56"/>
    <w:rsid w:val="137119B1"/>
    <w:rsid w:val="13777274"/>
    <w:rsid w:val="13A8D271"/>
    <w:rsid w:val="13CC2583"/>
    <w:rsid w:val="13F2A7FC"/>
    <w:rsid w:val="13F67A83"/>
    <w:rsid w:val="142D6A4F"/>
    <w:rsid w:val="143143FB"/>
    <w:rsid w:val="14394851"/>
    <w:rsid w:val="144041C3"/>
    <w:rsid w:val="1455EAE5"/>
    <w:rsid w:val="14771C03"/>
    <w:rsid w:val="14971896"/>
    <w:rsid w:val="14C90ECD"/>
    <w:rsid w:val="14CA63EB"/>
    <w:rsid w:val="14CB6D78"/>
    <w:rsid w:val="14F408F2"/>
    <w:rsid w:val="150DAD27"/>
    <w:rsid w:val="151B68DF"/>
    <w:rsid w:val="154E689D"/>
    <w:rsid w:val="15578C67"/>
    <w:rsid w:val="15596E64"/>
    <w:rsid w:val="156F33D8"/>
    <w:rsid w:val="157B0C10"/>
    <w:rsid w:val="157EC27C"/>
    <w:rsid w:val="157FC93B"/>
    <w:rsid w:val="1586EBBA"/>
    <w:rsid w:val="1592F7B7"/>
    <w:rsid w:val="159F9A60"/>
    <w:rsid w:val="15A30536"/>
    <w:rsid w:val="15BF4F18"/>
    <w:rsid w:val="15C66B1A"/>
    <w:rsid w:val="15D3B7BB"/>
    <w:rsid w:val="1603F6E2"/>
    <w:rsid w:val="1610C155"/>
    <w:rsid w:val="162F92EC"/>
    <w:rsid w:val="163CD1C4"/>
    <w:rsid w:val="163F876E"/>
    <w:rsid w:val="16447D6D"/>
    <w:rsid w:val="16451715"/>
    <w:rsid w:val="164ACA0E"/>
    <w:rsid w:val="164ED6F3"/>
    <w:rsid w:val="164F5D12"/>
    <w:rsid w:val="16509A27"/>
    <w:rsid w:val="166301A4"/>
    <w:rsid w:val="167FD6F5"/>
    <w:rsid w:val="16837F14"/>
    <w:rsid w:val="168E85A7"/>
    <w:rsid w:val="16B0C602"/>
    <w:rsid w:val="16B12985"/>
    <w:rsid w:val="16B4B6F3"/>
    <w:rsid w:val="16C6618F"/>
    <w:rsid w:val="16C87603"/>
    <w:rsid w:val="16C9F8F7"/>
    <w:rsid w:val="16F7F298"/>
    <w:rsid w:val="16FCFB69"/>
    <w:rsid w:val="1702F0B1"/>
    <w:rsid w:val="1712DA6B"/>
    <w:rsid w:val="171EDC59"/>
    <w:rsid w:val="171FF586"/>
    <w:rsid w:val="1726E953"/>
    <w:rsid w:val="17283F81"/>
    <w:rsid w:val="173BF70A"/>
    <w:rsid w:val="17479776"/>
    <w:rsid w:val="174AD280"/>
    <w:rsid w:val="175910BC"/>
    <w:rsid w:val="175D9BD8"/>
    <w:rsid w:val="178AF748"/>
    <w:rsid w:val="1791FA12"/>
    <w:rsid w:val="179F03D3"/>
    <w:rsid w:val="17A007F9"/>
    <w:rsid w:val="17B0904A"/>
    <w:rsid w:val="17BBBE04"/>
    <w:rsid w:val="17CB5A96"/>
    <w:rsid w:val="17CED1DD"/>
    <w:rsid w:val="17F00165"/>
    <w:rsid w:val="17F2FDA8"/>
    <w:rsid w:val="17F9F693"/>
    <w:rsid w:val="1809A586"/>
    <w:rsid w:val="18173019"/>
    <w:rsid w:val="182C66FF"/>
    <w:rsid w:val="182F17ED"/>
    <w:rsid w:val="184E434B"/>
    <w:rsid w:val="18543214"/>
    <w:rsid w:val="185F45E2"/>
    <w:rsid w:val="187D4C4B"/>
    <w:rsid w:val="18944F53"/>
    <w:rsid w:val="189801B3"/>
    <w:rsid w:val="18A3CFDB"/>
    <w:rsid w:val="18B94801"/>
    <w:rsid w:val="18CF7B65"/>
    <w:rsid w:val="18D13E8D"/>
    <w:rsid w:val="18F067CD"/>
    <w:rsid w:val="1910FD4B"/>
    <w:rsid w:val="19122E8C"/>
    <w:rsid w:val="191F256A"/>
    <w:rsid w:val="192F203E"/>
    <w:rsid w:val="193F3502"/>
    <w:rsid w:val="194E9FD0"/>
    <w:rsid w:val="19AFB4DC"/>
    <w:rsid w:val="19C317F0"/>
    <w:rsid w:val="19CB23DF"/>
    <w:rsid w:val="19D231A1"/>
    <w:rsid w:val="19D3E38C"/>
    <w:rsid w:val="19DCBECB"/>
    <w:rsid w:val="19DE41E0"/>
    <w:rsid w:val="19DE7A1A"/>
    <w:rsid w:val="19F106FD"/>
    <w:rsid w:val="1A1F51A7"/>
    <w:rsid w:val="1A245D73"/>
    <w:rsid w:val="1A2E7608"/>
    <w:rsid w:val="1A301FB4"/>
    <w:rsid w:val="1A39DEE7"/>
    <w:rsid w:val="1A5E774F"/>
    <w:rsid w:val="1A603B5E"/>
    <w:rsid w:val="1A76E829"/>
    <w:rsid w:val="1A791D46"/>
    <w:rsid w:val="1A80DA5B"/>
    <w:rsid w:val="1A927803"/>
    <w:rsid w:val="1A9352EF"/>
    <w:rsid w:val="1A9A2725"/>
    <w:rsid w:val="1AA14A62"/>
    <w:rsid w:val="1AA2013B"/>
    <w:rsid w:val="1AA70CD9"/>
    <w:rsid w:val="1AA81D26"/>
    <w:rsid w:val="1AAAD617"/>
    <w:rsid w:val="1AAD2AC2"/>
    <w:rsid w:val="1AC59466"/>
    <w:rsid w:val="1AC5C3E1"/>
    <w:rsid w:val="1AEDA9EC"/>
    <w:rsid w:val="1AF5A020"/>
    <w:rsid w:val="1AF74F3B"/>
    <w:rsid w:val="1AFDADDE"/>
    <w:rsid w:val="1AFFF2CC"/>
    <w:rsid w:val="1B1AC65D"/>
    <w:rsid w:val="1B1CB3ED"/>
    <w:rsid w:val="1B1DC6A7"/>
    <w:rsid w:val="1B2EB9A7"/>
    <w:rsid w:val="1B2FF722"/>
    <w:rsid w:val="1B302E71"/>
    <w:rsid w:val="1B5AF5E8"/>
    <w:rsid w:val="1B62F253"/>
    <w:rsid w:val="1B6A970C"/>
    <w:rsid w:val="1B8570BE"/>
    <w:rsid w:val="1B9D7F3D"/>
    <w:rsid w:val="1BA1A207"/>
    <w:rsid w:val="1BA4FB33"/>
    <w:rsid w:val="1BBBFEB6"/>
    <w:rsid w:val="1BC4B9CD"/>
    <w:rsid w:val="1BD3F76E"/>
    <w:rsid w:val="1BD741BD"/>
    <w:rsid w:val="1BD9AB84"/>
    <w:rsid w:val="1BE7C1A1"/>
    <w:rsid w:val="1C2130DA"/>
    <w:rsid w:val="1C265B5E"/>
    <w:rsid w:val="1C4A2557"/>
    <w:rsid w:val="1C69711E"/>
    <w:rsid w:val="1C92C0A4"/>
    <w:rsid w:val="1C944830"/>
    <w:rsid w:val="1CC453C8"/>
    <w:rsid w:val="1CCF1BFA"/>
    <w:rsid w:val="1CDF832E"/>
    <w:rsid w:val="1CF3C5E9"/>
    <w:rsid w:val="1D037F85"/>
    <w:rsid w:val="1D0934CF"/>
    <w:rsid w:val="1D1180D5"/>
    <w:rsid w:val="1D19C7F8"/>
    <w:rsid w:val="1D2DC221"/>
    <w:rsid w:val="1D4D62AD"/>
    <w:rsid w:val="1D5A6A9E"/>
    <w:rsid w:val="1D5D898F"/>
    <w:rsid w:val="1D6362A4"/>
    <w:rsid w:val="1D6B4A03"/>
    <w:rsid w:val="1D6E3626"/>
    <w:rsid w:val="1D848A5E"/>
    <w:rsid w:val="1D8E31AA"/>
    <w:rsid w:val="1D94756E"/>
    <w:rsid w:val="1D9C3E0F"/>
    <w:rsid w:val="1DA5169C"/>
    <w:rsid w:val="1DB074B7"/>
    <w:rsid w:val="1DB12339"/>
    <w:rsid w:val="1DB9377E"/>
    <w:rsid w:val="1DE5B868"/>
    <w:rsid w:val="1DEF6694"/>
    <w:rsid w:val="1DFC352D"/>
    <w:rsid w:val="1E095EDB"/>
    <w:rsid w:val="1E0BBEEA"/>
    <w:rsid w:val="1E169180"/>
    <w:rsid w:val="1E2B7A7A"/>
    <w:rsid w:val="1E3EAC8C"/>
    <w:rsid w:val="1E6CF2FA"/>
    <w:rsid w:val="1E773B47"/>
    <w:rsid w:val="1E8E8D09"/>
    <w:rsid w:val="1E940367"/>
    <w:rsid w:val="1E9DA1BC"/>
    <w:rsid w:val="1EA60989"/>
    <w:rsid w:val="1EB5EE32"/>
    <w:rsid w:val="1EC62CEA"/>
    <w:rsid w:val="1EF66C3B"/>
    <w:rsid w:val="1F22949C"/>
    <w:rsid w:val="1F24D5BD"/>
    <w:rsid w:val="1F2EB5AE"/>
    <w:rsid w:val="1F5C4FA7"/>
    <w:rsid w:val="1F5D45AB"/>
    <w:rsid w:val="1F5E6F32"/>
    <w:rsid w:val="1F607BE6"/>
    <w:rsid w:val="1F6F344B"/>
    <w:rsid w:val="1F9F74C8"/>
    <w:rsid w:val="1FA7C98A"/>
    <w:rsid w:val="1FA994DB"/>
    <w:rsid w:val="1FCAEFA9"/>
    <w:rsid w:val="1FCF1254"/>
    <w:rsid w:val="1FD4DD90"/>
    <w:rsid w:val="1FD86B96"/>
    <w:rsid w:val="1FD86F5E"/>
    <w:rsid w:val="1FD927C2"/>
    <w:rsid w:val="1FE34DBD"/>
    <w:rsid w:val="1FE934A4"/>
    <w:rsid w:val="1FED7048"/>
    <w:rsid w:val="200599CF"/>
    <w:rsid w:val="202F3EFA"/>
    <w:rsid w:val="20315E77"/>
    <w:rsid w:val="204A4619"/>
    <w:rsid w:val="2050F4BC"/>
    <w:rsid w:val="20530563"/>
    <w:rsid w:val="20628A2B"/>
    <w:rsid w:val="206773F8"/>
    <w:rsid w:val="207D586B"/>
    <w:rsid w:val="209965E7"/>
    <w:rsid w:val="20B9D004"/>
    <w:rsid w:val="20BDB237"/>
    <w:rsid w:val="20C7000D"/>
    <w:rsid w:val="20F692F1"/>
    <w:rsid w:val="20F95CC2"/>
    <w:rsid w:val="2103C2C0"/>
    <w:rsid w:val="211373C6"/>
    <w:rsid w:val="21163280"/>
    <w:rsid w:val="212F2D4E"/>
    <w:rsid w:val="2134E7B0"/>
    <w:rsid w:val="2142914C"/>
    <w:rsid w:val="2169B1B4"/>
    <w:rsid w:val="216D06A0"/>
    <w:rsid w:val="218B7D50"/>
    <w:rsid w:val="218E8527"/>
    <w:rsid w:val="218FDBC5"/>
    <w:rsid w:val="219EE4FE"/>
    <w:rsid w:val="21A4ABBF"/>
    <w:rsid w:val="21AF0297"/>
    <w:rsid w:val="21B98C44"/>
    <w:rsid w:val="21BB3941"/>
    <w:rsid w:val="21CD66BD"/>
    <w:rsid w:val="21CFF087"/>
    <w:rsid w:val="21D06B83"/>
    <w:rsid w:val="21D5EE33"/>
    <w:rsid w:val="21DEA7F8"/>
    <w:rsid w:val="21E450B4"/>
    <w:rsid w:val="21EAB689"/>
    <w:rsid w:val="21F01FA5"/>
    <w:rsid w:val="21F3F986"/>
    <w:rsid w:val="21F618A2"/>
    <w:rsid w:val="223DB5D2"/>
    <w:rsid w:val="226D395C"/>
    <w:rsid w:val="226E22DE"/>
    <w:rsid w:val="2282C35C"/>
    <w:rsid w:val="22838470"/>
    <w:rsid w:val="22AAE4E6"/>
    <w:rsid w:val="22BAF0CD"/>
    <w:rsid w:val="22C923C0"/>
    <w:rsid w:val="22D34EE1"/>
    <w:rsid w:val="22DE40E1"/>
    <w:rsid w:val="22E1045E"/>
    <w:rsid w:val="22E62267"/>
    <w:rsid w:val="22EBF60A"/>
    <w:rsid w:val="22F2F3AF"/>
    <w:rsid w:val="22F41B7F"/>
    <w:rsid w:val="22F9A454"/>
    <w:rsid w:val="230A3052"/>
    <w:rsid w:val="233DF8CA"/>
    <w:rsid w:val="23494DC2"/>
    <w:rsid w:val="238CD58A"/>
    <w:rsid w:val="23A24A8C"/>
    <w:rsid w:val="23DEB132"/>
    <w:rsid w:val="23E07109"/>
    <w:rsid w:val="24102C59"/>
    <w:rsid w:val="24104D43"/>
    <w:rsid w:val="242A8CBA"/>
    <w:rsid w:val="2435E5EE"/>
    <w:rsid w:val="244392D2"/>
    <w:rsid w:val="24455386"/>
    <w:rsid w:val="244C4B06"/>
    <w:rsid w:val="246F6650"/>
    <w:rsid w:val="24764F2F"/>
    <w:rsid w:val="247B006E"/>
    <w:rsid w:val="2480BC51"/>
    <w:rsid w:val="248541A4"/>
    <w:rsid w:val="248C43AE"/>
    <w:rsid w:val="24903411"/>
    <w:rsid w:val="24B2C8E3"/>
    <w:rsid w:val="24B9C70A"/>
    <w:rsid w:val="24E9E83E"/>
    <w:rsid w:val="24EA07F0"/>
    <w:rsid w:val="24F47298"/>
    <w:rsid w:val="24FF5AD4"/>
    <w:rsid w:val="25145A50"/>
    <w:rsid w:val="2514C302"/>
    <w:rsid w:val="251679FD"/>
    <w:rsid w:val="252A27E4"/>
    <w:rsid w:val="2538E066"/>
    <w:rsid w:val="25509AF9"/>
    <w:rsid w:val="2555159A"/>
    <w:rsid w:val="25638445"/>
    <w:rsid w:val="259BEC30"/>
    <w:rsid w:val="259CF741"/>
    <w:rsid w:val="25A29B24"/>
    <w:rsid w:val="25A823F3"/>
    <w:rsid w:val="25FA3876"/>
    <w:rsid w:val="25FE44A2"/>
    <w:rsid w:val="2600C482"/>
    <w:rsid w:val="2626E945"/>
    <w:rsid w:val="262FAB31"/>
    <w:rsid w:val="26326912"/>
    <w:rsid w:val="26728906"/>
    <w:rsid w:val="2681AA6C"/>
    <w:rsid w:val="26B3DED2"/>
    <w:rsid w:val="26C82788"/>
    <w:rsid w:val="26D7A961"/>
    <w:rsid w:val="26EE5BAB"/>
    <w:rsid w:val="26F07878"/>
    <w:rsid w:val="26FE527C"/>
    <w:rsid w:val="2739AA0F"/>
    <w:rsid w:val="273C2C39"/>
    <w:rsid w:val="2743120D"/>
    <w:rsid w:val="2762E151"/>
    <w:rsid w:val="2774411A"/>
    <w:rsid w:val="2778C48E"/>
    <w:rsid w:val="277E5609"/>
    <w:rsid w:val="2782287C"/>
    <w:rsid w:val="27856DFF"/>
    <w:rsid w:val="27881F7A"/>
    <w:rsid w:val="27A57553"/>
    <w:rsid w:val="27C24870"/>
    <w:rsid w:val="27C4912E"/>
    <w:rsid w:val="27D065D4"/>
    <w:rsid w:val="27E3498B"/>
    <w:rsid w:val="2800207D"/>
    <w:rsid w:val="2817419E"/>
    <w:rsid w:val="281FC70F"/>
    <w:rsid w:val="282A0484"/>
    <w:rsid w:val="28439C1F"/>
    <w:rsid w:val="284C5FEA"/>
    <w:rsid w:val="286FE945"/>
    <w:rsid w:val="28719799"/>
    <w:rsid w:val="2882AA5B"/>
    <w:rsid w:val="28887695"/>
    <w:rsid w:val="28C2AA79"/>
    <w:rsid w:val="28C36D2D"/>
    <w:rsid w:val="28C5075E"/>
    <w:rsid w:val="28CFF112"/>
    <w:rsid w:val="28D3A589"/>
    <w:rsid w:val="28D5FA1A"/>
    <w:rsid w:val="28F41B67"/>
    <w:rsid w:val="28FCE465"/>
    <w:rsid w:val="28FD34CF"/>
    <w:rsid w:val="2907A06D"/>
    <w:rsid w:val="29089590"/>
    <w:rsid w:val="291C0DB9"/>
    <w:rsid w:val="29228FE8"/>
    <w:rsid w:val="292722D1"/>
    <w:rsid w:val="29286CE4"/>
    <w:rsid w:val="293E3953"/>
    <w:rsid w:val="294C83BE"/>
    <w:rsid w:val="2969054C"/>
    <w:rsid w:val="296C3635"/>
    <w:rsid w:val="2970FA40"/>
    <w:rsid w:val="297D3129"/>
    <w:rsid w:val="2984B03A"/>
    <w:rsid w:val="29AE04A4"/>
    <w:rsid w:val="29C87191"/>
    <w:rsid w:val="29D113F9"/>
    <w:rsid w:val="29E4D1DB"/>
    <w:rsid w:val="29E742FA"/>
    <w:rsid w:val="29F157AD"/>
    <w:rsid w:val="29F99DF3"/>
    <w:rsid w:val="2A182B61"/>
    <w:rsid w:val="2A1A01F8"/>
    <w:rsid w:val="2A2B7175"/>
    <w:rsid w:val="2A2F6D84"/>
    <w:rsid w:val="2A35D27B"/>
    <w:rsid w:val="2A424FBF"/>
    <w:rsid w:val="2A51858F"/>
    <w:rsid w:val="2A54B9F6"/>
    <w:rsid w:val="2A5BDF91"/>
    <w:rsid w:val="2A5BE4EF"/>
    <w:rsid w:val="2A934488"/>
    <w:rsid w:val="2AEF8F16"/>
    <w:rsid w:val="2B05EE48"/>
    <w:rsid w:val="2B1A6E85"/>
    <w:rsid w:val="2B2A1C24"/>
    <w:rsid w:val="2B55FFBA"/>
    <w:rsid w:val="2B73D297"/>
    <w:rsid w:val="2B949973"/>
    <w:rsid w:val="2BC5BCA0"/>
    <w:rsid w:val="2BD10B64"/>
    <w:rsid w:val="2BE1A3BB"/>
    <w:rsid w:val="2BFE464F"/>
    <w:rsid w:val="2C1C636A"/>
    <w:rsid w:val="2C204A0C"/>
    <w:rsid w:val="2C44395D"/>
    <w:rsid w:val="2C529FD5"/>
    <w:rsid w:val="2C5B84B7"/>
    <w:rsid w:val="2C65B494"/>
    <w:rsid w:val="2C74D77C"/>
    <w:rsid w:val="2C7AAD64"/>
    <w:rsid w:val="2CA3E890"/>
    <w:rsid w:val="2CA6EEFB"/>
    <w:rsid w:val="2CACF120"/>
    <w:rsid w:val="2CB8B54A"/>
    <w:rsid w:val="2CB8DBFF"/>
    <w:rsid w:val="2CBA83EC"/>
    <w:rsid w:val="2CC14F35"/>
    <w:rsid w:val="2CC72236"/>
    <w:rsid w:val="2CCE60FE"/>
    <w:rsid w:val="2D004524"/>
    <w:rsid w:val="2D0A428E"/>
    <w:rsid w:val="2D0C575A"/>
    <w:rsid w:val="2D0CAE9B"/>
    <w:rsid w:val="2D0CEED2"/>
    <w:rsid w:val="2D16160B"/>
    <w:rsid w:val="2D2B2665"/>
    <w:rsid w:val="2D3421A3"/>
    <w:rsid w:val="2D45854D"/>
    <w:rsid w:val="2D4B1D9C"/>
    <w:rsid w:val="2D4BCFFF"/>
    <w:rsid w:val="2D59E52B"/>
    <w:rsid w:val="2D838345"/>
    <w:rsid w:val="2D87E5C5"/>
    <w:rsid w:val="2DAF7F71"/>
    <w:rsid w:val="2DD15D39"/>
    <w:rsid w:val="2DDE68BE"/>
    <w:rsid w:val="2DEF1FED"/>
    <w:rsid w:val="2E07FA80"/>
    <w:rsid w:val="2E2D52DA"/>
    <w:rsid w:val="2E3189F4"/>
    <w:rsid w:val="2E426852"/>
    <w:rsid w:val="2E6713E2"/>
    <w:rsid w:val="2E69E101"/>
    <w:rsid w:val="2E7651F3"/>
    <w:rsid w:val="2EB28677"/>
    <w:rsid w:val="2ECC8382"/>
    <w:rsid w:val="2EF4220E"/>
    <w:rsid w:val="2EF806C5"/>
    <w:rsid w:val="2EF8135F"/>
    <w:rsid w:val="2F05188A"/>
    <w:rsid w:val="2F0B397B"/>
    <w:rsid w:val="2F0F0658"/>
    <w:rsid w:val="2F1FC7D9"/>
    <w:rsid w:val="2F38DC69"/>
    <w:rsid w:val="2F3C51A3"/>
    <w:rsid w:val="2F4B4FD2"/>
    <w:rsid w:val="2F80667E"/>
    <w:rsid w:val="2F830080"/>
    <w:rsid w:val="2F8A6A5D"/>
    <w:rsid w:val="2FC271B9"/>
    <w:rsid w:val="2FCDF9BC"/>
    <w:rsid w:val="2FD593B5"/>
    <w:rsid w:val="2FDC6823"/>
    <w:rsid w:val="2FFE6B60"/>
    <w:rsid w:val="30010E87"/>
    <w:rsid w:val="30212ABD"/>
    <w:rsid w:val="304AEDE5"/>
    <w:rsid w:val="305117E0"/>
    <w:rsid w:val="3084B091"/>
    <w:rsid w:val="30A6C1F7"/>
    <w:rsid w:val="30C8CEC8"/>
    <w:rsid w:val="30CA928F"/>
    <w:rsid w:val="30CBE5EC"/>
    <w:rsid w:val="30E35F0D"/>
    <w:rsid w:val="310B540A"/>
    <w:rsid w:val="310C6052"/>
    <w:rsid w:val="3127094F"/>
    <w:rsid w:val="31341870"/>
    <w:rsid w:val="3139F777"/>
    <w:rsid w:val="313A3A8F"/>
    <w:rsid w:val="314F89E5"/>
    <w:rsid w:val="316CDDC9"/>
    <w:rsid w:val="317EA734"/>
    <w:rsid w:val="318527A0"/>
    <w:rsid w:val="318A95E3"/>
    <w:rsid w:val="319A7D04"/>
    <w:rsid w:val="31A3A5FD"/>
    <w:rsid w:val="31E13325"/>
    <w:rsid w:val="31EB2F87"/>
    <w:rsid w:val="31ED691E"/>
    <w:rsid w:val="31F78F19"/>
    <w:rsid w:val="320069F6"/>
    <w:rsid w:val="320EB12B"/>
    <w:rsid w:val="3210047D"/>
    <w:rsid w:val="321C1F80"/>
    <w:rsid w:val="328E0147"/>
    <w:rsid w:val="32B39B7A"/>
    <w:rsid w:val="32D84E6F"/>
    <w:rsid w:val="32DA71B1"/>
    <w:rsid w:val="32DD2ECB"/>
    <w:rsid w:val="32E1FD5B"/>
    <w:rsid w:val="3303650F"/>
    <w:rsid w:val="330B6FA2"/>
    <w:rsid w:val="330BF628"/>
    <w:rsid w:val="3320DA68"/>
    <w:rsid w:val="3348C316"/>
    <w:rsid w:val="334C7364"/>
    <w:rsid w:val="3353F4C4"/>
    <w:rsid w:val="335D251B"/>
    <w:rsid w:val="3361D531"/>
    <w:rsid w:val="33797704"/>
    <w:rsid w:val="33A3F7CB"/>
    <w:rsid w:val="33BAE123"/>
    <w:rsid w:val="33CE1626"/>
    <w:rsid w:val="33E850E1"/>
    <w:rsid w:val="33F04175"/>
    <w:rsid w:val="33F6A3B6"/>
    <w:rsid w:val="3409D911"/>
    <w:rsid w:val="34191BAA"/>
    <w:rsid w:val="341E7481"/>
    <w:rsid w:val="34312BB2"/>
    <w:rsid w:val="3454E95B"/>
    <w:rsid w:val="347A2F53"/>
    <w:rsid w:val="34B2113A"/>
    <w:rsid w:val="34BEC3CA"/>
    <w:rsid w:val="34DDC35B"/>
    <w:rsid w:val="34E886C7"/>
    <w:rsid w:val="35112FFF"/>
    <w:rsid w:val="3513C28C"/>
    <w:rsid w:val="355AB4E1"/>
    <w:rsid w:val="356E7797"/>
    <w:rsid w:val="35914A0E"/>
    <w:rsid w:val="3594B807"/>
    <w:rsid w:val="359751CB"/>
    <w:rsid w:val="35990034"/>
    <w:rsid w:val="35A1899E"/>
    <w:rsid w:val="35BAC5D6"/>
    <w:rsid w:val="35C7EB05"/>
    <w:rsid w:val="35CD14F9"/>
    <w:rsid w:val="35ED0BA7"/>
    <w:rsid w:val="35F2F28E"/>
    <w:rsid w:val="3627DC9B"/>
    <w:rsid w:val="36292D37"/>
    <w:rsid w:val="3637E97D"/>
    <w:rsid w:val="363B7552"/>
    <w:rsid w:val="36458CEC"/>
    <w:rsid w:val="36524CDA"/>
    <w:rsid w:val="36614F97"/>
    <w:rsid w:val="3664C031"/>
    <w:rsid w:val="36A457ED"/>
    <w:rsid w:val="36A9A2B4"/>
    <w:rsid w:val="36AA9ED3"/>
    <w:rsid w:val="36AB5EAF"/>
    <w:rsid w:val="36D3CF13"/>
    <w:rsid w:val="36DBDA7C"/>
    <w:rsid w:val="36E2FD34"/>
    <w:rsid w:val="36EF91BE"/>
    <w:rsid w:val="36F65CC1"/>
    <w:rsid w:val="37009E8D"/>
    <w:rsid w:val="37138BAF"/>
    <w:rsid w:val="3723B452"/>
    <w:rsid w:val="37333AD8"/>
    <w:rsid w:val="3759EF61"/>
    <w:rsid w:val="375C7CD5"/>
    <w:rsid w:val="3760D24A"/>
    <w:rsid w:val="376109A4"/>
    <w:rsid w:val="378BCB39"/>
    <w:rsid w:val="37923E67"/>
    <w:rsid w:val="37A7940B"/>
    <w:rsid w:val="37AC1C58"/>
    <w:rsid w:val="37B4528D"/>
    <w:rsid w:val="37B78A23"/>
    <w:rsid w:val="37B8C081"/>
    <w:rsid w:val="37B93E47"/>
    <w:rsid w:val="37D1E709"/>
    <w:rsid w:val="37D3AF73"/>
    <w:rsid w:val="37D9ECDE"/>
    <w:rsid w:val="380CA96D"/>
    <w:rsid w:val="380E2721"/>
    <w:rsid w:val="383BC6B1"/>
    <w:rsid w:val="385E1F00"/>
    <w:rsid w:val="385E724B"/>
    <w:rsid w:val="3876249E"/>
    <w:rsid w:val="387B700B"/>
    <w:rsid w:val="38883CC6"/>
    <w:rsid w:val="3888672E"/>
    <w:rsid w:val="38C026C3"/>
    <w:rsid w:val="38D25321"/>
    <w:rsid w:val="38D269AF"/>
    <w:rsid w:val="38E54F1A"/>
    <w:rsid w:val="38E69460"/>
    <w:rsid w:val="38F0DFB0"/>
    <w:rsid w:val="3913B594"/>
    <w:rsid w:val="3918DF36"/>
    <w:rsid w:val="395DB67F"/>
    <w:rsid w:val="39669A87"/>
    <w:rsid w:val="3970107F"/>
    <w:rsid w:val="3974A1E3"/>
    <w:rsid w:val="398B955B"/>
    <w:rsid w:val="399B317D"/>
    <w:rsid w:val="399FCCF8"/>
    <w:rsid w:val="39ADA4EF"/>
    <w:rsid w:val="39C693B4"/>
    <w:rsid w:val="39D5951B"/>
    <w:rsid w:val="39E25550"/>
    <w:rsid w:val="39EEC826"/>
    <w:rsid w:val="3A1EFA82"/>
    <w:rsid w:val="3A265034"/>
    <w:rsid w:val="3A2AEC1A"/>
    <w:rsid w:val="3A307A49"/>
    <w:rsid w:val="3A3A425B"/>
    <w:rsid w:val="3A3BE8CE"/>
    <w:rsid w:val="3A4B6B10"/>
    <w:rsid w:val="3A60A146"/>
    <w:rsid w:val="3A611D8B"/>
    <w:rsid w:val="3A80A576"/>
    <w:rsid w:val="3AA30096"/>
    <w:rsid w:val="3AAB387E"/>
    <w:rsid w:val="3AC0B577"/>
    <w:rsid w:val="3AC1A4FC"/>
    <w:rsid w:val="3ACA1720"/>
    <w:rsid w:val="3AD60288"/>
    <w:rsid w:val="3AE32857"/>
    <w:rsid w:val="3AEA037F"/>
    <w:rsid w:val="3B1FED42"/>
    <w:rsid w:val="3B30E733"/>
    <w:rsid w:val="3B32A9E8"/>
    <w:rsid w:val="3B3DCCFC"/>
    <w:rsid w:val="3B528A04"/>
    <w:rsid w:val="3B736A9B"/>
    <w:rsid w:val="3B7C698D"/>
    <w:rsid w:val="3B8CC380"/>
    <w:rsid w:val="3B9290FF"/>
    <w:rsid w:val="3B96A4E1"/>
    <w:rsid w:val="3B9D2A18"/>
    <w:rsid w:val="3BBF1F3F"/>
    <w:rsid w:val="3BD1BE1C"/>
    <w:rsid w:val="3BEF274C"/>
    <w:rsid w:val="3BF25391"/>
    <w:rsid w:val="3BF6A498"/>
    <w:rsid w:val="3BF76EB5"/>
    <w:rsid w:val="3BFC0C95"/>
    <w:rsid w:val="3C06AA1F"/>
    <w:rsid w:val="3C0D8D7A"/>
    <w:rsid w:val="3C1F9A08"/>
    <w:rsid w:val="3C27B964"/>
    <w:rsid w:val="3C2B5A18"/>
    <w:rsid w:val="3C2FBD85"/>
    <w:rsid w:val="3C375001"/>
    <w:rsid w:val="3C3D5CB6"/>
    <w:rsid w:val="3C3F9538"/>
    <w:rsid w:val="3C4342B8"/>
    <w:rsid w:val="3C50DD05"/>
    <w:rsid w:val="3C7DC25E"/>
    <w:rsid w:val="3C99E2EB"/>
    <w:rsid w:val="3CCB3318"/>
    <w:rsid w:val="3CCC8452"/>
    <w:rsid w:val="3CD2D23F"/>
    <w:rsid w:val="3CDB479E"/>
    <w:rsid w:val="3CF2917F"/>
    <w:rsid w:val="3CF906A9"/>
    <w:rsid w:val="3D0EC83B"/>
    <w:rsid w:val="3D12AA48"/>
    <w:rsid w:val="3D17650D"/>
    <w:rsid w:val="3D1EE0EE"/>
    <w:rsid w:val="3D254387"/>
    <w:rsid w:val="3D3B38A4"/>
    <w:rsid w:val="3D57A1DF"/>
    <w:rsid w:val="3D6070A6"/>
    <w:rsid w:val="3D63E947"/>
    <w:rsid w:val="3D68E3AF"/>
    <w:rsid w:val="3D9F27D2"/>
    <w:rsid w:val="3D9FA050"/>
    <w:rsid w:val="3DAC6595"/>
    <w:rsid w:val="3DC24116"/>
    <w:rsid w:val="3DC38DFF"/>
    <w:rsid w:val="3DD0AFB0"/>
    <w:rsid w:val="3DF36069"/>
    <w:rsid w:val="3E0B4A53"/>
    <w:rsid w:val="3E0DA34A"/>
    <w:rsid w:val="3E561DD4"/>
    <w:rsid w:val="3E572A24"/>
    <w:rsid w:val="3E7ECE6D"/>
    <w:rsid w:val="3E90DB3E"/>
    <w:rsid w:val="3E91F6EA"/>
    <w:rsid w:val="3EAF3BE7"/>
    <w:rsid w:val="3EB0FD69"/>
    <w:rsid w:val="3EB4585B"/>
    <w:rsid w:val="3EC65C80"/>
    <w:rsid w:val="3EC97737"/>
    <w:rsid w:val="3ED7892D"/>
    <w:rsid w:val="3EE8F430"/>
    <w:rsid w:val="3EE96CD0"/>
    <w:rsid w:val="3EF1542F"/>
    <w:rsid w:val="3F0DA5AA"/>
    <w:rsid w:val="3F0E3729"/>
    <w:rsid w:val="3F163552"/>
    <w:rsid w:val="3F1E9D94"/>
    <w:rsid w:val="3F39C94D"/>
    <w:rsid w:val="3F3DAEC1"/>
    <w:rsid w:val="3F52CD8B"/>
    <w:rsid w:val="3F54A4E7"/>
    <w:rsid w:val="3F663C0B"/>
    <w:rsid w:val="3F6848E3"/>
    <w:rsid w:val="3F68D523"/>
    <w:rsid w:val="3F6ACFC2"/>
    <w:rsid w:val="3F6E4EB3"/>
    <w:rsid w:val="3F72E23A"/>
    <w:rsid w:val="3F74BC4E"/>
    <w:rsid w:val="3F7523E1"/>
    <w:rsid w:val="3F88F63B"/>
    <w:rsid w:val="3F8BF301"/>
    <w:rsid w:val="3F8FF973"/>
    <w:rsid w:val="3FB675C1"/>
    <w:rsid w:val="3FC960EB"/>
    <w:rsid w:val="4000A9F9"/>
    <w:rsid w:val="4014C88A"/>
    <w:rsid w:val="4017142F"/>
    <w:rsid w:val="40307711"/>
    <w:rsid w:val="40884858"/>
    <w:rsid w:val="40B503B5"/>
    <w:rsid w:val="40DB2954"/>
    <w:rsid w:val="4104DA3F"/>
    <w:rsid w:val="41050088"/>
    <w:rsid w:val="41085852"/>
    <w:rsid w:val="410F981F"/>
    <w:rsid w:val="41134B75"/>
    <w:rsid w:val="41355094"/>
    <w:rsid w:val="4139C882"/>
    <w:rsid w:val="4145D1D7"/>
    <w:rsid w:val="4150004E"/>
    <w:rsid w:val="417D0985"/>
    <w:rsid w:val="41C4BA13"/>
    <w:rsid w:val="41D59D0D"/>
    <w:rsid w:val="41DF463A"/>
    <w:rsid w:val="41E8467A"/>
    <w:rsid w:val="420F4370"/>
    <w:rsid w:val="4212E91C"/>
    <w:rsid w:val="4214A34F"/>
    <w:rsid w:val="423D167F"/>
    <w:rsid w:val="4241AD59"/>
    <w:rsid w:val="424DF747"/>
    <w:rsid w:val="425E085B"/>
    <w:rsid w:val="4266B36C"/>
    <w:rsid w:val="427EA366"/>
    <w:rsid w:val="427F4AE7"/>
    <w:rsid w:val="429575B2"/>
    <w:rsid w:val="42DA6D51"/>
    <w:rsid w:val="42DF6010"/>
    <w:rsid w:val="430AE892"/>
    <w:rsid w:val="43166C85"/>
    <w:rsid w:val="43220713"/>
    <w:rsid w:val="432C1981"/>
    <w:rsid w:val="433563C4"/>
    <w:rsid w:val="434DE648"/>
    <w:rsid w:val="43664369"/>
    <w:rsid w:val="43664786"/>
    <w:rsid w:val="4366837B"/>
    <w:rsid w:val="4374FED1"/>
    <w:rsid w:val="437CAA32"/>
    <w:rsid w:val="4398DFE5"/>
    <w:rsid w:val="439C5C20"/>
    <w:rsid w:val="43B0E3D0"/>
    <w:rsid w:val="43B3E17C"/>
    <w:rsid w:val="43B4A032"/>
    <w:rsid w:val="43CF6ADB"/>
    <w:rsid w:val="43CFA5E0"/>
    <w:rsid w:val="43F49442"/>
    <w:rsid w:val="43F54B9B"/>
    <w:rsid w:val="4410D3F5"/>
    <w:rsid w:val="4418F861"/>
    <w:rsid w:val="4433851C"/>
    <w:rsid w:val="443EB4DE"/>
    <w:rsid w:val="443ECC26"/>
    <w:rsid w:val="444652D7"/>
    <w:rsid w:val="44571B9C"/>
    <w:rsid w:val="448CCD00"/>
    <w:rsid w:val="44A04D84"/>
    <w:rsid w:val="44A55732"/>
    <w:rsid w:val="44A5DBC4"/>
    <w:rsid w:val="44B54986"/>
    <w:rsid w:val="44BF1317"/>
    <w:rsid w:val="44CE8528"/>
    <w:rsid w:val="44EE242A"/>
    <w:rsid w:val="452CF07F"/>
    <w:rsid w:val="4543ACD0"/>
    <w:rsid w:val="4549ED37"/>
    <w:rsid w:val="454A4D5D"/>
    <w:rsid w:val="455E7D1B"/>
    <w:rsid w:val="459A08F6"/>
    <w:rsid w:val="45B3F74C"/>
    <w:rsid w:val="45C8AA87"/>
    <w:rsid w:val="45CE8A6B"/>
    <w:rsid w:val="45D70472"/>
    <w:rsid w:val="45EC50FD"/>
    <w:rsid w:val="45F36EDE"/>
    <w:rsid w:val="45F6C762"/>
    <w:rsid w:val="4608FE2B"/>
    <w:rsid w:val="461711E3"/>
    <w:rsid w:val="46246950"/>
    <w:rsid w:val="462CEB93"/>
    <w:rsid w:val="4639DF0B"/>
    <w:rsid w:val="4641F1DC"/>
    <w:rsid w:val="4644EAC6"/>
    <w:rsid w:val="464AA8B0"/>
    <w:rsid w:val="46526B5F"/>
    <w:rsid w:val="4652D4C0"/>
    <w:rsid w:val="468E70AF"/>
    <w:rsid w:val="46A299C4"/>
    <w:rsid w:val="46A6C334"/>
    <w:rsid w:val="46A9C0D5"/>
    <w:rsid w:val="46BE99D8"/>
    <w:rsid w:val="46D2821A"/>
    <w:rsid w:val="470027B7"/>
    <w:rsid w:val="47200A72"/>
    <w:rsid w:val="4725CA42"/>
    <w:rsid w:val="4730552A"/>
    <w:rsid w:val="4730C739"/>
    <w:rsid w:val="473E9242"/>
    <w:rsid w:val="473EBD46"/>
    <w:rsid w:val="4748D741"/>
    <w:rsid w:val="475465CC"/>
    <w:rsid w:val="476A3A1C"/>
    <w:rsid w:val="476CFE51"/>
    <w:rsid w:val="4788037F"/>
    <w:rsid w:val="478A31CF"/>
    <w:rsid w:val="478A4A95"/>
    <w:rsid w:val="479297C3"/>
    <w:rsid w:val="4797698D"/>
    <w:rsid w:val="47B54CAF"/>
    <w:rsid w:val="47BA1D9F"/>
    <w:rsid w:val="47C371AD"/>
    <w:rsid w:val="47CDADED"/>
    <w:rsid w:val="47CED96D"/>
    <w:rsid w:val="47D63AF5"/>
    <w:rsid w:val="47DA28ED"/>
    <w:rsid w:val="47E4082D"/>
    <w:rsid w:val="47E7AD6D"/>
    <w:rsid w:val="47F006A4"/>
    <w:rsid w:val="480532A6"/>
    <w:rsid w:val="480AB4F5"/>
    <w:rsid w:val="481475DC"/>
    <w:rsid w:val="482FB480"/>
    <w:rsid w:val="4834E39C"/>
    <w:rsid w:val="483EB752"/>
    <w:rsid w:val="48414009"/>
    <w:rsid w:val="486430E3"/>
    <w:rsid w:val="486902D5"/>
    <w:rsid w:val="487BBE46"/>
    <w:rsid w:val="487E2C5C"/>
    <w:rsid w:val="48835838"/>
    <w:rsid w:val="488C9A94"/>
    <w:rsid w:val="488D6227"/>
    <w:rsid w:val="488EE07E"/>
    <w:rsid w:val="48B9C06B"/>
    <w:rsid w:val="48BE1FA1"/>
    <w:rsid w:val="48C04395"/>
    <w:rsid w:val="48C60BD5"/>
    <w:rsid w:val="48CAE410"/>
    <w:rsid w:val="48EEEA6A"/>
    <w:rsid w:val="490E5676"/>
    <w:rsid w:val="491F38CF"/>
    <w:rsid w:val="492548C1"/>
    <w:rsid w:val="493037C2"/>
    <w:rsid w:val="49340437"/>
    <w:rsid w:val="49377F69"/>
    <w:rsid w:val="493CBB0B"/>
    <w:rsid w:val="4953EA2F"/>
    <w:rsid w:val="495F8F73"/>
    <w:rsid w:val="497BD650"/>
    <w:rsid w:val="4984D453"/>
    <w:rsid w:val="49936FB4"/>
    <w:rsid w:val="4995B9F0"/>
    <w:rsid w:val="49AD464D"/>
    <w:rsid w:val="49C587FA"/>
    <w:rsid w:val="49C98CA3"/>
    <w:rsid w:val="49CBA41D"/>
    <w:rsid w:val="49D0FDEC"/>
    <w:rsid w:val="49D3E83E"/>
    <w:rsid w:val="49EA8AF0"/>
    <w:rsid w:val="49F687FB"/>
    <w:rsid w:val="49FC1C82"/>
    <w:rsid w:val="4A147E41"/>
    <w:rsid w:val="4A15DF5D"/>
    <w:rsid w:val="4A35916E"/>
    <w:rsid w:val="4A3D4681"/>
    <w:rsid w:val="4A55992A"/>
    <w:rsid w:val="4A8BBCDC"/>
    <w:rsid w:val="4A9C6210"/>
    <w:rsid w:val="4AA0053B"/>
    <w:rsid w:val="4AACCC2E"/>
    <w:rsid w:val="4ABF9AE6"/>
    <w:rsid w:val="4ABFB969"/>
    <w:rsid w:val="4ACC1CDD"/>
    <w:rsid w:val="4AE8CB24"/>
    <w:rsid w:val="4B06276A"/>
    <w:rsid w:val="4B12F998"/>
    <w:rsid w:val="4B144A24"/>
    <w:rsid w:val="4B14F5EF"/>
    <w:rsid w:val="4B175B3D"/>
    <w:rsid w:val="4B3B7015"/>
    <w:rsid w:val="4B3F6B29"/>
    <w:rsid w:val="4B691C57"/>
    <w:rsid w:val="4B8F1CBA"/>
    <w:rsid w:val="4B957C72"/>
    <w:rsid w:val="4BAA62C1"/>
    <w:rsid w:val="4BC5A80C"/>
    <w:rsid w:val="4BC69366"/>
    <w:rsid w:val="4BE20B3F"/>
    <w:rsid w:val="4BF9E359"/>
    <w:rsid w:val="4C0E128D"/>
    <w:rsid w:val="4C22FCB6"/>
    <w:rsid w:val="4C37EC0B"/>
    <w:rsid w:val="4C5A9BF8"/>
    <w:rsid w:val="4C5DA86A"/>
    <w:rsid w:val="4C86B4F1"/>
    <w:rsid w:val="4C96F34D"/>
    <w:rsid w:val="4C9F6E77"/>
    <w:rsid w:val="4CA63D6E"/>
    <w:rsid w:val="4CA6A2CC"/>
    <w:rsid w:val="4CA87EED"/>
    <w:rsid w:val="4CD72CF1"/>
    <w:rsid w:val="4CD7D592"/>
    <w:rsid w:val="4CD80407"/>
    <w:rsid w:val="4CFB5E2E"/>
    <w:rsid w:val="4D001AAB"/>
    <w:rsid w:val="4D184675"/>
    <w:rsid w:val="4D1A8798"/>
    <w:rsid w:val="4D429119"/>
    <w:rsid w:val="4D4CFE25"/>
    <w:rsid w:val="4D523A2E"/>
    <w:rsid w:val="4D86890B"/>
    <w:rsid w:val="4D8EACB8"/>
    <w:rsid w:val="4DBC1F14"/>
    <w:rsid w:val="4DBEA48A"/>
    <w:rsid w:val="4DCF61BE"/>
    <w:rsid w:val="4DE7CF99"/>
    <w:rsid w:val="4E117F1C"/>
    <w:rsid w:val="4E1F3C52"/>
    <w:rsid w:val="4E3926D1"/>
    <w:rsid w:val="4E4ECD8E"/>
    <w:rsid w:val="4E6C1F70"/>
    <w:rsid w:val="4E7B1525"/>
    <w:rsid w:val="4E80E933"/>
    <w:rsid w:val="4E852DF5"/>
    <w:rsid w:val="4E9CE72B"/>
    <w:rsid w:val="4EAAA4EC"/>
    <w:rsid w:val="4EB25D39"/>
    <w:rsid w:val="4EC22BFA"/>
    <w:rsid w:val="4EC33058"/>
    <w:rsid w:val="4EC9E4AD"/>
    <w:rsid w:val="4EDE6774"/>
    <w:rsid w:val="4EFA6E04"/>
    <w:rsid w:val="4F00D962"/>
    <w:rsid w:val="4F092FC0"/>
    <w:rsid w:val="4F09EC61"/>
    <w:rsid w:val="4F14EAB3"/>
    <w:rsid w:val="4F1AA617"/>
    <w:rsid w:val="4F231CFA"/>
    <w:rsid w:val="4F27746F"/>
    <w:rsid w:val="4F3F64F3"/>
    <w:rsid w:val="4F4093E3"/>
    <w:rsid w:val="4F69862F"/>
    <w:rsid w:val="4F6F8CCD"/>
    <w:rsid w:val="4F9A0157"/>
    <w:rsid w:val="4FA4EE50"/>
    <w:rsid w:val="4FB976EB"/>
    <w:rsid w:val="4FC9604D"/>
    <w:rsid w:val="4FCEAFA6"/>
    <w:rsid w:val="4FF63261"/>
    <w:rsid w:val="4FFA1991"/>
    <w:rsid w:val="500F5F7B"/>
    <w:rsid w:val="5017C9E2"/>
    <w:rsid w:val="501DC2EB"/>
    <w:rsid w:val="502ACB0C"/>
    <w:rsid w:val="50329017"/>
    <w:rsid w:val="5035EC9C"/>
    <w:rsid w:val="50415D53"/>
    <w:rsid w:val="505EC4A2"/>
    <w:rsid w:val="5086979B"/>
    <w:rsid w:val="508A161D"/>
    <w:rsid w:val="509FDCAC"/>
    <w:rsid w:val="50A8A62A"/>
    <w:rsid w:val="50B08972"/>
    <w:rsid w:val="50DF86F6"/>
    <w:rsid w:val="50E8950E"/>
    <w:rsid w:val="50F697C8"/>
    <w:rsid w:val="50FCF84F"/>
    <w:rsid w:val="50FFF1CF"/>
    <w:rsid w:val="510B57FF"/>
    <w:rsid w:val="513DA3B8"/>
    <w:rsid w:val="514E4052"/>
    <w:rsid w:val="51551985"/>
    <w:rsid w:val="515B67D6"/>
    <w:rsid w:val="515F06AC"/>
    <w:rsid w:val="5162CD41"/>
    <w:rsid w:val="5166CB06"/>
    <w:rsid w:val="518CBFEF"/>
    <w:rsid w:val="51B929E9"/>
    <w:rsid w:val="51BDCDA1"/>
    <w:rsid w:val="51C60B1D"/>
    <w:rsid w:val="520B1BA6"/>
    <w:rsid w:val="520C4151"/>
    <w:rsid w:val="5229CAC2"/>
    <w:rsid w:val="5236CE74"/>
    <w:rsid w:val="524A2966"/>
    <w:rsid w:val="525792C5"/>
    <w:rsid w:val="525B8073"/>
    <w:rsid w:val="52690E5E"/>
    <w:rsid w:val="5270FA7E"/>
    <w:rsid w:val="52831984"/>
    <w:rsid w:val="528A8DC9"/>
    <w:rsid w:val="52C29CEC"/>
    <w:rsid w:val="52CD8DCA"/>
    <w:rsid w:val="52CFE1B3"/>
    <w:rsid w:val="52E5FD60"/>
    <w:rsid w:val="52F56B2F"/>
    <w:rsid w:val="52FC4F69"/>
    <w:rsid w:val="5309DC3D"/>
    <w:rsid w:val="531DC58B"/>
    <w:rsid w:val="531F78C5"/>
    <w:rsid w:val="531F80D7"/>
    <w:rsid w:val="532B5BB0"/>
    <w:rsid w:val="5341D49B"/>
    <w:rsid w:val="534AAFDF"/>
    <w:rsid w:val="5350021C"/>
    <w:rsid w:val="5356B849"/>
    <w:rsid w:val="536DEF6D"/>
    <w:rsid w:val="5372ACA0"/>
    <w:rsid w:val="538228C8"/>
    <w:rsid w:val="53840D79"/>
    <w:rsid w:val="53DF28D1"/>
    <w:rsid w:val="53EF26E0"/>
    <w:rsid w:val="53F10546"/>
    <w:rsid w:val="5401DB76"/>
    <w:rsid w:val="541924DB"/>
    <w:rsid w:val="541CCAF9"/>
    <w:rsid w:val="54205FE7"/>
    <w:rsid w:val="542A2D2F"/>
    <w:rsid w:val="5443382F"/>
    <w:rsid w:val="544DF5A2"/>
    <w:rsid w:val="546058A6"/>
    <w:rsid w:val="54857A42"/>
    <w:rsid w:val="54871F8B"/>
    <w:rsid w:val="5488ECA7"/>
    <w:rsid w:val="549214E2"/>
    <w:rsid w:val="5499A7BA"/>
    <w:rsid w:val="54A41732"/>
    <w:rsid w:val="54B019E4"/>
    <w:rsid w:val="54B853CE"/>
    <w:rsid w:val="54BB8F4F"/>
    <w:rsid w:val="54BE1645"/>
    <w:rsid w:val="54CEB760"/>
    <w:rsid w:val="54D4C165"/>
    <w:rsid w:val="54E6D335"/>
    <w:rsid w:val="54E77DAB"/>
    <w:rsid w:val="54E77F97"/>
    <w:rsid w:val="550C7AC2"/>
    <w:rsid w:val="552FA772"/>
    <w:rsid w:val="5538237D"/>
    <w:rsid w:val="553F7F25"/>
    <w:rsid w:val="55504391"/>
    <w:rsid w:val="557BBF40"/>
    <w:rsid w:val="55807A05"/>
    <w:rsid w:val="558C30C9"/>
    <w:rsid w:val="55CB110D"/>
    <w:rsid w:val="55CE3E63"/>
    <w:rsid w:val="55F1F6CE"/>
    <w:rsid w:val="55F4DFFA"/>
    <w:rsid w:val="5616490F"/>
    <w:rsid w:val="56429217"/>
    <w:rsid w:val="5644EB0E"/>
    <w:rsid w:val="56496CB4"/>
    <w:rsid w:val="564FFF90"/>
    <w:rsid w:val="5650177D"/>
    <w:rsid w:val="566508C0"/>
    <w:rsid w:val="566B844F"/>
    <w:rsid w:val="56784FA2"/>
    <w:rsid w:val="567EAB42"/>
    <w:rsid w:val="56824F92"/>
    <w:rsid w:val="569DA13D"/>
    <w:rsid w:val="56E05E4F"/>
    <w:rsid w:val="56FFE1E5"/>
    <w:rsid w:val="570CF72A"/>
    <w:rsid w:val="57126561"/>
    <w:rsid w:val="5743866C"/>
    <w:rsid w:val="574F1D55"/>
    <w:rsid w:val="575570DC"/>
    <w:rsid w:val="575B9922"/>
    <w:rsid w:val="5777B59A"/>
    <w:rsid w:val="577FF425"/>
    <w:rsid w:val="578341B9"/>
    <w:rsid w:val="578EA3C2"/>
    <w:rsid w:val="579211BA"/>
    <w:rsid w:val="57942F61"/>
    <w:rsid w:val="579AC4D5"/>
    <w:rsid w:val="579AF992"/>
    <w:rsid w:val="57A31D19"/>
    <w:rsid w:val="57BDCC0F"/>
    <w:rsid w:val="580A796D"/>
    <w:rsid w:val="58297DA1"/>
    <w:rsid w:val="582A2037"/>
    <w:rsid w:val="58546846"/>
    <w:rsid w:val="5856DEB7"/>
    <w:rsid w:val="5857A2F9"/>
    <w:rsid w:val="585BC1E3"/>
    <w:rsid w:val="5870D57C"/>
    <w:rsid w:val="58750451"/>
    <w:rsid w:val="589931B1"/>
    <w:rsid w:val="58A0FFE0"/>
    <w:rsid w:val="58A40CDB"/>
    <w:rsid w:val="58A86000"/>
    <w:rsid w:val="58B14070"/>
    <w:rsid w:val="58BA3533"/>
    <w:rsid w:val="58C2DC59"/>
    <w:rsid w:val="58CA63B0"/>
    <w:rsid w:val="58CCBA35"/>
    <w:rsid w:val="58E61216"/>
    <w:rsid w:val="58FF6F96"/>
    <w:rsid w:val="58FFF7F2"/>
    <w:rsid w:val="5914A67C"/>
    <w:rsid w:val="59245EA0"/>
    <w:rsid w:val="5929CCE6"/>
    <w:rsid w:val="592EC48B"/>
    <w:rsid w:val="59450895"/>
    <w:rsid w:val="5947B6AD"/>
    <w:rsid w:val="59834D34"/>
    <w:rsid w:val="5986524A"/>
    <w:rsid w:val="59D6E90D"/>
    <w:rsid w:val="59D9BFCF"/>
    <w:rsid w:val="59F353BC"/>
    <w:rsid w:val="59F3CE88"/>
    <w:rsid w:val="5A011361"/>
    <w:rsid w:val="5A0B8DCD"/>
    <w:rsid w:val="5A1468A4"/>
    <w:rsid w:val="5A2190D1"/>
    <w:rsid w:val="5A29AD91"/>
    <w:rsid w:val="5A3469D7"/>
    <w:rsid w:val="5A9FD309"/>
    <w:rsid w:val="5AB6E140"/>
    <w:rsid w:val="5AEB2332"/>
    <w:rsid w:val="5B108D6C"/>
    <w:rsid w:val="5B162C23"/>
    <w:rsid w:val="5B1CDDD7"/>
    <w:rsid w:val="5B34D744"/>
    <w:rsid w:val="5B46121B"/>
    <w:rsid w:val="5B5B843B"/>
    <w:rsid w:val="5B623A68"/>
    <w:rsid w:val="5B63CF22"/>
    <w:rsid w:val="5B9EB4C2"/>
    <w:rsid w:val="5BA04859"/>
    <w:rsid w:val="5BC0DC64"/>
    <w:rsid w:val="5BCD8612"/>
    <w:rsid w:val="5BD83163"/>
    <w:rsid w:val="5BE14E2D"/>
    <w:rsid w:val="5BFD84D1"/>
    <w:rsid w:val="5C271FAC"/>
    <w:rsid w:val="5C2FB124"/>
    <w:rsid w:val="5C3041C3"/>
    <w:rsid w:val="5C34A0DA"/>
    <w:rsid w:val="5C3CB699"/>
    <w:rsid w:val="5C6582DD"/>
    <w:rsid w:val="5C6B7988"/>
    <w:rsid w:val="5C8343FF"/>
    <w:rsid w:val="5C9A3369"/>
    <w:rsid w:val="5CA53174"/>
    <w:rsid w:val="5CA94ADC"/>
    <w:rsid w:val="5CB8324C"/>
    <w:rsid w:val="5CBC09D3"/>
    <w:rsid w:val="5CE8A97B"/>
    <w:rsid w:val="5D27AB22"/>
    <w:rsid w:val="5D504133"/>
    <w:rsid w:val="5D5945D0"/>
    <w:rsid w:val="5D5C7E5B"/>
    <w:rsid w:val="5D662A75"/>
    <w:rsid w:val="5D912D25"/>
    <w:rsid w:val="5D91EC0E"/>
    <w:rsid w:val="5D9B0A21"/>
    <w:rsid w:val="5DA71CBF"/>
    <w:rsid w:val="5DACE9B8"/>
    <w:rsid w:val="5DB7F415"/>
    <w:rsid w:val="5DCBDA9E"/>
    <w:rsid w:val="5DD58D41"/>
    <w:rsid w:val="5DF1235F"/>
    <w:rsid w:val="5DF973A9"/>
    <w:rsid w:val="5E00105F"/>
    <w:rsid w:val="5E02E6D5"/>
    <w:rsid w:val="5E066610"/>
    <w:rsid w:val="5E0FB440"/>
    <w:rsid w:val="5E27DFB8"/>
    <w:rsid w:val="5E2A8CF2"/>
    <w:rsid w:val="5E2C7C88"/>
    <w:rsid w:val="5E3DD320"/>
    <w:rsid w:val="5E41B552"/>
    <w:rsid w:val="5E4C91B6"/>
    <w:rsid w:val="5E6E2AA1"/>
    <w:rsid w:val="5E76B53A"/>
    <w:rsid w:val="5E8B9C1E"/>
    <w:rsid w:val="5E8D251D"/>
    <w:rsid w:val="5EC9DFB1"/>
    <w:rsid w:val="5ED7A62D"/>
    <w:rsid w:val="5EDA932A"/>
    <w:rsid w:val="5EEC164D"/>
    <w:rsid w:val="5EEE0933"/>
    <w:rsid w:val="5EF74A0C"/>
    <w:rsid w:val="5EF8CB32"/>
    <w:rsid w:val="5EFBDC7A"/>
    <w:rsid w:val="5F08D719"/>
    <w:rsid w:val="5F148574"/>
    <w:rsid w:val="5F1FE3B8"/>
    <w:rsid w:val="5F216CA1"/>
    <w:rsid w:val="5F2B6E64"/>
    <w:rsid w:val="5F2C4178"/>
    <w:rsid w:val="5F3CA946"/>
    <w:rsid w:val="5F4B7275"/>
    <w:rsid w:val="5F5BCF59"/>
    <w:rsid w:val="5F5CCD2D"/>
    <w:rsid w:val="5F6239E1"/>
    <w:rsid w:val="5F765FC1"/>
    <w:rsid w:val="5F884DE8"/>
    <w:rsid w:val="5F94B9A1"/>
    <w:rsid w:val="5FAEA772"/>
    <w:rsid w:val="5FB093C6"/>
    <w:rsid w:val="5FD34A8D"/>
    <w:rsid w:val="5FE60285"/>
    <w:rsid w:val="5FE93F1A"/>
    <w:rsid w:val="601A84F0"/>
    <w:rsid w:val="6022377F"/>
    <w:rsid w:val="602742B8"/>
    <w:rsid w:val="602D5E23"/>
    <w:rsid w:val="6033F636"/>
    <w:rsid w:val="603747E2"/>
    <w:rsid w:val="604E7248"/>
    <w:rsid w:val="605FD2B9"/>
    <w:rsid w:val="608A0A10"/>
    <w:rsid w:val="609AF487"/>
    <w:rsid w:val="60A4C9A8"/>
    <w:rsid w:val="60AE2963"/>
    <w:rsid w:val="60B6855C"/>
    <w:rsid w:val="60CDBF74"/>
    <w:rsid w:val="60E42E41"/>
    <w:rsid w:val="60EAA65B"/>
    <w:rsid w:val="60EB215D"/>
    <w:rsid w:val="60F5015A"/>
    <w:rsid w:val="61076446"/>
    <w:rsid w:val="6114177C"/>
    <w:rsid w:val="61457670"/>
    <w:rsid w:val="61495AEB"/>
    <w:rsid w:val="614ADC25"/>
    <w:rsid w:val="615F797E"/>
    <w:rsid w:val="6172A90D"/>
    <w:rsid w:val="6174DC6A"/>
    <w:rsid w:val="618EFBED"/>
    <w:rsid w:val="619254DE"/>
    <w:rsid w:val="619BC46C"/>
    <w:rsid w:val="61DBA955"/>
    <w:rsid w:val="61F26571"/>
    <w:rsid w:val="623AB526"/>
    <w:rsid w:val="62452B38"/>
    <w:rsid w:val="624D9E06"/>
    <w:rsid w:val="624DD593"/>
    <w:rsid w:val="626262F6"/>
    <w:rsid w:val="6269E99E"/>
    <w:rsid w:val="62837843"/>
    <w:rsid w:val="629072DB"/>
    <w:rsid w:val="62964788"/>
    <w:rsid w:val="6298EEB2"/>
    <w:rsid w:val="62C29F5F"/>
    <w:rsid w:val="62CC736F"/>
    <w:rsid w:val="62DF9F83"/>
    <w:rsid w:val="62E44D99"/>
    <w:rsid w:val="62E4E627"/>
    <w:rsid w:val="62F025A4"/>
    <w:rsid w:val="62FE15FE"/>
    <w:rsid w:val="632444FC"/>
    <w:rsid w:val="633378D2"/>
    <w:rsid w:val="63402368"/>
    <w:rsid w:val="63579375"/>
    <w:rsid w:val="635EA24C"/>
    <w:rsid w:val="6361DAA8"/>
    <w:rsid w:val="63675952"/>
    <w:rsid w:val="638B4175"/>
    <w:rsid w:val="638FC459"/>
    <w:rsid w:val="63D26289"/>
    <w:rsid w:val="63DD33B8"/>
    <w:rsid w:val="63E3D11B"/>
    <w:rsid w:val="63E50671"/>
    <w:rsid w:val="63EFA480"/>
    <w:rsid w:val="63F18D83"/>
    <w:rsid w:val="63F2496B"/>
    <w:rsid w:val="63F2B6B0"/>
    <w:rsid w:val="63FBAF5B"/>
    <w:rsid w:val="63FF96D1"/>
    <w:rsid w:val="640D2692"/>
    <w:rsid w:val="641025B7"/>
    <w:rsid w:val="641EF3D2"/>
    <w:rsid w:val="642DFAF4"/>
    <w:rsid w:val="64312FD7"/>
    <w:rsid w:val="644F5AFA"/>
    <w:rsid w:val="6451B150"/>
    <w:rsid w:val="64696BC0"/>
    <w:rsid w:val="646EF786"/>
    <w:rsid w:val="64721EB4"/>
    <w:rsid w:val="647DCBAC"/>
    <w:rsid w:val="6488311E"/>
    <w:rsid w:val="6493339C"/>
    <w:rsid w:val="64B0BCAF"/>
    <w:rsid w:val="64B17E8F"/>
    <w:rsid w:val="64D82A8B"/>
    <w:rsid w:val="64D97FC6"/>
    <w:rsid w:val="64ED835C"/>
    <w:rsid w:val="64FD3DF2"/>
    <w:rsid w:val="64FD46BC"/>
    <w:rsid w:val="64FE1C66"/>
    <w:rsid w:val="6506242C"/>
    <w:rsid w:val="65223EDF"/>
    <w:rsid w:val="652E3EB8"/>
    <w:rsid w:val="65419AF9"/>
    <w:rsid w:val="65520840"/>
    <w:rsid w:val="6560A14D"/>
    <w:rsid w:val="65628A83"/>
    <w:rsid w:val="6565EB4C"/>
    <w:rsid w:val="657F130A"/>
    <w:rsid w:val="6592D4EA"/>
    <w:rsid w:val="659BB191"/>
    <w:rsid w:val="65A41A00"/>
    <w:rsid w:val="65B6F401"/>
    <w:rsid w:val="65B979A8"/>
    <w:rsid w:val="65DA0FD1"/>
    <w:rsid w:val="65DA4A93"/>
    <w:rsid w:val="65DBF89D"/>
    <w:rsid w:val="65DCB8D0"/>
    <w:rsid w:val="65DD73DE"/>
    <w:rsid w:val="65F41BE0"/>
    <w:rsid w:val="65F506D8"/>
    <w:rsid w:val="66329B9E"/>
    <w:rsid w:val="664476FA"/>
    <w:rsid w:val="6647843F"/>
    <w:rsid w:val="664BBECF"/>
    <w:rsid w:val="6684A99E"/>
    <w:rsid w:val="668DD15C"/>
    <w:rsid w:val="66AD223A"/>
    <w:rsid w:val="66B758A9"/>
    <w:rsid w:val="66B82D1C"/>
    <w:rsid w:val="66EE7227"/>
    <w:rsid w:val="66FCDC08"/>
    <w:rsid w:val="6714AA85"/>
    <w:rsid w:val="6717CEC1"/>
    <w:rsid w:val="672F9F3C"/>
    <w:rsid w:val="673A0E24"/>
    <w:rsid w:val="6747570A"/>
    <w:rsid w:val="67535371"/>
    <w:rsid w:val="67756B0C"/>
    <w:rsid w:val="678A2264"/>
    <w:rsid w:val="67990098"/>
    <w:rsid w:val="67A01617"/>
    <w:rsid w:val="67AF2622"/>
    <w:rsid w:val="67B57D4A"/>
    <w:rsid w:val="67EE4B7E"/>
    <w:rsid w:val="67FDCAA6"/>
    <w:rsid w:val="680082BF"/>
    <w:rsid w:val="6805CA4E"/>
    <w:rsid w:val="68065AA8"/>
    <w:rsid w:val="68375B57"/>
    <w:rsid w:val="6849CA12"/>
    <w:rsid w:val="684F185D"/>
    <w:rsid w:val="6855794C"/>
    <w:rsid w:val="68627D88"/>
    <w:rsid w:val="6865A9DB"/>
    <w:rsid w:val="6865DF7A"/>
    <w:rsid w:val="68893CB2"/>
    <w:rsid w:val="688DD827"/>
    <w:rsid w:val="68BD1092"/>
    <w:rsid w:val="68D978E8"/>
    <w:rsid w:val="68E6E733"/>
    <w:rsid w:val="68EEA0C6"/>
    <w:rsid w:val="690003BD"/>
    <w:rsid w:val="6909F595"/>
    <w:rsid w:val="69131A45"/>
    <w:rsid w:val="694DF641"/>
    <w:rsid w:val="695698D8"/>
    <w:rsid w:val="6959C006"/>
    <w:rsid w:val="695AD51E"/>
    <w:rsid w:val="69672CE3"/>
    <w:rsid w:val="696D5CDE"/>
    <w:rsid w:val="69749C1E"/>
    <w:rsid w:val="6975D826"/>
    <w:rsid w:val="6980B628"/>
    <w:rsid w:val="69938680"/>
    <w:rsid w:val="69C50EDA"/>
    <w:rsid w:val="69D0B7DF"/>
    <w:rsid w:val="69D2650A"/>
    <w:rsid w:val="69E08482"/>
    <w:rsid w:val="69EF9C99"/>
    <w:rsid w:val="69F16980"/>
    <w:rsid w:val="69FE5000"/>
    <w:rsid w:val="6A235296"/>
    <w:rsid w:val="6A28FD5A"/>
    <w:rsid w:val="6A299F1D"/>
    <w:rsid w:val="6A2D0371"/>
    <w:rsid w:val="6A393468"/>
    <w:rsid w:val="6A423C6F"/>
    <w:rsid w:val="6A4C0AA7"/>
    <w:rsid w:val="6A4EA6B2"/>
    <w:rsid w:val="6A6B0A8E"/>
    <w:rsid w:val="6A7844C9"/>
    <w:rsid w:val="6A87335E"/>
    <w:rsid w:val="6AA10D12"/>
    <w:rsid w:val="6AA456CF"/>
    <w:rsid w:val="6AB613B7"/>
    <w:rsid w:val="6AB72404"/>
    <w:rsid w:val="6AB73BD8"/>
    <w:rsid w:val="6ABB4EDB"/>
    <w:rsid w:val="6ACB7927"/>
    <w:rsid w:val="6AE2411C"/>
    <w:rsid w:val="6AE4BA37"/>
    <w:rsid w:val="6AEF6559"/>
    <w:rsid w:val="6AF43447"/>
    <w:rsid w:val="6AF8B9DC"/>
    <w:rsid w:val="6AFB0F6A"/>
    <w:rsid w:val="6AFB6FDA"/>
    <w:rsid w:val="6B0F4D29"/>
    <w:rsid w:val="6B11C2EF"/>
    <w:rsid w:val="6B19D097"/>
    <w:rsid w:val="6B306FBC"/>
    <w:rsid w:val="6B4E171E"/>
    <w:rsid w:val="6B5AC54C"/>
    <w:rsid w:val="6B60FF64"/>
    <w:rsid w:val="6B9665CF"/>
    <w:rsid w:val="6BA2642D"/>
    <w:rsid w:val="6BA470A8"/>
    <w:rsid w:val="6BA60A96"/>
    <w:rsid w:val="6BA99A98"/>
    <w:rsid w:val="6BAF3732"/>
    <w:rsid w:val="6BAF81AC"/>
    <w:rsid w:val="6BB36AB1"/>
    <w:rsid w:val="6BBA5C75"/>
    <w:rsid w:val="6BD73EE6"/>
    <w:rsid w:val="6BE48333"/>
    <w:rsid w:val="6BFB7D21"/>
    <w:rsid w:val="6BFCC0F4"/>
    <w:rsid w:val="6C01840B"/>
    <w:rsid w:val="6C018935"/>
    <w:rsid w:val="6C038C7D"/>
    <w:rsid w:val="6C07B053"/>
    <w:rsid w:val="6C0C1E58"/>
    <w:rsid w:val="6C3BDAD6"/>
    <w:rsid w:val="6C432922"/>
    <w:rsid w:val="6C4751C0"/>
    <w:rsid w:val="6C62105A"/>
    <w:rsid w:val="6C71F612"/>
    <w:rsid w:val="6C8EB8EB"/>
    <w:rsid w:val="6CA31BA8"/>
    <w:rsid w:val="6CA935A9"/>
    <w:rsid w:val="6CE77C4C"/>
    <w:rsid w:val="6D16B514"/>
    <w:rsid w:val="6D3CA0F7"/>
    <w:rsid w:val="6D494672"/>
    <w:rsid w:val="6D74EF9B"/>
    <w:rsid w:val="6DA88F17"/>
    <w:rsid w:val="6DA9365F"/>
    <w:rsid w:val="6DBA8A05"/>
    <w:rsid w:val="6DCCEA39"/>
    <w:rsid w:val="6DD45377"/>
    <w:rsid w:val="6DFE4601"/>
    <w:rsid w:val="6E1444FF"/>
    <w:rsid w:val="6E18BC90"/>
    <w:rsid w:val="6E1B5018"/>
    <w:rsid w:val="6E228217"/>
    <w:rsid w:val="6E317446"/>
    <w:rsid w:val="6E350587"/>
    <w:rsid w:val="6E654DF7"/>
    <w:rsid w:val="6E78D510"/>
    <w:rsid w:val="6E90CBDC"/>
    <w:rsid w:val="6E99C30B"/>
    <w:rsid w:val="6EA7420F"/>
    <w:rsid w:val="6EAA5537"/>
    <w:rsid w:val="6EAD61B4"/>
    <w:rsid w:val="6EC17FD1"/>
    <w:rsid w:val="6EC3F31D"/>
    <w:rsid w:val="6EC81466"/>
    <w:rsid w:val="6ED560C5"/>
    <w:rsid w:val="6ED887F3"/>
    <w:rsid w:val="6EE0DDDC"/>
    <w:rsid w:val="6EE9795E"/>
    <w:rsid w:val="6EED8C08"/>
    <w:rsid w:val="6EF5031D"/>
    <w:rsid w:val="6EF9C2AE"/>
    <w:rsid w:val="6F0CE688"/>
    <w:rsid w:val="6F12D53C"/>
    <w:rsid w:val="6F18565F"/>
    <w:rsid w:val="6F1E3FF6"/>
    <w:rsid w:val="6F2634BB"/>
    <w:rsid w:val="6F263517"/>
    <w:rsid w:val="6F2E52B4"/>
    <w:rsid w:val="6F6E5C05"/>
    <w:rsid w:val="6F73673C"/>
    <w:rsid w:val="6FAB480F"/>
    <w:rsid w:val="6FAC5BB9"/>
    <w:rsid w:val="6FAD5A31"/>
    <w:rsid w:val="6FF33D51"/>
    <w:rsid w:val="6FF556F1"/>
    <w:rsid w:val="6FFEFCEE"/>
    <w:rsid w:val="701C81F2"/>
    <w:rsid w:val="702B4EBB"/>
    <w:rsid w:val="703D85B1"/>
    <w:rsid w:val="7041F251"/>
    <w:rsid w:val="705230B2"/>
    <w:rsid w:val="7095463D"/>
    <w:rsid w:val="709DCA01"/>
    <w:rsid w:val="70B824CC"/>
    <w:rsid w:val="70BBC0EC"/>
    <w:rsid w:val="70D2600A"/>
    <w:rsid w:val="70E0628B"/>
    <w:rsid w:val="70E73249"/>
    <w:rsid w:val="70F395D8"/>
    <w:rsid w:val="710367FC"/>
    <w:rsid w:val="712E96E7"/>
    <w:rsid w:val="7131752F"/>
    <w:rsid w:val="7167AA73"/>
    <w:rsid w:val="716A6C29"/>
    <w:rsid w:val="7186B8E4"/>
    <w:rsid w:val="7193364B"/>
    <w:rsid w:val="7193B1AF"/>
    <w:rsid w:val="719BC5E2"/>
    <w:rsid w:val="719DD583"/>
    <w:rsid w:val="71A1FCFC"/>
    <w:rsid w:val="71BB6626"/>
    <w:rsid w:val="71CA9A4E"/>
    <w:rsid w:val="71D743FC"/>
    <w:rsid w:val="71E9528D"/>
    <w:rsid w:val="71F95D44"/>
    <w:rsid w:val="7207F004"/>
    <w:rsid w:val="7208D2A7"/>
    <w:rsid w:val="720E2742"/>
    <w:rsid w:val="7230377D"/>
    <w:rsid w:val="725B45C7"/>
    <w:rsid w:val="72637B7C"/>
    <w:rsid w:val="7269E8AE"/>
    <w:rsid w:val="7285DD2F"/>
    <w:rsid w:val="729BC54F"/>
    <w:rsid w:val="72A0161F"/>
    <w:rsid w:val="72C0E0EF"/>
    <w:rsid w:val="72C1294E"/>
    <w:rsid w:val="72C96A0C"/>
    <w:rsid w:val="72EA8E33"/>
    <w:rsid w:val="72F784FC"/>
    <w:rsid w:val="72F81787"/>
    <w:rsid w:val="73024D34"/>
    <w:rsid w:val="73025C2E"/>
    <w:rsid w:val="7321BF6B"/>
    <w:rsid w:val="73336245"/>
    <w:rsid w:val="7338F4E4"/>
    <w:rsid w:val="7344430D"/>
    <w:rsid w:val="73546631"/>
    <w:rsid w:val="735EAFFA"/>
    <w:rsid w:val="73613131"/>
    <w:rsid w:val="736805A2"/>
    <w:rsid w:val="73A5C400"/>
    <w:rsid w:val="73BA5939"/>
    <w:rsid w:val="73E2ECA3"/>
    <w:rsid w:val="74091712"/>
    <w:rsid w:val="742551D7"/>
    <w:rsid w:val="742DD968"/>
    <w:rsid w:val="744DC38D"/>
    <w:rsid w:val="74604B8B"/>
    <w:rsid w:val="74609739"/>
    <w:rsid w:val="74748E8C"/>
    <w:rsid w:val="7477B5BA"/>
    <w:rsid w:val="747D4CF6"/>
    <w:rsid w:val="74901230"/>
    <w:rsid w:val="74971899"/>
    <w:rsid w:val="749A8888"/>
    <w:rsid w:val="74A680D7"/>
    <w:rsid w:val="74A9F32E"/>
    <w:rsid w:val="74C8FAE5"/>
    <w:rsid w:val="74D94E8A"/>
    <w:rsid w:val="75071CC9"/>
    <w:rsid w:val="750A1100"/>
    <w:rsid w:val="750B3FF0"/>
    <w:rsid w:val="750E4D46"/>
    <w:rsid w:val="752D60DB"/>
    <w:rsid w:val="75457F3A"/>
    <w:rsid w:val="754B8980"/>
    <w:rsid w:val="75568A06"/>
    <w:rsid w:val="757B4417"/>
    <w:rsid w:val="757FEF88"/>
    <w:rsid w:val="75846BDB"/>
    <w:rsid w:val="75A9245D"/>
    <w:rsid w:val="75B4435E"/>
    <w:rsid w:val="75C0D7F0"/>
    <w:rsid w:val="75C55E68"/>
    <w:rsid w:val="75D7602B"/>
    <w:rsid w:val="75E581F9"/>
    <w:rsid w:val="75E8382A"/>
    <w:rsid w:val="75EE0A1B"/>
    <w:rsid w:val="75FF3FF3"/>
    <w:rsid w:val="76184930"/>
    <w:rsid w:val="765302BF"/>
    <w:rsid w:val="7669F54A"/>
    <w:rsid w:val="766AB400"/>
    <w:rsid w:val="76A0E933"/>
    <w:rsid w:val="76A295C3"/>
    <w:rsid w:val="76AF163F"/>
    <w:rsid w:val="76C3781D"/>
    <w:rsid w:val="76C82321"/>
    <w:rsid w:val="76DC6000"/>
    <w:rsid w:val="76FAE54B"/>
    <w:rsid w:val="7709B3C6"/>
    <w:rsid w:val="7718B1EC"/>
    <w:rsid w:val="7745973C"/>
    <w:rsid w:val="7756DE01"/>
    <w:rsid w:val="775B7961"/>
    <w:rsid w:val="775DE84D"/>
    <w:rsid w:val="775FA39B"/>
    <w:rsid w:val="778639FC"/>
    <w:rsid w:val="778E2061"/>
    <w:rsid w:val="779747C6"/>
    <w:rsid w:val="779C988B"/>
    <w:rsid w:val="77A07050"/>
    <w:rsid w:val="77A38A18"/>
    <w:rsid w:val="77CC8C79"/>
    <w:rsid w:val="77F93B01"/>
    <w:rsid w:val="78090213"/>
    <w:rsid w:val="784B1462"/>
    <w:rsid w:val="786213F7"/>
    <w:rsid w:val="78637D0D"/>
    <w:rsid w:val="7864B978"/>
    <w:rsid w:val="786A0B1A"/>
    <w:rsid w:val="7888FE28"/>
    <w:rsid w:val="789982B2"/>
    <w:rsid w:val="78A6A2E6"/>
    <w:rsid w:val="78B358EF"/>
    <w:rsid w:val="78C6A3DC"/>
    <w:rsid w:val="78CA7311"/>
    <w:rsid w:val="78D243A8"/>
    <w:rsid w:val="78D6CA1B"/>
    <w:rsid w:val="78D7455D"/>
    <w:rsid w:val="78DC9474"/>
    <w:rsid w:val="78E2B1CE"/>
    <w:rsid w:val="78E8747F"/>
    <w:rsid w:val="78FCFF2A"/>
    <w:rsid w:val="7913967F"/>
    <w:rsid w:val="791B830A"/>
    <w:rsid w:val="7920546A"/>
    <w:rsid w:val="7931CCA2"/>
    <w:rsid w:val="79541340"/>
    <w:rsid w:val="795C1B72"/>
    <w:rsid w:val="79654B59"/>
    <w:rsid w:val="796A9813"/>
    <w:rsid w:val="7973C14B"/>
    <w:rsid w:val="79828FF9"/>
    <w:rsid w:val="798D754A"/>
    <w:rsid w:val="7994FF5F"/>
    <w:rsid w:val="79A4C266"/>
    <w:rsid w:val="79CCC7BA"/>
    <w:rsid w:val="79D13F6C"/>
    <w:rsid w:val="79DEB08D"/>
    <w:rsid w:val="79E72305"/>
    <w:rsid w:val="79FC0755"/>
    <w:rsid w:val="7A04701D"/>
    <w:rsid w:val="7A07E10D"/>
    <w:rsid w:val="7A121561"/>
    <w:rsid w:val="7A175E9C"/>
    <w:rsid w:val="7A1E61C8"/>
    <w:rsid w:val="7A5E1FE0"/>
    <w:rsid w:val="7A681D8E"/>
    <w:rsid w:val="7A8E7A02"/>
    <w:rsid w:val="7A91A59C"/>
    <w:rsid w:val="7A997939"/>
    <w:rsid w:val="7AB33B0F"/>
    <w:rsid w:val="7ABA7A99"/>
    <w:rsid w:val="7ADC53BF"/>
    <w:rsid w:val="7AFA83F2"/>
    <w:rsid w:val="7B0025A6"/>
    <w:rsid w:val="7B145BD5"/>
    <w:rsid w:val="7B2608AE"/>
    <w:rsid w:val="7B3733E6"/>
    <w:rsid w:val="7B67CE13"/>
    <w:rsid w:val="7B6A5FBB"/>
    <w:rsid w:val="7B6D74E3"/>
    <w:rsid w:val="7B72F5C3"/>
    <w:rsid w:val="7B75FA1A"/>
    <w:rsid w:val="7B820568"/>
    <w:rsid w:val="7BA1F6E7"/>
    <w:rsid w:val="7BB204B8"/>
    <w:rsid w:val="7BBA2EED"/>
    <w:rsid w:val="7BC10F24"/>
    <w:rsid w:val="7BE4A2DB"/>
    <w:rsid w:val="7C04DE91"/>
    <w:rsid w:val="7C05A8DA"/>
    <w:rsid w:val="7C1B3BFE"/>
    <w:rsid w:val="7C26FDF9"/>
    <w:rsid w:val="7C2C3B4A"/>
    <w:rsid w:val="7C3AC426"/>
    <w:rsid w:val="7C3BB96E"/>
    <w:rsid w:val="7C469F2B"/>
    <w:rsid w:val="7C4DAAC1"/>
    <w:rsid w:val="7C601488"/>
    <w:rsid w:val="7C66BC83"/>
    <w:rsid w:val="7C77E387"/>
    <w:rsid w:val="7C957D9D"/>
    <w:rsid w:val="7CA2F5FE"/>
    <w:rsid w:val="7CB33B56"/>
    <w:rsid w:val="7CC1D90F"/>
    <w:rsid w:val="7CCD2AB9"/>
    <w:rsid w:val="7CD2A109"/>
    <w:rsid w:val="7CE98569"/>
    <w:rsid w:val="7CFCEF39"/>
    <w:rsid w:val="7CFF6C9A"/>
    <w:rsid w:val="7D04DCBF"/>
    <w:rsid w:val="7D0C1E05"/>
    <w:rsid w:val="7D1E0DFA"/>
    <w:rsid w:val="7D2CD388"/>
    <w:rsid w:val="7D31690A"/>
    <w:rsid w:val="7D511F8C"/>
    <w:rsid w:val="7D837133"/>
    <w:rsid w:val="7DA5E323"/>
    <w:rsid w:val="7DCDD88E"/>
    <w:rsid w:val="7DE7F892"/>
    <w:rsid w:val="7DF0BFD8"/>
    <w:rsid w:val="7DF51B2B"/>
    <w:rsid w:val="7DF81E09"/>
    <w:rsid w:val="7E08FA55"/>
    <w:rsid w:val="7E411941"/>
    <w:rsid w:val="7E5F74D7"/>
    <w:rsid w:val="7E60E89E"/>
    <w:rsid w:val="7EB0AA54"/>
    <w:rsid w:val="7ED2519A"/>
    <w:rsid w:val="7ED5440D"/>
    <w:rsid w:val="7EFE5D95"/>
    <w:rsid w:val="7F02CEEE"/>
    <w:rsid w:val="7F3618D3"/>
    <w:rsid w:val="7F3FB98E"/>
    <w:rsid w:val="7F41016B"/>
    <w:rsid w:val="7F5E0743"/>
    <w:rsid w:val="7F6056C2"/>
    <w:rsid w:val="7F6FED5F"/>
    <w:rsid w:val="7F7AC0D6"/>
    <w:rsid w:val="7F8ECCA0"/>
    <w:rsid w:val="7FA6F09F"/>
    <w:rsid w:val="7FB183A6"/>
    <w:rsid w:val="7FB9313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semiHidden/>
    <w:unhideWhenUsed/>
    <w:rsid w:val="00B349BD"/>
    <w:rPr>
      <w:sz w:val="16"/>
      <w:szCs w:val="16"/>
    </w:rPr>
  </w:style>
  <w:style w:type="paragraph" w:styleId="CommentText">
    <w:name w:val="annotation text"/>
    <w:basedOn w:val="Normal"/>
    <w:link w:val="CommentTextChar1"/>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22"/>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24"/>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36"/>
      </w:numPr>
      <w:tabs>
        <w:tab w:val="clear" w:pos="567"/>
      </w:tabs>
      <w:suppressAutoHyphens w:val="0"/>
      <w:spacing w:line="240" w:lineRule="auto"/>
      <w:ind w:left="1800" w:hanging="360"/>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36"/>
      </w:numPr>
      <w:tabs>
        <w:tab w:val="clear" w:pos="1134"/>
      </w:tabs>
      <w:suppressAutoHyphens w:val="0"/>
      <w:spacing w:line="240" w:lineRule="auto"/>
      <w:ind w:left="3240" w:hanging="360"/>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36"/>
      </w:numPr>
      <w:tabs>
        <w:tab w:val="clear" w:pos="1701"/>
      </w:tabs>
      <w:suppressAutoHyphens w:val="0"/>
      <w:spacing w:line="240" w:lineRule="auto"/>
      <w:ind w:left="4680" w:hanging="360"/>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36"/>
      </w:numPr>
      <w:tabs>
        <w:tab w:val="clear" w:pos="2268"/>
      </w:tabs>
      <w:suppressAutoHyphens w:val="0"/>
      <w:spacing w:line="240" w:lineRule="auto"/>
      <w:ind w:left="6120" w:hanging="360"/>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36"/>
      </w:numPr>
      <w:tabs>
        <w:tab w:val="clear" w:pos="2835"/>
      </w:tabs>
      <w:suppressAutoHyphens w:val="0"/>
      <w:spacing w:line="240" w:lineRule="auto"/>
      <w:ind w:left="6840" w:hanging="360"/>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36"/>
      </w:numPr>
      <w:suppressAutoHyphens w:val="0"/>
      <w:spacing w:line="240" w:lineRule="auto"/>
      <w:ind w:left="1080"/>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36"/>
      </w:numPr>
      <w:tabs>
        <w:tab w:val="clear" w:pos="1134"/>
      </w:tabs>
      <w:suppressAutoHyphens w:val="0"/>
      <w:spacing w:line="240" w:lineRule="auto"/>
      <w:ind w:left="2520" w:hanging="360"/>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36"/>
      </w:numPr>
      <w:tabs>
        <w:tab w:val="clear" w:pos="1701"/>
      </w:tabs>
      <w:suppressAutoHyphens w:val="0"/>
      <w:spacing w:line="240" w:lineRule="auto"/>
      <w:ind w:left="3960" w:hanging="360"/>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36"/>
      </w:numPr>
      <w:tabs>
        <w:tab w:val="clear" w:pos="2268"/>
      </w:tabs>
      <w:suppressAutoHyphens w:val="0"/>
      <w:spacing w:line="240" w:lineRule="auto"/>
      <w:ind w:left="5400" w:hanging="360"/>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38"/>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Theme="minorHAnsi" w:eastAsiaTheme="minorHAnsi" w:hAnsiTheme="minorHAnsi" w:cstheme="minorBid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basedOn w:val="DefaultParagraphFont"/>
    <w:link w:val="EndnoteText"/>
    <w:uiPriority w:val="99"/>
    <w:semiHidden/>
    <w:rsid w:val="008B7DE1"/>
    <w:rPr>
      <w:rFonts w:ascii="Arial" w:eastAsia="SimSun" w:hAnsi="Arial" w:cs="Arial"/>
      <w:color w:val="000000"/>
      <w:lang w:eastAsia="ar-SA"/>
    </w:rPr>
  </w:style>
  <w:style w:type="character" w:customStyle="1" w:styleId="Mention1">
    <w:name w:val="Mention1"/>
    <w:basedOn w:val="DefaultParagraphFont"/>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Theme="minorHAnsi" w:eastAsiaTheme="minorHAnsi" w:hAnsiTheme="minorHAnsi" w:cstheme="minorBid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basedOn w:val="DefaultParagraphFont"/>
    <w:uiPriority w:val="99"/>
    <w:semiHidden/>
    <w:unhideWhenUsed/>
    <w:rsid w:val="00A86701"/>
    <w:rPr>
      <w:color w:val="605E5C"/>
      <w:shd w:val="clear" w:color="auto" w:fill="E1DFDD"/>
    </w:rPr>
  </w:style>
  <w:style w:type="character" w:styleId="UnresolvedMention">
    <w:name w:val="Unresolved Mention"/>
    <w:basedOn w:val="DefaultParagraphFont"/>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2.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standalone="yes"?>
<Relationships xmlns="http://schemas.openxmlformats.org/package/2006/relationships">
    <Relationship TargetMode="External" Target="https://ec.europa.eu/environment/nature/knowledge/rep_habitats/index_en.htm" Type="http://schemas.openxmlformats.org/officeDocument/2006/relationships/hyperlink" Id="rId2"/>
    <Relationship TargetMode="External" Target="https://www.consilium.europa.eu/media/47296/1011-12-20-euco-conclusions-en.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35284AD5-C8FE-44A5-A002-9D8E8EEECAD0}">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7A1457-3E74-45BF-BF0A-78F106D2D615}">
  <ds:schemaRefs>
    <ds:schemaRef ds:uri="http://schemas.microsoft.com/sharepoint/v3/contenttype/forms"/>
  </ds:schemaRefs>
</ds:datastoreItem>
</file>

<file path=customXml/itemProps3.xml><?xml version="1.0" encoding="utf-8"?>
<ds:datastoreItem xmlns:ds="http://schemas.openxmlformats.org/officeDocument/2006/customXml" ds:itemID="{096FD3E0-D2AC-43BD-96C6-4C1528B56AF9}">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bdad6ac5-a798-4f2b-b539-05e77d882931"/>
    <ds:schemaRef ds:uri="16db475b-0b34-4b4e-9c4c-95cfac0288a1"/>
    <ds:schemaRef ds:uri="http://www.w3.org/XML/1998/namespace"/>
  </ds:schemaRefs>
</ds:datastoreItem>
</file>

<file path=customXml/itemProps4.xml><?xml version="1.0" encoding="utf-8"?>
<ds:datastoreItem xmlns:ds="http://schemas.openxmlformats.org/officeDocument/2006/customXml" ds:itemID="{57134922-1C89-4DCC-A4A5-ECD76ED7B61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15390</Words>
  <Characters>8773</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24115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
  <dc:creator>Santa Ķipēna</dc:creator>
  <cp:keywords/>
  <dc:description/>
  <cp:lastModifiedBy>Santa Ķipēna</cp:lastModifiedBy>
  <cp:revision>3</cp:revision>
  <dcterms:created xsi:type="dcterms:W3CDTF">2021-09-24T07:51:00Z</dcterms:created>
  <dcterms:modified xsi:type="dcterms:W3CDTF">2021-09-24T07:53:00Z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3" name="DISCesvisAdditionalMakers">
    <vt:lpwstr>Vecākais eksperts Laura Klimbe, Nodaļas vadītāja vietnieks Santa Ķipēna</vt:lpwstr>
  </property>
  <property fmtid="{D5CDD505-2E9C-101B-9397-08002B2CF9AE}" pid="4" name="DIScgiUrl">
    <vt:lpwstr>https://lim.esvis.gov.lv/cs/idcplg</vt:lpwstr>
  </property>
  <property fmtid="{D5CDD505-2E9C-101B-9397-08002B2CF9AE}" pid="5" name="DISdDocName">
    <vt:lpwstr>L283362</vt:lpwstr>
  </property>
  <property fmtid="{D5CDD505-2E9C-101B-9397-08002B2CF9AE}" pid="6" name="DISCesvisAdditionalMakersPhone">
    <vt:lpwstr>67026421, 67026452</vt:lpwstr>
  </property>
  <property fmtid="{D5CDD505-2E9C-101B-9397-08002B2CF9AE}" pid="7" name="DISCesvisSigner">
    <vt:lpwstr>Ministrs Artūrs Toms Plešs</vt:lpwstr>
  </property>
  <property fmtid="{D5CDD505-2E9C-101B-9397-08002B2CF9AE}" pid="8" name="DISTaskPaneUrl">
    <vt:lpwstr>https://lim.esvis.gov.lv/cs/idcplg?ClientControlled=DocMan&amp;coreContentOnly=1&amp;WebdavRequest=1&amp;IdcService=DOC_INFO&amp;dID=366046</vt:lpwstr>
  </property>
  <property fmtid="{D5CDD505-2E9C-101B-9397-08002B2CF9AE}" pid="9" name="DISCesvisSafetyLevel">
    <vt:lpwstr>Vispārpieejams</vt:lpwstr>
  </property>
  <property fmtid="{D5CDD505-2E9C-101B-9397-08002B2CF9AE}" pid="10" name="DISCesvisTitle">
    <vt:lpwstr>Par 2021. gada 6. oktobra Eiropas Savienības Vides ministru padomes sanāksmē izskatāmajiem jautājumiem</vt:lpwstr>
  </property>
  <property fmtid="{D5CDD505-2E9C-101B-9397-08002B2CF9AE}" pid="11" name="DISCesvisMinistryOfMinister">
    <vt:lpwstr>wwTemplateNP_MinistryOfMinister(Vides aizsardzības un reģionālās attīstības,)</vt:lpwstr>
  </property>
  <property fmtid="{D5CDD505-2E9C-101B-9397-08002B2CF9AE}" pid="12" name="DISCesvisAuthor">
    <vt:lpwstr>Vides aizsardzības un reģionālās attīstības ministrija</vt:lpwstr>
  </property>
  <property fmtid="{D5CDD505-2E9C-101B-9397-08002B2CF9AE}" pid="13" name="DISCesvisMainMaker">
    <vt:lpwstr>Vecākais eksperts Laura Klimbe</vt:lpwstr>
  </property>
  <property fmtid="{D5CDD505-2E9C-101B-9397-08002B2CF9AE}" pid="14" name="DISidcName">
    <vt:lpwstr>1020404016200</vt:lpwstr>
  </property>
  <property fmtid="{D5CDD505-2E9C-101B-9397-08002B2CF9AE}" pid="15"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6" name="DISCesvisDescription">
    <vt:lpwstr>
</vt:lpwstr>
  </property>
  <property fmtid="{D5CDD505-2E9C-101B-9397-08002B2CF9AE}" pid="17" name="DISCesvisAdditionalMakersMail">
    <vt:lpwstr>laura.klimbe@varam.gov.lv, santa.kipena@varam.gov.lv</vt:lpwstr>
  </property>
  <property fmtid="{D5CDD505-2E9C-101B-9397-08002B2CF9AE}" pid="18" name="DISdUser">
    <vt:lpwstr>weblogic</vt:lpwstr>
  </property>
  <property fmtid="{D5CDD505-2E9C-101B-9397-08002B2CF9AE}" pid="19" name="DISdID">
    <vt:lpwstr>366046</vt:lpwstr>
  </property>
  <property fmtid="{D5CDD505-2E9C-101B-9397-08002B2CF9AE}" pid="20" name="DISCesvisMainMakerOrgUnitTitle">
    <vt:lpwstr>Koordinācijas departaments</vt:lpwstr>
  </property>
  <property fmtid="{D5CDD505-2E9C-101B-9397-08002B2CF9AE}" pid="21" name="DISCesvisAdditionalTutors">
    <vt:lpwstr>Departamenta direktors Māris Klismets, Vecākais eksperts Laura Klimbe, Nodaļas vadītāja vietnieks Santa Ķipēna, nodaļas vadītāja Evita Stanga</vt:lpwstr>
  </property>
  <property fmtid="{D5CDD505-2E9C-101B-9397-08002B2CF9AE}" pid="22" name="DISCesvisAdditionalTutorsMail">
    <vt:lpwstr>maris.klismets@varam.gov.lv, laura.klimbe@varam.gov.lv, santa.kipena@varam.gov.lv, evita.stanga@varam.gov.lv</vt:lpwstr>
  </property>
  <property fmtid="{D5CDD505-2E9C-101B-9397-08002B2CF9AE}" pid="23" name="DISCesvisAdditionalTutorsPhone">
    <vt:lpwstr>67026496, 67026421, 67026452, 66016787</vt:lpwstr>
  </property>
  <property fmtid="{D5CDD505-2E9C-101B-9397-08002B2CF9AE}" pid="24" name="DISCesvisOrgApprovers">
    <vt:lpwstr>Ārlietu ministrija, Finanšu ministrija, Satiksmes ministrija, Zemkopības ministrija</vt:lpwstr>
  </property>
  <property fmtid="{D5CDD505-2E9C-101B-9397-08002B2CF9AE}" pid="25" name="DISCesvisForInforming">
    <vt:lpwstr>nozares padomnieks Linda Leja, Vecākais eksperts Anna Popkova</vt:lpwstr>
  </property>
  <property fmtid="{D5CDD505-2E9C-101B-9397-08002B2CF9AE}" pid="26" name="DISCesvisComments">
    <vt:lpwstr>Nosūtām atkārtotai saskaņošanai 6.oktobra Vides padomes informatīvo ziņojumu līdz plkst.16.00. Lūgums ZM precizēt ziņojumu saskaņā ar Vides konsultatīvās padomes saņemtajiem komentāriem.</vt:lpwstr>
  </property>
</Properties>
</file>