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4423" w:rsidR="00C76BF9" w:rsidP="00C76BF9" w:rsidRDefault="00C76BF9" w14:paraId="56566ABD" w14:textId="77777777">
      <w:pPr>
        <w:pStyle w:val="Title"/>
        <w15:collapsed w:val="false"/>
        <w:rPr>
          <w:sz w:val="24"/>
        </w:rPr>
      </w:pPr>
      <w:r w:rsidRPr="00DC4423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00DC4423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00C76BF9" w:rsidRDefault="00C76BF9" w14:paraId="5A60656A" w14:textId="21A60DD4">
      <w:pPr>
        <w:pStyle w:val="Heading2"/>
        <w:rPr>
          <w:sz w:val="24"/>
        </w:rPr>
      </w:pPr>
      <w:r w:rsidRPr="00DC4423">
        <w:rPr>
          <w:sz w:val="24"/>
        </w:rPr>
        <w:t>Rīgā</w:t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  <w:t>Nr.</w:t>
      </w:r>
      <w:r w:rsidRPr="00DC4423">
        <w:rPr>
          <w:sz w:val="24"/>
        </w:rPr>
        <w:tab/>
      </w:r>
      <w:r w:rsidR="00C67367">
        <w:rPr>
          <w:sz w:val="24"/>
        </w:rPr>
        <w:t xml:space="preserve">  </w:t>
      </w:r>
      <w:r w:rsidRPr="00DC4423">
        <w:rPr>
          <w:sz w:val="24"/>
        </w:rPr>
        <w:t>20</w:t>
      </w:r>
      <w:r w:rsidR="00604FFB">
        <w:rPr>
          <w:sz w:val="24"/>
        </w:rPr>
        <w:t>2</w:t>
      </w:r>
      <w:r w:rsidR="00EC6C83">
        <w:rPr>
          <w:sz w:val="24"/>
        </w:rPr>
        <w:t>2</w:t>
      </w:r>
      <w:r w:rsidRPr="00DC4423">
        <w:rPr>
          <w:sz w:val="24"/>
        </w:rPr>
        <w:t>.gada</w:t>
      </w:r>
      <w:r w:rsidR="00C67367">
        <w:rPr>
          <w:sz w:val="24"/>
        </w:rPr>
        <w:t xml:space="preserve">  </w:t>
      </w:r>
      <w:r w:rsidRPr="00DC4423">
        <w:rPr>
          <w:sz w:val="24"/>
        </w:rPr>
        <w:t xml:space="preserve"> .</w:t>
      </w:r>
      <w:r w:rsidR="009A492F">
        <w:rPr>
          <w:sz w:val="24"/>
        </w:rPr>
        <w:t>maijā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00437416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00DC4423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008C68A1" w:rsidRDefault="008C68A1" w14:paraId="0B987EAD" w14:textId="7A53D434">
      <w:pPr>
        <w:jc w:val="center"/>
        <w:rPr>
          <w:b/>
          <w:lang w:val="lv-LV"/>
        </w:rPr>
      </w:pPr>
      <w:bookmarkStart w:name="_Hlk104284809" w:id="0"/>
      <w:r w:rsidRPr="008C68A1">
        <w:rPr>
          <w:b/>
          <w:lang w:val="lv-LV"/>
        </w:rPr>
        <w:t xml:space="preserve">Par Eiropas Savienības </w:t>
      </w:r>
      <w:r w:rsidR="00853ED0">
        <w:rPr>
          <w:b/>
          <w:lang w:val="lv-LV"/>
        </w:rPr>
        <w:t>T</w:t>
      </w:r>
      <w:r w:rsidRPr="00853ED0" w:rsidR="00853ED0">
        <w:rPr>
          <w:b/>
          <w:lang w:val="lv-LV"/>
        </w:rPr>
        <w:t>ransporta, telekomunikāciju un enerģētikas Ministru padomes</w:t>
      </w:r>
      <w:r w:rsidR="00853ED0">
        <w:rPr>
          <w:b/>
          <w:lang w:val="lv-LV"/>
        </w:rPr>
        <w:t xml:space="preserve"> </w:t>
      </w:r>
      <w:r w:rsidRPr="008C68A1">
        <w:rPr>
          <w:b/>
          <w:lang w:val="lv-LV"/>
        </w:rPr>
        <w:t>202</w:t>
      </w:r>
      <w:r w:rsidR="00EC6C83">
        <w:rPr>
          <w:b/>
          <w:lang w:val="lv-LV"/>
        </w:rPr>
        <w:t>2</w:t>
      </w:r>
      <w:r w:rsidRPr="008C68A1">
        <w:rPr>
          <w:b/>
          <w:lang w:val="lv-LV"/>
        </w:rPr>
        <w:t xml:space="preserve">. gada </w:t>
      </w:r>
      <w:r w:rsidR="009A492F">
        <w:rPr>
          <w:b/>
          <w:lang w:val="lv-LV"/>
        </w:rPr>
        <w:t>2.</w:t>
      </w:r>
      <w:r w:rsidR="004D06A6">
        <w:rPr>
          <w:b/>
          <w:lang w:val="lv-LV"/>
        </w:rPr>
        <w:t>/3.</w:t>
      </w:r>
      <w:r w:rsidR="009A492F">
        <w:rPr>
          <w:b/>
          <w:lang w:val="lv-LV"/>
        </w:rPr>
        <w:t xml:space="preserve"> jūnij</w:t>
      </w:r>
      <w:r w:rsidR="00853ED0">
        <w:rPr>
          <w:b/>
          <w:lang w:val="lv-LV"/>
        </w:rPr>
        <w:t>a sanāksmē izskatāmajiem jautājumiem</w:t>
      </w:r>
    </w:p>
    <w:bookmarkEnd w:id="0"/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00571295" w:rsidRDefault="00C76BF9" w14:paraId="74407023" w14:textId="40609E50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4"/>
        </w:rPr>
      </w:pPr>
      <w:r w:rsidRPr="00B93760">
        <w:rPr>
          <w:szCs w:val="24"/>
        </w:rPr>
        <w:t xml:space="preserve"> </w:t>
      </w:r>
      <w:r w:rsidR="00157133">
        <w:rPr>
          <w:szCs w:val="24"/>
        </w:rPr>
        <w:t xml:space="preserve">Pieņemt zināšanai </w:t>
      </w:r>
      <w:r w:rsidRPr="00B93760">
        <w:rPr>
          <w:szCs w:val="24"/>
        </w:rPr>
        <w:t xml:space="preserve">Satiksmes ministrijas sagatavoto informatīvo ziņojumu </w:t>
      </w:r>
      <w:r w:rsidRPr="00252A25" w:rsidR="00252A25">
        <w:rPr>
          <w:szCs w:val="24"/>
        </w:rPr>
        <w:t>“</w:t>
      </w:r>
      <w:r w:rsidRPr="00853ED0" w:rsidR="00853ED0">
        <w:rPr>
          <w:szCs w:val="24"/>
        </w:rPr>
        <w:t>Par Eiropas Savienības Transporta, telekomunikāciju un enerģētikas Ministru padomes 2022. gada 2.</w:t>
      </w:r>
      <w:r w:rsidR="00B111D5">
        <w:rPr>
          <w:szCs w:val="24"/>
        </w:rPr>
        <w:t>/3.</w:t>
      </w:r>
      <w:r w:rsidRPr="00853ED0" w:rsidR="00853ED0">
        <w:rPr>
          <w:szCs w:val="24"/>
        </w:rPr>
        <w:t xml:space="preserve"> jūnija sanāksmē izskatāmajiem jautājumiem</w:t>
      </w:r>
      <w:r w:rsidRPr="00252A25" w:rsidR="00252A25">
        <w:rPr>
          <w:szCs w:val="24"/>
        </w:rPr>
        <w:t>”</w:t>
      </w:r>
      <w:r w:rsidR="00252A25">
        <w:rPr>
          <w:szCs w:val="24"/>
        </w:rPr>
        <w:t>.</w:t>
      </w:r>
    </w:p>
    <w:p w:rsidR="004D06A6" w:rsidP="004D06A6" w:rsidRDefault="00853ED0" w14:paraId="37D05AB3" w14:textId="744E42E3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4"/>
        </w:rPr>
      </w:pPr>
      <w:r>
        <w:rPr>
          <w:szCs w:val="24"/>
        </w:rPr>
        <w:t xml:space="preserve">Apstiprināt </w:t>
      </w:r>
      <w:r w:rsidRPr="004D06A6" w:rsidR="004D06A6">
        <w:rPr>
          <w:szCs w:val="24"/>
        </w:rPr>
        <w:t>Latvijas nacionālās pozīcijas Eiropas Savienības Transporta, telekomunikāciju un enerģētikas Ministru padomes</w:t>
      </w:r>
      <w:r w:rsidR="004D06A6">
        <w:rPr>
          <w:szCs w:val="24"/>
        </w:rPr>
        <w:t xml:space="preserve"> </w:t>
      </w:r>
      <w:r w:rsidRPr="004D06A6" w:rsidR="004D06A6">
        <w:rPr>
          <w:szCs w:val="24"/>
        </w:rPr>
        <w:t>2022. gada 2.</w:t>
      </w:r>
      <w:r w:rsidR="008F480A">
        <w:rPr>
          <w:szCs w:val="24"/>
        </w:rPr>
        <w:t>/3.</w:t>
      </w:r>
      <w:r w:rsidRPr="004D06A6" w:rsidR="004D06A6">
        <w:rPr>
          <w:szCs w:val="24"/>
        </w:rPr>
        <w:t xml:space="preserve"> jūnija sanāksmē</w:t>
      </w:r>
      <w:r w:rsidR="004D06A6">
        <w:rPr>
          <w:szCs w:val="24"/>
        </w:rPr>
        <w:t xml:space="preserve"> i</w:t>
      </w:r>
      <w:r w:rsidRPr="004D06A6" w:rsidR="004D06A6">
        <w:rPr>
          <w:szCs w:val="24"/>
        </w:rPr>
        <w:t>zskatāmaj</w:t>
      </w:r>
      <w:r w:rsidR="004D06A6">
        <w:rPr>
          <w:szCs w:val="24"/>
        </w:rPr>
        <w:t>am</w:t>
      </w:r>
      <w:r w:rsidRPr="004D06A6" w:rsidR="004D06A6">
        <w:rPr>
          <w:szCs w:val="24"/>
        </w:rPr>
        <w:t xml:space="preserve"> Satiksmes ministrijas kompetencē esošaj</w:t>
      </w:r>
      <w:r w:rsidR="004D06A6">
        <w:rPr>
          <w:szCs w:val="24"/>
        </w:rPr>
        <w:t>am</w:t>
      </w:r>
      <w:r w:rsidRPr="004D06A6" w:rsidR="004D06A6">
        <w:rPr>
          <w:szCs w:val="24"/>
        </w:rPr>
        <w:t xml:space="preserve"> jautājum</w:t>
      </w:r>
      <w:r w:rsidR="004D06A6">
        <w:rPr>
          <w:szCs w:val="24"/>
        </w:rPr>
        <w:t>am:</w:t>
      </w:r>
    </w:p>
    <w:p w:rsidR="004D06A6" w:rsidP="001A73E6" w:rsidRDefault="004D06A6" w14:paraId="25E36AF0" w14:textId="468E1B91">
      <w:pPr>
        <w:pStyle w:val="Subtitle"/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1A73E6">
        <w:rPr>
          <w:szCs w:val="24"/>
        </w:rPr>
        <w:t xml:space="preserve">Nacionālā pozīcija </w:t>
      </w:r>
      <w:r w:rsidRPr="001A73E6" w:rsidR="001A73E6">
        <w:rPr>
          <w:szCs w:val="24"/>
        </w:rPr>
        <w:t>Nr. 2 “Priekšlikums Eiropas Parlamenta un Padomes Regulai par alternatīvo degvielu infrastruktūras ieviešanu un ar ko atceļ Eiropas Parlamenta un Padomes Direktīvu 2014/94/ES”</w:t>
      </w:r>
    </w:p>
    <w:p w:rsidRPr="00BB5115" w:rsidR="00BB5115" w:rsidP="00BB5115" w:rsidRDefault="004D06A6" w14:paraId="2EEFB9CA" w14:textId="3B5C045F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4"/>
        </w:rPr>
      </w:pPr>
      <w:r w:rsidRPr="004D06A6">
        <w:rPr>
          <w:szCs w:val="24"/>
        </w:rPr>
        <w:t>Uzdot Satiksmes ministram Tālim Linkatim pārstāvēt Latvijas Republiku Eiropas Savienības Transporta, telekomunikāciju un enerģētikas Ministru padomē</w:t>
      </w:r>
      <w:r>
        <w:rPr>
          <w:szCs w:val="24"/>
        </w:rPr>
        <w:t xml:space="preserve"> 2022. gada 2. jūnija sanāksmē Satiksmes ministrijas </w:t>
      </w:r>
      <w:r w:rsidR="00BB5115">
        <w:rPr>
          <w:szCs w:val="24"/>
        </w:rPr>
        <w:t>kompetencē esošajos jautājumos.</w:t>
      </w:r>
    </w:p>
    <w:p w:rsidRPr="00DC4423" w:rsidR="00C76BF9" w:rsidP="00C76BF9" w:rsidRDefault="00C76BF9" w14:paraId="72550572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DC4423" w:rsidR="00170A64" w:rsidP="002A162E" w:rsidRDefault="002A162E" w14:paraId="1BA7A56C" w14:textId="1816CFA7">
      <w:pPr>
        <w:ind w:left="720"/>
        <w:jc w:val="both"/>
        <w:rPr>
          <w:lang w:val="lv-LV"/>
        </w:rPr>
      </w:pPr>
      <w:r>
        <w:rPr>
          <w:lang w:val="lv-LV"/>
        </w:rPr>
        <w:br/>
      </w:r>
      <w:r w:rsidRPr="00DC4423" w:rsidR="00C76BF9">
        <w:rPr>
          <w:lang w:val="lv-LV"/>
        </w:rPr>
        <w:t>Ministru prezidents</w:t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="00F70423">
        <w:rPr>
          <w:lang w:val="lv-LV"/>
        </w:rPr>
        <w:tab/>
      </w:r>
      <w:r w:rsidR="007537BE">
        <w:rPr>
          <w:lang w:val="lv-LV"/>
        </w:rPr>
        <w:t>K.Kariņš</w:t>
      </w:r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7E7AF079">
      <w:pPr>
        <w:ind w:firstLine="720"/>
        <w:jc w:val="both"/>
        <w:rPr>
          <w:lang w:val="lv-LV"/>
        </w:rPr>
      </w:pPr>
      <w:r w:rsidRPr="00DC4423">
        <w:rPr>
          <w:lang w:val="lv-LV"/>
        </w:rPr>
        <w:t>Valsts kancelejas direktors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>
        <w:rPr>
          <w:lang w:val="lv-LV"/>
        </w:rPr>
        <w:tab/>
      </w:r>
      <w:r w:rsidRPr="00DC4423">
        <w:rPr>
          <w:lang w:val="lv-LV"/>
        </w:rPr>
        <w:t>J.Citskovskis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54B1B19F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00DC4423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6C158F0A">
      <w:pPr>
        <w:ind w:firstLine="720"/>
        <w:rPr>
          <w:lang w:val="lv-LV"/>
        </w:rPr>
      </w:pPr>
      <w:r w:rsidRPr="00DC4423">
        <w:rPr>
          <w:lang w:val="lv-LV"/>
        </w:rPr>
        <w:t>Satiksmes ministrs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="007537BE">
        <w:rPr>
          <w:lang w:val="lv-LV"/>
        </w:rPr>
        <w:t>T.Linkaits</w:t>
      </w:r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="0058440A" w:rsidP="0058440A" w:rsidRDefault="00C76BF9" w14:paraId="52CAED38" w14:textId="7A1EF323">
      <w:pPr>
        <w:ind w:firstLine="720"/>
        <w:rPr>
          <w:lang w:val="lv-LV"/>
        </w:rPr>
      </w:pPr>
      <w:r w:rsidRPr="00DC4423">
        <w:rPr>
          <w:lang w:val="lv-LV"/>
        </w:rPr>
        <w:t xml:space="preserve">Vizē: </w:t>
      </w:r>
      <w:r w:rsidR="001A73E6">
        <w:rPr>
          <w:lang w:val="lv-LV"/>
        </w:rPr>
        <w:t>V</w:t>
      </w:r>
      <w:r w:rsidRPr="00DC4423">
        <w:rPr>
          <w:lang w:val="lv-LV"/>
        </w:rPr>
        <w:t>alsts sekretār</w:t>
      </w:r>
      <w:r w:rsidR="003E2211">
        <w:rPr>
          <w:lang w:val="lv-LV"/>
        </w:rPr>
        <w:t>e</w:t>
      </w:r>
      <w:r w:rsidR="0058440A">
        <w:rPr>
          <w:lang w:val="lv-LV"/>
        </w:rPr>
        <w:tab/>
      </w:r>
      <w:r w:rsidR="0058440A">
        <w:rPr>
          <w:lang w:val="lv-LV"/>
        </w:rPr>
        <w:tab/>
      </w:r>
      <w:r w:rsidR="0058440A">
        <w:rPr>
          <w:lang w:val="lv-LV"/>
        </w:rPr>
        <w:tab/>
      </w:r>
      <w:r w:rsidR="0058440A">
        <w:rPr>
          <w:lang w:val="lv-LV"/>
        </w:rPr>
        <w:tab/>
      </w:r>
      <w:r w:rsidR="0058440A">
        <w:rPr>
          <w:lang w:val="lv-LV"/>
        </w:rPr>
        <w:tab/>
      </w:r>
      <w:r w:rsidR="0058440A">
        <w:rPr>
          <w:lang w:val="lv-LV"/>
        </w:rPr>
        <w:tab/>
        <w:t>I.Stepanova</w:t>
      </w:r>
    </w:p>
    <w:p w:rsidRPr="00DC4423" w:rsidR="00C76BF9" w:rsidP="00C76BF9" w:rsidRDefault="00C76BF9" w14:paraId="4DFB6558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DC4423" w:rsidR="00C76BF9" w:rsidP="00C76BF9" w:rsidRDefault="00C76BF9" w14:paraId="0096E11E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00AD0208">
        <w:rPr>
          <w:color w:val="000000"/>
          <w:sz w:val="20"/>
          <w:szCs w:val="20"/>
        </w:rPr>
        <w:t>Tel.67028</w:t>
      </w:r>
      <w:r>
        <w:rPr>
          <w:color w:val="000000"/>
          <w:sz w:val="20"/>
          <w:szCs w:val="20"/>
        </w:rPr>
        <w:t>190</w:t>
      </w:r>
    </w:p>
    <w:p w:rsidRPr="00AD0208" w:rsidR="007537BE" w:rsidP="007537BE" w:rsidRDefault="0078457B" w14:paraId="4ECE4922" w14:textId="77777777">
      <w:pPr>
        <w:rPr>
          <w:color w:val="000000"/>
          <w:sz w:val="20"/>
          <w:szCs w:val="20"/>
        </w:rPr>
      </w:pPr>
      <w:hyperlink w:history="true" r:id="rId7">
        <w:r w:rsidRPr="00DC4C9F" w:rsidR="007537BE">
          <w:rPr>
            <w:rStyle w:val="Hyperlink"/>
            <w:sz w:val="20"/>
          </w:rPr>
          <w:t>evita.nagle@sam.gov.lv</w:t>
        </w:r>
      </w:hyperlink>
      <w:r w:rsidRPr="00AD0208" w:rsidR="007537BE">
        <w:rPr>
          <w:color w:val="000000"/>
          <w:sz w:val="20"/>
          <w:szCs w:val="20"/>
        </w:rPr>
        <w:t xml:space="preserve"> </w:t>
      </w:r>
    </w:p>
    <w:p w:rsidRPr="00C76BF9" w:rsidR="0078013E" w:rsidRDefault="0078013E" w14:paraId="1FA9653E" w14:textId="77777777">
      <w:pPr>
        <w:rPr>
          <w:lang w:val="lv-LV"/>
        </w:rPr>
      </w:pPr>
    </w:p>
    <w:sectPr w:rsidRPr="00C76BF9" w:rsidR="0078013E" w:rsidSect="00437416">
      <w:footerReference w:type="default" r:id="rId8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1FED" w14:textId="77777777" w:rsidR="0078457B" w:rsidRDefault="0078457B" w:rsidP="00C76BF9">
      <w:r>
        <w:separator/>
      </w:r>
    </w:p>
  </w:endnote>
  <w:endnote w:type="continuationSeparator" w:id="0">
    <w:p w14:paraId="25D56DB4" w14:textId="77777777" w:rsidR="0078457B" w:rsidRDefault="0078457B" w:rsidP="00C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A611A" w14:textId="69AE381A" w:rsidR="00437416" w:rsidRDefault="000B7FAB" w:rsidP="00C76BF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FE1937">
          <w:rPr>
            <w:noProof/>
          </w:rPr>
          <w:t>3005</w:t>
        </w:r>
        <w:r w:rsidR="00EC6C83">
          <w:rPr>
            <w:noProof/>
          </w:rPr>
          <w:t>22</w:t>
        </w:r>
        <w:r w:rsidR="00863195">
          <w:rPr>
            <w:noProof/>
          </w:rPr>
          <w:t>_TTE.docx</w:t>
        </w:r>
        <w:r>
          <w:rPr>
            <w:noProof/>
          </w:rPr>
          <w:fldChar w:fldCharType="end"/>
        </w:r>
      </w:p>
      <w:p w14:paraId="639C07AC" w14:textId="69810514" w:rsidR="00437416" w:rsidRDefault="0078457B">
        <w:pPr>
          <w:pStyle w:val="Footer"/>
          <w:jc w:val="right"/>
        </w:pPr>
      </w:p>
    </w:sdtContent>
  </w:sdt>
  <w:p w14:paraId="73DF3A88" w14:textId="77777777" w:rsidR="00437416" w:rsidRPr="007924D5" w:rsidRDefault="00437416" w:rsidP="0043741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1091" w14:textId="77777777" w:rsidR="0078457B" w:rsidRDefault="0078457B" w:rsidP="00C76BF9">
      <w:r>
        <w:separator/>
      </w:r>
    </w:p>
  </w:footnote>
  <w:footnote w:type="continuationSeparator" w:id="0">
    <w:p w14:paraId="55F13943" w14:textId="77777777" w:rsidR="0078457B" w:rsidRDefault="0078457B" w:rsidP="00C7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138209278">
    <w:abstractNumId w:val="0"/>
  </w:num>
  <w:num w:numId="2" w16cid:durableId="7539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0D429D"/>
    <w:rsid w:val="000D6FF4"/>
    <w:rsid w:val="0013627C"/>
    <w:rsid w:val="00144ABA"/>
    <w:rsid w:val="001521CD"/>
    <w:rsid w:val="00157133"/>
    <w:rsid w:val="00164098"/>
    <w:rsid w:val="00165AE7"/>
    <w:rsid w:val="00170A64"/>
    <w:rsid w:val="0017571C"/>
    <w:rsid w:val="00177575"/>
    <w:rsid w:val="0017764B"/>
    <w:rsid w:val="00194EB6"/>
    <w:rsid w:val="00197B79"/>
    <w:rsid w:val="001A73E6"/>
    <w:rsid w:val="001A7C2D"/>
    <w:rsid w:val="001C069D"/>
    <w:rsid w:val="001D1617"/>
    <w:rsid w:val="001D1EAF"/>
    <w:rsid w:val="001E39AE"/>
    <w:rsid w:val="001F53CB"/>
    <w:rsid w:val="0020266A"/>
    <w:rsid w:val="0020268D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703F8"/>
    <w:rsid w:val="004C467B"/>
    <w:rsid w:val="004C7389"/>
    <w:rsid w:val="004D06A6"/>
    <w:rsid w:val="004D6EFD"/>
    <w:rsid w:val="004F7A14"/>
    <w:rsid w:val="00500B08"/>
    <w:rsid w:val="005057A9"/>
    <w:rsid w:val="0051228F"/>
    <w:rsid w:val="005268E2"/>
    <w:rsid w:val="00571295"/>
    <w:rsid w:val="005832AE"/>
    <w:rsid w:val="0058440A"/>
    <w:rsid w:val="00592ED5"/>
    <w:rsid w:val="00593D88"/>
    <w:rsid w:val="005971D8"/>
    <w:rsid w:val="00597A26"/>
    <w:rsid w:val="005B3ED7"/>
    <w:rsid w:val="005B6E84"/>
    <w:rsid w:val="005C0803"/>
    <w:rsid w:val="005C7976"/>
    <w:rsid w:val="005D35FE"/>
    <w:rsid w:val="005F2106"/>
    <w:rsid w:val="0060034F"/>
    <w:rsid w:val="00604FFB"/>
    <w:rsid w:val="00607214"/>
    <w:rsid w:val="00620F2C"/>
    <w:rsid w:val="00630183"/>
    <w:rsid w:val="006337CF"/>
    <w:rsid w:val="00636FD7"/>
    <w:rsid w:val="00650E93"/>
    <w:rsid w:val="00677A7E"/>
    <w:rsid w:val="006954EE"/>
    <w:rsid w:val="006A1880"/>
    <w:rsid w:val="006A2E0D"/>
    <w:rsid w:val="006A73A9"/>
    <w:rsid w:val="006B24A2"/>
    <w:rsid w:val="006D172E"/>
    <w:rsid w:val="006F78FB"/>
    <w:rsid w:val="00700AD0"/>
    <w:rsid w:val="00724FC9"/>
    <w:rsid w:val="00753673"/>
    <w:rsid w:val="007537BE"/>
    <w:rsid w:val="007721EB"/>
    <w:rsid w:val="007738AE"/>
    <w:rsid w:val="0078013E"/>
    <w:rsid w:val="0078457B"/>
    <w:rsid w:val="00787385"/>
    <w:rsid w:val="007877C1"/>
    <w:rsid w:val="00795718"/>
    <w:rsid w:val="007A1139"/>
    <w:rsid w:val="007C591E"/>
    <w:rsid w:val="008063A1"/>
    <w:rsid w:val="008103A1"/>
    <w:rsid w:val="0081206D"/>
    <w:rsid w:val="00826D8C"/>
    <w:rsid w:val="00853826"/>
    <w:rsid w:val="00853ED0"/>
    <w:rsid w:val="00863195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2ABF"/>
    <w:rsid w:val="008F480A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A492F"/>
    <w:rsid w:val="009B527B"/>
    <w:rsid w:val="009D38D7"/>
    <w:rsid w:val="009D54DE"/>
    <w:rsid w:val="009F52F5"/>
    <w:rsid w:val="00A212E5"/>
    <w:rsid w:val="00A226B6"/>
    <w:rsid w:val="00A37FE6"/>
    <w:rsid w:val="00A57EAC"/>
    <w:rsid w:val="00A703BD"/>
    <w:rsid w:val="00A92D11"/>
    <w:rsid w:val="00A94FC6"/>
    <w:rsid w:val="00AA58DE"/>
    <w:rsid w:val="00AE128C"/>
    <w:rsid w:val="00AE2286"/>
    <w:rsid w:val="00B111D5"/>
    <w:rsid w:val="00B1182B"/>
    <w:rsid w:val="00B2210D"/>
    <w:rsid w:val="00B25923"/>
    <w:rsid w:val="00B36F3C"/>
    <w:rsid w:val="00B42236"/>
    <w:rsid w:val="00B44AF8"/>
    <w:rsid w:val="00B56FC0"/>
    <w:rsid w:val="00B6164A"/>
    <w:rsid w:val="00B87474"/>
    <w:rsid w:val="00B93760"/>
    <w:rsid w:val="00BA1187"/>
    <w:rsid w:val="00BB5063"/>
    <w:rsid w:val="00BB5115"/>
    <w:rsid w:val="00BB70AD"/>
    <w:rsid w:val="00BC133E"/>
    <w:rsid w:val="00BD0219"/>
    <w:rsid w:val="00BE571D"/>
    <w:rsid w:val="00BF0BA5"/>
    <w:rsid w:val="00BF146F"/>
    <w:rsid w:val="00BF52F1"/>
    <w:rsid w:val="00BF625B"/>
    <w:rsid w:val="00C170B1"/>
    <w:rsid w:val="00C26456"/>
    <w:rsid w:val="00C3112C"/>
    <w:rsid w:val="00C46E2A"/>
    <w:rsid w:val="00C67367"/>
    <w:rsid w:val="00C71F74"/>
    <w:rsid w:val="00C76BF9"/>
    <w:rsid w:val="00C82B5F"/>
    <w:rsid w:val="00C8560E"/>
    <w:rsid w:val="00CA159F"/>
    <w:rsid w:val="00CB55CA"/>
    <w:rsid w:val="00CD6D0B"/>
    <w:rsid w:val="00CE2A30"/>
    <w:rsid w:val="00CE386E"/>
    <w:rsid w:val="00CF113C"/>
    <w:rsid w:val="00CF7C8B"/>
    <w:rsid w:val="00D0129F"/>
    <w:rsid w:val="00D14D08"/>
    <w:rsid w:val="00D1712A"/>
    <w:rsid w:val="00D17F4D"/>
    <w:rsid w:val="00D209AC"/>
    <w:rsid w:val="00D30333"/>
    <w:rsid w:val="00D35DFB"/>
    <w:rsid w:val="00D4309E"/>
    <w:rsid w:val="00D6281B"/>
    <w:rsid w:val="00D91026"/>
    <w:rsid w:val="00D92672"/>
    <w:rsid w:val="00DA1836"/>
    <w:rsid w:val="00DA6B0A"/>
    <w:rsid w:val="00DE049E"/>
    <w:rsid w:val="00DF78A0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55F25"/>
    <w:rsid w:val="00E61990"/>
    <w:rsid w:val="00E65C2E"/>
    <w:rsid w:val="00E80567"/>
    <w:rsid w:val="00E82FAF"/>
    <w:rsid w:val="00E8721B"/>
    <w:rsid w:val="00EC6C83"/>
    <w:rsid w:val="00ED5D9A"/>
    <w:rsid w:val="00ED6959"/>
    <w:rsid w:val="00EE1221"/>
    <w:rsid w:val="00EF06F9"/>
    <w:rsid w:val="00EF2ACA"/>
    <w:rsid w:val="00EF4924"/>
    <w:rsid w:val="00F27433"/>
    <w:rsid w:val="00F33701"/>
    <w:rsid w:val="00F60F50"/>
    <w:rsid w:val="00F70423"/>
    <w:rsid w:val="00FB0283"/>
    <w:rsid w:val="00FC2027"/>
    <w:rsid w:val="00FC3212"/>
    <w:rsid w:val="00FE1937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Transporta, telekomunikāciju un enerģētikas Ministru padomes 2022. gada 2./3. jūnija sanāksmē izskatāmajiem jautājumiem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Transporta, telekomunikāciju un enerģētikas Ministru padomes 2022. gada 2./3. jūnija sanāksmē izskatāmajiem jautājumiem</dc:title>
  <dc:subject>Protokollēmums</dc:subject>
  <dc:creator>Satiksmes ministrija</dc:creator>
  <cp:keywords/>
  <dc:description>Evita Nagle
Tel.67028190
evita.nagle@sam.gov.lv </dc:description>
  <cp:lastModifiedBy>Evita Nagle</cp:lastModifiedBy>
  <cp:revision>51</cp:revision>
  <cp:lastPrinted>2018-11-26T10:27:00Z</cp:lastPrinted>
  <dcterms:created xsi:type="dcterms:W3CDTF">2018-05-30T13:06:00Z</dcterms:created>
  <dcterms:modified xsi:type="dcterms:W3CDTF">2022-05-27T12:39:00Z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2022-06-02</vt:lpwstr>
  </property>
  <property fmtid="{D5CDD505-2E9C-101B-9397-08002B2CF9AE}" pid="3" name="DISCesvisAdditionalMakers">
    <vt:lpwstr>Vecākā referente Evita Nagle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L315571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https://lim.esvis.gov.lv/cs/idcplg?ClientControlled=DocMan&amp;coreContentOnly=1&amp;WebdavRequest=1&amp;IdcService=DOC_INFO&amp;dID=405514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"Par Eiropas Savienības Transporta, telekomunikāciju un enerģētikas Ministru padomes 2022. gada 2./3. jūnija sanāksmē izskatāmajiem jautājumiem"</vt:lpwstr>
  </property>
  <property fmtid="{D5CDD505-2E9C-101B-9397-08002B2CF9AE}" pid="10" name="DISCesvisDocRegDate">
    <vt:lpwstr>2022-05-27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2022-05-27</vt:lpwstr>
  </property>
  <property fmtid="{D5CDD505-2E9C-101B-9397-08002B2CF9AE}" pid="20" name="DISdID">
    <vt:lpwstr>405514</vt:lpwstr>
  </property>
  <property fmtid="{D5CDD505-2E9C-101B-9397-08002B2CF9AE}" pid="21" name="DISCesvisMainMakerOrgUnitTitle">
    <vt:lpwstr>Eiropas Savienības lietu koordinācijas departaments</vt:lpwstr>
  </property>
</Properties>
</file>