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7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8"/>
      </w:tblGrid>
      <w:tr w:rsidR="003C7C25" w:rsidRPr="00282CC9" w14:paraId="6BA6D77F" w14:textId="77777777" w:rsidTr="0003657E">
        <w:trPr>
          <w:cantSplit/>
        </w:trPr>
        <w:tc>
          <w:tcPr>
            <w:tcW w:w="9078" w:type="dxa"/>
          </w:tcPr>
          <w:p w14:paraId="0FC5DFA7" w14:textId="77777777" w:rsidR="003C7C25" w:rsidRPr="00282CC9" w:rsidRDefault="003C7C25" w:rsidP="0003657E">
            <w:pPr>
              <w:overflowPunct w:val="0"/>
              <w:autoSpaceDE w:val="0"/>
              <w:autoSpaceDN w:val="0"/>
              <w:adjustRightInd w:val="0"/>
              <w:spacing w:before="20"/>
              <w:jc w:val="right"/>
              <w:textAlignment w:val="baseline"/>
              <w:rPr>
                <w:rFonts w:ascii="Times New Roman" w:hAnsi="Times New Roman" w:cs="Times New Roman"/>
                <w:sz w:val="28"/>
                <w:szCs w:val="28"/>
              </w:rPr>
            </w:pPr>
            <w:proofErr w:type="spellStart"/>
            <w:r w:rsidRPr="00282CC9">
              <w:rPr>
                <w:rFonts w:ascii="Times New Roman" w:hAnsi="Times New Roman" w:cs="Times New Roman"/>
                <w:sz w:val="28"/>
                <w:szCs w:val="28"/>
              </w:rPr>
              <w:t>Ministru</w:t>
            </w:r>
            <w:proofErr w:type="spellEnd"/>
            <w:r w:rsidRPr="00282CC9">
              <w:rPr>
                <w:rFonts w:ascii="Times New Roman" w:hAnsi="Times New Roman" w:cs="Times New Roman"/>
                <w:sz w:val="28"/>
                <w:szCs w:val="28"/>
              </w:rPr>
              <w:t xml:space="preserve"> </w:t>
            </w:r>
            <w:proofErr w:type="spellStart"/>
            <w:r w:rsidRPr="00282CC9">
              <w:rPr>
                <w:rFonts w:ascii="Times New Roman" w:hAnsi="Times New Roman" w:cs="Times New Roman"/>
                <w:sz w:val="28"/>
                <w:szCs w:val="28"/>
              </w:rPr>
              <w:t>kabineta</w:t>
            </w:r>
            <w:proofErr w:type="spellEnd"/>
            <w:r w:rsidRPr="00282CC9">
              <w:rPr>
                <w:rFonts w:ascii="Times New Roman" w:hAnsi="Times New Roman" w:cs="Times New Roman"/>
                <w:sz w:val="28"/>
                <w:szCs w:val="28"/>
              </w:rPr>
              <w:t xml:space="preserve"> </w:t>
            </w:r>
            <w:proofErr w:type="spellStart"/>
            <w:r w:rsidRPr="00282CC9">
              <w:rPr>
                <w:rFonts w:ascii="Times New Roman" w:hAnsi="Times New Roman" w:cs="Times New Roman"/>
                <w:sz w:val="28"/>
                <w:szCs w:val="28"/>
              </w:rPr>
              <w:t>noteikumi</w:t>
            </w:r>
            <w:proofErr w:type="spellEnd"/>
            <w:r w:rsidRPr="00282CC9">
              <w:rPr>
                <w:rFonts w:ascii="Times New Roman" w:hAnsi="Times New Roman" w:cs="Times New Roman"/>
                <w:sz w:val="28"/>
                <w:szCs w:val="28"/>
              </w:rPr>
              <w:t xml:space="preserve"> Nr. </w:t>
            </w:r>
            <w:r w:rsidRPr="00282CC9">
              <w:rPr>
                <w:rFonts w:ascii="Times New Roman" w:hAnsi="Times New Roman" w:cs="Times New Roman"/>
                <w:sz w:val="28"/>
                <w:szCs w:val="28"/>
              </w:rPr>
              <w:t>695</w:t>
            </w:r>
            <w:r w:rsidRPr="00282CC9">
              <w:rPr>
                <w:rFonts w:ascii="Times New Roman" w:hAnsi="Times New Roman" w:cs="Times New Roman"/>
                <w:sz w:val="28"/>
                <w:szCs w:val="28"/>
              </w:rPr>
              <w:t xml:space="preserve"> </w:t>
            </w:r>
          </w:p>
          <w:p w14:paraId="3521C59D" w14:textId="77777777" w:rsidR="003C7C25" w:rsidRPr="00282CC9" w:rsidRDefault="003C7C25" w:rsidP="0003657E">
            <w:pPr>
              <w:spacing w:before="100" w:beforeAutospacing="1"/>
              <w:jc w:val="right"/>
              <w:rPr>
                <w:rFonts w:ascii="Times New Roman" w:hAnsi="Times New Roman" w:cs="Times New Roman"/>
                <w:sz w:val="28"/>
                <w:szCs w:val="28"/>
              </w:rPr>
            </w:pPr>
            <w:r w:rsidRPr="00282CC9">
              <w:rPr>
                <w:rFonts w:ascii="Times New Roman" w:hAnsi="Times New Roman" w:cs="Times New Roman"/>
                <w:sz w:val="28"/>
                <w:szCs w:val="28"/>
              </w:rPr>
              <w:t>Rīgā</w:t>
            </w:r>
            <w:r w:rsidRPr="00282CC9">
              <w:rPr>
                <w:rFonts w:ascii="Times New Roman" w:hAnsi="Times New Roman" w:cs="Times New Roman"/>
                <w:sz w:val="28"/>
                <w:szCs w:val="28"/>
              </w:rPr>
              <w:t xml:space="preserve"> </w:t>
            </w:r>
            <w:r w:rsidRPr="00282CC9">
              <w:rPr>
                <w:rFonts w:ascii="Times New Roman" w:hAnsi="Times New Roman" w:cs="Times New Roman"/>
                <w:sz w:val="28"/>
                <w:szCs w:val="28"/>
              </w:rPr>
              <w:t>2021. gada 19. oktobrī</w:t>
            </w:r>
            <w:r w:rsidRPr="00282CC9">
              <w:rPr>
                <w:rFonts w:ascii="Times New Roman" w:hAnsi="Times New Roman" w:cs="Times New Roman"/>
                <w:sz w:val="28"/>
                <w:szCs w:val="28"/>
              </w:rPr>
              <w:t xml:space="preserve"> (</w:t>
            </w:r>
            <w:proofErr w:type="spellStart"/>
            <w:r w:rsidRPr="00282CC9">
              <w:rPr>
                <w:rFonts w:ascii="Times New Roman" w:hAnsi="Times New Roman" w:cs="Times New Roman"/>
                <w:sz w:val="28"/>
                <w:szCs w:val="28"/>
              </w:rPr>
              <w:t>prot.</w:t>
            </w:r>
            <w:proofErr w:type="spellEnd"/>
            <w:r w:rsidRPr="00282CC9">
              <w:rPr>
                <w:rFonts w:ascii="Times New Roman" w:hAnsi="Times New Roman" w:cs="Times New Roman"/>
                <w:sz w:val="28"/>
                <w:szCs w:val="28"/>
              </w:rPr>
              <w:t xml:space="preserve"> Nr. </w:t>
            </w:r>
            <w:r w:rsidRPr="00282CC9">
              <w:rPr>
                <w:rFonts w:ascii="Times New Roman" w:hAnsi="Times New Roman" w:cs="Times New Roman"/>
                <w:sz w:val="28"/>
                <w:szCs w:val="28"/>
              </w:rPr>
              <w:t>70</w:t>
            </w:r>
            <w:r w:rsidRPr="00282CC9">
              <w:rPr>
                <w:rFonts w:ascii="Times New Roman" w:hAnsi="Times New Roman" w:cs="Times New Roman"/>
                <w:sz w:val="28"/>
                <w:szCs w:val="28"/>
              </w:rPr>
              <w:t xml:space="preserve">  </w:t>
            </w:r>
            <w:r w:rsidRPr="00282CC9">
              <w:rPr>
                <w:rFonts w:ascii="Times New Roman" w:hAnsi="Times New Roman" w:cs="Times New Roman"/>
                <w:sz w:val="28"/>
                <w:szCs w:val="28"/>
              </w:rPr>
              <w:t>5. §</w:t>
            </w:r>
            <w:r w:rsidRPr="00282CC9">
              <w:rPr>
                <w:rFonts w:ascii="Times New Roman" w:hAnsi="Times New Roman" w:cs="Times New Roman"/>
                <w:sz w:val="28"/>
                <w:szCs w:val="28"/>
              </w:rPr>
              <w:t>)</w:t>
            </w:r>
          </w:p>
        </w:tc>
      </w:tr>
    </w:tbl>
    <w:p w14:paraId="17666C5F" w14:textId="1C3F6414" w:rsidR="00525CB6" w:rsidRPr="00282CC9" w:rsidRDefault="00525CB6" w:rsidP="00525CB6">
      <w:pPr>
        <w:spacing w:after="0" w:line="240" w:lineRule="auto"/>
        <w:rPr>
          <w:rFonts w:ascii="Times New Roman" w:eastAsia="Times New Roman" w:hAnsi="Times New Roman" w:cs="Times New Roman"/>
          <w:sz w:val="28"/>
          <w:szCs w:val="28"/>
          <w:lang w:eastAsia="lv-LV"/>
        </w:rPr>
      </w:pPr>
    </w:p>
    <w:p w14:paraId="32D5B6D3" w14:textId="00CA751D" w:rsidR="00525CB6" w:rsidRPr="00282CC9" w:rsidRDefault="00525CB6" w:rsidP="00525CB6">
      <w:pPr>
        <w:shd w:val="clear" w:color="auto" w:fill="FFFFFF"/>
        <w:spacing w:after="0" w:line="240" w:lineRule="auto"/>
        <w:contextualSpacing/>
        <w:jc w:val="right"/>
        <w:rPr>
          <w:rFonts w:ascii="Times New Roman" w:eastAsia="Times New Roman" w:hAnsi="Times New Roman" w:cs="Times New Roman"/>
          <w:b/>
          <w:bCs/>
          <w:sz w:val="28"/>
          <w:szCs w:val="28"/>
          <w:lang w:eastAsia="lv-LV"/>
        </w:rPr>
      </w:pPr>
    </w:p>
    <w:p w14:paraId="0EE255B7" w14:textId="59B3E564" w:rsidR="00525CB6" w:rsidRPr="00282CC9" w:rsidRDefault="00525CB6" w:rsidP="00525CB6">
      <w:pPr>
        <w:shd w:val="clear" w:color="auto" w:fill="FFFFFF"/>
        <w:spacing w:after="0" w:line="240" w:lineRule="auto"/>
        <w:contextualSpacing/>
        <w:jc w:val="center"/>
        <w:rPr>
          <w:rFonts w:ascii="Times New Roman" w:eastAsia="Times New Roman" w:hAnsi="Times New Roman" w:cs="Times New Roman"/>
          <w:b/>
          <w:bCs/>
          <w:sz w:val="28"/>
          <w:szCs w:val="28"/>
          <w:lang w:eastAsia="lv-LV"/>
        </w:rPr>
      </w:pPr>
      <w:r w:rsidRPr="00282CC9">
        <w:rPr>
          <w:rFonts w:ascii="Times New Roman" w:eastAsia="Times New Roman" w:hAnsi="Times New Roman" w:cs="Times New Roman"/>
          <w:b/>
          <w:bCs/>
          <w:sz w:val="28"/>
          <w:szCs w:val="28"/>
          <w:lang w:eastAsia="lv-LV"/>
        </w:rPr>
        <w:t xml:space="preserve">Grozījumi Ministru kabineta 2015. gada 16. jūnija noteikumos Nr. 310 </w:t>
      </w:r>
      <w:r w:rsidR="00BD3332" w:rsidRPr="00282CC9">
        <w:rPr>
          <w:rFonts w:ascii="Times New Roman" w:eastAsia="Times New Roman" w:hAnsi="Times New Roman" w:cs="Times New Roman"/>
          <w:b/>
          <w:bCs/>
          <w:sz w:val="28"/>
          <w:szCs w:val="28"/>
          <w:lang w:eastAsia="lv-LV"/>
        </w:rPr>
        <w:t>"</w:t>
      </w:r>
      <w:r w:rsidRPr="00282CC9">
        <w:rPr>
          <w:rFonts w:ascii="Times New Roman" w:eastAsia="Times New Roman" w:hAnsi="Times New Roman" w:cs="Times New Roman"/>
          <w:b/>
          <w:bCs/>
          <w:sz w:val="28"/>
          <w:szCs w:val="28"/>
          <w:lang w:eastAsia="lv-LV"/>
        </w:rPr>
        <w:t xml:space="preserve">Noteikumi par Latvijas būvnormatīvu LBN 231–15  </w:t>
      </w:r>
      <w:r w:rsidR="00BD3332" w:rsidRPr="00282CC9">
        <w:rPr>
          <w:rFonts w:ascii="Times New Roman" w:eastAsia="Times New Roman" w:hAnsi="Times New Roman" w:cs="Times New Roman"/>
          <w:b/>
          <w:bCs/>
          <w:sz w:val="28"/>
          <w:szCs w:val="28"/>
          <w:lang w:eastAsia="lv-LV"/>
        </w:rPr>
        <w:t>"</w:t>
      </w:r>
      <w:bookmarkStart w:id="0" w:name="_Hlk36804692"/>
      <w:r w:rsidRPr="00282CC9">
        <w:rPr>
          <w:rFonts w:ascii="Times New Roman" w:eastAsia="Calibri" w:hAnsi="Times New Roman" w:cs="Times New Roman"/>
          <w:b/>
          <w:sz w:val="28"/>
          <w:szCs w:val="28"/>
        </w:rPr>
        <w:t>Dzīvojamo un publisko ēku apkure un ventilācija</w:t>
      </w:r>
      <w:bookmarkEnd w:id="0"/>
      <w:r w:rsidR="00BD3332" w:rsidRPr="00282CC9">
        <w:rPr>
          <w:rFonts w:ascii="Times New Roman" w:eastAsia="Times New Roman" w:hAnsi="Times New Roman" w:cs="Times New Roman"/>
          <w:b/>
          <w:bCs/>
          <w:sz w:val="28"/>
          <w:szCs w:val="28"/>
          <w:lang w:eastAsia="lv-LV"/>
        </w:rPr>
        <w:t>""</w:t>
      </w:r>
    </w:p>
    <w:p w14:paraId="576780A9" w14:textId="77777777" w:rsidR="00C93E21" w:rsidRPr="00282CC9" w:rsidRDefault="00C93E21" w:rsidP="00C93E21">
      <w:pPr>
        <w:shd w:val="clear" w:color="auto" w:fill="FFFFFF"/>
        <w:spacing w:after="0" w:line="240" w:lineRule="auto"/>
        <w:ind w:firstLine="720"/>
        <w:jc w:val="right"/>
        <w:rPr>
          <w:rFonts w:ascii="Times New Roman" w:eastAsia="Times New Roman" w:hAnsi="Times New Roman" w:cs="Times New Roman"/>
          <w:bCs/>
          <w:sz w:val="28"/>
          <w:szCs w:val="28"/>
          <w:lang w:eastAsia="lv-LV"/>
        </w:rPr>
      </w:pPr>
    </w:p>
    <w:p w14:paraId="4B0F589B" w14:textId="77777777" w:rsidR="00C93E21" w:rsidRPr="00282CC9" w:rsidRDefault="00C93E21" w:rsidP="00C93E21">
      <w:pPr>
        <w:shd w:val="clear" w:color="auto" w:fill="FFFFFF"/>
        <w:spacing w:after="0" w:line="240" w:lineRule="auto"/>
        <w:ind w:firstLine="720"/>
        <w:jc w:val="right"/>
        <w:rPr>
          <w:rFonts w:ascii="Times New Roman" w:eastAsia="Times New Roman" w:hAnsi="Times New Roman" w:cs="Times New Roman"/>
          <w:bCs/>
          <w:sz w:val="28"/>
          <w:szCs w:val="28"/>
          <w:lang w:eastAsia="lv-LV"/>
        </w:rPr>
      </w:pPr>
      <w:r w:rsidRPr="00282CC9">
        <w:rPr>
          <w:rFonts w:ascii="Times New Roman" w:eastAsia="Times New Roman" w:hAnsi="Times New Roman" w:cs="Times New Roman"/>
          <w:bCs/>
          <w:sz w:val="28"/>
          <w:szCs w:val="28"/>
          <w:lang w:eastAsia="lv-LV"/>
        </w:rPr>
        <w:t xml:space="preserve">Izdoti saskaņā ar </w:t>
      </w:r>
    </w:p>
    <w:p w14:paraId="26C70555" w14:textId="77777777" w:rsidR="00C93E21" w:rsidRPr="00282CC9" w:rsidRDefault="00C93E21" w:rsidP="00C93E21">
      <w:pPr>
        <w:shd w:val="clear" w:color="auto" w:fill="FFFFFF"/>
        <w:spacing w:after="0" w:line="240" w:lineRule="auto"/>
        <w:ind w:firstLine="720"/>
        <w:jc w:val="right"/>
        <w:rPr>
          <w:rFonts w:ascii="Times New Roman" w:eastAsia="Times New Roman" w:hAnsi="Times New Roman" w:cs="Times New Roman"/>
          <w:bCs/>
          <w:sz w:val="28"/>
          <w:szCs w:val="28"/>
          <w:lang w:eastAsia="lv-LV"/>
        </w:rPr>
      </w:pPr>
      <w:r w:rsidRPr="00282CC9">
        <w:rPr>
          <w:rFonts w:ascii="Times New Roman" w:eastAsia="Times New Roman" w:hAnsi="Times New Roman" w:cs="Times New Roman"/>
          <w:bCs/>
          <w:sz w:val="28"/>
          <w:szCs w:val="28"/>
          <w:lang w:eastAsia="lv-LV"/>
        </w:rPr>
        <w:t xml:space="preserve">Būvniecības likuma </w:t>
      </w:r>
    </w:p>
    <w:p w14:paraId="1BFF156A" w14:textId="3C244B3F" w:rsidR="00525CB6" w:rsidRPr="00282CC9" w:rsidRDefault="00C93E21" w:rsidP="00EE5FBE">
      <w:pPr>
        <w:spacing w:after="0" w:line="240" w:lineRule="auto"/>
        <w:jc w:val="right"/>
        <w:rPr>
          <w:rFonts w:ascii="Times New Roman" w:eastAsia="Calibri" w:hAnsi="Times New Roman" w:cs="Times New Roman"/>
          <w:sz w:val="28"/>
        </w:rPr>
      </w:pPr>
      <w:r w:rsidRPr="00282CC9">
        <w:rPr>
          <w:rFonts w:ascii="Times New Roman" w:eastAsia="Times New Roman" w:hAnsi="Times New Roman" w:cs="Times New Roman"/>
          <w:bCs/>
          <w:sz w:val="28"/>
          <w:szCs w:val="28"/>
          <w:lang w:eastAsia="lv-LV"/>
        </w:rPr>
        <w:t>5. panta pirmās daļas 3. punktu</w:t>
      </w:r>
    </w:p>
    <w:p w14:paraId="38BFA5E4" w14:textId="77777777" w:rsidR="00C93E21" w:rsidRPr="00282CC9" w:rsidRDefault="00C93E21" w:rsidP="00EE5FBE">
      <w:pPr>
        <w:tabs>
          <w:tab w:val="left" w:pos="6840"/>
        </w:tabs>
        <w:spacing w:after="0" w:line="240" w:lineRule="auto"/>
        <w:ind w:firstLine="709"/>
        <w:contextualSpacing/>
        <w:jc w:val="both"/>
        <w:rPr>
          <w:rFonts w:ascii="Times New Roman" w:eastAsia="Calibri" w:hAnsi="Times New Roman" w:cs="Times New Roman"/>
          <w:sz w:val="28"/>
          <w:szCs w:val="28"/>
        </w:rPr>
      </w:pPr>
    </w:p>
    <w:p w14:paraId="23E5455F" w14:textId="2CF2703A" w:rsidR="00525CB6" w:rsidRPr="00282CC9" w:rsidRDefault="009026E8" w:rsidP="00EE5FBE">
      <w:pPr>
        <w:tabs>
          <w:tab w:val="left" w:pos="6840"/>
        </w:tabs>
        <w:spacing w:after="0" w:line="240" w:lineRule="auto"/>
        <w:ind w:firstLine="709"/>
        <w:contextualSpacing/>
        <w:jc w:val="both"/>
        <w:rPr>
          <w:rFonts w:ascii="Times New Roman" w:eastAsia="Calibri" w:hAnsi="Times New Roman" w:cs="Times New Roman"/>
          <w:sz w:val="28"/>
          <w:szCs w:val="28"/>
        </w:rPr>
      </w:pPr>
      <w:r w:rsidRPr="00282CC9">
        <w:rPr>
          <w:rFonts w:ascii="Times New Roman" w:eastAsia="Calibri" w:hAnsi="Times New Roman" w:cs="Times New Roman"/>
          <w:sz w:val="28"/>
          <w:szCs w:val="28"/>
        </w:rPr>
        <w:t>1. </w:t>
      </w:r>
      <w:r w:rsidR="00525CB6" w:rsidRPr="00282CC9">
        <w:rPr>
          <w:rFonts w:ascii="Times New Roman" w:eastAsia="Calibri" w:hAnsi="Times New Roman" w:cs="Times New Roman"/>
          <w:sz w:val="28"/>
          <w:szCs w:val="28"/>
        </w:rPr>
        <w:t xml:space="preserve">Izdarīt Ministru kabineta 2015. gada </w:t>
      </w:r>
      <w:r w:rsidR="009342F7" w:rsidRPr="00282CC9">
        <w:rPr>
          <w:rFonts w:ascii="Times New Roman" w:eastAsia="Calibri" w:hAnsi="Times New Roman" w:cs="Times New Roman"/>
          <w:sz w:val="28"/>
          <w:szCs w:val="28"/>
        </w:rPr>
        <w:t>16</w:t>
      </w:r>
      <w:r w:rsidR="00525CB6" w:rsidRPr="00282CC9">
        <w:rPr>
          <w:rFonts w:ascii="Times New Roman" w:eastAsia="Calibri" w:hAnsi="Times New Roman" w:cs="Times New Roman"/>
          <w:sz w:val="28"/>
          <w:szCs w:val="28"/>
        </w:rPr>
        <w:t>. jūnija noteikumos Nr. 3</w:t>
      </w:r>
      <w:r w:rsidR="003D0F4A" w:rsidRPr="00282CC9">
        <w:rPr>
          <w:rFonts w:ascii="Times New Roman" w:eastAsia="Calibri" w:hAnsi="Times New Roman" w:cs="Times New Roman"/>
          <w:sz w:val="28"/>
          <w:szCs w:val="28"/>
        </w:rPr>
        <w:t>10</w:t>
      </w:r>
      <w:r w:rsidR="00525CB6" w:rsidRPr="00282CC9">
        <w:rPr>
          <w:rFonts w:ascii="Times New Roman" w:eastAsia="Calibri" w:hAnsi="Times New Roman" w:cs="Times New Roman"/>
          <w:sz w:val="28"/>
          <w:szCs w:val="28"/>
        </w:rPr>
        <w:t> </w:t>
      </w:r>
      <w:r w:rsidR="00BD3332" w:rsidRPr="00282CC9">
        <w:rPr>
          <w:rFonts w:ascii="Times New Roman" w:eastAsia="Calibri" w:hAnsi="Times New Roman" w:cs="Times New Roman"/>
          <w:sz w:val="28"/>
          <w:szCs w:val="28"/>
        </w:rPr>
        <w:t>"</w:t>
      </w:r>
      <w:r w:rsidR="00525CB6" w:rsidRPr="00282CC9">
        <w:rPr>
          <w:rFonts w:ascii="Times New Roman" w:eastAsia="Calibri" w:hAnsi="Times New Roman" w:cs="Times New Roman"/>
          <w:sz w:val="28"/>
          <w:szCs w:val="28"/>
        </w:rPr>
        <w:t>Noteikumi par Latvijas būvnormatīvu LBN 2</w:t>
      </w:r>
      <w:r w:rsidR="009342F7" w:rsidRPr="00282CC9">
        <w:rPr>
          <w:rFonts w:ascii="Times New Roman" w:eastAsia="Calibri" w:hAnsi="Times New Roman" w:cs="Times New Roman"/>
          <w:sz w:val="28"/>
          <w:szCs w:val="28"/>
        </w:rPr>
        <w:t>3</w:t>
      </w:r>
      <w:r w:rsidR="00525CB6" w:rsidRPr="00282CC9">
        <w:rPr>
          <w:rFonts w:ascii="Times New Roman" w:eastAsia="Calibri" w:hAnsi="Times New Roman" w:cs="Times New Roman"/>
          <w:sz w:val="28"/>
          <w:szCs w:val="28"/>
        </w:rPr>
        <w:t>1</w:t>
      </w:r>
      <w:r w:rsidR="00F303ED" w:rsidRPr="00282CC9">
        <w:rPr>
          <w:rFonts w:ascii="Times New Roman" w:eastAsia="Times New Roman" w:hAnsi="Times New Roman" w:cs="Times New Roman"/>
          <w:sz w:val="28"/>
          <w:szCs w:val="28"/>
          <w:lang w:eastAsia="lv-LV"/>
        </w:rPr>
        <w:t>–</w:t>
      </w:r>
      <w:r w:rsidR="00525CB6" w:rsidRPr="00282CC9">
        <w:rPr>
          <w:rFonts w:ascii="Times New Roman" w:eastAsia="Calibri" w:hAnsi="Times New Roman" w:cs="Times New Roman"/>
          <w:sz w:val="28"/>
          <w:szCs w:val="28"/>
        </w:rPr>
        <w:t xml:space="preserve">15 </w:t>
      </w:r>
      <w:r w:rsidR="00BD3332" w:rsidRPr="00282CC9">
        <w:rPr>
          <w:rFonts w:ascii="Times New Roman" w:eastAsia="Calibri" w:hAnsi="Times New Roman" w:cs="Times New Roman"/>
          <w:sz w:val="28"/>
          <w:szCs w:val="28"/>
        </w:rPr>
        <w:t>"</w:t>
      </w:r>
      <w:r w:rsidR="009342F7" w:rsidRPr="00282CC9">
        <w:rPr>
          <w:rFonts w:ascii="Times New Roman" w:eastAsia="Calibri" w:hAnsi="Times New Roman" w:cs="Times New Roman"/>
          <w:sz w:val="28"/>
          <w:szCs w:val="28"/>
        </w:rPr>
        <w:t>Dzīvojamo un publisko ēku apkure un ventilācija</w:t>
      </w:r>
      <w:r w:rsidR="00BD3332" w:rsidRPr="00282CC9">
        <w:rPr>
          <w:rFonts w:ascii="Times New Roman" w:eastAsia="Calibri" w:hAnsi="Times New Roman" w:cs="Times New Roman"/>
          <w:sz w:val="28"/>
          <w:szCs w:val="28"/>
        </w:rPr>
        <w:t>""</w:t>
      </w:r>
      <w:r w:rsidR="00525CB6" w:rsidRPr="00282CC9">
        <w:rPr>
          <w:rFonts w:ascii="Times New Roman" w:eastAsia="Calibri" w:hAnsi="Times New Roman" w:cs="Times New Roman"/>
          <w:sz w:val="28"/>
          <w:szCs w:val="28"/>
        </w:rPr>
        <w:t xml:space="preserve"> (Latvijas Vēstnesis, 2015,</w:t>
      </w:r>
      <w:r w:rsidR="00E86716" w:rsidRPr="00282CC9">
        <w:rPr>
          <w:rFonts w:ascii="Times New Roman" w:eastAsia="Calibri" w:hAnsi="Times New Roman" w:cs="Times New Roman"/>
          <w:sz w:val="28"/>
          <w:szCs w:val="28"/>
        </w:rPr>
        <w:t xml:space="preserve"> </w:t>
      </w:r>
      <w:r w:rsidR="00525CB6" w:rsidRPr="00282CC9">
        <w:rPr>
          <w:rFonts w:ascii="Times New Roman" w:eastAsia="Calibri" w:hAnsi="Times New Roman" w:cs="Times New Roman"/>
          <w:sz w:val="28"/>
          <w:szCs w:val="28"/>
        </w:rPr>
        <w:t>1</w:t>
      </w:r>
      <w:r w:rsidR="003D0F4A" w:rsidRPr="00282CC9">
        <w:rPr>
          <w:rFonts w:ascii="Times New Roman" w:eastAsia="Calibri" w:hAnsi="Times New Roman" w:cs="Times New Roman"/>
          <w:sz w:val="28"/>
          <w:szCs w:val="28"/>
        </w:rPr>
        <w:t>19</w:t>
      </w:r>
      <w:r w:rsidR="00525CB6" w:rsidRPr="00282CC9">
        <w:rPr>
          <w:rFonts w:ascii="Times New Roman" w:eastAsia="Calibri" w:hAnsi="Times New Roman" w:cs="Times New Roman"/>
          <w:sz w:val="28"/>
          <w:szCs w:val="28"/>
        </w:rPr>
        <w:t>. nr</w:t>
      </w:r>
      <w:r w:rsidR="00F303ED" w:rsidRPr="00282CC9">
        <w:rPr>
          <w:rFonts w:ascii="Times New Roman" w:eastAsia="Calibri" w:hAnsi="Times New Roman" w:cs="Times New Roman"/>
          <w:sz w:val="28"/>
          <w:szCs w:val="28"/>
        </w:rPr>
        <w:t xml:space="preserve">.; </w:t>
      </w:r>
      <w:r w:rsidR="00060D85" w:rsidRPr="00282CC9">
        <w:rPr>
          <w:rFonts w:ascii="Times New Roman" w:eastAsia="Calibri" w:hAnsi="Times New Roman" w:cs="Times New Roman"/>
          <w:sz w:val="28"/>
          <w:szCs w:val="28"/>
        </w:rPr>
        <w:t xml:space="preserve">2020, </w:t>
      </w:r>
      <w:r w:rsidR="00200BDC" w:rsidRPr="00282CC9">
        <w:rPr>
          <w:rFonts w:ascii="Times New Roman" w:eastAsia="Calibri" w:hAnsi="Times New Roman" w:cs="Times New Roman"/>
          <w:sz w:val="28"/>
          <w:szCs w:val="28"/>
        </w:rPr>
        <w:t>1</w:t>
      </w:r>
      <w:r w:rsidR="00060D85" w:rsidRPr="00282CC9">
        <w:rPr>
          <w:rFonts w:ascii="Times New Roman" w:eastAsia="Calibri" w:hAnsi="Times New Roman" w:cs="Times New Roman"/>
          <w:sz w:val="28"/>
          <w:szCs w:val="28"/>
        </w:rPr>
        <w:t>19.</w:t>
      </w:r>
      <w:r w:rsidR="00E86716" w:rsidRPr="00282CC9">
        <w:rPr>
          <w:rFonts w:ascii="Times New Roman" w:eastAsia="Calibri" w:hAnsi="Times New Roman" w:cs="Times New Roman"/>
          <w:sz w:val="28"/>
          <w:szCs w:val="28"/>
        </w:rPr>
        <w:t> </w:t>
      </w:r>
      <w:r w:rsidR="00060D85" w:rsidRPr="00282CC9">
        <w:rPr>
          <w:rFonts w:ascii="Times New Roman" w:eastAsia="Calibri" w:hAnsi="Times New Roman" w:cs="Times New Roman"/>
          <w:sz w:val="28"/>
          <w:szCs w:val="28"/>
        </w:rPr>
        <w:t>nr</w:t>
      </w:r>
      <w:r w:rsidR="00F303ED" w:rsidRPr="00282CC9">
        <w:rPr>
          <w:rFonts w:ascii="Times New Roman" w:eastAsia="Calibri" w:hAnsi="Times New Roman" w:cs="Times New Roman"/>
          <w:sz w:val="28"/>
          <w:szCs w:val="28"/>
        </w:rPr>
        <w:t xml:space="preserve">.; </w:t>
      </w:r>
      <w:r w:rsidR="00BD3332" w:rsidRPr="00282CC9">
        <w:rPr>
          <w:rFonts w:ascii="Times New Roman" w:eastAsia="Calibri" w:hAnsi="Times New Roman" w:cs="Times New Roman"/>
          <w:sz w:val="28"/>
          <w:szCs w:val="28"/>
        </w:rPr>
        <w:t>2021, 93.</w:t>
      </w:r>
      <w:r w:rsidR="00E86716" w:rsidRPr="00282CC9">
        <w:rPr>
          <w:rFonts w:ascii="Times New Roman" w:eastAsia="Calibri" w:hAnsi="Times New Roman" w:cs="Times New Roman"/>
          <w:sz w:val="28"/>
          <w:szCs w:val="28"/>
        </w:rPr>
        <w:t> </w:t>
      </w:r>
      <w:r w:rsidR="00BD3332" w:rsidRPr="00282CC9">
        <w:rPr>
          <w:rFonts w:ascii="Times New Roman" w:eastAsia="Calibri" w:hAnsi="Times New Roman" w:cs="Times New Roman"/>
          <w:sz w:val="28"/>
          <w:szCs w:val="28"/>
        </w:rPr>
        <w:t>nr.</w:t>
      </w:r>
      <w:r w:rsidR="00525CB6" w:rsidRPr="00282CC9">
        <w:rPr>
          <w:rFonts w:ascii="Times New Roman" w:eastAsia="Calibri" w:hAnsi="Times New Roman" w:cs="Times New Roman"/>
          <w:sz w:val="28"/>
          <w:szCs w:val="28"/>
        </w:rPr>
        <w:t xml:space="preserve">) šādus grozījumus: </w:t>
      </w:r>
    </w:p>
    <w:p w14:paraId="73C4144F" w14:textId="45183144" w:rsidR="009026E8" w:rsidRPr="00282CC9" w:rsidRDefault="00F303E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1.1. </w:t>
      </w:r>
      <w:r w:rsidR="009026E8" w:rsidRPr="00282CC9">
        <w:rPr>
          <w:rFonts w:ascii="Times New Roman" w:hAnsi="Times New Roman" w:cs="Times New Roman"/>
          <w:sz w:val="28"/>
          <w:szCs w:val="28"/>
          <w:shd w:val="clear" w:color="auto" w:fill="FFFFFF"/>
        </w:rPr>
        <w:t xml:space="preserve">papildināt noteikumus ar </w:t>
      </w:r>
      <w:r w:rsidR="00BD3332" w:rsidRPr="00282CC9">
        <w:rPr>
          <w:rFonts w:ascii="Times New Roman" w:hAnsi="Times New Roman" w:cs="Times New Roman"/>
          <w:sz w:val="28"/>
          <w:szCs w:val="28"/>
          <w:shd w:val="clear" w:color="auto" w:fill="FFFFFF"/>
        </w:rPr>
        <w:t>8</w:t>
      </w:r>
      <w:r w:rsidR="009026E8" w:rsidRPr="00282CC9">
        <w:rPr>
          <w:rFonts w:ascii="Times New Roman" w:hAnsi="Times New Roman" w:cs="Times New Roman"/>
          <w:sz w:val="28"/>
          <w:szCs w:val="28"/>
          <w:shd w:val="clear" w:color="auto" w:fill="FFFFFF"/>
        </w:rPr>
        <w:t>. punktu šādā redakcijā:</w:t>
      </w:r>
    </w:p>
    <w:p w14:paraId="708DBA8E" w14:textId="6FD8AAC8" w:rsidR="009026E8" w:rsidRPr="00282CC9" w:rsidRDefault="009026E8" w:rsidP="00EE5FBE">
      <w:pPr>
        <w:spacing w:after="0" w:line="240" w:lineRule="auto"/>
        <w:ind w:firstLine="709"/>
        <w:jc w:val="both"/>
        <w:rPr>
          <w:rFonts w:ascii="Times New Roman" w:hAnsi="Times New Roman" w:cs="Times New Roman"/>
          <w:sz w:val="28"/>
          <w:szCs w:val="28"/>
          <w:shd w:val="clear" w:color="auto" w:fill="FFFFFF"/>
        </w:rPr>
      </w:pPr>
    </w:p>
    <w:p w14:paraId="661CA8F3" w14:textId="5B5F3B7B" w:rsidR="009026E8" w:rsidRPr="00282CC9" w:rsidRDefault="00BD3332"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"8</w:t>
      </w:r>
      <w:r w:rsidR="009026E8" w:rsidRPr="00282CC9">
        <w:rPr>
          <w:rFonts w:ascii="Times New Roman" w:hAnsi="Times New Roman" w:cs="Times New Roman"/>
          <w:sz w:val="28"/>
          <w:szCs w:val="28"/>
          <w:shd w:val="clear" w:color="auto" w:fill="FFFFFF"/>
        </w:rPr>
        <w:t>. </w:t>
      </w:r>
      <w:r w:rsidR="00264C6C" w:rsidRPr="00282CC9">
        <w:rPr>
          <w:rFonts w:ascii="Times New Roman" w:hAnsi="Times New Roman" w:cs="Times New Roman"/>
          <w:sz w:val="28"/>
          <w:szCs w:val="28"/>
          <w:shd w:val="clear" w:color="auto" w:fill="FFFFFF"/>
        </w:rPr>
        <w:t>Būvniecības ieceres dokumentācija</w:t>
      </w:r>
      <w:r w:rsidR="00E10B44" w:rsidRPr="00282CC9">
        <w:rPr>
          <w:rFonts w:ascii="Times New Roman" w:hAnsi="Times New Roman" w:cs="Times New Roman"/>
          <w:sz w:val="28"/>
          <w:szCs w:val="28"/>
          <w:shd w:val="clear" w:color="auto" w:fill="FFFFFF"/>
        </w:rPr>
        <w:t>i</w:t>
      </w:r>
      <w:r w:rsidR="00264C6C" w:rsidRPr="00282CC9">
        <w:rPr>
          <w:rFonts w:ascii="Times New Roman" w:hAnsi="Times New Roman" w:cs="Times New Roman"/>
          <w:sz w:val="28"/>
          <w:szCs w:val="28"/>
          <w:shd w:val="clear" w:color="auto" w:fill="FFFFFF"/>
        </w:rPr>
        <w:t>, kas atbilstoši normatīvajiem aktiem būvniecības jomā saskaņota (akceptēta) vai iesniegta saskaņošanai institūcijā, kas pilda būvvaldes funkcijas, līdz 2021.</w:t>
      </w:r>
      <w:r w:rsidR="00DE1D68" w:rsidRPr="00282CC9">
        <w:rPr>
          <w:rFonts w:ascii="Times New Roman" w:hAnsi="Times New Roman" w:cs="Times New Roman"/>
          <w:sz w:val="28"/>
          <w:szCs w:val="28"/>
          <w:shd w:val="clear" w:color="auto" w:fill="FFFFFF"/>
        </w:rPr>
        <w:t> </w:t>
      </w:r>
      <w:r w:rsidR="00264C6C" w:rsidRPr="00282CC9">
        <w:rPr>
          <w:rFonts w:ascii="Times New Roman" w:hAnsi="Times New Roman" w:cs="Times New Roman"/>
          <w:sz w:val="28"/>
          <w:szCs w:val="28"/>
          <w:shd w:val="clear" w:color="auto" w:fill="FFFFFF"/>
        </w:rPr>
        <w:t>gada 31.</w:t>
      </w:r>
      <w:r w:rsidR="00DE1D68" w:rsidRPr="00282CC9">
        <w:rPr>
          <w:rFonts w:ascii="Times New Roman" w:hAnsi="Times New Roman" w:cs="Times New Roman"/>
          <w:sz w:val="28"/>
          <w:szCs w:val="28"/>
          <w:shd w:val="clear" w:color="auto" w:fill="FFFFFF"/>
        </w:rPr>
        <w:t> </w:t>
      </w:r>
      <w:r w:rsidR="00264C6C" w:rsidRPr="00282CC9">
        <w:rPr>
          <w:rFonts w:ascii="Times New Roman" w:hAnsi="Times New Roman" w:cs="Times New Roman"/>
          <w:sz w:val="28"/>
          <w:szCs w:val="28"/>
          <w:shd w:val="clear" w:color="auto" w:fill="FFFFFF"/>
        </w:rPr>
        <w:t>oktobrim, piemēro šos noteikumus redakcijā, kas bija spēkā līdz 2021.</w:t>
      </w:r>
      <w:r w:rsidR="00DE1D68" w:rsidRPr="00282CC9">
        <w:rPr>
          <w:rFonts w:ascii="Times New Roman" w:hAnsi="Times New Roman" w:cs="Times New Roman"/>
          <w:sz w:val="28"/>
          <w:szCs w:val="28"/>
          <w:shd w:val="clear" w:color="auto" w:fill="FFFFFF"/>
        </w:rPr>
        <w:t> </w:t>
      </w:r>
      <w:r w:rsidR="00264C6C" w:rsidRPr="00282CC9">
        <w:rPr>
          <w:rFonts w:ascii="Times New Roman" w:hAnsi="Times New Roman" w:cs="Times New Roman"/>
          <w:sz w:val="28"/>
          <w:szCs w:val="28"/>
          <w:shd w:val="clear" w:color="auto" w:fill="FFFFFF"/>
        </w:rPr>
        <w:t>gada 31.</w:t>
      </w:r>
      <w:r w:rsidR="00DE1D68" w:rsidRPr="00282CC9">
        <w:rPr>
          <w:rFonts w:ascii="Times New Roman" w:hAnsi="Times New Roman" w:cs="Times New Roman"/>
          <w:sz w:val="28"/>
          <w:szCs w:val="28"/>
          <w:shd w:val="clear" w:color="auto" w:fill="FFFFFF"/>
        </w:rPr>
        <w:t> </w:t>
      </w:r>
      <w:r w:rsidR="00264C6C" w:rsidRPr="00282CC9">
        <w:rPr>
          <w:rFonts w:ascii="Times New Roman" w:hAnsi="Times New Roman" w:cs="Times New Roman"/>
          <w:sz w:val="28"/>
          <w:szCs w:val="28"/>
          <w:shd w:val="clear" w:color="auto" w:fill="FFFFFF"/>
        </w:rPr>
        <w:t>oktobrim. Būvprojektiem, kuriem būvatļaujas izdotas līdz 2021.</w:t>
      </w:r>
      <w:r w:rsidR="00DE1D68" w:rsidRPr="00282CC9">
        <w:rPr>
          <w:rFonts w:ascii="Times New Roman" w:hAnsi="Times New Roman" w:cs="Times New Roman"/>
          <w:sz w:val="28"/>
          <w:szCs w:val="28"/>
          <w:shd w:val="clear" w:color="auto" w:fill="FFFFFF"/>
        </w:rPr>
        <w:t> </w:t>
      </w:r>
      <w:r w:rsidR="00264C6C" w:rsidRPr="00282CC9">
        <w:rPr>
          <w:rFonts w:ascii="Times New Roman" w:hAnsi="Times New Roman" w:cs="Times New Roman"/>
          <w:sz w:val="28"/>
          <w:szCs w:val="28"/>
          <w:shd w:val="clear" w:color="auto" w:fill="FFFFFF"/>
        </w:rPr>
        <w:t>gada 31.</w:t>
      </w:r>
      <w:r w:rsidR="00DE1D68" w:rsidRPr="00282CC9">
        <w:rPr>
          <w:rFonts w:ascii="Times New Roman" w:hAnsi="Times New Roman" w:cs="Times New Roman"/>
          <w:sz w:val="28"/>
          <w:szCs w:val="28"/>
          <w:shd w:val="clear" w:color="auto" w:fill="FFFFFF"/>
        </w:rPr>
        <w:t> </w:t>
      </w:r>
      <w:r w:rsidR="00264C6C" w:rsidRPr="00282CC9">
        <w:rPr>
          <w:rFonts w:ascii="Times New Roman" w:hAnsi="Times New Roman" w:cs="Times New Roman"/>
          <w:sz w:val="28"/>
          <w:szCs w:val="28"/>
          <w:shd w:val="clear" w:color="auto" w:fill="FFFFFF"/>
        </w:rPr>
        <w:t>oktobrim, piemēro šos noteikumus redakcijā, kas bija spēkā līdz 2021. gada 31. oktobrim</w:t>
      </w:r>
      <w:r w:rsidR="009026E8" w:rsidRPr="00282CC9">
        <w:rPr>
          <w:rFonts w:ascii="Times New Roman" w:eastAsia="Calibri" w:hAnsi="Times New Roman" w:cs="Times New Roman"/>
          <w:sz w:val="28"/>
          <w:szCs w:val="28"/>
        </w:rPr>
        <w:t>.</w:t>
      </w:r>
      <w:r w:rsidRPr="00282CC9">
        <w:rPr>
          <w:rFonts w:ascii="Times New Roman" w:hAnsi="Times New Roman" w:cs="Times New Roman"/>
          <w:sz w:val="28"/>
          <w:szCs w:val="28"/>
          <w:shd w:val="clear" w:color="auto" w:fill="FFFFFF"/>
        </w:rPr>
        <w:t>"</w:t>
      </w:r>
      <w:r w:rsidR="009026E8" w:rsidRPr="00282CC9">
        <w:rPr>
          <w:rFonts w:ascii="Times New Roman" w:hAnsi="Times New Roman" w:cs="Times New Roman"/>
          <w:sz w:val="28"/>
          <w:szCs w:val="28"/>
          <w:shd w:val="clear" w:color="auto" w:fill="FFFFFF"/>
        </w:rPr>
        <w:t>;</w:t>
      </w:r>
    </w:p>
    <w:p w14:paraId="35215391" w14:textId="6F4CA79B" w:rsidR="009026E8" w:rsidRPr="00282CC9" w:rsidRDefault="009026E8" w:rsidP="00EE5FBE">
      <w:pPr>
        <w:spacing w:after="0" w:line="240" w:lineRule="auto"/>
        <w:ind w:firstLine="709"/>
        <w:jc w:val="both"/>
        <w:rPr>
          <w:rFonts w:ascii="Times New Roman" w:hAnsi="Times New Roman" w:cs="Times New Roman"/>
          <w:sz w:val="28"/>
          <w:szCs w:val="28"/>
          <w:shd w:val="clear" w:color="auto" w:fill="FFFFFF"/>
        </w:rPr>
      </w:pPr>
    </w:p>
    <w:p w14:paraId="77D1D45B" w14:textId="151EA161" w:rsidR="00950319" w:rsidRPr="00282CC9" w:rsidRDefault="009026E8"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w:t>
      </w:r>
      <w:r w:rsidR="0069269B" w:rsidRPr="00282CC9">
        <w:rPr>
          <w:rFonts w:ascii="Times New Roman" w:hAnsi="Times New Roman" w:cs="Times New Roman"/>
          <w:sz w:val="28"/>
          <w:szCs w:val="28"/>
          <w:shd w:val="clear" w:color="auto" w:fill="FFFFFF"/>
        </w:rPr>
        <w:t>2</w:t>
      </w:r>
      <w:r w:rsidRPr="00282CC9">
        <w:rPr>
          <w:rFonts w:ascii="Times New Roman" w:hAnsi="Times New Roman" w:cs="Times New Roman"/>
          <w:sz w:val="28"/>
          <w:szCs w:val="28"/>
          <w:shd w:val="clear" w:color="auto" w:fill="FFFFFF"/>
        </w:rPr>
        <w:t>. p</w:t>
      </w:r>
      <w:r w:rsidR="00DB3919" w:rsidRPr="00282CC9">
        <w:rPr>
          <w:rFonts w:ascii="Times New Roman" w:hAnsi="Times New Roman" w:cs="Times New Roman"/>
          <w:sz w:val="28"/>
          <w:szCs w:val="28"/>
          <w:shd w:val="clear" w:color="auto" w:fill="FFFFFF"/>
        </w:rPr>
        <w:t>apildināt būvnormatīv</w:t>
      </w:r>
      <w:r w:rsidR="0069269B" w:rsidRPr="00282CC9">
        <w:rPr>
          <w:rFonts w:ascii="Times New Roman" w:hAnsi="Times New Roman" w:cs="Times New Roman"/>
          <w:sz w:val="28"/>
          <w:szCs w:val="28"/>
          <w:shd w:val="clear" w:color="auto" w:fill="FFFFFF"/>
        </w:rPr>
        <w:t>a 1.</w:t>
      </w:r>
      <w:r w:rsidR="00F303ED" w:rsidRPr="00282CC9">
        <w:rPr>
          <w:rFonts w:ascii="Times New Roman" w:hAnsi="Times New Roman" w:cs="Times New Roman"/>
          <w:sz w:val="28"/>
          <w:szCs w:val="28"/>
          <w:shd w:val="clear" w:color="auto" w:fill="FFFFFF"/>
        </w:rPr>
        <w:t> </w:t>
      </w:r>
      <w:r w:rsidR="0069269B" w:rsidRPr="00282CC9">
        <w:rPr>
          <w:rFonts w:ascii="Times New Roman" w:hAnsi="Times New Roman" w:cs="Times New Roman"/>
          <w:sz w:val="28"/>
          <w:szCs w:val="28"/>
          <w:shd w:val="clear" w:color="auto" w:fill="FFFFFF"/>
        </w:rPr>
        <w:t>nodaļu</w:t>
      </w:r>
      <w:r w:rsidR="00DB3919" w:rsidRPr="00282CC9">
        <w:rPr>
          <w:rFonts w:ascii="Times New Roman" w:hAnsi="Times New Roman" w:cs="Times New Roman"/>
          <w:sz w:val="28"/>
          <w:szCs w:val="28"/>
          <w:shd w:val="clear" w:color="auto" w:fill="FFFFFF"/>
        </w:rPr>
        <w:t xml:space="preserve"> ar 3.</w:t>
      </w:r>
      <w:r w:rsidR="00DB3919" w:rsidRPr="00282CC9">
        <w:rPr>
          <w:rFonts w:ascii="Times New Roman" w:hAnsi="Times New Roman" w:cs="Times New Roman"/>
          <w:sz w:val="28"/>
          <w:szCs w:val="28"/>
          <w:shd w:val="clear" w:color="auto" w:fill="FFFFFF"/>
          <w:vertAlign w:val="superscript"/>
        </w:rPr>
        <w:t>1</w:t>
      </w:r>
      <w:r w:rsidR="00DB3919" w:rsidRPr="00282CC9">
        <w:rPr>
          <w:rFonts w:ascii="Times New Roman" w:hAnsi="Times New Roman" w:cs="Times New Roman"/>
          <w:sz w:val="28"/>
          <w:szCs w:val="28"/>
          <w:shd w:val="clear" w:color="auto" w:fill="FFFFFF"/>
        </w:rPr>
        <w:t xml:space="preserve"> punktu šādā redakcijā:</w:t>
      </w:r>
    </w:p>
    <w:p w14:paraId="78F86426" w14:textId="6C26F093" w:rsidR="00DB3919" w:rsidRPr="00282CC9" w:rsidRDefault="00DB3919" w:rsidP="00EE5FBE">
      <w:pPr>
        <w:spacing w:after="0" w:line="240" w:lineRule="auto"/>
        <w:ind w:firstLine="709"/>
        <w:jc w:val="both"/>
        <w:rPr>
          <w:rFonts w:ascii="Times New Roman" w:hAnsi="Times New Roman" w:cs="Times New Roman"/>
          <w:sz w:val="28"/>
          <w:szCs w:val="28"/>
          <w:shd w:val="clear" w:color="auto" w:fill="FFFFFF"/>
        </w:rPr>
      </w:pPr>
    </w:p>
    <w:p w14:paraId="2CE83176" w14:textId="440677F1" w:rsidR="00DB3919" w:rsidRPr="00282CC9" w:rsidRDefault="00BD3332"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w:t>
      </w:r>
      <w:r w:rsidR="00DB3919" w:rsidRPr="00282CC9">
        <w:rPr>
          <w:rFonts w:ascii="Times New Roman" w:hAnsi="Times New Roman" w:cs="Times New Roman"/>
          <w:sz w:val="28"/>
          <w:szCs w:val="28"/>
          <w:shd w:val="clear" w:color="auto" w:fill="FFFFFF"/>
        </w:rPr>
        <w:t>3.</w:t>
      </w:r>
      <w:r w:rsidR="00DB3919" w:rsidRPr="00282CC9">
        <w:rPr>
          <w:rFonts w:ascii="Times New Roman" w:hAnsi="Times New Roman" w:cs="Times New Roman"/>
          <w:sz w:val="28"/>
          <w:szCs w:val="28"/>
          <w:shd w:val="clear" w:color="auto" w:fill="FFFFFF"/>
          <w:vertAlign w:val="superscript"/>
        </w:rPr>
        <w:t>1</w:t>
      </w:r>
      <w:r w:rsidR="00DB3919" w:rsidRPr="00282CC9">
        <w:rPr>
          <w:rFonts w:ascii="Times New Roman" w:hAnsi="Times New Roman" w:cs="Times New Roman"/>
          <w:sz w:val="28"/>
          <w:szCs w:val="28"/>
          <w:shd w:val="clear" w:color="auto" w:fill="FFFFFF"/>
        </w:rPr>
        <w:t xml:space="preserve"> Projektējot apkures sistēmas, </w:t>
      </w:r>
      <w:r w:rsidR="0005745D" w:rsidRPr="00282CC9">
        <w:rPr>
          <w:rFonts w:ascii="Times New Roman" w:hAnsi="Times New Roman" w:cs="Times New Roman"/>
          <w:sz w:val="28"/>
          <w:szCs w:val="28"/>
          <w:shd w:val="clear" w:color="auto" w:fill="FFFFFF"/>
        </w:rPr>
        <w:t xml:space="preserve">tās </w:t>
      </w:r>
      <w:r w:rsidR="00DB3919" w:rsidRPr="00282CC9">
        <w:rPr>
          <w:rFonts w:ascii="Times New Roman" w:hAnsi="Times New Roman" w:cs="Times New Roman"/>
          <w:sz w:val="28"/>
          <w:szCs w:val="28"/>
          <w:shd w:val="clear" w:color="auto" w:fill="FFFFFF"/>
        </w:rPr>
        <w:t>iekārtas</w:t>
      </w:r>
      <w:r w:rsidR="0005745D" w:rsidRPr="00282CC9">
        <w:rPr>
          <w:rFonts w:ascii="Times New Roman" w:hAnsi="Times New Roman" w:cs="Times New Roman"/>
          <w:sz w:val="28"/>
          <w:szCs w:val="28"/>
          <w:shd w:val="clear" w:color="auto" w:fill="FFFFFF"/>
        </w:rPr>
        <w:t xml:space="preserve"> jaudu</w:t>
      </w:r>
      <w:r w:rsidR="00DB3919" w:rsidRPr="00282CC9">
        <w:rPr>
          <w:rFonts w:ascii="Times New Roman" w:hAnsi="Times New Roman" w:cs="Times New Roman"/>
          <w:sz w:val="28"/>
          <w:szCs w:val="28"/>
          <w:shd w:val="clear" w:color="auto" w:fill="FFFFFF"/>
        </w:rPr>
        <w:t>, kas ražo siltumenerģiju, pamato, ņemot vērā siltumenerģijas pieprasījumu ēkā.</w:t>
      </w:r>
      <w:r w:rsidRPr="00282CC9">
        <w:rPr>
          <w:rFonts w:ascii="Times New Roman" w:hAnsi="Times New Roman" w:cs="Times New Roman"/>
          <w:sz w:val="28"/>
          <w:szCs w:val="28"/>
          <w:shd w:val="clear" w:color="auto" w:fill="FFFFFF"/>
        </w:rPr>
        <w:t>"</w:t>
      </w:r>
      <w:r w:rsidR="00C93E21" w:rsidRPr="00282CC9">
        <w:rPr>
          <w:rFonts w:ascii="Times New Roman" w:hAnsi="Times New Roman" w:cs="Times New Roman"/>
          <w:sz w:val="28"/>
          <w:szCs w:val="28"/>
          <w:shd w:val="clear" w:color="auto" w:fill="FFFFFF"/>
        </w:rPr>
        <w:t>;</w:t>
      </w:r>
    </w:p>
    <w:p w14:paraId="7C65EA81" w14:textId="77777777" w:rsidR="00DB3919" w:rsidRPr="00282CC9" w:rsidRDefault="00DB3919" w:rsidP="00EE5FBE">
      <w:pPr>
        <w:spacing w:after="0" w:line="240" w:lineRule="auto"/>
        <w:ind w:firstLine="709"/>
        <w:jc w:val="both"/>
        <w:rPr>
          <w:rFonts w:ascii="Times New Roman" w:hAnsi="Times New Roman" w:cs="Times New Roman"/>
          <w:sz w:val="28"/>
          <w:szCs w:val="28"/>
          <w:shd w:val="clear" w:color="auto" w:fill="FFFFFF"/>
        </w:rPr>
      </w:pPr>
    </w:p>
    <w:p w14:paraId="2D772551" w14:textId="6E6247D8" w:rsidR="00525CB6" w:rsidRPr="00282CC9" w:rsidRDefault="00D77560"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w:t>
      </w:r>
      <w:r w:rsidR="0069269B" w:rsidRPr="00282CC9">
        <w:rPr>
          <w:rFonts w:ascii="Times New Roman" w:hAnsi="Times New Roman" w:cs="Times New Roman"/>
          <w:sz w:val="28"/>
          <w:szCs w:val="28"/>
          <w:shd w:val="clear" w:color="auto" w:fill="FFFFFF"/>
        </w:rPr>
        <w:t>3</w:t>
      </w:r>
      <w:r w:rsidRPr="00282CC9">
        <w:rPr>
          <w:rFonts w:ascii="Times New Roman" w:hAnsi="Times New Roman" w:cs="Times New Roman"/>
          <w:sz w:val="28"/>
          <w:szCs w:val="28"/>
          <w:shd w:val="clear" w:color="auto" w:fill="FFFFFF"/>
        </w:rPr>
        <w:t>.</w:t>
      </w:r>
      <w:r w:rsidR="00525CB6" w:rsidRPr="00282CC9">
        <w:rPr>
          <w:rFonts w:ascii="Times New Roman" w:hAnsi="Times New Roman" w:cs="Times New Roman"/>
          <w:sz w:val="28"/>
          <w:szCs w:val="28"/>
          <w:shd w:val="clear" w:color="auto" w:fill="FFFFFF"/>
        </w:rPr>
        <w:t> </w:t>
      </w:r>
      <w:bookmarkStart w:id="1" w:name="_Hlk36806239"/>
      <w:r w:rsidRPr="00282CC9">
        <w:rPr>
          <w:rFonts w:ascii="Times New Roman" w:hAnsi="Times New Roman" w:cs="Times New Roman"/>
          <w:sz w:val="28"/>
          <w:szCs w:val="28"/>
          <w:shd w:val="clear" w:color="auto" w:fill="FFFFFF"/>
        </w:rPr>
        <w:t>p</w:t>
      </w:r>
      <w:r w:rsidR="00525CB6" w:rsidRPr="00282CC9">
        <w:rPr>
          <w:rFonts w:ascii="Times New Roman" w:hAnsi="Times New Roman" w:cs="Times New Roman"/>
          <w:sz w:val="28"/>
          <w:szCs w:val="28"/>
          <w:shd w:val="clear" w:color="auto" w:fill="FFFFFF"/>
        </w:rPr>
        <w:t xml:space="preserve">apildināt būvnormatīvu ar </w:t>
      </w:r>
      <w:r w:rsidR="00A12C1D" w:rsidRPr="00282CC9">
        <w:rPr>
          <w:rFonts w:ascii="Times New Roman" w:hAnsi="Times New Roman" w:cs="Times New Roman"/>
          <w:sz w:val="28"/>
          <w:szCs w:val="28"/>
          <w:shd w:val="clear" w:color="auto" w:fill="FFFFFF"/>
        </w:rPr>
        <w:t>12</w:t>
      </w:r>
      <w:r w:rsidR="00525CB6" w:rsidRPr="00282CC9">
        <w:rPr>
          <w:rFonts w:ascii="Times New Roman" w:hAnsi="Times New Roman" w:cs="Times New Roman"/>
          <w:sz w:val="28"/>
          <w:szCs w:val="28"/>
          <w:shd w:val="clear" w:color="auto" w:fill="FFFFFF"/>
        </w:rPr>
        <w:t>.</w:t>
      </w:r>
      <w:r w:rsidR="00525CB6" w:rsidRPr="00282CC9">
        <w:rPr>
          <w:rFonts w:ascii="Times New Roman" w:hAnsi="Times New Roman" w:cs="Times New Roman"/>
          <w:sz w:val="28"/>
          <w:szCs w:val="28"/>
          <w:shd w:val="clear" w:color="auto" w:fill="FFFFFF"/>
          <w:vertAlign w:val="superscript"/>
        </w:rPr>
        <w:t>1</w:t>
      </w:r>
      <w:r w:rsidR="00525CB6" w:rsidRPr="00282CC9">
        <w:rPr>
          <w:rFonts w:ascii="Times New Roman" w:hAnsi="Times New Roman" w:cs="Times New Roman"/>
          <w:sz w:val="28"/>
          <w:szCs w:val="28"/>
          <w:shd w:val="clear" w:color="auto" w:fill="FFFFFF"/>
        </w:rPr>
        <w:t xml:space="preserve"> </w:t>
      </w:r>
      <w:r w:rsidR="00A12C1D" w:rsidRPr="00282CC9">
        <w:rPr>
          <w:rFonts w:ascii="Times New Roman" w:hAnsi="Times New Roman" w:cs="Times New Roman"/>
          <w:sz w:val="28"/>
          <w:szCs w:val="28"/>
          <w:shd w:val="clear" w:color="auto" w:fill="FFFFFF"/>
        </w:rPr>
        <w:t>un 12.</w:t>
      </w:r>
      <w:r w:rsidR="00A12C1D" w:rsidRPr="00282CC9">
        <w:rPr>
          <w:rFonts w:ascii="Times New Roman" w:hAnsi="Times New Roman" w:cs="Times New Roman"/>
          <w:sz w:val="28"/>
          <w:szCs w:val="28"/>
          <w:shd w:val="clear" w:color="auto" w:fill="FFFFFF"/>
          <w:vertAlign w:val="superscript"/>
        </w:rPr>
        <w:t>2</w:t>
      </w:r>
      <w:r w:rsidR="00A12C1D" w:rsidRPr="00282CC9">
        <w:rPr>
          <w:rFonts w:ascii="Times New Roman" w:hAnsi="Times New Roman" w:cs="Times New Roman"/>
          <w:sz w:val="28"/>
          <w:szCs w:val="28"/>
          <w:shd w:val="clear" w:color="auto" w:fill="FFFFFF"/>
        </w:rPr>
        <w:t xml:space="preserve"> </w:t>
      </w:r>
      <w:r w:rsidR="00525CB6" w:rsidRPr="00282CC9">
        <w:rPr>
          <w:rFonts w:ascii="Times New Roman" w:hAnsi="Times New Roman" w:cs="Times New Roman"/>
          <w:sz w:val="28"/>
          <w:szCs w:val="28"/>
          <w:shd w:val="clear" w:color="auto" w:fill="FFFFFF"/>
        </w:rPr>
        <w:t>punktu šādā redakcijā:</w:t>
      </w:r>
    </w:p>
    <w:bookmarkEnd w:id="1"/>
    <w:p w14:paraId="4EDF5217" w14:textId="77777777" w:rsidR="00525CB6" w:rsidRPr="00282CC9" w:rsidRDefault="00525CB6" w:rsidP="00EE5FBE">
      <w:pPr>
        <w:spacing w:after="0" w:line="240" w:lineRule="auto"/>
        <w:ind w:firstLine="709"/>
        <w:jc w:val="both"/>
        <w:rPr>
          <w:rFonts w:ascii="Times New Roman" w:hAnsi="Times New Roman" w:cs="Times New Roman"/>
          <w:sz w:val="28"/>
          <w:szCs w:val="28"/>
          <w:shd w:val="clear" w:color="auto" w:fill="FFFFFF"/>
        </w:rPr>
      </w:pPr>
    </w:p>
    <w:p w14:paraId="685D2900" w14:textId="3E00D8A0" w:rsidR="00A12C1D" w:rsidRPr="00282CC9" w:rsidRDefault="00BD3332"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w:t>
      </w:r>
      <w:r w:rsidR="00A12C1D" w:rsidRPr="00282CC9">
        <w:rPr>
          <w:rFonts w:ascii="Times New Roman" w:hAnsi="Times New Roman" w:cs="Times New Roman"/>
          <w:sz w:val="28"/>
          <w:szCs w:val="28"/>
          <w:shd w:val="clear" w:color="auto" w:fill="FFFFFF"/>
        </w:rPr>
        <w:t>12.</w:t>
      </w:r>
      <w:r w:rsidR="00A12C1D" w:rsidRPr="00282CC9">
        <w:rPr>
          <w:rFonts w:ascii="Times New Roman" w:hAnsi="Times New Roman" w:cs="Times New Roman"/>
          <w:sz w:val="28"/>
          <w:szCs w:val="28"/>
          <w:shd w:val="clear" w:color="auto" w:fill="FFFFFF"/>
          <w:vertAlign w:val="superscript"/>
        </w:rPr>
        <w:t>1 </w:t>
      </w:r>
      <w:r w:rsidR="00A12C1D" w:rsidRPr="00282CC9">
        <w:rPr>
          <w:rFonts w:ascii="Times New Roman" w:hAnsi="Times New Roman" w:cs="Times New Roman"/>
          <w:sz w:val="28"/>
          <w:szCs w:val="28"/>
          <w:shd w:val="clear" w:color="auto" w:fill="FFFFFF"/>
        </w:rPr>
        <w:t>Daudzdzīvokļu ēkās ūdens centrālapkures sistēmu projektē kā divcauruļu apkures sistēmu, kas ir kopēja visai ēkai vai ēkas daļai. Var projektēt patstāvīgu apkures sistēmu atsevišķi katram dzīvoklim (stāvam). Ūdens apkures sistēmās ieteicams paredzēt piespiedu cirkulāciju.</w:t>
      </w:r>
    </w:p>
    <w:p w14:paraId="12C61D8E" w14:textId="77777777" w:rsidR="0012290F" w:rsidRPr="00282CC9" w:rsidRDefault="0012290F" w:rsidP="00EE5FBE">
      <w:pPr>
        <w:pStyle w:val="tv213"/>
        <w:shd w:val="clear" w:color="auto" w:fill="FFFFFF"/>
        <w:spacing w:before="0" w:beforeAutospacing="0" w:after="0" w:afterAutospacing="0"/>
        <w:ind w:firstLine="709"/>
        <w:jc w:val="both"/>
        <w:rPr>
          <w:rFonts w:eastAsiaTheme="minorHAnsi"/>
          <w:sz w:val="28"/>
          <w:szCs w:val="28"/>
          <w:shd w:val="clear" w:color="auto" w:fill="FFFFFF"/>
          <w:lang w:eastAsia="en-US"/>
        </w:rPr>
      </w:pPr>
    </w:p>
    <w:p w14:paraId="58FACD60" w14:textId="62D58D9E" w:rsidR="00525CB6" w:rsidRPr="00282CC9" w:rsidRDefault="00A12C1D" w:rsidP="00EE5FBE">
      <w:pPr>
        <w:pStyle w:val="tv213"/>
        <w:shd w:val="clear" w:color="auto" w:fill="FFFFFF"/>
        <w:spacing w:before="0" w:beforeAutospacing="0" w:after="0" w:afterAutospacing="0"/>
        <w:ind w:firstLine="709"/>
        <w:jc w:val="both"/>
        <w:rPr>
          <w:sz w:val="28"/>
          <w:szCs w:val="28"/>
          <w:shd w:val="clear" w:color="auto" w:fill="FFFFFF"/>
        </w:rPr>
      </w:pPr>
      <w:r w:rsidRPr="00282CC9">
        <w:rPr>
          <w:rFonts w:eastAsiaTheme="minorHAnsi"/>
          <w:sz w:val="28"/>
          <w:szCs w:val="28"/>
          <w:shd w:val="clear" w:color="auto" w:fill="FFFFFF"/>
          <w:lang w:eastAsia="en-US"/>
        </w:rPr>
        <w:lastRenderedPageBreak/>
        <w:t>12.</w:t>
      </w:r>
      <w:r w:rsidRPr="00282CC9">
        <w:rPr>
          <w:rFonts w:eastAsiaTheme="minorHAnsi"/>
          <w:sz w:val="28"/>
          <w:szCs w:val="28"/>
          <w:shd w:val="clear" w:color="auto" w:fill="FFFFFF"/>
          <w:vertAlign w:val="superscript"/>
          <w:lang w:eastAsia="en-US"/>
        </w:rPr>
        <w:t>2</w:t>
      </w:r>
      <w:r w:rsidRPr="00282CC9">
        <w:rPr>
          <w:rFonts w:eastAsiaTheme="minorHAnsi"/>
          <w:sz w:val="28"/>
          <w:szCs w:val="28"/>
          <w:shd w:val="clear" w:color="auto" w:fill="FFFFFF"/>
          <w:lang w:eastAsia="en-US"/>
        </w:rPr>
        <w:t> Ja daudzdzīvokļu ēkas ūdens centrālapkures sistēmas turpgaitas un atpakaļgaitas sadalošie cauruļvadi izvietoti ēkas pagrabā, apkures sistēmas stāvvadiem ieteicams paredzēt spiediena regulatorus.</w:t>
      </w:r>
      <w:r w:rsidR="00BD3332" w:rsidRPr="00282CC9">
        <w:rPr>
          <w:sz w:val="28"/>
          <w:szCs w:val="28"/>
          <w:shd w:val="clear" w:color="auto" w:fill="FFFFFF"/>
        </w:rPr>
        <w:t>"</w:t>
      </w:r>
      <w:r w:rsidR="00D77560" w:rsidRPr="00282CC9">
        <w:rPr>
          <w:sz w:val="28"/>
          <w:szCs w:val="28"/>
          <w:shd w:val="clear" w:color="auto" w:fill="FFFFFF"/>
        </w:rPr>
        <w:t>;</w:t>
      </w:r>
    </w:p>
    <w:p w14:paraId="57440C26" w14:textId="6892F3A1" w:rsidR="006C31C1" w:rsidRPr="00282CC9" w:rsidRDefault="006C31C1" w:rsidP="00EE5FBE">
      <w:pPr>
        <w:pStyle w:val="tv213"/>
        <w:shd w:val="clear" w:color="auto" w:fill="FFFFFF"/>
        <w:spacing w:before="0" w:beforeAutospacing="0" w:after="0" w:afterAutospacing="0"/>
        <w:ind w:firstLine="709"/>
        <w:jc w:val="both"/>
        <w:rPr>
          <w:sz w:val="28"/>
          <w:szCs w:val="28"/>
          <w:shd w:val="clear" w:color="auto" w:fill="FFFFFF"/>
        </w:rPr>
      </w:pPr>
    </w:p>
    <w:p w14:paraId="633CFECC" w14:textId="276B5D2F" w:rsidR="006C31C1" w:rsidRPr="00282CC9" w:rsidRDefault="00D77560" w:rsidP="00EE5FBE">
      <w:pPr>
        <w:pStyle w:val="tv213"/>
        <w:shd w:val="clear" w:color="auto" w:fill="FFFFFF"/>
        <w:spacing w:before="0" w:beforeAutospacing="0" w:after="0" w:afterAutospacing="0"/>
        <w:ind w:firstLine="709"/>
        <w:jc w:val="both"/>
        <w:rPr>
          <w:sz w:val="28"/>
          <w:szCs w:val="28"/>
          <w:shd w:val="clear" w:color="auto" w:fill="FFFFFF"/>
        </w:rPr>
      </w:pPr>
      <w:r w:rsidRPr="00282CC9">
        <w:rPr>
          <w:sz w:val="28"/>
          <w:szCs w:val="28"/>
          <w:shd w:val="clear" w:color="auto" w:fill="FFFFFF"/>
        </w:rPr>
        <w:t>1.</w:t>
      </w:r>
      <w:r w:rsidR="0069269B" w:rsidRPr="00282CC9">
        <w:rPr>
          <w:sz w:val="28"/>
          <w:szCs w:val="28"/>
          <w:shd w:val="clear" w:color="auto" w:fill="FFFFFF"/>
        </w:rPr>
        <w:t>4</w:t>
      </w:r>
      <w:r w:rsidR="006C31C1" w:rsidRPr="00282CC9">
        <w:rPr>
          <w:sz w:val="28"/>
          <w:szCs w:val="28"/>
          <w:shd w:val="clear" w:color="auto" w:fill="FFFFFF"/>
        </w:rPr>
        <w:t>. </w:t>
      </w:r>
      <w:r w:rsidRPr="00282CC9">
        <w:rPr>
          <w:sz w:val="28"/>
          <w:szCs w:val="28"/>
          <w:shd w:val="clear" w:color="auto" w:fill="FFFFFF"/>
        </w:rPr>
        <w:t>p</w:t>
      </w:r>
      <w:r w:rsidR="009F2CBD" w:rsidRPr="00282CC9">
        <w:rPr>
          <w:sz w:val="28"/>
          <w:szCs w:val="28"/>
          <w:shd w:val="clear" w:color="auto" w:fill="FFFFFF"/>
        </w:rPr>
        <w:t>apildināt</w:t>
      </w:r>
      <w:r w:rsidR="006C31C1" w:rsidRPr="00282CC9">
        <w:rPr>
          <w:sz w:val="28"/>
          <w:szCs w:val="28"/>
          <w:shd w:val="clear" w:color="auto" w:fill="FFFFFF"/>
        </w:rPr>
        <w:t xml:space="preserve"> būvnormatīva 16. punkt</w:t>
      </w:r>
      <w:r w:rsidR="0069269B" w:rsidRPr="00282CC9">
        <w:rPr>
          <w:sz w:val="28"/>
          <w:szCs w:val="28"/>
          <w:shd w:val="clear" w:color="auto" w:fill="FFFFFF"/>
        </w:rPr>
        <w:t>u aiz vārda "</w:t>
      </w:r>
      <w:r w:rsidR="0069269B" w:rsidRPr="00282CC9">
        <w:rPr>
          <w:color w:val="414142"/>
          <w:sz w:val="28"/>
          <w:szCs w:val="28"/>
          <w:shd w:val="clear" w:color="auto" w:fill="FFFFFF"/>
        </w:rPr>
        <w:t>parametri</w:t>
      </w:r>
      <w:r w:rsidR="0069269B" w:rsidRPr="00282CC9">
        <w:rPr>
          <w:sz w:val="28"/>
          <w:szCs w:val="28"/>
          <w:shd w:val="clear" w:color="auto" w:fill="FFFFFF"/>
        </w:rPr>
        <w:t>"</w:t>
      </w:r>
      <w:r w:rsidR="009F2CBD" w:rsidRPr="00282CC9">
        <w:rPr>
          <w:sz w:val="28"/>
          <w:szCs w:val="28"/>
          <w:shd w:val="clear" w:color="auto" w:fill="FFFFFF"/>
        </w:rPr>
        <w:t xml:space="preserve"> ar vārdiem</w:t>
      </w:r>
      <w:r w:rsidR="006C31C1" w:rsidRPr="00282CC9">
        <w:rPr>
          <w:sz w:val="28"/>
          <w:szCs w:val="28"/>
          <w:shd w:val="clear" w:color="auto" w:fill="FFFFFF"/>
        </w:rPr>
        <w:t xml:space="preserve"> </w:t>
      </w:r>
      <w:r w:rsidR="00BD3332" w:rsidRPr="00282CC9">
        <w:rPr>
          <w:sz w:val="28"/>
          <w:szCs w:val="28"/>
          <w:shd w:val="clear" w:color="auto" w:fill="FFFFFF"/>
        </w:rPr>
        <w:t>"</w:t>
      </w:r>
      <w:r w:rsidR="009F2CBD" w:rsidRPr="00282CC9">
        <w:rPr>
          <w:sz w:val="28"/>
          <w:szCs w:val="28"/>
          <w:shd w:val="clear" w:color="auto" w:fill="FFFFFF"/>
        </w:rPr>
        <w:t>kā arī vides aizsardzības normatīvajos aktos noteiktie ierobežojumi un prasības</w:t>
      </w:r>
      <w:r w:rsidR="00BD3332" w:rsidRPr="00282CC9">
        <w:rPr>
          <w:sz w:val="28"/>
          <w:szCs w:val="28"/>
          <w:shd w:val="clear" w:color="auto" w:fill="FFFFFF"/>
        </w:rPr>
        <w:t>"</w:t>
      </w:r>
      <w:r w:rsidRPr="00282CC9">
        <w:rPr>
          <w:sz w:val="28"/>
          <w:szCs w:val="28"/>
          <w:shd w:val="clear" w:color="auto" w:fill="FFFFFF"/>
        </w:rPr>
        <w:t>;</w:t>
      </w:r>
    </w:p>
    <w:p w14:paraId="698BE438" w14:textId="36BF1F85" w:rsidR="005B48F7" w:rsidRPr="00282CC9" w:rsidRDefault="005B48F7" w:rsidP="00EE5FBE">
      <w:pPr>
        <w:pStyle w:val="tv213"/>
        <w:shd w:val="clear" w:color="auto" w:fill="FFFFFF"/>
        <w:spacing w:before="0" w:beforeAutospacing="0" w:after="0" w:afterAutospacing="0"/>
        <w:ind w:firstLine="709"/>
        <w:jc w:val="both"/>
        <w:rPr>
          <w:sz w:val="28"/>
          <w:szCs w:val="28"/>
          <w:shd w:val="clear" w:color="auto" w:fill="FFFFFF"/>
        </w:rPr>
      </w:pPr>
    </w:p>
    <w:p w14:paraId="785E5D78" w14:textId="5321C21B" w:rsidR="00B849DD" w:rsidRPr="00282CC9" w:rsidRDefault="00D77560"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w:t>
      </w:r>
      <w:r w:rsidR="0069269B" w:rsidRPr="00282CC9">
        <w:rPr>
          <w:rFonts w:ascii="Times New Roman" w:hAnsi="Times New Roman" w:cs="Times New Roman"/>
          <w:sz w:val="28"/>
          <w:szCs w:val="28"/>
          <w:shd w:val="clear" w:color="auto" w:fill="FFFFFF"/>
        </w:rPr>
        <w:t>5</w:t>
      </w:r>
      <w:r w:rsidR="00B849DD" w:rsidRPr="00282CC9">
        <w:rPr>
          <w:rFonts w:ascii="Times New Roman" w:hAnsi="Times New Roman" w:cs="Times New Roman"/>
          <w:sz w:val="28"/>
          <w:szCs w:val="28"/>
          <w:shd w:val="clear" w:color="auto" w:fill="FFFFFF"/>
        </w:rPr>
        <w:t>. </w:t>
      </w:r>
      <w:r w:rsidRPr="00282CC9">
        <w:rPr>
          <w:rFonts w:ascii="Times New Roman" w:hAnsi="Times New Roman" w:cs="Times New Roman"/>
          <w:sz w:val="28"/>
          <w:szCs w:val="28"/>
          <w:shd w:val="clear" w:color="auto" w:fill="FFFFFF"/>
        </w:rPr>
        <w:t>p</w:t>
      </w:r>
      <w:r w:rsidR="00B849DD" w:rsidRPr="00282CC9">
        <w:rPr>
          <w:rFonts w:ascii="Times New Roman" w:hAnsi="Times New Roman" w:cs="Times New Roman"/>
          <w:sz w:val="28"/>
          <w:szCs w:val="28"/>
          <w:shd w:val="clear" w:color="auto" w:fill="FFFFFF"/>
        </w:rPr>
        <w:t>apildināt būvnormatīv</w:t>
      </w:r>
      <w:r w:rsidR="0069269B" w:rsidRPr="00282CC9">
        <w:rPr>
          <w:rFonts w:ascii="Times New Roman" w:hAnsi="Times New Roman" w:cs="Times New Roman"/>
          <w:sz w:val="28"/>
          <w:szCs w:val="28"/>
          <w:shd w:val="clear" w:color="auto" w:fill="FFFFFF"/>
        </w:rPr>
        <w:t>a 2.1.</w:t>
      </w:r>
      <w:r w:rsidR="00F303ED" w:rsidRPr="00282CC9">
        <w:rPr>
          <w:rFonts w:ascii="Times New Roman" w:hAnsi="Times New Roman" w:cs="Times New Roman"/>
          <w:sz w:val="28"/>
          <w:szCs w:val="28"/>
          <w:shd w:val="clear" w:color="auto" w:fill="FFFFFF"/>
        </w:rPr>
        <w:t> </w:t>
      </w:r>
      <w:r w:rsidR="0069269B" w:rsidRPr="00282CC9">
        <w:rPr>
          <w:rFonts w:ascii="Times New Roman" w:hAnsi="Times New Roman" w:cs="Times New Roman"/>
          <w:sz w:val="28"/>
          <w:szCs w:val="28"/>
          <w:shd w:val="clear" w:color="auto" w:fill="FFFFFF"/>
        </w:rPr>
        <w:t>apakšnodaļu</w:t>
      </w:r>
      <w:r w:rsidR="00B849DD" w:rsidRPr="00282CC9">
        <w:rPr>
          <w:rFonts w:ascii="Times New Roman" w:hAnsi="Times New Roman" w:cs="Times New Roman"/>
          <w:sz w:val="28"/>
          <w:szCs w:val="28"/>
          <w:shd w:val="clear" w:color="auto" w:fill="FFFFFF"/>
        </w:rPr>
        <w:t xml:space="preserve"> ar 25.</w:t>
      </w:r>
      <w:r w:rsidR="00715EF0" w:rsidRPr="00282CC9">
        <w:rPr>
          <w:rFonts w:ascii="Times New Roman" w:hAnsi="Times New Roman" w:cs="Times New Roman"/>
          <w:sz w:val="28"/>
          <w:szCs w:val="28"/>
          <w:shd w:val="clear" w:color="auto" w:fill="FFFFFF"/>
          <w:vertAlign w:val="superscript"/>
        </w:rPr>
        <w:t>2</w:t>
      </w:r>
      <w:r w:rsidR="00CF4FEF" w:rsidRPr="00282CC9">
        <w:rPr>
          <w:rFonts w:ascii="Times New Roman" w:hAnsi="Times New Roman" w:cs="Times New Roman"/>
          <w:sz w:val="28"/>
          <w:szCs w:val="28"/>
          <w:shd w:val="clear" w:color="auto" w:fill="FFFFFF"/>
        </w:rPr>
        <w:t>, 25.</w:t>
      </w:r>
      <w:r w:rsidR="00715EF0" w:rsidRPr="00282CC9">
        <w:rPr>
          <w:rFonts w:ascii="Times New Roman" w:hAnsi="Times New Roman" w:cs="Times New Roman"/>
          <w:sz w:val="28"/>
          <w:szCs w:val="28"/>
          <w:shd w:val="clear" w:color="auto" w:fill="FFFFFF"/>
          <w:vertAlign w:val="superscript"/>
        </w:rPr>
        <w:t xml:space="preserve">3 </w:t>
      </w:r>
      <w:r w:rsidR="00CF4FEF" w:rsidRPr="00282CC9">
        <w:rPr>
          <w:rFonts w:ascii="Times New Roman" w:hAnsi="Times New Roman" w:cs="Times New Roman"/>
          <w:sz w:val="28"/>
          <w:szCs w:val="28"/>
          <w:shd w:val="clear" w:color="auto" w:fill="FFFFFF"/>
        </w:rPr>
        <w:t>un 25.</w:t>
      </w:r>
      <w:r w:rsidR="00715EF0" w:rsidRPr="00282CC9">
        <w:rPr>
          <w:rFonts w:ascii="Times New Roman" w:hAnsi="Times New Roman" w:cs="Times New Roman"/>
          <w:sz w:val="28"/>
          <w:szCs w:val="28"/>
          <w:shd w:val="clear" w:color="auto" w:fill="FFFFFF"/>
          <w:vertAlign w:val="superscript"/>
        </w:rPr>
        <w:t>4</w:t>
      </w:r>
      <w:r w:rsidR="00715EF0" w:rsidRPr="00282CC9">
        <w:rPr>
          <w:rFonts w:ascii="Times New Roman" w:hAnsi="Times New Roman" w:cs="Times New Roman"/>
          <w:sz w:val="28"/>
          <w:szCs w:val="28"/>
          <w:shd w:val="clear" w:color="auto" w:fill="FFFFFF"/>
        </w:rPr>
        <w:t xml:space="preserve"> </w:t>
      </w:r>
      <w:r w:rsidR="00B849DD" w:rsidRPr="00282CC9">
        <w:rPr>
          <w:rFonts w:ascii="Times New Roman" w:hAnsi="Times New Roman" w:cs="Times New Roman"/>
          <w:sz w:val="28"/>
          <w:szCs w:val="28"/>
          <w:shd w:val="clear" w:color="auto" w:fill="FFFFFF"/>
        </w:rPr>
        <w:t>punktu šādā redakcijā:</w:t>
      </w:r>
    </w:p>
    <w:p w14:paraId="5734B523" w14:textId="77777777" w:rsidR="00B849DD" w:rsidRPr="00282CC9" w:rsidRDefault="00B849DD" w:rsidP="00EE5FBE">
      <w:pPr>
        <w:pStyle w:val="tv213"/>
        <w:shd w:val="clear" w:color="auto" w:fill="FFFFFF"/>
        <w:spacing w:before="0" w:beforeAutospacing="0" w:after="0" w:afterAutospacing="0"/>
        <w:ind w:firstLine="709"/>
        <w:jc w:val="both"/>
        <w:rPr>
          <w:sz w:val="28"/>
          <w:szCs w:val="28"/>
          <w:shd w:val="clear" w:color="auto" w:fill="FFFFFF"/>
        </w:rPr>
      </w:pPr>
    </w:p>
    <w:p w14:paraId="1C15D2F6" w14:textId="2A25F582" w:rsidR="00CF4FEF" w:rsidRPr="00282CC9" w:rsidRDefault="00BD3332" w:rsidP="00EE5FBE">
      <w:pPr>
        <w:pStyle w:val="tv213"/>
        <w:shd w:val="clear" w:color="auto" w:fill="FFFFFF"/>
        <w:spacing w:before="0" w:beforeAutospacing="0" w:after="0" w:afterAutospacing="0"/>
        <w:ind w:firstLine="709"/>
        <w:jc w:val="both"/>
        <w:rPr>
          <w:rFonts w:eastAsiaTheme="minorHAnsi"/>
          <w:sz w:val="28"/>
          <w:szCs w:val="28"/>
          <w:shd w:val="clear" w:color="auto" w:fill="FFFFFF"/>
          <w:lang w:eastAsia="en-US"/>
        </w:rPr>
      </w:pPr>
      <w:r w:rsidRPr="00282CC9">
        <w:rPr>
          <w:sz w:val="28"/>
          <w:szCs w:val="28"/>
          <w:shd w:val="clear" w:color="auto" w:fill="FFFFFF"/>
        </w:rPr>
        <w:t>"</w:t>
      </w:r>
      <w:r w:rsidR="00B849DD" w:rsidRPr="00282CC9">
        <w:rPr>
          <w:rFonts w:eastAsiaTheme="minorHAnsi"/>
          <w:sz w:val="28"/>
          <w:szCs w:val="28"/>
          <w:shd w:val="clear" w:color="auto" w:fill="FFFFFF"/>
          <w:lang w:eastAsia="en-US"/>
        </w:rPr>
        <w:t>25.</w:t>
      </w:r>
      <w:r w:rsidR="00715EF0" w:rsidRPr="00282CC9">
        <w:rPr>
          <w:rFonts w:eastAsiaTheme="minorHAnsi"/>
          <w:sz w:val="28"/>
          <w:szCs w:val="28"/>
          <w:shd w:val="clear" w:color="auto" w:fill="FFFFFF"/>
          <w:vertAlign w:val="superscript"/>
          <w:lang w:eastAsia="en-US"/>
        </w:rPr>
        <w:t xml:space="preserve">2  </w:t>
      </w:r>
      <w:r w:rsidR="008E0D10" w:rsidRPr="00282CC9">
        <w:rPr>
          <w:rFonts w:eastAsiaTheme="minorHAnsi"/>
          <w:sz w:val="28"/>
          <w:szCs w:val="28"/>
          <w:shd w:val="clear" w:color="auto" w:fill="FFFFFF"/>
          <w:lang w:eastAsia="en-US"/>
        </w:rPr>
        <w:t xml:space="preserve">Dzīvojamo ēku norobežojošo </w:t>
      </w:r>
      <w:r w:rsidR="00B849DD" w:rsidRPr="00282CC9">
        <w:rPr>
          <w:rFonts w:eastAsiaTheme="minorHAnsi"/>
          <w:sz w:val="28"/>
          <w:szCs w:val="28"/>
          <w:shd w:val="clear" w:color="auto" w:fill="FFFFFF"/>
          <w:lang w:eastAsia="en-US"/>
        </w:rPr>
        <w:t>konstrukciju aprēķinu veic, pamatojoties uz telpu iekšējā gaisa temperatūru un ventilācijas gaisa apmaiņas apjomu atbilstoši š</w:t>
      </w:r>
      <w:r w:rsidR="00D62545">
        <w:rPr>
          <w:rFonts w:eastAsiaTheme="minorHAnsi"/>
          <w:sz w:val="28"/>
          <w:szCs w:val="28"/>
          <w:shd w:val="clear" w:color="auto" w:fill="FFFFFF"/>
          <w:lang w:eastAsia="en-US"/>
        </w:rPr>
        <w:t>ī</w:t>
      </w:r>
      <w:r w:rsidR="00B849DD" w:rsidRPr="00282CC9">
        <w:rPr>
          <w:rFonts w:eastAsiaTheme="minorHAnsi"/>
          <w:sz w:val="28"/>
          <w:szCs w:val="28"/>
          <w:shd w:val="clear" w:color="auto" w:fill="FFFFFF"/>
          <w:lang w:eastAsia="en-US"/>
        </w:rPr>
        <w:t xml:space="preserve"> būvnormatīva </w:t>
      </w:r>
      <w:r w:rsidR="00D62545">
        <w:fldChar w:fldCharType="begin"/>
      </w:r>
      <w:r w:rsidR="00D62545">
        <w:instrText xml:space="preserve"> HYPERLINK "https://likumi.lv/ta/id/275016" \l "piel2" </w:instrText>
      </w:r>
      <w:r w:rsidR="00D62545">
        <w:fldChar w:fldCharType="separate"/>
      </w:r>
      <w:r w:rsidR="00B849DD" w:rsidRPr="00282CC9">
        <w:rPr>
          <w:rFonts w:eastAsiaTheme="minorHAnsi"/>
          <w:sz w:val="28"/>
          <w:szCs w:val="28"/>
          <w:shd w:val="clear" w:color="auto" w:fill="FFFFFF"/>
          <w:lang w:eastAsia="en-US"/>
        </w:rPr>
        <w:t>3.</w:t>
      </w:r>
      <w:r w:rsidR="00F303ED" w:rsidRPr="00282CC9">
        <w:rPr>
          <w:rFonts w:eastAsiaTheme="minorHAnsi"/>
          <w:sz w:val="28"/>
          <w:szCs w:val="28"/>
          <w:shd w:val="clear" w:color="auto" w:fill="FFFFFF"/>
          <w:lang w:eastAsia="en-US"/>
        </w:rPr>
        <w:t> </w:t>
      </w:r>
      <w:r w:rsidR="00B849DD" w:rsidRPr="00282CC9">
        <w:rPr>
          <w:rFonts w:eastAsiaTheme="minorHAnsi"/>
          <w:sz w:val="28"/>
          <w:szCs w:val="28"/>
          <w:shd w:val="clear" w:color="auto" w:fill="FFFFFF"/>
          <w:lang w:eastAsia="en-US"/>
        </w:rPr>
        <w:t>pielikumā</w:t>
      </w:r>
      <w:r w:rsidR="00D62545">
        <w:rPr>
          <w:rFonts w:eastAsiaTheme="minorHAnsi"/>
          <w:sz w:val="28"/>
          <w:szCs w:val="28"/>
          <w:shd w:val="clear" w:color="auto" w:fill="FFFFFF"/>
          <w:lang w:eastAsia="en-US"/>
        </w:rPr>
        <w:fldChar w:fldCharType="end"/>
      </w:r>
      <w:r w:rsidR="00B849DD" w:rsidRPr="00282CC9">
        <w:rPr>
          <w:rFonts w:eastAsiaTheme="minorHAnsi"/>
          <w:sz w:val="28"/>
          <w:szCs w:val="28"/>
          <w:shd w:val="clear" w:color="auto" w:fill="FFFFFF"/>
          <w:lang w:eastAsia="en-US"/>
        </w:rPr>
        <w:t> </w:t>
      </w:r>
      <w:r w:rsidR="00F303ED" w:rsidRPr="00282CC9">
        <w:rPr>
          <w:rFonts w:eastAsiaTheme="minorHAnsi"/>
          <w:sz w:val="28"/>
          <w:szCs w:val="28"/>
          <w:shd w:val="clear" w:color="auto" w:fill="FFFFFF"/>
          <w:lang w:eastAsia="en-US"/>
        </w:rPr>
        <w:t xml:space="preserve">minētajām </w:t>
      </w:r>
      <w:r w:rsidR="00B849DD" w:rsidRPr="00282CC9">
        <w:rPr>
          <w:rFonts w:eastAsiaTheme="minorHAnsi"/>
          <w:sz w:val="28"/>
          <w:szCs w:val="28"/>
          <w:shd w:val="clear" w:color="auto" w:fill="FFFFFF"/>
          <w:lang w:eastAsia="en-US"/>
        </w:rPr>
        <w:t>prasībām.</w:t>
      </w:r>
      <w:r w:rsidR="00B849DD" w:rsidRPr="00282CC9">
        <w:t xml:space="preserve"> </w:t>
      </w:r>
      <w:r w:rsidR="00B849DD" w:rsidRPr="00282CC9">
        <w:rPr>
          <w:rFonts w:eastAsiaTheme="minorHAnsi"/>
          <w:sz w:val="28"/>
          <w:szCs w:val="28"/>
          <w:shd w:val="clear" w:color="auto" w:fill="FFFFFF"/>
          <w:lang w:eastAsia="en-US"/>
        </w:rPr>
        <w:t>Telpu iekšējā gaisa relatīvais mitrums – 55 %.</w:t>
      </w:r>
    </w:p>
    <w:p w14:paraId="51BCAA21" w14:textId="77777777" w:rsidR="00F303ED" w:rsidRPr="00282CC9" w:rsidRDefault="00F303ED"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0C4AF9A4" w14:textId="50E11EBC" w:rsidR="00CF4FEF" w:rsidRPr="00282CC9" w:rsidRDefault="00CF4FEF"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25.</w:t>
      </w:r>
      <w:r w:rsidR="00715EF0" w:rsidRPr="00282CC9">
        <w:rPr>
          <w:rFonts w:ascii="Times New Roman" w:eastAsia="Times New Roman" w:hAnsi="Times New Roman" w:cs="Times New Roman"/>
          <w:sz w:val="28"/>
          <w:szCs w:val="28"/>
          <w:vertAlign w:val="superscript"/>
          <w:lang w:eastAsia="lv-LV"/>
        </w:rPr>
        <w:t>3</w:t>
      </w:r>
      <w:r w:rsidR="00715EF0" w:rsidRPr="00282CC9">
        <w:rPr>
          <w:rFonts w:ascii="Times New Roman" w:eastAsia="Times New Roman" w:hAnsi="Times New Roman" w:cs="Times New Roman"/>
          <w:sz w:val="28"/>
          <w:szCs w:val="28"/>
          <w:lang w:eastAsia="lv-LV"/>
        </w:rPr>
        <w:t> </w:t>
      </w:r>
      <w:r w:rsidRPr="00282CC9">
        <w:rPr>
          <w:rFonts w:ascii="Times New Roman" w:eastAsia="Times New Roman" w:hAnsi="Times New Roman" w:cs="Times New Roman"/>
          <w:sz w:val="28"/>
          <w:szCs w:val="28"/>
          <w:lang w:eastAsia="lv-LV"/>
        </w:rPr>
        <w:t>Dzīvokļa stūra telpā temperatūrai jābūt par 2</w:t>
      </w:r>
      <w:r w:rsidR="00F303ED" w:rsidRPr="00282CC9">
        <w:rPr>
          <w:rFonts w:ascii="Times New Roman" w:eastAsia="Times New Roman" w:hAnsi="Times New Roman" w:cs="Times New Roman"/>
          <w:sz w:val="28"/>
          <w:szCs w:val="28"/>
          <w:lang w:eastAsia="lv-LV"/>
        </w:rPr>
        <w:t> </w:t>
      </w:r>
      <w:r w:rsidRPr="00282CC9">
        <w:rPr>
          <w:rFonts w:ascii="Times New Roman" w:eastAsia="Times New Roman" w:hAnsi="Times New Roman" w:cs="Times New Roman"/>
          <w:sz w:val="28"/>
          <w:szCs w:val="28"/>
          <w:lang w:eastAsia="lv-LV"/>
        </w:rPr>
        <w:t xml:space="preserve">°C augstākai, nekā norādīts </w:t>
      </w:r>
      <w:r w:rsidR="0005745D" w:rsidRPr="00282CC9">
        <w:rPr>
          <w:rFonts w:ascii="Times New Roman" w:eastAsia="Times New Roman" w:hAnsi="Times New Roman" w:cs="Times New Roman"/>
          <w:sz w:val="28"/>
          <w:szCs w:val="28"/>
          <w:lang w:eastAsia="lv-LV"/>
        </w:rPr>
        <w:t xml:space="preserve">šī būvnormatīva </w:t>
      </w:r>
      <w:r w:rsidRPr="00282CC9">
        <w:rPr>
          <w:rFonts w:ascii="Times New Roman" w:eastAsia="Times New Roman" w:hAnsi="Times New Roman" w:cs="Times New Roman"/>
          <w:sz w:val="28"/>
          <w:szCs w:val="28"/>
          <w:lang w:eastAsia="lv-LV"/>
        </w:rPr>
        <w:t>3. pielikumā.</w:t>
      </w:r>
    </w:p>
    <w:p w14:paraId="5F441D25" w14:textId="77777777" w:rsidR="00F303ED" w:rsidRPr="00282CC9" w:rsidRDefault="00F303ED"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512E3E0E" w14:textId="79DB995D" w:rsidR="00935284" w:rsidRPr="00282CC9" w:rsidRDefault="00CF4FEF"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25.</w:t>
      </w:r>
      <w:r w:rsidR="00715EF0" w:rsidRPr="00282CC9">
        <w:rPr>
          <w:rFonts w:ascii="Times New Roman" w:eastAsia="Times New Roman" w:hAnsi="Times New Roman" w:cs="Times New Roman"/>
          <w:sz w:val="28"/>
          <w:szCs w:val="28"/>
          <w:vertAlign w:val="superscript"/>
          <w:lang w:eastAsia="lv-LV"/>
        </w:rPr>
        <w:t>4</w:t>
      </w:r>
      <w:r w:rsidR="00715EF0" w:rsidRPr="00282CC9">
        <w:rPr>
          <w:rFonts w:ascii="Times New Roman" w:eastAsia="Times New Roman" w:hAnsi="Times New Roman" w:cs="Times New Roman"/>
          <w:sz w:val="28"/>
          <w:szCs w:val="28"/>
          <w:lang w:eastAsia="lv-LV"/>
        </w:rPr>
        <w:t> </w:t>
      </w:r>
      <w:r w:rsidRPr="00282CC9">
        <w:rPr>
          <w:rFonts w:ascii="Times New Roman" w:eastAsia="Times New Roman" w:hAnsi="Times New Roman" w:cs="Times New Roman"/>
          <w:sz w:val="28"/>
          <w:szCs w:val="28"/>
          <w:lang w:eastAsia="lv-LV"/>
        </w:rPr>
        <w:t>Gaisa temperatūra lifta mašīntelpā siltajā gadalaikā nedrīkst būt augstāka par 40</w:t>
      </w:r>
      <w:r w:rsidR="00F303ED" w:rsidRPr="00282CC9">
        <w:rPr>
          <w:rFonts w:ascii="Times New Roman" w:eastAsia="Times New Roman" w:hAnsi="Times New Roman" w:cs="Times New Roman"/>
          <w:sz w:val="28"/>
          <w:szCs w:val="28"/>
          <w:lang w:eastAsia="lv-LV"/>
        </w:rPr>
        <w:t> </w:t>
      </w:r>
      <w:r w:rsidRPr="00282CC9">
        <w:rPr>
          <w:rFonts w:ascii="Times New Roman" w:eastAsia="Times New Roman" w:hAnsi="Times New Roman" w:cs="Times New Roman"/>
          <w:sz w:val="28"/>
          <w:szCs w:val="28"/>
          <w:lang w:eastAsia="lv-LV"/>
        </w:rPr>
        <w:t>°C.</w:t>
      </w:r>
      <w:r w:rsidR="00BD3332" w:rsidRPr="00282CC9">
        <w:rPr>
          <w:rFonts w:ascii="Times New Roman" w:eastAsia="Times New Roman" w:hAnsi="Times New Roman" w:cs="Times New Roman"/>
          <w:sz w:val="28"/>
          <w:szCs w:val="28"/>
          <w:lang w:eastAsia="lv-LV"/>
        </w:rPr>
        <w:t>"</w:t>
      </w:r>
      <w:r w:rsidR="00D77560" w:rsidRPr="00282CC9">
        <w:rPr>
          <w:rFonts w:ascii="Times New Roman" w:eastAsia="Times New Roman" w:hAnsi="Times New Roman" w:cs="Times New Roman"/>
          <w:sz w:val="28"/>
          <w:szCs w:val="28"/>
          <w:lang w:eastAsia="lv-LV"/>
        </w:rPr>
        <w:t>;</w:t>
      </w:r>
    </w:p>
    <w:p w14:paraId="68D95A6F" w14:textId="77777777" w:rsidR="00F303ED" w:rsidRPr="00282CC9" w:rsidRDefault="00F303ED"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bookmarkStart w:id="2" w:name="_Hlk54879305"/>
    </w:p>
    <w:p w14:paraId="57F8795F" w14:textId="756F42B1" w:rsidR="00734681" w:rsidRPr="00282CC9" w:rsidRDefault="00D77560"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1.</w:t>
      </w:r>
      <w:r w:rsidR="0069269B" w:rsidRPr="00282CC9">
        <w:rPr>
          <w:rFonts w:ascii="Times New Roman" w:eastAsia="Times New Roman" w:hAnsi="Times New Roman" w:cs="Times New Roman"/>
          <w:sz w:val="28"/>
          <w:szCs w:val="28"/>
          <w:lang w:eastAsia="lv-LV"/>
        </w:rPr>
        <w:t>6</w:t>
      </w:r>
      <w:r w:rsidR="00FB3EF6" w:rsidRPr="00282CC9">
        <w:rPr>
          <w:rFonts w:ascii="Times New Roman" w:eastAsia="Times New Roman" w:hAnsi="Times New Roman" w:cs="Times New Roman"/>
          <w:sz w:val="28"/>
          <w:szCs w:val="28"/>
          <w:lang w:eastAsia="lv-LV"/>
        </w:rPr>
        <w:t>.</w:t>
      </w:r>
      <w:r w:rsidRPr="00282CC9">
        <w:rPr>
          <w:rFonts w:ascii="Times New Roman" w:eastAsia="Times New Roman" w:hAnsi="Times New Roman" w:cs="Times New Roman"/>
          <w:sz w:val="28"/>
          <w:szCs w:val="28"/>
          <w:lang w:eastAsia="lv-LV"/>
        </w:rPr>
        <w:t> </w:t>
      </w:r>
      <w:r w:rsidR="00734681" w:rsidRPr="00282CC9">
        <w:rPr>
          <w:rFonts w:ascii="Times New Roman" w:eastAsia="Times New Roman" w:hAnsi="Times New Roman" w:cs="Times New Roman"/>
          <w:sz w:val="28"/>
          <w:szCs w:val="28"/>
          <w:lang w:eastAsia="lv-LV"/>
        </w:rPr>
        <w:t xml:space="preserve">izteikt </w:t>
      </w:r>
      <w:r w:rsidRPr="00282CC9">
        <w:rPr>
          <w:rFonts w:ascii="Times New Roman" w:eastAsia="Times New Roman" w:hAnsi="Times New Roman" w:cs="Times New Roman"/>
          <w:sz w:val="28"/>
          <w:szCs w:val="28"/>
          <w:lang w:eastAsia="lv-LV"/>
        </w:rPr>
        <w:t>b</w:t>
      </w:r>
      <w:r w:rsidR="00FB3EF6" w:rsidRPr="00282CC9">
        <w:rPr>
          <w:rFonts w:ascii="Times New Roman" w:eastAsia="Times New Roman" w:hAnsi="Times New Roman" w:cs="Times New Roman"/>
          <w:sz w:val="28"/>
          <w:szCs w:val="28"/>
          <w:lang w:eastAsia="lv-LV"/>
        </w:rPr>
        <w:t>ūvnormatīva 48. punkt</w:t>
      </w:r>
      <w:r w:rsidR="00734681" w:rsidRPr="00282CC9">
        <w:rPr>
          <w:rFonts w:ascii="Times New Roman" w:eastAsia="Times New Roman" w:hAnsi="Times New Roman" w:cs="Times New Roman"/>
          <w:sz w:val="28"/>
          <w:szCs w:val="28"/>
          <w:lang w:eastAsia="lv-LV"/>
        </w:rPr>
        <w:t>u šādā redakcijā:</w:t>
      </w:r>
    </w:p>
    <w:p w14:paraId="485E6F7F" w14:textId="77777777" w:rsidR="00F303ED" w:rsidRPr="00282CC9" w:rsidRDefault="00F303ED"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444AE5BD" w14:textId="0501AD9D" w:rsidR="00734681" w:rsidRPr="00282CC9" w:rsidRDefault="00734681"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hAnsi="Times New Roman" w:cs="Times New Roman"/>
          <w:sz w:val="28"/>
          <w:szCs w:val="28"/>
          <w:shd w:val="clear" w:color="auto" w:fill="FFFFFF"/>
        </w:rPr>
        <w:t xml:space="preserve">"48. Vietās, kur ēku degtspējīgās konstrukcijas (piemēram, sienas, starpsienas, pārsegumi, sijas, sienas ar degtspējīgu materiālu apdari) piekļaujas vietējās apkures ierīču dūmkanāliem, izbūvē ugunsdrošības atdales, kas palielina apkures ierīču, dūmeņu un dūmkanālu sieniņu biezumu atbilstoši </w:t>
      </w:r>
      <w:r w:rsidR="00F303ED" w:rsidRPr="00282CC9">
        <w:rPr>
          <w:rFonts w:ascii="Times New Roman" w:hAnsi="Times New Roman" w:cs="Times New Roman"/>
          <w:sz w:val="28"/>
          <w:szCs w:val="28"/>
          <w:shd w:val="clear" w:color="auto" w:fill="FFFFFF"/>
        </w:rPr>
        <w:t>š</w:t>
      </w:r>
      <w:r w:rsidR="0005745D" w:rsidRPr="00282CC9">
        <w:rPr>
          <w:rFonts w:ascii="Times New Roman" w:hAnsi="Times New Roman" w:cs="Times New Roman"/>
          <w:sz w:val="28"/>
          <w:szCs w:val="28"/>
          <w:shd w:val="clear" w:color="auto" w:fill="FFFFFF"/>
        </w:rPr>
        <w:t>ī</w:t>
      </w:r>
      <w:r w:rsidR="00F303ED" w:rsidRPr="00282CC9">
        <w:rPr>
          <w:rFonts w:ascii="Times New Roman" w:hAnsi="Times New Roman" w:cs="Times New Roman"/>
          <w:sz w:val="28"/>
          <w:szCs w:val="28"/>
          <w:shd w:val="clear" w:color="auto" w:fill="FFFFFF"/>
        </w:rPr>
        <w:t xml:space="preserve"> </w:t>
      </w:r>
      <w:r w:rsidRPr="00282CC9">
        <w:rPr>
          <w:rFonts w:ascii="Times New Roman" w:hAnsi="Times New Roman" w:cs="Times New Roman"/>
          <w:sz w:val="28"/>
          <w:szCs w:val="28"/>
          <w:shd w:val="clear" w:color="auto" w:fill="FFFFFF"/>
        </w:rPr>
        <w:t>būvnormatīva</w:t>
      </w:r>
      <w:r w:rsidR="00F303ED" w:rsidRPr="00282CC9">
        <w:rPr>
          <w:rFonts w:ascii="Times New Roman" w:hAnsi="Times New Roman" w:cs="Times New Roman"/>
          <w:sz w:val="28"/>
          <w:szCs w:val="28"/>
          <w:shd w:val="clear" w:color="auto" w:fill="FFFFFF"/>
        </w:rPr>
        <w:t xml:space="preserve"> </w:t>
      </w:r>
      <w:hyperlink r:id="rId8" w:anchor="piel1" w:history="1">
        <w:r w:rsidRPr="00282CC9">
          <w:rPr>
            <w:rStyle w:val="Hyperlink"/>
            <w:rFonts w:ascii="Times New Roman" w:hAnsi="Times New Roman" w:cs="Times New Roman"/>
            <w:color w:val="auto"/>
            <w:sz w:val="28"/>
            <w:szCs w:val="28"/>
            <w:u w:val="none"/>
            <w:shd w:val="clear" w:color="auto" w:fill="FFFFFF"/>
          </w:rPr>
          <w:t>1</w:t>
        </w:r>
        <w:r w:rsidR="00F303ED" w:rsidRPr="00282CC9">
          <w:rPr>
            <w:rStyle w:val="Hyperlink"/>
            <w:rFonts w:ascii="Times New Roman" w:hAnsi="Times New Roman" w:cs="Times New Roman"/>
            <w:color w:val="auto"/>
            <w:sz w:val="28"/>
            <w:szCs w:val="28"/>
            <w:u w:val="none"/>
            <w:shd w:val="clear" w:color="auto" w:fill="FFFFFF"/>
          </w:rPr>
          <w:t>. </w:t>
        </w:r>
        <w:r w:rsidRPr="00282CC9">
          <w:rPr>
            <w:rStyle w:val="Hyperlink"/>
            <w:rFonts w:ascii="Times New Roman" w:hAnsi="Times New Roman" w:cs="Times New Roman"/>
            <w:color w:val="auto"/>
            <w:sz w:val="28"/>
            <w:szCs w:val="28"/>
            <w:u w:val="none"/>
            <w:shd w:val="clear" w:color="auto" w:fill="FFFFFF"/>
          </w:rPr>
          <w:t>pielikuma</w:t>
        </w:r>
      </w:hyperlink>
      <w:r w:rsidR="00F303ED" w:rsidRPr="00282CC9">
        <w:rPr>
          <w:rFonts w:ascii="Times New Roman" w:hAnsi="Times New Roman" w:cs="Times New Roman"/>
          <w:sz w:val="28"/>
          <w:szCs w:val="28"/>
          <w:shd w:val="clear" w:color="auto" w:fill="FFFFFF"/>
        </w:rPr>
        <w:t xml:space="preserve"> </w:t>
      </w:r>
      <w:r w:rsidRPr="00282CC9">
        <w:rPr>
          <w:rFonts w:ascii="Times New Roman" w:hAnsi="Times New Roman" w:cs="Times New Roman"/>
          <w:sz w:val="28"/>
          <w:szCs w:val="28"/>
          <w:shd w:val="clear" w:color="auto" w:fill="FFFFFF"/>
        </w:rPr>
        <w:t>2</w:t>
      </w:r>
      <w:r w:rsidR="00F303ED" w:rsidRPr="00282CC9">
        <w:rPr>
          <w:rFonts w:ascii="Times New Roman" w:hAnsi="Times New Roman" w:cs="Times New Roman"/>
          <w:sz w:val="28"/>
          <w:szCs w:val="28"/>
          <w:shd w:val="clear" w:color="auto" w:fill="FFFFFF"/>
        </w:rPr>
        <w:t>. </w:t>
      </w:r>
      <w:r w:rsidRPr="00282CC9">
        <w:rPr>
          <w:rFonts w:ascii="Times New Roman" w:hAnsi="Times New Roman" w:cs="Times New Roman"/>
          <w:sz w:val="28"/>
          <w:szCs w:val="28"/>
          <w:shd w:val="clear" w:color="auto" w:fill="FFFFFF"/>
        </w:rPr>
        <w:t>tabulai.</w:t>
      </w:r>
      <w:r w:rsidRPr="00282CC9">
        <w:rPr>
          <w:rFonts w:ascii="Times New Roman" w:eastAsia="Times New Roman" w:hAnsi="Times New Roman" w:cs="Times New Roman"/>
          <w:sz w:val="28"/>
          <w:szCs w:val="28"/>
          <w:lang w:eastAsia="lv-LV"/>
        </w:rPr>
        <w:t xml:space="preserve"> Š</w:t>
      </w:r>
      <w:r w:rsidR="0005745D" w:rsidRPr="00282CC9">
        <w:rPr>
          <w:rFonts w:ascii="Times New Roman" w:eastAsia="Times New Roman" w:hAnsi="Times New Roman" w:cs="Times New Roman"/>
          <w:sz w:val="28"/>
          <w:szCs w:val="28"/>
          <w:lang w:eastAsia="lv-LV"/>
        </w:rPr>
        <w:t>ī</w:t>
      </w:r>
      <w:r w:rsidRPr="00282CC9">
        <w:rPr>
          <w:rFonts w:ascii="Times New Roman" w:eastAsia="Times New Roman" w:hAnsi="Times New Roman" w:cs="Times New Roman"/>
          <w:sz w:val="28"/>
          <w:szCs w:val="28"/>
          <w:lang w:eastAsia="lv-LV"/>
        </w:rPr>
        <w:t xml:space="preserve"> </w:t>
      </w:r>
      <w:r w:rsidR="0005745D" w:rsidRPr="00282CC9">
        <w:rPr>
          <w:rFonts w:ascii="Times New Roman" w:hAnsi="Times New Roman" w:cs="Times New Roman"/>
          <w:sz w:val="28"/>
          <w:szCs w:val="28"/>
          <w:shd w:val="clear" w:color="auto" w:fill="FFFFFF"/>
        </w:rPr>
        <w:t>būvnormatīva</w:t>
      </w:r>
      <w:r w:rsidRPr="00282CC9">
        <w:rPr>
          <w:rFonts w:ascii="Times New Roman" w:eastAsia="Times New Roman" w:hAnsi="Times New Roman" w:cs="Times New Roman"/>
          <w:sz w:val="28"/>
          <w:szCs w:val="28"/>
          <w:lang w:eastAsia="lv-LV"/>
        </w:rPr>
        <w:t xml:space="preserve"> 1. pielikuma 2.</w:t>
      </w:r>
      <w:r w:rsidR="00F303ED" w:rsidRPr="00282CC9">
        <w:rPr>
          <w:rFonts w:ascii="Times New Roman" w:eastAsia="Times New Roman" w:hAnsi="Times New Roman" w:cs="Times New Roman"/>
          <w:sz w:val="28"/>
          <w:szCs w:val="28"/>
          <w:lang w:eastAsia="lv-LV"/>
        </w:rPr>
        <w:t xml:space="preserve"> tabulā norādītās </w:t>
      </w:r>
      <w:r w:rsidRPr="00282CC9">
        <w:rPr>
          <w:rFonts w:ascii="Times New Roman" w:eastAsia="Times New Roman" w:hAnsi="Times New Roman" w:cs="Times New Roman"/>
          <w:sz w:val="28"/>
          <w:szCs w:val="28"/>
          <w:lang w:eastAsia="lv-LV"/>
        </w:rPr>
        <w:t xml:space="preserve">prasības neattiecas uz ugunsdrošības atkāpēm dūmkanāliem un dūmeņiem, ja </w:t>
      </w:r>
      <w:r w:rsidR="00E10B44" w:rsidRPr="00282CC9">
        <w:rPr>
          <w:rFonts w:ascii="Times New Roman" w:eastAsia="Times New Roman" w:hAnsi="Times New Roman" w:cs="Times New Roman"/>
          <w:sz w:val="28"/>
          <w:szCs w:val="28"/>
          <w:lang w:eastAsia="lv-LV"/>
        </w:rPr>
        <w:t xml:space="preserve">to </w:t>
      </w:r>
      <w:r w:rsidRPr="00282CC9">
        <w:rPr>
          <w:rFonts w:ascii="Times New Roman" w:eastAsia="Times New Roman" w:hAnsi="Times New Roman" w:cs="Times New Roman"/>
          <w:sz w:val="28"/>
          <w:szCs w:val="28"/>
          <w:lang w:eastAsia="lv-LV"/>
        </w:rPr>
        <w:t>ražotājs noteicis citādi.";</w:t>
      </w:r>
    </w:p>
    <w:p w14:paraId="6E112151" w14:textId="77777777" w:rsidR="00F303ED" w:rsidRPr="00282CC9" w:rsidRDefault="00F303ED"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p>
    <w:bookmarkEnd w:id="2"/>
    <w:p w14:paraId="7754D3F5" w14:textId="04E38C47" w:rsidR="00FB3EF6" w:rsidRPr="00282CC9" w:rsidRDefault="00D77560"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1.</w:t>
      </w:r>
      <w:r w:rsidR="0069269B" w:rsidRPr="00282CC9">
        <w:rPr>
          <w:rFonts w:ascii="Times New Roman" w:eastAsia="Times New Roman" w:hAnsi="Times New Roman" w:cs="Times New Roman"/>
          <w:sz w:val="28"/>
          <w:szCs w:val="28"/>
          <w:lang w:eastAsia="lv-LV"/>
        </w:rPr>
        <w:t>7</w:t>
      </w:r>
      <w:r w:rsidR="008F59B6" w:rsidRPr="00282CC9">
        <w:rPr>
          <w:rFonts w:ascii="Times New Roman" w:eastAsia="Times New Roman" w:hAnsi="Times New Roman" w:cs="Times New Roman"/>
          <w:sz w:val="28"/>
          <w:szCs w:val="28"/>
          <w:lang w:eastAsia="lv-LV"/>
        </w:rPr>
        <w:t>.</w:t>
      </w:r>
      <w:r w:rsidR="006F5960" w:rsidRPr="00282CC9">
        <w:rPr>
          <w:rFonts w:ascii="Times New Roman" w:eastAsia="Times New Roman" w:hAnsi="Times New Roman" w:cs="Times New Roman"/>
          <w:sz w:val="28"/>
          <w:szCs w:val="28"/>
          <w:lang w:eastAsia="lv-LV"/>
        </w:rPr>
        <w:t> </w:t>
      </w:r>
      <w:r w:rsidR="00734681" w:rsidRPr="00282CC9">
        <w:rPr>
          <w:rFonts w:ascii="Times New Roman" w:eastAsia="Times New Roman" w:hAnsi="Times New Roman" w:cs="Times New Roman"/>
          <w:sz w:val="28"/>
          <w:szCs w:val="28"/>
          <w:lang w:eastAsia="lv-LV"/>
        </w:rPr>
        <w:t>aizstāt</w:t>
      </w:r>
      <w:r w:rsidRPr="00282CC9">
        <w:rPr>
          <w:rFonts w:ascii="Times New Roman" w:eastAsia="Times New Roman" w:hAnsi="Times New Roman" w:cs="Times New Roman"/>
          <w:sz w:val="28"/>
          <w:szCs w:val="28"/>
          <w:lang w:eastAsia="lv-LV"/>
        </w:rPr>
        <w:t xml:space="preserve"> b</w:t>
      </w:r>
      <w:r w:rsidR="006F5960" w:rsidRPr="00282CC9">
        <w:rPr>
          <w:rFonts w:ascii="Times New Roman" w:eastAsia="Times New Roman" w:hAnsi="Times New Roman" w:cs="Times New Roman"/>
          <w:sz w:val="28"/>
          <w:szCs w:val="28"/>
          <w:lang w:eastAsia="lv-LV"/>
        </w:rPr>
        <w:t xml:space="preserve">ūvnormatīva </w:t>
      </w:r>
      <w:r w:rsidR="002E607E" w:rsidRPr="00282CC9">
        <w:rPr>
          <w:rFonts w:ascii="Times New Roman" w:eastAsia="Times New Roman" w:hAnsi="Times New Roman" w:cs="Times New Roman"/>
          <w:sz w:val="28"/>
          <w:szCs w:val="28"/>
          <w:lang w:eastAsia="lv-LV"/>
        </w:rPr>
        <w:t>57.</w:t>
      </w:r>
      <w:r w:rsidR="00F303ED" w:rsidRPr="00282CC9">
        <w:rPr>
          <w:rFonts w:ascii="Times New Roman" w:eastAsia="Times New Roman" w:hAnsi="Times New Roman" w:cs="Times New Roman"/>
          <w:sz w:val="28"/>
          <w:szCs w:val="28"/>
          <w:lang w:eastAsia="lv-LV"/>
        </w:rPr>
        <w:t> </w:t>
      </w:r>
      <w:r w:rsidR="002E607E" w:rsidRPr="00282CC9">
        <w:rPr>
          <w:rFonts w:ascii="Times New Roman" w:eastAsia="Times New Roman" w:hAnsi="Times New Roman" w:cs="Times New Roman"/>
          <w:sz w:val="28"/>
          <w:szCs w:val="28"/>
          <w:lang w:eastAsia="lv-LV"/>
        </w:rPr>
        <w:t xml:space="preserve">punktā </w:t>
      </w:r>
      <w:r w:rsidR="006F5960" w:rsidRPr="00282CC9">
        <w:rPr>
          <w:rFonts w:ascii="Times New Roman" w:eastAsia="Times New Roman" w:hAnsi="Times New Roman" w:cs="Times New Roman"/>
          <w:sz w:val="28"/>
          <w:szCs w:val="28"/>
          <w:lang w:eastAsia="lv-LV"/>
        </w:rPr>
        <w:t>vārdu</w:t>
      </w:r>
      <w:r w:rsidR="00734681" w:rsidRPr="00282CC9">
        <w:rPr>
          <w:rFonts w:ascii="Times New Roman" w:eastAsia="Times New Roman" w:hAnsi="Times New Roman" w:cs="Times New Roman"/>
          <w:sz w:val="28"/>
          <w:szCs w:val="28"/>
          <w:lang w:eastAsia="lv-LV"/>
        </w:rPr>
        <w:t xml:space="preserve"> </w:t>
      </w:r>
      <w:r w:rsidR="00BD3332" w:rsidRPr="00282CC9">
        <w:rPr>
          <w:rFonts w:ascii="Times New Roman" w:eastAsia="Times New Roman" w:hAnsi="Times New Roman" w:cs="Times New Roman"/>
          <w:sz w:val="28"/>
          <w:szCs w:val="28"/>
          <w:lang w:eastAsia="lv-LV"/>
        </w:rPr>
        <w:t>"</w:t>
      </w:r>
      <w:r w:rsidR="006F5960" w:rsidRPr="00282CC9">
        <w:rPr>
          <w:rFonts w:ascii="Times New Roman" w:eastAsia="Times New Roman" w:hAnsi="Times New Roman" w:cs="Times New Roman"/>
          <w:sz w:val="28"/>
          <w:szCs w:val="28"/>
          <w:lang w:eastAsia="lv-LV"/>
        </w:rPr>
        <w:t>stundām</w:t>
      </w:r>
      <w:r w:rsidR="00BD3332" w:rsidRPr="00282CC9">
        <w:rPr>
          <w:rFonts w:ascii="Times New Roman" w:eastAsia="Times New Roman" w:hAnsi="Times New Roman" w:cs="Times New Roman"/>
          <w:sz w:val="28"/>
          <w:szCs w:val="28"/>
          <w:lang w:eastAsia="lv-LV"/>
        </w:rPr>
        <w:t>"</w:t>
      </w:r>
      <w:r w:rsidR="006F5960" w:rsidRPr="00282CC9">
        <w:rPr>
          <w:rFonts w:ascii="Times New Roman" w:eastAsia="Times New Roman" w:hAnsi="Times New Roman" w:cs="Times New Roman"/>
          <w:sz w:val="28"/>
          <w:szCs w:val="28"/>
          <w:lang w:eastAsia="lv-LV"/>
        </w:rPr>
        <w:t xml:space="preserve"> ar vārd</w:t>
      </w:r>
      <w:r w:rsidR="00734681" w:rsidRPr="00282CC9">
        <w:rPr>
          <w:rFonts w:ascii="Times New Roman" w:eastAsia="Times New Roman" w:hAnsi="Times New Roman" w:cs="Times New Roman"/>
          <w:sz w:val="28"/>
          <w:szCs w:val="28"/>
          <w:lang w:eastAsia="lv-LV"/>
        </w:rPr>
        <w:t>iem</w:t>
      </w:r>
      <w:r w:rsidR="006F5960" w:rsidRPr="00282CC9">
        <w:rPr>
          <w:rFonts w:ascii="Times New Roman" w:eastAsia="Times New Roman" w:hAnsi="Times New Roman" w:cs="Times New Roman"/>
          <w:sz w:val="28"/>
          <w:szCs w:val="28"/>
          <w:lang w:eastAsia="lv-LV"/>
        </w:rPr>
        <w:t xml:space="preserve"> </w:t>
      </w:r>
      <w:r w:rsidR="00BD3332" w:rsidRPr="00282CC9">
        <w:rPr>
          <w:rFonts w:ascii="Times New Roman" w:eastAsia="Times New Roman" w:hAnsi="Times New Roman" w:cs="Times New Roman"/>
          <w:sz w:val="28"/>
          <w:szCs w:val="28"/>
          <w:lang w:eastAsia="lv-LV"/>
        </w:rPr>
        <w:t>"</w:t>
      </w:r>
      <w:r w:rsidR="00734681" w:rsidRPr="00282CC9">
        <w:rPr>
          <w:rFonts w:ascii="Times New Roman" w:eastAsia="Times New Roman" w:hAnsi="Times New Roman" w:cs="Times New Roman"/>
          <w:sz w:val="28"/>
          <w:szCs w:val="28"/>
          <w:lang w:eastAsia="lv-LV"/>
        </w:rPr>
        <w:t xml:space="preserve">stundām </w:t>
      </w:r>
      <w:r w:rsidR="006F5960" w:rsidRPr="00282CC9">
        <w:rPr>
          <w:rFonts w:ascii="Times New Roman" w:eastAsia="Times New Roman" w:hAnsi="Times New Roman" w:cs="Times New Roman"/>
          <w:sz w:val="28"/>
          <w:szCs w:val="28"/>
          <w:lang w:eastAsia="lv-LV"/>
        </w:rPr>
        <w:t>diennaktī</w:t>
      </w:r>
      <w:r w:rsidR="00BD3332" w:rsidRPr="00282CC9">
        <w:rPr>
          <w:rFonts w:ascii="Times New Roman" w:eastAsia="Times New Roman" w:hAnsi="Times New Roman" w:cs="Times New Roman"/>
          <w:sz w:val="28"/>
          <w:szCs w:val="28"/>
          <w:lang w:eastAsia="lv-LV"/>
        </w:rPr>
        <w:t>"</w:t>
      </w:r>
      <w:r w:rsidRPr="00282CC9">
        <w:rPr>
          <w:rFonts w:ascii="Times New Roman" w:eastAsia="Times New Roman" w:hAnsi="Times New Roman" w:cs="Times New Roman"/>
          <w:sz w:val="28"/>
          <w:szCs w:val="28"/>
          <w:lang w:eastAsia="lv-LV"/>
        </w:rPr>
        <w:t>;</w:t>
      </w:r>
    </w:p>
    <w:p w14:paraId="28892915" w14:textId="77777777" w:rsidR="00F303ED" w:rsidRPr="00282CC9" w:rsidRDefault="00F303ED"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CC5DFCF" w14:textId="30F9C154" w:rsidR="00A41052" w:rsidRPr="00282CC9" w:rsidRDefault="00D77560"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1</w:t>
      </w:r>
      <w:r w:rsidR="00A41052" w:rsidRPr="00282CC9">
        <w:rPr>
          <w:rFonts w:ascii="Times New Roman" w:eastAsia="Times New Roman" w:hAnsi="Times New Roman" w:cs="Times New Roman"/>
          <w:sz w:val="28"/>
          <w:szCs w:val="28"/>
          <w:lang w:eastAsia="lv-LV"/>
        </w:rPr>
        <w:t>.</w:t>
      </w:r>
      <w:r w:rsidR="0069269B" w:rsidRPr="00282CC9">
        <w:rPr>
          <w:rFonts w:ascii="Times New Roman" w:eastAsia="Times New Roman" w:hAnsi="Times New Roman" w:cs="Times New Roman"/>
          <w:sz w:val="28"/>
          <w:szCs w:val="28"/>
          <w:lang w:eastAsia="lv-LV"/>
        </w:rPr>
        <w:t>8</w:t>
      </w:r>
      <w:r w:rsidRPr="00282CC9">
        <w:rPr>
          <w:rFonts w:ascii="Times New Roman" w:eastAsia="Times New Roman" w:hAnsi="Times New Roman" w:cs="Times New Roman"/>
          <w:sz w:val="28"/>
          <w:szCs w:val="28"/>
          <w:lang w:eastAsia="lv-LV"/>
        </w:rPr>
        <w:t>.</w:t>
      </w:r>
      <w:r w:rsidR="00A41052" w:rsidRPr="00282CC9">
        <w:rPr>
          <w:rFonts w:ascii="Times New Roman" w:eastAsia="Times New Roman" w:hAnsi="Times New Roman" w:cs="Times New Roman"/>
          <w:sz w:val="28"/>
          <w:szCs w:val="28"/>
          <w:lang w:eastAsia="lv-LV"/>
        </w:rPr>
        <w:t> </w:t>
      </w:r>
      <w:r w:rsidRPr="00282CC9">
        <w:rPr>
          <w:rFonts w:ascii="Times New Roman" w:eastAsia="Times New Roman" w:hAnsi="Times New Roman" w:cs="Times New Roman"/>
          <w:sz w:val="28"/>
          <w:szCs w:val="28"/>
          <w:lang w:eastAsia="lv-LV"/>
        </w:rPr>
        <w:t>p</w:t>
      </w:r>
      <w:r w:rsidR="00A41052" w:rsidRPr="00282CC9">
        <w:rPr>
          <w:rFonts w:ascii="Times New Roman" w:eastAsia="Times New Roman" w:hAnsi="Times New Roman" w:cs="Times New Roman"/>
          <w:sz w:val="28"/>
          <w:szCs w:val="28"/>
          <w:lang w:eastAsia="lv-LV"/>
        </w:rPr>
        <w:t>apildināt būvnormatīvu ar 60.</w:t>
      </w:r>
      <w:r w:rsidR="00A41052" w:rsidRPr="00282CC9">
        <w:rPr>
          <w:rFonts w:ascii="Times New Roman" w:eastAsia="Times New Roman" w:hAnsi="Times New Roman" w:cs="Times New Roman"/>
          <w:sz w:val="28"/>
          <w:szCs w:val="28"/>
          <w:vertAlign w:val="superscript"/>
          <w:lang w:eastAsia="lv-LV"/>
        </w:rPr>
        <w:t xml:space="preserve">1 </w:t>
      </w:r>
      <w:r w:rsidR="00A41052" w:rsidRPr="00282CC9">
        <w:rPr>
          <w:rFonts w:ascii="Times New Roman" w:eastAsia="Times New Roman" w:hAnsi="Times New Roman" w:cs="Times New Roman"/>
          <w:sz w:val="28"/>
          <w:szCs w:val="28"/>
          <w:lang w:eastAsia="lv-LV"/>
        </w:rPr>
        <w:t>punktu šādā redakcijā:</w:t>
      </w:r>
    </w:p>
    <w:p w14:paraId="787A7DEB" w14:textId="77777777" w:rsidR="00F303ED" w:rsidRPr="00282CC9" w:rsidRDefault="00F303ED"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77B67FF7" w14:textId="6120EF0B" w:rsidR="00A41052" w:rsidRPr="00282CC9" w:rsidRDefault="00BD3332"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w:t>
      </w:r>
      <w:r w:rsidR="00A41052" w:rsidRPr="00282CC9">
        <w:rPr>
          <w:rFonts w:ascii="Times New Roman" w:eastAsia="Times New Roman" w:hAnsi="Times New Roman" w:cs="Times New Roman"/>
          <w:sz w:val="28"/>
          <w:szCs w:val="28"/>
          <w:lang w:eastAsia="lv-LV"/>
        </w:rPr>
        <w:t>60.</w:t>
      </w:r>
      <w:r w:rsidR="00A41052" w:rsidRPr="00282CC9">
        <w:rPr>
          <w:rFonts w:ascii="Times New Roman" w:eastAsia="Times New Roman" w:hAnsi="Times New Roman" w:cs="Times New Roman"/>
          <w:sz w:val="28"/>
          <w:szCs w:val="28"/>
          <w:vertAlign w:val="superscript"/>
          <w:lang w:eastAsia="lv-LV"/>
        </w:rPr>
        <w:t>1</w:t>
      </w:r>
      <w:r w:rsidR="00CB22B8" w:rsidRPr="00282CC9">
        <w:rPr>
          <w:rFonts w:ascii="Times New Roman" w:eastAsia="Times New Roman" w:hAnsi="Times New Roman" w:cs="Times New Roman"/>
          <w:sz w:val="28"/>
          <w:szCs w:val="28"/>
          <w:vertAlign w:val="superscript"/>
          <w:lang w:eastAsia="lv-LV"/>
        </w:rPr>
        <w:t xml:space="preserve"> </w:t>
      </w:r>
      <w:r w:rsidR="00CB22B8" w:rsidRPr="00282CC9">
        <w:rPr>
          <w:rFonts w:ascii="Times New Roman" w:eastAsia="Times New Roman" w:hAnsi="Times New Roman" w:cs="Times New Roman"/>
          <w:sz w:val="28"/>
          <w:szCs w:val="28"/>
          <w:lang w:eastAsia="lv-LV"/>
        </w:rPr>
        <w:t>Ja tiek būvēta jauna vai pārbūvēta esoša</w:t>
      </w:r>
      <w:r w:rsidR="00A41052" w:rsidRPr="00282CC9">
        <w:rPr>
          <w:rFonts w:ascii="Times New Roman" w:eastAsia="Times New Roman" w:hAnsi="Times New Roman" w:cs="Times New Roman"/>
          <w:sz w:val="28"/>
          <w:szCs w:val="28"/>
          <w:lang w:eastAsia="lv-LV"/>
        </w:rPr>
        <w:t xml:space="preserve"> </w:t>
      </w:r>
      <w:r w:rsidR="00CB22B8" w:rsidRPr="00282CC9">
        <w:rPr>
          <w:rFonts w:ascii="Times New Roman" w:eastAsia="Times New Roman" w:hAnsi="Times New Roman" w:cs="Times New Roman"/>
          <w:sz w:val="28"/>
          <w:szCs w:val="28"/>
          <w:lang w:eastAsia="lv-LV"/>
        </w:rPr>
        <w:t xml:space="preserve">dzīvojamā </w:t>
      </w:r>
      <w:r w:rsidR="00F303ED" w:rsidRPr="00282CC9">
        <w:rPr>
          <w:rFonts w:ascii="Times New Roman" w:eastAsia="Times New Roman" w:hAnsi="Times New Roman" w:cs="Times New Roman"/>
          <w:sz w:val="28"/>
          <w:szCs w:val="28"/>
          <w:lang w:eastAsia="lv-LV"/>
        </w:rPr>
        <w:t xml:space="preserve">ēka </w:t>
      </w:r>
      <w:r w:rsidR="00A41052" w:rsidRPr="00282CC9">
        <w:rPr>
          <w:rFonts w:ascii="Times New Roman" w:eastAsia="Times New Roman" w:hAnsi="Times New Roman" w:cs="Times New Roman"/>
          <w:sz w:val="28"/>
          <w:szCs w:val="28"/>
          <w:lang w:eastAsia="lv-LV"/>
        </w:rPr>
        <w:t>vai publiska ēka</w:t>
      </w:r>
      <w:r w:rsidR="003C7C25" w:rsidRPr="00282CC9">
        <w:rPr>
          <w:rFonts w:ascii="Times New Roman" w:eastAsia="Times New Roman" w:hAnsi="Times New Roman" w:cs="Times New Roman"/>
          <w:sz w:val="28"/>
          <w:szCs w:val="28"/>
          <w:lang w:eastAsia="lv-LV"/>
        </w:rPr>
        <w:t>,</w:t>
      </w:r>
      <w:r w:rsidR="00A41052" w:rsidRPr="00282CC9">
        <w:rPr>
          <w:rFonts w:ascii="Times New Roman" w:eastAsia="Times New Roman" w:hAnsi="Times New Roman" w:cs="Times New Roman"/>
          <w:sz w:val="28"/>
          <w:szCs w:val="28"/>
          <w:lang w:eastAsia="lv-LV"/>
        </w:rPr>
        <w:t xml:space="preserve"> </w:t>
      </w:r>
      <w:r w:rsidR="003C7C25" w:rsidRPr="00282CC9">
        <w:rPr>
          <w:rFonts w:ascii="Times New Roman" w:eastAsia="Times New Roman" w:hAnsi="Times New Roman" w:cs="Times New Roman"/>
          <w:sz w:val="28"/>
          <w:szCs w:val="28"/>
          <w:lang w:eastAsia="lv-LV"/>
        </w:rPr>
        <w:t xml:space="preserve">tad </w:t>
      </w:r>
      <w:r w:rsidR="00A41052" w:rsidRPr="00282CC9">
        <w:rPr>
          <w:rFonts w:ascii="Times New Roman" w:eastAsia="Times New Roman" w:hAnsi="Times New Roman" w:cs="Times New Roman"/>
          <w:sz w:val="28"/>
          <w:szCs w:val="28"/>
          <w:lang w:eastAsia="lv-LV"/>
        </w:rPr>
        <w:t xml:space="preserve">ēkai, kurai plānots izmantot autonomo apkuri, pie blakus esošas augstākas ēkas dūmenis jāierīko tādā augstumā, kas nerada negatīvu ietekmi uz netālu esošajām ēkām un tajās dzīvojošajiem iedzīvotājiem. Skursteni ierīko tādā augstumā, lai nodrošinātu normālu dūmgāzu plūsmu un apkures iekārtas radītais </w:t>
      </w:r>
      <w:r w:rsidR="00A41052" w:rsidRPr="00282CC9">
        <w:rPr>
          <w:rFonts w:ascii="Times New Roman" w:eastAsia="Times New Roman" w:hAnsi="Times New Roman" w:cs="Times New Roman"/>
          <w:sz w:val="28"/>
          <w:szCs w:val="28"/>
          <w:lang w:eastAsia="lv-LV"/>
        </w:rPr>
        <w:lastRenderedPageBreak/>
        <w:t>gaisa piesārņojums netiktu novadīts blakus esošās ēkas logos, durvīs un ventilācijas sistēmās.</w:t>
      </w:r>
      <w:r w:rsidRPr="00282CC9">
        <w:rPr>
          <w:rFonts w:ascii="Times New Roman" w:eastAsia="Times New Roman" w:hAnsi="Times New Roman" w:cs="Times New Roman"/>
          <w:sz w:val="28"/>
          <w:szCs w:val="28"/>
          <w:lang w:eastAsia="lv-LV"/>
        </w:rPr>
        <w:t>"</w:t>
      </w:r>
      <w:r w:rsidR="00D77560" w:rsidRPr="00282CC9">
        <w:rPr>
          <w:rFonts w:ascii="Times New Roman" w:eastAsia="Times New Roman" w:hAnsi="Times New Roman" w:cs="Times New Roman"/>
          <w:sz w:val="28"/>
          <w:szCs w:val="28"/>
          <w:lang w:eastAsia="lv-LV"/>
        </w:rPr>
        <w:t>;</w:t>
      </w:r>
    </w:p>
    <w:p w14:paraId="275C71B7" w14:textId="77777777" w:rsidR="00F303ED" w:rsidRPr="00282CC9" w:rsidRDefault="00F303ED"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789F4022" w14:textId="2457A212" w:rsidR="003D4684" w:rsidRPr="00282CC9" w:rsidRDefault="00D77560" w:rsidP="00F303ED">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1.</w:t>
      </w:r>
      <w:r w:rsidR="0069269B" w:rsidRPr="00282CC9">
        <w:rPr>
          <w:rFonts w:ascii="Times New Roman" w:eastAsia="Times New Roman" w:hAnsi="Times New Roman" w:cs="Times New Roman"/>
          <w:sz w:val="28"/>
          <w:szCs w:val="28"/>
          <w:lang w:eastAsia="lv-LV"/>
        </w:rPr>
        <w:t>9</w:t>
      </w:r>
      <w:r w:rsidR="00281F59" w:rsidRPr="00282CC9">
        <w:rPr>
          <w:rFonts w:ascii="Times New Roman" w:eastAsia="Times New Roman" w:hAnsi="Times New Roman" w:cs="Times New Roman"/>
          <w:sz w:val="28"/>
          <w:szCs w:val="28"/>
          <w:lang w:eastAsia="lv-LV"/>
        </w:rPr>
        <w:t>. </w:t>
      </w:r>
      <w:r w:rsidRPr="00282CC9">
        <w:rPr>
          <w:rFonts w:ascii="Times New Roman" w:eastAsia="Times New Roman" w:hAnsi="Times New Roman" w:cs="Times New Roman"/>
          <w:sz w:val="28"/>
          <w:szCs w:val="28"/>
          <w:lang w:eastAsia="lv-LV"/>
        </w:rPr>
        <w:t>i</w:t>
      </w:r>
      <w:r w:rsidR="003D4684" w:rsidRPr="00282CC9">
        <w:rPr>
          <w:rFonts w:ascii="Times New Roman" w:eastAsia="Times New Roman" w:hAnsi="Times New Roman" w:cs="Times New Roman"/>
          <w:sz w:val="28"/>
          <w:szCs w:val="28"/>
          <w:lang w:eastAsia="lv-LV"/>
        </w:rPr>
        <w:t>zteikt būvnormatīva 65. punktu šādā redakcijā:</w:t>
      </w:r>
    </w:p>
    <w:p w14:paraId="50F15285" w14:textId="77777777" w:rsidR="00CB22B8" w:rsidRPr="00282CC9" w:rsidRDefault="00CB22B8"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5E0E9A58" w14:textId="710DBFAB" w:rsidR="003D4684" w:rsidRPr="00282CC9" w:rsidRDefault="00BD3332" w:rsidP="00EE5FBE">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282CC9">
        <w:rPr>
          <w:rFonts w:ascii="Times New Roman" w:eastAsia="Times New Roman" w:hAnsi="Times New Roman" w:cs="Times New Roman"/>
          <w:sz w:val="28"/>
          <w:szCs w:val="28"/>
          <w:lang w:eastAsia="lv-LV"/>
        </w:rPr>
        <w:t>"</w:t>
      </w:r>
      <w:r w:rsidR="003D4684" w:rsidRPr="00282CC9">
        <w:rPr>
          <w:rFonts w:ascii="Times New Roman" w:eastAsia="Times New Roman" w:hAnsi="Times New Roman" w:cs="Times New Roman"/>
          <w:sz w:val="28"/>
          <w:szCs w:val="28"/>
          <w:lang w:eastAsia="lv-LV"/>
        </w:rPr>
        <w:t>65. Uz vietējās apkures ierīču dūmeņiem var uzstādīt jumtiņus un citus pārsegumus, tajā skaitā deflektorus. Jumtiņu, pārsegumu un deflektoru uzstādīšana nedrīkst traucēt apkures iekārtu pareizai darbībai un dūmeņu tīrīšanas darbiem.</w:t>
      </w:r>
      <w:r w:rsidRPr="00282CC9">
        <w:rPr>
          <w:rFonts w:ascii="Times New Roman" w:eastAsia="Times New Roman" w:hAnsi="Times New Roman" w:cs="Times New Roman"/>
          <w:sz w:val="28"/>
          <w:szCs w:val="28"/>
          <w:lang w:eastAsia="lv-LV"/>
        </w:rPr>
        <w:t>"</w:t>
      </w:r>
      <w:r w:rsidR="00D77560" w:rsidRPr="00282CC9">
        <w:rPr>
          <w:rFonts w:ascii="Times New Roman" w:eastAsia="Times New Roman" w:hAnsi="Times New Roman" w:cs="Times New Roman"/>
          <w:sz w:val="28"/>
          <w:szCs w:val="28"/>
          <w:lang w:eastAsia="lv-LV"/>
        </w:rPr>
        <w:t>;</w:t>
      </w:r>
    </w:p>
    <w:p w14:paraId="552162EC" w14:textId="554E4CDD" w:rsidR="006F5960" w:rsidRPr="00282CC9" w:rsidRDefault="006F5960" w:rsidP="00EE5FBE">
      <w:pPr>
        <w:tabs>
          <w:tab w:val="left" w:pos="709"/>
        </w:tabs>
        <w:spacing w:after="0" w:line="240" w:lineRule="auto"/>
        <w:ind w:firstLine="709"/>
        <w:jc w:val="both"/>
        <w:rPr>
          <w:rFonts w:ascii="Times New Roman" w:eastAsia="Calibri" w:hAnsi="Times New Roman" w:cs="Times New Roman"/>
          <w:sz w:val="28"/>
          <w:szCs w:val="28"/>
        </w:rPr>
      </w:pPr>
    </w:p>
    <w:p w14:paraId="37E7AFD9" w14:textId="7F8B78D9" w:rsidR="00970267" w:rsidRPr="00282CC9" w:rsidRDefault="00970267" w:rsidP="00EE5FBE">
      <w:pPr>
        <w:tabs>
          <w:tab w:val="left" w:pos="709"/>
        </w:tabs>
        <w:spacing w:after="0" w:line="240" w:lineRule="auto"/>
        <w:ind w:firstLine="709"/>
        <w:jc w:val="both"/>
        <w:rPr>
          <w:rFonts w:ascii="Times New Roman" w:eastAsia="Calibri" w:hAnsi="Times New Roman" w:cs="Times New Roman"/>
          <w:sz w:val="28"/>
          <w:szCs w:val="28"/>
        </w:rPr>
      </w:pPr>
      <w:r w:rsidRPr="00282CC9">
        <w:rPr>
          <w:rFonts w:ascii="Times New Roman" w:eastAsia="Calibri" w:hAnsi="Times New Roman" w:cs="Times New Roman"/>
          <w:sz w:val="28"/>
          <w:szCs w:val="28"/>
        </w:rPr>
        <w:t>1.1</w:t>
      </w:r>
      <w:r w:rsidR="0069269B" w:rsidRPr="00282CC9">
        <w:rPr>
          <w:rFonts w:ascii="Times New Roman" w:eastAsia="Calibri" w:hAnsi="Times New Roman" w:cs="Times New Roman"/>
          <w:sz w:val="28"/>
          <w:szCs w:val="28"/>
        </w:rPr>
        <w:t>0</w:t>
      </w:r>
      <w:r w:rsidRPr="00282CC9">
        <w:rPr>
          <w:rFonts w:ascii="Times New Roman" w:eastAsia="Calibri" w:hAnsi="Times New Roman" w:cs="Times New Roman"/>
          <w:sz w:val="28"/>
          <w:szCs w:val="28"/>
        </w:rPr>
        <w:t xml:space="preserve">. aizstāt būvnormatīva 90. punktā </w:t>
      </w:r>
      <w:r w:rsidR="00CB22B8" w:rsidRPr="00282CC9">
        <w:rPr>
          <w:rFonts w:ascii="Times New Roman" w:eastAsia="Calibri" w:hAnsi="Times New Roman" w:cs="Times New Roman"/>
          <w:sz w:val="28"/>
          <w:szCs w:val="28"/>
        </w:rPr>
        <w:t xml:space="preserve">tekstu </w:t>
      </w:r>
      <w:r w:rsidR="00BD3332" w:rsidRPr="00282CC9">
        <w:rPr>
          <w:rFonts w:ascii="Times New Roman" w:eastAsia="Calibri" w:hAnsi="Times New Roman" w:cs="Times New Roman"/>
          <w:sz w:val="28"/>
          <w:szCs w:val="28"/>
        </w:rPr>
        <w:t>"</w:t>
      </w:r>
      <w:r w:rsidR="00CB22B8" w:rsidRPr="00282CC9">
        <w:rPr>
          <w:rFonts w:ascii="Times New Roman" w:eastAsia="Calibri" w:hAnsi="Times New Roman" w:cs="Times New Roman"/>
          <w:sz w:val="28"/>
          <w:szCs w:val="28"/>
        </w:rPr>
        <w:t xml:space="preserve">standartam </w:t>
      </w:r>
      <w:r w:rsidRPr="00282CC9">
        <w:rPr>
          <w:rFonts w:ascii="Times New Roman" w:eastAsia="Calibri" w:hAnsi="Times New Roman" w:cs="Times New Roman"/>
          <w:sz w:val="28"/>
          <w:szCs w:val="28"/>
        </w:rPr>
        <w:t xml:space="preserve">LVS CR 1752:2008 </w:t>
      </w:r>
      <w:r w:rsidR="00BD3332" w:rsidRPr="00282CC9">
        <w:rPr>
          <w:rFonts w:ascii="Times New Roman" w:eastAsia="Calibri" w:hAnsi="Times New Roman" w:cs="Times New Roman"/>
          <w:sz w:val="28"/>
          <w:szCs w:val="28"/>
        </w:rPr>
        <w:t>"</w:t>
      </w:r>
      <w:r w:rsidRPr="00282CC9">
        <w:rPr>
          <w:rFonts w:ascii="Times New Roman" w:eastAsia="Calibri" w:hAnsi="Times New Roman" w:cs="Times New Roman"/>
          <w:sz w:val="28"/>
          <w:szCs w:val="28"/>
        </w:rPr>
        <w:t>Ēku ventilācija – Iekštelpu vides projektēšanas kritēriji</w:t>
      </w:r>
      <w:r w:rsidR="00BD3332" w:rsidRPr="00282CC9">
        <w:rPr>
          <w:rFonts w:ascii="Times New Roman" w:eastAsia="Calibri" w:hAnsi="Times New Roman" w:cs="Times New Roman"/>
          <w:sz w:val="28"/>
          <w:szCs w:val="28"/>
        </w:rPr>
        <w:t>"</w:t>
      </w:r>
      <w:r w:rsidR="00C93E21" w:rsidRPr="00282CC9">
        <w:rPr>
          <w:rFonts w:ascii="Times New Roman" w:eastAsia="Calibri" w:hAnsi="Times New Roman" w:cs="Times New Roman"/>
          <w:sz w:val="28"/>
          <w:szCs w:val="28"/>
        </w:rPr>
        <w:t>"</w:t>
      </w:r>
      <w:r w:rsidRPr="00282CC9">
        <w:rPr>
          <w:rFonts w:ascii="Times New Roman" w:eastAsia="Calibri" w:hAnsi="Times New Roman" w:cs="Times New Roman"/>
          <w:sz w:val="28"/>
          <w:szCs w:val="28"/>
        </w:rPr>
        <w:t xml:space="preserve"> ar </w:t>
      </w:r>
      <w:r w:rsidR="00C93E21" w:rsidRPr="00282CC9">
        <w:rPr>
          <w:rFonts w:ascii="Times New Roman" w:eastAsia="Calibri" w:hAnsi="Times New Roman" w:cs="Times New Roman"/>
          <w:sz w:val="28"/>
          <w:szCs w:val="28"/>
        </w:rPr>
        <w:t xml:space="preserve">tekstu </w:t>
      </w:r>
      <w:r w:rsidR="00BD3332" w:rsidRPr="00282CC9">
        <w:rPr>
          <w:rFonts w:ascii="Times New Roman" w:eastAsia="Calibri" w:hAnsi="Times New Roman" w:cs="Times New Roman"/>
          <w:sz w:val="28"/>
          <w:szCs w:val="28"/>
        </w:rPr>
        <w:t>"</w:t>
      </w:r>
      <w:r w:rsidR="00CB22B8" w:rsidRPr="00282CC9">
        <w:rPr>
          <w:rFonts w:ascii="Times New Roman" w:eastAsia="Calibri" w:hAnsi="Times New Roman" w:cs="Times New Roman"/>
          <w:sz w:val="28"/>
          <w:szCs w:val="28"/>
        </w:rPr>
        <w:t xml:space="preserve">standartam </w:t>
      </w:r>
      <w:r w:rsidRPr="00282CC9">
        <w:rPr>
          <w:rFonts w:ascii="Times New Roman" w:eastAsia="Calibri" w:hAnsi="Times New Roman" w:cs="Times New Roman"/>
          <w:sz w:val="28"/>
          <w:szCs w:val="28"/>
        </w:rPr>
        <w:t xml:space="preserve">LVS EN 16798-1:2019 </w:t>
      </w:r>
      <w:r w:rsidR="00BD3332" w:rsidRPr="00282CC9">
        <w:rPr>
          <w:rFonts w:ascii="Times New Roman" w:eastAsia="Calibri" w:hAnsi="Times New Roman" w:cs="Times New Roman"/>
          <w:sz w:val="28"/>
          <w:szCs w:val="28"/>
        </w:rPr>
        <w:t>"</w:t>
      </w:r>
      <w:r w:rsidRPr="00282CC9">
        <w:rPr>
          <w:rFonts w:ascii="Times New Roman" w:eastAsia="Calibri" w:hAnsi="Times New Roman" w:cs="Times New Roman"/>
          <w:sz w:val="28"/>
          <w:szCs w:val="28"/>
        </w:rPr>
        <w:t>Ēku energoefektivitāte. Ēku ventilācija. 1.</w:t>
      </w:r>
      <w:r w:rsidR="00C93E21" w:rsidRPr="00282CC9">
        <w:rPr>
          <w:rFonts w:ascii="Times New Roman" w:eastAsia="Calibri" w:hAnsi="Times New Roman" w:cs="Times New Roman"/>
          <w:sz w:val="28"/>
          <w:szCs w:val="28"/>
        </w:rPr>
        <w:t> </w:t>
      </w:r>
      <w:r w:rsidRPr="00282CC9">
        <w:rPr>
          <w:rFonts w:ascii="Times New Roman" w:eastAsia="Calibri" w:hAnsi="Times New Roman" w:cs="Times New Roman"/>
          <w:sz w:val="28"/>
          <w:szCs w:val="28"/>
        </w:rPr>
        <w:t>daļa: Telpu mikroklimata ievades parametri ēku energoefektivitātes projektēšanai un novērtēšanai, ņemot vērā telpu gaisa kvalitāti, temperatūras režīmu, apgaismojumu un akustiku. M1-6 modulis</w:t>
      </w:r>
      <w:r w:rsidR="00BD3332" w:rsidRPr="00282CC9">
        <w:rPr>
          <w:rFonts w:ascii="Times New Roman" w:eastAsia="Calibri" w:hAnsi="Times New Roman" w:cs="Times New Roman"/>
          <w:sz w:val="28"/>
          <w:szCs w:val="28"/>
        </w:rPr>
        <w:t>""</w:t>
      </w:r>
      <w:r w:rsidR="00CB22B8" w:rsidRPr="00282CC9">
        <w:rPr>
          <w:rFonts w:ascii="Times New Roman" w:eastAsia="Calibri" w:hAnsi="Times New Roman" w:cs="Times New Roman"/>
          <w:sz w:val="28"/>
          <w:szCs w:val="28"/>
        </w:rPr>
        <w:t>;</w:t>
      </w:r>
    </w:p>
    <w:p w14:paraId="16AF11E5" w14:textId="77777777" w:rsidR="00970267" w:rsidRPr="00282CC9" w:rsidRDefault="00970267" w:rsidP="00EE5FBE">
      <w:pPr>
        <w:tabs>
          <w:tab w:val="left" w:pos="709"/>
        </w:tabs>
        <w:spacing w:after="0" w:line="240" w:lineRule="auto"/>
        <w:ind w:firstLine="709"/>
        <w:jc w:val="both"/>
        <w:rPr>
          <w:rFonts w:ascii="Times New Roman" w:eastAsia="Calibri" w:hAnsi="Times New Roman" w:cs="Times New Roman"/>
          <w:sz w:val="28"/>
          <w:szCs w:val="28"/>
        </w:rPr>
      </w:pPr>
    </w:p>
    <w:p w14:paraId="5A290528" w14:textId="18EC8C6F" w:rsidR="00525CB6" w:rsidRPr="00282CC9" w:rsidRDefault="006C31C1" w:rsidP="00EE5FBE">
      <w:pPr>
        <w:tabs>
          <w:tab w:val="left" w:pos="709"/>
        </w:tabs>
        <w:spacing w:after="0" w:line="240" w:lineRule="auto"/>
        <w:ind w:firstLine="709"/>
        <w:jc w:val="both"/>
        <w:rPr>
          <w:rFonts w:ascii="Times New Roman" w:eastAsia="Calibri" w:hAnsi="Times New Roman" w:cs="Times New Roman"/>
          <w:sz w:val="28"/>
          <w:szCs w:val="28"/>
        </w:rPr>
      </w:pPr>
      <w:r w:rsidRPr="00282CC9">
        <w:rPr>
          <w:rFonts w:ascii="Times New Roman" w:eastAsia="Calibri" w:hAnsi="Times New Roman" w:cs="Times New Roman"/>
          <w:sz w:val="28"/>
          <w:szCs w:val="28"/>
        </w:rPr>
        <w:t>1</w:t>
      </w:r>
      <w:r w:rsidR="00D77560" w:rsidRPr="00282CC9">
        <w:rPr>
          <w:rFonts w:ascii="Times New Roman" w:eastAsia="Calibri" w:hAnsi="Times New Roman" w:cs="Times New Roman"/>
          <w:sz w:val="28"/>
          <w:szCs w:val="28"/>
        </w:rPr>
        <w:t>.1</w:t>
      </w:r>
      <w:r w:rsidR="0069269B" w:rsidRPr="00282CC9">
        <w:rPr>
          <w:rFonts w:ascii="Times New Roman" w:eastAsia="Calibri" w:hAnsi="Times New Roman" w:cs="Times New Roman"/>
          <w:sz w:val="28"/>
          <w:szCs w:val="28"/>
        </w:rPr>
        <w:t>1</w:t>
      </w:r>
      <w:r w:rsidR="00525CB6" w:rsidRPr="00282CC9">
        <w:rPr>
          <w:rFonts w:ascii="Times New Roman" w:eastAsia="Calibri" w:hAnsi="Times New Roman" w:cs="Times New Roman"/>
          <w:sz w:val="28"/>
          <w:szCs w:val="28"/>
        </w:rPr>
        <w:t>. </w:t>
      </w:r>
      <w:r w:rsidR="00D77560" w:rsidRPr="00282CC9">
        <w:rPr>
          <w:rFonts w:ascii="Times New Roman" w:eastAsia="Calibri" w:hAnsi="Times New Roman" w:cs="Times New Roman"/>
          <w:sz w:val="28"/>
          <w:szCs w:val="28"/>
        </w:rPr>
        <w:t>p</w:t>
      </w:r>
      <w:r w:rsidR="00A12C1D" w:rsidRPr="00282CC9">
        <w:rPr>
          <w:rFonts w:ascii="Times New Roman" w:eastAsia="Calibri" w:hAnsi="Times New Roman" w:cs="Times New Roman"/>
          <w:sz w:val="28"/>
          <w:szCs w:val="28"/>
        </w:rPr>
        <w:t xml:space="preserve">apildināt būvnormatīvu ar </w:t>
      </w:r>
      <w:r w:rsidR="00B849DD" w:rsidRPr="00282CC9">
        <w:rPr>
          <w:rFonts w:ascii="Times New Roman" w:eastAsia="Calibri" w:hAnsi="Times New Roman" w:cs="Times New Roman"/>
          <w:sz w:val="28"/>
          <w:szCs w:val="28"/>
        </w:rPr>
        <w:t>90</w:t>
      </w:r>
      <w:r w:rsidR="00A12C1D" w:rsidRPr="00282CC9">
        <w:rPr>
          <w:rFonts w:ascii="Times New Roman" w:eastAsia="Calibri" w:hAnsi="Times New Roman" w:cs="Times New Roman"/>
          <w:sz w:val="28"/>
          <w:szCs w:val="28"/>
        </w:rPr>
        <w:t>.</w:t>
      </w:r>
      <w:r w:rsidR="00A12C1D" w:rsidRPr="00282CC9">
        <w:rPr>
          <w:rFonts w:ascii="Times New Roman" w:eastAsia="Calibri" w:hAnsi="Times New Roman" w:cs="Times New Roman"/>
          <w:sz w:val="28"/>
          <w:szCs w:val="28"/>
          <w:vertAlign w:val="superscript"/>
        </w:rPr>
        <w:t>1</w:t>
      </w:r>
      <w:r w:rsidR="00B849DD" w:rsidRPr="00282CC9">
        <w:rPr>
          <w:rFonts w:ascii="Times New Roman" w:eastAsia="Calibri" w:hAnsi="Times New Roman" w:cs="Times New Roman"/>
          <w:sz w:val="28"/>
          <w:szCs w:val="28"/>
        </w:rPr>
        <w:t>, 90.</w:t>
      </w:r>
      <w:r w:rsidR="00B849DD" w:rsidRPr="00282CC9">
        <w:rPr>
          <w:rFonts w:ascii="Times New Roman" w:eastAsia="Calibri" w:hAnsi="Times New Roman" w:cs="Times New Roman"/>
          <w:sz w:val="28"/>
          <w:szCs w:val="28"/>
          <w:vertAlign w:val="superscript"/>
        </w:rPr>
        <w:t>2</w:t>
      </w:r>
      <w:r w:rsidR="00B849DD" w:rsidRPr="00282CC9">
        <w:rPr>
          <w:rFonts w:ascii="Times New Roman" w:eastAsia="Calibri" w:hAnsi="Times New Roman" w:cs="Times New Roman"/>
          <w:sz w:val="28"/>
          <w:szCs w:val="28"/>
        </w:rPr>
        <w:t>, 90.</w:t>
      </w:r>
      <w:r w:rsidR="00B849DD" w:rsidRPr="00282CC9">
        <w:rPr>
          <w:rFonts w:ascii="Times New Roman" w:eastAsia="Calibri" w:hAnsi="Times New Roman" w:cs="Times New Roman"/>
          <w:sz w:val="28"/>
          <w:szCs w:val="28"/>
          <w:vertAlign w:val="superscript"/>
        </w:rPr>
        <w:t>3</w:t>
      </w:r>
      <w:r w:rsidR="00B849DD" w:rsidRPr="00282CC9">
        <w:rPr>
          <w:rFonts w:ascii="Times New Roman" w:eastAsia="Calibri" w:hAnsi="Times New Roman" w:cs="Times New Roman"/>
          <w:sz w:val="28"/>
          <w:szCs w:val="28"/>
        </w:rPr>
        <w:t>, 90.</w:t>
      </w:r>
      <w:r w:rsidR="00B849DD" w:rsidRPr="00282CC9">
        <w:rPr>
          <w:rFonts w:ascii="Times New Roman" w:eastAsia="Calibri" w:hAnsi="Times New Roman" w:cs="Times New Roman"/>
          <w:sz w:val="28"/>
          <w:szCs w:val="28"/>
          <w:vertAlign w:val="superscript"/>
        </w:rPr>
        <w:t>4</w:t>
      </w:r>
      <w:r w:rsidR="00B849DD" w:rsidRPr="00282CC9">
        <w:rPr>
          <w:rFonts w:ascii="Times New Roman" w:eastAsia="Calibri" w:hAnsi="Times New Roman" w:cs="Times New Roman"/>
          <w:sz w:val="28"/>
          <w:szCs w:val="28"/>
        </w:rPr>
        <w:t>, 90.</w:t>
      </w:r>
      <w:r w:rsidR="00B849DD" w:rsidRPr="00282CC9">
        <w:rPr>
          <w:rFonts w:ascii="Times New Roman" w:eastAsia="Calibri" w:hAnsi="Times New Roman" w:cs="Times New Roman"/>
          <w:sz w:val="28"/>
          <w:szCs w:val="28"/>
          <w:vertAlign w:val="superscript"/>
        </w:rPr>
        <w:t>5</w:t>
      </w:r>
      <w:r w:rsidR="00B849DD" w:rsidRPr="00282CC9">
        <w:rPr>
          <w:rFonts w:ascii="Times New Roman" w:eastAsia="Calibri" w:hAnsi="Times New Roman" w:cs="Times New Roman"/>
          <w:sz w:val="28"/>
          <w:szCs w:val="28"/>
        </w:rPr>
        <w:t>, 90.</w:t>
      </w:r>
      <w:r w:rsidR="00B849DD" w:rsidRPr="00282CC9">
        <w:rPr>
          <w:rFonts w:ascii="Times New Roman" w:eastAsia="Calibri" w:hAnsi="Times New Roman" w:cs="Times New Roman"/>
          <w:sz w:val="28"/>
          <w:szCs w:val="28"/>
          <w:vertAlign w:val="superscript"/>
        </w:rPr>
        <w:t>6</w:t>
      </w:r>
      <w:r w:rsidR="00B849DD" w:rsidRPr="00282CC9">
        <w:rPr>
          <w:rFonts w:ascii="Times New Roman" w:eastAsia="Calibri" w:hAnsi="Times New Roman" w:cs="Times New Roman"/>
          <w:sz w:val="28"/>
          <w:szCs w:val="28"/>
        </w:rPr>
        <w:t>, 90.</w:t>
      </w:r>
      <w:r w:rsidR="00B849DD" w:rsidRPr="00282CC9">
        <w:rPr>
          <w:rFonts w:ascii="Times New Roman" w:eastAsia="Calibri" w:hAnsi="Times New Roman" w:cs="Times New Roman"/>
          <w:sz w:val="28"/>
          <w:szCs w:val="28"/>
          <w:vertAlign w:val="superscript"/>
        </w:rPr>
        <w:t>7</w:t>
      </w:r>
      <w:r w:rsidR="0012290F" w:rsidRPr="00282CC9">
        <w:rPr>
          <w:rFonts w:ascii="Times New Roman" w:eastAsia="Calibri" w:hAnsi="Times New Roman" w:cs="Times New Roman"/>
          <w:sz w:val="28"/>
          <w:szCs w:val="28"/>
        </w:rPr>
        <w:t xml:space="preserve"> un </w:t>
      </w:r>
      <w:r w:rsidR="00B849DD" w:rsidRPr="00282CC9">
        <w:rPr>
          <w:rFonts w:ascii="Times New Roman" w:eastAsia="Calibri" w:hAnsi="Times New Roman" w:cs="Times New Roman"/>
          <w:sz w:val="28"/>
          <w:szCs w:val="28"/>
        </w:rPr>
        <w:t>90.</w:t>
      </w:r>
      <w:r w:rsidR="00B849DD" w:rsidRPr="00282CC9">
        <w:rPr>
          <w:rFonts w:ascii="Times New Roman" w:eastAsia="Calibri" w:hAnsi="Times New Roman" w:cs="Times New Roman"/>
          <w:sz w:val="28"/>
          <w:szCs w:val="28"/>
          <w:vertAlign w:val="superscript"/>
        </w:rPr>
        <w:t>8</w:t>
      </w:r>
      <w:r w:rsidR="00B849DD" w:rsidRPr="00282CC9">
        <w:rPr>
          <w:rFonts w:ascii="Times New Roman" w:eastAsia="Calibri" w:hAnsi="Times New Roman" w:cs="Times New Roman"/>
          <w:sz w:val="28"/>
          <w:szCs w:val="28"/>
        </w:rPr>
        <w:t xml:space="preserve"> </w:t>
      </w:r>
      <w:r w:rsidR="00A12C1D" w:rsidRPr="00282CC9">
        <w:rPr>
          <w:rFonts w:ascii="Times New Roman" w:eastAsia="Calibri" w:hAnsi="Times New Roman" w:cs="Times New Roman"/>
          <w:sz w:val="28"/>
          <w:szCs w:val="28"/>
        </w:rPr>
        <w:t>punktu šādā redakcijā:</w:t>
      </w:r>
    </w:p>
    <w:p w14:paraId="72B7A5B2" w14:textId="77777777" w:rsidR="00525CB6" w:rsidRPr="00282CC9" w:rsidRDefault="00525CB6" w:rsidP="00EE5FBE">
      <w:pPr>
        <w:spacing w:after="0" w:line="240" w:lineRule="auto"/>
        <w:ind w:firstLine="709"/>
        <w:jc w:val="both"/>
        <w:rPr>
          <w:rFonts w:ascii="Times New Roman" w:hAnsi="Times New Roman" w:cs="Times New Roman"/>
          <w:sz w:val="28"/>
          <w:szCs w:val="28"/>
          <w:shd w:val="clear" w:color="auto" w:fill="FFFFFF"/>
        </w:rPr>
      </w:pPr>
    </w:p>
    <w:p w14:paraId="0A5C9986" w14:textId="7D0507E0" w:rsidR="00B849DD" w:rsidRPr="00282CC9" w:rsidRDefault="00B849D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 xml:space="preserve"> </w:t>
      </w:r>
      <w:r w:rsidR="00BD3332" w:rsidRPr="00282CC9">
        <w:rPr>
          <w:rFonts w:ascii="Times New Roman" w:hAnsi="Times New Roman" w:cs="Times New Roman"/>
          <w:sz w:val="28"/>
          <w:szCs w:val="28"/>
          <w:shd w:val="clear" w:color="auto" w:fill="FFFFFF"/>
        </w:rPr>
        <w:t>"</w:t>
      </w:r>
      <w:r w:rsidRPr="00282CC9">
        <w:rPr>
          <w:rFonts w:ascii="Times New Roman" w:hAnsi="Times New Roman" w:cs="Times New Roman"/>
          <w:sz w:val="28"/>
          <w:szCs w:val="28"/>
          <w:shd w:val="clear" w:color="auto" w:fill="FFFFFF"/>
        </w:rPr>
        <w:t>90.</w:t>
      </w:r>
      <w:r w:rsidRPr="00282CC9">
        <w:rPr>
          <w:rFonts w:ascii="Times New Roman" w:hAnsi="Times New Roman" w:cs="Times New Roman"/>
          <w:sz w:val="28"/>
          <w:szCs w:val="28"/>
          <w:shd w:val="clear" w:color="auto" w:fill="FFFFFF"/>
          <w:vertAlign w:val="superscript"/>
        </w:rPr>
        <w:t>1 </w:t>
      </w:r>
      <w:r w:rsidRPr="00282CC9">
        <w:rPr>
          <w:rFonts w:ascii="Times New Roman" w:hAnsi="Times New Roman" w:cs="Times New Roman"/>
          <w:sz w:val="28"/>
          <w:szCs w:val="28"/>
          <w:shd w:val="clear" w:color="auto" w:fill="FFFFFF"/>
        </w:rPr>
        <w:t>Ja telpās ir dabiskais apgaismojums, projektē dabisko vēdināšanu caur atveramām logu vērtnēm vai citām ietaisēm tā, lai nodrošinātu vienreizēju gaisa apmaiņu stundā.</w:t>
      </w:r>
    </w:p>
    <w:p w14:paraId="7D365805" w14:textId="77777777" w:rsidR="006B7430" w:rsidRPr="00282CC9" w:rsidRDefault="006B7430" w:rsidP="00EE5FBE">
      <w:pPr>
        <w:spacing w:after="0" w:line="240" w:lineRule="auto"/>
        <w:ind w:firstLine="709"/>
        <w:jc w:val="both"/>
        <w:rPr>
          <w:rFonts w:ascii="Times New Roman" w:hAnsi="Times New Roman" w:cs="Times New Roman"/>
          <w:sz w:val="28"/>
          <w:szCs w:val="28"/>
          <w:shd w:val="clear" w:color="auto" w:fill="FFFFFF"/>
        </w:rPr>
      </w:pPr>
    </w:p>
    <w:p w14:paraId="7BCA4863" w14:textId="2494FDE2" w:rsidR="00B849DD" w:rsidRPr="00282CC9" w:rsidRDefault="00B849D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90.</w:t>
      </w:r>
      <w:r w:rsidR="00B24863" w:rsidRPr="00282CC9">
        <w:rPr>
          <w:rFonts w:ascii="Times New Roman" w:hAnsi="Times New Roman" w:cs="Times New Roman"/>
          <w:sz w:val="28"/>
          <w:szCs w:val="28"/>
          <w:shd w:val="clear" w:color="auto" w:fill="FFFFFF"/>
          <w:vertAlign w:val="superscript"/>
        </w:rPr>
        <w:t>2</w:t>
      </w:r>
      <w:r w:rsidRPr="00282CC9">
        <w:rPr>
          <w:rFonts w:ascii="Times New Roman" w:hAnsi="Times New Roman" w:cs="Times New Roman"/>
          <w:sz w:val="28"/>
          <w:szCs w:val="28"/>
          <w:shd w:val="clear" w:color="auto" w:fill="FFFFFF"/>
          <w:vertAlign w:val="superscript"/>
        </w:rPr>
        <w:t> </w:t>
      </w:r>
      <w:r w:rsidR="008F59B6" w:rsidRPr="00282CC9">
        <w:rPr>
          <w:rFonts w:ascii="Times New Roman" w:hAnsi="Times New Roman" w:cs="Times New Roman"/>
          <w:sz w:val="28"/>
          <w:szCs w:val="28"/>
          <w:shd w:val="clear" w:color="auto" w:fill="FFFFFF"/>
        </w:rPr>
        <w:t>Dzīvojamo ēku virtuves, tualetes, vannas istabas un dušas telpas vēdināmas caur dabīgās nosūces kanāliem. Publisko būvju dušas telpās, ģērbtuvēs, tualetēs un to priekštelpās ierīko piespiedu (mākslīgo) vēdināšanu.</w:t>
      </w:r>
    </w:p>
    <w:p w14:paraId="5B94C99D" w14:textId="77777777" w:rsidR="008900EE" w:rsidRPr="00282CC9" w:rsidRDefault="008900EE" w:rsidP="00EE5FBE">
      <w:pPr>
        <w:spacing w:after="0" w:line="240" w:lineRule="auto"/>
        <w:ind w:firstLine="709"/>
        <w:jc w:val="both"/>
        <w:rPr>
          <w:rFonts w:ascii="Times New Roman" w:hAnsi="Times New Roman" w:cs="Times New Roman"/>
          <w:sz w:val="28"/>
          <w:szCs w:val="28"/>
          <w:shd w:val="clear" w:color="auto" w:fill="FFFFFF"/>
        </w:rPr>
      </w:pPr>
    </w:p>
    <w:p w14:paraId="1A47FF12" w14:textId="32575641" w:rsidR="00B849DD" w:rsidRPr="00282CC9" w:rsidRDefault="00B849D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90.</w:t>
      </w:r>
      <w:r w:rsidR="00B24863" w:rsidRPr="00282CC9">
        <w:rPr>
          <w:rFonts w:ascii="Times New Roman" w:hAnsi="Times New Roman" w:cs="Times New Roman"/>
          <w:sz w:val="28"/>
          <w:szCs w:val="28"/>
          <w:shd w:val="clear" w:color="auto" w:fill="FFFFFF"/>
          <w:vertAlign w:val="superscript"/>
        </w:rPr>
        <w:t>3</w:t>
      </w:r>
      <w:r w:rsidRPr="00282CC9">
        <w:rPr>
          <w:rFonts w:ascii="Times New Roman" w:hAnsi="Times New Roman" w:cs="Times New Roman"/>
          <w:sz w:val="28"/>
          <w:szCs w:val="28"/>
          <w:shd w:val="clear" w:color="auto" w:fill="FFFFFF"/>
          <w:vertAlign w:val="superscript"/>
        </w:rPr>
        <w:t> </w:t>
      </w:r>
      <w:r w:rsidRPr="00282CC9">
        <w:rPr>
          <w:rFonts w:ascii="Times New Roman" w:hAnsi="Times New Roman" w:cs="Times New Roman"/>
          <w:sz w:val="28"/>
          <w:szCs w:val="28"/>
          <w:shd w:val="clear" w:color="auto" w:fill="FFFFFF"/>
        </w:rPr>
        <w:t>Ja dūmvads paredzēts dūmgāzu novadīšanai no siltuma ģeneratoriem, to nedrīkst izmantot par ventilācijas kanālu.</w:t>
      </w:r>
    </w:p>
    <w:p w14:paraId="313F87B5" w14:textId="77777777" w:rsidR="00A41052" w:rsidRPr="00282CC9" w:rsidRDefault="00A41052" w:rsidP="00EE5FBE">
      <w:pPr>
        <w:spacing w:after="0" w:line="240" w:lineRule="auto"/>
        <w:ind w:firstLine="709"/>
        <w:jc w:val="both"/>
        <w:rPr>
          <w:rFonts w:ascii="Times New Roman" w:hAnsi="Times New Roman" w:cs="Times New Roman"/>
          <w:sz w:val="28"/>
          <w:szCs w:val="28"/>
          <w:shd w:val="clear" w:color="auto" w:fill="FFFFFF"/>
        </w:rPr>
      </w:pPr>
    </w:p>
    <w:p w14:paraId="571107D1" w14:textId="117CEF09" w:rsidR="00B849DD" w:rsidRPr="00282CC9" w:rsidRDefault="00B849D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90.</w:t>
      </w:r>
      <w:r w:rsidR="00B24863" w:rsidRPr="00282CC9">
        <w:rPr>
          <w:rFonts w:ascii="Times New Roman" w:hAnsi="Times New Roman" w:cs="Times New Roman"/>
          <w:sz w:val="28"/>
          <w:szCs w:val="28"/>
          <w:shd w:val="clear" w:color="auto" w:fill="FFFFFF"/>
          <w:vertAlign w:val="superscript"/>
        </w:rPr>
        <w:t>4</w:t>
      </w:r>
      <w:r w:rsidRPr="00282CC9">
        <w:rPr>
          <w:rFonts w:ascii="Times New Roman" w:hAnsi="Times New Roman" w:cs="Times New Roman"/>
          <w:sz w:val="28"/>
          <w:szCs w:val="28"/>
          <w:shd w:val="clear" w:color="auto" w:fill="FFFFFF"/>
          <w:vertAlign w:val="superscript"/>
        </w:rPr>
        <w:t> </w:t>
      </w:r>
      <w:r w:rsidRPr="00282CC9">
        <w:rPr>
          <w:rFonts w:ascii="Times New Roman" w:hAnsi="Times New Roman" w:cs="Times New Roman"/>
          <w:sz w:val="28"/>
          <w:szCs w:val="28"/>
          <w:shd w:val="clear" w:color="auto" w:fill="FFFFFF"/>
        </w:rPr>
        <w:t>Daudzdzīvokļu ēkās viena dzīvokļa vietējās izvadventilācijas kanālus var apvienot vienā kanālā, kuru pievieno visas ēkas kopējam kanālam tādā līmenī, kas ir vismaz divus metrus augstāks par apkalpojamo telpu līmeni.</w:t>
      </w:r>
    </w:p>
    <w:p w14:paraId="25E2233F" w14:textId="77777777" w:rsidR="006B7430" w:rsidRPr="00282CC9" w:rsidRDefault="006B7430" w:rsidP="00EE5FBE">
      <w:pPr>
        <w:spacing w:after="0" w:line="240" w:lineRule="auto"/>
        <w:ind w:firstLine="709"/>
        <w:jc w:val="both"/>
        <w:rPr>
          <w:rFonts w:ascii="Times New Roman" w:hAnsi="Times New Roman" w:cs="Times New Roman"/>
          <w:sz w:val="28"/>
          <w:szCs w:val="28"/>
          <w:shd w:val="clear" w:color="auto" w:fill="FFFFFF"/>
        </w:rPr>
      </w:pPr>
    </w:p>
    <w:p w14:paraId="4365B232" w14:textId="4D5736E7" w:rsidR="00B849DD" w:rsidRPr="00282CC9" w:rsidRDefault="00B849D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90.</w:t>
      </w:r>
      <w:r w:rsidR="00B24863" w:rsidRPr="00282CC9">
        <w:rPr>
          <w:rFonts w:ascii="Times New Roman" w:hAnsi="Times New Roman" w:cs="Times New Roman"/>
          <w:sz w:val="28"/>
          <w:szCs w:val="28"/>
          <w:shd w:val="clear" w:color="auto" w:fill="FFFFFF"/>
          <w:vertAlign w:val="superscript"/>
        </w:rPr>
        <w:t>5</w:t>
      </w:r>
      <w:r w:rsidRPr="00282CC9">
        <w:rPr>
          <w:rFonts w:ascii="Times New Roman" w:hAnsi="Times New Roman" w:cs="Times New Roman"/>
          <w:sz w:val="28"/>
          <w:szCs w:val="28"/>
          <w:shd w:val="clear" w:color="auto" w:fill="FFFFFF"/>
          <w:vertAlign w:val="superscript"/>
        </w:rPr>
        <w:t> </w:t>
      </w:r>
      <w:r w:rsidRPr="00282CC9">
        <w:rPr>
          <w:rFonts w:ascii="Times New Roman" w:hAnsi="Times New Roman" w:cs="Times New Roman"/>
          <w:sz w:val="28"/>
          <w:szCs w:val="28"/>
          <w:shd w:val="clear" w:color="auto" w:fill="FFFFFF"/>
        </w:rPr>
        <w:t>Ventilācijas kanālus no virtuvēm, tualetēm, vannas istabām, dušas telpām un pieliekamajiem nedrīkst apvienot ar ventilācijas kanāliem no garāžām un telpām, kurās ievietoti siltuma ģeneratori.</w:t>
      </w:r>
    </w:p>
    <w:p w14:paraId="463CBE26" w14:textId="77777777" w:rsidR="006B7430" w:rsidRPr="00282CC9" w:rsidRDefault="006B7430" w:rsidP="00EE5FBE">
      <w:pPr>
        <w:spacing w:after="0" w:line="240" w:lineRule="auto"/>
        <w:ind w:firstLine="709"/>
        <w:jc w:val="both"/>
        <w:rPr>
          <w:rFonts w:ascii="Times New Roman" w:hAnsi="Times New Roman" w:cs="Times New Roman"/>
          <w:sz w:val="28"/>
          <w:szCs w:val="28"/>
          <w:shd w:val="clear" w:color="auto" w:fill="FFFFFF"/>
        </w:rPr>
      </w:pPr>
    </w:p>
    <w:p w14:paraId="2F71F6C4" w14:textId="2A0CC05F" w:rsidR="00B849DD" w:rsidRPr="00282CC9" w:rsidRDefault="00B849D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90.</w:t>
      </w:r>
      <w:r w:rsidR="00B24863" w:rsidRPr="00282CC9">
        <w:rPr>
          <w:rFonts w:ascii="Times New Roman" w:hAnsi="Times New Roman" w:cs="Times New Roman"/>
          <w:sz w:val="28"/>
          <w:szCs w:val="28"/>
          <w:shd w:val="clear" w:color="auto" w:fill="FFFFFF"/>
          <w:vertAlign w:val="superscript"/>
        </w:rPr>
        <w:t>6</w:t>
      </w:r>
      <w:r w:rsidRPr="00282CC9">
        <w:rPr>
          <w:rFonts w:ascii="Times New Roman" w:hAnsi="Times New Roman" w:cs="Times New Roman"/>
          <w:sz w:val="28"/>
          <w:szCs w:val="28"/>
          <w:shd w:val="clear" w:color="auto" w:fill="FFFFFF"/>
        </w:rPr>
        <w:t> Publiskajām telpām projektē autonomas ventilācijas un gaisa kondicionēšanas sistēmas atbilstoši to paredzētās izmantošanas normatīviem un tehnoloģiskajām prasībām. Projektējot publiskās telpas dzīvojamā ēkā, ieteicams veidot autonomas apkures sistēmas.</w:t>
      </w:r>
    </w:p>
    <w:p w14:paraId="7227B0DA" w14:textId="77777777" w:rsidR="006B7430" w:rsidRPr="00282CC9" w:rsidRDefault="006B7430" w:rsidP="00EE5FBE">
      <w:pPr>
        <w:spacing w:after="0" w:line="240" w:lineRule="auto"/>
        <w:ind w:firstLine="709"/>
        <w:jc w:val="both"/>
        <w:rPr>
          <w:rFonts w:ascii="Times New Roman" w:hAnsi="Times New Roman" w:cs="Times New Roman"/>
          <w:sz w:val="28"/>
          <w:szCs w:val="28"/>
          <w:shd w:val="clear" w:color="auto" w:fill="FFFFFF"/>
        </w:rPr>
      </w:pPr>
    </w:p>
    <w:p w14:paraId="284FD110" w14:textId="24A82A60" w:rsidR="00B849DD" w:rsidRPr="00282CC9" w:rsidRDefault="00B849DD"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90.</w:t>
      </w:r>
      <w:r w:rsidR="00B24863" w:rsidRPr="00282CC9">
        <w:rPr>
          <w:rFonts w:ascii="Times New Roman" w:hAnsi="Times New Roman" w:cs="Times New Roman"/>
          <w:sz w:val="28"/>
          <w:szCs w:val="28"/>
          <w:shd w:val="clear" w:color="auto" w:fill="FFFFFF"/>
          <w:vertAlign w:val="superscript"/>
        </w:rPr>
        <w:t>7</w:t>
      </w:r>
      <w:r w:rsidRPr="00282CC9">
        <w:rPr>
          <w:rFonts w:ascii="Times New Roman" w:hAnsi="Times New Roman" w:cs="Times New Roman"/>
          <w:sz w:val="28"/>
          <w:szCs w:val="28"/>
          <w:shd w:val="clear" w:color="auto" w:fill="FFFFFF"/>
          <w:vertAlign w:val="superscript"/>
        </w:rPr>
        <w:t> </w:t>
      </w:r>
      <w:r w:rsidRPr="00282CC9">
        <w:rPr>
          <w:rFonts w:ascii="Times New Roman" w:hAnsi="Times New Roman" w:cs="Times New Roman"/>
          <w:sz w:val="28"/>
          <w:szCs w:val="28"/>
          <w:shd w:val="clear" w:color="auto" w:fill="FFFFFF"/>
        </w:rPr>
        <w:t>Ja daudzdzīvokļu ēkā ir siltie bēniņi, gaisu no bēniņiem novada caur vienu nosūces šahtu atsevišķi katrai ēkas sekcijai. Šahtai jāatrodas vismaz 4,</w:t>
      </w:r>
      <w:r w:rsidR="00CB22B8" w:rsidRPr="00282CC9">
        <w:rPr>
          <w:rFonts w:ascii="Times New Roman" w:hAnsi="Times New Roman" w:cs="Times New Roman"/>
          <w:sz w:val="28"/>
          <w:szCs w:val="28"/>
          <w:shd w:val="clear" w:color="auto" w:fill="FFFFFF"/>
        </w:rPr>
        <w:t>5 </w:t>
      </w:r>
      <w:r w:rsidRPr="00282CC9">
        <w:rPr>
          <w:rFonts w:ascii="Times New Roman" w:hAnsi="Times New Roman" w:cs="Times New Roman"/>
          <w:sz w:val="28"/>
          <w:szCs w:val="28"/>
          <w:shd w:val="clear" w:color="auto" w:fill="FFFFFF"/>
        </w:rPr>
        <w:t>metrus virs ēkas augšējā stāva griestiem.</w:t>
      </w:r>
    </w:p>
    <w:p w14:paraId="78AB7CFA" w14:textId="77777777" w:rsidR="003472A6" w:rsidRPr="00282CC9" w:rsidRDefault="003472A6" w:rsidP="00EE5FBE">
      <w:pPr>
        <w:spacing w:after="0" w:line="240" w:lineRule="auto"/>
        <w:ind w:firstLine="709"/>
        <w:jc w:val="both"/>
        <w:rPr>
          <w:rFonts w:ascii="Times New Roman" w:hAnsi="Times New Roman" w:cs="Times New Roman"/>
          <w:sz w:val="28"/>
          <w:szCs w:val="28"/>
          <w:shd w:val="clear" w:color="auto" w:fill="FFFFFF"/>
        </w:rPr>
      </w:pPr>
    </w:p>
    <w:p w14:paraId="19140F35" w14:textId="7CBF8ACA" w:rsidR="00525CB6" w:rsidRPr="00282CC9" w:rsidRDefault="003472A6"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9</w:t>
      </w:r>
      <w:r w:rsidR="00B849DD" w:rsidRPr="00282CC9">
        <w:rPr>
          <w:rFonts w:ascii="Times New Roman" w:hAnsi="Times New Roman" w:cs="Times New Roman"/>
          <w:sz w:val="28"/>
          <w:szCs w:val="28"/>
          <w:shd w:val="clear" w:color="auto" w:fill="FFFFFF"/>
        </w:rPr>
        <w:t>0.</w:t>
      </w:r>
      <w:r w:rsidR="00B24863" w:rsidRPr="00282CC9">
        <w:rPr>
          <w:rFonts w:ascii="Times New Roman" w:hAnsi="Times New Roman" w:cs="Times New Roman"/>
          <w:sz w:val="28"/>
          <w:szCs w:val="28"/>
          <w:shd w:val="clear" w:color="auto" w:fill="FFFFFF"/>
          <w:vertAlign w:val="superscript"/>
        </w:rPr>
        <w:t>8</w:t>
      </w:r>
      <w:r w:rsidR="00B849DD" w:rsidRPr="00282CC9">
        <w:rPr>
          <w:rFonts w:ascii="Times New Roman" w:hAnsi="Times New Roman" w:cs="Times New Roman"/>
          <w:sz w:val="28"/>
          <w:szCs w:val="28"/>
          <w:shd w:val="clear" w:color="auto" w:fill="FFFFFF"/>
          <w:vertAlign w:val="superscript"/>
        </w:rPr>
        <w:t> </w:t>
      </w:r>
      <w:r w:rsidR="00B849DD" w:rsidRPr="00282CC9">
        <w:rPr>
          <w:rFonts w:ascii="Times New Roman" w:hAnsi="Times New Roman" w:cs="Times New Roman"/>
          <w:sz w:val="28"/>
          <w:szCs w:val="28"/>
          <w:shd w:val="clear" w:color="auto" w:fill="FFFFFF"/>
        </w:rPr>
        <w:t>Ja tiek izmantots cietais kurināmais, ūdens sildītāju un mazgabarīta apkures katlu dzīvokļa apkurei un karstā ūdens sagatavošanai var ierīkot dzīvokļa virtuvē vai atsevišķā telpā, kurā ir dabiskais apgaismojums.</w:t>
      </w:r>
      <w:r w:rsidR="00BD3332" w:rsidRPr="00282CC9">
        <w:rPr>
          <w:rFonts w:ascii="Times New Roman" w:hAnsi="Times New Roman" w:cs="Times New Roman"/>
          <w:sz w:val="28"/>
          <w:szCs w:val="28"/>
          <w:shd w:val="clear" w:color="auto" w:fill="FFFFFF"/>
        </w:rPr>
        <w:t>"</w:t>
      </w:r>
      <w:r w:rsidR="00D77560" w:rsidRPr="00282CC9">
        <w:rPr>
          <w:rFonts w:ascii="Times New Roman" w:hAnsi="Times New Roman" w:cs="Times New Roman"/>
          <w:sz w:val="28"/>
          <w:szCs w:val="28"/>
          <w:shd w:val="clear" w:color="auto" w:fill="FFFFFF"/>
        </w:rPr>
        <w:t>;</w:t>
      </w:r>
    </w:p>
    <w:p w14:paraId="0D0D7AA5" w14:textId="1DAABB6A" w:rsidR="006E6B8E" w:rsidRPr="00282CC9" w:rsidRDefault="006E6B8E" w:rsidP="00EE5FBE">
      <w:pPr>
        <w:spacing w:after="0" w:line="240" w:lineRule="auto"/>
        <w:ind w:firstLine="709"/>
        <w:jc w:val="both"/>
        <w:rPr>
          <w:rFonts w:ascii="Times New Roman" w:hAnsi="Times New Roman" w:cs="Times New Roman"/>
          <w:sz w:val="28"/>
          <w:szCs w:val="28"/>
          <w:shd w:val="clear" w:color="auto" w:fill="FFFFFF"/>
        </w:rPr>
      </w:pPr>
    </w:p>
    <w:p w14:paraId="11A2E8A2" w14:textId="3C7A94E9" w:rsidR="00734681" w:rsidRPr="00282CC9" w:rsidRDefault="00734681" w:rsidP="00EE5FBE">
      <w:pPr>
        <w:tabs>
          <w:tab w:val="left" w:pos="709"/>
        </w:tabs>
        <w:spacing w:after="0" w:line="240" w:lineRule="auto"/>
        <w:ind w:firstLine="709"/>
        <w:jc w:val="both"/>
        <w:rPr>
          <w:rFonts w:ascii="Times New Roman" w:eastAsia="Calibri" w:hAnsi="Times New Roman" w:cs="Times New Roman"/>
          <w:sz w:val="28"/>
          <w:szCs w:val="28"/>
        </w:rPr>
      </w:pPr>
      <w:r w:rsidRPr="00282CC9">
        <w:rPr>
          <w:rFonts w:ascii="Times New Roman" w:eastAsia="Calibri" w:hAnsi="Times New Roman" w:cs="Times New Roman"/>
          <w:sz w:val="28"/>
          <w:szCs w:val="28"/>
        </w:rPr>
        <w:t>1.12. aizstāt būvnormatīva 96.</w:t>
      </w:r>
      <w:r w:rsidR="00AA2AD9" w:rsidRPr="00282CC9">
        <w:rPr>
          <w:rFonts w:ascii="Times New Roman" w:eastAsia="Calibri" w:hAnsi="Times New Roman" w:cs="Times New Roman"/>
          <w:sz w:val="28"/>
          <w:szCs w:val="28"/>
        </w:rPr>
        <w:t> </w:t>
      </w:r>
      <w:r w:rsidRPr="00282CC9">
        <w:rPr>
          <w:rFonts w:ascii="Times New Roman" w:eastAsia="Calibri" w:hAnsi="Times New Roman" w:cs="Times New Roman"/>
          <w:sz w:val="28"/>
          <w:szCs w:val="28"/>
        </w:rPr>
        <w:t xml:space="preserve">punktā </w:t>
      </w:r>
      <w:r w:rsidR="00CB22B8" w:rsidRPr="00282CC9">
        <w:rPr>
          <w:rFonts w:ascii="Times New Roman" w:eastAsia="Calibri" w:hAnsi="Times New Roman" w:cs="Times New Roman"/>
          <w:sz w:val="28"/>
          <w:szCs w:val="28"/>
        </w:rPr>
        <w:t xml:space="preserve">tekstu </w:t>
      </w:r>
      <w:r w:rsidRPr="00282CC9">
        <w:rPr>
          <w:rFonts w:ascii="Times New Roman" w:eastAsia="Calibri" w:hAnsi="Times New Roman" w:cs="Times New Roman"/>
          <w:sz w:val="28"/>
          <w:szCs w:val="28"/>
        </w:rPr>
        <w:t>"</w:t>
      </w:r>
      <w:r w:rsidR="00CB22B8" w:rsidRPr="00282CC9">
        <w:rPr>
          <w:rFonts w:ascii="Times New Roman" w:eastAsia="Calibri" w:hAnsi="Times New Roman" w:cs="Times New Roman"/>
          <w:sz w:val="28"/>
          <w:szCs w:val="28"/>
        </w:rPr>
        <w:t xml:space="preserve">standartam </w:t>
      </w:r>
      <w:r w:rsidRPr="00282CC9">
        <w:rPr>
          <w:rFonts w:ascii="Times New Roman" w:eastAsia="Calibri" w:hAnsi="Times New Roman" w:cs="Times New Roman"/>
          <w:sz w:val="28"/>
          <w:szCs w:val="28"/>
        </w:rPr>
        <w:t>LVS CR 1752:2008 "Ēku ventilācija – Iekštelpu vides projektēšanas kritēriji"</w:t>
      </w:r>
      <w:r w:rsidR="00C93E21" w:rsidRPr="00282CC9">
        <w:rPr>
          <w:rFonts w:ascii="Times New Roman" w:eastAsia="Calibri" w:hAnsi="Times New Roman" w:cs="Times New Roman"/>
          <w:sz w:val="28"/>
          <w:szCs w:val="28"/>
        </w:rPr>
        <w:t>"</w:t>
      </w:r>
      <w:r w:rsidRPr="00282CC9">
        <w:rPr>
          <w:rFonts w:ascii="Times New Roman" w:eastAsia="Calibri" w:hAnsi="Times New Roman" w:cs="Times New Roman"/>
          <w:sz w:val="28"/>
          <w:szCs w:val="28"/>
        </w:rPr>
        <w:t xml:space="preserve"> ar </w:t>
      </w:r>
      <w:r w:rsidR="00CB22B8" w:rsidRPr="00282CC9">
        <w:rPr>
          <w:rFonts w:ascii="Times New Roman" w:eastAsia="Calibri" w:hAnsi="Times New Roman" w:cs="Times New Roman"/>
          <w:sz w:val="28"/>
          <w:szCs w:val="28"/>
        </w:rPr>
        <w:t xml:space="preserve">tekstu </w:t>
      </w:r>
      <w:r w:rsidRPr="00282CC9">
        <w:rPr>
          <w:rFonts w:ascii="Times New Roman" w:eastAsia="Calibri" w:hAnsi="Times New Roman" w:cs="Times New Roman"/>
          <w:sz w:val="28"/>
          <w:szCs w:val="28"/>
        </w:rPr>
        <w:t>"</w:t>
      </w:r>
      <w:r w:rsidR="00CB22B8" w:rsidRPr="00282CC9">
        <w:rPr>
          <w:rFonts w:ascii="Times New Roman" w:eastAsia="Calibri" w:hAnsi="Times New Roman" w:cs="Times New Roman"/>
          <w:sz w:val="28"/>
          <w:szCs w:val="28"/>
        </w:rPr>
        <w:t xml:space="preserve">standartam </w:t>
      </w:r>
      <w:r w:rsidRPr="00282CC9">
        <w:rPr>
          <w:rFonts w:ascii="Times New Roman" w:eastAsia="Calibri" w:hAnsi="Times New Roman" w:cs="Times New Roman"/>
          <w:sz w:val="28"/>
          <w:szCs w:val="28"/>
        </w:rPr>
        <w:t>LVS EN 16798-1:2019 "Ēku energoefektivitāte. Ēku ventilācija. 1.</w:t>
      </w:r>
      <w:r w:rsidR="00C93E21" w:rsidRPr="00282CC9">
        <w:rPr>
          <w:rFonts w:ascii="Times New Roman" w:eastAsia="Calibri" w:hAnsi="Times New Roman" w:cs="Times New Roman"/>
          <w:sz w:val="28"/>
          <w:szCs w:val="28"/>
        </w:rPr>
        <w:t> </w:t>
      </w:r>
      <w:r w:rsidRPr="00282CC9">
        <w:rPr>
          <w:rFonts w:ascii="Times New Roman" w:eastAsia="Calibri" w:hAnsi="Times New Roman" w:cs="Times New Roman"/>
          <w:sz w:val="28"/>
          <w:szCs w:val="28"/>
        </w:rPr>
        <w:t>daļa: Telpu mikroklimata ievades parametri ēku energoefektivitātes projektēšanai un novērtēšanai, ņemot vērā telpu gaisa kvalitāti, temperatūras režīmu, apgaismojumu un akustiku. M1-6 modulis""</w:t>
      </w:r>
      <w:r w:rsidR="00CB22B8" w:rsidRPr="00282CC9">
        <w:rPr>
          <w:rFonts w:ascii="Times New Roman" w:eastAsia="Calibri" w:hAnsi="Times New Roman" w:cs="Times New Roman"/>
          <w:sz w:val="28"/>
          <w:szCs w:val="28"/>
        </w:rPr>
        <w:t>;</w:t>
      </w:r>
    </w:p>
    <w:p w14:paraId="39E497DE" w14:textId="77777777" w:rsidR="00734681" w:rsidRPr="00282CC9" w:rsidRDefault="00734681" w:rsidP="00EE5FBE">
      <w:pPr>
        <w:spacing w:after="0" w:line="240" w:lineRule="auto"/>
        <w:ind w:firstLine="709"/>
        <w:jc w:val="both"/>
        <w:rPr>
          <w:rFonts w:ascii="Times New Roman" w:hAnsi="Times New Roman" w:cs="Times New Roman"/>
          <w:sz w:val="28"/>
          <w:szCs w:val="28"/>
          <w:shd w:val="clear" w:color="auto" w:fill="FFFFFF"/>
        </w:rPr>
      </w:pPr>
    </w:p>
    <w:p w14:paraId="30080A2A" w14:textId="162F5FD9" w:rsidR="006E6B8E" w:rsidRPr="00282CC9" w:rsidRDefault="00586A53"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w:t>
      </w:r>
      <w:r w:rsidR="00D77560" w:rsidRPr="00282CC9">
        <w:rPr>
          <w:rFonts w:ascii="Times New Roman" w:hAnsi="Times New Roman" w:cs="Times New Roman"/>
          <w:sz w:val="28"/>
          <w:szCs w:val="28"/>
          <w:shd w:val="clear" w:color="auto" w:fill="FFFFFF"/>
        </w:rPr>
        <w:t>.</w:t>
      </w:r>
      <w:r w:rsidR="006C31C1" w:rsidRPr="00282CC9">
        <w:rPr>
          <w:rFonts w:ascii="Times New Roman" w:hAnsi="Times New Roman" w:cs="Times New Roman"/>
          <w:sz w:val="28"/>
          <w:szCs w:val="28"/>
          <w:shd w:val="clear" w:color="auto" w:fill="FFFFFF"/>
        </w:rPr>
        <w:t>1</w:t>
      </w:r>
      <w:r w:rsidR="00734681" w:rsidRPr="00282CC9">
        <w:rPr>
          <w:rFonts w:ascii="Times New Roman" w:hAnsi="Times New Roman" w:cs="Times New Roman"/>
          <w:sz w:val="28"/>
          <w:szCs w:val="28"/>
          <w:shd w:val="clear" w:color="auto" w:fill="FFFFFF"/>
        </w:rPr>
        <w:t>3</w:t>
      </w:r>
      <w:r w:rsidR="006E6B8E" w:rsidRPr="00282CC9">
        <w:rPr>
          <w:rFonts w:ascii="Times New Roman" w:hAnsi="Times New Roman" w:cs="Times New Roman"/>
          <w:sz w:val="28"/>
          <w:szCs w:val="28"/>
          <w:shd w:val="clear" w:color="auto" w:fill="FFFFFF"/>
        </w:rPr>
        <w:t>. </w:t>
      </w:r>
      <w:r w:rsidR="00D77560" w:rsidRPr="00282CC9">
        <w:rPr>
          <w:rFonts w:ascii="Times New Roman" w:hAnsi="Times New Roman" w:cs="Times New Roman"/>
          <w:sz w:val="28"/>
          <w:szCs w:val="28"/>
          <w:shd w:val="clear" w:color="auto" w:fill="FFFFFF"/>
        </w:rPr>
        <w:t>p</w:t>
      </w:r>
      <w:r w:rsidR="006E6B8E" w:rsidRPr="00282CC9">
        <w:rPr>
          <w:rFonts w:ascii="Times New Roman" w:hAnsi="Times New Roman" w:cs="Times New Roman"/>
          <w:sz w:val="28"/>
          <w:szCs w:val="28"/>
          <w:shd w:val="clear" w:color="auto" w:fill="FFFFFF"/>
        </w:rPr>
        <w:t>apildināt būvnormatīvu ar 105.</w:t>
      </w:r>
      <w:r w:rsidR="006E6B8E" w:rsidRPr="00282CC9">
        <w:rPr>
          <w:rFonts w:ascii="Times New Roman" w:hAnsi="Times New Roman" w:cs="Times New Roman"/>
          <w:sz w:val="28"/>
          <w:szCs w:val="28"/>
          <w:shd w:val="clear" w:color="auto" w:fill="FFFFFF"/>
          <w:vertAlign w:val="superscript"/>
        </w:rPr>
        <w:t xml:space="preserve">1 </w:t>
      </w:r>
      <w:r w:rsidR="006E6B8E" w:rsidRPr="00282CC9">
        <w:rPr>
          <w:rFonts w:ascii="Times New Roman" w:hAnsi="Times New Roman" w:cs="Times New Roman"/>
          <w:sz w:val="28"/>
          <w:szCs w:val="28"/>
          <w:shd w:val="clear" w:color="auto" w:fill="FFFFFF"/>
        </w:rPr>
        <w:t>punktu šādā redakcijā:</w:t>
      </w:r>
    </w:p>
    <w:p w14:paraId="3B8A3F30" w14:textId="41A6EDE7" w:rsidR="006E6B8E" w:rsidRPr="00282CC9" w:rsidRDefault="006E6B8E" w:rsidP="00EE5FBE">
      <w:pPr>
        <w:spacing w:after="0" w:line="240" w:lineRule="auto"/>
        <w:ind w:firstLine="709"/>
        <w:jc w:val="both"/>
        <w:rPr>
          <w:rFonts w:ascii="Times New Roman" w:hAnsi="Times New Roman" w:cs="Times New Roman"/>
          <w:sz w:val="28"/>
          <w:szCs w:val="28"/>
          <w:shd w:val="clear" w:color="auto" w:fill="FFFFFF"/>
        </w:rPr>
      </w:pPr>
    </w:p>
    <w:p w14:paraId="332630E2" w14:textId="3AB82665" w:rsidR="003472A6" w:rsidRPr="00282CC9" w:rsidRDefault="00BD3332"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w:t>
      </w:r>
      <w:r w:rsidR="006E6B8E" w:rsidRPr="00282CC9">
        <w:rPr>
          <w:rFonts w:ascii="Times New Roman" w:hAnsi="Times New Roman" w:cs="Times New Roman"/>
          <w:sz w:val="28"/>
          <w:szCs w:val="28"/>
          <w:shd w:val="clear" w:color="auto" w:fill="FFFFFF"/>
        </w:rPr>
        <w:t>105.</w:t>
      </w:r>
      <w:r w:rsidR="006E6B8E" w:rsidRPr="00282CC9">
        <w:rPr>
          <w:rFonts w:ascii="Times New Roman" w:hAnsi="Times New Roman" w:cs="Times New Roman"/>
          <w:sz w:val="28"/>
          <w:szCs w:val="28"/>
          <w:shd w:val="clear" w:color="auto" w:fill="FFFFFF"/>
          <w:vertAlign w:val="superscript"/>
        </w:rPr>
        <w:t>1</w:t>
      </w:r>
      <w:r w:rsidR="00F87438" w:rsidRPr="00282CC9">
        <w:rPr>
          <w:rFonts w:ascii="Times New Roman" w:hAnsi="Times New Roman" w:cs="Times New Roman"/>
          <w:sz w:val="28"/>
          <w:szCs w:val="28"/>
          <w:shd w:val="clear" w:color="auto" w:fill="FFFFFF"/>
        </w:rPr>
        <w:t> </w:t>
      </w:r>
      <w:r w:rsidR="00CB22B8" w:rsidRPr="00282CC9">
        <w:rPr>
          <w:rFonts w:ascii="Times New Roman" w:hAnsi="Times New Roman" w:cs="Times New Roman"/>
          <w:sz w:val="28"/>
          <w:szCs w:val="28"/>
          <w:shd w:val="clear" w:color="auto" w:fill="FFFFFF"/>
        </w:rPr>
        <w:t xml:space="preserve">Ja tiek būvēta jauna </w:t>
      </w:r>
      <w:r w:rsidR="006E6B8E" w:rsidRPr="00282CC9">
        <w:rPr>
          <w:rFonts w:ascii="Times New Roman" w:hAnsi="Times New Roman" w:cs="Times New Roman"/>
          <w:sz w:val="28"/>
          <w:szCs w:val="28"/>
          <w:shd w:val="clear" w:color="auto" w:fill="FFFFFF"/>
        </w:rPr>
        <w:t>izglītības iestāde</w:t>
      </w:r>
      <w:r w:rsidR="00CB22B8" w:rsidRPr="00282CC9">
        <w:rPr>
          <w:rFonts w:ascii="Times New Roman" w:hAnsi="Times New Roman" w:cs="Times New Roman"/>
          <w:sz w:val="28"/>
          <w:szCs w:val="28"/>
          <w:shd w:val="clear" w:color="auto" w:fill="FFFFFF"/>
        </w:rPr>
        <w:t>,</w:t>
      </w:r>
      <w:r w:rsidR="006E6B8E" w:rsidRPr="00282CC9">
        <w:rPr>
          <w:rFonts w:ascii="Times New Roman" w:hAnsi="Times New Roman" w:cs="Times New Roman"/>
          <w:sz w:val="28"/>
          <w:szCs w:val="28"/>
          <w:shd w:val="clear" w:color="auto" w:fill="FFFFFF"/>
        </w:rPr>
        <w:t xml:space="preserve"> </w:t>
      </w:r>
      <w:r w:rsidR="00CB22B8" w:rsidRPr="00282CC9">
        <w:rPr>
          <w:rFonts w:ascii="Times New Roman" w:hAnsi="Times New Roman" w:cs="Times New Roman"/>
          <w:sz w:val="28"/>
          <w:szCs w:val="28"/>
          <w:shd w:val="clear" w:color="auto" w:fill="FFFFFF"/>
        </w:rPr>
        <w:t xml:space="preserve">ir </w:t>
      </w:r>
      <w:r w:rsidR="006E6B8E" w:rsidRPr="00282CC9">
        <w:rPr>
          <w:rFonts w:ascii="Times New Roman" w:hAnsi="Times New Roman" w:cs="Times New Roman"/>
          <w:sz w:val="28"/>
          <w:szCs w:val="28"/>
          <w:shd w:val="clear" w:color="auto" w:fill="FFFFFF"/>
        </w:rPr>
        <w:t>obligāt</w:t>
      </w:r>
      <w:r w:rsidR="00F87438" w:rsidRPr="00282CC9">
        <w:rPr>
          <w:rFonts w:ascii="Times New Roman" w:hAnsi="Times New Roman" w:cs="Times New Roman"/>
          <w:sz w:val="28"/>
          <w:szCs w:val="28"/>
          <w:shd w:val="clear" w:color="auto" w:fill="FFFFFF"/>
        </w:rPr>
        <w:t>a</w:t>
      </w:r>
      <w:r w:rsidR="006E6B8E" w:rsidRPr="00282CC9">
        <w:rPr>
          <w:rFonts w:ascii="Times New Roman" w:hAnsi="Times New Roman" w:cs="Times New Roman"/>
          <w:sz w:val="28"/>
          <w:szCs w:val="28"/>
          <w:shd w:val="clear" w:color="auto" w:fill="FFFFFF"/>
        </w:rPr>
        <w:t xml:space="preserve"> centralizētas mehāniskās ventilācijas sistēmas izbūv</w:t>
      </w:r>
      <w:r w:rsidR="00F87438" w:rsidRPr="00282CC9">
        <w:rPr>
          <w:rFonts w:ascii="Times New Roman" w:hAnsi="Times New Roman" w:cs="Times New Roman"/>
          <w:sz w:val="28"/>
          <w:szCs w:val="28"/>
          <w:shd w:val="clear" w:color="auto" w:fill="FFFFFF"/>
        </w:rPr>
        <w:t>e.</w:t>
      </w:r>
      <w:r w:rsidRPr="00282CC9">
        <w:rPr>
          <w:rFonts w:ascii="Times New Roman" w:hAnsi="Times New Roman" w:cs="Times New Roman"/>
          <w:sz w:val="28"/>
          <w:szCs w:val="28"/>
          <w:shd w:val="clear" w:color="auto" w:fill="FFFFFF"/>
        </w:rPr>
        <w:t>"</w:t>
      </w:r>
      <w:r w:rsidR="00D77560" w:rsidRPr="00282CC9">
        <w:rPr>
          <w:rFonts w:ascii="Times New Roman" w:hAnsi="Times New Roman" w:cs="Times New Roman"/>
          <w:sz w:val="28"/>
          <w:szCs w:val="28"/>
          <w:shd w:val="clear" w:color="auto" w:fill="FFFFFF"/>
        </w:rPr>
        <w:t>;</w:t>
      </w:r>
    </w:p>
    <w:p w14:paraId="4F228F0F" w14:textId="77777777" w:rsidR="00F87438" w:rsidRPr="00282CC9" w:rsidRDefault="00F87438" w:rsidP="00EE5FBE">
      <w:pPr>
        <w:spacing w:after="0" w:line="240" w:lineRule="auto"/>
        <w:ind w:firstLine="709"/>
        <w:jc w:val="both"/>
        <w:rPr>
          <w:rFonts w:ascii="Times New Roman" w:hAnsi="Times New Roman" w:cs="Times New Roman"/>
          <w:sz w:val="28"/>
          <w:szCs w:val="28"/>
          <w:shd w:val="clear" w:color="auto" w:fill="FFFFFF"/>
        </w:rPr>
      </w:pPr>
    </w:p>
    <w:p w14:paraId="51EFE909" w14:textId="518E9C1D" w:rsidR="003472A6" w:rsidRPr="00282CC9" w:rsidRDefault="00586A53"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w:t>
      </w:r>
      <w:r w:rsidR="00D77560" w:rsidRPr="00282CC9">
        <w:rPr>
          <w:rFonts w:ascii="Times New Roman" w:hAnsi="Times New Roman" w:cs="Times New Roman"/>
          <w:sz w:val="28"/>
          <w:szCs w:val="28"/>
          <w:shd w:val="clear" w:color="auto" w:fill="FFFFFF"/>
        </w:rPr>
        <w:t>.1</w:t>
      </w:r>
      <w:r w:rsidR="00734681" w:rsidRPr="00282CC9">
        <w:rPr>
          <w:rFonts w:ascii="Times New Roman" w:hAnsi="Times New Roman" w:cs="Times New Roman"/>
          <w:sz w:val="28"/>
          <w:szCs w:val="28"/>
          <w:shd w:val="clear" w:color="auto" w:fill="FFFFFF"/>
        </w:rPr>
        <w:t>4</w:t>
      </w:r>
      <w:r w:rsidR="003472A6" w:rsidRPr="00282CC9">
        <w:rPr>
          <w:rFonts w:ascii="Times New Roman" w:hAnsi="Times New Roman" w:cs="Times New Roman"/>
          <w:sz w:val="28"/>
          <w:szCs w:val="28"/>
          <w:shd w:val="clear" w:color="auto" w:fill="FFFFFF"/>
        </w:rPr>
        <w:t>. </w:t>
      </w:r>
      <w:r w:rsidR="00734681" w:rsidRPr="00282CC9">
        <w:rPr>
          <w:rFonts w:ascii="Times New Roman" w:hAnsi="Times New Roman" w:cs="Times New Roman"/>
          <w:sz w:val="28"/>
          <w:szCs w:val="28"/>
          <w:shd w:val="clear" w:color="auto" w:fill="FFFFFF"/>
        </w:rPr>
        <w:t>papildināt</w:t>
      </w:r>
      <w:r w:rsidR="003472A6" w:rsidRPr="00282CC9">
        <w:rPr>
          <w:rFonts w:ascii="Times New Roman" w:hAnsi="Times New Roman" w:cs="Times New Roman"/>
          <w:sz w:val="28"/>
          <w:szCs w:val="28"/>
          <w:shd w:val="clear" w:color="auto" w:fill="FFFFFF"/>
        </w:rPr>
        <w:t xml:space="preserve"> būvnormatīva 123.</w:t>
      </w:r>
      <w:r w:rsidR="00CB22B8" w:rsidRPr="00282CC9">
        <w:rPr>
          <w:rFonts w:ascii="Times New Roman" w:hAnsi="Times New Roman" w:cs="Times New Roman"/>
          <w:sz w:val="28"/>
          <w:szCs w:val="28"/>
          <w:shd w:val="clear" w:color="auto" w:fill="FFFFFF"/>
        </w:rPr>
        <w:t> </w:t>
      </w:r>
      <w:r w:rsidR="003472A6" w:rsidRPr="00282CC9">
        <w:rPr>
          <w:rFonts w:ascii="Times New Roman" w:hAnsi="Times New Roman" w:cs="Times New Roman"/>
          <w:sz w:val="28"/>
          <w:szCs w:val="28"/>
          <w:shd w:val="clear" w:color="auto" w:fill="FFFFFF"/>
        </w:rPr>
        <w:t>punkt</w:t>
      </w:r>
      <w:r w:rsidR="00734681" w:rsidRPr="00282CC9">
        <w:rPr>
          <w:rFonts w:ascii="Times New Roman" w:hAnsi="Times New Roman" w:cs="Times New Roman"/>
          <w:sz w:val="28"/>
          <w:szCs w:val="28"/>
          <w:shd w:val="clear" w:color="auto" w:fill="FFFFFF"/>
        </w:rPr>
        <w:t>u ar</w:t>
      </w:r>
      <w:r w:rsidR="003472A6" w:rsidRPr="00282CC9">
        <w:rPr>
          <w:rFonts w:ascii="Times New Roman" w:hAnsi="Times New Roman" w:cs="Times New Roman"/>
          <w:sz w:val="28"/>
          <w:szCs w:val="28"/>
          <w:shd w:val="clear" w:color="auto" w:fill="FFFFFF"/>
        </w:rPr>
        <w:t xml:space="preserve"> otro teikumu šādā redakcijā:</w:t>
      </w:r>
    </w:p>
    <w:p w14:paraId="0D3416FB" w14:textId="77777777" w:rsidR="003472A6" w:rsidRPr="00282CC9" w:rsidRDefault="003472A6" w:rsidP="00EE5FBE">
      <w:pPr>
        <w:spacing w:after="0" w:line="240" w:lineRule="auto"/>
        <w:ind w:firstLine="709"/>
        <w:jc w:val="both"/>
        <w:rPr>
          <w:rFonts w:ascii="Times New Roman" w:hAnsi="Times New Roman" w:cs="Times New Roman"/>
          <w:sz w:val="28"/>
          <w:szCs w:val="28"/>
          <w:shd w:val="clear" w:color="auto" w:fill="FFFFFF"/>
        </w:rPr>
      </w:pPr>
    </w:p>
    <w:p w14:paraId="15A7EFC0" w14:textId="45A5B480" w:rsidR="003472A6" w:rsidRPr="00282CC9" w:rsidRDefault="00BD3332"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w:t>
      </w:r>
      <w:r w:rsidR="00444556" w:rsidRPr="00282CC9">
        <w:rPr>
          <w:rFonts w:ascii="Times New Roman" w:hAnsi="Times New Roman" w:cs="Times New Roman"/>
          <w:sz w:val="28"/>
          <w:szCs w:val="28"/>
          <w:shd w:val="clear" w:color="auto" w:fill="FFFFFF"/>
        </w:rPr>
        <w:t>Citi materiāli ar ugunsreakcijas klasi</w:t>
      </w:r>
      <w:r w:rsidR="00C93E21" w:rsidRPr="00282CC9">
        <w:rPr>
          <w:rFonts w:ascii="Times New Roman" w:hAnsi="Times New Roman" w:cs="Times New Roman"/>
          <w:sz w:val="28"/>
          <w:szCs w:val="28"/>
          <w:shd w:val="clear" w:color="auto" w:fill="FFFFFF"/>
        </w:rPr>
        <w:t>,</w:t>
      </w:r>
      <w:r w:rsidR="00444556" w:rsidRPr="00282CC9">
        <w:rPr>
          <w:rFonts w:ascii="Times New Roman" w:hAnsi="Times New Roman" w:cs="Times New Roman"/>
          <w:sz w:val="28"/>
          <w:szCs w:val="28"/>
          <w:shd w:val="clear" w:color="auto" w:fill="FFFFFF"/>
        </w:rPr>
        <w:t xml:space="preserve"> zemāku kā A1</w:t>
      </w:r>
      <w:r w:rsidR="00C93E21" w:rsidRPr="00282CC9">
        <w:rPr>
          <w:rFonts w:ascii="Times New Roman" w:hAnsi="Times New Roman" w:cs="Times New Roman"/>
          <w:sz w:val="28"/>
          <w:szCs w:val="28"/>
          <w:shd w:val="clear" w:color="auto" w:fill="FFFFFF"/>
        </w:rPr>
        <w:t>,</w:t>
      </w:r>
      <w:r w:rsidR="00444556" w:rsidRPr="00282CC9">
        <w:rPr>
          <w:rFonts w:ascii="Times New Roman" w:hAnsi="Times New Roman" w:cs="Times New Roman"/>
          <w:sz w:val="28"/>
          <w:szCs w:val="28"/>
          <w:shd w:val="clear" w:color="auto" w:fill="FFFFFF"/>
        </w:rPr>
        <w:t xml:space="preserve"> drīkst būt ne tuvāk par metru no difuzoru, konfuzoru un ventilācijas restīšu pievienojuma vietām, kā arī ventilatoru elastīgajos savienojumos</w:t>
      </w:r>
      <w:r w:rsidR="003472A6" w:rsidRPr="00282CC9">
        <w:rPr>
          <w:rFonts w:ascii="Times New Roman" w:hAnsi="Times New Roman" w:cs="Times New Roman"/>
          <w:sz w:val="28"/>
          <w:szCs w:val="28"/>
          <w:shd w:val="clear" w:color="auto" w:fill="FFFFFF"/>
        </w:rPr>
        <w:t>.</w:t>
      </w:r>
      <w:r w:rsidRPr="00282CC9">
        <w:rPr>
          <w:rFonts w:ascii="Times New Roman" w:hAnsi="Times New Roman" w:cs="Times New Roman"/>
          <w:sz w:val="28"/>
          <w:szCs w:val="28"/>
          <w:shd w:val="clear" w:color="auto" w:fill="FFFFFF"/>
        </w:rPr>
        <w:t>"</w:t>
      </w:r>
      <w:r w:rsidR="00D77560" w:rsidRPr="00282CC9">
        <w:rPr>
          <w:rFonts w:ascii="Times New Roman" w:hAnsi="Times New Roman" w:cs="Times New Roman"/>
          <w:sz w:val="28"/>
          <w:szCs w:val="28"/>
          <w:shd w:val="clear" w:color="auto" w:fill="FFFFFF"/>
        </w:rPr>
        <w:t>;</w:t>
      </w:r>
    </w:p>
    <w:p w14:paraId="5B04E33E" w14:textId="4A601CBB" w:rsidR="00734681" w:rsidRPr="00282CC9" w:rsidRDefault="00734681" w:rsidP="00EE5FBE">
      <w:pPr>
        <w:tabs>
          <w:tab w:val="left" w:pos="709"/>
        </w:tabs>
        <w:spacing w:after="0" w:line="240" w:lineRule="auto"/>
        <w:ind w:firstLine="709"/>
        <w:jc w:val="both"/>
        <w:rPr>
          <w:rFonts w:ascii="Times New Roman" w:eastAsia="Calibri" w:hAnsi="Times New Roman" w:cs="Times New Roman"/>
          <w:sz w:val="28"/>
          <w:szCs w:val="28"/>
        </w:rPr>
      </w:pPr>
    </w:p>
    <w:p w14:paraId="0E89EBC8" w14:textId="3D1854A5" w:rsidR="00734681" w:rsidRPr="00282CC9" w:rsidRDefault="00734681" w:rsidP="00EE5FBE">
      <w:pPr>
        <w:tabs>
          <w:tab w:val="left" w:pos="709"/>
        </w:tabs>
        <w:spacing w:after="0" w:line="240" w:lineRule="auto"/>
        <w:ind w:firstLine="709"/>
        <w:jc w:val="both"/>
        <w:rPr>
          <w:rFonts w:ascii="Times New Roman" w:eastAsia="Calibri" w:hAnsi="Times New Roman" w:cs="Times New Roman"/>
          <w:sz w:val="28"/>
          <w:szCs w:val="28"/>
        </w:rPr>
      </w:pPr>
      <w:r w:rsidRPr="00282CC9">
        <w:rPr>
          <w:rFonts w:ascii="Times New Roman" w:eastAsia="Calibri" w:hAnsi="Times New Roman" w:cs="Times New Roman"/>
          <w:sz w:val="28"/>
          <w:szCs w:val="28"/>
        </w:rPr>
        <w:t xml:space="preserve">1.15. aizstāt būvnormatīva 156. punktā </w:t>
      </w:r>
      <w:r w:rsidR="00CB22B8" w:rsidRPr="00282CC9">
        <w:rPr>
          <w:rFonts w:ascii="Times New Roman" w:eastAsia="Calibri" w:hAnsi="Times New Roman" w:cs="Times New Roman"/>
          <w:sz w:val="28"/>
          <w:szCs w:val="28"/>
        </w:rPr>
        <w:t xml:space="preserve">tekstu </w:t>
      </w:r>
      <w:r w:rsidRPr="00282CC9">
        <w:rPr>
          <w:rFonts w:ascii="Times New Roman" w:eastAsia="Calibri" w:hAnsi="Times New Roman" w:cs="Times New Roman"/>
          <w:sz w:val="28"/>
          <w:szCs w:val="28"/>
        </w:rPr>
        <w:t>"</w:t>
      </w:r>
      <w:r w:rsidR="00CB22B8" w:rsidRPr="00282CC9">
        <w:rPr>
          <w:rFonts w:ascii="Times New Roman" w:eastAsia="Calibri" w:hAnsi="Times New Roman" w:cs="Times New Roman"/>
          <w:sz w:val="28"/>
          <w:szCs w:val="28"/>
        </w:rPr>
        <w:t xml:space="preserve">standartam </w:t>
      </w:r>
      <w:r w:rsidRPr="00282CC9">
        <w:rPr>
          <w:rFonts w:ascii="Times New Roman" w:eastAsia="Calibri" w:hAnsi="Times New Roman" w:cs="Times New Roman"/>
          <w:sz w:val="28"/>
          <w:szCs w:val="28"/>
        </w:rPr>
        <w:t>LVS CR 1752:2008 "Ēku ventilācija – Iekštelpu vides projektēšanas kritēriji"</w:t>
      </w:r>
      <w:r w:rsidR="00C93E21" w:rsidRPr="00282CC9">
        <w:rPr>
          <w:rFonts w:ascii="Times New Roman" w:eastAsia="Calibri" w:hAnsi="Times New Roman" w:cs="Times New Roman"/>
          <w:sz w:val="28"/>
          <w:szCs w:val="28"/>
        </w:rPr>
        <w:t>"</w:t>
      </w:r>
      <w:r w:rsidRPr="00282CC9">
        <w:rPr>
          <w:rFonts w:ascii="Times New Roman" w:eastAsia="Calibri" w:hAnsi="Times New Roman" w:cs="Times New Roman"/>
          <w:sz w:val="28"/>
          <w:szCs w:val="28"/>
        </w:rPr>
        <w:t xml:space="preserve"> ar </w:t>
      </w:r>
      <w:r w:rsidR="00CB22B8" w:rsidRPr="00282CC9">
        <w:rPr>
          <w:rFonts w:ascii="Times New Roman" w:eastAsia="Calibri" w:hAnsi="Times New Roman" w:cs="Times New Roman"/>
          <w:sz w:val="28"/>
          <w:szCs w:val="28"/>
        </w:rPr>
        <w:t xml:space="preserve">tekstu </w:t>
      </w:r>
      <w:r w:rsidRPr="00282CC9">
        <w:rPr>
          <w:rFonts w:ascii="Times New Roman" w:eastAsia="Calibri" w:hAnsi="Times New Roman" w:cs="Times New Roman"/>
          <w:sz w:val="28"/>
          <w:szCs w:val="28"/>
        </w:rPr>
        <w:t>"</w:t>
      </w:r>
      <w:r w:rsidR="00CB22B8" w:rsidRPr="00282CC9">
        <w:rPr>
          <w:rFonts w:ascii="Times New Roman" w:eastAsia="Calibri" w:hAnsi="Times New Roman" w:cs="Times New Roman"/>
          <w:sz w:val="28"/>
          <w:szCs w:val="28"/>
        </w:rPr>
        <w:t xml:space="preserve">standartam </w:t>
      </w:r>
      <w:r w:rsidRPr="00282CC9">
        <w:rPr>
          <w:rFonts w:ascii="Times New Roman" w:eastAsia="Calibri" w:hAnsi="Times New Roman" w:cs="Times New Roman"/>
          <w:sz w:val="28"/>
          <w:szCs w:val="28"/>
        </w:rPr>
        <w:t>LVS EN 16798-1:2019 "Ēku energoefektivitāte. Ēku ventilācija. 1.</w:t>
      </w:r>
      <w:r w:rsidR="00C93E21" w:rsidRPr="00282CC9">
        <w:rPr>
          <w:rFonts w:ascii="Times New Roman" w:eastAsia="Calibri" w:hAnsi="Times New Roman" w:cs="Times New Roman"/>
          <w:sz w:val="28"/>
          <w:szCs w:val="28"/>
        </w:rPr>
        <w:t> </w:t>
      </w:r>
      <w:r w:rsidRPr="00282CC9">
        <w:rPr>
          <w:rFonts w:ascii="Times New Roman" w:eastAsia="Calibri" w:hAnsi="Times New Roman" w:cs="Times New Roman"/>
          <w:sz w:val="28"/>
          <w:szCs w:val="28"/>
        </w:rPr>
        <w:t>daļa: Telpu mikroklimata ievades parametri ēku energoefektivitātes projektēšanai un novērtēšanai, ņemot vērā telpu gaisa kvalitāti, temperatūras režīmu, apgaismojumu un akustiku. M1-6 modulis""</w:t>
      </w:r>
      <w:r w:rsidR="00CB22B8" w:rsidRPr="00282CC9">
        <w:rPr>
          <w:rFonts w:ascii="Times New Roman" w:eastAsia="Calibri" w:hAnsi="Times New Roman" w:cs="Times New Roman"/>
          <w:sz w:val="28"/>
          <w:szCs w:val="28"/>
        </w:rPr>
        <w:t>;</w:t>
      </w:r>
    </w:p>
    <w:p w14:paraId="6B85FEB9" w14:textId="77777777" w:rsidR="00734681" w:rsidRPr="00282CC9" w:rsidRDefault="00734681" w:rsidP="00EE5FBE">
      <w:pPr>
        <w:spacing w:after="0" w:line="240" w:lineRule="auto"/>
        <w:ind w:firstLine="709"/>
        <w:jc w:val="both"/>
        <w:rPr>
          <w:rFonts w:ascii="Times New Roman" w:hAnsi="Times New Roman" w:cs="Times New Roman"/>
          <w:sz w:val="28"/>
          <w:szCs w:val="28"/>
          <w:shd w:val="clear" w:color="auto" w:fill="FFFFFF"/>
        </w:rPr>
      </w:pPr>
    </w:p>
    <w:p w14:paraId="0B6B437E" w14:textId="697414BE" w:rsidR="00935284" w:rsidRPr="00282CC9" w:rsidRDefault="00586A53"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w:t>
      </w:r>
      <w:r w:rsidR="00D77560" w:rsidRPr="00282CC9">
        <w:rPr>
          <w:rFonts w:ascii="Times New Roman" w:hAnsi="Times New Roman" w:cs="Times New Roman"/>
          <w:sz w:val="28"/>
          <w:szCs w:val="28"/>
          <w:shd w:val="clear" w:color="auto" w:fill="FFFFFF"/>
        </w:rPr>
        <w:t>.1</w:t>
      </w:r>
      <w:r w:rsidR="00734681" w:rsidRPr="00282CC9">
        <w:rPr>
          <w:rFonts w:ascii="Times New Roman" w:hAnsi="Times New Roman" w:cs="Times New Roman"/>
          <w:sz w:val="28"/>
          <w:szCs w:val="28"/>
          <w:shd w:val="clear" w:color="auto" w:fill="FFFFFF"/>
        </w:rPr>
        <w:t>6</w:t>
      </w:r>
      <w:r w:rsidR="00935284" w:rsidRPr="00282CC9">
        <w:rPr>
          <w:rFonts w:ascii="Times New Roman" w:hAnsi="Times New Roman" w:cs="Times New Roman"/>
          <w:sz w:val="28"/>
          <w:szCs w:val="28"/>
          <w:shd w:val="clear" w:color="auto" w:fill="FFFFFF"/>
        </w:rPr>
        <w:t xml:space="preserve">. </w:t>
      </w:r>
      <w:r w:rsidR="00D77560" w:rsidRPr="00282CC9">
        <w:rPr>
          <w:rFonts w:ascii="Times New Roman" w:hAnsi="Times New Roman" w:cs="Times New Roman"/>
          <w:sz w:val="28"/>
          <w:szCs w:val="28"/>
          <w:shd w:val="clear" w:color="auto" w:fill="FFFFFF"/>
        </w:rPr>
        <w:t>p</w:t>
      </w:r>
      <w:r w:rsidR="00935284" w:rsidRPr="00282CC9">
        <w:rPr>
          <w:rFonts w:ascii="Times New Roman" w:hAnsi="Times New Roman" w:cs="Times New Roman"/>
          <w:sz w:val="28"/>
          <w:szCs w:val="28"/>
          <w:shd w:val="clear" w:color="auto" w:fill="FFFFFF"/>
        </w:rPr>
        <w:t>apildināt būvnormatīva 160.</w:t>
      </w:r>
      <w:r w:rsidR="00CB22B8" w:rsidRPr="00282CC9">
        <w:rPr>
          <w:rFonts w:ascii="Times New Roman" w:hAnsi="Times New Roman" w:cs="Times New Roman"/>
          <w:sz w:val="28"/>
          <w:szCs w:val="28"/>
          <w:shd w:val="clear" w:color="auto" w:fill="FFFFFF"/>
        </w:rPr>
        <w:t> </w:t>
      </w:r>
      <w:r w:rsidR="00935284" w:rsidRPr="00282CC9">
        <w:rPr>
          <w:rFonts w:ascii="Times New Roman" w:hAnsi="Times New Roman" w:cs="Times New Roman"/>
          <w:sz w:val="28"/>
          <w:szCs w:val="28"/>
          <w:shd w:val="clear" w:color="auto" w:fill="FFFFFF"/>
        </w:rPr>
        <w:t xml:space="preserve">punktu aiz vārda </w:t>
      </w:r>
      <w:r w:rsidR="00BD3332" w:rsidRPr="00282CC9">
        <w:rPr>
          <w:rFonts w:ascii="Times New Roman" w:hAnsi="Times New Roman" w:cs="Times New Roman"/>
          <w:sz w:val="28"/>
          <w:szCs w:val="28"/>
          <w:shd w:val="clear" w:color="auto" w:fill="FFFFFF"/>
        </w:rPr>
        <w:t>"</w:t>
      </w:r>
      <w:r w:rsidR="00935284" w:rsidRPr="00282CC9">
        <w:rPr>
          <w:rFonts w:ascii="Times New Roman" w:hAnsi="Times New Roman" w:cs="Times New Roman"/>
          <w:sz w:val="28"/>
          <w:szCs w:val="28"/>
          <w:shd w:val="clear" w:color="auto" w:fill="FFFFFF"/>
        </w:rPr>
        <w:t>nodalījumiem</w:t>
      </w:r>
      <w:r w:rsidR="00BD3332" w:rsidRPr="00282CC9">
        <w:rPr>
          <w:rFonts w:ascii="Times New Roman" w:hAnsi="Times New Roman" w:cs="Times New Roman"/>
          <w:sz w:val="28"/>
          <w:szCs w:val="28"/>
          <w:shd w:val="clear" w:color="auto" w:fill="FFFFFF"/>
        </w:rPr>
        <w:t>"</w:t>
      </w:r>
      <w:r w:rsidR="00935284" w:rsidRPr="00282CC9">
        <w:rPr>
          <w:rFonts w:ascii="Times New Roman" w:hAnsi="Times New Roman" w:cs="Times New Roman"/>
          <w:sz w:val="28"/>
          <w:szCs w:val="28"/>
          <w:shd w:val="clear" w:color="auto" w:fill="FFFFFF"/>
        </w:rPr>
        <w:t xml:space="preserve"> ar vārdiem </w:t>
      </w:r>
      <w:r w:rsidR="00BD3332" w:rsidRPr="00282CC9">
        <w:rPr>
          <w:rFonts w:ascii="Times New Roman" w:hAnsi="Times New Roman" w:cs="Times New Roman"/>
          <w:sz w:val="28"/>
          <w:szCs w:val="28"/>
          <w:shd w:val="clear" w:color="auto" w:fill="FFFFFF"/>
        </w:rPr>
        <w:t>"</w:t>
      </w:r>
      <w:r w:rsidR="00935284" w:rsidRPr="00282CC9">
        <w:rPr>
          <w:rFonts w:ascii="Times New Roman" w:hAnsi="Times New Roman" w:cs="Times New Roman"/>
          <w:sz w:val="28"/>
          <w:szCs w:val="28"/>
          <w:shd w:val="clear" w:color="auto" w:fill="FFFFFF"/>
        </w:rPr>
        <w:t>un ugunsdroši atdalītām telpām</w:t>
      </w:r>
      <w:r w:rsidR="00BD3332" w:rsidRPr="00282CC9">
        <w:rPr>
          <w:rFonts w:ascii="Times New Roman" w:hAnsi="Times New Roman" w:cs="Times New Roman"/>
          <w:sz w:val="28"/>
          <w:szCs w:val="28"/>
          <w:shd w:val="clear" w:color="auto" w:fill="FFFFFF"/>
        </w:rPr>
        <w:t>"</w:t>
      </w:r>
      <w:r w:rsidR="00D77560" w:rsidRPr="00282CC9">
        <w:rPr>
          <w:rFonts w:ascii="Times New Roman" w:hAnsi="Times New Roman" w:cs="Times New Roman"/>
          <w:sz w:val="28"/>
          <w:szCs w:val="28"/>
          <w:shd w:val="clear" w:color="auto" w:fill="FFFFFF"/>
        </w:rPr>
        <w:t>;</w:t>
      </w:r>
    </w:p>
    <w:p w14:paraId="3198272B" w14:textId="77777777" w:rsidR="00CF4FEF" w:rsidRPr="00282CC9" w:rsidRDefault="00CF4FEF" w:rsidP="00EE5FBE">
      <w:pPr>
        <w:spacing w:after="0" w:line="240" w:lineRule="auto"/>
        <w:ind w:firstLine="709"/>
        <w:jc w:val="both"/>
        <w:rPr>
          <w:rFonts w:ascii="Times New Roman" w:hAnsi="Times New Roman" w:cs="Times New Roman"/>
          <w:sz w:val="28"/>
          <w:szCs w:val="28"/>
          <w:shd w:val="clear" w:color="auto" w:fill="FFFFFF"/>
        </w:rPr>
      </w:pPr>
    </w:p>
    <w:p w14:paraId="352357F7" w14:textId="0035BF23" w:rsidR="00CF4FEF" w:rsidRPr="00282CC9" w:rsidRDefault="00586A53" w:rsidP="00EE5FBE">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1</w:t>
      </w:r>
      <w:r w:rsidR="00D77560" w:rsidRPr="00282CC9">
        <w:rPr>
          <w:rFonts w:ascii="Times New Roman" w:hAnsi="Times New Roman" w:cs="Times New Roman"/>
          <w:sz w:val="28"/>
          <w:szCs w:val="28"/>
          <w:shd w:val="clear" w:color="auto" w:fill="FFFFFF"/>
        </w:rPr>
        <w:t>.1</w:t>
      </w:r>
      <w:r w:rsidR="00734681" w:rsidRPr="00282CC9">
        <w:rPr>
          <w:rFonts w:ascii="Times New Roman" w:hAnsi="Times New Roman" w:cs="Times New Roman"/>
          <w:sz w:val="28"/>
          <w:szCs w:val="28"/>
          <w:shd w:val="clear" w:color="auto" w:fill="FFFFFF"/>
        </w:rPr>
        <w:t>7</w:t>
      </w:r>
      <w:r w:rsidR="00CF4FEF" w:rsidRPr="00282CC9">
        <w:rPr>
          <w:rFonts w:ascii="Times New Roman" w:hAnsi="Times New Roman" w:cs="Times New Roman"/>
          <w:sz w:val="28"/>
          <w:szCs w:val="28"/>
          <w:shd w:val="clear" w:color="auto" w:fill="FFFFFF"/>
        </w:rPr>
        <w:t xml:space="preserve">. </w:t>
      </w:r>
      <w:r w:rsidR="00D77560" w:rsidRPr="00282CC9">
        <w:rPr>
          <w:rFonts w:ascii="Times New Roman" w:hAnsi="Times New Roman" w:cs="Times New Roman"/>
          <w:sz w:val="28"/>
          <w:szCs w:val="28"/>
          <w:shd w:val="clear" w:color="auto" w:fill="FFFFFF"/>
        </w:rPr>
        <w:t>p</w:t>
      </w:r>
      <w:r w:rsidR="00CF4FEF" w:rsidRPr="00282CC9">
        <w:rPr>
          <w:rFonts w:ascii="Times New Roman" w:hAnsi="Times New Roman" w:cs="Times New Roman"/>
          <w:sz w:val="28"/>
          <w:szCs w:val="28"/>
          <w:shd w:val="clear" w:color="auto" w:fill="FFFFFF"/>
        </w:rPr>
        <w:t>apildināt būvnormatīvu ar 3. pielikumu šādā redakcijā:</w:t>
      </w:r>
    </w:p>
    <w:p w14:paraId="27F2732D" w14:textId="77777777" w:rsidR="00525CB6" w:rsidRPr="00282CC9" w:rsidRDefault="00525CB6" w:rsidP="00525CB6">
      <w:pPr>
        <w:spacing w:after="0" w:line="240" w:lineRule="auto"/>
        <w:jc w:val="both"/>
        <w:rPr>
          <w:rFonts w:ascii="Times New Roman" w:hAnsi="Times New Roman" w:cs="Times New Roman"/>
          <w:sz w:val="28"/>
          <w:szCs w:val="28"/>
          <w:shd w:val="clear" w:color="auto" w:fill="FFFFFF"/>
        </w:rPr>
      </w:pPr>
    </w:p>
    <w:p w14:paraId="1B395406" w14:textId="01BDCF4B" w:rsidR="00CF4FEF" w:rsidRPr="00282CC9" w:rsidRDefault="00BD3332" w:rsidP="00CF4FEF">
      <w:pPr>
        <w:spacing w:after="0" w:line="240" w:lineRule="auto"/>
        <w:jc w:val="right"/>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w:t>
      </w:r>
      <w:r w:rsidR="00CF4FEF" w:rsidRPr="00282CC9">
        <w:rPr>
          <w:rFonts w:ascii="Times New Roman" w:hAnsi="Times New Roman" w:cs="Times New Roman"/>
          <w:sz w:val="28"/>
          <w:szCs w:val="28"/>
          <w:shd w:val="clear" w:color="auto" w:fill="FFFFFF"/>
        </w:rPr>
        <w:t>3</w:t>
      </w:r>
      <w:r w:rsidR="00203036" w:rsidRPr="00282CC9">
        <w:rPr>
          <w:rFonts w:ascii="Times New Roman" w:hAnsi="Times New Roman" w:cs="Times New Roman"/>
          <w:sz w:val="28"/>
          <w:szCs w:val="28"/>
          <w:shd w:val="clear" w:color="auto" w:fill="FFFFFF"/>
        </w:rPr>
        <w:t>.</w:t>
      </w:r>
      <w:r w:rsidR="00CB22B8" w:rsidRPr="00282CC9">
        <w:rPr>
          <w:rFonts w:ascii="Times New Roman" w:hAnsi="Times New Roman" w:cs="Times New Roman"/>
          <w:sz w:val="28"/>
          <w:szCs w:val="28"/>
          <w:shd w:val="clear" w:color="auto" w:fill="FFFFFF"/>
        </w:rPr>
        <w:t> </w:t>
      </w:r>
      <w:r w:rsidR="00203036" w:rsidRPr="00282CC9">
        <w:rPr>
          <w:rFonts w:ascii="Times New Roman" w:hAnsi="Times New Roman" w:cs="Times New Roman"/>
          <w:sz w:val="28"/>
          <w:szCs w:val="28"/>
          <w:shd w:val="clear" w:color="auto" w:fill="FFFFFF"/>
        </w:rPr>
        <w:t>pielikums</w:t>
      </w:r>
      <w:r w:rsidR="00203036" w:rsidRPr="00282CC9">
        <w:rPr>
          <w:rFonts w:ascii="Times New Roman" w:hAnsi="Times New Roman" w:cs="Times New Roman"/>
          <w:sz w:val="28"/>
          <w:szCs w:val="28"/>
          <w:shd w:val="clear" w:color="auto" w:fill="FFFFFF"/>
        </w:rPr>
        <w:br/>
      </w:r>
      <w:bookmarkStart w:id="3" w:name="piel-555473"/>
      <w:bookmarkEnd w:id="3"/>
      <w:r w:rsidR="00CF4FEF" w:rsidRPr="00282CC9">
        <w:rPr>
          <w:rFonts w:ascii="Times New Roman" w:hAnsi="Times New Roman" w:cs="Times New Roman"/>
          <w:sz w:val="28"/>
          <w:szCs w:val="28"/>
          <w:shd w:val="clear" w:color="auto" w:fill="FFFFFF"/>
        </w:rPr>
        <w:t>Latvijas būvnormatīvam LBN 231-15</w:t>
      </w:r>
    </w:p>
    <w:p w14:paraId="01593962" w14:textId="53A8D098" w:rsidR="00CF4FEF" w:rsidRPr="00282CC9" w:rsidRDefault="00BD3332" w:rsidP="00CF4FEF">
      <w:pPr>
        <w:spacing w:after="0" w:line="240" w:lineRule="auto"/>
        <w:jc w:val="right"/>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w:t>
      </w:r>
      <w:r w:rsidR="00CF4FEF" w:rsidRPr="00282CC9">
        <w:rPr>
          <w:rFonts w:ascii="Times New Roman" w:hAnsi="Times New Roman" w:cs="Times New Roman"/>
          <w:sz w:val="28"/>
          <w:szCs w:val="28"/>
          <w:shd w:val="clear" w:color="auto" w:fill="FFFFFF"/>
        </w:rPr>
        <w:t>Dzīvojamo un publisko ēku apkure un ventilācija</w:t>
      </w:r>
      <w:r w:rsidRPr="00282CC9">
        <w:rPr>
          <w:rFonts w:ascii="Times New Roman" w:hAnsi="Times New Roman" w:cs="Times New Roman"/>
          <w:sz w:val="28"/>
          <w:szCs w:val="28"/>
          <w:shd w:val="clear" w:color="auto" w:fill="FFFFFF"/>
        </w:rPr>
        <w:t>"</w:t>
      </w:r>
    </w:p>
    <w:p w14:paraId="74332FAB" w14:textId="38CCAE72" w:rsidR="00CF4FEF" w:rsidRPr="00282CC9" w:rsidRDefault="00CF4FEF" w:rsidP="005333B4">
      <w:pPr>
        <w:spacing w:after="0" w:line="240" w:lineRule="auto"/>
        <w:jc w:val="right"/>
        <w:rPr>
          <w:rFonts w:ascii="Times New Roman" w:hAnsi="Times New Roman" w:cs="Times New Roman"/>
          <w:color w:val="414142"/>
          <w:sz w:val="28"/>
          <w:szCs w:val="28"/>
          <w:shd w:val="clear" w:color="auto" w:fill="FFFFFF"/>
        </w:rPr>
      </w:pPr>
      <w:r w:rsidRPr="00282CC9">
        <w:rPr>
          <w:rFonts w:ascii="Times New Roman" w:hAnsi="Times New Roman" w:cs="Times New Roman"/>
          <w:sz w:val="28"/>
          <w:szCs w:val="28"/>
          <w:shd w:val="clear" w:color="auto" w:fill="FFFFFF"/>
        </w:rPr>
        <w:lastRenderedPageBreak/>
        <w:t>(</w:t>
      </w:r>
      <w:bookmarkStart w:id="4" w:name="555474"/>
      <w:bookmarkStart w:id="5" w:name="n-555474"/>
      <w:bookmarkEnd w:id="4"/>
      <w:bookmarkEnd w:id="5"/>
      <w:r w:rsidR="005333B4" w:rsidRPr="00282CC9">
        <w:rPr>
          <w:rFonts w:ascii="Times New Roman" w:hAnsi="Times New Roman" w:cs="Times New Roman"/>
          <w:color w:val="414142"/>
          <w:sz w:val="28"/>
          <w:szCs w:val="28"/>
          <w:shd w:val="clear" w:color="auto" w:fill="FFFFFF"/>
        </w:rPr>
        <w:t>apstiprināts ar Ministru kabineta</w:t>
      </w:r>
      <w:r w:rsidR="005333B4" w:rsidRPr="00282CC9">
        <w:rPr>
          <w:rFonts w:ascii="Times New Roman" w:hAnsi="Times New Roman" w:cs="Times New Roman"/>
          <w:color w:val="414142"/>
          <w:sz w:val="28"/>
          <w:szCs w:val="28"/>
        </w:rPr>
        <w:br/>
      </w:r>
      <w:r w:rsidR="005333B4" w:rsidRPr="00282CC9">
        <w:rPr>
          <w:rFonts w:ascii="Times New Roman" w:hAnsi="Times New Roman" w:cs="Times New Roman"/>
          <w:color w:val="414142"/>
          <w:sz w:val="28"/>
          <w:szCs w:val="28"/>
          <w:shd w:val="clear" w:color="auto" w:fill="FFFFFF"/>
        </w:rPr>
        <w:t>2015.</w:t>
      </w:r>
      <w:r w:rsidR="00CB22B8" w:rsidRPr="00282CC9">
        <w:rPr>
          <w:rFonts w:ascii="Times New Roman" w:hAnsi="Times New Roman" w:cs="Times New Roman"/>
          <w:color w:val="414142"/>
          <w:sz w:val="28"/>
          <w:szCs w:val="28"/>
          <w:shd w:val="clear" w:color="auto" w:fill="FFFFFF"/>
        </w:rPr>
        <w:t> </w:t>
      </w:r>
      <w:r w:rsidR="005333B4" w:rsidRPr="00282CC9">
        <w:rPr>
          <w:rFonts w:ascii="Times New Roman" w:hAnsi="Times New Roman" w:cs="Times New Roman"/>
          <w:color w:val="414142"/>
          <w:sz w:val="28"/>
          <w:szCs w:val="28"/>
          <w:shd w:val="clear" w:color="auto" w:fill="FFFFFF"/>
        </w:rPr>
        <w:t>gada 16.</w:t>
      </w:r>
      <w:r w:rsidR="00CB22B8" w:rsidRPr="00282CC9">
        <w:rPr>
          <w:rFonts w:ascii="Times New Roman" w:hAnsi="Times New Roman" w:cs="Times New Roman"/>
          <w:color w:val="414142"/>
          <w:sz w:val="28"/>
          <w:szCs w:val="28"/>
          <w:shd w:val="clear" w:color="auto" w:fill="FFFFFF"/>
        </w:rPr>
        <w:t> </w:t>
      </w:r>
      <w:r w:rsidR="005333B4" w:rsidRPr="00282CC9">
        <w:rPr>
          <w:rFonts w:ascii="Times New Roman" w:hAnsi="Times New Roman" w:cs="Times New Roman"/>
          <w:color w:val="414142"/>
          <w:sz w:val="28"/>
          <w:szCs w:val="28"/>
          <w:shd w:val="clear" w:color="auto" w:fill="FFFFFF"/>
        </w:rPr>
        <w:t>jūnija</w:t>
      </w:r>
      <w:r w:rsidR="005333B4" w:rsidRPr="00282CC9">
        <w:rPr>
          <w:rFonts w:ascii="Times New Roman" w:hAnsi="Times New Roman" w:cs="Times New Roman"/>
          <w:color w:val="414142"/>
          <w:sz w:val="28"/>
          <w:szCs w:val="28"/>
        </w:rPr>
        <w:br/>
      </w:r>
      <w:r w:rsidR="005333B4" w:rsidRPr="00282CC9">
        <w:rPr>
          <w:rFonts w:ascii="Times New Roman" w:hAnsi="Times New Roman" w:cs="Times New Roman"/>
          <w:color w:val="414142"/>
          <w:sz w:val="28"/>
          <w:szCs w:val="28"/>
          <w:shd w:val="clear" w:color="auto" w:fill="FFFFFF"/>
        </w:rPr>
        <w:t>noteikumiem Nr.</w:t>
      </w:r>
      <w:r w:rsidR="00CB22B8" w:rsidRPr="00282CC9">
        <w:rPr>
          <w:rFonts w:ascii="Times New Roman" w:hAnsi="Times New Roman" w:cs="Times New Roman"/>
          <w:color w:val="414142"/>
          <w:sz w:val="28"/>
          <w:szCs w:val="28"/>
          <w:shd w:val="clear" w:color="auto" w:fill="FFFFFF"/>
        </w:rPr>
        <w:t> </w:t>
      </w:r>
      <w:r w:rsidR="005333B4" w:rsidRPr="00282CC9">
        <w:rPr>
          <w:rFonts w:ascii="Times New Roman" w:hAnsi="Times New Roman" w:cs="Times New Roman"/>
          <w:color w:val="414142"/>
          <w:sz w:val="28"/>
          <w:szCs w:val="28"/>
          <w:shd w:val="clear" w:color="auto" w:fill="FFFFFF"/>
        </w:rPr>
        <w:t>310)</w:t>
      </w:r>
    </w:p>
    <w:p w14:paraId="0209D769" w14:textId="77777777" w:rsidR="005333B4" w:rsidRPr="00282CC9" w:rsidRDefault="005333B4" w:rsidP="005333B4">
      <w:pPr>
        <w:spacing w:after="0" w:line="240" w:lineRule="auto"/>
        <w:jc w:val="right"/>
        <w:rPr>
          <w:rFonts w:ascii="Arial" w:eastAsia="Times New Roman" w:hAnsi="Arial" w:cs="Arial"/>
          <w:b/>
          <w:bCs/>
          <w:sz w:val="27"/>
          <w:szCs w:val="27"/>
          <w:lang w:eastAsia="lv-LV"/>
        </w:rPr>
      </w:pPr>
    </w:p>
    <w:p w14:paraId="6AB8A60F" w14:textId="77777777" w:rsidR="00203036" w:rsidRPr="00282CC9" w:rsidRDefault="00203036" w:rsidP="00203036">
      <w:pPr>
        <w:shd w:val="clear" w:color="auto" w:fill="FFFFFF"/>
        <w:spacing w:after="0" w:line="240" w:lineRule="auto"/>
        <w:jc w:val="center"/>
        <w:rPr>
          <w:rFonts w:ascii="Times New Roman" w:eastAsia="Times New Roman" w:hAnsi="Times New Roman" w:cs="Times New Roman"/>
          <w:b/>
          <w:bCs/>
          <w:sz w:val="28"/>
          <w:szCs w:val="28"/>
          <w:lang w:eastAsia="lv-LV"/>
        </w:rPr>
      </w:pPr>
      <w:r w:rsidRPr="00282CC9">
        <w:rPr>
          <w:rFonts w:ascii="Times New Roman" w:eastAsia="Times New Roman" w:hAnsi="Times New Roman" w:cs="Times New Roman"/>
          <w:b/>
          <w:bCs/>
          <w:sz w:val="28"/>
          <w:szCs w:val="28"/>
          <w:lang w:eastAsia="lv-LV"/>
        </w:rPr>
        <w:t>Iekšējā gaisa temperatūra un ventilācijas gaisa apmaiņas apjoms dzīvojamo ēku telpās</w:t>
      </w:r>
    </w:p>
    <w:p w14:paraId="28F34A2B" w14:textId="77777777" w:rsidR="00900434" w:rsidRPr="00282CC9" w:rsidRDefault="00900434" w:rsidP="00203036">
      <w:pPr>
        <w:shd w:val="clear" w:color="auto" w:fill="FFFFFF"/>
        <w:spacing w:after="0" w:line="240" w:lineRule="auto"/>
        <w:jc w:val="center"/>
        <w:rPr>
          <w:rFonts w:ascii="Times New Roman" w:eastAsia="Times New Roman" w:hAnsi="Times New Roman" w:cs="Times New Roman"/>
          <w:b/>
          <w:bCs/>
          <w:sz w:val="28"/>
          <w:szCs w:val="28"/>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95"/>
        <w:gridCol w:w="1985"/>
        <w:gridCol w:w="3577"/>
      </w:tblGrid>
      <w:tr w:rsidR="00A632DF" w:rsidRPr="00282CC9" w14:paraId="42025925" w14:textId="77777777" w:rsidTr="009C15E2">
        <w:tc>
          <w:tcPr>
            <w:tcW w:w="1895" w:type="pct"/>
            <w:tcBorders>
              <w:top w:val="outset" w:sz="6" w:space="0" w:color="414142"/>
              <w:left w:val="outset" w:sz="6" w:space="0" w:color="414142"/>
              <w:bottom w:val="outset" w:sz="6" w:space="0" w:color="414142"/>
              <w:right w:val="outset" w:sz="6" w:space="0" w:color="414142"/>
            </w:tcBorders>
            <w:vAlign w:val="center"/>
            <w:hideMark/>
          </w:tcPr>
          <w:p w14:paraId="28812923"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Telpa</w:t>
            </w:r>
          </w:p>
        </w:tc>
        <w:tc>
          <w:tcPr>
            <w:tcW w:w="1108" w:type="pct"/>
            <w:tcBorders>
              <w:top w:val="outset" w:sz="6" w:space="0" w:color="414142"/>
              <w:left w:val="outset" w:sz="6" w:space="0" w:color="414142"/>
              <w:bottom w:val="outset" w:sz="6" w:space="0" w:color="414142"/>
              <w:right w:val="outset" w:sz="6" w:space="0" w:color="414142"/>
            </w:tcBorders>
            <w:vAlign w:val="center"/>
            <w:hideMark/>
          </w:tcPr>
          <w:p w14:paraId="7E13F41C"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Iekštelpu gaisa temperatūra aukstajā gadalaikā (°C)</w:t>
            </w:r>
          </w:p>
        </w:tc>
        <w:tc>
          <w:tcPr>
            <w:tcW w:w="1997" w:type="pct"/>
            <w:tcBorders>
              <w:top w:val="outset" w:sz="6" w:space="0" w:color="414142"/>
              <w:left w:val="outset" w:sz="6" w:space="0" w:color="414142"/>
              <w:bottom w:val="outset" w:sz="6" w:space="0" w:color="414142"/>
              <w:right w:val="outset" w:sz="6" w:space="0" w:color="414142"/>
            </w:tcBorders>
            <w:vAlign w:val="center"/>
            <w:hideMark/>
          </w:tcPr>
          <w:p w14:paraId="5E88D28D"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Izvadāmā gaisa daudzums vai gaisa apmaiņas biežums stundā</w:t>
            </w:r>
          </w:p>
        </w:tc>
      </w:tr>
      <w:tr w:rsidR="00A632DF" w:rsidRPr="00282CC9" w14:paraId="085C7787"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6F22A5D3"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1. Dzīvojamā istaba un guļamistaba</w:t>
            </w:r>
          </w:p>
        </w:tc>
        <w:tc>
          <w:tcPr>
            <w:tcW w:w="1108" w:type="pct"/>
            <w:tcBorders>
              <w:top w:val="outset" w:sz="6" w:space="0" w:color="414142"/>
              <w:left w:val="outset" w:sz="6" w:space="0" w:color="414142"/>
              <w:bottom w:val="outset" w:sz="6" w:space="0" w:color="414142"/>
              <w:right w:val="outset" w:sz="6" w:space="0" w:color="414142"/>
            </w:tcBorders>
            <w:hideMark/>
          </w:tcPr>
          <w:p w14:paraId="1F407123"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18</w:t>
            </w:r>
          </w:p>
        </w:tc>
        <w:tc>
          <w:tcPr>
            <w:tcW w:w="1997" w:type="pct"/>
            <w:tcBorders>
              <w:top w:val="outset" w:sz="6" w:space="0" w:color="414142"/>
              <w:left w:val="outset" w:sz="6" w:space="0" w:color="414142"/>
              <w:bottom w:val="outset" w:sz="6" w:space="0" w:color="414142"/>
              <w:right w:val="outset" w:sz="6" w:space="0" w:color="414142"/>
            </w:tcBorders>
            <w:hideMark/>
          </w:tcPr>
          <w:p w14:paraId="06410B55"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3 m</w:t>
            </w:r>
            <w:r w:rsidRPr="00282CC9">
              <w:rPr>
                <w:rFonts w:ascii="Times New Roman" w:eastAsia="Times New Roman" w:hAnsi="Times New Roman" w:cs="Times New Roman"/>
                <w:sz w:val="26"/>
                <w:szCs w:val="26"/>
                <w:vertAlign w:val="superscript"/>
                <w:lang w:eastAsia="lv-LV"/>
              </w:rPr>
              <w:t>3</w:t>
            </w:r>
            <w:r w:rsidRPr="00282CC9">
              <w:rPr>
                <w:rFonts w:ascii="Times New Roman" w:eastAsia="Times New Roman" w:hAnsi="Times New Roman" w:cs="Times New Roman"/>
                <w:sz w:val="26"/>
                <w:szCs w:val="26"/>
                <w:lang w:eastAsia="lv-LV"/>
              </w:rPr>
              <w:t>/m</w:t>
            </w:r>
            <w:r w:rsidRPr="00282CC9">
              <w:rPr>
                <w:rFonts w:ascii="Times New Roman" w:eastAsia="Times New Roman" w:hAnsi="Times New Roman" w:cs="Times New Roman"/>
                <w:sz w:val="26"/>
                <w:szCs w:val="26"/>
                <w:vertAlign w:val="superscript"/>
                <w:lang w:eastAsia="lv-LV"/>
              </w:rPr>
              <w:t>2</w:t>
            </w:r>
          </w:p>
        </w:tc>
      </w:tr>
      <w:tr w:rsidR="00A632DF" w:rsidRPr="00282CC9" w14:paraId="17F4884A"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5E6219A2"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2. Virtuve:</w:t>
            </w:r>
          </w:p>
        </w:tc>
        <w:tc>
          <w:tcPr>
            <w:tcW w:w="1108" w:type="pct"/>
            <w:tcBorders>
              <w:top w:val="outset" w:sz="6" w:space="0" w:color="414142"/>
              <w:left w:val="outset" w:sz="6" w:space="0" w:color="414142"/>
              <w:bottom w:val="outset" w:sz="6" w:space="0" w:color="414142"/>
              <w:right w:val="outset" w:sz="6" w:space="0" w:color="414142"/>
            </w:tcBorders>
            <w:hideMark/>
          </w:tcPr>
          <w:p w14:paraId="747E4067" w14:textId="5F36DD5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p>
        </w:tc>
        <w:tc>
          <w:tcPr>
            <w:tcW w:w="1997" w:type="pct"/>
            <w:tcBorders>
              <w:top w:val="outset" w:sz="6" w:space="0" w:color="414142"/>
              <w:left w:val="outset" w:sz="6" w:space="0" w:color="414142"/>
              <w:bottom w:val="outset" w:sz="6" w:space="0" w:color="414142"/>
              <w:right w:val="outset" w:sz="6" w:space="0" w:color="414142"/>
            </w:tcBorders>
            <w:hideMark/>
          </w:tcPr>
          <w:p w14:paraId="2A79A67B"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 </w:t>
            </w:r>
          </w:p>
        </w:tc>
      </w:tr>
      <w:tr w:rsidR="00A632DF" w:rsidRPr="00282CC9" w14:paraId="4FF343FD"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1B1D3CED" w14:textId="47767E10"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2.1. </w:t>
            </w:r>
            <w:r w:rsidR="0005745D" w:rsidRPr="00282CC9">
              <w:rPr>
                <w:rFonts w:ascii="Times New Roman" w:eastAsia="Times New Roman" w:hAnsi="Times New Roman" w:cs="Times New Roman"/>
                <w:sz w:val="26"/>
                <w:szCs w:val="26"/>
                <w:lang w:eastAsia="lv-LV"/>
              </w:rPr>
              <w:t>aprīkota</w:t>
            </w:r>
            <w:r w:rsidRPr="00282CC9">
              <w:rPr>
                <w:rFonts w:ascii="Times New Roman" w:eastAsia="Times New Roman" w:hAnsi="Times New Roman" w:cs="Times New Roman"/>
                <w:sz w:val="26"/>
                <w:szCs w:val="26"/>
                <w:lang w:eastAsia="lv-LV"/>
              </w:rPr>
              <w:t xml:space="preserve"> ar elektrisko plīti</w:t>
            </w:r>
          </w:p>
        </w:tc>
        <w:tc>
          <w:tcPr>
            <w:tcW w:w="1108" w:type="pct"/>
            <w:tcBorders>
              <w:top w:val="outset" w:sz="6" w:space="0" w:color="414142"/>
              <w:left w:val="outset" w:sz="6" w:space="0" w:color="414142"/>
              <w:bottom w:val="outset" w:sz="6" w:space="0" w:color="414142"/>
              <w:right w:val="outset" w:sz="6" w:space="0" w:color="414142"/>
            </w:tcBorders>
            <w:hideMark/>
          </w:tcPr>
          <w:p w14:paraId="4BB712DC" w14:textId="6809ED15" w:rsidR="00203036" w:rsidRPr="00282CC9" w:rsidRDefault="00CE503F" w:rsidP="00715EF0">
            <w:pPr>
              <w:spacing w:after="0" w:line="240" w:lineRule="auto"/>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18</w:t>
            </w:r>
          </w:p>
        </w:tc>
        <w:tc>
          <w:tcPr>
            <w:tcW w:w="1997" w:type="pct"/>
            <w:tcBorders>
              <w:top w:val="outset" w:sz="6" w:space="0" w:color="414142"/>
              <w:left w:val="outset" w:sz="6" w:space="0" w:color="414142"/>
              <w:bottom w:val="outset" w:sz="6" w:space="0" w:color="414142"/>
              <w:right w:val="outset" w:sz="6" w:space="0" w:color="414142"/>
            </w:tcBorders>
            <w:hideMark/>
          </w:tcPr>
          <w:p w14:paraId="495B55B1"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60 m</w:t>
            </w:r>
            <w:r w:rsidRPr="00282CC9">
              <w:rPr>
                <w:rFonts w:ascii="Times New Roman" w:eastAsia="Times New Roman" w:hAnsi="Times New Roman" w:cs="Times New Roman"/>
                <w:sz w:val="26"/>
                <w:szCs w:val="26"/>
                <w:vertAlign w:val="superscript"/>
                <w:lang w:eastAsia="lv-LV"/>
              </w:rPr>
              <w:t>3</w:t>
            </w:r>
          </w:p>
        </w:tc>
      </w:tr>
      <w:tr w:rsidR="00A632DF" w:rsidRPr="00282CC9" w14:paraId="5781F11C"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42840ED6" w14:textId="69A8F572"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2.2. </w:t>
            </w:r>
            <w:r w:rsidR="0005745D" w:rsidRPr="00282CC9">
              <w:rPr>
                <w:rFonts w:ascii="Times New Roman" w:eastAsia="Times New Roman" w:hAnsi="Times New Roman" w:cs="Times New Roman"/>
                <w:sz w:val="26"/>
                <w:szCs w:val="26"/>
                <w:lang w:eastAsia="lv-LV"/>
              </w:rPr>
              <w:t>aprīkota</w:t>
            </w:r>
            <w:r w:rsidRPr="00282CC9">
              <w:rPr>
                <w:rFonts w:ascii="Times New Roman" w:eastAsia="Times New Roman" w:hAnsi="Times New Roman" w:cs="Times New Roman"/>
                <w:sz w:val="26"/>
                <w:szCs w:val="26"/>
                <w:lang w:eastAsia="lv-LV"/>
              </w:rPr>
              <w:t xml:space="preserve"> ar gāzes plīti</w:t>
            </w:r>
          </w:p>
        </w:tc>
        <w:tc>
          <w:tcPr>
            <w:tcW w:w="1108" w:type="pct"/>
            <w:tcBorders>
              <w:top w:val="outset" w:sz="6" w:space="0" w:color="414142"/>
              <w:left w:val="outset" w:sz="6" w:space="0" w:color="414142"/>
              <w:bottom w:val="outset" w:sz="6" w:space="0" w:color="414142"/>
              <w:right w:val="outset" w:sz="6" w:space="0" w:color="414142"/>
            </w:tcBorders>
            <w:hideMark/>
          </w:tcPr>
          <w:p w14:paraId="5F39FDFC" w14:textId="5FD92D72" w:rsidR="00203036" w:rsidRPr="00282CC9" w:rsidRDefault="00CE503F" w:rsidP="00715EF0">
            <w:pPr>
              <w:spacing w:after="0" w:line="240" w:lineRule="auto"/>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18</w:t>
            </w:r>
          </w:p>
        </w:tc>
        <w:tc>
          <w:tcPr>
            <w:tcW w:w="1997" w:type="pct"/>
            <w:tcBorders>
              <w:top w:val="outset" w:sz="6" w:space="0" w:color="414142"/>
              <w:left w:val="outset" w:sz="6" w:space="0" w:color="414142"/>
              <w:bottom w:val="outset" w:sz="6" w:space="0" w:color="414142"/>
              <w:right w:val="outset" w:sz="6" w:space="0" w:color="414142"/>
            </w:tcBorders>
            <w:hideMark/>
          </w:tcPr>
          <w:p w14:paraId="4ED18902"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60 m</w:t>
            </w:r>
            <w:r w:rsidRPr="00282CC9">
              <w:rPr>
                <w:rFonts w:ascii="Times New Roman" w:eastAsia="Times New Roman" w:hAnsi="Times New Roman" w:cs="Times New Roman"/>
                <w:sz w:val="26"/>
                <w:szCs w:val="26"/>
                <w:vertAlign w:val="superscript"/>
                <w:lang w:eastAsia="lv-LV"/>
              </w:rPr>
              <w:t>3</w:t>
            </w:r>
            <w:r w:rsidRPr="00282CC9">
              <w:rPr>
                <w:rFonts w:ascii="Times New Roman" w:eastAsia="Times New Roman" w:hAnsi="Times New Roman" w:cs="Times New Roman"/>
                <w:sz w:val="26"/>
                <w:szCs w:val="26"/>
                <w:lang w:eastAsia="lv-LV"/>
              </w:rPr>
              <w:t>, ja ir divriņķu plīts</w:t>
            </w:r>
            <w:r w:rsidRPr="00282CC9">
              <w:rPr>
                <w:rFonts w:ascii="Times New Roman" w:eastAsia="Times New Roman" w:hAnsi="Times New Roman" w:cs="Times New Roman"/>
                <w:sz w:val="26"/>
                <w:szCs w:val="26"/>
                <w:lang w:eastAsia="lv-LV"/>
              </w:rPr>
              <w:br/>
              <w:t>vismaz 75 m</w:t>
            </w:r>
            <w:r w:rsidRPr="00282CC9">
              <w:rPr>
                <w:rFonts w:ascii="Times New Roman" w:eastAsia="Times New Roman" w:hAnsi="Times New Roman" w:cs="Times New Roman"/>
                <w:sz w:val="26"/>
                <w:szCs w:val="26"/>
                <w:vertAlign w:val="superscript"/>
                <w:lang w:eastAsia="lv-LV"/>
              </w:rPr>
              <w:t>3</w:t>
            </w:r>
            <w:r w:rsidRPr="00282CC9">
              <w:rPr>
                <w:rFonts w:ascii="Times New Roman" w:eastAsia="Times New Roman" w:hAnsi="Times New Roman" w:cs="Times New Roman"/>
                <w:sz w:val="26"/>
                <w:szCs w:val="26"/>
                <w:lang w:eastAsia="lv-LV"/>
              </w:rPr>
              <w:t>, ja ir trīsriņķu plīts</w:t>
            </w:r>
            <w:r w:rsidRPr="00282CC9">
              <w:rPr>
                <w:rFonts w:ascii="Times New Roman" w:eastAsia="Times New Roman" w:hAnsi="Times New Roman" w:cs="Times New Roman"/>
                <w:sz w:val="26"/>
                <w:szCs w:val="26"/>
                <w:lang w:eastAsia="lv-LV"/>
              </w:rPr>
              <w:br/>
              <w:t>vismaz 90 m</w:t>
            </w:r>
            <w:r w:rsidRPr="00282CC9">
              <w:rPr>
                <w:rFonts w:ascii="Times New Roman" w:eastAsia="Times New Roman" w:hAnsi="Times New Roman" w:cs="Times New Roman"/>
                <w:sz w:val="26"/>
                <w:szCs w:val="26"/>
                <w:vertAlign w:val="superscript"/>
                <w:lang w:eastAsia="lv-LV"/>
              </w:rPr>
              <w:t>3</w:t>
            </w:r>
            <w:r w:rsidRPr="00282CC9">
              <w:rPr>
                <w:rFonts w:ascii="Times New Roman" w:eastAsia="Times New Roman" w:hAnsi="Times New Roman" w:cs="Times New Roman"/>
                <w:sz w:val="26"/>
                <w:szCs w:val="26"/>
                <w:lang w:eastAsia="lv-LV"/>
              </w:rPr>
              <w:t>, ja ir četrriņķu plīts</w:t>
            </w:r>
          </w:p>
        </w:tc>
      </w:tr>
      <w:tr w:rsidR="00A632DF" w:rsidRPr="00282CC9" w14:paraId="144B3889"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2F0BA1C7"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3. Vannas istaba</w:t>
            </w:r>
          </w:p>
        </w:tc>
        <w:tc>
          <w:tcPr>
            <w:tcW w:w="1108" w:type="pct"/>
            <w:tcBorders>
              <w:top w:val="outset" w:sz="6" w:space="0" w:color="414142"/>
              <w:left w:val="outset" w:sz="6" w:space="0" w:color="414142"/>
              <w:bottom w:val="outset" w:sz="6" w:space="0" w:color="414142"/>
              <w:right w:val="outset" w:sz="6" w:space="0" w:color="414142"/>
            </w:tcBorders>
            <w:hideMark/>
          </w:tcPr>
          <w:p w14:paraId="6C4A2AA1"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25</w:t>
            </w:r>
          </w:p>
        </w:tc>
        <w:tc>
          <w:tcPr>
            <w:tcW w:w="1997" w:type="pct"/>
            <w:tcBorders>
              <w:top w:val="outset" w:sz="6" w:space="0" w:color="414142"/>
              <w:left w:val="outset" w:sz="6" w:space="0" w:color="414142"/>
              <w:bottom w:val="outset" w:sz="6" w:space="0" w:color="414142"/>
              <w:right w:val="outset" w:sz="6" w:space="0" w:color="414142"/>
            </w:tcBorders>
            <w:hideMark/>
          </w:tcPr>
          <w:p w14:paraId="74524C6F"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25 m</w:t>
            </w:r>
            <w:r w:rsidRPr="00282CC9">
              <w:rPr>
                <w:rFonts w:ascii="Times New Roman" w:eastAsia="Times New Roman" w:hAnsi="Times New Roman" w:cs="Times New Roman"/>
                <w:sz w:val="26"/>
                <w:szCs w:val="26"/>
                <w:vertAlign w:val="superscript"/>
                <w:lang w:eastAsia="lv-LV"/>
              </w:rPr>
              <w:t>3</w:t>
            </w:r>
          </w:p>
        </w:tc>
      </w:tr>
      <w:tr w:rsidR="00A632DF" w:rsidRPr="00282CC9" w14:paraId="2553AE99"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24C49D23"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4. Tualete</w:t>
            </w:r>
          </w:p>
        </w:tc>
        <w:tc>
          <w:tcPr>
            <w:tcW w:w="1108" w:type="pct"/>
            <w:tcBorders>
              <w:top w:val="outset" w:sz="6" w:space="0" w:color="414142"/>
              <w:left w:val="outset" w:sz="6" w:space="0" w:color="414142"/>
              <w:bottom w:val="outset" w:sz="6" w:space="0" w:color="414142"/>
              <w:right w:val="outset" w:sz="6" w:space="0" w:color="414142"/>
            </w:tcBorders>
            <w:hideMark/>
          </w:tcPr>
          <w:p w14:paraId="25CD187D"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18</w:t>
            </w:r>
          </w:p>
        </w:tc>
        <w:tc>
          <w:tcPr>
            <w:tcW w:w="1997" w:type="pct"/>
            <w:tcBorders>
              <w:top w:val="outset" w:sz="6" w:space="0" w:color="414142"/>
              <w:left w:val="outset" w:sz="6" w:space="0" w:color="414142"/>
              <w:bottom w:val="outset" w:sz="6" w:space="0" w:color="414142"/>
              <w:right w:val="outset" w:sz="6" w:space="0" w:color="414142"/>
            </w:tcBorders>
            <w:hideMark/>
          </w:tcPr>
          <w:p w14:paraId="483145E8"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25 m</w:t>
            </w:r>
            <w:r w:rsidRPr="00282CC9">
              <w:rPr>
                <w:rFonts w:ascii="Times New Roman" w:eastAsia="Times New Roman" w:hAnsi="Times New Roman" w:cs="Times New Roman"/>
                <w:sz w:val="26"/>
                <w:szCs w:val="26"/>
                <w:vertAlign w:val="superscript"/>
                <w:lang w:eastAsia="lv-LV"/>
              </w:rPr>
              <w:t>3</w:t>
            </w:r>
          </w:p>
        </w:tc>
      </w:tr>
      <w:tr w:rsidR="00A632DF" w:rsidRPr="00282CC9" w14:paraId="7215DC6C"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165DEAD7"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5. Savietotais sanitārais mezgls</w:t>
            </w:r>
          </w:p>
        </w:tc>
        <w:tc>
          <w:tcPr>
            <w:tcW w:w="1108" w:type="pct"/>
            <w:tcBorders>
              <w:top w:val="outset" w:sz="6" w:space="0" w:color="414142"/>
              <w:left w:val="outset" w:sz="6" w:space="0" w:color="414142"/>
              <w:bottom w:val="outset" w:sz="6" w:space="0" w:color="414142"/>
              <w:right w:val="outset" w:sz="6" w:space="0" w:color="414142"/>
            </w:tcBorders>
            <w:hideMark/>
          </w:tcPr>
          <w:p w14:paraId="2C0709FB"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25</w:t>
            </w:r>
          </w:p>
        </w:tc>
        <w:tc>
          <w:tcPr>
            <w:tcW w:w="1997" w:type="pct"/>
            <w:tcBorders>
              <w:top w:val="outset" w:sz="6" w:space="0" w:color="414142"/>
              <w:left w:val="outset" w:sz="6" w:space="0" w:color="414142"/>
              <w:bottom w:val="outset" w:sz="6" w:space="0" w:color="414142"/>
              <w:right w:val="outset" w:sz="6" w:space="0" w:color="414142"/>
            </w:tcBorders>
            <w:hideMark/>
          </w:tcPr>
          <w:p w14:paraId="2516ADCA"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50 m</w:t>
            </w:r>
            <w:r w:rsidRPr="00282CC9">
              <w:rPr>
                <w:rFonts w:ascii="Times New Roman" w:eastAsia="Times New Roman" w:hAnsi="Times New Roman" w:cs="Times New Roman"/>
                <w:sz w:val="26"/>
                <w:szCs w:val="26"/>
                <w:vertAlign w:val="superscript"/>
                <w:lang w:eastAsia="lv-LV"/>
              </w:rPr>
              <w:t>3</w:t>
            </w:r>
          </w:p>
        </w:tc>
      </w:tr>
      <w:tr w:rsidR="00A632DF" w:rsidRPr="00282CC9" w14:paraId="69F13039"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4BB6045C"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6. Ēkas koplietošanas vestibils, kāpņu telpa un koridors</w:t>
            </w:r>
          </w:p>
        </w:tc>
        <w:tc>
          <w:tcPr>
            <w:tcW w:w="1108" w:type="pct"/>
            <w:tcBorders>
              <w:top w:val="outset" w:sz="6" w:space="0" w:color="414142"/>
              <w:left w:val="outset" w:sz="6" w:space="0" w:color="414142"/>
              <w:bottom w:val="outset" w:sz="6" w:space="0" w:color="414142"/>
              <w:right w:val="outset" w:sz="6" w:space="0" w:color="414142"/>
            </w:tcBorders>
            <w:hideMark/>
          </w:tcPr>
          <w:p w14:paraId="20D21145"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16</w:t>
            </w:r>
          </w:p>
        </w:tc>
        <w:tc>
          <w:tcPr>
            <w:tcW w:w="1997" w:type="pct"/>
            <w:tcBorders>
              <w:top w:val="outset" w:sz="6" w:space="0" w:color="414142"/>
              <w:left w:val="outset" w:sz="6" w:space="0" w:color="414142"/>
              <w:bottom w:val="outset" w:sz="6" w:space="0" w:color="414142"/>
              <w:right w:val="outset" w:sz="6" w:space="0" w:color="414142"/>
            </w:tcBorders>
            <w:hideMark/>
          </w:tcPr>
          <w:p w14:paraId="35ED415C"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1 m</w:t>
            </w:r>
            <w:r w:rsidRPr="00282CC9">
              <w:rPr>
                <w:rFonts w:ascii="Times New Roman" w:eastAsia="Times New Roman" w:hAnsi="Times New Roman" w:cs="Times New Roman"/>
                <w:sz w:val="26"/>
                <w:szCs w:val="26"/>
                <w:vertAlign w:val="superscript"/>
                <w:lang w:eastAsia="lv-LV"/>
              </w:rPr>
              <w:t>3</w:t>
            </w:r>
            <w:r w:rsidRPr="00282CC9">
              <w:rPr>
                <w:rFonts w:ascii="Times New Roman" w:eastAsia="Times New Roman" w:hAnsi="Times New Roman" w:cs="Times New Roman"/>
                <w:sz w:val="26"/>
                <w:szCs w:val="26"/>
                <w:lang w:eastAsia="lv-LV"/>
              </w:rPr>
              <w:t>/m</w:t>
            </w:r>
            <w:r w:rsidRPr="00282CC9">
              <w:rPr>
                <w:rFonts w:ascii="Times New Roman" w:eastAsia="Times New Roman" w:hAnsi="Times New Roman" w:cs="Times New Roman"/>
                <w:sz w:val="26"/>
                <w:szCs w:val="26"/>
                <w:vertAlign w:val="superscript"/>
                <w:lang w:eastAsia="lv-LV"/>
              </w:rPr>
              <w:t>2</w:t>
            </w:r>
          </w:p>
        </w:tc>
      </w:tr>
      <w:tr w:rsidR="00A632DF" w:rsidRPr="00282CC9" w14:paraId="1690B16F"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64D3F7AF"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7. Publiskas telpas (ja nav īpašu nosacījumu)</w:t>
            </w:r>
          </w:p>
        </w:tc>
        <w:tc>
          <w:tcPr>
            <w:tcW w:w="1108" w:type="pct"/>
            <w:tcBorders>
              <w:top w:val="outset" w:sz="6" w:space="0" w:color="414142"/>
              <w:left w:val="outset" w:sz="6" w:space="0" w:color="414142"/>
              <w:bottom w:val="outset" w:sz="6" w:space="0" w:color="414142"/>
              <w:right w:val="outset" w:sz="6" w:space="0" w:color="414142"/>
            </w:tcBorders>
            <w:hideMark/>
          </w:tcPr>
          <w:p w14:paraId="32D1F3E1"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18</w:t>
            </w:r>
          </w:p>
        </w:tc>
        <w:tc>
          <w:tcPr>
            <w:tcW w:w="1997" w:type="pct"/>
            <w:tcBorders>
              <w:top w:val="outset" w:sz="6" w:space="0" w:color="414142"/>
              <w:left w:val="outset" w:sz="6" w:space="0" w:color="414142"/>
              <w:bottom w:val="outset" w:sz="6" w:space="0" w:color="414142"/>
              <w:right w:val="outset" w:sz="6" w:space="0" w:color="414142"/>
            </w:tcBorders>
            <w:hideMark/>
          </w:tcPr>
          <w:p w14:paraId="3B85C984"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vienreizēja gaisa apmaiņa</w:t>
            </w:r>
          </w:p>
        </w:tc>
      </w:tr>
      <w:tr w:rsidR="00A632DF" w:rsidRPr="00282CC9" w14:paraId="339F9DFA"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47F3B90E"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8. Atkritumu savākšanas kamera</w:t>
            </w:r>
          </w:p>
        </w:tc>
        <w:tc>
          <w:tcPr>
            <w:tcW w:w="1108" w:type="pct"/>
            <w:tcBorders>
              <w:top w:val="outset" w:sz="6" w:space="0" w:color="414142"/>
              <w:left w:val="outset" w:sz="6" w:space="0" w:color="414142"/>
              <w:bottom w:val="outset" w:sz="6" w:space="0" w:color="414142"/>
              <w:right w:val="outset" w:sz="6" w:space="0" w:color="414142"/>
            </w:tcBorders>
            <w:hideMark/>
          </w:tcPr>
          <w:p w14:paraId="6C0F1DBB"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5</w:t>
            </w:r>
          </w:p>
        </w:tc>
        <w:tc>
          <w:tcPr>
            <w:tcW w:w="1997" w:type="pct"/>
            <w:tcBorders>
              <w:top w:val="outset" w:sz="6" w:space="0" w:color="414142"/>
              <w:left w:val="outset" w:sz="6" w:space="0" w:color="414142"/>
              <w:bottom w:val="outset" w:sz="6" w:space="0" w:color="414142"/>
              <w:right w:val="outset" w:sz="6" w:space="0" w:color="414142"/>
            </w:tcBorders>
            <w:hideMark/>
          </w:tcPr>
          <w:p w14:paraId="1AF4925C"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vienreizēja gaisa apmaiņa divās stundās</w:t>
            </w:r>
          </w:p>
        </w:tc>
      </w:tr>
      <w:tr w:rsidR="00203036" w:rsidRPr="00282CC9" w14:paraId="4E1B181F" w14:textId="77777777" w:rsidTr="009C15E2">
        <w:tc>
          <w:tcPr>
            <w:tcW w:w="1895" w:type="pct"/>
            <w:tcBorders>
              <w:top w:val="outset" w:sz="6" w:space="0" w:color="414142"/>
              <w:left w:val="outset" w:sz="6" w:space="0" w:color="414142"/>
              <w:bottom w:val="outset" w:sz="6" w:space="0" w:color="414142"/>
              <w:right w:val="outset" w:sz="6" w:space="0" w:color="414142"/>
            </w:tcBorders>
            <w:hideMark/>
          </w:tcPr>
          <w:p w14:paraId="0D7C4F66" w14:textId="77777777"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9. Lifta mašīntelpa</w:t>
            </w:r>
          </w:p>
        </w:tc>
        <w:tc>
          <w:tcPr>
            <w:tcW w:w="1108" w:type="pct"/>
            <w:tcBorders>
              <w:top w:val="outset" w:sz="6" w:space="0" w:color="414142"/>
              <w:left w:val="outset" w:sz="6" w:space="0" w:color="414142"/>
              <w:bottom w:val="outset" w:sz="6" w:space="0" w:color="414142"/>
              <w:right w:val="outset" w:sz="6" w:space="0" w:color="414142"/>
            </w:tcBorders>
            <w:hideMark/>
          </w:tcPr>
          <w:p w14:paraId="74FEABC8" w14:textId="77777777" w:rsidR="00203036" w:rsidRPr="00282CC9" w:rsidRDefault="00203036" w:rsidP="00203036">
            <w:pPr>
              <w:spacing w:before="100" w:beforeAutospacing="1" w:after="100" w:afterAutospacing="1" w:line="293" w:lineRule="atLeast"/>
              <w:jc w:val="center"/>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5</w:t>
            </w:r>
          </w:p>
        </w:tc>
        <w:tc>
          <w:tcPr>
            <w:tcW w:w="1997" w:type="pct"/>
            <w:tcBorders>
              <w:top w:val="outset" w:sz="6" w:space="0" w:color="414142"/>
              <w:left w:val="outset" w:sz="6" w:space="0" w:color="414142"/>
              <w:bottom w:val="outset" w:sz="6" w:space="0" w:color="414142"/>
              <w:right w:val="outset" w:sz="6" w:space="0" w:color="414142"/>
            </w:tcBorders>
            <w:hideMark/>
          </w:tcPr>
          <w:p w14:paraId="69110C8B" w14:textId="42F91300" w:rsidR="00203036" w:rsidRPr="00282CC9" w:rsidRDefault="00203036" w:rsidP="00203036">
            <w:pPr>
              <w:spacing w:after="0" w:line="240" w:lineRule="auto"/>
              <w:rPr>
                <w:rFonts w:ascii="Times New Roman" w:eastAsia="Times New Roman" w:hAnsi="Times New Roman" w:cs="Times New Roman"/>
                <w:sz w:val="26"/>
                <w:szCs w:val="26"/>
                <w:lang w:eastAsia="lv-LV"/>
              </w:rPr>
            </w:pPr>
            <w:r w:rsidRPr="00282CC9">
              <w:rPr>
                <w:rFonts w:ascii="Times New Roman" w:eastAsia="Times New Roman" w:hAnsi="Times New Roman" w:cs="Times New Roman"/>
                <w:sz w:val="26"/>
                <w:szCs w:val="26"/>
                <w:lang w:eastAsia="lv-LV"/>
              </w:rPr>
              <w:t>vismaz 0,5 m</w:t>
            </w:r>
            <w:r w:rsidRPr="00282CC9">
              <w:rPr>
                <w:rFonts w:ascii="Times New Roman" w:eastAsia="Times New Roman" w:hAnsi="Times New Roman" w:cs="Times New Roman"/>
                <w:sz w:val="26"/>
                <w:szCs w:val="26"/>
                <w:vertAlign w:val="superscript"/>
                <w:lang w:eastAsia="lv-LV"/>
              </w:rPr>
              <w:t>3</w:t>
            </w:r>
            <w:r w:rsidRPr="00282CC9">
              <w:rPr>
                <w:rFonts w:ascii="Times New Roman" w:eastAsia="Times New Roman" w:hAnsi="Times New Roman" w:cs="Times New Roman"/>
                <w:sz w:val="26"/>
                <w:szCs w:val="26"/>
                <w:lang w:eastAsia="lv-LV"/>
              </w:rPr>
              <w:t>/m</w:t>
            </w:r>
            <w:r w:rsidRPr="00282CC9">
              <w:rPr>
                <w:rFonts w:ascii="Times New Roman" w:eastAsia="Times New Roman" w:hAnsi="Times New Roman" w:cs="Times New Roman"/>
                <w:sz w:val="26"/>
                <w:szCs w:val="26"/>
                <w:vertAlign w:val="superscript"/>
                <w:lang w:eastAsia="lv-LV"/>
              </w:rPr>
              <w:t>2</w:t>
            </w:r>
            <w:r w:rsidR="00BD3332" w:rsidRPr="00282CC9">
              <w:rPr>
                <w:rFonts w:ascii="Times New Roman" w:eastAsia="Times New Roman" w:hAnsi="Times New Roman" w:cs="Times New Roman"/>
                <w:sz w:val="28"/>
                <w:szCs w:val="28"/>
                <w:lang w:eastAsia="lv-LV"/>
              </w:rPr>
              <w:t>"</w:t>
            </w:r>
          </w:p>
        </w:tc>
      </w:tr>
    </w:tbl>
    <w:p w14:paraId="00793F1F" w14:textId="7696FBD4" w:rsidR="00525CB6" w:rsidRPr="00282CC9" w:rsidRDefault="00525CB6">
      <w:pPr>
        <w:spacing w:after="0" w:line="240" w:lineRule="auto"/>
        <w:jc w:val="both"/>
        <w:rPr>
          <w:rFonts w:ascii="Times New Roman" w:hAnsi="Times New Roman" w:cs="Times New Roman"/>
          <w:sz w:val="28"/>
          <w:szCs w:val="28"/>
          <w:shd w:val="clear" w:color="auto" w:fill="FFFFFF"/>
        </w:rPr>
      </w:pPr>
    </w:p>
    <w:p w14:paraId="2A766FCE" w14:textId="17610101" w:rsidR="00D77560" w:rsidRPr="00282CC9" w:rsidRDefault="00D77560" w:rsidP="00C93E21">
      <w:pPr>
        <w:spacing w:after="0" w:line="240" w:lineRule="auto"/>
        <w:ind w:firstLine="709"/>
        <w:jc w:val="both"/>
        <w:rPr>
          <w:rFonts w:ascii="Times New Roman" w:hAnsi="Times New Roman" w:cs="Times New Roman"/>
          <w:sz w:val="28"/>
          <w:szCs w:val="28"/>
          <w:shd w:val="clear" w:color="auto" w:fill="FFFFFF"/>
        </w:rPr>
      </w:pPr>
      <w:r w:rsidRPr="00282CC9">
        <w:rPr>
          <w:rFonts w:ascii="Times New Roman" w:hAnsi="Times New Roman" w:cs="Times New Roman"/>
          <w:sz w:val="28"/>
          <w:szCs w:val="28"/>
          <w:shd w:val="clear" w:color="auto" w:fill="FFFFFF"/>
        </w:rPr>
        <w:t>2. Noteikumi stājas spēkā 2021. gada 1. </w:t>
      </w:r>
      <w:r w:rsidR="00190E3E" w:rsidRPr="00282CC9">
        <w:rPr>
          <w:rFonts w:ascii="Times New Roman" w:hAnsi="Times New Roman" w:cs="Times New Roman"/>
          <w:sz w:val="28"/>
          <w:szCs w:val="28"/>
          <w:shd w:val="clear" w:color="auto" w:fill="FFFFFF"/>
        </w:rPr>
        <w:t>novembrī</w:t>
      </w:r>
      <w:r w:rsidRPr="00282CC9">
        <w:rPr>
          <w:rFonts w:ascii="Times New Roman" w:hAnsi="Times New Roman" w:cs="Times New Roman"/>
          <w:sz w:val="28"/>
          <w:szCs w:val="28"/>
          <w:shd w:val="clear" w:color="auto" w:fill="FFFFFF"/>
        </w:rPr>
        <w:t>.</w:t>
      </w:r>
    </w:p>
    <w:p w14:paraId="42E57CDF" w14:textId="77777777" w:rsidR="00D77560" w:rsidRPr="00282CC9" w:rsidRDefault="00D77560" w:rsidP="00EE5FBE">
      <w:pPr>
        <w:spacing w:after="0" w:line="240" w:lineRule="auto"/>
        <w:rPr>
          <w:rFonts w:ascii="Times New Roman" w:hAnsi="Times New Roman" w:cs="Times New Roman"/>
          <w:sz w:val="28"/>
          <w:szCs w:val="28"/>
          <w:shd w:val="clear" w:color="auto" w:fill="FFFFFF"/>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3C7C25" w:rsidRPr="003C7C25" w14:paraId="55855EB0" w14:textId="77777777" w:rsidTr="0003657E">
        <w:trPr>
          <w:cantSplit/>
        </w:trPr>
        <w:tc>
          <w:tcPr>
            <w:tcW w:w="9072" w:type="dxa"/>
          </w:tcPr>
          <w:p w14:paraId="0EE4C36E" w14:textId="77777777" w:rsidR="003C7C25" w:rsidRPr="00282CC9" w:rsidRDefault="003C7C25" w:rsidP="0003657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bookmarkStart w:id="6"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3C7C25" w:rsidRPr="00282CC9" w14:paraId="448F2F68" w14:textId="77777777" w:rsidTr="0003657E">
              <w:tc>
                <w:tcPr>
                  <w:tcW w:w="2948" w:type="dxa"/>
                </w:tcPr>
                <w:p w14:paraId="792A15F2" w14:textId="77777777" w:rsidR="003C7C25" w:rsidRPr="00282CC9" w:rsidRDefault="003C7C25" w:rsidP="0003657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282CC9">
                    <w:rPr>
                      <w:rFonts w:ascii="Times New Roman" w:hAnsi="Times New Roman" w:cs="Times New Roman"/>
                      <w:color w:val="242424"/>
                      <w:sz w:val="28"/>
                      <w:szCs w:val="28"/>
                      <w:lang w:eastAsia="zh-CN"/>
                    </w:rPr>
                    <w:t>Ministru prezidents</w:t>
                  </w:r>
                  <w:r w:rsidRPr="00282CC9">
                    <w:rPr>
                      <w:rFonts w:ascii="Times New Roman" w:hAnsi="Times New Roman" w:cs="Times New Roman"/>
                      <w:color w:val="242424"/>
                      <w:sz w:val="28"/>
                      <w:szCs w:val="28"/>
                      <w:lang w:eastAsia="zh-CN"/>
                    </w:rPr>
                    <w:t xml:space="preserve"> </w:t>
                  </w:r>
                </w:p>
              </w:tc>
              <w:tc>
                <w:tcPr>
                  <w:tcW w:w="2037" w:type="dxa"/>
                </w:tcPr>
                <w:p w14:paraId="5E98CD96" w14:textId="77777777" w:rsidR="003C7C25" w:rsidRPr="00282CC9" w:rsidRDefault="003C7C25" w:rsidP="0003657E">
                  <w:pPr>
                    <w:overflowPunct w:val="0"/>
                    <w:autoSpaceDE w:val="0"/>
                    <w:autoSpaceDN w:val="0"/>
                    <w:adjustRightInd w:val="0"/>
                    <w:spacing w:before="20"/>
                    <w:textAlignment w:val="baseline"/>
                    <w:rPr>
                      <w:rFonts w:ascii="Times New Roman" w:hAnsi="Times New Roman" w:cs="Times New Roman"/>
                      <w:color w:val="242424"/>
                      <w:lang w:eastAsia="zh-CN"/>
                    </w:rPr>
                  </w:pPr>
                  <w:r w:rsidRPr="00282CC9">
                    <w:rPr>
                      <w:rFonts w:ascii="Times New Roman" w:hAnsi="Times New Roman" w:cs="Times New Roman"/>
                      <w:color w:val="242424"/>
                      <w:lang w:eastAsia="zh-CN"/>
                    </w:rPr>
                    <w:t>(</w:t>
                  </w:r>
                  <w:proofErr w:type="spellStart"/>
                  <w:r w:rsidRPr="00282CC9">
                    <w:rPr>
                      <w:rFonts w:ascii="Times New Roman" w:hAnsi="Times New Roman" w:cs="Times New Roman"/>
                      <w:color w:val="242424"/>
                      <w:lang w:eastAsia="zh-CN"/>
                    </w:rPr>
                    <w:t>paraksts</w:t>
                  </w:r>
                  <w:proofErr w:type="spellEnd"/>
                  <w:r w:rsidRPr="00282CC9">
                    <w:rPr>
                      <w:rFonts w:ascii="Times New Roman" w:hAnsi="Times New Roman" w:cs="Times New Roman"/>
                      <w:color w:val="242424"/>
                      <w:lang w:eastAsia="zh-CN"/>
                    </w:rPr>
                    <w:t>*)</w:t>
                  </w:r>
                </w:p>
                <w:p w14:paraId="2713EA41" w14:textId="77777777" w:rsidR="003C7C25" w:rsidRPr="00282CC9" w:rsidRDefault="003C7C25" w:rsidP="0003657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282CC9">
                    <w:rPr>
                      <w:rFonts w:ascii="Times New Roman" w:hAnsi="Times New Roman" w:cs="Times New Roman"/>
                      <w:color w:val="242424"/>
                      <w:sz w:val="28"/>
                      <w:szCs w:val="28"/>
                      <w:lang w:eastAsia="zh-CN"/>
                    </w:rPr>
                    <w:t xml:space="preserve">  </w:t>
                  </w:r>
                </w:p>
              </w:tc>
              <w:tc>
                <w:tcPr>
                  <w:tcW w:w="3861" w:type="dxa"/>
                </w:tcPr>
                <w:p w14:paraId="420E95A2" w14:textId="77777777" w:rsidR="003C7C25" w:rsidRPr="00282CC9" w:rsidRDefault="003C7C25" w:rsidP="0003657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282CC9">
                    <w:rPr>
                      <w:rFonts w:ascii="Times New Roman" w:hAnsi="Times New Roman" w:cs="Times New Roman"/>
                      <w:color w:val="242424"/>
                      <w:sz w:val="28"/>
                      <w:szCs w:val="28"/>
                      <w:lang w:eastAsia="zh-CN"/>
                    </w:rPr>
                    <w:t>A. K. Kariņš</w:t>
                  </w:r>
                </w:p>
              </w:tc>
            </w:tr>
            <w:tr w:rsidR="003C7C25" w:rsidRPr="00282CC9" w14:paraId="1209E12B" w14:textId="77777777" w:rsidTr="0003657E">
              <w:tc>
                <w:tcPr>
                  <w:tcW w:w="2948" w:type="dxa"/>
                </w:tcPr>
                <w:p w14:paraId="441A9487" w14:textId="77777777" w:rsidR="003C7C25" w:rsidRPr="00282CC9" w:rsidRDefault="003C7C25" w:rsidP="0003657E">
                  <w:pPr>
                    <w:spacing w:before="100" w:beforeAutospacing="1"/>
                    <w:rPr>
                      <w:rFonts w:ascii="Times New Roman" w:hAnsi="Times New Roman" w:cs="Times New Roman"/>
                      <w:color w:val="242424"/>
                      <w:sz w:val="28"/>
                      <w:szCs w:val="28"/>
                      <w:lang w:eastAsia="zh-CN"/>
                    </w:rPr>
                  </w:pPr>
                  <w:r w:rsidRPr="00282CC9">
                    <w:rPr>
                      <w:rFonts w:ascii="Times New Roman" w:hAnsi="Times New Roman" w:cs="Times New Roman"/>
                      <w:color w:val="242424"/>
                      <w:sz w:val="28"/>
                      <w:szCs w:val="28"/>
                      <w:lang w:eastAsia="zh-CN"/>
                    </w:rPr>
                    <w:t>Ekonomikas ministrs</w:t>
                  </w:r>
                  <w:r w:rsidRPr="00282CC9">
                    <w:rPr>
                      <w:rFonts w:ascii="Times New Roman" w:hAnsi="Times New Roman" w:cs="Times New Roman"/>
                      <w:color w:val="242424"/>
                      <w:sz w:val="28"/>
                      <w:szCs w:val="28"/>
                      <w:lang w:eastAsia="zh-CN"/>
                    </w:rPr>
                    <w:t xml:space="preserve"> </w:t>
                  </w:r>
                </w:p>
              </w:tc>
              <w:tc>
                <w:tcPr>
                  <w:tcW w:w="2037" w:type="dxa"/>
                </w:tcPr>
                <w:p w14:paraId="4AC0E086" w14:textId="77777777" w:rsidR="003C7C25" w:rsidRPr="00282CC9" w:rsidRDefault="003C7C25" w:rsidP="0003657E">
                  <w:pPr>
                    <w:overflowPunct w:val="0"/>
                    <w:autoSpaceDE w:val="0"/>
                    <w:autoSpaceDN w:val="0"/>
                    <w:adjustRightInd w:val="0"/>
                    <w:spacing w:before="20"/>
                    <w:textAlignment w:val="baseline"/>
                    <w:rPr>
                      <w:rFonts w:ascii="Times New Roman" w:hAnsi="Times New Roman" w:cs="Times New Roman"/>
                      <w:color w:val="242424"/>
                      <w:lang w:eastAsia="zh-CN"/>
                    </w:rPr>
                  </w:pPr>
                  <w:r w:rsidRPr="00282CC9">
                    <w:rPr>
                      <w:rFonts w:ascii="Times New Roman" w:hAnsi="Times New Roman" w:cs="Times New Roman"/>
                      <w:color w:val="242424"/>
                      <w:lang w:eastAsia="zh-CN"/>
                    </w:rPr>
                    <w:t>(</w:t>
                  </w:r>
                  <w:proofErr w:type="spellStart"/>
                  <w:r w:rsidRPr="00282CC9">
                    <w:rPr>
                      <w:rFonts w:ascii="Times New Roman" w:hAnsi="Times New Roman" w:cs="Times New Roman"/>
                      <w:color w:val="242424"/>
                      <w:lang w:eastAsia="zh-CN"/>
                    </w:rPr>
                    <w:t>paraksts</w:t>
                  </w:r>
                  <w:proofErr w:type="spellEnd"/>
                  <w:r w:rsidRPr="00282CC9">
                    <w:rPr>
                      <w:rFonts w:ascii="Times New Roman" w:hAnsi="Times New Roman" w:cs="Times New Roman"/>
                      <w:color w:val="242424"/>
                      <w:lang w:eastAsia="zh-CN"/>
                    </w:rPr>
                    <w:t>*)</w:t>
                  </w:r>
                </w:p>
              </w:tc>
              <w:tc>
                <w:tcPr>
                  <w:tcW w:w="3861" w:type="dxa"/>
                </w:tcPr>
                <w:p w14:paraId="64725A95" w14:textId="77777777" w:rsidR="003C7C25" w:rsidRPr="00282CC9" w:rsidRDefault="003C7C25" w:rsidP="0003657E">
                  <w:pPr>
                    <w:overflowPunct w:val="0"/>
                    <w:autoSpaceDE w:val="0"/>
                    <w:autoSpaceDN w:val="0"/>
                    <w:adjustRightInd w:val="0"/>
                    <w:spacing w:before="20"/>
                    <w:textAlignment w:val="baseline"/>
                    <w:rPr>
                      <w:rFonts w:ascii="Times New Roman" w:hAnsi="Times New Roman" w:cs="Times New Roman"/>
                      <w:color w:val="242424"/>
                      <w:sz w:val="28"/>
                      <w:szCs w:val="28"/>
                      <w:lang w:eastAsia="zh-CN"/>
                    </w:rPr>
                  </w:pPr>
                  <w:r w:rsidRPr="00282CC9">
                    <w:rPr>
                      <w:rFonts w:ascii="Times New Roman" w:hAnsi="Times New Roman" w:cs="Times New Roman"/>
                      <w:color w:val="242424"/>
                      <w:sz w:val="28"/>
                      <w:szCs w:val="28"/>
                      <w:lang w:eastAsia="zh-CN"/>
                    </w:rPr>
                    <w:t>J. Vitenbergs</w:t>
                  </w:r>
                </w:p>
              </w:tc>
            </w:tr>
          </w:tbl>
          <w:p w14:paraId="200FFCB3" w14:textId="77777777" w:rsidR="003C7C25" w:rsidRPr="00282CC9" w:rsidRDefault="003C7C25" w:rsidP="0003657E">
            <w:pPr>
              <w:rPr>
                <w:rFonts w:ascii="Times New Roman" w:hAnsi="Times New Roman" w:cs="Times New Roman"/>
                <w:color w:val="242424"/>
                <w:sz w:val="28"/>
                <w:szCs w:val="28"/>
                <w:lang w:eastAsia="zh-CN"/>
              </w:rPr>
            </w:pPr>
          </w:p>
          <w:p w14:paraId="205E1CD8" w14:textId="77777777" w:rsidR="003C7C25" w:rsidRPr="00EE5FBE" w:rsidRDefault="003C7C25" w:rsidP="0003657E">
            <w:pPr>
              <w:overflowPunct w:val="0"/>
              <w:autoSpaceDE w:val="0"/>
              <w:autoSpaceDN w:val="0"/>
              <w:adjustRightInd w:val="0"/>
              <w:spacing w:before="20"/>
              <w:textAlignment w:val="baseline"/>
              <w:rPr>
                <w:rFonts w:ascii="Times New Roman" w:hAnsi="Times New Roman" w:cs="Times New Roman"/>
                <w:color w:val="242424"/>
                <w:lang w:eastAsia="zh-CN"/>
              </w:rPr>
            </w:pPr>
            <w:r w:rsidRPr="00282CC9">
              <w:rPr>
                <w:rFonts w:ascii="Times New Roman" w:hAnsi="Times New Roman" w:cs="Times New Roman"/>
                <w:color w:val="242424"/>
                <w:lang w:eastAsia="zh-CN"/>
              </w:rPr>
              <w:t xml:space="preserve">* </w:t>
            </w:r>
            <w:proofErr w:type="spellStart"/>
            <w:r w:rsidRPr="00282CC9">
              <w:rPr>
                <w:rFonts w:ascii="Times New Roman" w:hAnsi="Times New Roman" w:cs="Times New Roman"/>
                <w:color w:val="242424"/>
                <w:lang w:eastAsia="zh-CN"/>
              </w:rPr>
              <w:t>Dokuments</w:t>
            </w:r>
            <w:proofErr w:type="spellEnd"/>
            <w:r w:rsidRPr="00282CC9">
              <w:rPr>
                <w:rFonts w:ascii="Times New Roman" w:hAnsi="Times New Roman" w:cs="Times New Roman"/>
                <w:color w:val="242424"/>
                <w:lang w:eastAsia="zh-CN"/>
              </w:rPr>
              <w:t xml:space="preserve"> </w:t>
            </w:r>
            <w:proofErr w:type="spellStart"/>
            <w:r w:rsidRPr="00282CC9">
              <w:rPr>
                <w:rFonts w:ascii="Times New Roman" w:hAnsi="Times New Roman" w:cs="Times New Roman"/>
                <w:color w:val="242424"/>
                <w:lang w:eastAsia="zh-CN"/>
              </w:rPr>
              <w:t>ir</w:t>
            </w:r>
            <w:proofErr w:type="spellEnd"/>
            <w:r w:rsidRPr="00282CC9">
              <w:rPr>
                <w:rFonts w:ascii="Times New Roman" w:hAnsi="Times New Roman" w:cs="Times New Roman"/>
                <w:color w:val="242424"/>
                <w:lang w:eastAsia="zh-CN"/>
              </w:rPr>
              <w:t xml:space="preserve"> </w:t>
            </w:r>
            <w:proofErr w:type="spellStart"/>
            <w:r w:rsidRPr="00282CC9">
              <w:rPr>
                <w:rFonts w:ascii="Times New Roman" w:hAnsi="Times New Roman" w:cs="Times New Roman"/>
                <w:color w:val="242424"/>
                <w:lang w:eastAsia="zh-CN"/>
              </w:rPr>
              <w:t>parakstīts</w:t>
            </w:r>
            <w:proofErr w:type="spellEnd"/>
            <w:r w:rsidRPr="00282CC9">
              <w:rPr>
                <w:rFonts w:ascii="Times New Roman" w:hAnsi="Times New Roman" w:cs="Times New Roman"/>
                <w:color w:val="242424"/>
                <w:lang w:eastAsia="zh-CN"/>
              </w:rPr>
              <w:t xml:space="preserve"> </w:t>
            </w:r>
            <w:proofErr w:type="spellStart"/>
            <w:r w:rsidRPr="00282CC9">
              <w:rPr>
                <w:rFonts w:ascii="Times New Roman" w:hAnsi="Times New Roman" w:cs="Times New Roman"/>
                <w:color w:val="242424"/>
                <w:lang w:eastAsia="zh-CN"/>
              </w:rPr>
              <w:t>ar</w:t>
            </w:r>
            <w:proofErr w:type="spellEnd"/>
            <w:r w:rsidRPr="00282CC9">
              <w:rPr>
                <w:rFonts w:ascii="Times New Roman" w:hAnsi="Times New Roman" w:cs="Times New Roman"/>
                <w:color w:val="242424"/>
                <w:lang w:eastAsia="zh-CN"/>
              </w:rPr>
              <w:t xml:space="preserve"> </w:t>
            </w:r>
            <w:proofErr w:type="spellStart"/>
            <w:r w:rsidRPr="00282CC9">
              <w:rPr>
                <w:rFonts w:ascii="Times New Roman" w:hAnsi="Times New Roman" w:cs="Times New Roman"/>
                <w:color w:val="242424"/>
                <w:lang w:eastAsia="zh-CN"/>
              </w:rPr>
              <w:t>drošu</w:t>
            </w:r>
            <w:proofErr w:type="spellEnd"/>
            <w:r w:rsidRPr="00282CC9">
              <w:rPr>
                <w:rFonts w:ascii="Times New Roman" w:hAnsi="Times New Roman" w:cs="Times New Roman"/>
                <w:color w:val="242424"/>
                <w:lang w:eastAsia="zh-CN"/>
              </w:rPr>
              <w:t xml:space="preserve"> </w:t>
            </w:r>
            <w:proofErr w:type="spellStart"/>
            <w:r w:rsidRPr="00282CC9">
              <w:rPr>
                <w:rFonts w:ascii="Times New Roman" w:hAnsi="Times New Roman" w:cs="Times New Roman"/>
                <w:color w:val="242424"/>
                <w:lang w:eastAsia="zh-CN"/>
              </w:rPr>
              <w:t>elektronisko</w:t>
            </w:r>
            <w:proofErr w:type="spellEnd"/>
            <w:r w:rsidRPr="00282CC9">
              <w:rPr>
                <w:rFonts w:ascii="Times New Roman" w:hAnsi="Times New Roman" w:cs="Times New Roman"/>
                <w:color w:val="242424"/>
                <w:lang w:eastAsia="zh-CN"/>
              </w:rPr>
              <w:t xml:space="preserve"> </w:t>
            </w:r>
            <w:proofErr w:type="spellStart"/>
            <w:r w:rsidRPr="00282CC9">
              <w:rPr>
                <w:rFonts w:ascii="Times New Roman" w:hAnsi="Times New Roman" w:cs="Times New Roman"/>
                <w:color w:val="242424"/>
                <w:lang w:eastAsia="zh-CN"/>
              </w:rPr>
              <w:t>parakstu</w:t>
            </w:r>
            <w:proofErr w:type="spellEnd"/>
          </w:p>
        </w:tc>
      </w:tr>
      <w:bookmarkEnd w:id="6"/>
    </w:tbl>
    <w:p w14:paraId="1091B2E2" w14:textId="3FE146A3" w:rsidR="00DE1D68" w:rsidRDefault="00DE1D68" w:rsidP="003C7C25">
      <w:pPr>
        <w:rPr>
          <w:rFonts w:ascii="Times New Roman" w:hAnsi="Times New Roman" w:cs="Times New Roman"/>
          <w:sz w:val="28"/>
          <w:szCs w:val="28"/>
          <w:shd w:val="clear" w:color="auto" w:fill="FFFFFF"/>
        </w:rPr>
      </w:pPr>
    </w:p>
    <w:sectPr w:rsidR="00DE1D68" w:rsidSect="00EE5FBE">
      <w:headerReference w:type="default" r:id="rId9"/>
      <w:footerReference w:type="default" r:id="rId10"/>
      <w:headerReference w:type="first" r:id="rId11"/>
      <w:footerReference w:type="first" r:id="rId12"/>
      <w:pgSz w:w="11906" w:h="16838"/>
      <w:pgMar w:top="1440" w:right="1133" w:bottom="1134"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81FA7" w14:textId="77777777" w:rsidR="006842FE" w:rsidRDefault="006842FE" w:rsidP="00B24863">
      <w:pPr>
        <w:spacing w:after="0" w:line="240" w:lineRule="auto"/>
      </w:pPr>
      <w:r>
        <w:separator/>
      </w:r>
    </w:p>
  </w:endnote>
  <w:endnote w:type="continuationSeparator" w:id="0">
    <w:p w14:paraId="3A8C462C" w14:textId="77777777" w:rsidR="006842FE" w:rsidRDefault="006842FE" w:rsidP="00B24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13245"/>
      <w:docPartObj>
        <w:docPartGallery w:val="Page Numbers (Bottom of Page)"/>
        <w:docPartUnique/>
      </w:docPartObj>
    </w:sdtPr>
    <w:sdtEndPr>
      <w:rPr>
        <w:noProof/>
      </w:rPr>
    </w:sdtEndPr>
    <w:sdtContent>
      <w:p w14:paraId="394670A8" w14:textId="2C7CBDFF" w:rsidR="003C7C25" w:rsidRDefault="00D62545">
        <w:pPr>
          <w:pStyle w:val="Footer"/>
          <w:jc w:val="center"/>
        </w:pPr>
      </w:p>
    </w:sdtContent>
  </w:sdt>
  <w:p w14:paraId="7BEB8DCB" w14:textId="77777777" w:rsidR="003C7C25" w:rsidRPr="0003657E" w:rsidRDefault="003C7C25" w:rsidP="003C7C25">
    <w:pPr>
      <w:pStyle w:val="Footer"/>
      <w:rPr>
        <w:rFonts w:ascii="Times New Roman" w:hAnsi="Times New Roman" w:cs="Times New Roman"/>
        <w:sz w:val="16"/>
        <w:szCs w:val="16"/>
      </w:rPr>
    </w:pPr>
    <w:r w:rsidRPr="0003657E">
      <w:rPr>
        <w:rFonts w:ascii="Times New Roman" w:hAnsi="Times New Roman" w:cs="Times New Roman"/>
        <w:sz w:val="16"/>
        <w:szCs w:val="16"/>
      </w:rPr>
      <w:t>N1503_1</w:t>
    </w:r>
  </w:p>
  <w:p w14:paraId="41BDD7F0" w14:textId="048D3C14" w:rsidR="003C7C25" w:rsidRPr="00EE5FBE" w:rsidRDefault="003C7C25">
    <w:pPr>
      <w:pStyle w:val="Footer"/>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FD7E" w14:textId="547776BA" w:rsidR="003C7C25" w:rsidRPr="00EE5FBE" w:rsidRDefault="003C7C25">
    <w:pPr>
      <w:pStyle w:val="Footer"/>
      <w:rPr>
        <w:rFonts w:ascii="Times New Roman" w:hAnsi="Times New Roman" w:cs="Times New Roman"/>
        <w:sz w:val="16"/>
        <w:szCs w:val="16"/>
      </w:rPr>
    </w:pPr>
    <w:r w:rsidRPr="00EE5FBE">
      <w:rPr>
        <w:rFonts w:ascii="Times New Roman" w:hAnsi="Times New Roman" w:cs="Times New Roman"/>
        <w:sz w:val="16"/>
        <w:szCs w:val="16"/>
      </w:rPr>
      <w:t>N1503_1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BAE04" w14:textId="77777777" w:rsidR="006842FE" w:rsidRDefault="006842FE" w:rsidP="00B24863">
      <w:pPr>
        <w:spacing w:after="0" w:line="240" w:lineRule="auto"/>
      </w:pPr>
      <w:r>
        <w:separator/>
      </w:r>
    </w:p>
  </w:footnote>
  <w:footnote w:type="continuationSeparator" w:id="0">
    <w:p w14:paraId="423F0B41" w14:textId="77777777" w:rsidR="006842FE" w:rsidRDefault="006842FE" w:rsidP="00B24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950948"/>
      <w:docPartObj>
        <w:docPartGallery w:val="Page Numbers (Top of Page)"/>
        <w:docPartUnique/>
      </w:docPartObj>
    </w:sdtPr>
    <w:sdtEndPr>
      <w:rPr>
        <w:noProof/>
      </w:rPr>
    </w:sdtEndPr>
    <w:sdtContent>
      <w:p w14:paraId="14C66281" w14:textId="1E0C129F" w:rsidR="003C7C25" w:rsidRDefault="003C7C25">
        <w:pPr>
          <w:pStyle w:val="Header"/>
          <w:jc w:val="center"/>
        </w:pPr>
        <w:r w:rsidRPr="00EE5FBE">
          <w:rPr>
            <w:rFonts w:ascii="Times New Roman" w:hAnsi="Times New Roman" w:cs="Times New Roman"/>
            <w:sz w:val="24"/>
            <w:szCs w:val="24"/>
          </w:rPr>
          <w:fldChar w:fldCharType="begin"/>
        </w:r>
        <w:r w:rsidRPr="00EE5FBE">
          <w:rPr>
            <w:rFonts w:ascii="Times New Roman" w:hAnsi="Times New Roman" w:cs="Times New Roman"/>
            <w:sz w:val="24"/>
            <w:szCs w:val="24"/>
          </w:rPr>
          <w:instrText xml:space="preserve"> PAGE   \* MERGEFORMAT </w:instrText>
        </w:r>
        <w:r w:rsidRPr="00EE5FBE">
          <w:rPr>
            <w:rFonts w:ascii="Times New Roman" w:hAnsi="Times New Roman" w:cs="Times New Roman"/>
            <w:sz w:val="24"/>
            <w:szCs w:val="24"/>
          </w:rPr>
          <w:fldChar w:fldCharType="separate"/>
        </w:r>
        <w:r w:rsidR="00C63DB3">
          <w:rPr>
            <w:rFonts w:ascii="Times New Roman" w:hAnsi="Times New Roman" w:cs="Times New Roman"/>
            <w:noProof/>
            <w:sz w:val="24"/>
            <w:szCs w:val="24"/>
          </w:rPr>
          <w:t>6</w:t>
        </w:r>
        <w:r w:rsidRPr="00EE5FBE">
          <w:rPr>
            <w:rFonts w:ascii="Times New Roman" w:hAnsi="Times New Roman" w:cs="Times New Roman"/>
            <w:noProof/>
            <w:sz w:val="24"/>
            <w:szCs w:val="24"/>
          </w:rPr>
          <w:fldChar w:fldCharType="end"/>
        </w:r>
      </w:p>
    </w:sdtContent>
  </w:sdt>
  <w:p w14:paraId="50E94F0B" w14:textId="59D67EAC" w:rsidR="003C7C25" w:rsidRDefault="003C7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977CB" w14:textId="77777777" w:rsidR="003C7C25" w:rsidRDefault="003C7C25" w:rsidP="003C7C25">
    <w:pPr>
      <w:pStyle w:val="Header"/>
    </w:pPr>
    <w:r>
      <w:rPr>
        <w:noProof/>
        <w:lang w:eastAsia="lv-LV"/>
      </w:rPr>
      <w:drawing>
        <wp:inline distT="0" distB="0" distL="0" distR="0" wp14:anchorId="74058142" wp14:editId="123CAB01">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3EA7DCAC" w14:textId="77777777" w:rsidR="003C7C25" w:rsidRDefault="003C7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6061EA"/>
    <w:multiLevelType w:val="hybridMultilevel"/>
    <w:tmpl w:val="7E7489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4370158"/>
    <w:multiLevelType w:val="multilevel"/>
    <w:tmpl w:val="F10E3D64"/>
    <w:lvl w:ilvl="0">
      <w:start w:val="1"/>
      <w:numFmt w:val="decimal"/>
      <w:lvlText w:val="%1."/>
      <w:lvlJc w:val="left"/>
      <w:pPr>
        <w:ind w:left="490" w:hanging="4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CB6"/>
    <w:rsid w:val="0005745D"/>
    <w:rsid w:val="00060D85"/>
    <w:rsid w:val="00091E2C"/>
    <w:rsid w:val="000A4D3A"/>
    <w:rsid w:val="000C5103"/>
    <w:rsid w:val="000F4265"/>
    <w:rsid w:val="00100BC4"/>
    <w:rsid w:val="0012290F"/>
    <w:rsid w:val="00177095"/>
    <w:rsid w:val="00190E3E"/>
    <w:rsid w:val="001D7610"/>
    <w:rsid w:val="00200BDC"/>
    <w:rsid w:val="00203036"/>
    <w:rsid w:val="00241507"/>
    <w:rsid w:val="00264C6C"/>
    <w:rsid w:val="00281F59"/>
    <w:rsid w:val="00282CC9"/>
    <w:rsid w:val="002B0AC5"/>
    <w:rsid w:val="002E05AE"/>
    <w:rsid w:val="002E2C60"/>
    <w:rsid w:val="002E607E"/>
    <w:rsid w:val="0030444B"/>
    <w:rsid w:val="0032214A"/>
    <w:rsid w:val="003472A6"/>
    <w:rsid w:val="00353C7C"/>
    <w:rsid w:val="00356E50"/>
    <w:rsid w:val="003C7C25"/>
    <w:rsid w:val="003D0F4A"/>
    <w:rsid w:val="003D4684"/>
    <w:rsid w:val="00404157"/>
    <w:rsid w:val="00444556"/>
    <w:rsid w:val="004D758F"/>
    <w:rsid w:val="00525CB6"/>
    <w:rsid w:val="00531E2D"/>
    <w:rsid w:val="005333B4"/>
    <w:rsid w:val="0054684C"/>
    <w:rsid w:val="00586A53"/>
    <w:rsid w:val="005B48F7"/>
    <w:rsid w:val="005C1622"/>
    <w:rsid w:val="005E1960"/>
    <w:rsid w:val="00605226"/>
    <w:rsid w:val="00623205"/>
    <w:rsid w:val="0062632E"/>
    <w:rsid w:val="00651E21"/>
    <w:rsid w:val="006842FE"/>
    <w:rsid w:val="0069269B"/>
    <w:rsid w:val="006B7430"/>
    <w:rsid w:val="006C31C1"/>
    <w:rsid w:val="006E6B8E"/>
    <w:rsid w:val="006F5960"/>
    <w:rsid w:val="00706940"/>
    <w:rsid w:val="00715EF0"/>
    <w:rsid w:val="00731452"/>
    <w:rsid w:val="00734681"/>
    <w:rsid w:val="0079145B"/>
    <w:rsid w:val="00827B89"/>
    <w:rsid w:val="0083080F"/>
    <w:rsid w:val="008900EE"/>
    <w:rsid w:val="008A0392"/>
    <w:rsid w:val="008D70CC"/>
    <w:rsid w:val="008E0D10"/>
    <w:rsid w:val="008E4060"/>
    <w:rsid w:val="008F59B6"/>
    <w:rsid w:val="00900434"/>
    <w:rsid w:val="009026E8"/>
    <w:rsid w:val="009160D5"/>
    <w:rsid w:val="009342F7"/>
    <w:rsid w:val="00935284"/>
    <w:rsid w:val="00937ECB"/>
    <w:rsid w:val="00950319"/>
    <w:rsid w:val="0096700C"/>
    <w:rsid w:val="00970267"/>
    <w:rsid w:val="00973D7F"/>
    <w:rsid w:val="009A236E"/>
    <w:rsid w:val="009B767E"/>
    <w:rsid w:val="009C15E2"/>
    <w:rsid w:val="009E075F"/>
    <w:rsid w:val="009E5E47"/>
    <w:rsid w:val="009F2CBD"/>
    <w:rsid w:val="00A0020E"/>
    <w:rsid w:val="00A12C1D"/>
    <w:rsid w:val="00A31BBC"/>
    <w:rsid w:val="00A3711A"/>
    <w:rsid w:val="00A41052"/>
    <w:rsid w:val="00A632DF"/>
    <w:rsid w:val="00AA2AD9"/>
    <w:rsid w:val="00AB58A4"/>
    <w:rsid w:val="00AF77D3"/>
    <w:rsid w:val="00B234E2"/>
    <w:rsid w:val="00B24863"/>
    <w:rsid w:val="00B705CC"/>
    <w:rsid w:val="00B8456F"/>
    <w:rsid w:val="00B849DD"/>
    <w:rsid w:val="00B87F61"/>
    <w:rsid w:val="00BD0D3C"/>
    <w:rsid w:val="00BD3332"/>
    <w:rsid w:val="00C63DB3"/>
    <w:rsid w:val="00C67A54"/>
    <w:rsid w:val="00C67F8D"/>
    <w:rsid w:val="00C93E21"/>
    <w:rsid w:val="00CB22B8"/>
    <w:rsid w:val="00CE503F"/>
    <w:rsid w:val="00CF1021"/>
    <w:rsid w:val="00CF4FEF"/>
    <w:rsid w:val="00D167F5"/>
    <w:rsid w:val="00D313EC"/>
    <w:rsid w:val="00D44B89"/>
    <w:rsid w:val="00D45D4B"/>
    <w:rsid w:val="00D62545"/>
    <w:rsid w:val="00D77560"/>
    <w:rsid w:val="00D776E0"/>
    <w:rsid w:val="00DB3919"/>
    <w:rsid w:val="00DD4967"/>
    <w:rsid w:val="00DE1D68"/>
    <w:rsid w:val="00E10B44"/>
    <w:rsid w:val="00E5212C"/>
    <w:rsid w:val="00E64D55"/>
    <w:rsid w:val="00E74596"/>
    <w:rsid w:val="00E76C8A"/>
    <w:rsid w:val="00E86716"/>
    <w:rsid w:val="00EA1872"/>
    <w:rsid w:val="00ED316C"/>
    <w:rsid w:val="00EE5FBE"/>
    <w:rsid w:val="00F303ED"/>
    <w:rsid w:val="00F642EC"/>
    <w:rsid w:val="00F87438"/>
    <w:rsid w:val="00FB3EF6"/>
    <w:rsid w:val="00FB43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738C97B"/>
  <w15:chartTrackingRefBased/>
  <w15:docId w15:val="{350F190A-74C9-4E23-BD07-CCA097C21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C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525C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20303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B24863"/>
    <w:pPr>
      <w:tabs>
        <w:tab w:val="center" w:pos="4153"/>
        <w:tab w:val="right" w:pos="8306"/>
      </w:tabs>
      <w:spacing w:after="0" w:line="240" w:lineRule="auto"/>
    </w:pPr>
  </w:style>
  <w:style w:type="character" w:customStyle="1" w:styleId="HeaderChar">
    <w:name w:val="Header Char"/>
    <w:basedOn w:val="DefaultParagraphFont"/>
    <w:link w:val="Header"/>
    <w:uiPriority w:val="99"/>
    <w:rsid w:val="00B24863"/>
  </w:style>
  <w:style w:type="paragraph" w:styleId="Footer">
    <w:name w:val="footer"/>
    <w:basedOn w:val="Normal"/>
    <w:link w:val="FooterChar"/>
    <w:uiPriority w:val="99"/>
    <w:unhideWhenUsed/>
    <w:rsid w:val="00B24863"/>
    <w:pPr>
      <w:tabs>
        <w:tab w:val="center" w:pos="4153"/>
        <w:tab w:val="right" w:pos="8306"/>
      </w:tabs>
      <w:spacing w:after="0" w:line="240" w:lineRule="auto"/>
    </w:pPr>
  </w:style>
  <w:style w:type="character" w:customStyle="1" w:styleId="FooterChar">
    <w:name w:val="Footer Char"/>
    <w:basedOn w:val="DefaultParagraphFont"/>
    <w:link w:val="Footer"/>
    <w:uiPriority w:val="99"/>
    <w:rsid w:val="00B24863"/>
  </w:style>
  <w:style w:type="paragraph" w:styleId="BalloonText">
    <w:name w:val="Balloon Text"/>
    <w:basedOn w:val="Normal"/>
    <w:link w:val="BalloonTextChar"/>
    <w:uiPriority w:val="99"/>
    <w:semiHidden/>
    <w:unhideWhenUsed/>
    <w:rsid w:val="00A63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32DF"/>
    <w:rPr>
      <w:rFonts w:ascii="Segoe UI" w:hAnsi="Segoe UI" w:cs="Segoe UI"/>
      <w:sz w:val="18"/>
      <w:szCs w:val="18"/>
    </w:rPr>
  </w:style>
  <w:style w:type="character" w:styleId="CommentReference">
    <w:name w:val="annotation reference"/>
    <w:basedOn w:val="DefaultParagraphFont"/>
    <w:uiPriority w:val="99"/>
    <w:semiHidden/>
    <w:unhideWhenUsed/>
    <w:rsid w:val="00A632DF"/>
    <w:rPr>
      <w:sz w:val="16"/>
      <w:szCs w:val="16"/>
    </w:rPr>
  </w:style>
  <w:style w:type="paragraph" w:styleId="CommentText">
    <w:name w:val="annotation text"/>
    <w:basedOn w:val="Normal"/>
    <w:link w:val="CommentTextChar"/>
    <w:uiPriority w:val="99"/>
    <w:semiHidden/>
    <w:unhideWhenUsed/>
    <w:rsid w:val="00A632DF"/>
    <w:pPr>
      <w:spacing w:line="240" w:lineRule="auto"/>
    </w:pPr>
    <w:rPr>
      <w:sz w:val="20"/>
      <w:szCs w:val="20"/>
    </w:rPr>
  </w:style>
  <w:style w:type="character" w:customStyle="1" w:styleId="CommentTextChar">
    <w:name w:val="Comment Text Char"/>
    <w:basedOn w:val="DefaultParagraphFont"/>
    <w:link w:val="CommentText"/>
    <w:uiPriority w:val="99"/>
    <w:semiHidden/>
    <w:rsid w:val="00A632DF"/>
    <w:rPr>
      <w:sz w:val="20"/>
      <w:szCs w:val="20"/>
    </w:rPr>
  </w:style>
  <w:style w:type="paragraph" w:styleId="CommentSubject">
    <w:name w:val="annotation subject"/>
    <w:basedOn w:val="CommentText"/>
    <w:next w:val="CommentText"/>
    <w:link w:val="CommentSubjectChar"/>
    <w:uiPriority w:val="99"/>
    <w:semiHidden/>
    <w:unhideWhenUsed/>
    <w:rsid w:val="00A632DF"/>
    <w:rPr>
      <w:b/>
      <w:bCs/>
    </w:rPr>
  </w:style>
  <w:style w:type="character" w:customStyle="1" w:styleId="CommentSubjectChar">
    <w:name w:val="Comment Subject Char"/>
    <w:basedOn w:val="CommentTextChar"/>
    <w:link w:val="CommentSubject"/>
    <w:uiPriority w:val="99"/>
    <w:semiHidden/>
    <w:rsid w:val="00A632DF"/>
    <w:rPr>
      <w:b/>
      <w:bCs/>
      <w:sz w:val="20"/>
      <w:szCs w:val="20"/>
    </w:rPr>
  </w:style>
  <w:style w:type="character" w:styleId="Hyperlink">
    <w:name w:val="Hyperlink"/>
    <w:basedOn w:val="DefaultParagraphFont"/>
    <w:uiPriority w:val="99"/>
    <w:semiHidden/>
    <w:unhideWhenUsed/>
    <w:rsid w:val="00A632DF"/>
    <w:rPr>
      <w:color w:val="0000FF"/>
      <w:u w:val="single"/>
    </w:rPr>
  </w:style>
  <w:style w:type="paragraph" w:styleId="ListParagraph">
    <w:name w:val="List Paragraph"/>
    <w:basedOn w:val="Normal"/>
    <w:uiPriority w:val="34"/>
    <w:qFormat/>
    <w:rsid w:val="00950319"/>
    <w:pPr>
      <w:ind w:left="720"/>
      <w:contextualSpacing/>
    </w:pPr>
  </w:style>
  <w:style w:type="table" w:styleId="TableGrid">
    <w:name w:val="Table Grid"/>
    <w:basedOn w:val="TableNormal"/>
    <w:uiPriority w:val="59"/>
    <w:qFormat/>
    <w:rsid w:val="003C7C25"/>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549955">
      <w:bodyDiv w:val="1"/>
      <w:marLeft w:val="0"/>
      <w:marRight w:val="0"/>
      <w:marTop w:val="0"/>
      <w:marBottom w:val="0"/>
      <w:divBdr>
        <w:top w:val="none" w:sz="0" w:space="0" w:color="auto"/>
        <w:left w:val="none" w:sz="0" w:space="0" w:color="auto"/>
        <w:bottom w:val="none" w:sz="0" w:space="0" w:color="auto"/>
        <w:right w:val="none" w:sz="0" w:space="0" w:color="auto"/>
      </w:divBdr>
    </w:div>
    <w:div w:id="1992054236">
      <w:bodyDiv w:val="1"/>
      <w:marLeft w:val="0"/>
      <w:marRight w:val="0"/>
      <w:marTop w:val="0"/>
      <w:marBottom w:val="0"/>
      <w:divBdr>
        <w:top w:val="none" w:sz="0" w:space="0" w:color="auto"/>
        <w:left w:val="none" w:sz="0" w:space="0" w:color="auto"/>
        <w:bottom w:val="none" w:sz="0" w:space="0" w:color="auto"/>
        <w:right w:val="none" w:sz="0" w:space="0" w:color="auto"/>
      </w:divBdr>
      <w:divsChild>
        <w:div w:id="617415818">
          <w:marLeft w:val="150"/>
          <w:marRight w:val="150"/>
          <w:marTop w:val="480"/>
          <w:marBottom w:val="0"/>
          <w:divBdr>
            <w:top w:val="none" w:sz="0" w:space="0" w:color="auto"/>
            <w:left w:val="none" w:sz="0" w:space="0" w:color="auto"/>
            <w:bottom w:val="none" w:sz="0" w:space="0" w:color="auto"/>
            <w:right w:val="none" w:sz="0" w:space="0" w:color="auto"/>
          </w:divBdr>
        </w:div>
        <w:div w:id="1472360903">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7481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E262B-5E47-4A39-8DD5-787FEF3A8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6014</Words>
  <Characters>3429</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Vīksna</dc:creator>
  <cp:keywords/>
  <dc:description/>
  <cp:lastModifiedBy>Ilze P</cp:lastModifiedBy>
  <cp:revision>4</cp:revision>
  <dcterms:created xsi:type="dcterms:W3CDTF">2021-10-06T09:58:00Z</dcterms:created>
  <dcterms:modified xsi:type="dcterms:W3CDTF">2021-10-06T10:18:00Z</dcterms:modified>
</cp:coreProperties>
</file>