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FF6062" w:rsidR="00DF47F0" w:rsidP="006839FB" w:rsidRDefault="00DF47F0" w14:paraId="62A9C89A" w14:textId="3280DB7D">
      <w:pPr>
        <w:spacing w:line="240" w:lineRule="auto"/>
        <w:jc w:val="center"/>
        <w15:collapsed w:val="false"/>
        <w:rPr>
          <w:b/>
          <w:sz w:val="26"/>
          <w:szCs w:val="26"/>
        </w:rPr>
      </w:pPr>
      <w:r w:rsidRPr="00FF6062">
        <w:rPr>
          <w:b/>
          <w:sz w:val="26"/>
          <w:szCs w:val="26"/>
        </w:rPr>
        <w:t>Informatīvais ziņojums</w:t>
      </w:r>
    </w:p>
    <w:p w:rsidRPr="00FF6062" w:rsidR="00B72740" w:rsidP="006839FB" w:rsidRDefault="00B72740" w14:paraId="6A9DA1F8" w14:textId="65E5154D">
      <w:pPr>
        <w:spacing w:line="240" w:lineRule="auto"/>
        <w:rPr>
          <w:b/>
          <w:sz w:val="26"/>
          <w:szCs w:val="26"/>
        </w:rPr>
      </w:pPr>
    </w:p>
    <w:p w:rsidRPr="00FF6062" w:rsidR="00EE17E1" w:rsidP="006839FB" w:rsidRDefault="002A2C01" w14:paraId="3E176ADD" w14:textId="77777777">
      <w:pPr>
        <w:spacing w:line="240" w:lineRule="auto"/>
        <w:jc w:val="center"/>
        <w:rPr>
          <w:b/>
          <w:sz w:val="26"/>
          <w:szCs w:val="26"/>
          <w:shd w:val="clear" w:color="auto" w:fill="FFFFFF"/>
        </w:rPr>
      </w:pPr>
      <w:r w:rsidRPr="00FF6062">
        <w:rPr>
          <w:b/>
          <w:sz w:val="26"/>
          <w:szCs w:val="26"/>
          <w:shd w:val="clear" w:color="auto" w:fill="FFFFFF"/>
        </w:rPr>
        <w:t xml:space="preserve">par Eiropas Savienības Tieslietu un iekšlietu ministru padomes </w:t>
      </w:r>
    </w:p>
    <w:p w:rsidRPr="00FF6062" w:rsidR="002A2C01" w:rsidP="006839FB" w:rsidRDefault="002A2C01" w14:paraId="5F3610E4" w14:textId="1A7F7BF9">
      <w:pPr>
        <w:spacing w:line="240" w:lineRule="auto"/>
        <w:jc w:val="center"/>
        <w:rPr>
          <w:b/>
          <w:sz w:val="26"/>
          <w:szCs w:val="26"/>
          <w:shd w:val="clear" w:color="auto" w:fill="FFFFFF"/>
        </w:rPr>
      </w:pPr>
      <w:r w:rsidRPr="00FF6062">
        <w:rPr>
          <w:b/>
          <w:sz w:val="26"/>
          <w:szCs w:val="26"/>
          <w:shd w:val="clear" w:color="auto" w:fill="FFFFFF"/>
        </w:rPr>
        <w:t>202</w:t>
      </w:r>
      <w:r w:rsidR="00941CD9">
        <w:rPr>
          <w:b/>
          <w:sz w:val="26"/>
          <w:szCs w:val="26"/>
          <w:shd w:val="clear" w:color="auto" w:fill="FFFFFF"/>
        </w:rPr>
        <w:t>5</w:t>
      </w:r>
      <w:r w:rsidRPr="00FF6062">
        <w:rPr>
          <w:b/>
          <w:sz w:val="26"/>
          <w:szCs w:val="26"/>
          <w:shd w:val="clear" w:color="auto" w:fill="FFFFFF"/>
        </w:rPr>
        <w:t>.gada</w:t>
      </w:r>
      <w:r w:rsidRPr="00FF6062" w:rsidR="00306EF1">
        <w:rPr>
          <w:b/>
          <w:sz w:val="26"/>
          <w:szCs w:val="26"/>
          <w:shd w:val="clear" w:color="auto" w:fill="FFFFFF"/>
        </w:rPr>
        <w:t xml:space="preserve"> </w:t>
      </w:r>
      <w:r w:rsidR="006515FE">
        <w:rPr>
          <w:b/>
          <w:sz w:val="26"/>
          <w:szCs w:val="26"/>
        </w:rPr>
        <w:t>12.-13.jūnija</w:t>
      </w:r>
      <w:r w:rsidRPr="00FF6062" w:rsidR="0032289E">
        <w:rPr>
          <w:b/>
          <w:sz w:val="26"/>
          <w:szCs w:val="26"/>
        </w:rPr>
        <w:t xml:space="preserve"> </w:t>
      </w:r>
      <w:r w:rsidRPr="00FF6062">
        <w:rPr>
          <w:b/>
          <w:sz w:val="26"/>
          <w:szCs w:val="26"/>
          <w:shd w:val="clear" w:color="auto" w:fill="FFFFFF"/>
        </w:rPr>
        <w:t xml:space="preserve">sanāksmē iekļautajiem </w:t>
      </w:r>
    </w:p>
    <w:p w:rsidRPr="00FF6062" w:rsidR="0015160B" w:rsidP="006839FB" w:rsidRDefault="002A2C01" w14:paraId="15F93B2B" w14:textId="65897B8C">
      <w:pPr>
        <w:spacing w:line="240" w:lineRule="auto"/>
        <w:jc w:val="center"/>
        <w:rPr>
          <w:b/>
          <w:sz w:val="26"/>
          <w:szCs w:val="26"/>
        </w:rPr>
      </w:pPr>
      <w:r w:rsidRPr="00FF6062">
        <w:rPr>
          <w:b/>
          <w:sz w:val="26"/>
          <w:szCs w:val="26"/>
          <w:shd w:val="clear" w:color="auto" w:fill="FFFFFF"/>
        </w:rPr>
        <w:t>iekšlietu jomas jautājumiem</w:t>
      </w:r>
    </w:p>
    <w:p w:rsidRPr="00FF6062" w:rsidR="00104C73" w:rsidP="006839FB" w:rsidRDefault="00104C73" w14:paraId="66559D8C" w14:textId="77777777">
      <w:pPr>
        <w:spacing w:line="240" w:lineRule="auto"/>
        <w:jc w:val="center"/>
        <w:rPr>
          <w:b/>
          <w:sz w:val="26"/>
          <w:szCs w:val="26"/>
        </w:rPr>
      </w:pPr>
    </w:p>
    <w:p w:rsidRPr="00FF6062" w:rsidR="00104C73" w:rsidP="006839FB" w:rsidRDefault="00331A70" w14:paraId="3B56C91B" w14:textId="77777777">
      <w:pPr>
        <w:spacing w:line="240" w:lineRule="auto"/>
        <w:jc w:val="center"/>
        <w:rPr>
          <w:b/>
          <w:sz w:val="26"/>
          <w:szCs w:val="26"/>
        </w:rPr>
      </w:pPr>
      <w:r w:rsidRPr="00FF6062">
        <w:rPr>
          <w:b/>
          <w:sz w:val="26"/>
          <w:szCs w:val="26"/>
        </w:rPr>
        <w:t>I. Sanāksmes darba kārtība</w:t>
      </w:r>
    </w:p>
    <w:p w:rsidRPr="00FF6062" w:rsidR="00331A70" w:rsidP="006839FB" w:rsidRDefault="00057088" w14:paraId="1A0FD857" w14:textId="2EA2EC7A">
      <w:pPr>
        <w:spacing w:line="240" w:lineRule="auto"/>
        <w:jc w:val="center"/>
        <w:rPr>
          <w:b/>
          <w:sz w:val="26"/>
          <w:szCs w:val="26"/>
        </w:rPr>
      </w:pPr>
      <w:r w:rsidRPr="00FF6062">
        <w:rPr>
          <w:b/>
          <w:sz w:val="26"/>
          <w:szCs w:val="26"/>
        </w:rPr>
        <w:t xml:space="preserve"> </w:t>
      </w:r>
    </w:p>
    <w:p w:rsidRPr="00D319F3" w:rsidR="00D60326" w:rsidP="006839FB" w:rsidRDefault="00DF47F0" w14:paraId="52050F9C" w14:textId="2258EEE7">
      <w:pPr>
        <w:spacing w:line="240" w:lineRule="auto"/>
        <w:jc w:val="both"/>
        <w:rPr>
          <w:b/>
          <w:bCs/>
          <w:sz w:val="26"/>
          <w:szCs w:val="26"/>
        </w:rPr>
      </w:pPr>
      <w:bookmarkStart w:id="0" w:name="_Hlk178589374"/>
      <w:proofErr w:type="gramStart"/>
      <w:r w:rsidRPr="00FF6062">
        <w:rPr>
          <w:sz w:val="26"/>
          <w:szCs w:val="26"/>
        </w:rPr>
        <w:t>20</w:t>
      </w:r>
      <w:r w:rsidRPr="00FF6062" w:rsidR="008A408B">
        <w:rPr>
          <w:sz w:val="26"/>
          <w:szCs w:val="26"/>
        </w:rPr>
        <w:t>2</w:t>
      </w:r>
      <w:r w:rsidR="00941CD9">
        <w:rPr>
          <w:sz w:val="26"/>
          <w:szCs w:val="26"/>
        </w:rPr>
        <w:t>5</w:t>
      </w:r>
      <w:r w:rsidRPr="00FF6062">
        <w:rPr>
          <w:sz w:val="26"/>
          <w:szCs w:val="26"/>
        </w:rPr>
        <w:t>.gada</w:t>
      </w:r>
      <w:proofErr w:type="gramEnd"/>
      <w:r w:rsidRPr="00FF6062">
        <w:rPr>
          <w:sz w:val="26"/>
          <w:szCs w:val="26"/>
        </w:rPr>
        <w:t xml:space="preserve"> </w:t>
      </w:r>
      <w:r w:rsidR="006515FE">
        <w:rPr>
          <w:sz w:val="26"/>
          <w:szCs w:val="26"/>
        </w:rPr>
        <w:t>12.-13.jūnijā</w:t>
      </w:r>
      <w:r w:rsidRPr="00FF6062" w:rsidR="00FD620C">
        <w:rPr>
          <w:sz w:val="26"/>
          <w:szCs w:val="26"/>
        </w:rPr>
        <w:t xml:space="preserve"> </w:t>
      </w:r>
      <w:r w:rsidR="007777C9">
        <w:rPr>
          <w:sz w:val="26"/>
          <w:szCs w:val="26"/>
        </w:rPr>
        <w:t>Luksemburgā</w:t>
      </w:r>
      <w:bookmarkStart w:id="1" w:name="_GoBack"/>
      <w:bookmarkEnd w:id="1"/>
      <w:r w:rsidRPr="00FF6062" w:rsidR="00EE17E1">
        <w:rPr>
          <w:sz w:val="26"/>
          <w:szCs w:val="26"/>
        </w:rPr>
        <w:t xml:space="preserve"> </w:t>
      </w:r>
      <w:r w:rsidRPr="00FF6062" w:rsidR="00703774">
        <w:rPr>
          <w:sz w:val="26"/>
          <w:szCs w:val="26"/>
        </w:rPr>
        <w:t xml:space="preserve">notiks Eiropas Savienības (turpmāk – ES) Tieslietu un iekšlietu ministru padomes (turpmāk – Padome) sanāksme, kuras darba </w:t>
      </w:r>
      <w:r w:rsidRPr="00D319F3" w:rsidR="00703774">
        <w:rPr>
          <w:sz w:val="26"/>
          <w:szCs w:val="26"/>
        </w:rPr>
        <w:t xml:space="preserve">kārtībā </w:t>
      </w:r>
      <w:r w:rsidRPr="00D319F3">
        <w:rPr>
          <w:sz w:val="26"/>
          <w:szCs w:val="26"/>
        </w:rPr>
        <w:t>ir iekļaut</w:t>
      </w:r>
      <w:r w:rsidRPr="00D319F3" w:rsidR="003370F1">
        <w:rPr>
          <w:sz w:val="26"/>
          <w:szCs w:val="26"/>
        </w:rPr>
        <w:t>i</w:t>
      </w:r>
      <w:r w:rsidRPr="00D319F3" w:rsidR="00AC1732">
        <w:rPr>
          <w:sz w:val="26"/>
          <w:szCs w:val="26"/>
        </w:rPr>
        <w:t xml:space="preserve"> </w:t>
      </w:r>
      <w:r w:rsidRPr="00D319F3" w:rsidR="00943E0E">
        <w:rPr>
          <w:sz w:val="26"/>
          <w:szCs w:val="26"/>
        </w:rPr>
        <w:t>šādi</w:t>
      </w:r>
      <w:r w:rsidRPr="00D319F3" w:rsidR="00104C73">
        <w:rPr>
          <w:sz w:val="26"/>
          <w:szCs w:val="26"/>
        </w:rPr>
        <w:t xml:space="preserve"> iekšlietu jomas</w:t>
      </w:r>
      <w:r w:rsidRPr="00D319F3" w:rsidR="00AC1732">
        <w:rPr>
          <w:sz w:val="26"/>
          <w:szCs w:val="26"/>
        </w:rPr>
        <w:t xml:space="preserve"> </w:t>
      </w:r>
      <w:bookmarkEnd w:id="0"/>
      <w:r w:rsidRPr="00D319F3" w:rsidR="00FA677E">
        <w:rPr>
          <w:b/>
          <w:bCs/>
          <w:sz w:val="26"/>
          <w:szCs w:val="26"/>
        </w:rPr>
        <w:t>jautājumi</w:t>
      </w:r>
      <w:r w:rsidRPr="00D319F3" w:rsidR="008E68E0">
        <w:rPr>
          <w:b/>
          <w:bCs/>
          <w:sz w:val="26"/>
          <w:szCs w:val="26"/>
        </w:rPr>
        <w:t>, par kuriem plānotas diskusijas</w:t>
      </w:r>
      <w:r w:rsidRPr="00D319F3">
        <w:rPr>
          <w:b/>
          <w:bCs/>
          <w:sz w:val="26"/>
          <w:szCs w:val="26"/>
        </w:rPr>
        <w:t>:</w:t>
      </w:r>
      <w:r w:rsidRPr="00D319F3" w:rsidR="00B3399F">
        <w:rPr>
          <w:b/>
          <w:bCs/>
          <w:sz w:val="26"/>
          <w:szCs w:val="26"/>
        </w:rPr>
        <w:t xml:space="preserve"> </w:t>
      </w:r>
    </w:p>
    <w:p w:rsidRPr="00D319F3" w:rsidR="00104C73" w:rsidP="006839FB" w:rsidRDefault="00104C73" w14:paraId="071DBC34" w14:textId="77777777">
      <w:pPr>
        <w:spacing w:line="240" w:lineRule="auto"/>
        <w:jc w:val="both"/>
        <w:rPr>
          <w:b/>
          <w:bCs/>
          <w:sz w:val="26"/>
          <w:szCs w:val="26"/>
        </w:rPr>
      </w:pPr>
    </w:p>
    <w:p w:rsidR="006515FE" w:rsidP="006839FB" w:rsidRDefault="006515FE" w14:paraId="7D84F0B2" w14:textId="4FB7EC49">
      <w:pPr>
        <w:pStyle w:val="Sarakstarindkopa"/>
        <w:numPr>
          <w:ilvl w:val="0"/>
          <w:numId w:val="47"/>
        </w:numPr>
        <w:spacing w:line="240" w:lineRule="auto"/>
        <w:contextualSpacing w:val="false"/>
        <w:jc w:val="both"/>
        <w:rPr>
          <w:b/>
          <w:i/>
          <w:sz w:val="26"/>
          <w:szCs w:val="26"/>
          <w:u w:val="single"/>
        </w:rPr>
      </w:pPr>
      <w:r w:rsidRPr="00D319F3">
        <w:rPr>
          <w:b/>
          <w:i/>
          <w:sz w:val="26"/>
          <w:szCs w:val="26"/>
          <w:u w:val="single"/>
        </w:rPr>
        <w:t xml:space="preserve">No Ukrainas </w:t>
      </w:r>
      <w:r w:rsidRPr="00D319F3" w:rsidR="007112BB">
        <w:rPr>
          <w:b/>
          <w:i/>
          <w:sz w:val="26"/>
          <w:szCs w:val="26"/>
          <w:u w:val="single"/>
        </w:rPr>
        <w:t>pārvietoto</w:t>
      </w:r>
      <w:r w:rsidRPr="00D319F3">
        <w:rPr>
          <w:b/>
          <w:i/>
          <w:sz w:val="26"/>
          <w:szCs w:val="26"/>
          <w:u w:val="single"/>
        </w:rPr>
        <w:t xml:space="preserve"> personu </w:t>
      </w:r>
      <w:r w:rsidRPr="00D319F3" w:rsidR="00D319F3">
        <w:rPr>
          <w:b/>
          <w:i/>
          <w:sz w:val="26"/>
          <w:szCs w:val="26"/>
          <w:u w:val="single"/>
        </w:rPr>
        <w:t xml:space="preserve">turpmākais </w:t>
      </w:r>
      <w:r w:rsidRPr="00D319F3">
        <w:rPr>
          <w:b/>
          <w:i/>
          <w:sz w:val="26"/>
          <w:szCs w:val="26"/>
          <w:u w:val="single"/>
        </w:rPr>
        <w:t>juridiskais statuss</w:t>
      </w:r>
    </w:p>
    <w:p w:rsidRPr="00D319F3" w:rsidR="006839FB" w:rsidP="006839FB" w:rsidRDefault="006839FB" w14:paraId="5DF08B4D" w14:textId="77777777">
      <w:pPr>
        <w:pStyle w:val="Sarakstarindkopa"/>
        <w:spacing w:line="240" w:lineRule="auto"/>
        <w:contextualSpacing w:val="false"/>
        <w:jc w:val="both"/>
        <w:rPr>
          <w:b/>
          <w:i/>
          <w:sz w:val="26"/>
          <w:szCs w:val="26"/>
          <w:u w:val="single"/>
        </w:rPr>
      </w:pPr>
    </w:p>
    <w:p w:rsidR="00D319F3" w:rsidP="006839FB" w:rsidRDefault="00D319F3" w14:paraId="69FF7CED" w14:textId="701D008E">
      <w:pPr>
        <w:pStyle w:val="Paraststmeklis"/>
        <w:spacing w:before="0" w:beforeAutospacing="false" w:after="0" w:afterAutospacing="false"/>
        <w:jc w:val="both"/>
        <w:rPr>
          <w:sz w:val="26"/>
          <w:szCs w:val="26"/>
        </w:rPr>
      </w:pPr>
      <w:r w:rsidRPr="00903EE6">
        <w:rPr>
          <w:sz w:val="26"/>
          <w:szCs w:val="26"/>
        </w:rPr>
        <w:t xml:space="preserve">Ņemot vērā, ka Krievija nepārtrauc savus uzbrukumus </w:t>
      </w:r>
      <w:r w:rsidR="003E39CE">
        <w:rPr>
          <w:sz w:val="26"/>
          <w:szCs w:val="26"/>
        </w:rPr>
        <w:t xml:space="preserve">Ukrainai </w:t>
      </w:r>
      <w:r w:rsidRPr="00903EE6">
        <w:rPr>
          <w:sz w:val="26"/>
          <w:szCs w:val="26"/>
        </w:rPr>
        <w:t xml:space="preserve">un situācija </w:t>
      </w:r>
      <w:r w:rsidR="003E39CE">
        <w:rPr>
          <w:sz w:val="26"/>
          <w:szCs w:val="26"/>
        </w:rPr>
        <w:t xml:space="preserve">tajā </w:t>
      </w:r>
      <w:r w:rsidRPr="00903EE6">
        <w:rPr>
          <w:sz w:val="26"/>
          <w:szCs w:val="26"/>
        </w:rPr>
        <w:t xml:space="preserve">joprojām ir nestabila, š.g. 4.jūnijā Eiropas Komisija (turpmāk – Komisija) nāca klajā ar </w:t>
      </w:r>
      <w:r w:rsidRPr="003E39CE">
        <w:rPr>
          <w:sz w:val="26"/>
          <w:szCs w:val="26"/>
        </w:rPr>
        <w:t>dokumentu pakotni kopīgai tālākai Eiropas rīcībai jautājumos, kas skar no Ukrainas pārvietoto personu nākotni.</w:t>
      </w:r>
      <w:r w:rsidRPr="00903EE6">
        <w:rPr>
          <w:sz w:val="26"/>
          <w:szCs w:val="26"/>
        </w:rPr>
        <w:t xml:space="preserve"> </w:t>
      </w:r>
    </w:p>
    <w:p w:rsidRPr="00903EE6" w:rsidR="006839FB" w:rsidP="006839FB" w:rsidRDefault="006839FB" w14:paraId="23AB43E5" w14:textId="77777777">
      <w:pPr>
        <w:pStyle w:val="Paraststmeklis"/>
        <w:spacing w:before="0" w:beforeAutospacing="false" w:after="0" w:afterAutospacing="false"/>
        <w:jc w:val="both"/>
        <w:rPr>
          <w:sz w:val="26"/>
          <w:szCs w:val="26"/>
        </w:rPr>
      </w:pPr>
    </w:p>
    <w:p w:rsidR="00D319F3" w:rsidP="006839FB" w:rsidRDefault="00D319F3" w14:paraId="09687B79" w14:textId="7C5868DA">
      <w:pPr>
        <w:pStyle w:val="Paraststmeklis"/>
        <w:spacing w:before="0" w:beforeAutospacing="false" w:after="0" w:afterAutospacing="false"/>
        <w:jc w:val="both"/>
        <w:rPr>
          <w:sz w:val="26"/>
          <w:szCs w:val="26"/>
        </w:rPr>
      </w:pPr>
      <w:r w:rsidRPr="00903EE6">
        <w:rPr>
          <w:sz w:val="26"/>
          <w:szCs w:val="26"/>
        </w:rPr>
        <w:t xml:space="preserve">Minētās pakotnes ietvaros Komisija piedāvā </w:t>
      </w:r>
      <w:r w:rsidRPr="00903EE6">
        <w:rPr>
          <w:sz w:val="26"/>
          <w:szCs w:val="26"/>
          <w:u w:val="single"/>
        </w:rPr>
        <w:t>ar Padomes īstenošanas lēmumu pagarināt pagaidu aizsardzību personām, kas bēg no kara, vēl uz vienu gadu – līdz 2027.gada 4.martam</w:t>
      </w:r>
      <w:r w:rsidRPr="00903EE6">
        <w:rPr>
          <w:sz w:val="26"/>
          <w:szCs w:val="26"/>
        </w:rPr>
        <w:t>. Tas nodrošinās juridisku skaidrību gan pagaidu aizsardzību saņēmušajiem, gan dalībvalstīm.</w:t>
      </w:r>
    </w:p>
    <w:p w:rsidRPr="00903EE6" w:rsidR="006839FB" w:rsidP="006839FB" w:rsidRDefault="006839FB" w14:paraId="66BB6A08" w14:textId="77777777">
      <w:pPr>
        <w:pStyle w:val="Paraststmeklis"/>
        <w:spacing w:before="0" w:beforeAutospacing="false" w:after="0" w:afterAutospacing="false"/>
        <w:jc w:val="both"/>
        <w:rPr>
          <w:sz w:val="26"/>
          <w:szCs w:val="26"/>
        </w:rPr>
      </w:pPr>
    </w:p>
    <w:p w:rsidR="00D319F3" w:rsidP="006839FB" w:rsidRDefault="00D319F3" w14:paraId="08558F9A" w14:textId="3EDF920B">
      <w:pPr>
        <w:pStyle w:val="Paraststmeklis"/>
        <w:spacing w:before="0" w:beforeAutospacing="false" w:after="0" w:afterAutospacing="false"/>
        <w:jc w:val="both"/>
        <w:rPr>
          <w:sz w:val="26"/>
          <w:szCs w:val="26"/>
        </w:rPr>
      </w:pPr>
      <w:r w:rsidRPr="00903EE6">
        <w:rPr>
          <w:sz w:val="26"/>
          <w:szCs w:val="26"/>
        </w:rPr>
        <w:t xml:space="preserve">Savukārt, lai atbalstītu dalībvalstis, veicot pāreju no pagaidu aizsardzības, Komisija ir sagatavojusi </w:t>
      </w:r>
      <w:r w:rsidRPr="00903EE6">
        <w:rPr>
          <w:sz w:val="26"/>
          <w:szCs w:val="26"/>
          <w:u w:val="single"/>
        </w:rPr>
        <w:t>priekšlikumu Padomes rekomendācijai</w:t>
      </w:r>
      <w:r w:rsidRPr="00903EE6">
        <w:rPr>
          <w:sz w:val="26"/>
          <w:szCs w:val="26"/>
        </w:rPr>
        <w:t xml:space="preserve">, kurā iekļauti pasākumi to ukraiņu atbalstam, kuri apmetušies ES, kā arī Ukrainas atjaunošanai, cita starpā palīdzot ukraiņiem droši, brīvprātīgi un </w:t>
      </w:r>
      <w:proofErr w:type="spellStart"/>
      <w:r w:rsidRPr="00903EE6">
        <w:rPr>
          <w:sz w:val="26"/>
          <w:szCs w:val="26"/>
        </w:rPr>
        <w:t>cieņpilni</w:t>
      </w:r>
      <w:proofErr w:type="spellEnd"/>
      <w:r w:rsidRPr="00903EE6">
        <w:rPr>
          <w:sz w:val="26"/>
          <w:szCs w:val="26"/>
        </w:rPr>
        <w:t xml:space="preserve"> atgriezties un veiksmīgi </w:t>
      </w:r>
      <w:proofErr w:type="spellStart"/>
      <w:r w:rsidRPr="00903EE6">
        <w:rPr>
          <w:sz w:val="26"/>
          <w:szCs w:val="26"/>
        </w:rPr>
        <w:t>reintegrēties</w:t>
      </w:r>
      <w:proofErr w:type="spellEnd"/>
      <w:r w:rsidRPr="00903EE6">
        <w:rPr>
          <w:sz w:val="26"/>
          <w:szCs w:val="26"/>
        </w:rPr>
        <w:t xml:space="preserve"> savā valstī.</w:t>
      </w:r>
    </w:p>
    <w:p w:rsidRPr="00903EE6" w:rsidR="006839FB" w:rsidP="006839FB" w:rsidRDefault="006839FB" w14:paraId="21F2815F" w14:textId="77777777">
      <w:pPr>
        <w:pStyle w:val="Paraststmeklis"/>
        <w:spacing w:before="0" w:beforeAutospacing="false" w:after="0" w:afterAutospacing="false"/>
        <w:jc w:val="both"/>
        <w:rPr>
          <w:sz w:val="26"/>
          <w:szCs w:val="26"/>
        </w:rPr>
      </w:pPr>
    </w:p>
    <w:p w:rsidR="00D319F3" w:rsidP="006839FB" w:rsidRDefault="00D319F3" w14:paraId="5572B4BA" w14:textId="2C906750">
      <w:pPr>
        <w:pStyle w:val="Paraststmeklis"/>
        <w:spacing w:before="0" w:beforeAutospacing="false" w:after="0" w:afterAutospacing="false"/>
        <w:jc w:val="both"/>
        <w:rPr>
          <w:rStyle w:val="relative"/>
          <w:sz w:val="26"/>
          <w:szCs w:val="26"/>
        </w:rPr>
      </w:pPr>
      <w:r w:rsidRPr="00903EE6">
        <w:rPr>
          <w:sz w:val="26"/>
          <w:szCs w:val="26"/>
        </w:rPr>
        <w:t xml:space="preserve">Papildus tam Komisija ir </w:t>
      </w:r>
      <w:r>
        <w:rPr>
          <w:sz w:val="26"/>
          <w:szCs w:val="26"/>
        </w:rPr>
        <w:t>nākusi klajā</w:t>
      </w:r>
      <w:r w:rsidRPr="00903EE6">
        <w:rPr>
          <w:sz w:val="26"/>
          <w:szCs w:val="26"/>
        </w:rPr>
        <w:t xml:space="preserve"> arī </w:t>
      </w:r>
      <w:r w:rsidRPr="00903EE6">
        <w:rPr>
          <w:sz w:val="26"/>
          <w:szCs w:val="26"/>
          <w:u w:val="single"/>
        </w:rPr>
        <w:t xml:space="preserve">informatīvu </w:t>
      </w:r>
      <w:r w:rsidR="003E39CE">
        <w:rPr>
          <w:sz w:val="26"/>
          <w:szCs w:val="26"/>
          <w:u w:val="single"/>
        </w:rPr>
        <w:t>ziņojumu</w:t>
      </w:r>
      <w:r w:rsidRPr="00903EE6">
        <w:rPr>
          <w:sz w:val="26"/>
          <w:szCs w:val="26"/>
          <w:u w:val="single"/>
        </w:rPr>
        <w:t xml:space="preserve"> par kopīgu Eiropas tālāko pieeju attiecībā uz ukraiņiem, kuri atrodas ES</w:t>
      </w:r>
      <w:r w:rsidRPr="00903EE6">
        <w:rPr>
          <w:sz w:val="26"/>
          <w:szCs w:val="26"/>
        </w:rPr>
        <w:t xml:space="preserve">. Tajā </w:t>
      </w:r>
      <w:r w:rsidR="00236689">
        <w:rPr>
          <w:sz w:val="26"/>
          <w:szCs w:val="26"/>
        </w:rPr>
        <w:t>apkopoti</w:t>
      </w:r>
      <w:r w:rsidRPr="00903EE6" w:rsidR="00236689">
        <w:rPr>
          <w:sz w:val="26"/>
          <w:szCs w:val="26"/>
        </w:rPr>
        <w:t xml:space="preserve"> </w:t>
      </w:r>
      <w:r w:rsidRPr="00903EE6">
        <w:rPr>
          <w:sz w:val="26"/>
          <w:szCs w:val="26"/>
        </w:rPr>
        <w:t xml:space="preserve">priekšlikumi, kas </w:t>
      </w:r>
      <w:r w:rsidRPr="00903EE6">
        <w:rPr>
          <w:rStyle w:val="relative"/>
          <w:sz w:val="26"/>
          <w:szCs w:val="26"/>
        </w:rPr>
        <w:t>nodrošinātu dalībvalstu koordinētu rīcību, veicot pāreju no pagaidu aizsardzības uz ilgtermiņa risinājumiem, vienlaikus ņemot vērā šo personu vajadzības, saglabājot solidaritāti ar tām un ievērojot cilvēktiesības.</w:t>
      </w:r>
    </w:p>
    <w:p w:rsidRPr="00903EE6" w:rsidR="006839FB" w:rsidP="006839FB" w:rsidRDefault="006839FB" w14:paraId="649B0640" w14:textId="77777777">
      <w:pPr>
        <w:pStyle w:val="Paraststmeklis"/>
        <w:spacing w:before="0" w:beforeAutospacing="false" w:after="0" w:afterAutospacing="false"/>
        <w:jc w:val="both"/>
        <w:rPr>
          <w:sz w:val="26"/>
          <w:szCs w:val="26"/>
        </w:rPr>
      </w:pPr>
    </w:p>
    <w:p w:rsidR="00C27B95" w:rsidP="006839FB" w:rsidRDefault="00D80DF7" w14:paraId="2B04C51E" w14:textId="598C280D">
      <w:pPr>
        <w:spacing w:line="240" w:lineRule="auto"/>
        <w:jc w:val="both"/>
        <w:rPr>
          <w:sz w:val="26"/>
          <w:szCs w:val="26"/>
          <w:u w:val="single"/>
        </w:rPr>
      </w:pPr>
      <w:r w:rsidRPr="00D80DF7">
        <w:rPr>
          <w:sz w:val="26"/>
          <w:szCs w:val="26"/>
          <w:u w:val="single"/>
        </w:rPr>
        <w:t xml:space="preserve">Šajā ES Padomes sanāksmē plānots vienoties par pagaidu aizsardzības pagarināšanu, kā arī </w:t>
      </w:r>
      <w:r w:rsidR="00236689">
        <w:rPr>
          <w:sz w:val="26"/>
          <w:szCs w:val="26"/>
          <w:u w:val="single"/>
        </w:rPr>
        <w:t>uzsākt diskusijas</w:t>
      </w:r>
      <w:r w:rsidRPr="00D80DF7">
        <w:rPr>
          <w:sz w:val="26"/>
          <w:szCs w:val="26"/>
          <w:u w:val="single"/>
        </w:rPr>
        <w:t xml:space="preserve"> par Komisijas priekšlikumu Padomes rekomendācijai.</w:t>
      </w:r>
    </w:p>
    <w:p w:rsidR="00D80DF7" w:rsidP="006839FB" w:rsidRDefault="00D80DF7" w14:paraId="7B7B2B2A" w14:textId="77777777">
      <w:pPr>
        <w:spacing w:line="240" w:lineRule="auto"/>
        <w:jc w:val="both"/>
        <w:rPr>
          <w:b/>
          <w:i/>
          <w:iCs/>
          <w:sz w:val="26"/>
          <w:szCs w:val="26"/>
          <w:u w:val="single"/>
        </w:rPr>
      </w:pPr>
    </w:p>
    <w:p w:rsidR="004C2FA0" w:rsidP="006839FB" w:rsidRDefault="004C2FA0" w14:paraId="71A147FB" w14:textId="2A4BB5DE">
      <w:pPr>
        <w:pStyle w:val="Sarakstarindkopa"/>
        <w:numPr>
          <w:ilvl w:val="0"/>
          <w:numId w:val="47"/>
        </w:numPr>
        <w:spacing w:line="240" w:lineRule="auto"/>
        <w:jc w:val="both"/>
        <w:rPr>
          <w:b/>
          <w:i/>
          <w:iCs/>
          <w:sz w:val="26"/>
          <w:szCs w:val="26"/>
          <w:u w:val="single"/>
        </w:rPr>
      </w:pPr>
      <w:r w:rsidRPr="00747D67">
        <w:rPr>
          <w:b/>
          <w:i/>
          <w:iCs/>
          <w:sz w:val="26"/>
          <w:szCs w:val="26"/>
          <w:u w:val="single"/>
        </w:rPr>
        <w:t>Piekļuve datiem efektīvai tiesībaizsardzībai</w:t>
      </w:r>
    </w:p>
    <w:p w:rsidRPr="00747D67" w:rsidR="006839FB" w:rsidP="006839FB" w:rsidRDefault="006839FB" w14:paraId="358CDFB7" w14:textId="77777777">
      <w:pPr>
        <w:pStyle w:val="Sarakstarindkopa"/>
        <w:spacing w:line="240" w:lineRule="auto"/>
        <w:jc w:val="both"/>
        <w:rPr>
          <w:b/>
          <w:i/>
          <w:iCs/>
          <w:sz w:val="26"/>
          <w:szCs w:val="26"/>
          <w:u w:val="single"/>
        </w:rPr>
      </w:pPr>
    </w:p>
    <w:p w:rsidR="004C2FA0" w:rsidP="006839FB" w:rsidRDefault="004C2FA0" w14:paraId="72A227C9" w14:textId="786F2FB1">
      <w:pPr>
        <w:spacing w:line="240" w:lineRule="auto"/>
        <w:jc w:val="both"/>
        <w:rPr>
          <w:bCs/>
          <w:sz w:val="26"/>
          <w:szCs w:val="26"/>
        </w:rPr>
      </w:pPr>
      <w:r w:rsidRPr="004C2FA0">
        <w:rPr>
          <w:bCs/>
          <w:sz w:val="26"/>
          <w:szCs w:val="26"/>
        </w:rPr>
        <w:t xml:space="preserve">Padome turpina darbu pie stratēģiskas prioritātes – nodrošināt tiesībaizsardzības iestādēm efektīvu piekļuvi datiem. 2024.gada 12.decembra </w:t>
      </w:r>
      <w:r w:rsidR="00CF10CE">
        <w:rPr>
          <w:bCs/>
          <w:sz w:val="26"/>
          <w:szCs w:val="26"/>
        </w:rPr>
        <w:t>ES P</w:t>
      </w:r>
      <w:r w:rsidRPr="004C2FA0">
        <w:rPr>
          <w:bCs/>
          <w:sz w:val="26"/>
          <w:szCs w:val="26"/>
        </w:rPr>
        <w:t xml:space="preserve">adomes sanāksmē tika apspriests Augsta līmeņa grupas </w:t>
      </w:r>
      <w:r w:rsidRPr="00CF10CE" w:rsidR="00CF10CE">
        <w:rPr>
          <w:bCs/>
          <w:sz w:val="26"/>
          <w:szCs w:val="26"/>
        </w:rPr>
        <w:t xml:space="preserve">par piekļuvi datiem efektīvai </w:t>
      </w:r>
      <w:r w:rsidRPr="00CF10CE" w:rsidR="00CF10CE">
        <w:rPr>
          <w:bCs/>
          <w:sz w:val="26"/>
          <w:szCs w:val="26"/>
        </w:rPr>
        <w:lastRenderedPageBreak/>
        <w:t xml:space="preserve">tiesībaizsardzībai noslēguma </w:t>
      </w:r>
      <w:r w:rsidRPr="004C2FA0">
        <w:rPr>
          <w:bCs/>
          <w:sz w:val="26"/>
          <w:szCs w:val="26"/>
        </w:rPr>
        <w:t xml:space="preserve">ziņojums un pieņemti </w:t>
      </w:r>
      <w:r w:rsidRPr="00CF10CE" w:rsidR="00CF10CE">
        <w:rPr>
          <w:bCs/>
          <w:sz w:val="26"/>
          <w:szCs w:val="26"/>
        </w:rPr>
        <w:t>Padomes secinājumi</w:t>
      </w:r>
      <w:r w:rsidR="00CF10CE">
        <w:rPr>
          <w:rStyle w:val="Vresatsauce"/>
          <w:bCs/>
          <w:sz w:val="26"/>
          <w:szCs w:val="26"/>
        </w:rPr>
        <w:footnoteReference w:id="1"/>
      </w:r>
      <w:r w:rsidRPr="00CF10CE" w:rsidR="00CF10CE">
        <w:rPr>
          <w:bCs/>
          <w:sz w:val="26"/>
          <w:szCs w:val="26"/>
        </w:rPr>
        <w:t>, aicinot Komisiju, dalībvalstis un citas iesaistītās puses, tostarp ES terorisma apkarošanas koordinatoru un attiecīgās</w:t>
      </w:r>
      <w:r w:rsidR="00CF10CE">
        <w:rPr>
          <w:bCs/>
          <w:sz w:val="26"/>
          <w:szCs w:val="26"/>
        </w:rPr>
        <w:t xml:space="preserve"> </w:t>
      </w:r>
      <w:r w:rsidRPr="004C2FA0">
        <w:rPr>
          <w:bCs/>
          <w:sz w:val="26"/>
          <w:szCs w:val="26"/>
        </w:rPr>
        <w:t xml:space="preserve">ES aģentūras, veidot kopīgu pieeju šim jautājumam. </w:t>
      </w:r>
      <w:r w:rsidR="004F0D7B">
        <w:rPr>
          <w:bCs/>
          <w:sz w:val="26"/>
          <w:szCs w:val="26"/>
        </w:rPr>
        <w:t xml:space="preserve">Sanāksmē ministri </w:t>
      </w:r>
      <w:r w:rsidR="00800512">
        <w:rPr>
          <w:bCs/>
          <w:sz w:val="26"/>
          <w:szCs w:val="26"/>
        </w:rPr>
        <w:t xml:space="preserve">aicināja </w:t>
      </w:r>
      <w:r w:rsidRPr="00800512" w:rsidR="00800512">
        <w:rPr>
          <w:bCs/>
          <w:sz w:val="26"/>
          <w:szCs w:val="26"/>
        </w:rPr>
        <w:t xml:space="preserve">Komisiju, dalībvalstis un visas ieinteresētas </w:t>
      </w:r>
      <w:r w:rsidR="00E10CFA">
        <w:rPr>
          <w:bCs/>
          <w:sz w:val="26"/>
          <w:szCs w:val="26"/>
        </w:rPr>
        <w:t>puses</w:t>
      </w:r>
      <w:r w:rsidR="00800512">
        <w:rPr>
          <w:bCs/>
          <w:sz w:val="26"/>
          <w:szCs w:val="26"/>
        </w:rPr>
        <w:t xml:space="preserve"> turpināt darbu</w:t>
      </w:r>
      <w:r w:rsidRPr="004C2FA0">
        <w:rPr>
          <w:bCs/>
          <w:sz w:val="26"/>
          <w:szCs w:val="26"/>
        </w:rPr>
        <w:t xml:space="preserve">: (1) </w:t>
      </w:r>
      <w:r w:rsidRPr="008015F4" w:rsidR="008015F4">
        <w:rPr>
          <w:bCs/>
          <w:sz w:val="26"/>
          <w:szCs w:val="26"/>
        </w:rPr>
        <w:t>ar kopīgu paziņojumu atbalstīt skaidrojumu par tiesībaizsardzības vajadzībām</w:t>
      </w:r>
      <w:r w:rsidR="008015F4">
        <w:rPr>
          <w:bCs/>
          <w:sz w:val="26"/>
          <w:szCs w:val="26"/>
        </w:rPr>
        <w:t xml:space="preserve"> </w:t>
      </w:r>
      <w:r w:rsidRPr="004C2FA0" w:rsidR="008015F4">
        <w:rPr>
          <w:bCs/>
          <w:sz w:val="26"/>
          <w:szCs w:val="26"/>
        </w:rPr>
        <w:t xml:space="preserve">attiecībā uz piekļuvi datiem, kas balstīts tiesiskajā regulējumā, vienlaikus aizsargājot pamattiesības un nodrošinot </w:t>
      </w:r>
      <w:proofErr w:type="spellStart"/>
      <w:r w:rsidRPr="004C2FA0" w:rsidR="008015F4">
        <w:rPr>
          <w:bCs/>
          <w:sz w:val="26"/>
          <w:szCs w:val="26"/>
        </w:rPr>
        <w:t>kiberdrošību</w:t>
      </w:r>
      <w:proofErr w:type="spellEnd"/>
      <w:r w:rsidRPr="004C2FA0" w:rsidR="008015F4">
        <w:rPr>
          <w:bCs/>
          <w:sz w:val="26"/>
          <w:szCs w:val="26"/>
        </w:rPr>
        <w:t>;</w:t>
      </w:r>
      <w:r w:rsidR="008015F4">
        <w:rPr>
          <w:bCs/>
          <w:sz w:val="26"/>
          <w:szCs w:val="26"/>
        </w:rPr>
        <w:t xml:space="preserve"> (2) </w:t>
      </w:r>
      <w:r w:rsidRPr="004C2FA0" w:rsidR="008015F4">
        <w:rPr>
          <w:bCs/>
          <w:sz w:val="26"/>
          <w:szCs w:val="26"/>
        </w:rPr>
        <w:t xml:space="preserve">Padome aicina </w:t>
      </w:r>
      <w:r w:rsidRPr="00E10CFA" w:rsidR="00E10CFA">
        <w:rPr>
          <w:bCs/>
          <w:sz w:val="26"/>
          <w:szCs w:val="26"/>
        </w:rPr>
        <w:t xml:space="preserve">pakalpojumu sniedzējus </w:t>
      </w:r>
      <w:r w:rsidRPr="004C2FA0" w:rsidR="008015F4">
        <w:rPr>
          <w:bCs/>
          <w:sz w:val="26"/>
          <w:szCs w:val="26"/>
        </w:rPr>
        <w:t>uz ciešāku sadarbību ar valstu iestādēm un aktīvu iesaisti sabiedriskajā diskusijā;</w:t>
      </w:r>
      <w:r w:rsidR="008015F4">
        <w:rPr>
          <w:bCs/>
          <w:sz w:val="26"/>
          <w:szCs w:val="26"/>
        </w:rPr>
        <w:t xml:space="preserve"> </w:t>
      </w:r>
      <w:r w:rsidRPr="004C2FA0" w:rsidR="008015F4">
        <w:rPr>
          <w:bCs/>
          <w:sz w:val="26"/>
          <w:szCs w:val="26"/>
        </w:rPr>
        <w:t>(3) Komisijai līdz 2025.gada 2.ceturksnim jāizstrādā ieteikumu īstenošanas ceļvedis, īpaši fokusējoties uz datu saglabāšanas regulējuma novērtējumu un šifrēšanas tehnoloģiju izmantošanas iespējām</w:t>
      </w:r>
      <w:r w:rsidR="008015F4">
        <w:rPr>
          <w:bCs/>
          <w:sz w:val="26"/>
          <w:szCs w:val="26"/>
        </w:rPr>
        <w:t xml:space="preserve">. Prezidentūra </w:t>
      </w:r>
      <w:r w:rsidR="00800512">
        <w:rPr>
          <w:bCs/>
          <w:sz w:val="26"/>
          <w:szCs w:val="26"/>
        </w:rPr>
        <w:t xml:space="preserve">ir </w:t>
      </w:r>
      <w:r w:rsidRPr="004C2FA0">
        <w:rPr>
          <w:bCs/>
          <w:sz w:val="26"/>
          <w:szCs w:val="26"/>
        </w:rPr>
        <w:t>izstrādā</w:t>
      </w:r>
      <w:r w:rsidR="008015F4">
        <w:rPr>
          <w:bCs/>
          <w:sz w:val="26"/>
          <w:szCs w:val="26"/>
        </w:rPr>
        <w:t>jusi</w:t>
      </w:r>
      <w:r w:rsidRPr="004C2FA0">
        <w:rPr>
          <w:bCs/>
          <w:sz w:val="26"/>
          <w:szCs w:val="26"/>
        </w:rPr>
        <w:t xml:space="preserve"> piemēr</w:t>
      </w:r>
      <w:r w:rsidR="008015F4">
        <w:rPr>
          <w:bCs/>
          <w:sz w:val="26"/>
          <w:szCs w:val="26"/>
        </w:rPr>
        <w:t>us</w:t>
      </w:r>
      <w:r w:rsidRPr="004C2FA0">
        <w:rPr>
          <w:bCs/>
          <w:sz w:val="26"/>
          <w:szCs w:val="26"/>
        </w:rPr>
        <w:t xml:space="preserve"> un galveno vēstījumu glabātuv</w:t>
      </w:r>
      <w:r w:rsidR="008015F4">
        <w:rPr>
          <w:bCs/>
          <w:sz w:val="26"/>
          <w:szCs w:val="26"/>
        </w:rPr>
        <w:t>i</w:t>
      </w:r>
      <w:r w:rsidRPr="004C2FA0">
        <w:rPr>
          <w:bCs/>
          <w:sz w:val="26"/>
          <w:szCs w:val="26"/>
        </w:rPr>
        <w:t>, kas paredzēta valsts iestāžu un ES struktūru informēšanas atbalstam</w:t>
      </w:r>
      <w:r w:rsidR="008015F4">
        <w:rPr>
          <w:bCs/>
          <w:sz w:val="26"/>
          <w:szCs w:val="26"/>
        </w:rPr>
        <w:t>.</w:t>
      </w:r>
      <w:r w:rsidRPr="004C2FA0">
        <w:rPr>
          <w:bCs/>
          <w:sz w:val="26"/>
          <w:szCs w:val="26"/>
        </w:rPr>
        <w:t xml:space="preserve"> Eiropols un Eurojust aicināti apkopot gadījumu piemērus un komunikācijas materiālus.</w:t>
      </w:r>
    </w:p>
    <w:p w:rsidRPr="004C2FA0" w:rsidR="006839FB" w:rsidP="006839FB" w:rsidRDefault="006839FB" w14:paraId="5C858CB0" w14:textId="77777777">
      <w:pPr>
        <w:spacing w:line="240" w:lineRule="auto"/>
        <w:jc w:val="both"/>
        <w:rPr>
          <w:bCs/>
          <w:sz w:val="26"/>
          <w:szCs w:val="26"/>
        </w:rPr>
      </w:pPr>
    </w:p>
    <w:p w:rsidR="004C2FA0" w:rsidP="006839FB" w:rsidRDefault="00C00FA0" w14:paraId="58071316" w14:textId="710AE790">
      <w:pPr>
        <w:spacing w:line="240" w:lineRule="auto"/>
        <w:jc w:val="both"/>
        <w:rPr>
          <w:bCs/>
          <w:sz w:val="26"/>
          <w:szCs w:val="26"/>
          <w:u w:val="single"/>
        </w:rPr>
      </w:pPr>
      <w:r>
        <w:rPr>
          <w:sz w:val="26"/>
          <w:szCs w:val="26"/>
          <w:u w:val="single"/>
        </w:rPr>
        <w:t xml:space="preserve">Šajā ES Padomes sanāksmē </w:t>
      </w:r>
      <w:r>
        <w:rPr>
          <w:bCs/>
          <w:sz w:val="26"/>
          <w:szCs w:val="26"/>
          <w:u w:val="single"/>
        </w:rPr>
        <w:t>m</w:t>
      </w:r>
      <w:r w:rsidRPr="004C2FA0" w:rsidR="004C2FA0">
        <w:rPr>
          <w:bCs/>
          <w:sz w:val="26"/>
          <w:szCs w:val="26"/>
          <w:u w:val="single"/>
        </w:rPr>
        <w:t>inistri tik</w:t>
      </w:r>
      <w:r w:rsidR="009B606E">
        <w:rPr>
          <w:bCs/>
          <w:sz w:val="26"/>
          <w:szCs w:val="26"/>
          <w:u w:val="single"/>
        </w:rPr>
        <w:t>s</w:t>
      </w:r>
      <w:r w:rsidRPr="004C2FA0" w:rsidR="004C2FA0">
        <w:rPr>
          <w:bCs/>
          <w:sz w:val="26"/>
          <w:szCs w:val="26"/>
          <w:u w:val="single"/>
        </w:rPr>
        <w:t xml:space="preserve"> aicināti diskutēt par dalībvalstu ieguldījumu īstermiņā ierosinātajos konkrētajos pasākumos un komunikācijas pasākumos attiecībā uz piekļuvi datiem efektīvas tiesībaizsardzības nolūkā.</w:t>
      </w:r>
    </w:p>
    <w:p w:rsidRPr="004B7F32" w:rsidR="00C27B95" w:rsidP="006839FB" w:rsidRDefault="00C27B95" w14:paraId="4A626D15" w14:textId="77777777">
      <w:pPr>
        <w:spacing w:line="240" w:lineRule="auto"/>
        <w:jc w:val="both"/>
        <w:rPr>
          <w:bCs/>
          <w:sz w:val="26"/>
          <w:szCs w:val="26"/>
          <w:u w:val="single"/>
        </w:rPr>
      </w:pPr>
    </w:p>
    <w:p w:rsidR="00CB4EB4" w:rsidP="006839FB" w:rsidRDefault="00CB4EB4" w14:paraId="46CCAE3A" w14:textId="0A7331A7">
      <w:pPr>
        <w:pStyle w:val="Sarakstarindkopa"/>
        <w:numPr>
          <w:ilvl w:val="0"/>
          <w:numId w:val="47"/>
        </w:numPr>
        <w:spacing w:line="240" w:lineRule="auto"/>
        <w:jc w:val="both"/>
        <w:rPr>
          <w:b/>
          <w:i/>
          <w:iCs/>
          <w:sz w:val="26"/>
          <w:szCs w:val="26"/>
          <w:u w:val="single"/>
        </w:rPr>
      </w:pPr>
      <w:r w:rsidRPr="00747D67">
        <w:rPr>
          <w:b/>
          <w:i/>
          <w:iCs/>
          <w:sz w:val="26"/>
          <w:szCs w:val="26"/>
          <w:u w:val="single"/>
        </w:rPr>
        <w:t>Secinājumi par EMPACT ciklu 2026.-2029.gadā</w:t>
      </w:r>
    </w:p>
    <w:p w:rsidRPr="00747D67" w:rsidR="006839FB" w:rsidP="006839FB" w:rsidRDefault="006839FB" w14:paraId="004494DC" w14:textId="77777777">
      <w:pPr>
        <w:pStyle w:val="Sarakstarindkopa"/>
        <w:spacing w:line="240" w:lineRule="auto"/>
        <w:jc w:val="both"/>
        <w:rPr>
          <w:b/>
          <w:i/>
          <w:iCs/>
          <w:sz w:val="26"/>
          <w:szCs w:val="26"/>
          <w:u w:val="single"/>
        </w:rPr>
      </w:pPr>
    </w:p>
    <w:p w:rsidR="00CF10CE" w:rsidP="006839FB" w:rsidRDefault="00664AFE" w14:paraId="66312844" w14:textId="620F7072">
      <w:pPr>
        <w:spacing w:line="240" w:lineRule="auto"/>
        <w:jc w:val="both"/>
        <w:rPr>
          <w:bCs/>
          <w:sz w:val="26"/>
          <w:szCs w:val="26"/>
        </w:rPr>
      </w:pPr>
      <w:r w:rsidRPr="00664AFE">
        <w:rPr>
          <w:bCs/>
          <w:sz w:val="26"/>
          <w:szCs w:val="26"/>
        </w:rPr>
        <w:t xml:space="preserve">Eiropas daudznozaru platforma cīņai pret noziedzīgiem draudiem (EMPACT) ir </w:t>
      </w:r>
      <w:r w:rsidRPr="00CF10CE" w:rsidR="00CF10CE">
        <w:rPr>
          <w:bCs/>
          <w:sz w:val="26"/>
          <w:szCs w:val="26"/>
        </w:rPr>
        <w:t xml:space="preserve">dalībvalstu vadīts, pastāvīgs un konsolidēts ietvars, kas ir </w:t>
      </w:r>
      <w:r w:rsidRPr="00664AFE">
        <w:rPr>
          <w:bCs/>
          <w:sz w:val="26"/>
          <w:szCs w:val="26"/>
        </w:rPr>
        <w:t>galvenais ES ietvars cīņai pret smago un organizēto noziedzību četru gadu ciklos.</w:t>
      </w:r>
    </w:p>
    <w:p w:rsidR="006839FB" w:rsidP="006839FB" w:rsidRDefault="006839FB" w14:paraId="0559ABEC" w14:textId="77777777">
      <w:pPr>
        <w:spacing w:line="240" w:lineRule="auto"/>
        <w:jc w:val="both"/>
        <w:rPr>
          <w:bCs/>
          <w:sz w:val="26"/>
          <w:szCs w:val="26"/>
        </w:rPr>
      </w:pPr>
    </w:p>
    <w:p w:rsidR="00664AFE" w:rsidP="006839FB" w:rsidRDefault="00664AFE" w14:paraId="21A05549" w14:textId="5C252AD0">
      <w:pPr>
        <w:spacing w:line="240" w:lineRule="auto"/>
        <w:jc w:val="both"/>
        <w:rPr>
          <w:bCs/>
          <w:sz w:val="26"/>
          <w:szCs w:val="26"/>
        </w:rPr>
      </w:pPr>
      <w:r w:rsidRPr="00664AFE">
        <w:rPr>
          <w:bCs/>
          <w:sz w:val="26"/>
          <w:szCs w:val="26"/>
        </w:rPr>
        <w:t xml:space="preserve">Jaunākais EMPACT </w:t>
      </w:r>
      <w:r w:rsidR="00CF10CE">
        <w:rPr>
          <w:bCs/>
          <w:sz w:val="26"/>
          <w:szCs w:val="26"/>
        </w:rPr>
        <w:t xml:space="preserve">neatkarīgais </w:t>
      </w:r>
      <w:r w:rsidRPr="00664AFE">
        <w:rPr>
          <w:bCs/>
          <w:sz w:val="26"/>
          <w:szCs w:val="26"/>
        </w:rPr>
        <w:t>novērtējums apstiprina tā nozīmi, taču norāda arī uz pastāvīgām problēmām – nepietiekamu finansējumu, nevienmērīgu dalībvalstu iesaisti un ierobežotu informētīb</w:t>
      </w:r>
      <w:r w:rsidR="003020EF">
        <w:rPr>
          <w:bCs/>
          <w:sz w:val="26"/>
          <w:szCs w:val="26"/>
        </w:rPr>
        <w:t>u</w:t>
      </w:r>
      <w:r w:rsidRPr="00664AFE">
        <w:rPr>
          <w:bCs/>
          <w:sz w:val="26"/>
          <w:szCs w:val="26"/>
        </w:rPr>
        <w:t xml:space="preserve"> dažādās institūcijās. Lai to risinātu, Padome</w:t>
      </w:r>
      <w:r w:rsidR="00CF10CE">
        <w:rPr>
          <w:bCs/>
          <w:sz w:val="26"/>
          <w:szCs w:val="26"/>
        </w:rPr>
        <w:t>, cita starpā,</w:t>
      </w:r>
      <w:r w:rsidRPr="00664AFE">
        <w:rPr>
          <w:bCs/>
          <w:sz w:val="26"/>
          <w:szCs w:val="26"/>
        </w:rPr>
        <w:t xml:space="preserve"> aicina </w:t>
      </w:r>
      <w:r w:rsidRPr="00CF10CE" w:rsidR="00CF10CE">
        <w:rPr>
          <w:bCs/>
          <w:sz w:val="26"/>
          <w:szCs w:val="26"/>
        </w:rPr>
        <w:t>rast ilgtermiņa un finansiāli ilgtspējīgu risinājumu nākotnes EMPACT finansējumam, kā arī uzlabot lēmumu pieņēmēju, tiesībaizsardzības praktiķu un citu iesaistīto pušu izpratni par EMPACT</w:t>
      </w:r>
      <w:r w:rsidR="00CF10CE">
        <w:rPr>
          <w:bCs/>
          <w:sz w:val="26"/>
          <w:szCs w:val="26"/>
        </w:rPr>
        <w:t xml:space="preserve">. </w:t>
      </w:r>
      <w:r w:rsidRPr="00664AFE">
        <w:rPr>
          <w:bCs/>
          <w:sz w:val="26"/>
          <w:szCs w:val="26"/>
        </w:rPr>
        <w:t>Īpaša uzmanība tiek pievērsta valstu EMPACT koordinatoru (NEC)</w:t>
      </w:r>
      <w:r w:rsidR="00CF10CE">
        <w:rPr>
          <w:bCs/>
          <w:sz w:val="26"/>
          <w:szCs w:val="26"/>
        </w:rPr>
        <w:t>,</w:t>
      </w:r>
      <w:r w:rsidRPr="00664AFE">
        <w:rPr>
          <w:bCs/>
          <w:sz w:val="26"/>
          <w:szCs w:val="26"/>
        </w:rPr>
        <w:t xml:space="preserve"> </w:t>
      </w:r>
      <w:r w:rsidRPr="00CF10CE" w:rsidR="00CF10CE">
        <w:rPr>
          <w:bCs/>
          <w:sz w:val="26"/>
          <w:szCs w:val="26"/>
        </w:rPr>
        <w:t xml:space="preserve">kā arī operacionālo rīcības plānu vadītāju </w:t>
      </w:r>
      <w:r w:rsidRPr="00664AFE">
        <w:rPr>
          <w:bCs/>
          <w:sz w:val="26"/>
          <w:szCs w:val="26"/>
        </w:rPr>
        <w:t>lomas stiprināšanai un atbalstam.</w:t>
      </w:r>
    </w:p>
    <w:p w:rsidRPr="00664AFE" w:rsidR="006839FB" w:rsidP="006839FB" w:rsidRDefault="006839FB" w14:paraId="18E8629A" w14:textId="77777777">
      <w:pPr>
        <w:spacing w:line="240" w:lineRule="auto"/>
        <w:jc w:val="both"/>
        <w:rPr>
          <w:bCs/>
          <w:sz w:val="26"/>
          <w:szCs w:val="26"/>
        </w:rPr>
      </w:pPr>
    </w:p>
    <w:p w:rsidR="00664AFE" w:rsidP="006839FB" w:rsidRDefault="00664AFE" w14:paraId="1EF4915C" w14:textId="261B7D25">
      <w:pPr>
        <w:spacing w:line="240" w:lineRule="auto"/>
        <w:jc w:val="both"/>
        <w:rPr>
          <w:bCs/>
          <w:sz w:val="26"/>
          <w:szCs w:val="26"/>
        </w:rPr>
      </w:pPr>
      <w:r w:rsidRPr="00664AFE">
        <w:rPr>
          <w:bCs/>
          <w:sz w:val="26"/>
          <w:szCs w:val="26"/>
        </w:rPr>
        <w:t>Balstoties uz 2025.gada ES Smagās un organizētās noziedzības draudu novērtējumu</w:t>
      </w:r>
      <w:r w:rsidR="00267A8B">
        <w:rPr>
          <w:bCs/>
          <w:sz w:val="26"/>
          <w:szCs w:val="26"/>
        </w:rPr>
        <w:t xml:space="preserve"> (ES SOCTA)</w:t>
      </w:r>
      <w:r w:rsidRPr="00664AFE">
        <w:rPr>
          <w:bCs/>
          <w:sz w:val="26"/>
          <w:szCs w:val="26"/>
        </w:rPr>
        <w:t xml:space="preserve">, Padome identificējusi septiņas </w:t>
      </w:r>
      <w:r w:rsidRPr="00267A8B" w:rsidR="00267A8B">
        <w:rPr>
          <w:bCs/>
          <w:sz w:val="26"/>
          <w:szCs w:val="26"/>
        </w:rPr>
        <w:t>ES noziedzības prioritātes nākamajam EMPACT ciklam</w:t>
      </w:r>
      <w:r w:rsidRPr="00664AFE">
        <w:rPr>
          <w:bCs/>
          <w:sz w:val="26"/>
          <w:szCs w:val="26"/>
        </w:rPr>
        <w:t>: visbīstamākie noziedzīgie tīkli un personas, straujāk augoš</w:t>
      </w:r>
      <w:r w:rsidR="00267A8B">
        <w:rPr>
          <w:bCs/>
          <w:sz w:val="26"/>
          <w:szCs w:val="26"/>
        </w:rPr>
        <w:t>ie</w:t>
      </w:r>
      <w:r w:rsidRPr="00664AFE">
        <w:rPr>
          <w:bCs/>
          <w:sz w:val="26"/>
          <w:szCs w:val="26"/>
        </w:rPr>
        <w:t xml:space="preserve"> </w:t>
      </w:r>
      <w:r w:rsidR="00267A8B">
        <w:rPr>
          <w:bCs/>
          <w:sz w:val="26"/>
          <w:szCs w:val="26"/>
        </w:rPr>
        <w:t>noziegumi tiešsaistē</w:t>
      </w:r>
      <w:r w:rsidRPr="00664AFE">
        <w:rPr>
          <w:bCs/>
          <w:sz w:val="26"/>
          <w:szCs w:val="26"/>
        </w:rPr>
        <w:t xml:space="preserve">, narkotiku </w:t>
      </w:r>
      <w:r w:rsidR="00267A8B">
        <w:rPr>
          <w:bCs/>
          <w:sz w:val="26"/>
          <w:szCs w:val="26"/>
        </w:rPr>
        <w:t xml:space="preserve">nelikumīgā </w:t>
      </w:r>
      <w:r w:rsidRPr="00664AFE">
        <w:rPr>
          <w:bCs/>
          <w:sz w:val="26"/>
          <w:szCs w:val="26"/>
        </w:rPr>
        <w:t xml:space="preserve">tirdzniecība, migrantu kontrabanda un cilvēku tirdzniecība, ieroču un sprāgstvielu </w:t>
      </w:r>
      <w:r w:rsidR="00267A8B">
        <w:rPr>
          <w:bCs/>
          <w:sz w:val="26"/>
          <w:szCs w:val="26"/>
        </w:rPr>
        <w:t>noziegumi</w:t>
      </w:r>
      <w:r w:rsidRPr="00664AFE">
        <w:rPr>
          <w:bCs/>
          <w:sz w:val="26"/>
          <w:szCs w:val="26"/>
        </w:rPr>
        <w:t>, vides noziegumi, ekonomiskie un finanšu noziegumi</w:t>
      </w:r>
      <w:r w:rsidR="00831221">
        <w:rPr>
          <w:bCs/>
          <w:sz w:val="26"/>
          <w:szCs w:val="26"/>
        </w:rPr>
        <w:t>, kur</w:t>
      </w:r>
      <w:r w:rsidR="00267A8B">
        <w:rPr>
          <w:bCs/>
          <w:sz w:val="26"/>
          <w:szCs w:val="26"/>
        </w:rPr>
        <w:t xml:space="preserve">as tiks īstenotas ar </w:t>
      </w:r>
      <w:r w:rsidRPr="00664AFE">
        <w:rPr>
          <w:bCs/>
          <w:sz w:val="26"/>
          <w:szCs w:val="26"/>
        </w:rPr>
        <w:t xml:space="preserve">13 </w:t>
      </w:r>
      <w:r w:rsidR="00267A8B">
        <w:rPr>
          <w:bCs/>
          <w:sz w:val="26"/>
          <w:szCs w:val="26"/>
        </w:rPr>
        <w:t>opera</w:t>
      </w:r>
      <w:r w:rsidR="00740008">
        <w:rPr>
          <w:bCs/>
          <w:sz w:val="26"/>
          <w:szCs w:val="26"/>
        </w:rPr>
        <w:t>cionāliem</w:t>
      </w:r>
      <w:r w:rsidRPr="00664AFE">
        <w:rPr>
          <w:bCs/>
          <w:sz w:val="26"/>
          <w:szCs w:val="26"/>
        </w:rPr>
        <w:t xml:space="preserve"> rīcības plāni</w:t>
      </w:r>
      <w:r w:rsidR="00267A8B">
        <w:rPr>
          <w:bCs/>
          <w:sz w:val="26"/>
          <w:szCs w:val="26"/>
        </w:rPr>
        <w:t>em</w:t>
      </w:r>
      <w:r w:rsidRPr="00664AFE">
        <w:rPr>
          <w:bCs/>
          <w:sz w:val="26"/>
          <w:szCs w:val="26"/>
        </w:rPr>
        <w:t>.</w:t>
      </w:r>
    </w:p>
    <w:p w:rsidRPr="00664AFE" w:rsidR="006839FB" w:rsidP="006839FB" w:rsidRDefault="006839FB" w14:paraId="079CCE0F" w14:textId="77777777">
      <w:pPr>
        <w:spacing w:line="240" w:lineRule="auto"/>
        <w:jc w:val="both"/>
        <w:rPr>
          <w:bCs/>
          <w:sz w:val="26"/>
          <w:szCs w:val="26"/>
        </w:rPr>
      </w:pPr>
    </w:p>
    <w:p w:rsidRPr="00664AFE" w:rsidR="00664AFE" w:rsidP="006839FB" w:rsidRDefault="00C00FA0" w14:paraId="7E251782" w14:textId="5CC20696">
      <w:pPr>
        <w:spacing w:line="240" w:lineRule="auto"/>
        <w:jc w:val="both"/>
        <w:rPr>
          <w:bCs/>
          <w:sz w:val="26"/>
          <w:szCs w:val="26"/>
          <w:u w:val="single"/>
        </w:rPr>
      </w:pPr>
      <w:r w:rsidRPr="00C00FA0">
        <w:rPr>
          <w:bCs/>
          <w:sz w:val="26"/>
          <w:szCs w:val="26"/>
          <w:u w:val="single"/>
        </w:rPr>
        <w:t xml:space="preserve">Šajā ES Padomes sanāksmē </w:t>
      </w:r>
      <w:r w:rsidRPr="00664AFE" w:rsidR="00664AFE">
        <w:rPr>
          <w:bCs/>
          <w:sz w:val="26"/>
          <w:szCs w:val="26"/>
          <w:u w:val="single"/>
        </w:rPr>
        <w:t xml:space="preserve">ministri tiks aicināti apstiprināt Padomes </w:t>
      </w:r>
      <w:r w:rsidRPr="00664AFE" w:rsidR="00664AFE">
        <w:rPr>
          <w:bCs/>
          <w:sz w:val="26"/>
          <w:szCs w:val="26"/>
          <w:u w:val="single"/>
        </w:rPr>
        <w:lastRenderedPageBreak/>
        <w:t>secinājumus.</w:t>
      </w:r>
    </w:p>
    <w:p w:rsidR="00CB4EB4" w:rsidP="006839FB" w:rsidRDefault="00CB4EB4" w14:paraId="66D40C46" w14:textId="77777777">
      <w:pPr>
        <w:spacing w:line="240" w:lineRule="auto"/>
        <w:jc w:val="both"/>
        <w:rPr>
          <w:b/>
          <w:i/>
          <w:iCs/>
          <w:sz w:val="26"/>
          <w:szCs w:val="26"/>
          <w:u w:val="single"/>
        </w:rPr>
      </w:pPr>
    </w:p>
    <w:p w:rsidR="009E23DD" w:rsidP="006839FB" w:rsidRDefault="009E23DD" w14:paraId="11B639F6" w14:textId="2599D238">
      <w:pPr>
        <w:pStyle w:val="Sarakstarindkopa"/>
        <w:numPr>
          <w:ilvl w:val="0"/>
          <w:numId w:val="47"/>
        </w:numPr>
        <w:spacing w:line="240" w:lineRule="auto"/>
        <w:jc w:val="both"/>
        <w:rPr>
          <w:b/>
          <w:i/>
          <w:iCs/>
          <w:sz w:val="26"/>
          <w:szCs w:val="26"/>
          <w:u w:val="single"/>
        </w:rPr>
      </w:pPr>
      <w:r w:rsidRPr="00747D67">
        <w:rPr>
          <w:b/>
          <w:i/>
          <w:iCs/>
          <w:sz w:val="26"/>
          <w:szCs w:val="26"/>
          <w:u w:val="single"/>
        </w:rPr>
        <w:t>Šengenas zonas vispārējais stāvoklis</w:t>
      </w:r>
    </w:p>
    <w:p w:rsidRPr="00747D67" w:rsidR="006839FB" w:rsidP="006839FB" w:rsidRDefault="006839FB" w14:paraId="19226DBC" w14:textId="77777777">
      <w:pPr>
        <w:pStyle w:val="Sarakstarindkopa"/>
        <w:spacing w:line="240" w:lineRule="auto"/>
        <w:jc w:val="both"/>
        <w:rPr>
          <w:b/>
          <w:i/>
          <w:iCs/>
          <w:sz w:val="26"/>
          <w:szCs w:val="26"/>
          <w:u w:val="single"/>
        </w:rPr>
      </w:pPr>
    </w:p>
    <w:p w:rsidR="004514F5" w:rsidP="006839FB" w:rsidRDefault="00B72BFF" w14:paraId="1735C125" w14:textId="58D89266">
      <w:pPr>
        <w:spacing w:line="240" w:lineRule="auto"/>
        <w:jc w:val="both"/>
        <w:rPr>
          <w:sz w:val="26"/>
          <w:szCs w:val="26"/>
        </w:rPr>
      </w:pPr>
      <w:r w:rsidRPr="00B72BFF">
        <w:rPr>
          <w:sz w:val="26"/>
          <w:szCs w:val="26"/>
        </w:rPr>
        <w:t>Š.g. 23.aprīlī Komisij</w:t>
      </w:r>
      <w:r w:rsidR="00E966A0">
        <w:rPr>
          <w:sz w:val="26"/>
          <w:szCs w:val="26"/>
        </w:rPr>
        <w:t>a</w:t>
      </w:r>
      <w:r w:rsidRPr="00B72BFF">
        <w:rPr>
          <w:sz w:val="26"/>
          <w:szCs w:val="26"/>
        </w:rPr>
        <w:t xml:space="preserve"> ir nākusi klajā ar kārtējo Ziņojumu par stāvokli Šengenas zonā (turpmāk - Ziņojums), kas iezīmē Šengenas zonas 40.gadadienu.</w:t>
      </w:r>
    </w:p>
    <w:p w:rsidR="006839FB" w:rsidP="006839FB" w:rsidRDefault="006839FB" w14:paraId="07752960" w14:textId="77777777">
      <w:pPr>
        <w:spacing w:line="240" w:lineRule="auto"/>
        <w:jc w:val="both"/>
        <w:rPr>
          <w:sz w:val="26"/>
          <w:szCs w:val="26"/>
        </w:rPr>
      </w:pPr>
    </w:p>
    <w:p w:rsidR="00E966A0" w:rsidP="006839FB" w:rsidRDefault="00E966A0" w14:paraId="7B49C01F" w14:textId="34C104F1">
      <w:pPr>
        <w:spacing w:line="240" w:lineRule="auto"/>
        <w:jc w:val="both"/>
        <w:rPr>
          <w:sz w:val="26"/>
          <w:szCs w:val="26"/>
        </w:rPr>
      </w:pPr>
      <w:r>
        <w:rPr>
          <w:sz w:val="26"/>
          <w:szCs w:val="26"/>
        </w:rPr>
        <w:t>Ziņojumā tiek uzsvērta Šengenas</w:t>
      </w:r>
      <w:r w:rsidR="001B446F">
        <w:rPr>
          <w:sz w:val="26"/>
          <w:szCs w:val="26"/>
        </w:rPr>
        <w:t xml:space="preserve"> zonas</w:t>
      </w:r>
      <w:r>
        <w:rPr>
          <w:sz w:val="26"/>
          <w:szCs w:val="26"/>
        </w:rPr>
        <w:t xml:space="preserve"> nemitīgā attīstība un būtiskā stratēģiskā vērtība, kas cita starpā izpaužas kā galvenais</w:t>
      </w:r>
      <w:r w:rsidR="00747D67">
        <w:rPr>
          <w:sz w:val="26"/>
          <w:szCs w:val="26"/>
        </w:rPr>
        <w:t xml:space="preserve"> Savienības</w:t>
      </w:r>
      <w:r>
        <w:rPr>
          <w:sz w:val="26"/>
          <w:szCs w:val="26"/>
        </w:rPr>
        <w:t xml:space="preserve"> </w:t>
      </w:r>
      <w:r w:rsidRPr="00E966A0">
        <w:rPr>
          <w:sz w:val="26"/>
          <w:szCs w:val="26"/>
        </w:rPr>
        <w:t>ekonomiskās izaugsmes</w:t>
      </w:r>
      <w:r>
        <w:rPr>
          <w:sz w:val="26"/>
          <w:szCs w:val="26"/>
        </w:rPr>
        <w:t xml:space="preserve"> un </w:t>
      </w:r>
      <w:r w:rsidRPr="00E966A0">
        <w:rPr>
          <w:sz w:val="26"/>
          <w:szCs w:val="26"/>
        </w:rPr>
        <w:t>suverenitātes</w:t>
      </w:r>
      <w:r>
        <w:rPr>
          <w:sz w:val="26"/>
          <w:szCs w:val="26"/>
        </w:rPr>
        <w:t>, kā arī</w:t>
      </w:r>
      <w:r w:rsidRPr="00E966A0">
        <w:rPr>
          <w:sz w:val="26"/>
          <w:szCs w:val="26"/>
        </w:rPr>
        <w:t xml:space="preserve"> konkurētspējas virzītājspēks</w:t>
      </w:r>
      <w:r>
        <w:rPr>
          <w:sz w:val="26"/>
          <w:szCs w:val="26"/>
        </w:rPr>
        <w:t xml:space="preserve">. </w:t>
      </w:r>
      <w:r w:rsidRPr="008C2AA2">
        <w:rPr>
          <w:sz w:val="26"/>
          <w:szCs w:val="26"/>
        </w:rPr>
        <w:t xml:space="preserve">Ziņojumā Komisija uzsver nepieciešamību gan pēc </w:t>
      </w:r>
      <w:r>
        <w:rPr>
          <w:sz w:val="26"/>
          <w:szCs w:val="26"/>
        </w:rPr>
        <w:t xml:space="preserve">spēcīgāka </w:t>
      </w:r>
      <w:r w:rsidRPr="008C2AA2">
        <w:rPr>
          <w:sz w:val="26"/>
          <w:szCs w:val="26"/>
        </w:rPr>
        <w:t>Šengenas zonas pārvaldības ietvara, gan operatīvo pasākumu tālākas uzlabošanas.</w:t>
      </w:r>
    </w:p>
    <w:p w:rsidR="006839FB" w:rsidP="006839FB" w:rsidRDefault="006839FB" w14:paraId="6BE76CD0" w14:textId="77777777">
      <w:pPr>
        <w:spacing w:line="240" w:lineRule="auto"/>
        <w:jc w:val="both"/>
        <w:rPr>
          <w:sz w:val="26"/>
          <w:szCs w:val="26"/>
        </w:rPr>
      </w:pPr>
    </w:p>
    <w:p w:rsidR="00E966A0" w:rsidP="006839FB" w:rsidRDefault="00E966A0" w14:paraId="218DCA42" w14:textId="28464A8B">
      <w:pPr>
        <w:spacing w:line="240" w:lineRule="auto"/>
        <w:jc w:val="both"/>
        <w:rPr>
          <w:sz w:val="26"/>
          <w:szCs w:val="26"/>
        </w:rPr>
      </w:pPr>
      <w:r w:rsidRPr="00E966A0">
        <w:rPr>
          <w:sz w:val="26"/>
          <w:szCs w:val="26"/>
        </w:rPr>
        <w:t xml:space="preserve">Arī šajā Ziņojumā, līdzīgi kā </w:t>
      </w:r>
      <w:r>
        <w:rPr>
          <w:sz w:val="26"/>
          <w:szCs w:val="26"/>
        </w:rPr>
        <w:t>iepriekš,</w:t>
      </w:r>
      <w:r w:rsidRPr="00E966A0">
        <w:rPr>
          <w:sz w:val="26"/>
          <w:szCs w:val="26"/>
        </w:rPr>
        <w:t xml:space="preserve"> Komisija atkārtoti norāda uz riskiem saistībā ar dalībvalstu atšķirīgajām pieejām attiecībā uz vīzu izsniegšanu Krievijas </w:t>
      </w:r>
      <w:proofErr w:type="spellStart"/>
      <w:r w:rsidRPr="00E966A0">
        <w:rPr>
          <w:sz w:val="26"/>
          <w:szCs w:val="26"/>
        </w:rPr>
        <w:t>valstspiederīgajiem</w:t>
      </w:r>
      <w:proofErr w:type="spellEnd"/>
      <w:r w:rsidRPr="00E966A0">
        <w:rPr>
          <w:sz w:val="26"/>
          <w:szCs w:val="26"/>
        </w:rPr>
        <w:t>.</w:t>
      </w:r>
    </w:p>
    <w:p w:rsidR="006839FB" w:rsidP="006839FB" w:rsidRDefault="006839FB" w14:paraId="2BA68E63" w14:textId="77777777">
      <w:pPr>
        <w:spacing w:line="240" w:lineRule="auto"/>
        <w:jc w:val="both"/>
        <w:rPr>
          <w:sz w:val="26"/>
          <w:szCs w:val="26"/>
        </w:rPr>
      </w:pPr>
    </w:p>
    <w:p w:rsidR="001B4AD9" w:rsidP="006839FB" w:rsidRDefault="001B4AD9" w14:paraId="20C28EE4" w14:textId="2FB14847">
      <w:pPr>
        <w:spacing w:line="240" w:lineRule="auto"/>
        <w:jc w:val="both"/>
        <w:rPr>
          <w:sz w:val="26"/>
          <w:szCs w:val="26"/>
        </w:rPr>
      </w:pPr>
      <w:r>
        <w:rPr>
          <w:sz w:val="26"/>
          <w:szCs w:val="26"/>
        </w:rPr>
        <w:t>Līdzīgi kā iepriekšējos gados, Prezidentūra, ņemot vērā Komisijas Ziņojumu un ierosinājumus,</w:t>
      </w:r>
      <w:r w:rsidR="00747D67">
        <w:rPr>
          <w:sz w:val="26"/>
          <w:szCs w:val="26"/>
        </w:rPr>
        <w:t xml:space="preserve"> kā arī nodrošinot jau uzstādīto prioritāšu un to ietvaros uzsākto pasākumu kontinuitāti,</w:t>
      </w:r>
      <w:r>
        <w:rPr>
          <w:sz w:val="26"/>
          <w:szCs w:val="26"/>
        </w:rPr>
        <w:t xml:space="preserve"> ir </w:t>
      </w:r>
      <w:r w:rsidRPr="00747D67">
        <w:rPr>
          <w:sz w:val="26"/>
          <w:szCs w:val="26"/>
          <w:u w:val="single"/>
        </w:rPr>
        <w:t>ierosinājusi sekojošas prioritātes nākamajam 2025.-2026.gada Šengenas ciklam</w:t>
      </w:r>
      <w:r>
        <w:rPr>
          <w:sz w:val="26"/>
          <w:szCs w:val="26"/>
        </w:rPr>
        <w:t xml:space="preserve">: (1) </w:t>
      </w:r>
      <w:r w:rsidRPr="001B4AD9">
        <w:rPr>
          <w:sz w:val="26"/>
          <w:szCs w:val="26"/>
        </w:rPr>
        <w:t xml:space="preserve">Procedūru un sistēmu </w:t>
      </w:r>
      <w:proofErr w:type="spellStart"/>
      <w:r w:rsidRPr="001B4AD9">
        <w:rPr>
          <w:sz w:val="26"/>
          <w:szCs w:val="26"/>
        </w:rPr>
        <w:t>digitalizācijas</w:t>
      </w:r>
      <w:proofErr w:type="spellEnd"/>
      <w:r w:rsidRPr="001B4AD9">
        <w:rPr>
          <w:sz w:val="26"/>
          <w:szCs w:val="26"/>
        </w:rPr>
        <w:t xml:space="preserve"> paātrināšana un esošo </w:t>
      </w:r>
      <w:proofErr w:type="spellStart"/>
      <w:r w:rsidRPr="001B4AD9">
        <w:rPr>
          <w:sz w:val="26"/>
          <w:szCs w:val="26"/>
        </w:rPr>
        <w:t>lielapjoma</w:t>
      </w:r>
      <w:proofErr w:type="spellEnd"/>
      <w:r w:rsidRPr="001B4AD9">
        <w:rPr>
          <w:sz w:val="26"/>
          <w:szCs w:val="26"/>
        </w:rPr>
        <w:t xml:space="preserve"> IT sistēmu gatavības uzlabošana;</w:t>
      </w:r>
      <w:r>
        <w:rPr>
          <w:sz w:val="26"/>
          <w:szCs w:val="26"/>
        </w:rPr>
        <w:t xml:space="preserve"> (2) </w:t>
      </w:r>
      <w:r w:rsidRPr="001B4AD9">
        <w:rPr>
          <w:sz w:val="26"/>
          <w:szCs w:val="26"/>
        </w:rPr>
        <w:t>ES ārējo robežu noturības un atgriešanas efektivitātes stiprināšana;</w:t>
      </w:r>
      <w:r>
        <w:rPr>
          <w:sz w:val="26"/>
          <w:szCs w:val="26"/>
        </w:rPr>
        <w:t xml:space="preserve"> (3) </w:t>
      </w:r>
      <w:r w:rsidRPr="001B4AD9">
        <w:rPr>
          <w:sz w:val="26"/>
          <w:szCs w:val="26"/>
        </w:rPr>
        <w:t>Iekšējās drošības palielināšana, vienlaikus nodrošinot brīvu pārvietošanos telpā bez iekšējās robežkontroles.</w:t>
      </w:r>
    </w:p>
    <w:p w:rsidR="006839FB" w:rsidP="006839FB" w:rsidRDefault="006839FB" w14:paraId="3F2E9D3E" w14:textId="77777777">
      <w:pPr>
        <w:spacing w:line="240" w:lineRule="auto"/>
        <w:jc w:val="both"/>
        <w:rPr>
          <w:sz w:val="26"/>
          <w:szCs w:val="26"/>
        </w:rPr>
      </w:pPr>
    </w:p>
    <w:p w:rsidR="001B4AD9" w:rsidP="006839FB" w:rsidRDefault="001B4AD9" w14:paraId="71252C10" w14:textId="3E61CDC0">
      <w:pPr>
        <w:spacing w:line="240" w:lineRule="auto"/>
        <w:jc w:val="both"/>
        <w:rPr>
          <w:sz w:val="26"/>
          <w:szCs w:val="26"/>
        </w:rPr>
      </w:pPr>
      <w:r w:rsidRPr="004F095E">
        <w:rPr>
          <w:sz w:val="26"/>
          <w:szCs w:val="26"/>
          <w:u w:val="single"/>
        </w:rPr>
        <w:t xml:space="preserve">Šajā ES Padomes sanāksmē ministri </w:t>
      </w:r>
      <w:r w:rsidRPr="000A4687">
        <w:rPr>
          <w:sz w:val="26"/>
          <w:szCs w:val="26"/>
          <w:u w:val="single"/>
        </w:rPr>
        <w:t>tiks aicināti diskutēt par vispārējo stāvokli Šengenas zonā</w:t>
      </w:r>
      <w:r w:rsidR="004F095E">
        <w:rPr>
          <w:sz w:val="26"/>
          <w:szCs w:val="26"/>
          <w:u w:val="single"/>
        </w:rPr>
        <w:t xml:space="preserve"> </w:t>
      </w:r>
      <w:r w:rsidRPr="000A4687">
        <w:rPr>
          <w:sz w:val="26"/>
          <w:szCs w:val="26"/>
          <w:u w:val="single"/>
        </w:rPr>
        <w:t>un vienoties par prioritātēm nākamajam Šengenas ciklam.</w:t>
      </w:r>
    </w:p>
    <w:p w:rsidRPr="00B72BFF" w:rsidR="00B72BFF" w:rsidP="006839FB" w:rsidRDefault="00B72BFF" w14:paraId="0BA434B9" w14:textId="77777777">
      <w:pPr>
        <w:spacing w:line="240" w:lineRule="auto"/>
        <w:jc w:val="both"/>
        <w:rPr>
          <w:sz w:val="26"/>
          <w:szCs w:val="26"/>
        </w:rPr>
      </w:pPr>
    </w:p>
    <w:p w:rsidR="005F6FEA" w:rsidP="006839FB" w:rsidRDefault="00B27F87" w14:paraId="32F6EC3C" w14:textId="22118F02">
      <w:pPr>
        <w:spacing w:line="240" w:lineRule="auto"/>
        <w:jc w:val="both"/>
        <w:rPr>
          <w:sz w:val="26"/>
          <w:szCs w:val="26"/>
          <w:shd w:val="clear" w:color="auto" w:fill="FFFFFF"/>
        </w:rPr>
      </w:pPr>
      <w:r w:rsidRPr="00FF6062">
        <w:rPr>
          <w:b/>
          <w:bCs/>
          <w:sz w:val="26"/>
          <w:szCs w:val="26"/>
        </w:rPr>
        <w:t>Par augstāk minētajiem diskusiju jautājumiem ir</w:t>
      </w:r>
      <w:r w:rsidRPr="00FF6062">
        <w:rPr>
          <w:sz w:val="26"/>
          <w:szCs w:val="26"/>
        </w:rPr>
        <w:t xml:space="preserve"> </w:t>
      </w:r>
      <w:r w:rsidRPr="00FF6062">
        <w:rPr>
          <w:b/>
          <w:sz w:val="26"/>
          <w:szCs w:val="26"/>
        </w:rPr>
        <w:t xml:space="preserve">sagatavota </w:t>
      </w:r>
      <w:r w:rsidRPr="00FF6062">
        <w:rPr>
          <w:b/>
          <w:sz w:val="26"/>
          <w:szCs w:val="26"/>
          <w:u w:val="single"/>
        </w:rPr>
        <w:t>vienota nacionālā pozīcija</w:t>
      </w:r>
      <w:r w:rsidRPr="00FF6062">
        <w:rPr>
          <w:b/>
          <w:sz w:val="26"/>
          <w:szCs w:val="26"/>
        </w:rPr>
        <w:t xml:space="preserve"> </w:t>
      </w:r>
      <w:r w:rsidRPr="00FF6062">
        <w:rPr>
          <w:sz w:val="26"/>
          <w:szCs w:val="26"/>
        </w:rPr>
        <w:t>Nr. 1</w:t>
      </w:r>
      <w:r w:rsidRPr="00FF6062">
        <w:rPr>
          <w:sz w:val="26"/>
          <w:szCs w:val="26"/>
          <w:shd w:val="clear" w:color="auto" w:fill="FFFFFF"/>
        </w:rPr>
        <w:t xml:space="preserve"> par Eiropas Savienības Tieslietu un iekšlietu ministru padomes 202</w:t>
      </w:r>
      <w:r w:rsidR="00594D24">
        <w:rPr>
          <w:sz w:val="26"/>
          <w:szCs w:val="26"/>
          <w:shd w:val="clear" w:color="auto" w:fill="FFFFFF"/>
        </w:rPr>
        <w:t>5</w:t>
      </w:r>
      <w:r w:rsidRPr="00FF6062">
        <w:rPr>
          <w:sz w:val="26"/>
          <w:szCs w:val="26"/>
          <w:shd w:val="clear" w:color="auto" w:fill="FFFFFF"/>
        </w:rPr>
        <w:t xml:space="preserve">.gada </w:t>
      </w:r>
      <w:r w:rsidR="00B33577">
        <w:rPr>
          <w:sz w:val="26"/>
          <w:szCs w:val="26"/>
          <w:shd w:val="clear" w:color="auto" w:fill="FFFFFF"/>
        </w:rPr>
        <w:t>12.-13.jūnija</w:t>
      </w:r>
      <w:r w:rsidRPr="00FF6062">
        <w:rPr>
          <w:sz w:val="26"/>
          <w:szCs w:val="26"/>
          <w:shd w:val="clear" w:color="auto" w:fill="FFFFFF"/>
        </w:rPr>
        <w:t xml:space="preserve"> sanāksmē iekļautajiem iekšlietu jomas jautājumiem, par kuriem plānotas diskusijas.</w:t>
      </w:r>
    </w:p>
    <w:p w:rsidR="00540F50" w:rsidP="006839FB" w:rsidRDefault="00540F50" w14:paraId="16A7F527" w14:textId="4474A033">
      <w:pPr>
        <w:spacing w:line="240" w:lineRule="auto"/>
        <w:jc w:val="both"/>
        <w:rPr>
          <w:sz w:val="26"/>
          <w:szCs w:val="26"/>
          <w:shd w:val="clear" w:color="auto" w:fill="FFFFFF"/>
        </w:rPr>
      </w:pPr>
    </w:p>
    <w:p w:rsidRPr="006839FB" w:rsidR="00554FE5" w:rsidP="006839FB" w:rsidRDefault="006839FB" w14:paraId="0355C170" w14:textId="179A4CA7">
      <w:pPr>
        <w:pStyle w:val="Sarakstarindkopa"/>
        <w:numPr>
          <w:ilvl w:val="0"/>
          <w:numId w:val="48"/>
        </w:numPr>
        <w:spacing w:line="240" w:lineRule="auto"/>
        <w:jc w:val="both"/>
        <w:rPr>
          <w:sz w:val="26"/>
          <w:szCs w:val="26"/>
          <w:shd w:val="clear" w:color="auto" w:fill="FFFFFF"/>
        </w:rPr>
      </w:pPr>
      <w:r>
        <w:rPr>
          <w:b/>
          <w:bCs/>
          <w:i/>
          <w:iCs/>
          <w:sz w:val="26"/>
          <w:szCs w:val="26"/>
          <w:u w:val="single"/>
          <w:shd w:val="clear" w:color="auto" w:fill="FFFFFF"/>
        </w:rPr>
        <w:t>P</w:t>
      </w:r>
      <w:r w:rsidRPr="006839FB" w:rsidR="00554FE5">
        <w:rPr>
          <w:b/>
          <w:bCs/>
          <w:i/>
          <w:iCs/>
          <w:sz w:val="26"/>
          <w:szCs w:val="26"/>
          <w:u w:val="single"/>
          <w:shd w:val="clear" w:color="auto" w:fill="FFFFFF"/>
        </w:rPr>
        <w:t xml:space="preserve">ar esošās ģeopolitiskās vides ietekmi uz </w:t>
      </w:r>
      <w:r w:rsidR="008C50DD">
        <w:rPr>
          <w:b/>
          <w:bCs/>
          <w:i/>
          <w:iCs/>
          <w:sz w:val="26"/>
          <w:szCs w:val="26"/>
          <w:u w:val="single"/>
          <w:shd w:val="clear" w:color="auto" w:fill="FFFFFF"/>
        </w:rPr>
        <w:t xml:space="preserve">ES </w:t>
      </w:r>
      <w:r w:rsidRPr="006839FB" w:rsidR="00554FE5">
        <w:rPr>
          <w:b/>
          <w:bCs/>
          <w:i/>
          <w:iCs/>
          <w:sz w:val="26"/>
          <w:szCs w:val="26"/>
          <w:u w:val="single"/>
          <w:shd w:val="clear" w:color="auto" w:fill="FFFFFF"/>
        </w:rPr>
        <w:t>iekšējo drošību - situācija Ukrainā un Moldovā</w:t>
      </w:r>
    </w:p>
    <w:p w:rsidRPr="006839FB" w:rsidR="006839FB" w:rsidP="006839FB" w:rsidRDefault="006839FB" w14:paraId="60CCDF50" w14:textId="77777777">
      <w:pPr>
        <w:spacing w:line="240" w:lineRule="auto"/>
        <w:jc w:val="both"/>
        <w:rPr>
          <w:sz w:val="26"/>
          <w:szCs w:val="26"/>
          <w:shd w:val="clear" w:color="auto" w:fill="FFFFFF"/>
        </w:rPr>
      </w:pPr>
    </w:p>
    <w:p w:rsidRPr="004F4B44" w:rsidR="004F4B44" w:rsidP="004F4B44" w:rsidRDefault="004F4B44" w14:paraId="166EE174" w14:textId="1EE33417">
      <w:pPr>
        <w:spacing w:line="240" w:lineRule="auto"/>
        <w:jc w:val="both"/>
        <w:rPr>
          <w:sz w:val="26"/>
          <w:szCs w:val="26"/>
          <w:shd w:val="clear" w:color="auto" w:fill="FFFFFF"/>
        </w:rPr>
      </w:pPr>
      <w:r>
        <w:rPr>
          <w:sz w:val="26"/>
          <w:szCs w:val="26"/>
          <w:shd w:val="clear" w:color="auto" w:fill="FFFFFF"/>
        </w:rPr>
        <w:t>Reaģējot uz Krievijas agresijas kara pret Ukrainu ietekmi uz</w:t>
      </w:r>
      <w:r w:rsidR="00FC2745">
        <w:rPr>
          <w:sz w:val="26"/>
          <w:szCs w:val="26"/>
          <w:shd w:val="clear" w:color="auto" w:fill="FFFFFF"/>
        </w:rPr>
        <w:t xml:space="preserve"> ES</w:t>
      </w:r>
      <w:r>
        <w:rPr>
          <w:sz w:val="26"/>
          <w:szCs w:val="26"/>
          <w:shd w:val="clear" w:color="auto" w:fill="FFFFFF"/>
        </w:rPr>
        <w:t xml:space="preserve"> iekšējo drošību, </w:t>
      </w:r>
      <w:r w:rsidRPr="004F4B44">
        <w:rPr>
          <w:sz w:val="26"/>
          <w:szCs w:val="26"/>
          <w:shd w:val="clear" w:color="auto" w:fill="FFFFFF"/>
        </w:rPr>
        <w:t>2022.gada otrajā pusē tika izveidots ES-Ukrainas Iekšējās drošības dialogs  (turpmāk – dialogs), kura pamatā ir konkrētas Ukrainas iestāžu operatīvās vajadzības, lai risinātu būtiskākos izaicinājumus gan ES, gan Ukrainas iekšējās drošības jomā.</w:t>
      </w:r>
    </w:p>
    <w:p w:rsidRPr="004F4B44" w:rsidR="004F4B44" w:rsidP="004F4B44" w:rsidRDefault="004F4B44" w14:paraId="36CBEF04" w14:textId="77777777">
      <w:pPr>
        <w:spacing w:line="240" w:lineRule="auto"/>
        <w:jc w:val="both"/>
        <w:rPr>
          <w:sz w:val="26"/>
          <w:szCs w:val="26"/>
          <w:shd w:val="clear" w:color="auto" w:fill="FFFFFF"/>
        </w:rPr>
      </w:pPr>
    </w:p>
    <w:p w:rsidR="004F4B44" w:rsidP="004F4B44" w:rsidRDefault="004F4B44" w14:paraId="44508325" w14:textId="77777777">
      <w:pPr>
        <w:spacing w:line="240" w:lineRule="auto"/>
        <w:jc w:val="both"/>
        <w:rPr>
          <w:sz w:val="26"/>
          <w:szCs w:val="26"/>
          <w:shd w:val="clear" w:color="auto" w:fill="FFFFFF"/>
        </w:rPr>
      </w:pPr>
      <w:r w:rsidRPr="004F4B44">
        <w:rPr>
          <w:sz w:val="26"/>
          <w:szCs w:val="26"/>
          <w:shd w:val="clear" w:color="auto" w:fill="FFFFFF"/>
        </w:rPr>
        <w:t xml:space="preserve">Dialoga pamatā ir četri darbības virzieni: </w:t>
      </w:r>
    </w:p>
    <w:p w:rsidR="004F4B44" w:rsidP="00070567" w:rsidRDefault="004F4B44" w14:paraId="3821BE5B" w14:textId="77777777">
      <w:pPr>
        <w:pStyle w:val="Sarakstarindkopa"/>
        <w:numPr>
          <w:ilvl w:val="0"/>
          <w:numId w:val="51"/>
        </w:numPr>
        <w:spacing w:line="240" w:lineRule="auto"/>
        <w:jc w:val="both"/>
        <w:rPr>
          <w:sz w:val="26"/>
          <w:szCs w:val="26"/>
          <w:shd w:val="clear" w:color="auto" w:fill="FFFFFF"/>
        </w:rPr>
      </w:pPr>
      <w:r w:rsidRPr="00FC2745">
        <w:rPr>
          <w:sz w:val="26"/>
          <w:szCs w:val="26"/>
          <w:shd w:val="clear" w:color="auto" w:fill="FFFFFF"/>
        </w:rPr>
        <w:t>robežu pārvaldība Ukrainas rietumu daļā;</w:t>
      </w:r>
    </w:p>
    <w:p w:rsidR="004F4B44" w:rsidP="00070567" w:rsidRDefault="004F4B44" w14:paraId="524AC02F" w14:textId="77777777">
      <w:pPr>
        <w:pStyle w:val="Sarakstarindkopa"/>
        <w:numPr>
          <w:ilvl w:val="0"/>
          <w:numId w:val="51"/>
        </w:numPr>
        <w:spacing w:line="240" w:lineRule="auto"/>
        <w:jc w:val="both"/>
        <w:rPr>
          <w:sz w:val="26"/>
          <w:szCs w:val="26"/>
          <w:shd w:val="clear" w:color="auto" w:fill="FFFFFF"/>
        </w:rPr>
      </w:pPr>
      <w:r w:rsidRPr="00FC2745">
        <w:rPr>
          <w:sz w:val="26"/>
          <w:szCs w:val="26"/>
          <w:shd w:val="clear" w:color="auto" w:fill="FFFFFF"/>
        </w:rPr>
        <w:t>šaujamieroču kontrabanda;</w:t>
      </w:r>
    </w:p>
    <w:p w:rsidR="004F4B44" w:rsidP="00070567" w:rsidRDefault="004F4B44" w14:paraId="3EF17E45" w14:textId="77777777">
      <w:pPr>
        <w:pStyle w:val="Sarakstarindkopa"/>
        <w:numPr>
          <w:ilvl w:val="0"/>
          <w:numId w:val="51"/>
        </w:numPr>
        <w:spacing w:line="240" w:lineRule="auto"/>
        <w:jc w:val="both"/>
        <w:rPr>
          <w:sz w:val="26"/>
          <w:szCs w:val="26"/>
          <w:shd w:val="clear" w:color="auto" w:fill="FFFFFF"/>
        </w:rPr>
      </w:pPr>
      <w:r w:rsidRPr="00FC2745">
        <w:rPr>
          <w:sz w:val="26"/>
          <w:szCs w:val="26"/>
          <w:shd w:val="clear" w:color="auto" w:fill="FFFFFF"/>
        </w:rPr>
        <w:lastRenderedPageBreak/>
        <w:t>vardarbīga ekstrēmisma pieaugums, ņemot vērā ārvalstu brīvprātīgo iesaisti karadarbībā;</w:t>
      </w:r>
    </w:p>
    <w:p w:rsidRPr="00FC2745" w:rsidR="004F4B44" w:rsidP="00FC2745" w:rsidRDefault="004F4B44" w14:paraId="769A520F" w14:textId="64D79EBC">
      <w:pPr>
        <w:pStyle w:val="Sarakstarindkopa"/>
        <w:numPr>
          <w:ilvl w:val="0"/>
          <w:numId w:val="51"/>
        </w:numPr>
        <w:spacing w:line="240" w:lineRule="auto"/>
        <w:jc w:val="both"/>
        <w:rPr>
          <w:sz w:val="26"/>
          <w:szCs w:val="26"/>
          <w:shd w:val="clear" w:color="auto" w:fill="FFFFFF"/>
        </w:rPr>
      </w:pPr>
      <w:r w:rsidRPr="00FC2745">
        <w:rPr>
          <w:sz w:val="26"/>
          <w:szCs w:val="26"/>
          <w:shd w:val="clear" w:color="auto" w:fill="FFFFFF"/>
        </w:rPr>
        <w:t xml:space="preserve">citi drošības riski, tostarp kara noziegumi, kritiskā infrastruktūra, ķīmiskie, bioloģiskie, </w:t>
      </w:r>
      <w:proofErr w:type="spellStart"/>
      <w:r w:rsidRPr="00FC2745">
        <w:rPr>
          <w:sz w:val="26"/>
          <w:szCs w:val="26"/>
          <w:shd w:val="clear" w:color="auto" w:fill="FFFFFF"/>
        </w:rPr>
        <w:t>radioloģiskie</w:t>
      </w:r>
      <w:proofErr w:type="spellEnd"/>
      <w:r w:rsidRPr="00FC2745">
        <w:rPr>
          <w:sz w:val="26"/>
          <w:szCs w:val="26"/>
          <w:shd w:val="clear" w:color="auto" w:fill="FFFFFF"/>
        </w:rPr>
        <w:t xml:space="preserve"> un </w:t>
      </w:r>
      <w:proofErr w:type="spellStart"/>
      <w:r w:rsidRPr="00FC2745">
        <w:rPr>
          <w:sz w:val="26"/>
          <w:szCs w:val="26"/>
          <w:shd w:val="clear" w:color="auto" w:fill="FFFFFF"/>
        </w:rPr>
        <w:t>kodolriski</w:t>
      </w:r>
      <w:proofErr w:type="spellEnd"/>
      <w:r w:rsidRPr="00FC2745">
        <w:rPr>
          <w:sz w:val="26"/>
          <w:szCs w:val="26"/>
          <w:shd w:val="clear" w:color="auto" w:fill="FFFFFF"/>
        </w:rPr>
        <w:t xml:space="preserve"> (CBRN), kibernoziegumi, </w:t>
      </w:r>
      <w:proofErr w:type="spellStart"/>
      <w:r w:rsidRPr="00FC2745">
        <w:rPr>
          <w:sz w:val="26"/>
          <w:szCs w:val="26"/>
          <w:shd w:val="clear" w:color="auto" w:fill="FFFFFF"/>
        </w:rPr>
        <w:t>cilvēktirdzniecība</w:t>
      </w:r>
      <w:proofErr w:type="spellEnd"/>
      <w:r w:rsidRPr="00FC2745">
        <w:rPr>
          <w:sz w:val="26"/>
          <w:szCs w:val="26"/>
          <w:shd w:val="clear" w:color="auto" w:fill="FFFFFF"/>
        </w:rPr>
        <w:t>.</w:t>
      </w:r>
    </w:p>
    <w:p w:rsidRPr="004F4B44" w:rsidR="004F4B44" w:rsidP="004F4B44" w:rsidRDefault="004F4B44" w14:paraId="194AFE0A" w14:textId="77777777">
      <w:pPr>
        <w:spacing w:line="240" w:lineRule="auto"/>
        <w:jc w:val="both"/>
        <w:rPr>
          <w:sz w:val="26"/>
          <w:szCs w:val="26"/>
          <w:shd w:val="clear" w:color="auto" w:fill="FFFFFF"/>
        </w:rPr>
      </w:pPr>
    </w:p>
    <w:p w:rsidR="004F4B44" w:rsidP="004F4B44" w:rsidRDefault="004F4B44" w14:paraId="20077F64" w14:textId="77777777">
      <w:pPr>
        <w:spacing w:line="240" w:lineRule="auto"/>
        <w:jc w:val="both"/>
        <w:rPr>
          <w:sz w:val="26"/>
          <w:szCs w:val="26"/>
          <w:shd w:val="clear" w:color="auto" w:fill="FFFFFF"/>
        </w:rPr>
      </w:pPr>
      <w:r w:rsidRPr="004F4B44">
        <w:rPr>
          <w:sz w:val="26"/>
          <w:szCs w:val="26"/>
          <w:shd w:val="clear" w:color="auto" w:fill="FFFFFF"/>
        </w:rPr>
        <w:t>Katram no darbības virzieniem ir noteikti mērķi un turpmākās rīcības pasākumi; dialoga uzraudzību veic ES Padomes Pastāvīgā komiteja operatīvai sadarbībai iekšējās drošības jautājumos (turpmāk – COSI).</w:t>
      </w:r>
    </w:p>
    <w:p w:rsidR="004F4B44" w:rsidP="004F4B44" w:rsidRDefault="004F4B44" w14:paraId="02B9D968" w14:textId="77777777">
      <w:pPr>
        <w:spacing w:line="240" w:lineRule="auto"/>
        <w:jc w:val="both"/>
        <w:rPr>
          <w:sz w:val="26"/>
          <w:szCs w:val="26"/>
          <w:shd w:val="clear" w:color="auto" w:fill="FFFFFF"/>
        </w:rPr>
      </w:pPr>
    </w:p>
    <w:p w:rsidR="004F4B44" w:rsidP="004F4B44" w:rsidRDefault="004F4B44" w14:paraId="51260939" w14:textId="3D009C84">
      <w:pPr>
        <w:spacing w:line="240" w:lineRule="auto"/>
        <w:jc w:val="both"/>
        <w:rPr>
          <w:sz w:val="26"/>
          <w:szCs w:val="26"/>
          <w:shd w:val="clear" w:color="auto" w:fill="FFFFFF"/>
        </w:rPr>
      </w:pPr>
      <w:r>
        <w:rPr>
          <w:sz w:val="26"/>
          <w:szCs w:val="26"/>
          <w:shd w:val="clear" w:color="auto" w:fill="FFFFFF"/>
        </w:rPr>
        <w:t xml:space="preserve">Tā kā Krievijas agresijas karš pret Ukrainu rada nopietnas sekas arī Moldovas stabilitātei un drošībai, tika izveidots ES Iekšējās drošības un robežu pārvaldības atbalsta centrs, saskaņā ar kuru ES sniedz atbalstu Moldovas iestādēm iekšējās drošības un robežu pārvaldības jomā. Attiecīgais centrs tiek izmantots kā platforma </w:t>
      </w:r>
      <w:r w:rsidR="00070567">
        <w:rPr>
          <w:sz w:val="26"/>
          <w:szCs w:val="26"/>
          <w:shd w:val="clear" w:color="auto" w:fill="FFFFFF"/>
        </w:rPr>
        <w:t xml:space="preserve">ne tikai </w:t>
      </w:r>
      <w:r>
        <w:rPr>
          <w:sz w:val="26"/>
          <w:szCs w:val="26"/>
          <w:shd w:val="clear" w:color="auto" w:fill="FFFFFF"/>
        </w:rPr>
        <w:t>intensīva dialoga saglabāšanai ar Moldovas iestādēm par būtiskiem drošības aspektiem, bet arī</w:t>
      </w:r>
      <w:r w:rsidR="00070567">
        <w:rPr>
          <w:sz w:val="26"/>
          <w:szCs w:val="26"/>
          <w:shd w:val="clear" w:color="auto" w:fill="FFFFFF"/>
        </w:rPr>
        <w:t xml:space="preserve"> operacionālo rezultātu palielināšanai, iesaistot attiecīgās ES Tieslietu un iekšlietu jomas aģentūras, jo īpaši Frontex, Eiropolu un CEPOL. </w:t>
      </w:r>
      <w:r>
        <w:rPr>
          <w:sz w:val="26"/>
          <w:szCs w:val="26"/>
          <w:shd w:val="clear" w:color="auto" w:fill="FFFFFF"/>
        </w:rPr>
        <w:t xml:space="preserve"> </w:t>
      </w:r>
    </w:p>
    <w:p w:rsidRPr="006839FB" w:rsidR="006839FB" w:rsidP="006839FB" w:rsidRDefault="006839FB" w14:paraId="233F0532" w14:textId="77777777">
      <w:pPr>
        <w:spacing w:line="240" w:lineRule="auto"/>
        <w:jc w:val="both"/>
        <w:rPr>
          <w:sz w:val="26"/>
          <w:szCs w:val="26"/>
          <w:shd w:val="clear" w:color="auto" w:fill="FFFFFF"/>
        </w:rPr>
      </w:pPr>
    </w:p>
    <w:p w:rsidR="00F02C3D" w:rsidP="006839FB" w:rsidRDefault="00554FE5" w14:paraId="7A3916F9" w14:textId="7AB73969">
      <w:pPr>
        <w:spacing w:line="240" w:lineRule="auto"/>
        <w:jc w:val="both"/>
        <w:rPr>
          <w:sz w:val="26"/>
          <w:szCs w:val="26"/>
          <w:shd w:val="clear" w:color="auto" w:fill="FFFFFF"/>
        </w:rPr>
      </w:pPr>
      <w:r w:rsidRPr="006839FB">
        <w:rPr>
          <w:sz w:val="26"/>
          <w:szCs w:val="26"/>
          <w:shd w:val="clear" w:color="auto" w:fill="FFFFFF"/>
        </w:rPr>
        <w:t xml:space="preserve">Šajā ES Padomes sanāksmē </w:t>
      </w:r>
      <w:r w:rsidRPr="006839FB">
        <w:rPr>
          <w:sz w:val="26"/>
          <w:szCs w:val="26"/>
          <w:u w:val="single"/>
          <w:shd w:val="clear" w:color="auto" w:fill="FFFFFF"/>
        </w:rPr>
        <w:t>ministri plāno diskutēt</w:t>
      </w:r>
      <w:r w:rsidRPr="006839FB">
        <w:rPr>
          <w:sz w:val="26"/>
          <w:szCs w:val="26"/>
          <w:shd w:val="clear" w:color="auto" w:fill="FFFFFF"/>
        </w:rPr>
        <w:t xml:space="preserve"> par to, </w:t>
      </w:r>
      <w:r w:rsidRPr="006839FB">
        <w:rPr>
          <w:sz w:val="26"/>
          <w:szCs w:val="26"/>
          <w:u w:val="single"/>
          <w:shd w:val="clear" w:color="auto" w:fill="FFFFFF"/>
        </w:rPr>
        <w:t>kā ES varētu labāk atbalstīt gan Moldovu, gan Ukrainu cīņā ar drošības apdraudējumiem, kas var ietekmēt ES iekšējo drošību</w:t>
      </w:r>
      <w:r w:rsidRPr="006839FB">
        <w:rPr>
          <w:sz w:val="26"/>
          <w:szCs w:val="26"/>
          <w:shd w:val="clear" w:color="auto" w:fill="FFFFFF"/>
        </w:rPr>
        <w:t>.</w:t>
      </w:r>
    </w:p>
    <w:p w:rsidRPr="006839FB" w:rsidR="006839FB" w:rsidP="006839FB" w:rsidRDefault="006839FB" w14:paraId="6100E753" w14:textId="77777777">
      <w:pPr>
        <w:spacing w:line="240" w:lineRule="auto"/>
        <w:jc w:val="both"/>
        <w:rPr>
          <w:sz w:val="26"/>
          <w:szCs w:val="26"/>
          <w:shd w:val="clear" w:color="auto" w:fill="FFFFFF"/>
        </w:rPr>
      </w:pPr>
    </w:p>
    <w:p w:rsidR="000C5013" w:rsidP="006839FB" w:rsidRDefault="0099784C" w14:paraId="68562386" w14:textId="0B7FC0BC">
      <w:pPr>
        <w:spacing w:line="240" w:lineRule="auto"/>
        <w:jc w:val="both"/>
        <w:rPr>
          <w:sz w:val="26"/>
          <w:szCs w:val="26"/>
          <w:shd w:val="clear" w:color="auto" w:fill="FFFFFF"/>
        </w:rPr>
      </w:pPr>
      <w:r w:rsidRPr="008C50DD">
        <w:rPr>
          <w:sz w:val="26"/>
          <w:szCs w:val="26"/>
          <w:shd w:val="clear" w:color="auto" w:fill="FFFFFF"/>
        </w:rPr>
        <w:t>Latvijas nostāja iekļauta</w:t>
      </w:r>
      <w:r w:rsidRPr="008C50DD" w:rsidR="008C50DD">
        <w:rPr>
          <w:sz w:val="26"/>
          <w:szCs w:val="26"/>
          <w:shd w:val="clear" w:color="auto" w:fill="FFFFFF"/>
        </w:rPr>
        <w:t xml:space="preserve">: (1) </w:t>
      </w:r>
      <w:r w:rsidRPr="008C50DD" w:rsidR="008C50DD">
        <w:rPr>
          <w:sz w:val="26"/>
          <w:szCs w:val="26"/>
        </w:rPr>
        <w:t>Pozīcijā Nr.1. par Eiropas Savienības Tieslietu un iekšlietu ministru padomes 2024.gada 4.-5.marta sanāksmē iekļautajiem iekšlietu jomas jautājumiem, par kuriem plānotas diskusijas</w:t>
      </w:r>
      <w:r w:rsidR="000C5013">
        <w:rPr>
          <w:sz w:val="26"/>
          <w:szCs w:val="26"/>
        </w:rPr>
        <w:t xml:space="preserve"> (apstiprināta 2024.gada 27.februāra Ministru kabineta sēdē un 2024.gada 1.marta Saeimas Eiropas lietu komisijas sēdē); un </w:t>
      </w:r>
      <w:r w:rsidRPr="008C50DD" w:rsidR="008C50DD">
        <w:rPr>
          <w:sz w:val="26"/>
          <w:szCs w:val="26"/>
        </w:rPr>
        <w:t xml:space="preserve"> (2) Pozīcij</w:t>
      </w:r>
      <w:r w:rsidR="008C50DD">
        <w:rPr>
          <w:sz w:val="26"/>
          <w:szCs w:val="26"/>
        </w:rPr>
        <w:t>ā</w:t>
      </w:r>
      <w:r w:rsidRPr="008C50DD" w:rsidR="008C50DD">
        <w:rPr>
          <w:sz w:val="26"/>
          <w:szCs w:val="26"/>
        </w:rPr>
        <w:t xml:space="preserve"> Nr.1. par Eiropas Savienības Tieslietu un iekšlietu ministru padomes 2024.gada 10.-11.oktobra sanāksmē iekļautajiem iekšlietu jomas jautājumiem, par kuriem plānotas diskusijas</w:t>
      </w:r>
      <w:r w:rsidR="000C5013">
        <w:rPr>
          <w:sz w:val="26"/>
          <w:szCs w:val="26"/>
        </w:rPr>
        <w:t xml:space="preserve"> (apstiprināta 2024.gada 8. oktobra Ministru kabineta sēdē un 2024.gada 9. oktobra Saeimas Eiropas lietu komisijas sēdē).</w:t>
      </w:r>
    </w:p>
    <w:p w:rsidR="000C5013" w:rsidP="006839FB" w:rsidRDefault="000C5013" w14:paraId="7F7B3095" w14:textId="77777777">
      <w:pPr>
        <w:spacing w:line="240" w:lineRule="auto"/>
        <w:jc w:val="both"/>
        <w:rPr>
          <w:sz w:val="26"/>
          <w:szCs w:val="26"/>
          <w:shd w:val="clear" w:color="auto" w:fill="FFFFFF"/>
        </w:rPr>
      </w:pPr>
    </w:p>
    <w:p w:rsidR="005F6FEA" w:rsidP="006839FB" w:rsidRDefault="005F6FEA" w14:paraId="6A62CA39" w14:textId="694E2A9B">
      <w:pPr>
        <w:pStyle w:val="Sarakstarindkopa"/>
        <w:numPr>
          <w:ilvl w:val="0"/>
          <w:numId w:val="47"/>
        </w:numPr>
        <w:spacing w:line="240" w:lineRule="auto"/>
        <w:jc w:val="both"/>
        <w:rPr>
          <w:b/>
          <w:i/>
          <w:iCs/>
          <w:sz w:val="26"/>
          <w:szCs w:val="26"/>
          <w:u w:val="single"/>
        </w:rPr>
      </w:pPr>
      <w:r w:rsidRPr="00747D67">
        <w:rPr>
          <w:b/>
          <w:i/>
          <w:iCs/>
          <w:sz w:val="26"/>
          <w:szCs w:val="26"/>
          <w:u w:val="single"/>
        </w:rPr>
        <w:t>Eiropas Iekšējā</w:t>
      </w:r>
      <w:r w:rsidR="00017D92">
        <w:rPr>
          <w:b/>
          <w:i/>
          <w:iCs/>
          <w:sz w:val="26"/>
          <w:szCs w:val="26"/>
          <w:u w:val="single"/>
        </w:rPr>
        <w:t>s</w:t>
      </w:r>
      <w:r w:rsidRPr="00747D67">
        <w:rPr>
          <w:b/>
          <w:i/>
          <w:iCs/>
          <w:sz w:val="26"/>
          <w:szCs w:val="26"/>
          <w:u w:val="single"/>
        </w:rPr>
        <w:t xml:space="preserve"> drošības stratēģija</w:t>
      </w:r>
    </w:p>
    <w:p w:rsidRPr="00747D67" w:rsidR="008C50DD" w:rsidP="008C50DD" w:rsidRDefault="008C50DD" w14:paraId="76C5795C" w14:textId="77777777">
      <w:pPr>
        <w:pStyle w:val="Sarakstarindkopa"/>
        <w:spacing w:line="240" w:lineRule="auto"/>
        <w:jc w:val="both"/>
        <w:rPr>
          <w:b/>
          <w:i/>
          <w:iCs/>
          <w:sz w:val="26"/>
          <w:szCs w:val="26"/>
          <w:u w:val="single"/>
        </w:rPr>
      </w:pPr>
    </w:p>
    <w:p w:rsidR="005F6FEA" w:rsidP="006839FB" w:rsidRDefault="00B05D9F" w14:paraId="12EEB357" w14:textId="10CDC4B2">
      <w:pPr>
        <w:spacing w:line="240" w:lineRule="auto"/>
        <w:jc w:val="both"/>
        <w:rPr>
          <w:sz w:val="26"/>
          <w:szCs w:val="26"/>
          <w:shd w:val="clear" w:color="auto" w:fill="FFFFFF"/>
        </w:rPr>
      </w:pPr>
      <w:r w:rsidRPr="00B05D9F">
        <w:rPr>
          <w:sz w:val="26"/>
          <w:szCs w:val="26"/>
          <w:shd w:val="clear" w:color="auto" w:fill="FFFFFF"/>
        </w:rPr>
        <w:t xml:space="preserve">2025.gada 1.aprīlī Eiropas Komisija publicēja Eiropas iekšējās drošības stratēģiju — </w:t>
      </w:r>
      <w:proofErr w:type="spellStart"/>
      <w:r w:rsidRPr="00B05D9F">
        <w:rPr>
          <w:sz w:val="26"/>
          <w:szCs w:val="26"/>
          <w:shd w:val="clear" w:color="auto" w:fill="FFFFFF"/>
        </w:rPr>
        <w:t>ProtectEU</w:t>
      </w:r>
      <w:proofErr w:type="spellEnd"/>
      <w:r w:rsidRPr="00B05D9F">
        <w:rPr>
          <w:sz w:val="26"/>
          <w:szCs w:val="26"/>
          <w:shd w:val="clear" w:color="auto" w:fill="FFFFFF"/>
        </w:rPr>
        <w:t xml:space="preserve">, kas izstrādāta, lai palīdzētu dalībvalstīm stiprināt ES spējas aizsargāt savus iedzīvotājus. Stratēģijas pamatā ir sešas stratēģiski nozīmīgas tematiskās prioritātes, kuras ES līmenī īstenojamas, pilnībā ievērojot pamattiesības: (1) Integrētā situācijas apzināšanās un analīze; (2) Pastiprinātas ES drošības spējas; (3) Noturība pret hibrīddraudiem un citām naidīgām darbībām; (4) Tīkla smagās un organizētas noziedzības apkarošanai stiprināšana; (5) Terorisma un vardarbīga ekstrēmisma apkarošana; (6) ES kā spēcīga pasaules mēroga dalībniece drošības jomā. Stratēģijas </w:t>
      </w:r>
      <w:proofErr w:type="spellStart"/>
      <w:r w:rsidRPr="00B05D9F">
        <w:rPr>
          <w:sz w:val="26"/>
          <w:szCs w:val="26"/>
          <w:shd w:val="clear" w:color="auto" w:fill="FFFFFF"/>
        </w:rPr>
        <w:t>virsmērķis</w:t>
      </w:r>
      <w:proofErr w:type="spellEnd"/>
      <w:r w:rsidRPr="00B05D9F">
        <w:rPr>
          <w:sz w:val="26"/>
          <w:szCs w:val="26"/>
          <w:shd w:val="clear" w:color="auto" w:fill="FFFFFF"/>
        </w:rPr>
        <w:t xml:space="preserve"> ir uzlabot Savienības spēju paredzēt, novērst un reaģēt uz drošības apdraudējumiem.</w:t>
      </w:r>
    </w:p>
    <w:p w:rsidR="008C50DD" w:rsidP="006839FB" w:rsidRDefault="008C50DD" w14:paraId="40FFA752" w14:textId="77777777">
      <w:pPr>
        <w:spacing w:line="240" w:lineRule="auto"/>
        <w:jc w:val="both"/>
        <w:rPr>
          <w:sz w:val="26"/>
          <w:szCs w:val="26"/>
          <w:shd w:val="clear" w:color="auto" w:fill="FFFFFF"/>
        </w:rPr>
      </w:pPr>
    </w:p>
    <w:p w:rsidR="00154ABD" w:rsidP="006839FB" w:rsidRDefault="00154ABD" w14:paraId="3447522B" w14:textId="0F4E399B">
      <w:pPr>
        <w:spacing w:line="240" w:lineRule="auto"/>
        <w:jc w:val="both"/>
        <w:rPr>
          <w:sz w:val="26"/>
          <w:szCs w:val="26"/>
          <w:shd w:val="clear" w:color="auto" w:fill="FFFFFF"/>
        </w:rPr>
      </w:pPr>
      <w:r>
        <w:rPr>
          <w:sz w:val="26"/>
          <w:szCs w:val="26"/>
          <w:shd w:val="clear" w:color="auto" w:fill="FFFFFF"/>
        </w:rPr>
        <w:lastRenderedPageBreak/>
        <w:t xml:space="preserve">Prezidentūras sagatavotajā ziņojumā </w:t>
      </w:r>
      <w:r w:rsidRPr="00154ABD">
        <w:rPr>
          <w:sz w:val="26"/>
          <w:szCs w:val="26"/>
          <w:shd w:val="clear" w:color="auto" w:fill="FFFFFF"/>
        </w:rPr>
        <w:t>pausts atbalsts Stratēģij</w:t>
      </w:r>
      <w:r w:rsidR="00A67CBA">
        <w:rPr>
          <w:sz w:val="26"/>
          <w:szCs w:val="26"/>
          <w:shd w:val="clear" w:color="auto" w:fill="FFFFFF"/>
        </w:rPr>
        <w:t>ai</w:t>
      </w:r>
      <w:r w:rsidRPr="00154ABD">
        <w:rPr>
          <w:sz w:val="26"/>
          <w:szCs w:val="26"/>
          <w:shd w:val="clear" w:color="auto" w:fill="FFFFFF"/>
        </w:rPr>
        <w:t xml:space="preserve"> un atspoguļots dalībvalstu plašs atbalsts Stratēģijas galvenajiem principiem un ierosinātajām rīcībām, vienlaikus uzsverot arī jomas, kur nepieciešamas papildu diskusijas</w:t>
      </w:r>
      <w:r w:rsidR="00A4510A">
        <w:rPr>
          <w:sz w:val="26"/>
          <w:szCs w:val="26"/>
          <w:shd w:val="clear" w:color="auto" w:fill="FFFFFF"/>
        </w:rPr>
        <w:t>.</w:t>
      </w:r>
    </w:p>
    <w:p w:rsidR="008C50DD" w:rsidP="006839FB" w:rsidRDefault="008C50DD" w14:paraId="47049645" w14:textId="77777777">
      <w:pPr>
        <w:spacing w:line="240" w:lineRule="auto"/>
        <w:jc w:val="both"/>
        <w:rPr>
          <w:sz w:val="26"/>
          <w:szCs w:val="26"/>
          <w:shd w:val="clear" w:color="auto" w:fill="FFFFFF"/>
        </w:rPr>
      </w:pPr>
    </w:p>
    <w:p w:rsidR="00AE76F1" w:rsidP="006839FB" w:rsidRDefault="00AE76F1" w14:paraId="4BCA1B16" w14:textId="51F77A5F">
      <w:pPr>
        <w:spacing w:line="240" w:lineRule="auto"/>
        <w:jc w:val="both"/>
        <w:rPr>
          <w:sz w:val="26"/>
          <w:szCs w:val="26"/>
          <w:u w:val="single"/>
          <w:shd w:val="clear" w:color="auto" w:fill="FFFFFF"/>
        </w:rPr>
      </w:pPr>
      <w:r w:rsidRPr="00AE76F1">
        <w:rPr>
          <w:sz w:val="26"/>
          <w:szCs w:val="26"/>
          <w:u w:val="single"/>
          <w:shd w:val="clear" w:color="auto" w:fill="FFFFFF"/>
        </w:rPr>
        <w:t>Šajā ES Padomes sanāksmē ministri tiks aicināti diskutēt, vai Komisijas paziņojums par Stratēģiju, ko papildina Prezidentūras ziņojums, pietiekami atspoguļo dalībvalstu cerības efektīvi risināt iekšējās drošības izaicinājumus turpmākajos gados, un kādas darbības būtu jāuzskata par visaugstākās prioritātes.</w:t>
      </w:r>
    </w:p>
    <w:p w:rsidRPr="00AE76F1" w:rsidR="008C50DD" w:rsidP="006839FB" w:rsidRDefault="008C50DD" w14:paraId="1E1E667B" w14:textId="77777777">
      <w:pPr>
        <w:spacing w:line="240" w:lineRule="auto"/>
        <w:jc w:val="both"/>
        <w:rPr>
          <w:sz w:val="26"/>
          <w:szCs w:val="26"/>
          <w:u w:val="single"/>
          <w:shd w:val="clear" w:color="auto" w:fill="FFFFFF"/>
        </w:rPr>
      </w:pPr>
    </w:p>
    <w:p w:rsidRPr="00B05D9F" w:rsidR="005F6FEA" w:rsidP="006839FB" w:rsidRDefault="003F13FF" w14:paraId="4F5CED65" w14:textId="62AB1FC5">
      <w:pPr>
        <w:spacing w:line="240" w:lineRule="auto"/>
        <w:jc w:val="both"/>
        <w:rPr>
          <w:bCs/>
          <w:sz w:val="26"/>
          <w:szCs w:val="26"/>
          <w:shd w:val="clear" w:color="auto" w:fill="FFFFFF"/>
        </w:rPr>
      </w:pPr>
      <w:r w:rsidRPr="00FF6062">
        <w:rPr>
          <w:b/>
          <w:bCs/>
          <w:sz w:val="26"/>
          <w:szCs w:val="26"/>
        </w:rPr>
        <w:t>Par jautājum</w:t>
      </w:r>
      <w:r>
        <w:rPr>
          <w:b/>
          <w:bCs/>
          <w:sz w:val="26"/>
          <w:szCs w:val="26"/>
        </w:rPr>
        <w:t>u</w:t>
      </w:r>
      <w:r w:rsidRPr="00FF6062">
        <w:rPr>
          <w:b/>
          <w:bCs/>
          <w:sz w:val="26"/>
          <w:szCs w:val="26"/>
        </w:rPr>
        <w:t xml:space="preserve"> ir</w:t>
      </w:r>
      <w:r w:rsidRPr="00FF6062">
        <w:rPr>
          <w:sz w:val="26"/>
          <w:szCs w:val="26"/>
        </w:rPr>
        <w:t xml:space="preserve"> </w:t>
      </w:r>
      <w:r w:rsidRPr="00FF6062">
        <w:rPr>
          <w:b/>
          <w:sz w:val="26"/>
          <w:szCs w:val="26"/>
        </w:rPr>
        <w:t xml:space="preserve">sagatavota </w:t>
      </w:r>
      <w:r w:rsidRPr="00FF6062">
        <w:rPr>
          <w:b/>
          <w:sz w:val="26"/>
          <w:szCs w:val="26"/>
          <w:u w:val="single"/>
        </w:rPr>
        <w:t>nacionālā pozīcija</w:t>
      </w:r>
      <w:r w:rsidRPr="00B05D9F" w:rsidR="00B05D9F">
        <w:rPr>
          <w:bCs/>
          <w:sz w:val="26"/>
          <w:szCs w:val="26"/>
        </w:rPr>
        <w:t xml:space="preserve"> Nr.</w:t>
      </w:r>
      <w:r w:rsidR="00B05D9F">
        <w:rPr>
          <w:bCs/>
          <w:sz w:val="26"/>
          <w:szCs w:val="26"/>
        </w:rPr>
        <w:t> </w:t>
      </w:r>
      <w:r w:rsidRPr="00B05D9F" w:rsidR="00B05D9F">
        <w:rPr>
          <w:bCs/>
          <w:sz w:val="26"/>
          <w:szCs w:val="26"/>
        </w:rPr>
        <w:t>1</w:t>
      </w:r>
      <w:r w:rsidR="00B05D9F">
        <w:rPr>
          <w:bCs/>
          <w:sz w:val="26"/>
          <w:szCs w:val="26"/>
        </w:rPr>
        <w:t xml:space="preserve"> </w:t>
      </w:r>
      <w:r w:rsidRPr="00B05D9F" w:rsidR="00B05D9F">
        <w:rPr>
          <w:bCs/>
          <w:sz w:val="26"/>
          <w:szCs w:val="26"/>
        </w:rPr>
        <w:t>par Komisijas paziņojumu Eiropas Parlamentam, Padomei,</w:t>
      </w:r>
      <w:r w:rsidR="00B05D9F">
        <w:rPr>
          <w:bCs/>
          <w:sz w:val="26"/>
          <w:szCs w:val="26"/>
        </w:rPr>
        <w:t xml:space="preserve"> </w:t>
      </w:r>
      <w:r w:rsidRPr="00B05D9F" w:rsidR="00B05D9F">
        <w:rPr>
          <w:bCs/>
          <w:sz w:val="26"/>
          <w:szCs w:val="26"/>
        </w:rPr>
        <w:t>Eiropas Ekonomikas un sociālo lietu komitejai un Reģionu komitejai par</w:t>
      </w:r>
      <w:r w:rsidR="00B05D9F">
        <w:rPr>
          <w:bCs/>
          <w:sz w:val="26"/>
          <w:szCs w:val="26"/>
        </w:rPr>
        <w:t xml:space="preserve"> </w:t>
      </w:r>
      <w:r w:rsidRPr="00B05D9F" w:rsidR="00B05D9F">
        <w:rPr>
          <w:bCs/>
          <w:sz w:val="26"/>
          <w:szCs w:val="26"/>
        </w:rPr>
        <w:t xml:space="preserve">Eiropas iekšējās drošības stratēģiju – </w:t>
      </w:r>
      <w:proofErr w:type="spellStart"/>
      <w:r w:rsidRPr="00B05D9F" w:rsidR="00B05D9F">
        <w:rPr>
          <w:bCs/>
          <w:sz w:val="26"/>
          <w:szCs w:val="26"/>
        </w:rPr>
        <w:t>ProtectEU</w:t>
      </w:r>
      <w:proofErr w:type="spellEnd"/>
      <w:r w:rsidR="00B05D9F">
        <w:rPr>
          <w:bCs/>
          <w:sz w:val="26"/>
          <w:szCs w:val="26"/>
        </w:rPr>
        <w:t>.</w:t>
      </w:r>
    </w:p>
    <w:p w:rsidR="00715B75" w:rsidP="006839FB" w:rsidRDefault="00715B75" w14:paraId="142ECA57" w14:textId="1BC5B3AF">
      <w:pPr>
        <w:spacing w:line="240" w:lineRule="auto"/>
        <w:jc w:val="both"/>
        <w:rPr>
          <w:sz w:val="26"/>
          <w:szCs w:val="26"/>
          <w:shd w:val="clear" w:color="auto" w:fill="FFFFFF"/>
        </w:rPr>
      </w:pPr>
    </w:p>
    <w:p w:rsidR="004B7F32" w:rsidP="006839FB" w:rsidRDefault="00AC54D9" w14:paraId="74D7ACD9" w14:textId="1605C04B">
      <w:pPr>
        <w:spacing w:line="240" w:lineRule="auto"/>
        <w:jc w:val="both"/>
        <w:rPr>
          <w:sz w:val="26"/>
          <w:szCs w:val="26"/>
          <w:shd w:val="clear" w:color="auto" w:fill="FFFFFF"/>
        </w:rPr>
      </w:pPr>
      <w:r w:rsidRPr="00A16B17">
        <w:rPr>
          <w:sz w:val="26"/>
          <w:szCs w:val="26"/>
          <w:u w:val="single"/>
          <w:shd w:val="clear" w:color="auto" w:fill="FFFFFF"/>
        </w:rPr>
        <w:t xml:space="preserve">Papildus tam sanāksmē plānots skatīt </w:t>
      </w:r>
      <w:r w:rsidR="003E39CE">
        <w:rPr>
          <w:sz w:val="26"/>
          <w:szCs w:val="26"/>
          <w:u w:val="single"/>
          <w:shd w:val="clear" w:color="auto" w:fill="FFFFFF"/>
        </w:rPr>
        <w:t>šādus</w:t>
      </w:r>
      <w:r w:rsidRPr="00A16B17">
        <w:rPr>
          <w:sz w:val="26"/>
          <w:szCs w:val="26"/>
          <w:u w:val="single"/>
          <w:shd w:val="clear" w:color="auto" w:fill="FFFFFF"/>
        </w:rPr>
        <w:t xml:space="preserve"> jautājumus, </w:t>
      </w:r>
      <w:r w:rsidR="003E39CE">
        <w:rPr>
          <w:sz w:val="26"/>
          <w:szCs w:val="26"/>
          <w:u w:val="single"/>
          <w:shd w:val="clear" w:color="auto" w:fill="FFFFFF"/>
        </w:rPr>
        <w:t>par kuriem diskusijas nav paredzētas</w:t>
      </w:r>
      <w:r>
        <w:rPr>
          <w:sz w:val="26"/>
          <w:szCs w:val="26"/>
          <w:shd w:val="clear" w:color="auto" w:fill="FFFFFF"/>
        </w:rPr>
        <w:t>:</w:t>
      </w:r>
    </w:p>
    <w:p w:rsidR="008C50DD" w:rsidP="006839FB" w:rsidRDefault="008C50DD" w14:paraId="75AEADF2" w14:textId="77777777">
      <w:pPr>
        <w:spacing w:line="240" w:lineRule="auto"/>
        <w:jc w:val="both"/>
        <w:rPr>
          <w:sz w:val="26"/>
          <w:szCs w:val="26"/>
          <w:shd w:val="clear" w:color="auto" w:fill="FFFFFF"/>
        </w:rPr>
      </w:pPr>
    </w:p>
    <w:p w:rsidR="00D83AAB" w:rsidP="006839FB" w:rsidRDefault="00D83AAB" w14:paraId="4252F4DB" w14:textId="49541FAA">
      <w:pPr>
        <w:pStyle w:val="Text1"/>
        <w:numPr>
          <w:ilvl w:val="0"/>
          <w:numId w:val="47"/>
        </w:numPr>
        <w:spacing w:after="0"/>
        <w:rPr>
          <w:b/>
          <w:bCs/>
          <w:i/>
          <w:sz w:val="26"/>
          <w:szCs w:val="26"/>
          <w:u w:val="single"/>
          <w:lang w:val="lv-LV"/>
        </w:rPr>
      </w:pPr>
      <w:r w:rsidRPr="00A16B17">
        <w:rPr>
          <w:b/>
          <w:bCs/>
          <w:i/>
          <w:sz w:val="26"/>
          <w:szCs w:val="26"/>
          <w:u w:val="single"/>
          <w:lang w:val="lv-LV"/>
        </w:rPr>
        <w:t>Sadarbspējas īstenošana</w:t>
      </w:r>
    </w:p>
    <w:p w:rsidRPr="00A16B17" w:rsidR="008C50DD" w:rsidP="008C50DD" w:rsidRDefault="008C50DD" w14:paraId="3B4F9540" w14:textId="77777777">
      <w:pPr>
        <w:pStyle w:val="Text1"/>
        <w:spacing w:after="0"/>
        <w:ind w:left="720"/>
        <w:rPr>
          <w:b/>
          <w:bCs/>
          <w:i/>
          <w:sz w:val="26"/>
          <w:szCs w:val="26"/>
          <w:u w:val="single"/>
          <w:lang w:val="lv-LV"/>
        </w:rPr>
      </w:pPr>
    </w:p>
    <w:p w:rsidRPr="005F09CD" w:rsidR="008C50DD" w:rsidP="006839FB" w:rsidRDefault="00D83AAB" w14:paraId="41B44DF9" w14:textId="5EC4143F">
      <w:pPr>
        <w:pStyle w:val="Text1"/>
        <w:spacing w:after="0"/>
        <w:ind w:left="0"/>
        <w:rPr>
          <w:sz w:val="26"/>
          <w:szCs w:val="26"/>
          <w:lang w:val="lv-LV"/>
        </w:rPr>
      </w:pPr>
      <w:r w:rsidRPr="005F09CD">
        <w:rPr>
          <w:sz w:val="26"/>
          <w:szCs w:val="26"/>
          <w:lang w:val="lv-LV"/>
        </w:rPr>
        <w:t>2025.gada 5.mart</w:t>
      </w:r>
      <w:r w:rsidR="00D02D5D">
        <w:rPr>
          <w:sz w:val="26"/>
          <w:szCs w:val="26"/>
          <w:lang w:val="lv-LV"/>
        </w:rPr>
        <w:t>a</w:t>
      </w:r>
      <w:r w:rsidRPr="005F09CD">
        <w:rPr>
          <w:sz w:val="26"/>
          <w:szCs w:val="26"/>
          <w:lang w:val="lv-LV"/>
        </w:rPr>
        <w:t xml:space="preserve"> </w:t>
      </w:r>
      <w:r w:rsidR="00D02D5D">
        <w:rPr>
          <w:sz w:val="26"/>
          <w:szCs w:val="26"/>
          <w:lang w:val="lv-LV"/>
        </w:rPr>
        <w:t>ES</w:t>
      </w:r>
      <w:r w:rsidRPr="005F09CD">
        <w:rPr>
          <w:sz w:val="26"/>
          <w:szCs w:val="26"/>
          <w:lang w:val="lv-LV"/>
        </w:rPr>
        <w:t xml:space="preserve"> </w:t>
      </w:r>
      <w:r w:rsidR="00D02D5D">
        <w:rPr>
          <w:sz w:val="26"/>
          <w:szCs w:val="26"/>
          <w:lang w:val="lv-LV"/>
        </w:rPr>
        <w:t>P</w:t>
      </w:r>
      <w:r w:rsidRPr="005F09CD">
        <w:rPr>
          <w:sz w:val="26"/>
          <w:szCs w:val="26"/>
          <w:lang w:val="lv-LV"/>
        </w:rPr>
        <w:t>adome</w:t>
      </w:r>
      <w:r w:rsidR="00D02D5D">
        <w:rPr>
          <w:sz w:val="26"/>
          <w:szCs w:val="26"/>
          <w:lang w:val="lv-LV"/>
        </w:rPr>
        <w:t>s sanāksmē tika</w:t>
      </w:r>
      <w:r w:rsidRPr="005F09CD">
        <w:rPr>
          <w:sz w:val="26"/>
          <w:szCs w:val="26"/>
          <w:lang w:val="lv-LV"/>
        </w:rPr>
        <w:t xml:space="preserve"> apstiprinā</w:t>
      </w:r>
      <w:r w:rsidR="00D02D5D">
        <w:rPr>
          <w:sz w:val="26"/>
          <w:szCs w:val="26"/>
          <w:lang w:val="lv-LV"/>
        </w:rPr>
        <w:t>t</w:t>
      </w:r>
      <w:r w:rsidRPr="005F09CD">
        <w:rPr>
          <w:sz w:val="26"/>
          <w:szCs w:val="26"/>
          <w:lang w:val="lv-LV"/>
        </w:rPr>
        <w:t>a pārskatīt</w:t>
      </w:r>
      <w:r w:rsidR="00D02D5D">
        <w:rPr>
          <w:sz w:val="26"/>
          <w:szCs w:val="26"/>
          <w:lang w:val="lv-LV"/>
        </w:rPr>
        <w:t>ā</w:t>
      </w:r>
      <w:r w:rsidRPr="005F09CD">
        <w:rPr>
          <w:sz w:val="26"/>
          <w:szCs w:val="26"/>
          <w:lang w:val="lv-LV"/>
        </w:rPr>
        <w:t xml:space="preserve"> </w:t>
      </w:r>
      <w:r w:rsidRPr="00D02D5D" w:rsidR="00D02D5D">
        <w:rPr>
          <w:sz w:val="26"/>
          <w:szCs w:val="26"/>
          <w:lang w:val="lv-LV"/>
        </w:rPr>
        <w:t xml:space="preserve">ES informācijas sistēmu </w:t>
      </w:r>
      <w:r w:rsidRPr="005F09CD">
        <w:rPr>
          <w:sz w:val="26"/>
          <w:szCs w:val="26"/>
          <w:lang w:val="lv-LV"/>
        </w:rPr>
        <w:t xml:space="preserve">sadarbspējas </w:t>
      </w:r>
      <w:proofErr w:type="spellStart"/>
      <w:r w:rsidRPr="005F09CD">
        <w:rPr>
          <w:sz w:val="26"/>
          <w:szCs w:val="26"/>
          <w:lang w:val="lv-LV"/>
        </w:rPr>
        <w:t>ceļakart</w:t>
      </w:r>
      <w:r w:rsidR="00D02D5D">
        <w:rPr>
          <w:sz w:val="26"/>
          <w:szCs w:val="26"/>
          <w:lang w:val="lv-LV"/>
        </w:rPr>
        <w:t>e</w:t>
      </w:r>
      <w:proofErr w:type="spellEnd"/>
      <w:r w:rsidR="00D02D5D">
        <w:rPr>
          <w:sz w:val="26"/>
          <w:szCs w:val="26"/>
          <w:lang w:val="lv-LV"/>
        </w:rPr>
        <w:t xml:space="preserve"> 2025.–2026.gadam</w:t>
      </w:r>
      <w:r w:rsidRPr="005F09CD">
        <w:rPr>
          <w:sz w:val="26"/>
          <w:szCs w:val="26"/>
          <w:lang w:val="lv-LV"/>
        </w:rPr>
        <w:t xml:space="preserve">. Jaunais grafiks paredz: </w:t>
      </w:r>
      <w:r w:rsidRPr="00D02D5D" w:rsidR="00D02D5D">
        <w:rPr>
          <w:sz w:val="26"/>
          <w:szCs w:val="26"/>
          <w:lang w:val="lv-LV"/>
        </w:rPr>
        <w:t>Ieceļošanas/izceļošanas sistēmas (IIS)</w:t>
      </w:r>
      <w:r w:rsidRPr="005F09CD">
        <w:rPr>
          <w:sz w:val="26"/>
          <w:szCs w:val="26"/>
          <w:lang w:val="lv-LV"/>
        </w:rPr>
        <w:t xml:space="preserve"> pakāpenisku darbību 2025.gada oktobr</w:t>
      </w:r>
      <w:r w:rsidR="00D02D5D">
        <w:rPr>
          <w:sz w:val="26"/>
          <w:szCs w:val="26"/>
          <w:lang w:val="lv-LV"/>
        </w:rPr>
        <w:t>ī</w:t>
      </w:r>
      <w:r w:rsidRPr="005F09CD">
        <w:rPr>
          <w:sz w:val="26"/>
          <w:szCs w:val="26"/>
          <w:lang w:val="lv-LV"/>
        </w:rPr>
        <w:t xml:space="preserve">, Trešo valstu </w:t>
      </w:r>
      <w:proofErr w:type="spellStart"/>
      <w:r w:rsidRPr="005F09CD">
        <w:rPr>
          <w:sz w:val="26"/>
          <w:szCs w:val="26"/>
          <w:lang w:val="lv-LV"/>
        </w:rPr>
        <w:t>valstspiederīgo</w:t>
      </w:r>
      <w:proofErr w:type="spellEnd"/>
      <w:r w:rsidRPr="005F09CD">
        <w:rPr>
          <w:sz w:val="26"/>
          <w:szCs w:val="26"/>
          <w:lang w:val="lv-LV"/>
        </w:rPr>
        <w:t xml:space="preserve"> Eiropas sodāmības reģistra informācijas sistēmas (ECRIS-TCN) tehnisko gatavību 2025.gada 4.ceturksnī, Eurodac darbības uzsākšanu 2026.gada jūnijā un Eiropas ceļošanas informācijas un atļauju sistēmas (ETIAS) darbības uzsākšanu 2026.gada 4.ceturksnī.</w:t>
      </w:r>
    </w:p>
    <w:p w:rsidRPr="005F09CD" w:rsidR="00D83AAB" w:rsidP="006839FB" w:rsidRDefault="00D83AAB" w14:paraId="3772527E" w14:textId="3D5480E2">
      <w:pPr>
        <w:pStyle w:val="Text1"/>
        <w:spacing w:after="0"/>
        <w:ind w:left="0"/>
        <w:rPr>
          <w:sz w:val="26"/>
          <w:szCs w:val="26"/>
          <w:u w:val="single"/>
          <w:lang w:val="lv-LV"/>
        </w:rPr>
      </w:pPr>
      <w:r w:rsidRPr="005F09CD">
        <w:rPr>
          <w:sz w:val="26"/>
          <w:szCs w:val="26"/>
          <w:u w:val="single"/>
          <w:lang w:val="lv-LV"/>
        </w:rPr>
        <w:t xml:space="preserve">Šajā </w:t>
      </w:r>
      <w:r w:rsidR="001A5D9E">
        <w:rPr>
          <w:sz w:val="26"/>
          <w:szCs w:val="26"/>
          <w:u w:val="single"/>
        </w:rPr>
        <w:t xml:space="preserve">ES </w:t>
      </w:r>
      <w:proofErr w:type="spellStart"/>
      <w:r w:rsidR="001A5D9E">
        <w:rPr>
          <w:sz w:val="26"/>
          <w:szCs w:val="26"/>
          <w:u w:val="single"/>
        </w:rPr>
        <w:t>Padomes</w:t>
      </w:r>
      <w:proofErr w:type="spellEnd"/>
      <w:r w:rsidR="001A5D9E">
        <w:rPr>
          <w:sz w:val="26"/>
          <w:szCs w:val="26"/>
          <w:u w:val="single"/>
        </w:rPr>
        <w:t xml:space="preserve"> </w:t>
      </w:r>
      <w:r w:rsidRPr="005F09CD">
        <w:rPr>
          <w:sz w:val="26"/>
          <w:szCs w:val="26"/>
          <w:u w:val="single"/>
          <w:lang w:val="lv-LV"/>
        </w:rPr>
        <w:t xml:space="preserve">sanāksmē Komisija un </w:t>
      </w:r>
      <w:proofErr w:type="spellStart"/>
      <w:r w:rsidRPr="005F09CD">
        <w:rPr>
          <w:sz w:val="26"/>
          <w:szCs w:val="26"/>
          <w:u w:val="single"/>
          <w:lang w:val="lv-LV"/>
        </w:rPr>
        <w:t>eu</w:t>
      </w:r>
      <w:proofErr w:type="spellEnd"/>
      <w:r w:rsidRPr="005F09CD">
        <w:rPr>
          <w:sz w:val="26"/>
          <w:szCs w:val="26"/>
          <w:u w:val="single"/>
          <w:lang w:val="lv-LV"/>
        </w:rPr>
        <w:t>-LISA informēs ministrus par situāciju attiecībā uz sadarbspējas īstenošanu.</w:t>
      </w:r>
    </w:p>
    <w:p w:rsidRPr="005F09CD" w:rsidR="00D83AAB" w:rsidP="006839FB" w:rsidRDefault="00D83AAB" w14:paraId="37D377C0" w14:textId="77777777">
      <w:pPr>
        <w:pStyle w:val="Text1"/>
        <w:spacing w:after="0"/>
        <w:ind w:left="0"/>
        <w:rPr>
          <w:sz w:val="26"/>
          <w:szCs w:val="26"/>
          <w:lang w:val="lv-LV"/>
        </w:rPr>
      </w:pPr>
    </w:p>
    <w:p w:rsidR="00D83AAB" w:rsidP="006839FB" w:rsidRDefault="00D83AAB" w14:paraId="46A5E1A2" w14:textId="3D201104">
      <w:pPr>
        <w:pStyle w:val="Text1"/>
        <w:numPr>
          <w:ilvl w:val="0"/>
          <w:numId w:val="47"/>
        </w:numPr>
        <w:spacing w:after="0"/>
        <w:rPr>
          <w:b/>
          <w:bCs/>
          <w:i/>
          <w:sz w:val="26"/>
          <w:szCs w:val="26"/>
          <w:u w:val="single"/>
          <w:lang w:val="lv-LV"/>
        </w:rPr>
      </w:pPr>
      <w:r w:rsidRPr="00A16B17">
        <w:rPr>
          <w:b/>
          <w:bCs/>
          <w:i/>
          <w:sz w:val="26"/>
          <w:szCs w:val="26"/>
          <w:u w:val="single"/>
          <w:lang w:val="lv-LV"/>
        </w:rPr>
        <w:t>Regula par Ieceļošanas/Izceļošana sistēmas (IIS) progresīvu darbības uzsākšanu</w:t>
      </w:r>
    </w:p>
    <w:p w:rsidRPr="00A16B17" w:rsidR="008C50DD" w:rsidP="008C50DD" w:rsidRDefault="008C50DD" w14:paraId="12398BD7" w14:textId="77777777">
      <w:pPr>
        <w:pStyle w:val="Text1"/>
        <w:spacing w:after="0"/>
        <w:ind w:left="720"/>
        <w:rPr>
          <w:b/>
          <w:bCs/>
          <w:i/>
          <w:sz w:val="26"/>
          <w:szCs w:val="26"/>
          <w:u w:val="single"/>
          <w:lang w:val="lv-LV"/>
        </w:rPr>
      </w:pPr>
    </w:p>
    <w:p w:rsidR="00D83AAB" w:rsidP="006839FB" w:rsidRDefault="00D83AAB" w14:paraId="64CDD85E" w14:textId="44B67239">
      <w:pPr>
        <w:pStyle w:val="Text1"/>
        <w:spacing w:after="0"/>
        <w:ind w:left="0"/>
        <w:rPr>
          <w:sz w:val="26"/>
          <w:szCs w:val="26"/>
          <w:lang w:val="lv-LV"/>
        </w:rPr>
      </w:pPr>
      <w:r w:rsidRPr="005F09CD">
        <w:rPr>
          <w:sz w:val="26"/>
          <w:szCs w:val="26"/>
          <w:lang w:val="lv-LV"/>
        </w:rPr>
        <w:t xml:space="preserve">2024.gada 4.decembrī Komisija publicēja </w:t>
      </w:r>
      <w:r w:rsidRPr="005F09CD" w:rsidR="006C459A">
        <w:rPr>
          <w:sz w:val="26"/>
          <w:szCs w:val="26"/>
          <w:lang w:val="lv-LV"/>
        </w:rPr>
        <w:t>r</w:t>
      </w:r>
      <w:r w:rsidRPr="005F09CD">
        <w:rPr>
          <w:sz w:val="26"/>
          <w:szCs w:val="26"/>
          <w:lang w:val="lv-LV"/>
        </w:rPr>
        <w:t>egulas priekšlikumu par pakāpenisku IIS darbības sākumu, kas paredz atkāpes no atsevišķiem IIS regulas</w:t>
      </w:r>
      <w:r w:rsidRPr="005F09CD">
        <w:rPr>
          <w:rStyle w:val="Vresatsauce"/>
          <w:sz w:val="26"/>
          <w:szCs w:val="26"/>
          <w:lang w:val="lv-LV"/>
        </w:rPr>
        <w:footnoteReference w:id="2"/>
      </w:r>
      <w:r w:rsidRPr="005F09CD">
        <w:rPr>
          <w:sz w:val="26"/>
          <w:szCs w:val="26"/>
          <w:lang w:val="lv-LV"/>
        </w:rPr>
        <w:t xml:space="preserve"> un Šengenas robežu kodeksa</w:t>
      </w:r>
      <w:r w:rsidRPr="005F09CD">
        <w:rPr>
          <w:rStyle w:val="Vresatsauce"/>
          <w:sz w:val="26"/>
          <w:szCs w:val="26"/>
          <w:lang w:val="lv-LV"/>
        </w:rPr>
        <w:footnoteReference w:id="3"/>
      </w:r>
      <w:r w:rsidRPr="005F09CD">
        <w:rPr>
          <w:sz w:val="26"/>
          <w:szCs w:val="26"/>
          <w:lang w:val="lv-LV"/>
        </w:rPr>
        <w:t xml:space="preserve"> nosacījumiem. Abas regulas paredzēja, ka visām dalībvalstīm ir pilnībā jāizmanto IIS jau no pirmās dienas (tā dēvētā “</w:t>
      </w:r>
      <w:r w:rsidRPr="005F09CD">
        <w:rPr>
          <w:i/>
          <w:iCs/>
          <w:sz w:val="26"/>
          <w:szCs w:val="26"/>
          <w:lang w:val="lv-LV"/>
        </w:rPr>
        <w:t>lielā sprādziena</w:t>
      </w:r>
      <w:r w:rsidRPr="005F09CD">
        <w:rPr>
          <w:sz w:val="26"/>
          <w:szCs w:val="26"/>
          <w:lang w:val="lv-LV"/>
        </w:rPr>
        <w:t>” pieeja).</w:t>
      </w:r>
    </w:p>
    <w:p w:rsidRPr="005F09CD" w:rsidR="008C50DD" w:rsidP="006839FB" w:rsidRDefault="008C50DD" w14:paraId="2648DA9D" w14:textId="77777777">
      <w:pPr>
        <w:pStyle w:val="Text1"/>
        <w:spacing w:after="0"/>
        <w:ind w:left="0"/>
        <w:rPr>
          <w:sz w:val="26"/>
          <w:szCs w:val="26"/>
          <w:lang w:val="lv-LV"/>
        </w:rPr>
      </w:pPr>
    </w:p>
    <w:p w:rsidR="00D02D5D" w:rsidP="006839FB" w:rsidRDefault="00D83AAB" w14:paraId="0B496DB1" w14:textId="53F76DB5">
      <w:pPr>
        <w:pStyle w:val="Text1"/>
        <w:spacing w:after="0"/>
        <w:ind w:left="0"/>
        <w:rPr>
          <w:sz w:val="26"/>
          <w:szCs w:val="26"/>
          <w:lang w:val="lv-LV"/>
        </w:rPr>
      </w:pPr>
      <w:r w:rsidRPr="005F09CD">
        <w:rPr>
          <w:sz w:val="26"/>
          <w:szCs w:val="26"/>
          <w:lang w:val="lv-LV"/>
        </w:rPr>
        <w:lastRenderedPageBreak/>
        <w:t xml:space="preserve">2025.gada 19.maijā Padome un Eiropas Parlaments panāca </w:t>
      </w:r>
      <w:r w:rsidRPr="00D02D5D" w:rsidR="00D02D5D">
        <w:rPr>
          <w:sz w:val="26"/>
          <w:szCs w:val="26"/>
          <w:lang w:val="lv-LV"/>
        </w:rPr>
        <w:t>vienošanos par attiecīgo tiesību akta projektu.</w:t>
      </w:r>
    </w:p>
    <w:p w:rsidR="008C50DD" w:rsidP="006839FB" w:rsidRDefault="008C50DD" w14:paraId="5638AD31" w14:textId="77777777">
      <w:pPr>
        <w:pStyle w:val="Text1"/>
        <w:spacing w:after="0"/>
        <w:ind w:left="0"/>
        <w:rPr>
          <w:sz w:val="26"/>
          <w:szCs w:val="26"/>
          <w:lang w:val="lv-LV"/>
        </w:rPr>
      </w:pPr>
    </w:p>
    <w:p w:rsidRPr="005F09CD" w:rsidR="00D83AAB" w:rsidP="006839FB" w:rsidRDefault="00D83AAB" w14:paraId="3E1D99A9" w14:textId="15C5CEED">
      <w:pPr>
        <w:pStyle w:val="Text1"/>
        <w:spacing w:after="0"/>
        <w:ind w:left="0"/>
        <w:rPr>
          <w:sz w:val="26"/>
          <w:szCs w:val="26"/>
          <w:u w:val="single"/>
          <w:lang w:val="lv-LV"/>
        </w:rPr>
      </w:pPr>
      <w:r w:rsidRPr="005F09CD">
        <w:rPr>
          <w:sz w:val="26"/>
          <w:szCs w:val="26"/>
          <w:u w:val="single"/>
          <w:lang w:val="lv-LV"/>
        </w:rPr>
        <w:t>Šajā</w:t>
      </w:r>
      <w:r w:rsidR="001A5D9E">
        <w:rPr>
          <w:sz w:val="26"/>
          <w:szCs w:val="26"/>
          <w:u w:val="single"/>
          <w:lang w:val="lv-LV"/>
        </w:rPr>
        <w:t xml:space="preserve"> </w:t>
      </w:r>
      <w:r w:rsidR="001A5D9E">
        <w:rPr>
          <w:sz w:val="26"/>
          <w:szCs w:val="26"/>
          <w:u w:val="single"/>
        </w:rPr>
        <w:t xml:space="preserve">ES </w:t>
      </w:r>
      <w:proofErr w:type="spellStart"/>
      <w:r w:rsidR="001A5D9E">
        <w:rPr>
          <w:sz w:val="26"/>
          <w:szCs w:val="26"/>
          <w:u w:val="single"/>
        </w:rPr>
        <w:t>Padomes</w:t>
      </w:r>
      <w:proofErr w:type="spellEnd"/>
      <w:r w:rsidRPr="005F09CD">
        <w:rPr>
          <w:sz w:val="26"/>
          <w:szCs w:val="26"/>
          <w:u w:val="single"/>
          <w:lang w:val="lv-LV"/>
        </w:rPr>
        <w:t xml:space="preserve"> sanāksmē Prezidentūra sniegs informāciju par regulas virzību.</w:t>
      </w:r>
    </w:p>
    <w:p w:rsidRPr="005F09CD" w:rsidR="00D83AAB" w:rsidP="006839FB" w:rsidRDefault="00D83AAB" w14:paraId="109CC802" w14:textId="77777777">
      <w:pPr>
        <w:pStyle w:val="Text1"/>
        <w:spacing w:after="0"/>
        <w:ind w:left="0"/>
        <w:rPr>
          <w:sz w:val="26"/>
          <w:szCs w:val="26"/>
          <w:lang w:val="lv-LV"/>
        </w:rPr>
      </w:pPr>
    </w:p>
    <w:p w:rsidR="00747D67" w:rsidP="006839FB" w:rsidRDefault="00747D67" w14:paraId="49FEFF04" w14:textId="575914FB">
      <w:pPr>
        <w:pStyle w:val="Text1"/>
        <w:numPr>
          <w:ilvl w:val="0"/>
          <w:numId w:val="47"/>
        </w:numPr>
        <w:spacing w:after="0"/>
        <w:rPr>
          <w:b/>
          <w:bCs/>
          <w:i/>
          <w:sz w:val="26"/>
          <w:szCs w:val="26"/>
          <w:u w:val="single"/>
          <w:lang w:val="lv-LV"/>
        </w:rPr>
      </w:pPr>
      <w:r w:rsidRPr="00017D92">
        <w:rPr>
          <w:b/>
          <w:bCs/>
          <w:i/>
          <w:sz w:val="26"/>
          <w:szCs w:val="26"/>
          <w:u w:val="single"/>
          <w:lang w:val="lv-LV"/>
        </w:rPr>
        <w:t>40 gadi un vēl vairāk – Šengenas deklarācija, kopīga apņemšanās attiecībā uz brīvību, drošību un tiesiskumu</w:t>
      </w:r>
    </w:p>
    <w:p w:rsidRPr="00017D92" w:rsidR="008C50DD" w:rsidP="008C50DD" w:rsidRDefault="008C50DD" w14:paraId="0F86B568" w14:textId="77777777">
      <w:pPr>
        <w:pStyle w:val="Text1"/>
        <w:spacing w:after="0"/>
        <w:ind w:left="720"/>
        <w:rPr>
          <w:b/>
          <w:bCs/>
          <w:i/>
          <w:sz w:val="26"/>
          <w:szCs w:val="26"/>
          <w:u w:val="single"/>
          <w:lang w:val="lv-LV"/>
        </w:rPr>
      </w:pPr>
    </w:p>
    <w:p w:rsidR="00017D92" w:rsidP="006839FB" w:rsidRDefault="00FF2752" w14:paraId="23D10E1F" w14:textId="3DEA108D">
      <w:pPr>
        <w:pStyle w:val="Text1"/>
        <w:spacing w:after="0"/>
        <w:ind w:left="0"/>
        <w:rPr>
          <w:bCs/>
          <w:sz w:val="26"/>
          <w:szCs w:val="26"/>
          <w:lang w:val="lv-LV"/>
        </w:rPr>
      </w:pPr>
      <w:r>
        <w:rPr>
          <w:bCs/>
          <w:sz w:val="26"/>
          <w:szCs w:val="26"/>
          <w:lang w:val="lv-LV"/>
        </w:rPr>
        <w:t xml:space="preserve">Atzīmējot </w:t>
      </w:r>
      <w:r w:rsidR="00905A79">
        <w:rPr>
          <w:bCs/>
          <w:sz w:val="26"/>
          <w:szCs w:val="26"/>
          <w:lang w:val="lv-LV"/>
        </w:rPr>
        <w:t xml:space="preserve">Šengenas līguma parakstīšanas 40.gadadienu </w:t>
      </w:r>
      <w:r>
        <w:rPr>
          <w:bCs/>
          <w:sz w:val="26"/>
          <w:szCs w:val="26"/>
          <w:lang w:val="lv-LV"/>
        </w:rPr>
        <w:t xml:space="preserve">ministri apstiprinās </w:t>
      </w:r>
      <w:r w:rsidR="00905A79">
        <w:rPr>
          <w:bCs/>
          <w:sz w:val="26"/>
          <w:szCs w:val="26"/>
          <w:lang w:val="lv-LV"/>
        </w:rPr>
        <w:t>Šengenas deklarācijas projektu</w:t>
      </w:r>
      <w:r>
        <w:rPr>
          <w:bCs/>
          <w:sz w:val="26"/>
          <w:szCs w:val="26"/>
          <w:lang w:val="lv-LV"/>
        </w:rPr>
        <w:t>.</w:t>
      </w:r>
    </w:p>
    <w:p w:rsidR="008C50DD" w:rsidP="006839FB" w:rsidRDefault="008C50DD" w14:paraId="5789CCC9" w14:textId="77777777">
      <w:pPr>
        <w:pStyle w:val="Text1"/>
        <w:spacing w:after="0"/>
        <w:ind w:left="0"/>
        <w:rPr>
          <w:bCs/>
          <w:sz w:val="26"/>
          <w:szCs w:val="26"/>
          <w:lang w:val="lv-LV"/>
        </w:rPr>
      </w:pPr>
    </w:p>
    <w:p w:rsidR="00905A79" w:rsidP="006839FB" w:rsidRDefault="00FF2752" w14:paraId="2003726C" w14:textId="5C821382">
      <w:pPr>
        <w:pStyle w:val="Text1"/>
        <w:spacing w:after="0"/>
        <w:ind w:left="0"/>
        <w:rPr>
          <w:bCs/>
          <w:sz w:val="26"/>
          <w:szCs w:val="26"/>
          <w:lang w:val="lv-LV"/>
        </w:rPr>
      </w:pPr>
      <w:r>
        <w:rPr>
          <w:bCs/>
          <w:sz w:val="26"/>
          <w:szCs w:val="26"/>
          <w:lang w:val="lv-LV"/>
        </w:rPr>
        <w:t>Tajā</w:t>
      </w:r>
      <w:r w:rsidR="00905A79">
        <w:rPr>
          <w:bCs/>
          <w:sz w:val="26"/>
          <w:szCs w:val="26"/>
          <w:lang w:val="lv-LV"/>
        </w:rPr>
        <w:t xml:space="preserve"> dalībvalstis apņemas saglabāt un konsolidēt Šengenas zonas darbību, balstoties septiņos pīlāros, kuru starpā figurē</w:t>
      </w:r>
      <w:r w:rsidR="00684085">
        <w:rPr>
          <w:bCs/>
          <w:sz w:val="26"/>
          <w:szCs w:val="26"/>
          <w:lang w:val="lv-LV"/>
        </w:rPr>
        <w:t xml:space="preserve"> </w:t>
      </w:r>
      <w:r w:rsidR="00905A79">
        <w:rPr>
          <w:bCs/>
          <w:sz w:val="26"/>
          <w:szCs w:val="26"/>
          <w:lang w:val="lv-LV"/>
        </w:rPr>
        <w:t xml:space="preserve">personu brīvas pārvietošanās aizsardzība, </w:t>
      </w:r>
      <w:r w:rsidR="00684085">
        <w:rPr>
          <w:bCs/>
          <w:sz w:val="26"/>
          <w:szCs w:val="26"/>
          <w:lang w:val="lv-LV"/>
        </w:rPr>
        <w:t>iekšējās robežkontroles kā galējā līdzekļa izmantošana,</w:t>
      </w:r>
      <w:r>
        <w:rPr>
          <w:bCs/>
          <w:sz w:val="26"/>
          <w:szCs w:val="26"/>
          <w:lang w:val="lv-LV"/>
        </w:rPr>
        <w:t xml:space="preserve"> ārējo robežu aizsardzība,</w:t>
      </w:r>
      <w:r w:rsidR="00684085">
        <w:rPr>
          <w:bCs/>
          <w:sz w:val="26"/>
          <w:szCs w:val="26"/>
          <w:lang w:val="lv-LV"/>
        </w:rPr>
        <w:t xml:space="preserve"> </w:t>
      </w:r>
      <w:r w:rsidR="00905A79">
        <w:rPr>
          <w:bCs/>
          <w:sz w:val="26"/>
          <w:szCs w:val="26"/>
          <w:lang w:val="lv-LV"/>
        </w:rPr>
        <w:t xml:space="preserve">esošo Šengenas politikas rīku, piemēram, </w:t>
      </w:r>
      <w:proofErr w:type="spellStart"/>
      <w:r w:rsidR="00905A79">
        <w:rPr>
          <w:bCs/>
          <w:sz w:val="26"/>
          <w:szCs w:val="26"/>
          <w:lang w:val="lv-LV"/>
        </w:rPr>
        <w:t>lielapjoma</w:t>
      </w:r>
      <w:proofErr w:type="spellEnd"/>
      <w:r w:rsidR="00905A79">
        <w:rPr>
          <w:bCs/>
          <w:sz w:val="26"/>
          <w:szCs w:val="26"/>
          <w:lang w:val="lv-LV"/>
        </w:rPr>
        <w:t xml:space="preserve"> IT sistēmu un tiesībaizsardzības iestāžu sadarbības, pilnvērtīga izmantošana</w:t>
      </w:r>
      <w:r w:rsidR="00684085">
        <w:rPr>
          <w:bCs/>
          <w:sz w:val="26"/>
          <w:szCs w:val="26"/>
          <w:lang w:val="lv-LV"/>
        </w:rPr>
        <w:t xml:space="preserve"> Eiropas iekšējās drošības nodrošināšanai</w:t>
      </w:r>
      <w:r w:rsidR="00E43C90">
        <w:rPr>
          <w:bCs/>
          <w:sz w:val="26"/>
          <w:szCs w:val="26"/>
          <w:lang w:val="lv-LV"/>
        </w:rPr>
        <w:t>, savstarpējās uzticamības</w:t>
      </w:r>
      <w:r w:rsidR="00684085">
        <w:rPr>
          <w:bCs/>
          <w:sz w:val="26"/>
          <w:szCs w:val="26"/>
          <w:lang w:val="lv-LV"/>
        </w:rPr>
        <w:t xml:space="preserve"> nodrošināšana, sagatavotības un noturības pret hibrīddraudiem un kibernoziegumiem uzlabošana, </w:t>
      </w:r>
      <w:r>
        <w:rPr>
          <w:bCs/>
          <w:sz w:val="26"/>
          <w:szCs w:val="26"/>
          <w:lang w:val="lv-LV"/>
        </w:rPr>
        <w:t xml:space="preserve">migrantu instrumentalizācijas nosodīšana, kā arī </w:t>
      </w:r>
      <w:r w:rsidR="00684085">
        <w:rPr>
          <w:bCs/>
          <w:sz w:val="26"/>
          <w:szCs w:val="26"/>
          <w:lang w:val="lv-LV"/>
        </w:rPr>
        <w:t>atbilstošs finansējums neaizsargātību novēršanai.</w:t>
      </w:r>
    </w:p>
    <w:p w:rsidR="008C50DD" w:rsidP="006839FB" w:rsidRDefault="008C50DD" w14:paraId="05334FED" w14:textId="77777777">
      <w:pPr>
        <w:pStyle w:val="Text1"/>
        <w:spacing w:after="0"/>
        <w:ind w:left="0"/>
        <w:rPr>
          <w:bCs/>
          <w:sz w:val="26"/>
          <w:szCs w:val="26"/>
          <w:lang w:val="lv-LV"/>
        </w:rPr>
      </w:pPr>
    </w:p>
    <w:p w:rsidR="008D5463" w:rsidP="006839FB" w:rsidRDefault="004352D5" w14:paraId="2C0A9432" w14:textId="1C8DE794">
      <w:pPr>
        <w:pStyle w:val="Text1"/>
        <w:spacing w:after="0"/>
        <w:ind w:left="0"/>
        <w:rPr>
          <w:bCs/>
          <w:sz w:val="26"/>
          <w:szCs w:val="26"/>
          <w:u w:val="single"/>
          <w:lang w:val="lv-LV"/>
        </w:rPr>
      </w:pPr>
      <w:r w:rsidRPr="004352D5">
        <w:rPr>
          <w:bCs/>
          <w:sz w:val="26"/>
          <w:szCs w:val="26"/>
          <w:u w:val="single"/>
          <w:lang w:val="lv-LV"/>
        </w:rPr>
        <w:t xml:space="preserve">Šajā </w:t>
      </w:r>
      <w:r>
        <w:rPr>
          <w:bCs/>
          <w:sz w:val="26"/>
          <w:szCs w:val="26"/>
          <w:u w:val="single"/>
          <w:lang w:val="lv-LV"/>
        </w:rPr>
        <w:t xml:space="preserve">ES Padomes </w:t>
      </w:r>
      <w:r w:rsidRPr="004352D5">
        <w:rPr>
          <w:bCs/>
          <w:sz w:val="26"/>
          <w:szCs w:val="26"/>
          <w:u w:val="single"/>
          <w:lang w:val="lv-LV"/>
        </w:rPr>
        <w:t xml:space="preserve">sanāksmē plānota formāla </w:t>
      </w:r>
      <w:r>
        <w:rPr>
          <w:bCs/>
          <w:sz w:val="26"/>
          <w:szCs w:val="26"/>
          <w:u w:val="single"/>
          <w:lang w:val="lv-LV"/>
        </w:rPr>
        <w:t>Šengenas d</w:t>
      </w:r>
      <w:r w:rsidRPr="004352D5">
        <w:rPr>
          <w:bCs/>
          <w:sz w:val="26"/>
          <w:szCs w:val="26"/>
          <w:u w:val="single"/>
          <w:lang w:val="lv-LV"/>
        </w:rPr>
        <w:t>eklarācijas apstiprināšana, par kuru dalībvalsts ir vienojušās pirms Padomes sanāksmes</w:t>
      </w:r>
      <w:r>
        <w:rPr>
          <w:bCs/>
          <w:sz w:val="26"/>
          <w:szCs w:val="26"/>
          <w:u w:val="single"/>
          <w:lang w:val="lv-LV"/>
        </w:rPr>
        <w:t>.</w:t>
      </w:r>
    </w:p>
    <w:p w:rsidRPr="005F09CD" w:rsidR="008C50DD" w:rsidP="006839FB" w:rsidRDefault="008C50DD" w14:paraId="0AF9E040" w14:textId="77777777">
      <w:pPr>
        <w:pStyle w:val="Text1"/>
        <w:spacing w:after="0"/>
        <w:ind w:left="0"/>
        <w:rPr>
          <w:sz w:val="26"/>
          <w:szCs w:val="26"/>
          <w:lang w:val="lv-LV"/>
        </w:rPr>
      </w:pPr>
    </w:p>
    <w:p w:rsidR="00715B75" w:rsidP="006839FB" w:rsidRDefault="00ED0D82" w14:paraId="367C7F29" w14:textId="2F1CB5AB">
      <w:pPr>
        <w:spacing w:line="240" w:lineRule="auto"/>
        <w:jc w:val="both"/>
        <w:rPr>
          <w:b/>
          <w:bCs/>
          <w:sz w:val="26"/>
          <w:szCs w:val="26"/>
          <w:shd w:val="clear" w:color="auto" w:fill="FFFFFF"/>
        </w:rPr>
      </w:pPr>
      <w:r w:rsidRPr="00FF6062">
        <w:rPr>
          <w:sz w:val="26"/>
          <w:szCs w:val="26"/>
          <w:shd w:val="clear" w:color="auto" w:fill="FFFFFF"/>
        </w:rPr>
        <w:t xml:space="preserve">Tāpat Padomes </w:t>
      </w:r>
      <w:r w:rsidR="00FA1543">
        <w:rPr>
          <w:sz w:val="26"/>
          <w:szCs w:val="26"/>
          <w:shd w:val="clear" w:color="auto" w:fill="FFFFFF"/>
        </w:rPr>
        <w:t>sanāksmes laikā</w:t>
      </w:r>
      <w:r w:rsidRPr="00FF6062" w:rsidR="00453CD4">
        <w:rPr>
          <w:sz w:val="26"/>
          <w:szCs w:val="26"/>
          <w:shd w:val="clear" w:color="auto" w:fill="FFFFFF"/>
        </w:rPr>
        <w:t xml:space="preserve"> </w:t>
      </w:r>
      <w:r w:rsidRPr="00FF6062">
        <w:rPr>
          <w:b/>
          <w:bCs/>
          <w:sz w:val="26"/>
          <w:szCs w:val="26"/>
          <w:shd w:val="clear" w:color="auto" w:fill="FFFFFF"/>
        </w:rPr>
        <w:t>Prezidentūra</w:t>
      </w:r>
      <w:r w:rsidRPr="00FF6062" w:rsidR="00850CDB">
        <w:rPr>
          <w:b/>
          <w:bCs/>
          <w:sz w:val="26"/>
          <w:szCs w:val="26"/>
          <w:shd w:val="clear" w:color="auto" w:fill="FFFFFF"/>
        </w:rPr>
        <w:t xml:space="preserve">, </w:t>
      </w:r>
      <w:r w:rsidRPr="00FF6062">
        <w:rPr>
          <w:b/>
          <w:bCs/>
          <w:sz w:val="26"/>
          <w:szCs w:val="26"/>
          <w:shd w:val="clear" w:color="auto" w:fill="FFFFFF"/>
        </w:rPr>
        <w:t>Komisija</w:t>
      </w:r>
      <w:r w:rsidRPr="00FF6062" w:rsidR="00850CDB">
        <w:rPr>
          <w:b/>
          <w:bCs/>
          <w:sz w:val="26"/>
          <w:szCs w:val="26"/>
          <w:shd w:val="clear" w:color="auto" w:fill="FFFFFF"/>
        </w:rPr>
        <w:t xml:space="preserve"> un atsevišķas dalībvalstis</w:t>
      </w:r>
      <w:r w:rsidRPr="00FF6062">
        <w:rPr>
          <w:b/>
          <w:bCs/>
          <w:sz w:val="26"/>
          <w:szCs w:val="26"/>
          <w:shd w:val="clear" w:color="auto" w:fill="FFFFFF"/>
        </w:rPr>
        <w:t xml:space="preserve"> plāno sniegt </w:t>
      </w:r>
      <w:r w:rsidRPr="00FF6062" w:rsidR="008B317F">
        <w:rPr>
          <w:b/>
          <w:bCs/>
          <w:sz w:val="26"/>
          <w:szCs w:val="26"/>
          <w:u w:val="single"/>
          <w:shd w:val="clear" w:color="auto" w:fill="FFFFFF"/>
        </w:rPr>
        <w:t xml:space="preserve">aktuālo </w:t>
      </w:r>
      <w:r w:rsidRPr="00FF6062">
        <w:rPr>
          <w:b/>
          <w:bCs/>
          <w:sz w:val="26"/>
          <w:szCs w:val="26"/>
          <w:u w:val="single"/>
          <w:shd w:val="clear" w:color="auto" w:fill="FFFFFF"/>
        </w:rPr>
        <w:t>informāciju</w:t>
      </w:r>
      <w:r w:rsidRPr="00FF6062">
        <w:rPr>
          <w:b/>
          <w:bCs/>
          <w:sz w:val="26"/>
          <w:szCs w:val="26"/>
          <w:shd w:val="clear" w:color="auto" w:fill="FFFFFF"/>
        </w:rPr>
        <w:t xml:space="preserve"> par</w:t>
      </w:r>
      <w:r w:rsidRPr="00FF6062" w:rsidR="00471073">
        <w:rPr>
          <w:b/>
          <w:bCs/>
          <w:sz w:val="26"/>
          <w:szCs w:val="26"/>
          <w:shd w:val="clear" w:color="auto" w:fill="FFFFFF"/>
        </w:rPr>
        <w:t xml:space="preserve"> šādiem jautājumiem</w:t>
      </w:r>
      <w:r w:rsidRPr="00FF6062">
        <w:rPr>
          <w:b/>
          <w:bCs/>
          <w:sz w:val="26"/>
          <w:szCs w:val="26"/>
          <w:shd w:val="clear" w:color="auto" w:fill="FFFFFF"/>
        </w:rPr>
        <w:t>:</w:t>
      </w:r>
    </w:p>
    <w:p w:rsidR="008C50DD" w:rsidP="006839FB" w:rsidRDefault="008C50DD" w14:paraId="7B72205B" w14:textId="77777777">
      <w:pPr>
        <w:spacing w:line="240" w:lineRule="auto"/>
        <w:jc w:val="both"/>
        <w:rPr>
          <w:b/>
          <w:bCs/>
          <w:sz w:val="26"/>
          <w:szCs w:val="26"/>
          <w:shd w:val="clear" w:color="auto" w:fill="FFFFFF"/>
        </w:rPr>
      </w:pPr>
    </w:p>
    <w:p w:rsidR="00200540" w:rsidP="006839FB" w:rsidRDefault="00200540" w14:paraId="1AF05A42" w14:textId="3E626D7F">
      <w:pPr>
        <w:pStyle w:val="Sarakstarindkopa"/>
        <w:numPr>
          <w:ilvl w:val="0"/>
          <w:numId w:val="44"/>
        </w:numPr>
        <w:spacing w:line="240" w:lineRule="auto"/>
        <w:ind w:left="714" w:hanging="357"/>
        <w:contextualSpacing w:val="false"/>
        <w:jc w:val="both"/>
        <w:rPr>
          <w:sz w:val="26"/>
          <w:szCs w:val="26"/>
          <w:lang w:eastAsia="en-US"/>
        </w:rPr>
      </w:pPr>
      <w:r w:rsidRPr="00200540">
        <w:rPr>
          <w:sz w:val="26"/>
          <w:szCs w:val="26"/>
        </w:rPr>
        <w:t>Pašreizējā situācija diskusijās par aktuālajiem iekšlietu jomas tiesību aktu projektiem;</w:t>
      </w:r>
    </w:p>
    <w:p w:rsidRPr="00A256CD" w:rsidR="007A31F5" w:rsidP="00A256CD" w:rsidRDefault="007A31F5" w14:paraId="610F8850" w14:textId="05EDD666">
      <w:pPr>
        <w:pStyle w:val="Sarakstarindkopa"/>
        <w:numPr>
          <w:ilvl w:val="0"/>
          <w:numId w:val="44"/>
        </w:numPr>
        <w:spacing w:line="240" w:lineRule="auto"/>
        <w:jc w:val="both"/>
        <w:rPr>
          <w:sz w:val="26"/>
          <w:szCs w:val="26"/>
          <w:shd w:val="clear" w:color="auto" w:fill="FFFFFF"/>
        </w:rPr>
      </w:pPr>
      <w:r w:rsidRPr="007A31F5">
        <w:rPr>
          <w:sz w:val="26"/>
          <w:szCs w:val="26"/>
          <w:shd w:val="clear" w:color="auto" w:fill="FFFFFF"/>
        </w:rPr>
        <w:t xml:space="preserve">Par esošās ģeopolitiskās vides ietekmi uz ES iekšējo drošību - situācija </w:t>
      </w:r>
      <w:r w:rsidR="00A256CD">
        <w:rPr>
          <w:sz w:val="26"/>
          <w:szCs w:val="26"/>
          <w:shd w:val="clear" w:color="auto" w:fill="FFFFFF"/>
        </w:rPr>
        <w:t>Sīrijā;</w:t>
      </w:r>
      <w:r w:rsidRPr="007A31F5">
        <w:rPr>
          <w:sz w:val="26"/>
          <w:szCs w:val="26"/>
          <w:shd w:val="clear" w:color="auto" w:fill="FFFFFF"/>
        </w:rPr>
        <w:t xml:space="preserve"> </w:t>
      </w:r>
    </w:p>
    <w:p w:rsidR="00200540" w:rsidP="006839FB" w:rsidRDefault="00200540" w14:paraId="11C3567E" w14:textId="492473E1">
      <w:pPr>
        <w:pStyle w:val="Sarakstarindkopa"/>
        <w:numPr>
          <w:ilvl w:val="0"/>
          <w:numId w:val="44"/>
        </w:numPr>
        <w:spacing w:line="240" w:lineRule="auto"/>
        <w:ind w:left="714" w:hanging="357"/>
        <w:contextualSpacing w:val="false"/>
        <w:jc w:val="both"/>
        <w:rPr>
          <w:sz w:val="26"/>
          <w:szCs w:val="26"/>
        </w:rPr>
      </w:pPr>
      <w:r w:rsidRPr="00200540">
        <w:rPr>
          <w:sz w:val="26"/>
          <w:szCs w:val="26"/>
        </w:rPr>
        <w:t>Migrācijas un patvēruma jomas reformu īstenošana;</w:t>
      </w:r>
    </w:p>
    <w:p w:rsidR="00011337" w:rsidP="006839FB" w:rsidRDefault="00011337" w14:paraId="167E59B4" w14:textId="25DC8367">
      <w:pPr>
        <w:pStyle w:val="Sarakstarindkopa"/>
        <w:numPr>
          <w:ilvl w:val="0"/>
          <w:numId w:val="44"/>
        </w:numPr>
        <w:spacing w:line="240" w:lineRule="auto"/>
        <w:ind w:left="714" w:hanging="357"/>
        <w:contextualSpacing w:val="false"/>
        <w:jc w:val="both"/>
        <w:rPr>
          <w:sz w:val="26"/>
          <w:szCs w:val="26"/>
        </w:rPr>
      </w:pPr>
      <w:r>
        <w:rPr>
          <w:sz w:val="26"/>
          <w:szCs w:val="26"/>
        </w:rPr>
        <w:t>Migrācijas ārējā dimensija: Lībija;</w:t>
      </w:r>
    </w:p>
    <w:p w:rsidRPr="00200540" w:rsidR="00200540" w:rsidP="006839FB" w:rsidRDefault="00200540" w14:paraId="7ACBD5ED" w14:textId="77777777">
      <w:pPr>
        <w:pStyle w:val="Sarakstarindkopa"/>
        <w:numPr>
          <w:ilvl w:val="0"/>
          <w:numId w:val="44"/>
        </w:numPr>
        <w:spacing w:line="240" w:lineRule="auto"/>
        <w:ind w:left="714" w:hanging="357"/>
        <w:contextualSpacing w:val="false"/>
        <w:jc w:val="both"/>
        <w:rPr>
          <w:sz w:val="26"/>
          <w:szCs w:val="26"/>
        </w:rPr>
      </w:pPr>
      <w:r w:rsidRPr="00200540">
        <w:rPr>
          <w:sz w:val="26"/>
          <w:szCs w:val="26"/>
        </w:rPr>
        <w:t>Drošības problēmu novēršana: Eiropas iekšzemes izlūkošanas pakalpojumu novērtējums;</w:t>
      </w:r>
    </w:p>
    <w:p w:rsidR="00200540" w:rsidP="006839FB" w:rsidRDefault="00200540" w14:paraId="78DACE25" w14:textId="6435D7AE">
      <w:pPr>
        <w:pStyle w:val="Sarakstarindkopa"/>
        <w:numPr>
          <w:ilvl w:val="0"/>
          <w:numId w:val="44"/>
        </w:numPr>
        <w:spacing w:line="240" w:lineRule="auto"/>
        <w:ind w:left="714" w:hanging="357"/>
        <w:contextualSpacing w:val="false"/>
        <w:jc w:val="both"/>
        <w:rPr>
          <w:sz w:val="26"/>
          <w:szCs w:val="26"/>
        </w:rPr>
      </w:pPr>
      <w:r w:rsidRPr="00200540">
        <w:rPr>
          <w:sz w:val="26"/>
          <w:szCs w:val="26"/>
        </w:rPr>
        <w:t>Cīņa pret narkotiku tirdzniecību un organizēto noziedzību;</w:t>
      </w:r>
    </w:p>
    <w:p w:rsidRPr="00200540" w:rsidR="00F02C3D" w:rsidP="006839FB" w:rsidRDefault="00F02C3D" w14:paraId="00A01E62" w14:textId="573794D3">
      <w:pPr>
        <w:pStyle w:val="Sarakstarindkopa"/>
        <w:numPr>
          <w:ilvl w:val="0"/>
          <w:numId w:val="44"/>
        </w:numPr>
        <w:spacing w:line="240" w:lineRule="auto"/>
        <w:ind w:left="714" w:hanging="357"/>
        <w:contextualSpacing w:val="false"/>
        <w:jc w:val="both"/>
        <w:rPr>
          <w:sz w:val="26"/>
          <w:szCs w:val="26"/>
        </w:rPr>
      </w:pPr>
      <w:r>
        <w:rPr>
          <w:sz w:val="26"/>
          <w:szCs w:val="26"/>
        </w:rPr>
        <w:t xml:space="preserve">Š.g. 27.-28.martā </w:t>
      </w:r>
      <w:proofErr w:type="spellStart"/>
      <w:r w:rsidRPr="00F02C3D">
        <w:rPr>
          <w:sz w:val="26"/>
          <w:szCs w:val="26"/>
        </w:rPr>
        <w:t>Brdo</w:t>
      </w:r>
      <w:proofErr w:type="spellEnd"/>
      <w:r w:rsidRPr="00F02C3D">
        <w:rPr>
          <w:sz w:val="26"/>
          <w:szCs w:val="26"/>
        </w:rPr>
        <w:t xml:space="preserve"> </w:t>
      </w:r>
      <w:proofErr w:type="spellStart"/>
      <w:r w:rsidRPr="00F02C3D">
        <w:rPr>
          <w:sz w:val="26"/>
          <w:szCs w:val="26"/>
        </w:rPr>
        <w:t>pri</w:t>
      </w:r>
      <w:proofErr w:type="spellEnd"/>
      <w:r w:rsidRPr="00F02C3D">
        <w:rPr>
          <w:sz w:val="26"/>
          <w:szCs w:val="26"/>
        </w:rPr>
        <w:t xml:space="preserve"> </w:t>
      </w:r>
      <w:proofErr w:type="spellStart"/>
      <w:r w:rsidRPr="00F02C3D">
        <w:rPr>
          <w:sz w:val="26"/>
          <w:szCs w:val="26"/>
        </w:rPr>
        <w:t>Kranju</w:t>
      </w:r>
      <w:proofErr w:type="spellEnd"/>
      <w:r>
        <w:rPr>
          <w:sz w:val="26"/>
          <w:szCs w:val="26"/>
        </w:rPr>
        <w:t xml:space="preserve"> notikusī </w:t>
      </w:r>
      <w:proofErr w:type="spellStart"/>
      <w:r w:rsidRPr="00F02C3D">
        <w:rPr>
          <w:sz w:val="26"/>
          <w:szCs w:val="26"/>
        </w:rPr>
        <w:t>Brdo</w:t>
      </w:r>
      <w:proofErr w:type="spellEnd"/>
      <w:r w:rsidRPr="00F02C3D">
        <w:rPr>
          <w:sz w:val="26"/>
          <w:szCs w:val="26"/>
        </w:rPr>
        <w:t xml:space="preserve"> procesa ministru sanāksme</w:t>
      </w:r>
      <w:r>
        <w:rPr>
          <w:sz w:val="26"/>
          <w:szCs w:val="26"/>
        </w:rPr>
        <w:t>;</w:t>
      </w:r>
    </w:p>
    <w:p w:rsidRPr="0006294C" w:rsidR="00200540" w:rsidP="006839FB" w:rsidRDefault="00200540" w14:paraId="4F775EEE" w14:textId="33936868">
      <w:pPr>
        <w:pStyle w:val="Sarakstarindkopa"/>
        <w:numPr>
          <w:ilvl w:val="0"/>
          <w:numId w:val="44"/>
        </w:numPr>
        <w:spacing w:line="240" w:lineRule="auto"/>
        <w:ind w:left="714" w:hanging="357"/>
        <w:contextualSpacing w:val="false"/>
        <w:jc w:val="both"/>
        <w:rPr>
          <w:sz w:val="26"/>
          <w:szCs w:val="26"/>
        </w:rPr>
      </w:pPr>
      <w:r w:rsidRPr="00200540">
        <w:rPr>
          <w:sz w:val="26"/>
          <w:szCs w:val="26"/>
        </w:rPr>
        <w:t>Š.g. 8.maijā Varšavā notikusī ES – Latīņamerikas Iekšējās drošības komitejas (CLASI) augsta</w:t>
      </w:r>
      <w:r w:rsidR="0006294C">
        <w:rPr>
          <w:sz w:val="26"/>
          <w:szCs w:val="26"/>
        </w:rPr>
        <w:t xml:space="preserve"> </w:t>
      </w:r>
      <w:r w:rsidRPr="0006294C">
        <w:rPr>
          <w:sz w:val="26"/>
          <w:szCs w:val="26"/>
        </w:rPr>
        <w:t>līmeņa sanāksme par koordināciju un sadarbību narkotiku jautājumos;</w:t>
      </w:r>
    </w:p>
    <w:p w:rsidRPr="00200540" w:rsidR="00200540" w:rsidP="006839FB" w:rsidRDefault="00200540" w14:paraId="3181C32D" w14:textId="17CDDC8E">
      <w:pPr>
        <w:pStyle w:val="Sarakstarindkopa"/>
        <w:numPr>
          <w:ilvl w:val="0"/>
          <w:numId w:val="44"/>
        </w:numPr>
        <w:spacing w:line="240" w:lineRule="auto"/>
        <w:ind w:left="714" w:hanging="357"/>
        <w:contextualSpacing w:val="false"/>
        <w:jc w:val="both"/>
        <w:rPr>
          <w:sz w:val="26"/>
          <w:szCs w:val="26"/>
        </w:rPr>
      </w:pPr>
      <w:r w:rsidRPr="00200540">
        <w:rPr>
          <w:sz w:val="26"/>
          <w:szCs w:val="26"/>
        </w:rPr>
        <w:t xml:space="preserve">Š.g. 2.-3.jūnijā Varšavā notikusī ASV un ES ministru sanāksme </w:t>
      </w:r>
      <w:r w:rsidR="0006294C">
        <w:rPr>
          <w:sz w:val="26"/>
          <w:szCs w:val="26"/>
        </w:rPr>
        <w:t>T</w:t>
      </w:r>
      <w:r w:rsidRPr="00200540">
        <w:rPr>
          <w:sz w:val="26"/>
          <w:szCs w:val="26"/>
        </w:rPr>
        <w:t>ieslietu un iekšlietu jomā.</w:t>
      </w:r>
    </w:p>
    <w:p w:rsidR="00200540" w:rsidP="006839FB" w:rsidRDefault="00200540" w14:paraId="5A2972B5" w14:textId="3CFF9C84">
      <w:pPr>
        <w:pStyle w:val="Sarakstarindkopa"/>
        <w:numPr>
          <w:ilvl w:val="0"/>
          <w:numId w:val="44"/>
        </w:numPr>
        <w:spacing w:line="240" w:lineRule="auto"/>
        <w:ind w:left="714" w:hanging="357"/>
        <w:contextualSpacing w:val="false"/>
        <w:jc w:val="both"/>
        <w:rPr>
          <w:sz w:val="26"/>
          <w:szCs w:val="26"/>
        </w:rPr>
      </w:pPr>
      <w:r w:rsidRPr="00200540">
        <w:rPr>
          <w:sz w:val="26"/>
          <w:szCs w:val="26"/>
        </w:rPr>
        <w:t>Ienākošas Prezidentūras darba programma.</w:t>
      </w:r>
    </w:p>
    <w:p w:rsidRPr="003E39CE" w:rsidR="00C27B95" w:rsidP="006839FB" w:rsidRDefault="00C27B95" w14:paraId="6916590B" w14:textId="77777777">
      <w:pPr>
        <w:spacing w:line="240" w:lineRule="auto"/>
        <w:jc w:val="both"/>
        <w:rPr>
          <w:sz w:val="26"/>
          <w:szCs w:val="26"/>
        </w:rPr>
      </w:pPr>
    </w:p>
    <w:p w:rsidRPr="00FF6062" w:rsidR="006E3D02" w:rsidP="006839FB" w:rsidRDefault="00331A70" w14:paraId="47FAE2D1" w14:textId="4BBD5B9F">
      <w:pPr>
        <w:pStyle w:val="Sarakstarindkopa"/>
        <w:spacing w:line="240" w:lineRule="auto"/>
        <w:contextualSpacing w:val="false"/>
        <w:jc w:val="center"/>
        <w:rPr>
          <w:b/>
          <w:sz w:val="26"/>
          <w:szCs w:val="26"/>
        </w:rPr>
      </w:pPr>
      <w:r w:rsidRPr="00FF6062">
        <w:rPr>
          <w:b/>
          <w:sz w:val="26"/>
          <w:szCs w:val="26"/>
        </w:rPr>
        <w:lastRenderedPageBreak/>
        <w:t>II. Latvijas delegācija</w:t>
      </w:r>
    </w:p>
    <w:p w:rsidRPr="00FF6062" w:rsidR="00AE60E2" w:rsidP="006839FB" w:rsidRDefault="00AE60E2" w14:paraId="7E11A2DE" w14:textId="77777777">
      <w:pPr>
        <w:pStyle w:val="Sarakstarindkopa"/>
        <w:spacing w:line="240" w:lineRule="auto"/>
        <w:contextualSpacing w:val="false"/>
        <w:jc w:val="center"/>
        <w:rPr>
          <w:b/>
          <w:sz w:val="26"/>
          <w:szCs w:val="26"/>
        </w:rPr>
      </w:pPr>
    </w:p>
    <w:p w:rsidRPr="00FF6062" w:rsidR="008F7071" w:rsidP="006839FB" w:rsidRDefault="00213665" w14:paraId="41553A65" w14:textId="72187D75">
      <w:pPr>
        <w:spacing w:line="240" w:lineRule="auto"/>
        <w:jc w:val="both"/>
        <w:rPr>
          <w:sz w:val="26"/>
          <w:szCs w:val="26"/>
        </w:rPr>
      </w:pPr>
      <w:r w:rsidRPr="00FF6062">
        <w:rPr>
          <w:sz w:val="26"/>
          <w:szCs w:val="26"/>
        </w:rPr>
        <w:t xml:space="preserve">Latvijas delegāciju Padomes sanāksmes laikā vadīs </w:t>
      </w:r>
      <w:r w:rsidRPr="00FF6062" w:rsidR="0061557F">
        <w:rPr>
          <w:sz w:val="26"/>
          <w:szCs w:val="26"/>
        </w:rPr>
        <w:t>i</w:t>
      </w:r>
      <w:r w:rsidRPr="00FF6062" w:rsidR="004B4326">
        <w:rPr>
          <w:sz w:val="26"/>
          <w:szCs w:val="26"/>
        </w:rPr>
        <w:t>ekšlietu ministr</w:t>
      </w:r>
      <w:r w:rsidRPr="00FF6062" w:rsidR="0061557F">
        <w:rPr>
          <w:sz w:val="26"/>
          <w:szCs w:val="26"/>
        </w:rPr>
        <w:t xml:space="preserve">s </w:t>
      </w:r>
      <w:r w:rsidRPr="00FF6062" w:rsidR="0061557F">
        <w:rPr>
          <w:b/>
          <w:sz w:val="26"/>
          <w:szCs w:val="26"/>
        </w:rPr>
        <w:t>Rihards Kozlovskis</w:t>
      </w:r>
      <w:r w:rsidRPr="00FF6062" w:rsidR="0061557F">
        <w:rPr>
          <w:sz w:val="26"/>
          <w:szCs w:val="26"/>
        </w:rPr>
        <w:t>.</w:t>
      </w:r>
      <w:r w:rsidRPr="00FF6062" w:rsidR="00156591">
        <w:rPr>
          <w:sz w:val="26"/>
          <w:szCs w:val="26"/>
        </w:rPr>
        <w:t xml:space="preserve"> </w:t>
      </w:r>
    </w:p>
    <w:p w:rsidR="00F64743" w:rsidP="006839FB" w:rsidRDefault="00F64743" w14:paraId="580784B0" w14:textId="337A42AF">
      <w:pPr>
        <w:spacing w:line="240" w:lineRule="auto"/>
        <w:jc w:val="both"/>
        <w:rPr>
          <w:sz w:val="26"/>
          <w:szCs w:val="26"/>
        </w:rPr>
      </w:pPr>
    </w:p>
    <w:p w:rsidRPr="006B143F" w:rsidR="00F64743" w:rsidP="006839FB" w:rsidRDefault="00F64743" w14:paraId="745CF8E1" w14:textId="77777777">
      <w:pPr>
        <w:spacing w:line="240" w:lineRule="auto"/>
        <w:jc w:val="both"/>
        <w:rPr>
          <w:sz w:val="26"/>
          <w:szCs w:val="26"/>
        </w:rPr>
      </w:pPr>
    </w:p>
    <w:p w:rsidR="00715B75" w:rsidP="006839FB" w:rsidRDefault="003F7B71" w14:paraId="50E236CE" w14:textId="234991A6">
      <w:pPr>
        <w:spacing w:line="240" w:lineRule="auto"/>
        <w:jc w:val="both"/>
        <w:rPr>
          <w:sz w:val="26"/>
          <w:szCs w:val="26"/>
        </w:rPr>
      </w:pPr>
      <w:r w:rsidRPr="006B143F">
        <w:rPr>
          <w:sz w:val="26"/>
          <w:szCs w:val="26"/>
        </w:rPr>
        <w:t>Iekšlietu ministrs</w:t>
      </w:r>
      <w:r w:rsidRPr="006B143F" w:rsidR="004C0897">
        <w:rPr>
          <w:sz w:val="26"/>
          <w:szCs w:val="26"/>
        </w:rPr>
        <w:tab/>
      </w:r>
      <w:r w:rsidRPr="006B143F" w:rsidR="00F478FB">
        <w:rPr>
          <w:sz w:val="26"/>
          <w:szCs w:val="26"/>
        </w:rPr>
        <w:t xml:space="preserve"> </w:t>
      </w:r>
      <w:r w:rsidRPr="006B143F" w:rsidR="004C0897">
        <w:rPr>
          <w:sz w:val="26"/>
          <w:szCs w:val="26"/>
        </w:rPr>
        <w:tab/>
      </w:r>
      <w:r w:rsidRPr="006B143F" w:rsidR="004C0897">
        <w:rPr>
          <w:sz w:val="26"/>
          <w:szCs w:val="26"/>
        </w:rPr>
        <w:tab/>
      </w:r>
      <w:r w:rsidRPr="006B143F" w:rsidR="004C0897">
        <w:rPr>
          <w:sz w:val="26"/>
          <w:szCs w:val="26"/>
        </w:rPr>
        <w:tab/>
      </w:r>
      <w:r w:rsidRPr="006B143F" w:rsidR="001C1FEB">
        <w:rPr>
          <w:sz w:val="26"/>
          <w:szCs w:val="26"/>
        </w:rPr>
        <w:tab/>
      </w:r>
      <w:r w:rsidRPr="006B143F" w:rsidR="00070A66">
        <w:rPr>
          <w:sz w:val="26"/>
          <w:szCs w:val="26"/>
        </w:rPr>
        <w:tab/>
      </w:r>
      <w:r w:rsidRPr="006B143F" w:rsidR="00A74590">
        <w:rPr>
          <w:sz w:val="26"/>
          <w:szCs w:val="26"/>
        </w:rPr>
        <w:t>Rihards Kozlovskis</w:t>
      </w:r>
    </w:p>
    <w:p w:rsidR="00B51E19" w:rsidP="006839FB" w:rsidRDefault="00B51E19" w14:paraId="58656233" w14:textId="7B522F1F">
      <w:pPr>
        <w:spacing w:line="240" w:lineRule="auto"/>
        <w:jc w:val="both"/>
        <w:rPr>
          <w:sz w:val="26"/>
          <w:szCs w:val="26"/>
        </w:rPr>
      </w:pPr>
    </w:p>
    <w:p w:rsidR="00236689" w:rsidP="006839FB" w:rsidRDefault="00236689" w14:paraId="1AE6AE20" w14:textId="1EB2D0D4">
      <w:pPr>
        <w:spacing w:line="240" w:lineRule="auto"/>
        <w:jc w:val="both"/>
        <w:rPr>
          <w:sz w:val="26"/>
          <w:szCs w:val="26"/>
        </w:rPr>
      </w:pPr>
    </w:p>
    <w:p w:rsidR="00236689" w:rsidP="006839FB" w:rsidRDefault="00236689" w14:paraId="4D020844" w14:textId="6203FBD5">
      <w:pPr>
        <w:spacing w:line="240" w:lineRule="auto"/>
        <w:jc w:val="both"/>
        <w:rPr>
          <w:sz w:val="26"/>
          <w:szCs w:val="26"/>
        </w:rPr>
      </w:pPr>
    </w:p>
    <w:p w:rsidR="00236689" w:rsidP="006839FB" w:rsidRDefault="00236689" w14:paraId="4DE10022" w14:textId="4BCEE574">
      <w:pPr>
        <w:spacing w:line="240" w:lineRule="auto"/>
        <w:jc w:val="both"/>
        <w:rPr>
          <w:sz w:val="26"/>
          <w:szCs w:val="26"/>
        </w:rPr>
      </w:pPr>
    </w:p>
    <w:p w:rsidRPr="006B143F" w:rsidR="00236689" w:rsidP="006839FB" w:rsidRDefault="00236689" w14:paraId="5B456975" w14:textId="77777777">
      <w:pPr>
        <w:spacing w:line="240" w:lineRule="auto"/>
        <w:jc w:val="both"/>
        <w:rPr>
          <w:sz w:val="26"/>
          <w:szCs w:val="26"/>
        </w:rPr>
      </w:pPr>
    </w:p>
    <w:p w:rsidRPr="00764399" w:rsidR="004304F2" w:rsidP="006839FB" w:rsidRDefault="004304F2" w14:paraId="22F03087" w14:textId="1B0EFFB2">
      <w:pPr>
        <w:spacing w:line="240" w:lineRule="auto"/>
        <w:rPr>
          <w:sz w:val="20"/>
        </w:rPr>
      </w:pPr>
      <w:r w:rsidRPr="00764399">
        <w:rPr>
          <w:sz w:val="20"/>
        </w:rPr>
        <w:fldChar w:fldCharType="begin"/>
      </w:r>
      <w:r w:rsidRPr="00764399">
        <w:rPr>
          <w:sz w:val="20"/>
        </w:rPr>
        <w:instrText xml:space="preserve"> DATE  \@ "dd.MM.yyyy. HH:mm"  \* MERGEFORMAT </w:instrText>
      </w:r>
      <w:r w:rsidRPr="00764399">
        <w:rPr>
          <w:sz w:val="20"/>
        </w:rPr>
        <w:fldChar w:fldCharType="separate"/>
      </w:r>
      <w:r w:rsidR="007777C9">
        <w:rPr>
          <w:noProof/>
          <w:sz w:val="20"/>
        </w:rPr>
        <w:t>09.06.2025. 08:43</w:t>
      </w:r>
      <w:r w:rsidRPr="00764399">
        <w:rPr>
          <w:sz w:val="20"/>
        </w:rPr>
        <w:fldChar w:fldCharType="end"/>
      </w:r>
    </w:p>
    <w:p w:rsidRPr="00764399" w:rsidR="008F7071" w:rsidP="006839FB" w:rsidRDefault="004304F2" w14:paraId="43AD37E0" w14:textId="596197C7">
      <w:pPr>
        <w:pStyle w:val="Bezatstarpm"/>
        <w:rPr>
          <w:rFonts w:ascii="Times New Roman" w:hAnsi="Times New Roman"/>
          <w:sz w:val="20"/>
          <w:szCs w:val="20"/>
          <w:lang w:val="sv-SE"/>
        </w:rPr>
      </w:pPr>
      <w:r w:rsidRPr="00764399">
        <w:rPr>
          <w:rFonts w:ascii="Times New Roman" w:hAnsi="Times New Roman"/>
          <w:sz w:val="20"/>
          <w:szCs w:val="20"/>
          <w:lang w:val="lv-LV"/>
        </w:rPr>
        <w:t>Eiropas lietu un starptautiskās sadarbības departamenta</w:t>
      </w:r>
      <w:r w:rsidRPr="00764399">
        <w:rPr>
          <w:rFonts w:ascii="Times New Roman" w:hAnsi="Times New Roman"/>
          <w:sz w:val="20"/>
          <w:szCs w:val="20"/>
          <w:lang w:val="lv-LV"/>
        </w:rPr>
        <w:br/>
        <w:t>Eiropas lietu nodaļas</w:t>
      </w:r>
      <w:r w:rsidRPr="00764399" w:rsidR="00105861">
        <w:rPr>
          <w:rFonts w:ascii="Times New Roman" w:hAnsi="Times New Roman"/>
          <w:sz w:val="20"/>
          <w:szCs w:val="20"/>
          <w:lang w:val="lv-LV"/>
        </w:rPr>
        <w:t xml:space="preserve"> </w:t>
      </w:r>
      <w:r w:rsidRPr="00764399" w:rsidR="00630729">
        <w:rPr>
          <w:rFonts w:ascii="Times New Roman" w:hAnsi="Times New Roman"/>
          <w:sz w:val="20"/>
          <w:szCs w:val="20"/>
          <w:lang w:val="lv-LV"/>
        </w:rPr>
        <w:t xml:space="preserve">vecākā </w:t>
      </w:r>
      <w:r w:rsidRPr="00764399" w:rsidR="00105861">
        <w:rPr>
          <w:rFonts w:ascii="Times New Roman" w:hAnsi="Times New Roman"/>
          <w:sz w:val="20"/>
          <w:szCs w:val="20"/>
          <w:lang w:val="lv-LV"/>
        </w:rPr>
        <w:t>referente</w:t>
      </w:r>
      <w:r w:rsidRPr="00764399" w:rsidR="008F7071">
        <w:rPr>
          <w:rFonts w:ascii="Times New Roman" w:hAnsi="Times New Roman"/>
          <w:sz w:val="20"/>
          <w:szCs w:val="20"/>
          <w:lang w:val="lv-LV"/>
        </w:rPr>
        <w:t xml:space="preserve"> </w:t>
      </w:r>
      <w:r w:rsidRPr="00764399" w:rsidR="00882E81">
        <w:rPr>
          <w:rFonts w:ascii="Times New Roman" w:hAnsi="Times New Roman"/>
          <w:sz w:val="20"/>
          <w:szCs w:val="20"/>
          <w:lang w:val="sv-SE"/>
        </w:rPr>
        <w:t>E.</w:t>
      </w:r>
      <w:r w:rsidRPr="00764399" w:rsidR="00630729">
        <w:rPr>
          <w:rFonts w:ascii="Times New Roman" w:hAnsi="Times New Roman"/>
          <w:sz w:val="20"/>
          <w:szCs w:val="20"/>
          <w:lang w:val="sv-SE"/>
        </w:rPr>
        <w:t>Priedniece</w:t>
      </w:r>
      <w:r w:rsidRPr="00764399">
        <w:rPr>
          <w:rFonts w:ascii="Times New Roman" w:hAnsi="Times New Roman"/>
          <w:sz w:val="20"/>
          <w:szCs w:val="20"/>
          <w:lang w:val="sv-SE"/>
        </w:rPr>
        <w:t xml:space="preserve">, </w:t>
      </w:r>
    </w:p>
    <w:p w:rsidRPr="00764399" w:rsidR="006201E3" w:rsidP="006839FB" w:rsidRDefault="004304F2" w14:paraId="06E562FF" w14:textId="65121422">
      <w:pPr>
        <w:pStyle w:val="Bezatstarpm"/>
        <w:rPr>
          <w:rFonts w:ascii="Times New Roman" w:hAnsi="Times New Roman"/>
          <w:sz w:val="20"/>
          <w:szCs w:val="20"/>
        </w:rPr>
      </w:pPr>
      <w:r w:rsidRPr="00764399">
        <w:rPr>
          <w:rFonts w:ascii="Times New Roman" w:hAnsi="Times New Roman"/>
          <w:sz w:val="20"/>
          <w:szCs w:val="20"/>
          <w:lang w:val="sv-SE"/>
        </w:rPr>
        <w:t>6</w:t>
      </w:r>
      <w:r w:rsidRPr="00764399" w:rsidR="00630729">
        <w:rPr>
          <w:rFonts w:ascii="Times New Roman" w:hAnsi="Times New Roman"/>
          <w:sz w:val="20"/>
          <w:szCs w:val="20"/>
          <w:lang w:val="sv-SE"/>
        </w:rPr>
        <w:t>7219254</w:t>
      </w:r>
      <w:r w:rsidRPr="00764399" w:rsidR="008F7071">
        <w:rPr>
          <w:rFonts w:ascii="Times New Roman" w:hAnsi="Times New Roman"/>
          <w:sz w:val="20"/>
          <w:szCs w:val="20"/>
          <w:lang w:val="sv-SE"/>
        </w:rPr>
        <w:t xml:space="preserve">, </w:t>
      </w:r>
      <w:hyperlink w:history="true" r:id="rId8">
        <w:r w:rsidRPr="00764399" w:rsidR="00630729">
          <w:rPr>
            <w:rStyle w:val="Hipersaite"/>
            <w:rFonts w:ascii="Times New Roman" w:hAnsi="Times New Roman"/>
            <w:sz w:val="20"/>
            <w:szCs w:val="20"/>
          </w:rPr>
          <w:t>elina.priedniece@iem.gov.lv</w:t>
        </w:r>
      </w:hyperlink>
    </w:p>
    <w:sectPr w:rsidRPr="00764399" w:rsidR="006201E3" w:rsidSect="0094143C">
      <w:headerReference r:id="rId9" w:type="default"/>
      <w:footerReference r:id="rId10" w:type="default"/>
      <w:footerReference r:id="rId11" w:type="first"/>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0C5FA" w14:textId="77777777" w:rsidR="00861EA4" w:rsidRDefault="00861EA4" w:rsidP="004C0897">
      <w:pPr>
        <w:spacing w:line="240" w:lineRule="auto"/>
      </w:pPr>
      <w:r>
        <w:separator/>
      </w:r>
    </w:p>
  </w:endnote>
  <w:endnote w:type="continuationSeparator" w:id="0">
    <w:p w14:paraId="631A1D0A" w14:textId="77777777" w:rsidR="00861EA4" w:rsidRDefault="00861EA4" w:rsidP="004C08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D1B83" w14:textId="77777777" w:rsidR="00C40B2C" w:rsidRDefault="00C40B2C" w:rsidP="007A0AAF">
    <w:pPr>
      <w:pStyle w:val="Galvene"/>
      <w:jc w:val="center"/>
    </w:pPr>
  </w:p>
  <w:p w14:paraId="7A3AF362" w14:textId="7AC0436A" w:rsidR="00AA19E1" w:rsidRPr="009C5741" w:rsidRDefault="00AA19E1" w:rsidP="002A64D3">
    <w:pPr>
      <w:pStyle w:val="Galv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DC04D6" w14:textId="77777777" w:rsidR="00AA19E1" w:rsidRDefault="00AA19E1" w:rsidP="007A0AAF">
    <w:pPr>
      <w:pStyle w:val="Galvene"/>
      <w:jc w:val="center"/>
      <w:rPr>
        <w:i/>
        <w:sz w:val="20"/>
      </w:rPr>
    </w:pPr>
  </w:p>
  <w:p w14:paraId="2998BA97" w14:textId="77777777" w:rsidR="00AA19E1" w:rsidRDefault="00AA19E1" w:rsidP="007A0AAF">
    <w:pPr>
      <w:pStyle w:val="Galvene"/>
      <w:jc w:val="center"/>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C0A1E" w14:textId="77777777" w:rsidR="00861EA4" w:rsidRDefault="00861EA4" w:rsidP="004C0897">
      <w:pPr>
        <w:spacing w:line="240" w:lineRule="auto"/>
      </w:pPr>
      <w:r>
        <w:separator/>
      </w:r>
    </w:p>
  </w:footnote>
  <w:footnote w:type="continuationSeparator" w:id="0">
    <w:p w14:paraId="1A01A145" w14:textId="77777777" w:rsidR="00861EA4" w:rsidRDefault="00861EA4" w:rsidP="004C0897">
      <w:pPr>
        <w:spacing w:line="240" w:lineRule="auto"/>
      </w:pPr>
      <w:r>
        <w:continuationSeparator/>
      </w:r>
    </w:p>
  </w:footnote>
  <w:footnote w:id="1">
    <w:p w14:paraId="2984BEC4" w14:textId="439F9F88" w:rsidR="00CF10CE" w:rsidRDefault="00CF10CE">
      <w:pPr>
        <w:pStyle w:val="Vresteksts"/>
      </w:pPr>
      <w:r>
        <w:rPr>
          <w:rStyle w:val="Vresatsauce"/>
        </w:rPr>
        <w:footnoteRef/>
      </w:r>
      <w:r>
        <w:t xml:space="preserve"> 16448/24.</w:t>
      </w:r>
    </w:p>
  </w:footnote>
  <w:footnote w:id="2">
    <w:p w14:paraId="6473A368" w14:textId="77777777" w:rsidR="00D83AAB" w:rsidRPr="005F336D" w:rsidRDefault="00D83AAB" w:rsidP="00D83AAB">
      <w:pPr>
        <w:pStyle w:val="Vresteksts"/>
        <w:jc w:val="both"/>
      </w:pPr>
      <w:r w:rsidRPr="005F336D">
        <w:rPr>
          <w:rStyle w:val="Vresatsauce"/>
        </w:rPr>
        <w:footnoteRef/>
      </w:r>
      <w:r w:rsidRPr="005F336D">
        <w:t xml:space="preserve"> Eiropas Parlamenta un Padomes Regula (2017.gada 30.novembris), ar ko izveido ieceļošanas/izceļošanas sistēmu (IIS), lai reģistrētu to trešo valstu </w:t>
      </w:r>
      <w:proofErr w:type="spellStart"/>
      <w:r w:rsidRPr="005F336D">
        <w:t>valstspiederīgo</w:t>
      </w:r>
      <w:proofErr w:type="spellEnd"/>
      <w:r w:rsidRPr="005F336D">
        <w:t xml:space="preserve"> ieceļošanas un izceļošanas datus un ieceļošanas atteikumu datus, kuri šķērso dalībvalstu ārējās robežas, un ar ko paredz nosacījumus piekļuvei IIS tiesībaizsardzības nolūkos, un ar ko groza Konvenciju, ar ko īsteno Šengenas nolīgumu, un Regulas (EK) Nr. 767/2008 un (ES) Nr. 1077/2011 (ES OV L 327, 9.12.2017., 20.lpp.). </w:t>
      </w:r>
    </w:p>
  </w:footnote>
  <w:footnote w:id="3">
    <w:p w14:paraId="4350AA97" w14:textId="77777777" w:rsidR="00D83AAB" w:rsidRPr="005F336D" w:rsidRDefault="00D83AAB" w:rsidP="00D83AAB">
      <w:pPr>
        <w:pStyle w:val="Vresteksts"/>
        <w:jc w:val="both"/>
      </w:pPr>
      <w:r>
        <w:rPr>
          <w:rStyle w:val="Vresatsauce"/>
        </w:rPr>
        <w:footnoteRef/>
      </w:r>
      <w:r>
        <w:t xml:space="preserve"> </w:t>
      </w:r>
      <w:r w:rsidRPr="005F336D">
        <w:t>Eiropas Parlamenta un Padomes Regula (ES) 2016/399 (2016.gada 9.marts) par Savienības Kodeksu par noteikumiem, kas reglamentē personu pārvietošanos pār robežām (Šengenas Robežu kodekss) (kodifikācija) (ES OV L 77, 23.3.2017., 1.lpp.).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6028720"/>
      <w:docPartObj>
        <w:docPartGallery w:val="Page Numbers (Top of Page)"/>
        <w:docPartUnique/>
      </w:docPartObj>
    </w:sdtPr>
    <w:sdtEndPr>
      <w:rPr>
        <w:noProof/>
      </w:rPr>
    </w:sdtEndPr>
    <w:sdtContent>
      <w:p w14:paraId="24308F47" w14:textId="11FAF067" w:rsidR="00AA19E1" w:rsidRDefault="005B3B35" w:rsidP="005B3B35">
        <w:pPr>
          <w:pStyle w:val="Galvene"/>
          <w:tabs>
            <w:tab w:val="left" w:pos="5570"/>
          </w:tabs>
          <w:rPr>
            <w:noProof/>
          </w:rPr>
        </w:pPr>
        <w:r>
          <w:tab/>
        </w:r>
        <w:r w:rsidR="00AA19E1">
          <w:fldChar w:fldCharType="begin"/>
        </w:r>
        <w:r w:rsidR="00AA19E1">
          <w:instrText xml:space="preserve"> PAGE   \* MERGEFORMAT </w:instrText>
        </w:r>
        <w:r w:rsidR="00AA19E1">
          <w:fldChar w:fldCharType="separate"/>
        </w:r>
        <w:r w:rsidR="00947B25">
          <w:rPr>
            <w:noProof/>
          </w:rPr>
          <w:t>2</w:t>
        </w:r>
        <w:r w:rsidR="00AA19E1">
          <w:rPr>
            <w:noProof/>
          </w:rPr>
          <w:fldChar w:fldCharType="end"/>
        </w:r>
        <w:r>
          <w:rPr>
            <w:noProof/>
          </w:rPr>
          <w:tab/>
        </w:r>
      </w:p>
      <w:p w14:paraId="6FD7A076" w14:textId="77777777" w:rsidR="00AA19E1" w:rsidRDefault="007777C9" w:rsidP="007A0AAF">
        <w:pPr>
          <w:pStyle w:val="Galvene"/>
          <w:jc w:val="center"/>
          <w:rPr>
            <w:noProof/>
          </w:rPr>
        </w:pPr>
      </w:p>
    </w:sdtContent>
  </w:sdt>
  <w:p w14:paraId="7C99B180" w14:textId="7C5356A9" w:rsidR="00AA19E1" w:rsidRDefault="00AA19E1">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4BC632E"/>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15713C6"/>
    <w:multiLevelType w:val="hybridMultilevel"/>
    <w:tmpl w:val="638677A0"/>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3225B30"/>
    <w:multiLevelType w:val="hybridMultilevel"/>
    <w:tmpl w:val="EED63A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9863A1"/>
    <w:multiLevelType w:val="hybridMultilevel"/>
    <w:tmpl w:val="B1CA0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CC7DAF"/>
    <w:multiLevelType w:val="hybridMultilevel"/>
    <w:tmpl w:val="FB3CD99C"/>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D5660A5"/>
    <w:multiLevelType w:val="hybridMultilevel"/>
    <w:tmpl w:val="01D21DD8"/>
    <w:lvl w:ilvl="0" w:tplc="B18CB67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13403D48"/>
    <w:multiLevelType w:val="hybridMultilevel"/>
    <w:tmpl w:val="6A5E05F2"/>
    <w:lvl w:ilvl="0" w:tplc="355A0F62">
      <w:start w:val="2021"/>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B17C13"/>
    <w:multiLevelType w:val="hybridMultilevel"/>
    <w:tmpl w:val="F8546E66"/>
    <w:lvl w:ilvl="0" w:tplc="CFAECA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CA4F0A"/>
    <w:multiLevelType w:val="hybridMultilevel"/>
    <w:tmpl w:val="01881E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8287AD8"/>
    <w:multiLevelType w:val="hybridMultilevel"/>
    <w:tmpl w:val="03F425C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9F450E8"/>
    <w:multiLevelType w:val="hybridMultilevel"/>
    <w:tmpl w:val="659467EC"/>
    <w:lvl w:ilvl="0" w:tplc="0ABC379A">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A07A2D"/>
    <w:multiLevelType w:val="hybridMultilevel"/>
    <w:tmpl w:val="05025632"/>
    <w:lvl w:ilvl="0" w:tplc="D0387E9E">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672AF2"/>
    <w:multiLevelType w:val="hybridMultilevel"/>
    <w:tmpl w:val="017ADE12"/>
    <w:lvl w:ilvl="0" w:tplc="A9A81F46">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1F8903E1"/>
    <w:multiLevelType w:val="hybridMultilevel"/>
    <w:tmpl w:val="F4B0C6BC"/>
    <w:lvl w:ilvl="0" w:tplc="04260003">
      <w:start w:val="1"/>
      <w:numFmt w:val="bullet"/>
      <w:lvlText w:val="o"/>
      <w:lvlJc w:val="left"/>
      <w:pPr>
        <w:ind w:left="1080" w:hanging="360"/>
      </w:pPr>
      <w:rPr>
        <w:rFonts w:ascii="Courier New" w:hAnsi="Courier New" w:cs="Courier New"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4" w15:restartNumberingAfterBreak="0">
    <w:nsid w:val="20120E0C"/>
    <w:multiLevelType w:val="hybridMultilevel"/>
    <w:tmpl w:val="9CC8504C"/>
    <w:lvl w:ilvl="0" w:tplc="772C634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3C3DBE"/>
    <w:multiLevelType w:val="hybridMultilevel"/>
    <w:tmpl w:val="C8620B5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22F66709"/>
    <w:multiLevelType w:val="hybridMultilevel"/>
    <w:tmpl w:val="404E4490"/>
    <w:lvl w:ilvl="0" w:tplc="772C6344">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A6E7AE0"/>
    <w:multiLevelType w:val="hybridMultilevel"/>
    <w:tmpl w:val="853CAFF6"/>
    <w:lvl w:ilvl="0" w:tplc="88048DA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4153E8A"/>
    <w:multiLevelType w:val="hybridMultilevel"/>
    <w:tmpl w:val="E27424B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1C2EE8"/>
    <w:multiLevelType w:val="hybridMultilevel"/>
    <w:tmpl w:val="2580F352"/>
    <w:lvl w:ilvl="0" w:tplc="2614278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37317E69"/>
    <w:multiLevelType w:val="hybridMultilevel"/>
    <w:tmpl w:val="7F7C2C3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8443D36"/>
    <w:multiLevelType w:val="hybridMultilevel"/>
    <w:tmpl w:val="E47868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A3B27C1"/>
    <w:multiLevelType w:val="hybridMultilevel"/>
    <w:tmpl w:val="2B8CF966"/>
    <w:lvl w:ilvl="0" w:tplc="B224AEA2">
      <w:start w:val="1"/>
      <w:numFmt w:val="upperRoman"/>
      <w:lvlText w:val="%1."/>
      <w:lvlJc w:val="left"/>
      <w:pPr>
        <w:ind w:left="1080" w:hanging="72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A7E469E"/>
    <w:multiLevelType w:val="hybridMultilevel"/>
    <w:tmpl w:val="5AB67158"/>
    <w:lvl w:ilvl="0" w:tplc="7BB8D330">
      <w:start w:val="202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ADB2CD7"/>
    <w:multiLevelType w:val="hybridMultilevel"/>
    <w:tmpl w:val="C9A2F3C6"/>
    <w:lvl w:ilvl="0" w:tplc="A232EA6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D9429EC"/>
    <w:multiLevelType w:val="hybridMultilevel"/>
    <w:tmpl w:val="05747A7E"/>
    <w:lvl w:ilvl="0" w:tplc="2A682DC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F876955"/>
    <w:multiLevelType w:val="hybridMultilevel"/>
    <w:tmpl w:val="44E8D378"/>
    <w:lvl w:ilvl="0" w:tplc="0426000F">
      <w:start w:val="1"/>
      <w:numFmt w:val="decimal"/>
      <w:lvlText w:val="%1."/>
      <w:lvlJc w:val="left"/>
      <w:pPr>
        <w:ind w:left="840" w:hanging="360"/>
      </w:pPr>
    </w:lvl>
    <w:lvl w:ilvl="1" w:tplc="04260019" w:tentative="1">
      <w:start w:val="1"/>
      <w:numFmt w:val="lowerLetter"/>
      <w:lvlText w:val="%2."/>
      <w:lvlJc w:val="left"/>
      <w:pPr>
        <w:ind w:left="1560" w:hanging="360"/>
      </w:pPr>
    </w:lvl>
    <w:lvl w:ilvl="2" w:tplc="0426001B" w:tentative="1">
      <w:start w:val="1"/>
      <w:numFmt w:val="lowerRoman"/>
      <w:lvlText w:val="%3."/>
      <w:lvlJc w:val="right"/>
      <w:pPr>
        <w:ind w:left="2280" w:hanging="180"/>
      </w:pPr>
    </w:lvl>
    <w:lvl w:ilvl="3" w:tplc="0426000F" w:tentative="1">
      <w:start w:val="1"/>
      <w:numFmt w:val="decimal"/>
      <w:lvlText w:val="%4."/>
      <w:lvlJc w:val="left"/>
      <w:pPr>
        <w:ind w:left="3000" w:hanging="360"/>
      </w:pPr>
    </w:lvl>
    <w:lvl w:ilvl="4" w:tplc="04260019" w:tentative="1">
      <w:start w:val="1"/>
      <w:numFmt w:val="lowerLetter"/>
      <w:lvlText w:val="%5."/>
      <w:lvlJc w:val="left"/>
      <w:pPr>
        <w:ind w:left="3720" w:hanging="360"/>
      </w:pPr>
    </w:lvl>
    <w:lvl w:ilvl="5" w:tplc="0426001B" w:tentative="1">
      <w:start w:val="1"/>
      <w:numFmt w:val="lowerRoman"/>
      <w:lvlText w:val="%6."/>
      <w:lvlJc w:val="right"/>
      <w:pPr>
        <w:ind w:left="4440" w:hanging="180"/>
      </w:pPr>
    </w:lvl>
    <w:lvl w:ilvl="6" w:tplc="0426000F" w:tentative="1">
      <w:start w:val="1"/>
      <w:numFmt w:val="decimal"/>
      <w:lvlText w:val="%7."/>
      <w:lvlJc w:val="left"/>
      <w:pPr>
        <w:ind w:left="5160" w:hanging="360"/>
      </w:pPr>
    </w:lvl>
    <w:lvl w:ilvl="7" w:tplc="04260019" w:tentative="1">
      <w:start w:val="1"/>
      <w:numFmt w:val="lowerLetter"/>
      <w:lvlText w:val="%8."/>
      <w:lvlJc w:val="left"/>
      <w:pPr>
        <w:ind w:left="5880" w:hanging="360"/>
      </w:pPr>
    </w:lvl>
    <w:lvl w:ilvl="8" w:tplc="0426001B" w:tentative="1">
      <w:start w:val="1"/>
      <w:numFmt w:val="lowerRoman"/>
      <w:lvlText w:val="%9."/>
      <w:lvlJc w:val="right"/>
      <w:pPr>
        <w:ind w:left="6600" w:hanging="180"/>
      </w:pPr>
    </w:lvl>
  </w:abstractNum>
  <w:abstractNum w:abstractNumId="27" w15:restartNumberingAfterBreak="0">
    <w:nsid w:val="407A3B1C"/>
    <w:multiLevelType w:val="hybridMultilevel"/>
    <w:tmpl w:val="D0FE2C7A"/>
    <w:lvl w:ilvl="0" w:tplc="C7301F8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1882DEA"/>
    <w:multiLevelType w:val="hybridMultilevel"/>
    <w:tmpl w:val="49F2566E"/>
    <w:lvl w:ilvl="0" w:tplc="C7301F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CF69B6"/>
    <w:multiLevelType w:val="hybridMultilevel"/>
    <w:tmpl w:val="FC1C80EE"/>
    <w:lvl w:ilvl="0" w:tplc="AD5051B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BF66156"/>
    <w:multiLevelType w:val="hybridMultilevel"/>
    <w:tmpl w:val="EF7E49CA"/>
    <w:lvl w:ilvl="0" w:tplc="CFAECA8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CB86DCA"/>
    <w:multiLevelType w:val="hybridMultilevel"/>
    <w:tmpl w:val="3C084BB6"/>
    <w:lvl w:ilvl="0" w:tplc="FEC8CCB6">
      <w:numFmt w:val="bullet"/>
      <w:lvlText w:val="-"/>
      <w:lvlJc w:val="left"/>
      <w:pPr>
        <w:ind w:left="720" w:hanging="360"/>
      </w:pPr>
      <w:rPr>
        <w:rFonts w:ascii="Calibri" w:eastAsiaTheme="minorHAns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E1013AE"/>
    <w:multiLevelType w:val="hybridMultilevel"/>
    <w:tmpl w:val="465496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59684E"/>
    <w:multiLevelType w:val="hybridMultilevel"/>
    <w:tmpl w:val="A216A594"/>
    <w:lvl w:ilvl="0" w:tplc="A2A295B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9A95EA1"/>
    <w:multiLevelType w:val="hybridMultilevel"/>
    <w:tmpl w:val="1326DE52"/>
    <w:lvl w:ilvl="0" w:tplc="502AF268">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A7801FA"/>
    <w:multiLevelType w:val="hybridMultilevel"/>
    <w:tmpl w:val="F79CC2BE"/>
    <w:lvl w:ilvl="0" w:tplc="2A682DC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CA72AD6"/>
    <w:multiLevelType w:val="hybridMultilevel"/>
    <w:tmpl w:val="97003E88"/>
    <w:lvl w:ilvl="0" w:tplc="707EEAB4">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CAE5BA2"/>
    <w:multiLevelType w:val="hybridMultilevel"/>
    <w:tmpl w:val="583C5F12"/>
    <w:lvl w:ilvl="0" w:tplc="88048DA6">
      <w:start w:val="1"/>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5D0A2072"/>
    <w:multiLevelType w:val="hybridMultilevel"/>
    <w:tmpl w:val="F58EE7D0"/>
    <w:lvl w:ilvl="0" w:tplc="AC46AC7E">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9" w15:restartNumberingAfterBreak="0">
    <w:nsid w:val="5E0C45EA"/>
    <w:multiLevelType w:val="hybridMultilevel"/>
    <w:tmpl w:val="B05C28B4"/>
    <w:lvl w:ilvl="0" w:tplc="0409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3D10481"/>
    <w:multiLevelType w:val="hybridMultilevel"/>
    <w:tmpl w:val="0C94E2A2"/>
    <w:lvl w:ilvl="0" w:tplc="2A682DC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5861616"/>
    <w:multiLevelType w:val="hybridMultilevel"/>
    <w:tmpl w:val="490EF9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77408B0"/>
    <w:multiLevelType w:val="hybridMultilevel"/>
    <w:tmpl w:val="93F0ED5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3" w15:restartNumberingAfterBreak="0">
    <w:nsid w:val="677F464C"/>
    <w:multiLevelType w:val="hybridMultilevel"/>
    <w:tmpl w:val="E6E0CC4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E4A6A64"/>
    <w:multiLevelType w:val="hybridMultilevel"/>
    <w:tmpl w:val="72C0C7EE"/>
    <w:lvl w:ilvl="0" w:tplc="5B30D50A">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220117C"/>
    <w:multiLevelType w:val="hybridMultilevel"/>
    <w:tmpl w:val="C56C4C6E"/>
    <w:lvl w:ilvl="0" w:tplc="5368225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5D1EAB"/>
    <w:multiLevelType w:val="multilevel"/>
    <w:tmpl w:val="88CA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3F6DFC"/>
    <w:multiLevelType w:val="hybridMultilevel"/>
    <w:tmpl w:val="63B8075C"/>
    <w:lvl w:ilvl="0" w:tplc="90BC0572">
      <w:start w:val="2017"/>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AFB50DD"/>
    <w:multiLevelType w:val="hybridMultilevel"/>
    <w:tmpl w:val="F14A4E1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EA42761"/>
    <w:multiLevelType w:val="hybridMultilevel"/>
    <w:tmpl w:val="2E82A0A0"/>
    <w:lvl w:ilvl="0" w:tplc="56A463E2">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47"/>
  </w:num>
  <w:num w:numId="2">
    <w:abstractNumId w:val="0"/>
  </w:num>
  <w:num w:numId="3">
    <w:abstractNumId w:val="36"/>
  </w:num>
  <w:num w:numId="4">
    <w:abstractNumId w:val="31"/>
  </w:num>
  <w:num w:numId="5">
    <w:abstractNumId w:val="6"/>
  </w:num>
  <w:num w:numId="6">
    <w:abstractNumId w:val="29"/>
  </w:num>
  <w:num w:numId="7">
    <w:abstractNumId w:val="22"/>
  </w:num>
  <w:num w:numId="8">
    <w:abstractNumId w:val="14"/>
  </w:num>
  <w:num w:numId="9">
    <w:abstractNumId w:val="32"/>
  </w:num>
  <w:num w:numId="10">
    <w:abstractNumId w:val="30"/>
  </w:num>
  <w:num w:numId="11">
    <w:abstractNumId w:val="33"/>
  </w:num>
  <w:num w:numId="12">
    <w:abstractNumId w:val="28"/>
  </w:num>
  <w:num w:numId="13">
    <w:abstractNumId w:val="11"/>
  </w:num>
  <w:num w:numId="14">
    <w:abstractNumId w:val="18"/>
  </w:num>
  <w:num w:numId="15">
    <w:abstractNumId w:val="43"/>
  </w:num>
  <w:num w:numId="16">
    <w:abstractNumId w:val="41"/>
  </w:num>
  <w:num w:numId="17">
    <w:abstractNumId w:val="46"/>
  </w:num>
  <w:num w:numId="18">
    <w:abstractNumId w:val="12"/>
  </w:num>
  <w:num w:numId="19">
    <w:abstractNumId w:val="45"/>
  </w:num>
  <w:num w:numId="20">
    <w:abstractNumId w:val="49"/>
  </w:num>
  <w:num w:numId="21">
    <w:abstractNumId w:val="37"/>
  </w:num>
  <w:num w:numId="22">
    <w:abstractNumId w:val="19"/>
  </w:num>
  <w:num w:numId="23">
    <w:abstractNumId w:val="17"/>
  </w:num>
  <w:num w:numId="24">
    <w:abstractNumId w:val="21"/>
  </w:num>
  <w:num w:numId="25">
    <w:abstractNumId w:val="3"/>
  </w:num>
  <w:num w:numId="26">
    <w:abstractNumId w:val="1"/>
  </w:num>
  <w:num w:numId="27">
    <w:abstractNumId w:val="7"/>
  </w:num>
  <w:num w:numId="28">
    <w:abstractNumId w:val="34"/>
  </w:num>
  <w:num w:numId="29">
    <w:abstractNumId w:val="16"/>
  </w:num>
  <w:num w:numId="30">
    <w:abstractNumId w:val="8"/>
  </w:num>
  <w:num w:numId="31">
    <w:abstractNumId w:val="38"/>
  </w:num>
  <w:num w:numId="32">
    <w:abstractNumId w:val="4"/>
  </w:num>
  <w:num w:numId="33">
    <w:abstractNumId w:val="26"/>
  </w:num>
  <w:num w:numId="34">
    <w:abstractNumId w:val="44"/>
  </w:num>
  <w:num w:numId="35">
    <w:abstractNumId w:val="13"/>
  </w:num>
  <w:num w:numId="36">
    <w:abstractNumId w:val="10"/>
  </w:num>
  <w:num w:numId="37">
    <w:abstractNumId w:val="15"/>
  </w:num>
  <w:num w:numId="38">
    <w:abstractNumId w:val="35"/>
  </w:num>
  <w:num w:numId="39">
    <w:abstractNumId w:val="40"/>
  </w:num>
  <w:num w:numId="40">
    <w:abstractNumId w:val="9"/>
  </w:num>
  <w:num w:numId="41">
    <w:abstractNumId w:val="16"/>
  </w:num>
  <w:num w:numId="42">
    <w:abstractNumId w:val="23"/>
  </w:num>
  <w:num w:numId="43">
    <w:abstractNumId w:val="2"/>
  </w:num>
  <w:num w:numId="44">
    <w:abstractNumId w:val="27"/>
  </w:num>
  <w:num w:numId="45">
    <w:abstractNumId w:val="39"/>
  </w:num>
  <w:num w:numId="46">
    <w:abstractNumId w:val="24"/>
  </w:num>
  <w:num w:numId="47">
    <w:abstractNumId w:val="25"/>
  </w:num>
  <w:num w:numId="48">
    <w:abstractNumId w:val="5"/>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s-ES" w:vendorID="64" w:dllVersion="6" w:nlCheck="1" w:checkStyle="0"/>
  <w:activeWritingStyle w:appName="MSWord" w:lang="en-GB" w:vendorID="64" w:dllVersion="6" w:nlCheck="1" w:checkStyle="0"/>
  <w:activeWritingStyle w:appName="MSWord" w:lang="en-US" w:vendorID="64" w:dllVersion="6" w:nlCheck="1" w:checkStyle="0"/>
  <w:activeWritingStyle w:appName="MSWord" w:lang="en-ZW" w:vendorID="64" w:dllVersion="6" w:nlCheck="1" w:checkStyle="0"/>
  <w:activeWritingStyle w:appName="MSWord" w:lang="en-US" w:vendorID="64" w:dllVersion="4096" w:nlCheck="1" w:checkStyle="0"/>
  <w:activeWritingStyle w:appName="MSWord" w:lang="sv-SE"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F0"/>
    <w:rsid w:val="0000154E"/>
    <w:rsid w:val="00004812"/>
    <w:rsid w:val="00005C9E"/>
    <w:rsid w:val="00007F65"/>
    <w:rsid w:val="000101DC"/>
    <w:rsid w:val="00011337"/>
    <w:rsid w:val="00013751"/>
    <w:rsid w:val="000167B7"/>
    <w:rsid w:val="00017D92"/>
    <w:rsid w:val="00020BDD"/>
    <w:rsid w:val="0002127E"/>
    <w:rsid w:val="00023445"/>
    <w:rsid w:val="000257C7"/>
    <w:rsid w:val="000262D2"/>
    <w:rsid w:val="00026652"/>
    <w:rsid w:val="00030427"/>
    <w:rsid w:val="00031432"/>
    <w:rsid w:val="000318BC"/>
    <w:rsid w:val="00032EC6"/>
    <w:rsid w:val="0003472D"/>
    <w:rsid w:val="00034938"/>
    <w:rsid w:val="00034BCE"/>
    <w:rsid w:val="000351CB"/>
    <w:rsid w:val="000356F2"/>
    <w:rsid w:val="000368B9"/>
    <w:rsid w:val="00037410"/>
    <w:rsid w:val="0004017F"/>
    <w:rsid w:val="00040D53"/>
    <w:rsid w:val="00041BCC"/>
    <w:rsid w:val="00042AA7"/>
    <w:rsid w:val="0004356B"/>
    <w:rsid w:val="000501E0"/>
    <w:rsid w:val="00051EB4"/>
    <w:rsid w:val="00052455"/>
    <w:rsid w:val="00053567"/>
    <w:rsid w:val="00053DD4"/>
    <w:rsid w:val="0005508C"/>
    <w:rsid w:val="0005629E"/>
    <w:rsid w:val="00056DB6"/>
    <w:rsid w:val="00056EC2"/>
    <w:rsid w:val="00057088"/>
    <w:rsid w:val="00060158"/>
    <w:rsid w:val="00061ED3"/>
    <w:rsid w:val="000621C1"/>
    <w:rsid w:val="0006294C"/>
    <w:rsid w:val="00062DD9"/>
    <w:rsid w:val="00063604"/>
    <w:rsid w:val="00063D78"/>
    <w:rsid w:val="00064492"/>
    <w:rsid w:val="000644E6"/>
    <w:rsid w:val="00070071"/>
    <w:rsid w:val="00070567"/>
    <w:rsid w:val="00070A66"/>
    <w:rsid w:val="00070AE4"/>
    <w:rsid w:val="00071274"/>
    <w:rsid w:val="000722C4"/>
    <w:rsid w:val="00073B24"/>
    <w:rsid w:val="000757A0"/>
    <w:rsid w:val="00075C13"/>
    <w:rsid w:val="0007795E"/>
    <w:rsid w:val="00080006"/>
    <w:rsid w:val="0008003D"/>
    <w:rsid w:val="00081BE0"/>
    <w:rsid w:val="00082394"/>
    <w:rsid w:val="00083215"/>
    <w:rsid w:val="00085554"/>
    <w:rsid w:val="00085E06"/>
    <w:rsid w:val="00086737"/>
    <w:rsid w:val="000901A3"/>
    <w:rsid w:val="00090477"/>
    <w:rsid w:val="00090D36"/>
    <w:rsid w:val="000918F1"/>
    <w:rsid w:val="0009217E"/>
    <w:rsid w:val="00092FC1"/>
    <w:rsid w:val="00093EA9"/>
    <w:rsid w:val="0009650B"/>
    <w:rsid w:val="0009690A"/>
    <w:rsid w:val="000A01E6"/>
    <w:rsid w:val="000A0F1E"/>
    <w:rsid w:val="000A1564"/>
    <w:rsid w:val="000A30A2"/>
    <w:rsid w:val="000A35EB"/>
    <w:rsid w:val="000A5310"/>
    <w:rsid w:val="000A65CD"/>
    <w:rsid w:val="000A6774"/>
    <w:rsid w:val="000A6A09"/>
    <w:rsid w:val="000A6B91"/>
    <w:rsid w:val="000A70E7"/>
    <w:rsid w:val="000B14EA"/>
    <w:rsid w:val="000B1B58"/>
    <w:rsid w:val="000B3E60"/>
    <w:rsid w:val="000B52B7"/>
    <w:rsid w:val="000B7B7C"/>
    <w:rsid w:val="000C1616"/>
    <w:rsid w:val="000C25D9"/>
    <w:rsid w:val="000C27C1"/>
    <w:rsid w:val="000C3DE9"/>
    <w:rsid w:val="000C400C"/>
    <w:rsid w:val="000C5013"/>
    <w:rsid w:val="000C5778"/>
    <w:rsid w:val="000C6A36"/>
    <w:rsid w:val="000C747A"/>
    <w:rsid w:val="000C7DB2"/>
    <w:rsid w:val="000D1A96"/>
    <w:rsid w:val="000D281F"/>
    <w:rsid w:val="000D3001"/>
    <w:rsid w:val="000D33F3"/>
    <w:rsid w:val="000D4119"/>
    <w:rsid w:val="000D4CFF"/>
    <w:rsid w:val="000D5C0B"/>
    <w:rsid w:val="000D5CFD"/>
    <w:rsid w:val="000D7039"/>
    <w:rsid w:val="000E0410"/>
    <w:rsid w:val="000E0699"/>
    <w:rsid w:val="000E23E9"/>
    <w:rsid w:val="000E3EBC"/>
    <w:rsid w:val="000E4DC0"/>
    <w:rsid w:val="000F081C"/>
    <w:rsid w:val="000F14DD"/>
    <w:rsid w:val="000F1B76"/>
    <w:rsid w:val="000F71AA"/>
    <w:rsid w:val="000F7596"/>
    <w:rsid w:val="000F7EED"/>
    <w:rsid w:val="0010039D"/>
    <w:rsid w:val="00100750"/>
    <w:rsid w:val="001015AA"/>
    <w:rsid w:val="00101F03"/>
    <w:rsid w:val="00103334"/>
    <w:rsid w:val="0010452F"/>
    <w:rsid w:val="00104C73"/>
    <w:rsid w:val="00105861"/>
    <w:rsid w:val="00105F20"/>
    <w:rsid w:val="0010686E"/>
    <w:rsid w:val="00106CB5"/>
    <w:rsid w:val="0011029A"/>
    <w:rsid w:val="00110AEA"/>
    <w:rsid w:val="00110C8F"/>
    <w:rsid w:val="001119A7"/>
    <w:rsid w:val="00112A07"/>
    <w:rsid w:val="00113C5A"/>
    <w:rsid w:val="00117FB6"/>
    <w:rsid w:val="00120ECC"/>
    <w:rsid w:val="00122495"/>
    <w:rsid w:val="00122B6D"/>
    <w:rsid w:val="00122E70"/>
    <w:rsid w:val="00125EF9"/>
    <w:rsid w:val="0013045F"/>
    <w:rsid w:val="00130C8B"/>
    <w:rsid w:val="001323CC"/>
    <w:rsid w:val="00132900"/>
    <w:rsid w:val="00133610"/>
    <w:rsid w:val="001337B8"/>
    <w:rsid w:val="00133A98"/>
    <w:rsid w:val="0014100E"/>
    <w:rsid w:val="00141862"/>
    <w:rsid w:val="00141A40"/>
    <w:rsid w:val="00144090"/>
    <w:rsid w:val="00144847"/>
    <w:rsid w:val="001467BE"/>
    <w:rsid w:val="0014707F"/>
    <w:rsid w:val="0015100E"/>
    <w:rsid w:val="0015160B"/>
    <w:rsid w:val="0015259B"/>
    <w:rsid w:val="001531B3"/>
    <w:rsid w:val="001535A2"/>
    <w:rsid w:val="00154ABD"/>
    <w:rsid w:val="001554E0"/>
    <w:rsid w:val="001559A1"/>
    <w:rsid w:val="001563B7"/>
    <w:rsid w:val="00156591"/>
    <w:rsid w:val="00157169"/>
    <w:rsid w:val="001576BD"/>
    <w:rsid w:val="001579F5"/>
    <w:rsid w:val="001601DD"/>
    <w:rsid w:val="001624E0"/>
    <w:rsid w:val="001629DD"/>
    <w:rsid w:val="0016326C"/>
    <w:rsid w:val="0016336B"/>
    <w:rsid w:val="00163D03"/>
    <w:rsid w:val="00165253"/>
    <w:rsid w:val="00165C38"/>
    <w:rsid w:val="00165DDA"/>
    <w:rsid w:val="0016750B"/>
    <w:rsid w:val="00170F25"/>
    <w:rsid w:val="00171217"/>
    <w:rsid w:val="00171F63"/>
    <w:rsid w:val="0017314F"/>
    <w:rsid w:val="001738AF"/>
    <w:rsid w:val="00174098"/>
    <w:rsid w:val="0017425A"/>
    <w:rsid w:val="00174A15"/>
    <w:rsid w:val="00176508"/>
    <w:rsid w:val="00176EEC"/>
    <w:rsid w:val="001776B9"/>
    <w:rsid w:val="00181860"/>
    <w:rsid w:val="00181E56"/>
    <w:rsid w:val="0018280A"/>
    <w:rsid w:val="00183839"/>
    <w:rsid w:val="001839BA"/>
    <w:rsid w:val="001843AA"/>
    <w:rsid w:val="00184F2E"/>
    <w:rsid w:val="00186286"/>
    <w:rsid w:val="001868CE"/>
    <w:rsid w:val="00192C33"/>
    <w:rsid w:val="00194E00"/>
    <w:rsid w:val="00195291"/>
    <w:rsid w:val="00196793"/>
    <w:rsid w:val="00197232"/>
    <w:rsid w:val="0019726C"/>
    <w:rsid w:val="00197EF4"/>
    <w:rsid w:val="001A5D9E"/>
    <w:rsid w:val="001A6375"/>
    <w:rsid w:val="001A746E"/>
    <w:rsid w:val="001A79E3"/>
    <w:rsid w:val="001B33C9"/>
    <w:rsid w:val="001B446F"/>
    <w:rsid w:val="001B4AD9"/>
    <w:rsid w:val="001B6897"/>
    <w:rsid w:val="001B6FFB"/>
    <w:rsid w:val="001B700A"/>
    <w:rsid w:val="001B70AB"/>
    <w:rsid w:val="001B7595"/>
    <w:rsid w:val="001C064C"/>
    <w:rsid w:val="001C1FEB"/>
    <w:rsid w:val="001C30C7"/>
    <w:rsid w:val="001C3F39"/>
    <w:rsid w:val="001C409B"/>
    <w:rsid w:val="001C47EE"/>
    <w:rsid w:val="001C53FD"/>
    <w:rsid w:val="001C7BA1"/>
    <w:rsid w:val="001D001A"/>
    <w:rsid w:val="001D0A58"/>
    <w:rsid w:val="001D0EDA"/>
    <w:rsid w:val="001D11DB"/>
    <w:rsid w:val="001D2C9E"/>
    <w:rsid w:val="001D3083"/>
    <w:rsid w:val="001D339B"/>
    <w:rsid w:val="001D47E1"/>
    <w:rsid w:val="001D5281"/>
    <w:rsid w:val="001D6AC6"/>
    <w:rsid w:val="001E00A5"/>
    <w:rsid w:val="001E0125"/>
    <w:rsid w:val="001E0AC2"/>
    <w:rsid w:val="001E0B59"/>
    <w:rsid w:val="001E0BB2"/>
    <w:rsid w:val="001E1152"/>
    <w:rsid w:val="001E1D0D"/>
    <w:rsid w:val="001E3A56"/>
    <w:rsid w:val="001E450C"/>
    <w:rsid w:val="001E4EA7"/>
    <w:rsid w:val="001E5477"/>
    <w:rsid w:val="001E5549"/>
    <w:rsid w:val="001E691C"/>
    <w:rsid w:val="001E7028"/>
    <w:rsid w:val="001F0623"/>
    <w:rsid w:val="001F1D8D"/>
    <w:rsid w:val="001F2570"/>
    <w:rsid w:val="001F2EA2"/>
    <w:rsid w:val="001F4665"/>
    <w:rsid w:val="001F7CAD"/>
    <w:rsid w:val="00200540"/>
    <w:rsid w:val="002038D3"/>
    <w:rsid w:val="002049A0"/>
    <w:rsid w:val="00205F65"/>
    <w:rsid w:val="0020746D"/>
    <w:rsid w:val="002111EB"/>
    <w:rsid w:val="0021202C"/>
    <w:rsid w:val="00212566"/>
    <w:rsid w:val="00212A3B"/>
    <w:rsid w:val="00212AFB"/>
    <w:rsid w:val="00213665"/>
    <w:rsid w:val="00214555"/>
    <w:rsid w:val="00215DFE"/>
    <w:rsid w:val="00217EF0"/>
    <w:rsid w:val="00217FB4"/>
    <w:rsid w:val="00220248"/>
    <w:rsid w:val="0022067F"/>
    <w:rsid w:val="00222A47"/>
    <w:rsid w:val="002242CE"/>
    <w:rsid w:val="00224EF9"/>
    <w:rsid w:val="0022536D"/>
    <w:rsid w:val="002258FA"/>
    <w:rsid w:val="00226E20"/>
    <w:rsid w:val="00231CED"/>
    <w:rsid w:val="00234E6F"/>
    <w:rsid w:val="00235A85"/>
    <w:rsid w:val="00236689"/>
    <w:rsid w:val="002403C8"/>
    <w:rsid w:val="00242CE8"/>
    <w:rsid w:val="00243366"/>
    <w:rsid w:val="00245651"/>
    <w:rsid w:val="0024577B"/>
    <w:rsid w:val="00246621"/>
    <w:rsid w:val="00247671"/>
    <w:rsid w:val="00250B7C"/>
    <w:rsid w:val="00250D06"/>
    <w:rsid w:val="002527B4"/>
    <w:rsid w:val="002546F3"/>
    <w:rsid w:val="00255FE5"/>
    <w:rsid w:val="0025704C"/>
    <w:rsid w:val="00257073"/>
    <w:rsid w:val="00261F1C"/>
    <w:rsid w:val="0026235E"/>
    <w:rsid w:val="00262710"/>
    <w:rsid w:val="002642F5"/>
    <w:rsid w:val="00267A8B"/>
    <w:rsid w:val="00270621"/>
    <w:rsid w:val="00273496"/>
    <w:rsid w:val="002778A6"/>
    <w:rsid w:val="00280111"/>
    <w:rsid w:val="00280E1D"/>
    <w:rsid w:val="00282F15"/>
    <w:rsid w:val="00283A0E"/>
    <w:rsid w:val="00284745"/>
    <w:rsid w:val="00284EE2"/>
    <w:rsid w:val="00286701"/>
    <w:rsid w:val="002870A2"/>
    <w:rsid w:val="00290222"/>
    <w:rsid w:val="00290F4B"/>
    <w:rsid w:val="002929A8"/>
    <w:rsid w:val="00293340"/>
    <w:rsid w:val="00294862"/>
    <w:rsid w:val="002954DC"/>
    <w:rsid w:val="002954E9"/>
    <w:rsid w:val="00296258"/>
    <w:rsid w:val="002A1618"/>
    <w:rsid w:val="002A1E1B"/>
    <w:rsid w:val="002A2C01"/>
    <w:rsid w:val="002A4556"/>
    <w:rsid w:val="002A64D3"/>
    <w:rsid w:val="002A7587"/>
    <w:rsid w:val="002B1929"/>
    <w:rsid w:val="002B19D7"/>
    <w:rsid w:val="002B2A94"/>
    <w:rsid w:val="002B625A"/>
    <w:rsid w:val="002B765B"/>
    <w:rsid w:val="002B76C6"/>
    <w:rsid w:val="002C0552"/>
    <w:rsid w:val="002C0B61"/>
    <w:rsid w:val="002C1A29"/>
    <w:rsid w:val="002C253B"/>
    <w:rsid w:val="002C2D4D"/>
    <w:rsid w:val="002C329B"/>
    <w:rsid w:val="002C3FE6"/>
    <w:rsid w:val="002C5385"/>
    <w:rsid w:val="002C5A7F"/>
    <w:rsid w:val="002C62D5"/>
    <w:rsid w:val="002D0185"/>
    <w:rsid w:val="002D1478"/>
    <w:rsid w:val="002D2AA3"/>
    <w:rsid w:val="002D3E2A"/>
    <w:rsid w:val="002D73F4"/>
    <w:rsid w:val="002E01A1"/>
    <w:rsid w:val="002E0343"/>
    <w:rsid w:val="002E12A4"/>
    <w:rsid w:val="002E22AF"/>
    <w:rsid w:val="002E2F4F"/>
    <w:rsid w:val="002E5FC3"/>
    <w:rsid w:val="002E74FE"/>
    <w:rsid w:val="002E7F9A"/>
    <w:rsid w:val="002F139C"/>
    <w:rsid w:val="002F21B8"/>
    <w:rsid w:val="002F2C6A"/>
    <w:rsid w:val="002F3E56"/>
    <w:rsid w:val="002F417B"/>
    <w:rsid w:val="002F441D"/>
    <w:rsid w:val="002F4CFC"/>
    <w:rsid w:val="003020EF"/>
    <w:rsid w:val="00304407"/>
    <w:rsid w:val="00304C8D"/>
    <w:rsid w:val="00306EF1"/>
    <w:rsid w:val="00307673"/>
    <w:rsid w:val="003077FB"/>
    <w:rsid w:val="00312109"/>
    <w:rsid w:val="00312955"/>
    <w:rsid w:val="00313D2E"/>
    <w:rsid w:val="00313DD7"/>
    <w:rsid w:val="00314D13"/>
    <w:rsid w:val="003165C9"/>
    <w:rsid w:val="00316622"/>
    <w:rsid w:val="00317448"/>
    <w:rsid w:val="00320337"/>
    <w:rsid w:val="0032289E"/>
    <w:rsid w:val="0032333D"/>
    <w:rsid w:val="003233A7"/>
    <w:rsid w:val="003261A9"/>
    <w:rsid w:val="00327518"/>
    <w:rsid w:val="00327769"/>
    <w:rsid w:val="00327A0E"/>
    <w:rsid w:val="00327AE5"/>
    <w:rsid w:val="003304CC"/>
    <w:rsid w:val="00331A70"/>
    <w:rsid w:val="00331FD5"/>
    <w:rsid w:val="003328D4"/>
    <w:rsid w:val="00333D94"/>
    <w:rsid w:val="0033458F"/>
    <w:rsid w:val="003351FF"/>
    <w:rsid w:val="003370F1"/>
    <w:rsid w:val="003444F4"/>
    <w:rsid w:val="003447D2"/>
    <w:rsid w:val="00344BCF"/>
    <w:rsid w:val="00344D27"/>
    <w:rsid w:val="00345E83"/>
    <w:rsid w:val="00351A1F"/>
    <w:rsid w:val="00360332"/>
    <w:rsid w:val="00364162"/>
    <w:rsid w:val="00365317"/>
    <w:rsid w:val="003678CD"/>
    <w:rsid w:val="00370F04"/>
    <w:rsid w:val="003711E7"/>
    <w:rsid w:val="00372D9A"/>
    <w:rsid w:val="00374857"/>
    <w:rsid w:val="00375014"/>
    <w:rsid w:val="00375593"/>
    <w:rsid w:val="003756A9"/>
    <w:rsid w:val="00380877"/>
    <w:rsid w:val="00380A37"/>
    <w:rsid w:val="003823AC"/>
    <w:rsid w:val="00385C26"/>
    <w:rsid w:val="00386D25"/>
    <w:rsid w:val="00387EF5"/>
    <w:rsid w:val="00391C4E"/>
    <w:rsid w:val="00392889"/>
    <w:rsid w:val="00393BB3"/>
    <w:rsid w:val="00394FF5"/>
    <w:rsid w:val="00396E58"/>
    <w:rsid w:val="003975AB"/>
    <w:rsid w:val="003A0B68"/>
    <w:rsid w:val="003A0DBB"/>
    <w:rsid w:val="003A2E17"/>
    <w:rsid w:val="003A3CC5"/>
    <w:rsid w:val="003B07D4"/>
    <w:rsid w:val="003B149B"/>
    <w:rsid w:val="003B1F2F"/>
    <w:rsid w:val="003B41E3"/>
    <w:rsid w:val="003B4670"/>
    <w:rsid w:val="003B6A6B"/>
    <w:rsid w:val="003B6FE0"/>
    <w:rsid w:val="003B7F01"/>
    <w:rsid w:val="003C1A41"/>
    <w:rsid w:val="003C2B13"/>
    <w:rsid w:val="003C343F"/>
    <w:rsid w:val="003C3C36"/>
    <w:rsid w:val="003C40E1"/>
    <w:rsid w:val="003C4C91"/>
    <w:rsid w:val="003C680D"/>
    <w:rsid w:val="003C6DB4"/>
    <w:rsid w:val="003D07FA"/>
    <w:rsid w:val="003D23D6"/>
    <w:rsid w:val="003D2EE9"/>
    <w:rsid w:val="003D3135"/>
    <w:rsid w:val="003D317E"/>
    <w:rsid w:val="003D47C7"/>
    <w:rsid w:val="003D4E81"/>
    <w:rsid w:val="003D4F32"/>
    <w:rsid w:val="003D6386"/>
    <w:rsid w:val="003D672E"/>
    <w:rsid w:val="003D6D5A"/>
    <w:rsid w:val="003E09D5"/>
    <w:rsid w:val="003E0DD2"/>
    <w:rsid w:val="003E17A8"/>
    <w:rsid w:val="003E207A"/>
    <w:rsid w:val="003E361A"/>
    <w:rsid w:val="003E39CE"/>
    <w:rsid w:val="003E3B03"/>
    <w:rsid w:val="003E5D0D"/>
    <w:rsid w:val="003E5D73"/>
    <w:rsid w:val="003E6977"/>
    <w:rsid w:val="003E6A02"/>
    <w:rsid w:val="003E6DCC"/>
    <w:rsid w:val="003E7690"/>
    <w:rsid w:val="003E7DDD"/>
    <w:rsid w:val="003E7F58"/>
    <w:rsid w:val="003F08E5"/>
    <w:rsid w:val="003F13FF"/>
    <w:rsid w:val="003F1872"/>
    <w:rsid w:val="003F18DD"/>
    <w:rsid w:val="003F1BFD"/>
    <w:rsid w:val="003F400E"/>
    <w:rsid w:val="003F5781"/>
    <w:rsid w:val="003F7B71"/>
    <w:rsid w:val="004005D3"/>
    <w:rsid w:val="00402A71"/>
    <w:rsid w:val="00402D57"/>
    <w:rsid w:val="004036C4"/>
    <w:rsid w:val="004048AA"/>
    <w:rsid w:val="00407E80"/>
    <w:rsid w:val="00411EE6"/>
    <w:rsid w:val="004152AF"/>
    <w:rsid w:val="004170E6"/>
    <w:rsid w:val="00417CDE"/>
    <w:rsid w:val="004252E3"/>
    <w:rsid w:val="0042559F"/>
    <w:rsid w:val="004255E3"/>
    <w:rsid w:val="004275CE"/>
    <w:rsid w:val="004304F2"/>
    <w:rsid w:val="004317E8"/>
    <w:rsid w:val="0043225A"/>
    <w:rsid w:val="004324B2"/>
    <w:rsid w:val="00432FA4"/>
    <w:rsid w:val="004330F5"/>
    <w:rsid w:val="00433713"/>
    <w:rsid w:val="004338D9"/>
    <w:rsid w:val="00433FF3"/>
    <w:rsid w:val="004341D3"/>
    <w:rsid w:val="004352D5"/>
    <w:rsid w:val="004375D8"/>
    <w:rsid w:val="00444286"/>
    <w:rsid w:val="00445BD5"/>
    <w:rsid w:val="00445BEF"/>
    <w:rsid w:val="00446F88"/>
    <w:rsid w:val="00450CDE"/>
    <w:rsid w:val="004514F5"/>
    <w:rsid w:val="00453CD4"/>
    <w:rsid w:val="00455B15"/>
    <w:rsid w:val="0045647D"/>
    <w:rsid w:val="00456A02"/>
    <w:rsid w:val="00456D04"/>
    <w:rsid w:val="0045717E"/>
    <w:rsid w:val="00460100"/>
    <w:rsid w:val="004604A0"/>
    <w:rsid w:val="00460C0E"/>
    <w:rsid w:val="00461F73"/>
    <w:rsid w:val="004633BC"/>
    <w:rsid w:val="00464A7F"/>
    <w:rsid w:val="00465D82"/>
    <w:rsid w:val="004704CE"/>
    <w:rsid w:val="00470522"/>
    <w:rsid w:val="00471073"/>
    <w:rsid w:val="00471E5D"/>
    <w:rsid w:val="00472387"/>
    <w:rsid w:val="00473976"/>
    <w:rsid w:val="00473FA5"/>
    <w:rsid w:val="00477844"/>
    <w:rsid w:val="00480497"/>
    <w:rsid w:val="004858B7"/>
    <w:rsid w:val="0048590F"/>
    <w:rsid w:val="0048618E"/>
    <w:rsid w:val="00486661"/>
    <w:rsid w:val="00486B50"/>
    <w:rsid w:val="00487D42"/>
    <w:rsid w:val="004906D4"/>
    <w:rsid w:val="004908DE"/>
    <w:rsid w:val="00490EDC"/>
    <w:rsid w:val="004914A0"/>
    <w:rsid w:val="004927C7"/>
    <w:rsid w:val="00492950"/>
    <w:rsid w:val="0049497B"/>
    <w:rsid w:val="004A0368"/>
    <w:rsid w:val="004A1540"/>
    <w:rsid w:val="004A2704"/>
    <w:rsid w:val="004A41B1"/>
    <w:rsid w:val="004A463E"/>
    <w:rsid w:val="004A4E0C"/>
    <w:rsid w:val="004A6DA6"/>
    <w:rsid w:val="004B0807"/>
    <w:rsid w:val="004B3DBC"/>
    <w:rsid w:val="004B4326"/>
    <w:rsid w:val="004B43BD"/>
    <w:rsid w:val="004B4ACE"/>
    <w:rsid w:val="004B5EDE"/>
    <w:rsid w:val="004B7F32"/>
    <w:rsid w:val="004C06EB"/>
    <w:rsid w:val="004C0897"/>
    <w:rsid w:val="004C0D9A"/>
    <w:rsid w:val="004C146B"/>
    <w:rsid w:val="004C227E"/>
    <w:rsid w:val="004C2FA0"/>
    <w:rsid w:val="004C3A54"/>
    <w:rsid w:val="004C6AE5"/>
    <w:rsid w:val="004C719D"/>
    <w:rsid w:val="004C769D"/>
    <w:rsid w:val="004C76A9"/>
    <w:rsid w:val="004D017F"/>
    <w:rsid w:val="004D216F"/>
    <w:rsid w:val="004D3A91"/>
    <w:rsid w:val="004D5AC6"/>
    <w:rsid w:val="004D5B1A"/>
    <w:rsid w:val="004D63DE"/>
    <w:rsid w:val="004E2970"/>
    <w:rsid w:val="004E4ACE"/>
    <w:rsid w:val="004E6BFF"/>
    <w:rsid w:val="004E760C"/>
    <w:rsid w:val="004E798D"/>
    <w:rsid w:val="004F095E"/>
    <w:rsid w:val="004F0D7B"/>
    <w:rsid w:val="004F29FC"/>
    <w:rsid w:val="004F451A"/>
    <w:rsid w:val="004F4B44"/>
    <w:rsid w:val="004F590D"/>
    <w:rsid w:val="004F5C4E"/>
    <w:rsid w:val="004F5F2B"/>
    <w:rsid w:val="004F6784"/>
    <w:rsid w:val="004F6837"/>
    <w:rsid w:val="004F716D"/>
    <w:rsid w:val="004F74AE"/>
    <w:rsid w:val="004F7AE0"/>
    <w:rsid w:val="005004A5"/>
    <w:rsid w:val="00500DF2"/>
    <w:rsid w:val="00503408"/>
    <w:rsid w:val="005059CB"/>
    <w:rsid w:val="0051013D"/>
    <w:rsid w:val="005112C1"/>
    <w:rsid w:val="00511883"/>
    <w:rsid w:val="00515963"/>
    <w:rsid w:val="00515EC4"/>
    <w:rsid w:val="00516B6C"/>
    <w:rsid w:val="005214A3"/>
    <w:rsid w:val="0052437C"/>
    <w:rsid w:val="00525F2C"/>
    <w:rsid w:val="005262CC"/>
    <w:rsid w:val="00526F91"/>
    <w:rsid w:val="005330F9"/>
    <w:rsid w:val="0053589C"/>
    <w:rsid w:val="00535DC4"/>
    <w:rsid w:val="00536AE2"/>
    <w:rsid w:val="00537DE7"/>
    <w:rsid w:val="005407BD"/>
    <w:rsid w:val="00540C65"/>
    <w:rsid w:val="00540F50"/>
    <w:rsid w:val="00541E06"/>
    <w:rsid w:val="00542751"/>
    <w:rsid w:val="00544245"/>
    <w:rsid w:val="0054441A"/>
    <w:rsid w:val="00546378"/>
    <w:rsid w:val="005467B3"/>
    <w:rsid w:val="0054785D"/>
    <w:rsid w:val="00547D24"/>
    <w:rsid w:val="0055204D"/>
    <w:rsid w:val="00552988"/>
    <w:rsid w:val="005531C3"/>
    <w:rsid w:val="00553FE9"/>
    <w:rsid w:val="00554632"/>
    <w:rsid w:val="00554FE5"/>
    <w:rsid w:val="00555900"/>
    <w:rsid w:val="0055674E"/>
    <w:rsid w:val="0056093C"/>
    <w:rsid w:val="00560A98"/>
    <w:rsid w:val="00561C78"/>
    <w:rsid w:val="005635BD"/>
    <w:rsid w:val="005646B6"/>
    <w:rsid w:val="005660FC"/>
    <w:rsid w:val="00566C18"/>
    <w:rsid w:val="005708BA"/>
    <w:rsid w:val="00571A65"/>
    <w:rsid w:val="0057456F"/>
    <w:rsid w:val="005775B6"/>
    <w:rsid w:val="0058157D"/>
    <w:rsid w:val="00582472"/>
    <w:rsid w:val="005835B3"/>
    <w:rsid w:val="0058418D"/>
    <w:rsid w:val="00584C4B"/>
    <w:rsid w:val="0058526A"/>
    <w:rsid w:val="00586780"/>
    <w:rsid w:val="00591DCD"/>
    <w:rsid w:val="0059304D"/>
    <w:rsid w:val="00594AAC"/>
    <w:rsid w:val="00594D24"/>
    <w:rsid w:val="00595A11"/>
    <w:rsid w:val="0059746B"/>
    <w:rsid w:val="00597DC1"/>
    <w:rsid w:val="005A15A0"/>
    <w:rsid w:val="005A16E5"/>
    <w:rsid w:val="005A3374"/>
    <w:rsid w:val="005A37AD"/>
    <w:rsid w:val="005A5212"/>
    <w:rsid w:val="005B123B"/>
    <w:rsid w:val="005B1427"/>
    <w:rsid w:val="005B3B35"/>
    <w:rsid w:val="005B632F"/>
    <w:rsid w:val="005B63B3"/>
    <w:rsid w:val="005B6829"/>
    <w:rsid w:val="005C116A"/>
    <w:rsid w:val="005C287B"/>
    <w:rsid w:val="005C2AC0"/>
    <w:rsid w:val="005C3A36"/>
    <w:rsid w:val="005C3A4E"/>
    <w:rsid w:val="005C3ED2"/>
    <w:rsid w:val="005C5355"/>
    <w:rsid w:val="005C66F1"/>
    <w:rsid w:val="005D2B72"/>
    <w:rsid w:val="005D553E"/>
    <w:rsid w:val="005D64B2"/>
    <w:rsid w:val="005D65ED"/>
    <w:rsid w:val="005D6D29"/>
    <w:rsid w:val="005D6D3E"/>
    <w:rsid w:val="005D6F41"/>
    <w:rsid w:val="005D76ED"/>
    <w:rsid w:val="005E0E8D"/>
    <w:rsid w:val="005E1302"/>
    <w:rsid w:val="005E219E"/>
    <w:rsid w:val="005E370B"/>
    <w:rsid w:val="005E389F"/>
    <w:rsid w:val="005E5997"/>
    <w:rsid w:val="005E5A56"/>
    <w:rsid w:val="005E65CC"/>
    <w:rsid w:val="005F09CD"/>
    <w:rsid w:val="005F0EEE"/>
    <w:rsid w:val="005F3621"/>
    <w:rsid w:val="005F39C5"/>
    <w:rsid w:val="005F39F8"/>
    <w:rsid w:val="005F476C"/>
    <w:rsid w:val="005F4DA9"/>
    <w:rsid w:val="005F5CBB"/>
    <w:rsid w:val="005F6FEA"/>
    <w:rsid w:val="005F72F4"/>
    <w:rsid w:val="005F793A"/>
    <w:rsid w:val="00602E60"/>
    <w:rsid w:val="00603D04"/>
    <w:rsid w:val="006045B9"/>
    <w:rsid w:val="00604AF3"/>
    <w:rsid w:val="00605263"/>
    <w:rsid w:val="00606900"/>
    <w:rsid w:val="00607E53"/>
    <w:rsid w:val="00612CC1"/>
    <w:rsid w:val="00613ECB"/>
    <w:rsid w:val="00614374"/>
    <w:rsid w:val="0061557F"/>
    <w:rsid w:val="00615B39"/>
    <w:rsid w:val="00616166"/>
    <w:rsid w:val="00616EFF"/>
    <w:rsid w:val="00617084"/>
    <w:rsid w:val="0061749B"/>
    <w:rsid w:val="00617D5F"/>
    <w:rsid w:val="006201E3"/>
    <w:rsid w:val="006207E5"/>
    <w:rsid w:val="006212EA"/>
    <w:rsid w:val="0062256A"/>
    <w:rsid w:val="00622CE6"/>
    <w:rsid w:val="006230D7"/>
    <w:rsid w:val="006243E9"/>
    <w:rsid w:val="0062502C"/>
    <w:rsid w:val="00626FA5"/>
    <w:rsid w:val="00630729"/>
    <w:rsid w:val="0063082B"/>
    <w:rsid w:val="00631648"/>
    <w:rsid w:val="00633A85"/>
    <w:rsid w:val="00640D1D"/>
    <w:rsid w:val="00641182"/>
    <w:rsid w:val="00643AA8"/>
    <w:rsid w:val="00644088"/>
    <w:rsid w:val="00644689"/>
    <w:rsid w:val="00645196"/>
    <w:rsid w:val="00646899"/>
    <w:rsid w:val="00650619"/>
    <w:rsid w:val="006515FE"/>
    <w:rsid w:val="00653636"/>
    <w:rsid w:val="00654C00"/>
    <w:rsid w:val="006569DB"/>
    <w:rsid w:val="0065761F"/>
    <w:rsid w:val="0065791C"/>
    <w:rsid w:val="00661256"/>
    <w:rsid w:val="00663144"/>
    <w:rsid w:val="00664AFE"/>
    <w:rsid w:val="00664BE6"/>
    <w:rsid w:val="00665F31"/>
    <w:rsid w:val="00667533"/>
    <w:rsid w:val="00671E17"/>
    <w:rsid w:val="00674844"/>
    <w:rsid w:val="00675F12"/>
    <w:rsid w:val="006767CA"/>
    <w:rsid w:val="00677411"/>
    <w:rsid w:val="006807CD"/>
    <w:rsid w:val="006823EC"/>
    <w:rsid w:val="006828F2"/>
    <w:rsid w:val="00682ABD"/>
    <w:rsid w:val="006839FB"/>
    <w:rsid w:val="00684085"/>
    <w:rsid w:val="006856A8"/>
    <w:rsid w:val="00685A3E"/>
    <w:rsid w:val="00685EE9"/>
    <w:rsid w:val="0068781E"/>
    <w:rsid w:val="00687AEB"/>
    <w:rsid w:val="0069161D"/>
    <w:rsid w:val="00692186"/>
    <w:rsid w:val="006927EC"/>
    <w:rsid w:val="006930D7"/>
    <w:rsid w:val="0069436A"/>
    <w:rsid w:val="006952EF"/>
    <w:rsid w:val="00696391"/>
    <w:rsid w:val="0069709F"/>
    <w:rsid w:val="006A065B"/>
    <w:rsid w:val="006A35DA"/>
    <w:rsid w:val="006A44C8"/>
    <w:rsid w:val="006A4B9C"/>
    <w:rsid w:val="006A6F2E"/>
    <w:rsid w:val="006B08FF"/>
    <w:rsid w:val="006B0ADB"/>
    <w:rsid w:val="006B143F"/>
    <w:rsid w:val="006B660B"/>
    <w:rsid w:val="006B73A1"/>
    <w:rsid w:val="006C08A3"/>
    <w:rsid w:val="006C2A5E"/>
    <w:rsid w:val="006C42AC"/>
    <w:rsid w:val="006C459A"/>
    <w:rsid w:val="006C5A32"/>
    <w:rsid w:val="006C6689"/>
    <w:rsid w:val="006C7119"/>
    <w:rsid w:val="006C7D21"/>
    <w:rsid w:val="006D0444"/>
    <w:rsid w:val="006D1525"/>
    <w:rsid w:val="006D2AD2"/>
    <w:rsid w:val="006D3DF8"/>
    <w:rsid w:val="006D4BAF"/>
    <w:rsid w:val="006D4FB3"/>
    <w:rsid w:val="006D5E8F"/>
    <w:rsid w:val="006D5F69"/>
    <w:rsid w:val="006D6009"/>
    <w:rsid w:val="006D60E9"/>
    <w:rsid w:val="006D6C5D"/>
    <w:rsid w:val="006D75F9"/>
    <w:rsid w:val="006E01F8"/>
    <w:rsid w:val="006E2E6E"/>
    <w:rsid w:val="006E333F"/>
    <w:rsid w:val="006E3610"/>
    <w:rsid w:val="006E373D"/>
    <w:rsid w:val="006E3AD4"/>
    <w:rsid w:val="006E3D02"/>
    <w:rsid w:val="006E5A9B"/>
    <w:rsid w:val="006E5B42"/>
    <w:rsid w:val="006E6953"/>
    <w:rsid w:val="006E7A31"/>
    <w:rsid w:val="006F071E"/>
    <w:rsid w:val="006F1016"/>
    <w:rsid w:val="006F19FE"/>
    <w:rsid w:val="006F23FC"/>
    <w:rsid w:val="006F280A"/>
    <w:rsid w:val="006F3724"/>
    <w:rsid w:val="006F4378"/>
    <w:rsid w:val="006F463E"/>
    <w:rsid w:val="006F5EB8"/>
    <w:rsid w:val="006F7ECC"/>
    <w:rsid w:val="007016C2"/>
    <w:rsid w:val="0070202D"/>
    <w:rsid w:val="00702A5D"/>
    <w:rsid w:val="00703572"/>
    <w:rsid w:val="00703774"/>
    <w:rsid w:val="007043C2"/>
    <w:rsid w:val="007064A5"/>
    <w:rsid w:val="00710089"/>
    <w:rsid w:val="00710682"/>
    <w:rsid w:val="00710F61"/>
    <w:rsid w:val="007112BB"/>
    <w:rsid w:val="00713FFB"/>
    <w:rsid w:val="00714C61"/>
    <w:rsid w:val="00715B75"/>
    <w:rsid w:val="00722081"/>
    <w:rsid w:val="00722D0E"/>
    <w:rsid w:val="00722F76"/>
    <w:rsid w:val="0072362B"/>
    <w:rsid w:val="00723BE9"/>
    <w:rsid w:val="00724088"/>
    <w:rsid w:val="0072433C"/>
    <w:rsid w:val="00726C3E"/>
    <w:rsid w:val="007271EA"/>
    <w:rsid w:val="00731498"/>
    <w:rsid w:val="0073159E"/>
    <w:rsid w:val="00732831"/>
    <w:rsid w:val="00733596"/>
    <w:rsid w:val="007340B8"/>
    <w:rsid w:val="00735C0A"/>
    <w:rsid w:val="00740008"/>
    <w:rsid w:val="0074046D"/>
    <w:rsid w:val="00740AE7"/>
    <w:rsid w:val="00741113"/>
    <w:rsid w:val="007411AE"/>
    <w:rsid w:val="0074258C"/>
    <w:rsid w:val="007431F9"/>
    <w:rsid w:val="00747106"/>
    <w:rsid w:val="00747D67"/>
    <w:rsid w:val="007503AE"/>
    <w:rsid w:val="0075085E"/>
    <w:rsid w:val="00751531"/>
    <w:rsid w:val="00751BC0"/>
    <w:rsid w:val="00751E82"/>
    <w:rsid w:val="007524DA"/>
    <w:rsid w:val="00753CF3"/>
    <w:rsid w:val="00754788"/>
    <w:rsid w:val="00755457"/>
    <w:rsid w:val="00755BED"/>
    <w:rsid w:val="007568ED"/>
    <w:rsid w:val="0076197E"/>
    <w:rsid w:val="00764399"/>
    <w:rsid w:val="00764B07"/>
    <w:rsid w:val="00764F21"/>
    <w:rsid w:val="0076530B"/>
    <w:rsid w:val="007654C7"/>
    <w:rsid w:val="00765AB1"/>
    <w:rsid w:val="00765CC0"/>
    <w:rsid w:val="00766092"/>
    <w:rsid w:val="00770D04"/>
    <w:rsid w:val="007720C0"/>
    <w:rsid w:val="00772103"/>
    <w:rsid w:val="0077537B"/>
    <w:rsid w:val="007777C9"/>
    <w:rsid w:val="00780408"/>
    <w:rsid w:val="007812CC"/>
    <w:rsid w:val="0078314D"/>
    <w:rsid w:val="00784D78"/>
    <w:rsid w:val="00785F8B"/>
    <w:rsid w:val="00786A8E"/>
    <w:rsid w:val="00786ADA"/>
    <w:rsid w:val="007872C3"/>
    <w:rsid w:val="00787D00"/>
    <w:rsid w:val="00787F06"/>
    <w:rsid w:val="00790A63"/>
    <w:rsid w:val="007914D4"/>
    <w:rsid w:val="0079198B"/>
    <w:rsid w:val="00793BAB"/>
    <w:rsid w:val="00793EF6"/>
    <w:rsid w:val="0079607B"/>
    <w:rsid w:val="00797386"/>
    <w:rsid w:val="00797A8E"/>
    <w:rsid w:val="007A07F3"/>
    <w:rsid w:val="007A0AAF"/>
    <w:rsid w:val="007A31F5"/>
    <w:rsid w:val="007B097C"/>
    <w:rsid w:val="007B4B4A"/>
    <w:rsid w:val="007C0A5B"/>
    <w:rsid w:val="007C0F10"/>
    <w:rsid w:val="007C2716"/>
    <w:rsid w:val="007C3F03"/>
    <w:rsid w:val="007C6F40"/>
    <w:rsid w:val="007D08DF"/>
    <w:rsid w:val="007D1909"/>
    <w:rsid w:val="007D27ED"/>
    <w:rsid w:val="007D4B90"/>
    <w:rsid w:val="007D5F3A"/>
    <w:rsid w:val="007E087A"/>
    <w:rsid w:val="007E1825"/>
    <w:rsid w:val="007E3874"/>
    <w:rsid w:val="007E5BAC"/>
    <w:rsid w:val="007E7D78"/>
    <w:rsid w:val="007F0238"/>
    <w:rsid w:val="007F185C"/>
    <w:rsid w:val="007F396F"/>
    <w:rsid w:val="007F4549"/>
    <w:rsid w:val="007F5584"/>
    <w:rsid w:val="007F6C77"/>
    <w:rsid w:val="007F713A"/>
    <w:rsid w:val="00800512"/>
    <w:rsid w:val="008015F4"/>
    <w:rsid w:val="00801AFD"/>
    <w:rsid w:val="00801FA6"/>
    <w:rsid w:val="00803B48"/>
    <w:rsid w:val="008047C7"/>
    <w:rsid w:val="008053AC"/>
    <w:rsid w:val="00805DD9"/>
    <w:rsid w:val="00806462"/>
    <w:rsid w:val="00806D70"/>
    <w:rsid w:val="00807E7F"/>
    <w:rsid w:val="00810174"/>
    <w:rsid w:val="008108A8"/>
    <w:rsid w:val="00811225"/>
    <w:rsid w:val="00813688"/>
    <w:rsid w:val="00813BE5"/>
    <w:rsid w:val="00814D72"/>
    <w:rsid w:val="0081501B"/>
    <w:rsid w:val="00815FCD"/>
    <w:rsid w:val="00820488"/>
    <w:rsid w:val="008205BE"/>
    <w:rsid w:val="00821DDF"/>
    <w:rsid w:val="008227BF"/>
    <w:rsid w:val="0082291E"/>
    <w:rsid w:val="00823531"/>
    <w:rsid w:val="00826551"/>
    <w:rsid w:val="00826591"/>
    <w:rsid w:val="008266AB"/>
    <w:rsid w:val="00830309"/>
    <w:rsid w:val="00831221"/>
    <w:rsid w:val="0083130F"/>
    <w:rsid w:val="00834F7B"/>
    <w:rsid w:val="00836577"/>
    <w:rsid w:val="00840B1A"/>
    <w:rsid w:val="00840BCC"/>
    <w:rsid w:val="00841316"/>
    <w:rsid w:val="00841726"/>
    <w:rsid w:val="00842C80"/>
    <w:rsid w:val="008438D2"/>
    <w:rsid w:val="008438FD"/>
    <w:rsid w:val="008463FC"/>
    <w:rsid w:val="00846A5F"/>
    <w:rsid w:val="00846CF2"/>
    <w:rsid w:val="0085049E"/>
    <w:rsid w:val="00850CDB"/>
    <w:rsid w:val="00851144"/>
    <w:rsid w:val="00852574"/>
    <w:rsid w:val="008530D2"/>
    <w:rsid w:val="008539D1"/>
    <w:rsid w:val="00856028"/>
    <w:rsid w:val="00856368"/>
    <w:rsid w:val="00856D31"/>
    <w:rsid w:val="00860AA5"/>
    <w:rsid w:val="00861EA4"/>
    <w:rsid w:val="0086699A"/>
    <w:rsid w:val="00866A32"/>
    <w:rsid w:val="00866B8E"/>
    <w:rsid w:val="0086727D"/>
    <w:rsid w:val="00867539"/>
    <w:rsid w:val="00867AEA"/>
    <w:rsid w:val="00870E83"/>
    <w:rsid w:val="00871E84"/>
    <w:rsid w:val="0087588C"/>
    <w:rsid w:val="00875B51"/>
    <w:rsid w:val="00876879"/>
    <w:rsid w:val="00877A67"/>
    <w:rsid w:val="00880850"/>
    <w:rsid w:val="00881C61"/>
    <w:rsid w:val="00881EDE"/>
    <w:rsid w:val="00882408"/>
    <w:rsid w:val="00882851"/>
    <w:rsid w:val="00882CE3"/>
    <w:rsid w:val="00882E81"/>
    <w:rsid w:val="00891ABF"/>
    <w:rsid w:val="008924A3"/>
    <w:rsid w:val="00892E52"/>
    <w:rsid w:val="00894BD3"/>
    <w:rsid w:val="008953A1"/>
    <w:rsid w:val="00896CDF"/>
    <w:rsid w:val="008979B0"/>
    <w:rsid w:val="00897FBA"/>
    <w:rsid w:val="008A39D3"/>
    <w:rsid w:val="008A408B"/>
    <w:rsid w:val="008A598D"/>
    <w:rsid w:val="008A7C22"/>
    <w:rsid w:val="008A7D50"/>
    <w:rsid w:val="008B05E6"/>
    <w:rsid w:val="008B0633"/>
    <w:rsid w:val="008B139E"/>
    <w:rsid w:val="008B27DF"/>
    <w:rsid w:val="008B317F"/>
    <w:rsid w:val="008B36D6"/>
    <w:rsid w:val="008B7A4F"/>
    <w:rsid w:val="008B7F97"/>
    <w:rsid w:val="008C0488"/>
    <w:rsid w:val="008C1063"/>
    <w:rsid w:val="008C17F2"/>
    <w:rsid w:val="008C1C6E"/>
    <w:rsid w:val="008C50DD"/>
    <w:rsid w:val="008C6FC8"/>
    <w:rsid w:val="008C7FFE"/>
    <w:rsid w:val="008D0B84"/>
    <w:rsid w:val="008D11D9"/>
    <w:rsid w:val="008D1356"/>
    <w:rsid w:val="008D2512"/>
    <w:rsid w:val="008D2EB2"/>
    <w:rsid w:val="008D341B"/>
    <w:rsid w:val="008D5463"/>
    <w:rsid w:val="008D667D"/>
    <w:rsid w:val="008D712A"/>
    <w:rsid w:val="008D74D6"/>
    <w:rsid w:val="008D78A1"/>
    <w:rsid w:val="008D7C90"/>
    <w:rsid w:val="008E0399"/>
    <w:rsid w:val="008E0775"/>
    <w:rsid w:val="008E1774"/>
    <w:rsid w:val="008E5D68"/>
    <w:rsid w:val="008E68E0"/>
    <w:rsid w:val="008E7860"/>
    <w:rsid w:val="008F0FA0"/>
    <w:rsid w:val="008F13A4"/>
    <w:rsid w:val="008F2BE9"/>
    <w:rsid w:val="008F47A9"/>
    <w:rsid w:val="008F4910"/>
    <w:rsid w:val="008F5685"/>
    <w:rsid w:val="008F5B7A"/>
    <w:rsid w:val="008F5EC2"/>
    <w:rsid w:val="008F62D2"/>
    <w:rsid w:val="008F7071"/>
    <w:rsid w:val="008F7850"/>
    <w:rsid w:val="008F7E6D"/>
    <w:rsid w:val="00901B83"/>
    <w:rsid w:val="00901F48"/>
    <w:rsid w:val="00903579"/>
    <w:rsid w:val="009046CA"/>
    <w:rsid w:val="00905A79"/>
    <w:rsid w:val="00905DBB"/>
    <w:rsid w:val="00907161"/>
    <w:rsid w:val="0091251C"/>
    <w:rsid w:val="009167F2"/>
    <w:rsid w:val="00917285"/>
    <w:rsid w:val="00920944"/>
    <w:rsid w:val="0092165F"/>
    <w:rsid w:val="00921DC4"/>
    <w:rsid w:val="00922EBF"/>
    <w:rsid w:val="00922F93"/>
    <w:rsid w:val="00923FC7"/>
    <w:rsid w:val="009247A4"/>
    <w:rsid w:val="00926B23"/>
    <w:rsid w:val="00927726"/>
    <w:rsid w:val="00927DF9"/>
    <w:rsid w:val="00930C42"/>
    <w:rsid w:val="009315BE"/>
    <w:rsid w:val="009327A7"/>
    <w:rsid w:val="009327DF"/>
    <w:rsid w:val="009328CC"/>
    <w:rsid w:val="00932DB6"/>
    <w:rsid w:val="00933C70"/>
    <w:rsid w:val="00937437"/>
    <w:rsid w:val="00937AD1"/>
    <w:rsid w:val="0094048D"/>
    <w:rsid w:val="00940DFC"/>
    <w:rsid w:val="0094138A"/>
    <w:rsid w:val="0094143C"/>
    <w:rsid w:val="0094180B"/>
    <w:rsid w:val="00941CD9"/>
    <w:rsid w:val="00941DD6"/>
    <w:rsid w:val="00941EDE"/>
    <w:rsid w:val="009421E1"/>
    <w:rsid w:val="0094311F"/>
    <w:rsid w:val="00943726"/>
    <w:rsid w:val="00943E0E"/>
    <w:rsid w:val="00944884"/>
    <w:rsid w:val="00944982"/>
    <w:rsid w:val="00946233"/>
    <w:rsid w:val="00947756"/>
    <w:rsid w:val="00947B25"/>
    <w:rsid w:val="009504E8"/>
    <w:rsid w:val="00950B88"/>
    <w:rsid w:val="009523E8"/>
    <w:rsid w:val="00952C1F"/>
    <w:rsid w:val="0095357F"/>
    <w:rsid w:val="00955EDA"/>
    <w:rsid w:val="00956942"/>
    <w:rsid w:val="00956FC9"/>
    <w:rsid w:val="00957419"/>
    <w:rsid w:val="00957ECE"/>
    <w:rsid w:val="009617CB"/>
    <w:rsid w:val="00963B6C"/>
    <w:rsid w:val="0096695D"/>
    <w:rsid w:val="00967144"/>
    <w:rsid w:val="00970914"/>
    <w:rsid w:val="00970BC0"/>
    <w:rsid w:val="00970E8F"/>
    <w:rsid w:val="009718D7"/>
    <w:rsid w:val="00972E86"/>
    <w:rsid w:val="009741CA"/>
    <w:rsid w:val="00974EFE"/>
    <w:rsid w:val="0097603A"/>
    <w:rsid w:val="00977789"/>
    <w:rsid w:val="00980E3A"/>
    <w:rsid w:val="00981DA7"/>
    <w:rsid w:val="009821FD"/>
    <w:rsid w:val="0098339F"/>
    <w:rsid w:val="00983D45"/>
    <w:rsid w:val="009852CB"/>
    <w:rsid w:val="00985374"/>
    <w:rsid w:val="009871DC"/>
    <w:rsid w:val="0099035F"/>
    <w:rsid w:val="00990B7A"/>
    <w:rsid w:val="00992AA2"/>
    <w:rsid w:val="0099301A"/>
    <w:rsid w:val="0099522C"/>
    <w:rsid w:val="009955CC"/>
    <w:rsid w:val="009965F7"/>
    <w:rsid w:val="0099784C"/>
    <w:rsid w:val="009A074B"/>
    <w:rsid w:val="009A0AAC"/>
    <w:rsid w:val="009A12F2"/>
    <w:rsid w:val="009A2EC2"/>
    <w:rsid w:val="009A4104"/>
    <w:rsid w:val="009A5F3D"/>
    <w:rsid w:val="009A6D7F"/>
    <w:rsid w:val="009A7186"/>
    <w:rsid w:val="009B451B"/>
    <w:rsid w:val="009B606E"/>
    <w:rsid w:val="009B6B86"/>
    <w:rsid w:val="009B77EE"/>
    <w:rsid w:val="009B7B9E"/>
    <w:rsid w:val="009B7C05"/>
    <w:rsid w:val="009C06B4"/>
    <w:rsid w:val="009C1C9E"/>
    <w:rsid w:val="009C2EE4"/>
    <w:rsid w:val="009C31FD"/>
    <w:rsid w:val="009C3D39"/>
    <w:rsid w:val="009C5328"/>
    <w:rsid w:val="009C5741"/>
    <w:rsid w:val="009C7DB8"/>
    <w:rsid w:val="009D2F90"/>
    <w:rsid w:val="009D49BB"/>
    <w:rsid w:val="009D4FE5"/>
    <w:rsid w:val="009D7509"/>
    <w:rsid w:val="009D7A57"/>
    <w:rsid w:val="009E170E"/>
    <w:rsid w:val="009E23DD"/>
    <w:rsid w:val="009E2B68"/>
    <w:rsid w:val="009E3679"/>
    <w:rsid w:val="009E5C67"/>
    <w:rsid w:val="009E7A29"/>
    <w:rsid w:val="009F0DC1"/>
    <w:rsid w:val="009F1A14"/>
    <w:rsid w:val="009F1F43"/>
    <w:rsid w:val="009F4542"/>
    <w:rsid w:val="009F529E"/>
    <w:rsid w:val="009F5ABE"/>
    <w:rsid w:val="009F7C70"/>
    <w:rsid w:val="00A03270"/>
    <w:rsid w:val="00A04E95"/>
    <w:rsid w:val="00A04FB7"/>
    <w:rsid w:val="00A052FA"/>
    <w:rsid w:val="00A11592"/>
    <w:rsid w:val="00A1427E"/>
    <w:rsid w:val="00A14A00"/>
    <w:rsid w:val="00A1584E"/>
    <w:rsid w:val="00A16B17"/>
    <w:rsid w:val="00A17A8A"/>
    <w:rsid w:val="00A256CD"/>
    <w:rsid w:val="00A25A32"/>
    <w:rsid w:val="00A25CB4"/>
    <w:rsid w:val="00A27DE4"/>
    <w:rsid w:val="00A307B2"/>
    <w:rsid w:val="00A3099A"/>
    <w:rsid w:val="00A312B3"/>
    <w:rsid w:val="00A3162C"/>
    <w:rsid w:val="00A31B7F"/>
    <w:rsid w:val="00A32350"/>
    <w:rsid w:val="00A33893"/>
    <w:rsid w:val="00A33E0D"/>
    <w:rsid w:val="00A34659"/>
    <w:rsid w:val="00A35EB7"/>
    <w:rsid w:val="00A37B8B"/>
    <w:rsid w:val="00A40163"/>
    <w:rsid w:val="00A415C1"/>
    <w:rsid w:val="00A419D6"/>
    <w:rsid w:val="00A42ED9"/>
    <w:rsid w:val="00A431E7"/>
    <w:rsid w:val="00A4510A"/>
    <w:rsid w:val="00A45531"/>
    <w:rsid w:val="00A45857"/>
    <w:rsid w:val="00A47974"/>
    <w:rsid w:val="00A50AAD"/>
    <w:rsid w:val="00A55E28"/>
    <w:rsid w:val="00A56B9F"/>
    <w:rsid w:val="00A57BF8"/>
    <w:rsid w:val="00A6349A"/>
    <w:rsid w:val="00A6400E"/>
    <w:rsid w:val="00A65C93"/>
    <w:rsid w:val="00A66F20"/>
    <w:rsid w:val="00A67CBA"/>
    <w:rsid w:val="00A73C1B"/>
    <w:rsid w:val="00A74590"/>
    <w:rsid w:val="00A749FC"/>
    <w:rsid w:val="00A74CEE"/>
    <w:rsid w:val="00A76645"/>
    <w:rsid w:val="00A80251"/>
    <w:rsid w:val="00A8193C"/>
    <w:rsid w:val="00A82ECD"/>
    <w:rsid w:val="00A87587"/>
    <w:rsid w:val="00A9200B"/>
    <w:rsid w:val="00A92689"/>
    <w:rsid w:val="00A930FE"/>
    <w:rsid w:val="00A95095"/>
    <w:rsid w:val="00A953B7"/>
    <w:rsid w:val="00A97F17"/>
    <w:rsid w:val="00AA095A"/>
    <w:rsid w:val="00AA17BD"/>
    <w:rsid w:val="00AA193B"/>
    <w:rsid w:val="00AA19E1"/>
    <w:rsid w:val="00AA28ED"/>
    <w:rsid w:val="00AA4745"/>
    <w:rsid w:val="00AA5C7E"/>
    <w:rsid w:val="00AA5FB2"/>
    <w:rsid w:val="00AA68B7"/>
    <w:rsid w:val="00AA6AD3"/>
    <w:rsid w:val="00AB025F"/>
    <w:rsid w:val="00AB0C2C"/>
    <w:rsid w:val="00AB1074"/>
    <w:rsid w:val="00AB1485"/>
    <w:rsid w:val="00AB3069"/>
    <w:rsid w:val="00AB4AA2"/>
    <w:rsid w:val="00AB58F4"/>
    <w:rsid w:val="00AB70E5"/>
    <w:rsid w:val="00AB710E"/>
    <w:rsid w:val="00AC0AA9"/>
    <w:rsid w:val="00AC0C41"/>
    <w:rsid w:val="00AC1732"/>
    <w:rsid w:val="00AC31A0"/>
    <w:rsid w:val="00AC50EF"/>
    <w:rsid w:val="00AC54D9"/>
    <w:rsid w:val="00AC59EB"/>
    <w:rsid w:val="00AC63B4"/>
    <w:rsid w:val="00AD0585"/>
    <w:rsid w:val="00AD2E66"/>
    <w:rsid w:val="00AD352B"/>
    <w:rsid w:val="00AD52A3"/>
    <w:rsid w:val="00AD6FD5"/>
    <w:rsid w:val="00AE1608"/>
    <w:rsid w:val="00AE2510"/>
    <w:rsid w:val="00AE39A1"/>
    <w:rsid w:val="00AE575E"/>
    <w:rsid w:val="00AE5B61"/>
    <w:rsid w:val="00AE60B5"/>
    <w:rsid w:val="00AE60E2"/>
    <w:rsid w:val="00AE7002"/>
    <w:rsid w:val="00AE76F1"/>
    <w:rsid w:val="00AF13AF"/>
    <w:rsid w:val="00AF1B45"/>
    <w:rsid w:val="00AF392D"/>
    <w:rsid w:val="00AF74C5"/>
    <w:rsid w:val="00AF7623"/>
    <w:rsid w:val="00B0176B"/>
    <w:rsid w:val="00B02ABE"/>
    <w:rsid w:val="00B03442"/>
    <w:rsid w:val="00B041A9"/>
    <w:rsid w:val="00B04B81"/>
    <w:rsid w:val="00B05D9F"/>
    <w:rsid w:val="00B07E53"/>
    <w:rsid w:val="00B10734"/>
    <w:rsid w:val="00B10A74"/>
    <w:rsid w:val="00B1565D"/>
    <w:rsid w:val="00B17762"/>
    <w:rsid w:val="00B21EB8"/>
    <w:rsid w:val="00B230FC"/>
    <w:rsid w:val="00B23C04"/>
    <w:rsid w:val="00B246F1"/>
    <w:rsid w:val="00B24EC4"/>
    <w:rsid w:val="00B25B70"/>
    <w:rsid w:val="00B25EC8"/>
    <w:rsid w:val="00B27255"/>
    <w:rsid w:val="00B27F87"/>
    <w:rsid w:val="00B30C28"/>
    <w:rsid w:val="00B31E81"/>
    <w:rsid w:val="00B32604"/>
    <w:rsid w:val="00B3276C"/>
    <w:rsid w:val="00B33577"/>
    <w:rsid w:val="00B3399F"/>
    <w:rsid w:val="00B33B80"/>
    <w:rsid w:val="00B3450B"/>
    <w:rsid w:val="00B35802"/>
    <w:rsid w:val="00B3687C"/>
    <w:rsid w:val="00B36B95"/>
    <w:rsid w:val="00B37426"/>
    <w:rsid w:val="00B3754A"/>
    <w:rsid w:val="00B40335"/>
    <w:rsid w:val="00B40402"/>
    <w:rsid w:val="00B4098A"/>
    <w:rsid w:val="00B4285D"/>
    <w:rsid w:val="00B45170"/>
    <w:rsid w:val="00B45E06"/>
    <w:rsid w:val="00B469A1"/>
    <w:rsid w:val="00B50235"/>
    <w:rsid w:val="00B506BE"/>
    <w:rsid w:val="00B50DA0"/>
    <w:rsid w:val="00B51423"/>
    <w:rsid w:val="00B51E19"/>
    <w:rsid w:val="00B61479"/>
    <w:rsid w:val="00B62094"/>
    <w:rsid w:val="00B62231"/>
    <w:rsid w:val="00B63A36"/>
    <w:rsid w:val="00B64C0F"/>
    <w:rsid w:val="00B666A4"/>
    <w:rsid w:val="00B67342"/>
    <w:rsid w:val="00B7058F"/>
    <w:rsid w:val="00B70CB7"/>
    <w:rsid w:val="00B71534"/>
    <w:rsid w:val="00B71BD7"/>
    <w:rsid w:val="00B72740"/>
    <w:rsid w:val="00B72BFF"/>
    <w:rsid w:val="00B74AD9"/>
    <w:rsid w:val="00B74EDD"/>
    <w:rsid w:val="00B766E4"/>
    <w:rsid w:val="00B76E84"/>
    <w:rsid w:val="00B77499"/>
    <w:rsid w:val="00B801CE"/>
    <w:rsid w:val="00B80637"/>
    <w:rsid w:val="00B80E27"/>
    <w:rsid w:val="00B83C4A"/>
    <w:rsid w:val="00B84128"/>
    <w:rsid w:val="00B85611"/>
    <w:rsid w:val="00B914F0"/>
    <w:rsid w:val="00B94495"/>
    <w:rsid w:val="00B945EA"/>
    <w:rsid w:val="00B94613"/>
    <w:rsid w:val="00B9596E"/>
    <w:rsid w:val="00BA1D21"/>
    <w:rsid w:val="00BA2A9E"/>
    <w:rsid w:val="00BA50A9"/>
    <w:rsid w:val="00BA6365"/>
    <w:rsid w:val="00BA7819"/>
    <w:rsid w:val="00BB0C00"/>
    <w:rsid w:val="00BB2B02"/>
    <w:rsid w:val="00BB6156"/>
    <w:rsid w:val="00BB76BB"/>
    <w:rsid w:val="00BC1D1D"/>
    <w:rsid w:val="00BC4860"/>
    <w:rsid w:val="00BC6CFF"/>
    <w:rsid w:val="00BC6D0C"/>
    <w:rsid w:val="00BC772A"/>
    <w:rsid w:val="00BC7D42"/>
    <w:rsid w:val="00BD1322"/>
    <w:rsid w:val="00BD164A"/>
    <w:rsid w:val="00BD213A"/>
    <w:rsid w:val="00BD26A8"/>
    <w:rsid w:val="00BD2862"/>
    <w:rsid w:val="00BD35C7"/>
    <w:rsid w:val="00BD3834"/>
    <w:rsid w:val="00BD3CC6"/>
    <w:rsid w:val="00BD3F84"/>
    <w:rsid w:val="00BD482D"/>
    <w:rsid w:val="00BD4E48"/>
    <w:rsid w:val="00BD6267"/>
    <w:rsid w:val="00BD72D0"/>
    <w:rsid w:val="00BD767F"/>
    <w:rsid w:val="00BE0339"/>
    <w:rsid w:val="00BE0734"/>
    <w:rsid w:val="00BE1415"/>
    <w:rsid w:val="00BE1B6C"/>
    <w:rsid w:val="00BF28FA"/>
    <w:rsid w:val="00BF2A2F"/>
    <w:rsid w:val="00BF3081"/>
    <w:rsid w:val="00BF4209"/>
    <w:rsid w:val="00BF4667"/>
    <w:rsid w:val="00BF6B12"/>
    <w:rsid w:val="00BF778B"/>
    <w:rsid w:val="00C00FA0"/>
    <w:rsid w:val="00C011CE"/>
    <w:rsid w:val="00C01356"/>
    <w:rsid w:val="00C0210F"/>
    <w:rsid w:val="00C023E0"/>
    <w:rsid w:val="00C03CE2"/>
    <w:rsid w:val="00C03D9C"/>
    <w:rsid w:val="00C0425D"/>
    <w:rsid w:val="00C063DA"/>
    <w:rsid w:val="00C063EA"/>
    <w:rsid w:val="00C06AE9"/>
    <w:rsid w:val="00C1182F"/>
    <w:rsid w:val="00C119B5"/>
    <w:rsid w:val="00C120FA"/>
    <w:rsid w:val="00C13A6D"/>
    <w:rsid w:val="00C15B93"/>
    <w:rsid w:val="00C15FF7"/>
    <w:rsid w:val="00C166FB"/>
    <w:rsid w:val="00C16B35"/>
    <w:rsid w:val="00C17357"/>
    <w:rsid w:val="00C22386"/>
    <w:rsid w:val="00C233C6"/>
    <w:rsid w:val="00C25887"/>
    <w:rsid w:val="00C2758D"/>
    <w:rsid w:val="00C27B95"/>
    <w:rsid w:val="00C27E3E"/>
    <w:rsid w:val="00C35EAF"/>
    <w:rsid w:val="00C36712"/>
    <w:rsid w:val="00C368A3"/>
    <w:rsid w:val="00C369AD"/>
    <w:rsid w:val="00C370F0"/>
    <w:rsid w:val="00C37673"/>
    <w:rsid w:val="00C40B2C"/>
    <w:rsid w:val="00C40ED9"/>
    <w:rsid w:val="00C4322A"/>
    <w:rsid w:val="00C453E9"/>
    <w:rsid w:val="00C46822"/>
    <w:rsid w:val="00C46D03"/>
    <w:rsid w:val="00C4755A"/>
    <w:rsid w:val="00C47884"/>
    <w:rsid w:val="00C47C0D"/>
    <w:rsid w:val="00C51A47"/>
    <w:rsid w:val="00C51D9E"/>
    <w:rsid w:val="00C52AAB"/>
    <w:rsid w:val="00C52C46"/>
    <w:rsid w:val="00C53213"/>
    <w:rsid w:val="00C572F0"/>
    <w:rsid w:val="00C57ACE"/>
    <w:rsid w:val="00C615AF"/>
    <w:rsid w:val="00C61F24"/>
    <w:rsid w:val="00C62452"/>
    <w:rsid w:val="00C635D6"/>
    <w:rsid w:val="00C636EE"/>
    <w:rsid w:val="00C64DB0"/>
    <w:rsid w:val="00C65BE7"/>
    <w:rsid w:val="00C668D5"/>
    <w:rsid w:val="00C66957"/>
    <w:rsid w:val="00C706CD"/>
    <w:rsid w:val="00C73F1B"/>
    <w:rsid w:val="00C757EB"/>
    <w:rsid w:val="00C76159"/>
    <w:rsid w:val="00C76E50"/>
    <w:rsid w:val="00C778B2"/>
    <w:rsid w:val="00C77D8D"/>
    <w:rsid w:val="00C8032A"/>
    <w:rsid w:val="00C82A5E"/>
    <w:rsid w:val="00C82B89"/>
    <w:rsid w:val="00C82D7B"/>
    <w:rsid w:val="00C84133"/>
    <w:rsid w:val="00C847C2"/>
    <w:rsid w:val="00C85834"/>
    <w:rsid w:val="00C90C03"/>
    <w:rsid w:val="00C9108B"/>
    <w:rsid w:val="00C93031"/>
    <w:rsid w:val="00C93866"/>
    <w:rsid w:val="00C938E8"/>
    <w:rsid w:val="00C950D1"/>
    <w:rsid w:val="00CA02DA"/>
    <w:rsid w:val="00CA074B"/>
    <w:rsid w:val="00CA0E27"/>
    <w:rsid w:val="00CA1002"/>
    <w:rsid w:val="00CA15D7"/>
    <w:rsid w:val="00CA1946"/>
    <w:rsid w:val="00CA3097"/>
    <w:rsid w:val="00CA3C75"/>
    <w:rsid w:val="00CA40DC"/>
    <w:rsid w:val="00CA43D5"/>
    <w:rsid w:val="00CA5FE1"/>
    <w:rsid w:val="00CA756A"/>
    <w:rsid w:val="00CB1EA3"/>
    <w:rsid w:val="00CB2AED"/>
    <w:rsid w:val="00CB2E33"/>
    <w:rsid w:val="00CB47CB"/>
    <w:rsid w:val="00CB4EB4"/>
    <w:rsid w:val="00CB5849"/>
    <w:rsid w:val="00CB59BE"/>
    <w:rsid w:val="00CB64FF"/>
    <w:rsid w:val="00CB666B"/>
    <w:rsid w:val="00CC023E"/>
    <w:rsid w:val="00CC15EE"/>
    <w:rsid w:val="00CC3AE3"/>
    <w:rsid w:val="00CC5382"/>
    <w:rsid w:val="00CC76F1"/>
    <w:rsid w:val="00CC7DD8"/>
    <w:rsid w:val="00CD049B"/>
    <w:rsid w:val="00CD082A"/>
    <w:rsid w:val="00CD17FC"/>
    <w:rsid w:val="00CD1F0E"/>
    <w:rsid w:val="00CD211D"/>
    <w:rsid w:val="00CD5887"/>
    <w:rsid w:val="00CD600B"/>
    <w:rsid w:val="00CD6B11"/>
    <w:rsid w:val="00CE0675"/>
    <w:rsid w:val="00CE076E"/>
    <w:rsid w:val="00CE1F40"/>
    <w:rsid w:val="00CE32C6"/>
    <w:rsid w:val="00CE38C0"/>
    <w:rsid w:val="00CE448E"/>
    <w:rsid w:val="00CE5A07"/>
    <w:rsid w:val="00CE6816"/>
    <w:rsid w:val="00CE718B"/>
    <w:rsid w:val="00CE7B8C"/>
    <w:rsid w:val="00CE7EFF"/>
    <w:rsid w:val="00CF0780"/>
    <w:rsid w:val="00CF10CE"/>
    <w:rsid w:val="00CF23CF"/>
    <w:rsid w:val="00CF299C"/>
    <w:rsid w:val="00CF2FD4"/>
    <w:rsid w:val="00CF3AB3"/>
    <w:rsid w:val="00CF72BD"/>
    <w:rsid w:val="00CF7743"/>
    <w:rsid w:val="00CF77B2"/>
    <w:rsid w:val="00D00A73"/>
    <w:rsid w:val="00D015A7"/>
    <w:rsid w:val="00D026E6"/>
    <w:rsid w:val="00D02D5D"/>
    <w:rsid w:val="00D03A54"/>
    <w:rsid w:val="00D04116"/>
    <w:rsid w:val="00D043DC"/>
    <w:rsid w:val="00D06AC5"/>
    <w:rsid w:val="00D07A5D"/>
    <w:rsid w:val="00D07E0F"/>
    <w:rsid w:val="00D14731"/>
    <w:rsid w:val="00D1577B"/>
    <w:rsid w:val="00D15BC2"/>
    <w:rsid w:val="00D1780C"/>
    <w:rsid w:val="00D20A05"/>
    <w:rsid w:val="00D22BCC"/>
    <w:rsid w:val="00D2401A"/>
    <w:rsid w:val="00D24C0D"/>
    <w:rsid w:val="00D24DD6"/>
    <w:rsid w:val="00D268CC"/>
    <w:rsid w:val="00D27DC0"/>
    <w:rsid w:val="00D30F85"/>
    <w:rsid w:val="00D319F3"/>
    <w:rsid w:val="00D31BFF"/>
    <w:rsid w:val="00D34655"/>
    <w:rsid w:val="00D35BE6"/>
    <w:rsid w:val="00D36D2C"/>
    <w:rsid w:val="00D43B93"/>
    <w:rsid w:val="00D43D01"/>
    <w:rsid w:val="00D43D0F"/>
    <w:rsid w:val="00D4435B"/>
    <w:rsid w:val="00D47C92"/>
    <w:rsid w:val="00D516AA"/>
    <w:rsid w:val="00D52804"/>
    <w:rsid w:val="00D558B1"/>
    <w:rsid w:val="00D56505"/>
    <w:rsid w:val="00D567EC"/>
    <w:rsid w:val="00D60326"/>
    <w:rsid w:val="00D60430"/>
    <w:rsid w:val="00D60E81"/>
    <w:rsid w:val="00D651E4"/>
    <w:rsid w:val="00D663A8"/>
    <w:rsid w:val="00D6736E"/>
    <w:rsid w:val="00D70708"/>
    <w:rsid w:val="00D735B7"/>
    <w:rsid w:val="00D75A76"/>
    <w:rsid w:val="00D80DF7"/>
    <w:rsid w:val="00D83961"/>
    <w:rsid w:val="00D83AAB"/>
    <w:rsid w:val="00D84A58"/>
    <w:rsid w:val="00D85F19"/>
    <w:rsid w:val="00D862A2"/>
    <w:rsid w:val="00D86899"/>
    <w:rsid w:val="00D86BC6"/>
    <w:rsid w:val="00D90B62"/>
    <w:rsid w:val="00D924C4"/>
    <w:rsid w:val="00D9527C"/>
    <w:rsid w:val="00D95470"/>
    <w:rsid w:val="00D955AB"/>
    <w:rsid w:val="00D9664D"/>
    <w:rsid w:val="00DA05C3"/>
    <w:rsid w:val="00DA21F2"/>
    <w:rsid w:val="00DA3DCC"/>
    <w:rsid w:val="00DB0BF2"/>
    <w:rsid w:val="00DB149F"/>
    <w:rsid w:val="00DB2C54"/>
    <w:rsid w:val="00DB4511"/>
    <w:rsid w:val="00DB4880"/>
    <w:rsid w:val="00DB5C0F"/>
    <w:rsid w:val="00DC1C5F"/>
    <w:rsid w:val="00DC2C50"/>
    <w:rsid w:val="00DC307C"/>
    <w:rsid w:val="00DC4124"/>
    <w:rsid w:val="00DC51C8"/>
    <w:rsid w:val="00DC5CFE"/>
    <w:rsid w:val="00DC6964"/>
    <w:rsid w:val="00DC7168"/>
    <w:rsid w:val="00DD112F"/>
    <w:rsid w:val="00DD25DA"/>
    <w:rsid w:val="00DD407A"/>
    <w:rsid w:val="00DD44E1"/>
    <w:rsid w:val="00DD59EE"/>
    <w:rsid w:val="00DD5B3C"/>
    <w:rsid w:val="00DD7477"/>
    <w:rsid w:val="00DD75F0"/>
    <w:rsid w:val="00DE118C"/>
    <w:rsid w:val="00DE124D"/>
    <w:rsid w:val="00DE34BA"/>
    <w:rsid w:val="00DE3750"/>
    <w:rsid w:val="00DE501D"/>
    <w:rsid w:val="00DE502E"/>
    <w:rsid w:val="00DE5D68"/>
    <w:rsid w:val="00DE60F9"/>
    <w:rsid w:val="00DE68B8"/>
    <w:rsid w:val="00DE79F2"/>
    <w:rsid w:val="00DF1322"/>
    <w:rsid w:val="00DF13A2"/>
    <w:rsid w:val="00DF2135"/>
    <w:rsid w:val="00DF47F0"/>
    <w:rsid w:val="00DF55BA"/>
    <w:rsid w:val="00DF5A5F"/>
    <w:rsid w:val="00DF5D8C"/>
    <w:rsid w:val="00DF5E3C"/>
    <w:rsid w:val="00DF6FDA"/>
    <w:rsid w:val="00DF74B2"/>
    <w:rsid w:val="00DF7C66"/>
    <w:rsid w:val="00E01950"/>
    <w:rsid w:val="00E03E67"/>
    <w:rsid w:val="00E05768"/>
    <w:rsid w:val="00E05A99"/>
    <w:rsid w:val="00E06B72"/>
    <w:rsid w:val="00E10CFA"/>
    <w:rsid w:val="00E119DF"/>
    <w:rsid w:val="00E14115"/>
    <w:rsid w:val="00E14147"/>
    <w:rsid w:val="00E164B1"/>
    <w:rsid w:val="00E168F3"/>
    <w:rsid w:val="00E16BD6"/>
    <w:rsid w:val="00E16E33"/>
    <w:rsid w:val="00E1794F"/>
    <w:rsid w:val="00E227B6"/>
    <w:rsid w:val="00E22CD5"/>
    <w:rsid w:val="00E24174"/>
    <w:rsid w:val="00E26A12"/>
    <w:rsid w:val="00E27FDF"/>
    <w:rsid w:val="00E311C7"/>
    <w:rsid w:val="00E35DFD"/>
    <w:rsid w:val="00E370F4"/>
    <w:rsid w:val="00E3766C"/>
    <w:rsid w:val="00E37A6A"/>
    <w:rsid w:val="00E37CE5"/>
    <w:rsid w:val="00E4012B"/>
    <w:rsid w:val="00E41024"/>
    <w:rsid w:val="00E43C90"/>
    <w:rsid w:val="00E455DC"/>
    <w:rsid w:val="00E45C31"/>
    <w:rsid w:val="00E4720E"/>
    <w:rsid w:val="00E5002E"/>
    <w:rsid w:val="00E503C0"/>
    <w:rsid w:val="00E50DFA"/>
    <w:rsid w:val="00E511B9"/>
    <w:rsid w:val="00E52333"/>
    <w:rsid w:val="00E6101C"/>
    <w:rsid w:val="00E62127"/>
    <w:rsid w:val="00E6218A"/>
    <w:rsid w:val="00E6319A"/>
    <w:rsid w:val="00E635D2"/>
    <w:rsid w:val="00E66EB3"/>
    <w:rsid w:val="00E7088D"/>
    <w:rsid w:val="00E70B56"/>
    <w:rsid w:val="00E70CC7"/>
    <w:rsid w:val="00E71680"/>
    <w:rsid w:val="00E7245D"/>
    <w:rsid w:val="00E751BD"/>
    <w:rsid w:val="00E758AB"/>
    <w:rsid w:val="00E75B9D"/>
    <w:rsid w:val="00E76C7D"/>
    <w:rsid w:val="00E76EEC"/>
    <w:rsid w:val="00E77201"/>
    <w:rsid w:val="00E8127D"/>
    <w:rsid w:val="00E82872"/>
    <w:rsid w:val="00E911D3"/>
    <w:rsid w:val="00E925F3"/>
    <w:rsid w:val="00E95752"/>
    <w:rsid w:val="00E9666F"/>
    <w:rsid w:val="00E966A0"/>
    <w:rsid w:val="00E968C5"/>
    <w:rsid w:val="00E96D92"/>
    <w:rsid w:val="00E97509"/>
    <w:rsid w:val="00E975B2"/>
    <w:rsid w:val="00EA045D"/>
    <w:rsid w:val="00EA19A8"/>
    <w:rsid w:val="00EA22CD"/>
    <w:rsid w:val="00EA2D88"/>
    <w:rsid w:val="00EA42BD"/>
    <w:rsid w:val="00EA4305"/>
    <w:rsid w:val="00EA4988"/>
    <w:rsid w:val="00EA4BD0"/>
    <w:rsid w:val="00EA4E1A"/>
    <w:rsid w:val="00EA4FD2"/>
    <w:rsid w:val="00EA5C7E"/>
    <w:rsid w:val="00EA5DA0"/>
    <w:rsid w:val="00EA714F"/>
    <w:rsid w:val="00EB09FF"/>
    <w:rsid w:val="00EB12FB"/>
    <w:rsid w:val="00EB143E"/>
    <w:rsid w:val="00EB165E"/>
    <w:rsid w:val="00EB2B75"/>
    <w:rsid w:val="00EB5AD3"/>
    <w:rsid w:val="00EB625A"/>
    <w:rsid w:val="00EC0CED"/>
    <w:rsid w:val="00EC18E0"/>
    <w:rsid w:val="00EC2BE8"/>
    <w:rsid w:val="00EC5C14"/>
    <w:rsid w:val="00EC6044"/>
    <w:rsid w:val="00EC6198"/>
    <w:rsid w:val="00EC623A"/>
    <w:rsid w:val="00EC7265"/>
    <w:rsid w:val="00ED02C1"/>
    <w:rsid w:val="00ED0586"/>
    <w:rsid w:val="00ED0D82"/>
    <w:rsid w:val="00ED1010"/>
    <w:rsid w:val="00ED185E"/>
    <w:rsid w:val="00ED575E"/>
    <w:rsid w:val="00EE07BC"/>
    <w:rsid w:val="00EE17E1"/>
    <w:rsid w:val="00EE256F"/>
    <w:rsid w:val="00EE3A8F"/>
    <w:rsid w:val="00EE5A04"/>
    <w:rsid w:val="00EE62C4"/>
    <w:rsid w:val="00EE78E5"/>
    <w:rsid w:val="00EF08B4"/>
    <w:rsid w:val="00EF110D"/>
    <w:rsid w:val="00EF119B"/>
    <w:rsid w:val="00EF13AF"/>
    <w:rsid w:val="00EF1B2B"/>
    <w:rsid w:val="00EF1FC3"/>
    <w:rsid w:val="00EF201C"/>
    <w:rsid w:val="00EF30D5"/>
    <w:rsid w:val="00EF370A"/>
    <w:rsid w:val="00EF3765"/>
    <w:rsid w:val="00EF3980"/>
    <w:rsid w:val="00EF3AA0"/>
    <w:rsid w:val="00EF4B0B"/>
    <w:rsid w:val="00EF57DF"/>
    <w:rsid w:val="00EF7877"/>
    <w:rsid w:val="00F003F8"/>
    <w:rsid w:val="00F02C3D"/>
    <w:rsid w:val="00F03BDE"/>
    <w:rsid w:val="00F03C21"/>
    <w:rsid w:val="00F0406D"/>
    <w:rsid w:val="00F06C6C"/>
    <w:rsid w:val="00F07D03"/>
    <w:rsid w:val="00F07D33"/>
    <w:rsid w:val="00F07FC5"/>
    <w:rsid w:val="00F1123F"/>
    <w:rsid w:val="00F11C18"/>
    <w:rsid w:val="00F122A5"/>
    <w:rsid w:val="00F14033"/>
    <w:rsid w:val="00F149C1"/>
    <w:rsid w:val="00F14E13"/>
    <w:rsid w:val="00F15003"/>
    <w:rsid w:val="00F159B1"/>
    <w:rsid w:val="00F167D3"/>
    <w:rsid w:val="00F17140"/>
    <w:rsid w:val="00F1758F"/>
    <w:rsid w:val="00F20029"/>
    <w:rsid w:val="00F2440A"/>
    <w:rsid w:val="00F2648D"/>
    <w:rsid w:val="00F3111D"/>
    <w:rsid w:val="00F3123D"/>
    <w:rsid w:val="00F31F6F"/>
    <w:rsid w:val="00F34806"/>
    <w:rsid w:val="00F34B7E"/>
    <w:rsid w:val="00F3501F"/>
    <w:rsid w:val="00F3515D"/>
    <w:rsid w:val="00F3526D"/>
    <w:rsid w:val="00F35352"/>
    <w:rsid w:val="00F35DE1"/>
    <w:rsid w:val="00F37781"/>
    <w:rsid w:val="00F37C05"/>
    <w:rsid w:val="00F408D6"/>
    <w:rsid w:val="00F41EFD"/>
    <w:rsid w:val="00F423FD"/>
    <w:rsid w:val="00F430E2"/>
    <w:rsid w:val="00F46538"/>
    <w:rsid w:val="00F47149"/>
    <w:rsid w:val="00F478FB"/>
    <w:rsid w:val="00F504E6"/>
    <w:rsid w:val="00F5084E"/>
    <w:rsid w:val="00F51F16"/>
    <w:rsid w:val="00F53E00"/>
    <w:rsid w:val="00F55A8E"/>
    <w:rsid w:val="00F55F80"/>
    <w:rsid w:val="00F57296"/>
    <w:rsid w:val="00F5765F"/>
    <w:rsid w:val="00F618D7"/>
    <w:rsid w:val="00F6257F"/>
    <w:rsid w:val="00F63393"/>
    <w:rsid w:val="00F63E7D"/>
    <w:rsid w:val="00F64743"/>
    <w:rsid w:val="00F64E40"/>
    <w:rsid w:val="00F65876"/>
    <w:rsid w:val="00F65AB5"/>
    <w:rsid w:val="00F6667D"/>
    <w:rsid w:val="00F6775D"/>
    <w:rsid w:val="00F7135D"/>
    <w:rsid w:val="00F72DD6"/>
    <w:rsid w:val="00F7451F"/>
    <w:rsid w:val="00F75215"/>
    <w:rsid w:val="00F8331C"/>
    <w:rsid w:val="00F849E8"/>
    <w:rsid w:val="00F84BE5"/>
    <w:rsid w:val="00F8562A"/>
    <w:rsid w:val="00F858E2"/>
    <w:rsid w:val="00F85D49"/>
    <w:rsid w:val="00F91AD1"/>
    <w:rsid w:val="00F92B47"/>
    <w:rsid w:val="00F93E8C"/>
    <w:rsid w:val="00F949B2"/>
    <w:rsid w:val="00F9553E"/>
    <w:rsid w:val="00F96EB6"/>
    <w:rsid w:val="00F97BE7"/>
    <w:rsid w:val="00FA03A2"/>
    <w:rsid w:val="00FA06CC"/>
    <w:rsid w:val="00FA1543"/>
    <w:rsid w:val="00FA18A8"/>
    <w:rsid w:val="00FA2168"/>
    <w:rsid w:val="00FA37E9"/>
    <w:rsid w:val="00FA38EC"/>
    <w:rsid w:val="00FA40D7"/>
    <w:rsid w:val="00FA427B"/>
    <w:rsid w:val="00FA4CD4"/>
    <w:rsid w:val="00FA677E"/>
    <w:rsid w:val="00FB2494"/>
    <w:rsid w:val="00FB2BF2"/>
    <w:rsid w:val="00FB5878"/>
    <w:rsid w:val="00FB6000"/>
    <w:rsid w:val="00FC1D56"/>
    <w:rsid w:val="00FC22A1"/>
    <w:rsid w:val="00FC2745"/>
    <w:rsid w:val="00FC2E18"/>
    <w:rsid w:val="00FC3DE4"/>
    <w:rsid w:val="00FC52C5"/>
    <w:rsid w:val="00FC545C"/>
    <w:rsid w:val="00FC65A9"/>
    <w:rsid w:val="00FC677A"/>
    <w:rsid w:val="00FD1DE2"/>
    <w:rsid w:val="00FD383D"/>
    <w:rsid w:val="00FD53AB"/>
    <w:rsid w:val="00FD620C"/>
    <w:rsid w:val="00FD6476"/>
    <w:rsid w:val="00FD6AC8"/>
    <w:rsid w:val="00FD7D5D"/>
    <w:rsid w:val="00FE0C26"/>
    <w:rsid w:val="00FE1D22"/>
    <w:rsid w:val="00FE3B13"/>
    <w:rsid w:val="00FE492F"/>
    <w:rsid w:val="00FE4FB0"/>
    <w:rsid w:val="00FE50F0"/>
    <w:rsid w:val="00FF0093"/>
    <w:rsid w:val="00FF0DB2"/>
    <w:rsid w:val="00FF14C8"/>
    <w:rsid w:val="00FF14E0"/>
    <w:rsid w:val="00FF1CE3"/>
    <w:rsid w:val="00FF2752"/>
    <w:rsid w:val="00FF3E80"/>
    <w:rsid w:val="00FF503B"/>
    <w:rsid w:val="00FF5BD1"/>
    <w:rsid w:val="00FF606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3F6AB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CC3AE3"/>
    <w:pPr>
      <w:widowControl w:val="0"/>
      <w:spacing w:after="0" w:line="360" w:lineRule="auto"/>
    </w:pPr>
    <w:rPr>
      <w:rFonts w:ascii="Times New Roman" w:eastAsia="Times New Roman" w:hAnsi="Times New Roman" w:cs="Times New Roman"/>
      <w:sz w:val="24"/>
      <w:szCs w:val="20"/>
      <w:lang w:eastAsia="fr-BE"/>
    </w:rPr>
  </w:style>
  <w:style w:type="paragraph" w:styleId="Virsraksts1">
    <w:name w:val="heading 1"/>
    <w:basedOn w:val="Parasts"/>
    <w:next w:val="Parasts"/>
    <w:link w:val="Virsraksts1Rakstz"/>
    <w:uiPriority w:val="9"/>
    <w:qFormat/>
    <w:rsid w:val="0067484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link w:val="Virsraksts3Rakstz"/>
    <w:uiPriority w:val="9"/>
    <w:qFormat/>
    <w:rsid w:val="009046CA"/>
    <w:pPr>
      <w:widowControl/>
      <w:spacing w:before="100" w:beforeAutospacing="1" w:after="100" w:afterAutospacing="1" w:line="240" w:lineRule="auto"/>
      <w:outlineLvl w:val="2"/>
    </w:pPr>
    <w:rPr>
      <w:b/>
      <w:bCs/>
      <w:sz w:val="27"/>
      <w:szCs w:val="27"/>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Numbered Para 1,Dot pt,No Spacing1,List Paragraph Char Char Char,Indicator Text,List Paragraph1,Bullet 1,Bullet Points,MAIN CONTENT,IFCL - List Paragraph,List Paragraph12,OBC Bullet,F5 List Paragraph,Colorful List - Accent 11,Strip,L"/>
    <w:basedOn w:val="Parasts"/>
    <w:link w:val="SarakstarindkopaRakstz"/>
    <w:uiPriority w:val="34"/>
    <w:qFormat/>
    <w:rsid w:val="00DF47F0"/>
    <w:pPr>
      <w:ind w:left="720"/>
      <w:contextualSpacing/>
    </w:pPr>
  </w:style>
  <w:style w:type="paragraph" w:styleId="Galvene">
    <w:name w:val="header"/>
    <w:basedOn w:val="Parasts"/>
    <w:link w:val="GalveneRakstz"/>
    <w:uiPriority w:val="99"/>
    <w:unhideWhenUsed/>
    <w:rsid w:val="004C0897"/>
    <w:pPr>
      <w:tabs>
        <w:tab w:val="center" w:pos="4153"/>
        <w:tab w:val="right" w:pos="8306"/>
      </w:tabs>
      <w:spacing w:line="240" w:lineRule="auto"/>
    </w:pPr>
  </w:style>
  <w:style w:type="character" w:customStyle="1" w:styleId="GalveneRakstz">
    <w:name w:val="Galvene Rakstz."/>
    <w:basedOn w:val="Noklusjumarindkopasfonts"/>
    <w:link w:val="Galvene"/>
    <w:uiPriority w:val="99"/>
    <w:rsid w:val="004C0897"/>
    <w:rPr>
      <w:rFonts w:ascii="Times New Roman" w:eastAsia="Times New Roman" w:hAnsi="Times New Roman" w:cs="Times New Roman"/>
      <w:sz w:val="24"/>
      <w:szCs w:val="20"/>
      <w:lang w:eastAsia="fr-BE"/>
    </w:rPr>
  </w:style>
  <w:style w:type="paragraph" w:styleId="Kjene">
    <w:name w:val="footer"/>
    <w:basedOn w:val="Parasts"/>
    <w:link w:val="KjeneRakstz"/>
    <w:uiPriority w:val="99"/>
    <w:unhideWhenUsed/>
    <w:rsid w:val="004C0897"/>
    <w:pPr>
      <w:tabs>
        <w:tab w:val="center" w:pos="4153"/>
        <w:tab w:val="right" w:pos="8306"/>
      </w:tabs>
      <w:spacing w:line="240" w:lineRule="auto"/>
    </w:pPr>
  </w:style>
  <w:style w:type="character" w:customStyle="1" w:styleId="KjeneRakstz">
    <w:name w:val="Kājene Rakstz."/>
    <w:basedOn w:val="Noklusjumarindkopasfonts"/>
    <w:link w:val="Kjene"/>
    <w:uiPriority w:val="99"/>
    <w:rsid w:val="004C0897"/>
    <w:rPr>
      <w:rFonts w:ascii="Times New Roman" w:eastAsia="Times New Roman" w:hAnsi="Times New Roman" w:cs="Times New Roman"/>
      <w:sz w:val="24"/>
      <w:szCs w:val="20"/>
      <w:lang w:eastAsia="fr-BE"/>
    </w:rPr>
  </w:style>
  <w:style w:type="character" w:styleId="Hipersaite">
    <w:name w:val="Hyperlink"/>
    <w:basedOn w:val="Noklusjumarindkopasfonts"/>
    <w:uiPriority w:val="99"/>
    <w:unhideWhenUsed/>
    <w:rsid w:val="004C0897"/>
    <w:rPr>
      <w:color w:val="0563C1" w:themeColor="hyperlink"/>
      <w:u w:val="single"/>
    </w:rPr>
  </w:style>
  <w:style w:type="paragraph" w:styleId="Vresteksts">
    <w:name w:val="footnote text"/>
    <w:aliases w:val=" Char,Footnote,Fußnote, Char1,Char1,Footnote Text Char1,Footnote Text Char2 Char,Footnote Text Char1 Char Char,Footnote Text Char2 Char Char Char,Footnote Text Char1 Char Char Char Char,Footnote Text Char2 Char Char Char Char Char,Cha,ft"/>
    <w:basedOn w:val="Parasts"/>
    <w:link w:val="VrestekstsRakstz"/>
    <w:uiPriority w:val="99"/>
    <w:unhideWhenUsed/>
    <w:qFormat/>
    <w:rsid w:val="00117FB6"/>
    <w:pPr>
      <w:spacing w:line="240" w:lineRule="auto"/>
    </w:pPr>
    <w:rPr>
      <w:sz w:val="20"/>
    </w:rPr>
  </w:style>
  <w:style w:type="character" w:customStyle="1" w:styleId="VrestekstsRakstz">
    <w:name w:val="Vēres teksts Rakstz."/>
    <w:aliases w:val=" Char Rakstz.,Footnote Rakstz.,Fußnote Rakstz., Char1 Rakstz.,Char1 Rakstz.,Footnote Text Char1 Rakstz.,Footnote Text Char2 Char Rakstz.,Footnote Text Char1 Char Char Rakstz.,Footnote Text Char2 Char Char Char Rakstz.,Cha Rakstz."/>
    <w:basedOn w:val="Noklusjumarindkopasfonts"/>
    <w:link w:val="Vresteksts"/>
    <w:uiPriority w:val="99"/>
    <w:qFormat/>
    <w:rsid w:val="00117FB6"/>
    <w:rPr>
      <w:rFonts w:ascii="Times New Roman" w:eastAsia="Times New Roman" w:hAnsi="Times New Roman" w:cs="Times New Roman"/>
      <w:sz w:val="20"/>
      <w:szCs w:val="20"/>
      <w:lang w:eastAsia="fr-BE"/>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
    <w:basedOn w:val="Noklusjumarindkopasfonts"/>
    <w:link w:val="BVIfnrChar1CharCharChar"/>
    <w:uiPriority w:val="99"/>
    <w:unhideWhenUsed/>
    <w:qFormat/>
    <w:rsid w:val="00117FB6"/>
    <w:rPr>
      <w:vertAlign w:val="superscript"/>
    </w:rPr>
  </w:style>
  <w:style w:type="character" w:styleId="Komentraatsauce">
    <w:name w:val="annotation reference"/>
    <w:basedOn w:val="Noklusjumarindkopasfonts"/>
    <w:semiHidden/>
    <w:unhideWhenUsed/>
    <w:rsid w:val="00C93866"/>
    <w:rPr>
      <w:sz w:val="16"/>
      <w:szCs w:val="16"/>
    </w:rPr>
  </w:style>
  <w:style w:type="paragraph" w:styleId="Komentrateksts">
    <w:name w:val="annotation text"/>
    <w:basedOn w:val="Parasts"/>
    <w:link w:val="KomentratekstsRakstz"/>
    <w:uiPriority w:val="99"/>
    <w:unhideWhenUsed/>
    <w:rsid w:val="00C93866"/>
    <w:pPr>
      <w:spacing w:line="240" w:lineRule="auto"/>
    </w:pPr>
    <w:rPr>
      <w:sz w:val="20"/>
    </w:rPr>
  </w:style>
  <w:style w:type="character" w:customStyle="1" w:styleId="KomentratekstsRakstz">
    <w:name w:val="Komentāra teksts Rakstz."/>
    <w:basedOn w:val="Noklusjumarindkopasfonts"/>
    <w:link w:val="Komentrateksts"/>
    <w:uiPriority w:val="99"/>
    <w:rsid w:val="00C93866"/>
    <w:rPr>
      <w:rFonts w:ascii="Times New Roman" w:eastAsia="Times New Roman" w:hAnsi="Times New Roman" w:cs="Times New Roman"/>
      <w:sz w:val="20"/>
      <w:szCs w:val="20"/>
      <w:lang w:eastAsia="fr-BE"/>
    </w:rPr>
  </w:style>
  <w:style w:type="paragraph" w:styleId="Komentratma">
    <w:name w:val="annotation subject"/>
    <w:basedOn w:val="Komentrateksts"/>
    <w:next w:val="Komentrateksts"/>
    <w:link w:val="KomentratmaRakstz"/>
    <w:uiPriority w:val="99"/>
    <w:semiHidden/>
    <w:unhideWhenUsed/>
    <w:rsid w:val="00C93866"/>
    <w:rPr>
      <w:b/>
      <w:bCs/>
    </w:rPr>
  </w:style>
  <w:style w:type="character" w:customStyle="1" w:styleId="KomentratmaRakstz">
    <w:name w:val="Komentāra tēma Rakstz."/>
    <w:basedOn w:val="KomentratekstsRakstz"/>
    <w:link w:val="Komentratma"/>
    <w:uiPriority w:val="99"/>
    <w:semiHidden/>
    <w:rsid w:val="00C93866"/>
    <w:rPr>
      <w:rFonts w:ascii="Times New Roman" w:eastAsia="Times New Roman" w:hAnsi="Times New Roman" w:cs="Times New Roman"/>
      <w:b/>
      <w:bCs/>
      <w:sz w:val="20"/>
      <w:szCs w:val="20"/>
      <w:lang w:eastAsia="fr-BE"/>
    </w:rPr>
  </w:style>
  <w:style w:type="paragraph" w:styleId="Balonteksts">
    <w:name w:val="Balloon Text"/>
    <w:basedOn w:val="Parasts"/>
    <w:link w:val="BalontekstsRakstz"/>
    <w:uiPriority w:val="99"/>
    <w:semiHidden/>
    <w:unhideWhenUsed/>
    <w:rsid w:val="00C93866"/>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93866"/>
    <w:rPr>
      <w:rFonts w:ascii="Segoe UI" w:eastAsia="Times New Roman" w:hAnsi="Segoe UI" w:cs="Segoe UI"/>
      <w:sz w:val="18"/>
      <w:szCs w:val="18"/>
      <w:lang w:eastAsia="fr-BE"/>
    </w:rPr>
  </w:style>
  <w:style w:type="paragraph" w:styleId="Paraststmeklis">
    <w:name w:val="Normal (Web)"/>
    <w:aliases w:val="Обычный (веб) Знак Знак,Обычный (веб) Знак Знак Знак Знак Знак Знак,Обычный (веб) Знак Знак Знак Знак Знак Знак Знак Знак Знак Знак Знак"/>
    <w:basedOn w:val="Parasts"/>
    <w:uiPriority w:val="99"/>
    <w:unhideWhenUsed/>
    <w:rsid w:val="00922F93"/>
    <w:pPr>
      <w:widowControl/>
      <w:spacing w:before="100" w:beforeAutospacing="1" w:after="100" w:afterAutospacing="1" w:line="240" w:lineRule="auto"/>
    </w:pPr>
    <w:rPr>
      <w:szCs w:val="24"/>
      <w:lang w:eastAsia="lv-LV"/>
    </w:rPr>
  </w:style>
  <w:style w:type="paragraph" w:customStyle="1" w:styleId="mt-translation">
    <w:name w:val="mt-translation"/>
    <w:basedOn w:val="Parasts"/>
    <w:rsid w:val="00EF110D"/>
    <w:pPr>
      <w:widowControl/>
      <w:spacing w:before="100" w:beforeAutospacing="1" w:after="100" w:afterAutospacing="1" w:line="240" w:lineRule="auto"/>
    </w:pPr>
    <w:rPr>
      <w:szCs w:val="24"/>
      <w:lang w:eastAsia="lv-LV"/>
    </w:rPr>
  </w:style>
  <w:style w:type="paragraph" w:customStyle="1" w:styleId="BVIfnrChar1CharCharChar">
    <w:name w:val="BVI fnr Char1 Char Char Char"/>
    <w:aliases w:val="BVI fnr Car Car Char1 Char Char Char,BVI fnr Car Char1 Char Char Char,BVI fnr Car Car Car Car Char Char1 Char Char"/>
    <w:basedOn w:val="Parasts"/>
    <w:link w:val="Vresatsauce"/>
    <w:uiPriority w:val="99"/>
    <w:rsid w:val="00EF110D"/>
    <w:pPr>
      <w:widowControl/>
      <w:spacing w:after="160" w:line="240" w:lineRule="exact"/>
    </w:pPr>
    <w:rPr>
      <w:rFonts w:asciiTheme="minorHAnsi" w:eastAsiaTheme="minorHAnsi" w:hAnsiTheme="minorHAnsi" w:cstheme="minorBidi"/>
      <w:sz w:val="22"/>
      <w:szCs w:val="22"/>
      <w:vertAlign w:val="superscript"/>
      <w:lang w:eastAsia="en-US"/>
    </w:rPr>
  </w:style>
  <w:style w:type="paragraph" w:styleId="Bezatstarpm">
    <w:name w:val="No Spacing"/>
    <w:uiPriority w:val="1"/>
    <w:qFormat/>
    <w:rsid w:val="004304F2"/>
    <w:pPr>
      <w:widowControl w:val="0"/>
      <w:spacing w:after="0" w:line="240" w:lineRule="auto"/>
    </w:pPr>
    <w:rPr>
      <w:rFonts w:ascii="Calibri" w:eastAsia="Calibri" w:hAnsi="Calibri" w:cs="Times New Roman"/>
      <w:lang w:val="en-US"/>
    </w:rPr>
  </w:style>
  <w:style w:type="character" w:customStyle="1" w:styleId="SarakstarindkopaRakstz">
    <w:name w:val="Saraksta rindkopa Rakstz."/>
    <w:aliases w:val="2 Rakstz.,Numbered Para 1 Rakstz.,Dot pt Rakstz.,No Spacing1 Rakstz.,List Paragraph Char Char Char Rakstz.,Indicator Text Rakstz.,List Paragraph1 Rakstz.,Bullet 1 Rakstz.,Bullet Points Rakstz.,MAIN CONTENT Rakstz.,Strip Rakstz."/>
    <w:basedOn w:val="Noklusjumarindkopasfonts"/>
    <w:link w:val="Sarakstarindkopa"/>
    <w:uiPriority w:val="34"/>
    <w:qFormat/>
    <w:locked/>
    <w:rsid w:val="00C011CE"/>
    <w:rPr>
      <w:rFonts w:ascii="Times New Roman" w:eastAsia="Times New Roman" w:hAnsi="Times New Roman" w:cs="Times New Roman"/>
      <w:sz w:val="24"/>
      <w:szCs w:val="20"/>
      <w:lang w:eastAsia="fr-BE"/>
    </w:rPr>
  </w:style>
  <w:style w:type="character" w:styleId="Izclums">
    <w:name w:val="Emphasis"/>
    <w:basedOn w:val="Noklusjumarindkopasfonts"/>
    <w:uiPriority w:val="20"/>
    <w:qFormat/>
    <w:rsid w:val="00C011CE"/>
    <w:rPr>
      <w:b/>
      <w:bCs/>
      <w:i w:val="0"/>
      <w:iCs w:val="0"/>
    </w:rPr>
  </w:style>
  <w:style w:type="character" w:customStyle="1" w:styleId="phrase">
    <w:name w:val="phrase"/>
    <w:basedOn w:val="Noklusjumarindkopasfonts"/>
    <w:rsid w:val="00AF13AF"/>
  </w:style>
  <w:style w:type="character" w:customStyle="1" w:styleId="word">
    <w:name w:val="word"/>
    <w:basedOn w:val="Noklusjumarindkopasfonts"/>
    <w:rsid w:val="00AF13AF"/>
  </w:style>
  <w:style w:type="paragraph" w:customStyle="1" w:styleId="Default">
    <w:name w:val="Default"/>
    <w:rsid w:val="00A73C1B"/>
    <w:pPr>
      <w:autoSpaceDE w:val="0"/>
      <w:autoSpaceDN w:val="0"/>
      <w:adjustRightInd w:val="0"/>
      <w:spacing w:after="0" w:line="240" w:lineRule="auto"/>
    </w:pPr>
    <w:rPr>
      <w:rFonts w:ascii="TimesNewRomanPSMT" w:hAnsi="TimesNewRomanPSMT" w:cs="TimesNewRomanPSMT"/>
      <w:color w:val="000000"/>
      <w:sz w:val="24"/>
      <w:szCs w:val="24"/>
    </w:rPr>
  </w:style>
  <w:style w:type="character" w:customStyle="1" w:styleId="Virsraksts3Rakstz">
    <w:name w:val="Virsraksts 3 Rakstz."/>
    <w:basedOn w:val="Noklusjumarindkopasfonts"/>
    <w:link w:val="Virsraksts3"/>
    <w:uiPriority w:val="9"/>
    <w:rsid w:val="009046CA"/>
    <w:rPr>
      <w:rFonts w:ascii="Times New Roman" w:eastAsia="Times New Roman" w:hAnsi="Times New Roman" w:cs="Times New Roman"/>
      <w:b/>
      <w:bCs/>
      <w:sz w:val="27"/>
      <w:szCs w:val="27"/>
      <w:lang w:eastAsia="lv-LV"/>
    </w:rPr>
  </w:style>
  <w:style w:type="paragraph" w:styleId="Pamatteksts">
    <w:name w:val="Body Text"/>
    <w:basedOn w:val="Parasts"/>
    <w:link w:val="PamattekstsRakstz"/>
    <w:rsid w:val="009046CA"/>
    <w:pPr>
      <w:widowControl/>
      <w:spacing w:line="240" w:lineRule="auto"/>
      <w:jc w:val="both"/>
    </w:pPr>
    <w:rPr>
      <w:color w:val="000000"/>
      <w:szCs w:val="24"/>
      <w:lang w:eastAsia="lv-LV"/>
    </w:rPr>
  </w:style>
  <w:style w:type="character" w:customStyle="1" w:styleId="PamattekstsRakstz">
    <w:name w:val="Pamatteksts Rakstz."/>
    <w:basedOn w:val="Noklusjumarindkopasfonts"/>
    <w:link w:val="Pamatteksts"/>
    <w:rsid w:val="009046CA"/>
    <w:rPr>
      <w:rFonts w:ascii="Times New Roman" w:eastAsia="Times New Roman" w:hAnsi="Times New Roman" w:cs="Times New Roman"/>
      <w:color w:val="000000"/>
      <w:sz w:val="24"/>
      <w:szCs w:val="24"/>
      <w:lang w:eastAsia="lv-LV"/>
    </w:rPr>
  </w:style>
  <w:style w:type="table" w:styleId="Reatabula">
    <w:name w:val="Table Grid"/>
    <w:basedOn w:val="Parastatabula"/>
    <w:rsid w:val="004D0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aizzme">
    <w:name w:val="List Bullet"/>
    <w:basedOn w:val="Parasts"/>
    <w:uiPriority w:val="99"/>
    <w:unhideWhenUsed/>
    <w:rsid w:val="008A408B"/>
    <w:pPr>
      <w:numPr>
        <w:numId w:val="2"/>
      </w:numPr>
      <w:contextualSpacing/>
    </w:pPr>
  </w:style>
  <w:style w:type="character" w:customStyle="1" w:styleId="Virsraksts1Rakstz">
    <w:name w:val="Virsraksts 1 Rakstz."/>
    <w:basedOn w:val="Noklusjumarindkopasfonts"/>
    <w:link w:val="Virsraksts1"/>
    <w:uiPriority w:val="9"/>
    <w:rsid w:val="00674844"/>
    <w:rPr>
      <w:rFonts w:asciiTheme="majorHAnsi" w:eastAsiaTheme="majorEastAsia" w:hAnsiTheme="majorHAnsi" w:cstheme="majorBidi"/>
      <w:color w:val="2E74B5" w:themeColor="accent1" w:themeShade="BF"/>
      <w:sz w:val="32"/>
      <w:szCs w:val="32"/>
      <w:lang w:eastAsia="fr-BE"/>
    </w:rPr>
  </w:style>
  <w:style w:type="character" w:customStyle="1" w:styleId="ng-star-inserted">
    <w:name w:val="ng-star-inserted"/>
    <w:basedOn w:val="Noklusjumarindkopasfonts"/>
    <w:rsid w:val="003F5781"/>
  </w:style>
  <w:style w:type="character" w:customStyle="1" w:styleId="tld-word-0-21">
    <w:name w:val="tld-word-0-21"/>
    <w:basedOn w:val="Noklusjumarindkopasfonts"/>
    <w:rsid w:val="003F5781"/>
  </w:style>
  <w:style w:type="character" w:customStyle="1" w:styleId="tld-word-0-22">
    <w:name w:val="tld-word-0-22"/>
    <w:basedOn w:val="Noklusjumarindkopasfonts"/>
    <w:rsid w:val="003F5781"/>
  </w:style>
  <w:style w:type="character" w:customStyle="1" w:styleId="tld-word-0-23">
    <w:name w:val="tld-word-0-23"/>
    <w:basedOn w:val="Noklusjumarindkopasfonts"/>
    <w:rsid w:val="003F5781"/>
  </w:style>
  <w:style w:type="character" w:customStyle="1" w:styleId="tld-word-0-24">
    <w:name w:val="tld-word-0-24"/>
    <w:basedOn w:val="Noklusjumarindkopasfonts"/>
    <w:rsid w:val="003F5781"/>
  </w:style>
  <w:style w:type="character" w:customStyle="1" w:styleId="tld-word-0-25">
    <w:name w:val="tld-word-0-25"/>
    <w:basedOn w:val="Noklusjumarindkopasfonts"/>
    <w:rsid w:val="003F5781"/>
  </w:style>
  <w:style w:type="character" w:customStyle="1" w:styleId="tld-word-0-27">
    <w:name w:val="tld-word-0-27"/>
    <w:basedOn w:val="Noklusjumarindkopasfonts"/>
    <w:rsid w:val="003F5781"/>
  </w:style>
  <w:style w:type="character" w:customStyle="1" w:styleId="tld-word-0-28">
    <w:name w:val="tld-word-0-28"/>
    <w:basedOn w:val="Noklusjumarindkopasfonts"/>
    <w:rsid w:val="003F5781"/>
  </w:style>
  <w:style w:type="character" w:customStyle="1" w:styleId="tld-word-0-29">
    <w:name w:val="tld-word-0-29"/>
    <w:basedOn w:val="Noklusjumarindkopasfonts"/>
    <w:rsid w:val="003F5781"/>
  </w:style>
  <w:style w:type="character" w:customStyle="1" w:styleId="tld-word-0-30">
    <w:name w:val="tld-word-0-30"/>
    <w:basedOn w:val="Noklusjumarindkopasfonts"/>
    <w:rsid w:val="003F5781"/>
  </w:style>
  <w:style w:type="character" w:customStyle="1" w:styleId="tld-word-0-31">
    <w:name w:val="tld-word-0-31"/>
    <w:basedOn w:val="Noklusjumarindkopasfonts"/>
    <w:rsid w:val="003F5781"/>
  </w:style>
  <w:style w:type="character" w:customStyle="1" w:styleId="tld-word-0-32">
    <w:name w:val="tld-word-0-32"/>
    <w:basedOn w:val="Noklusjumarindkopasfonts"/>
    <w:rsid w:val="003F5781"/>
  </w:style>
  <w:style w:type="character" w:customStyle="1" w:styleId="tld-word-0-33">
    <w:name w:val="tld-word-0-33"/>
    <w:basedOn w:val="Noklusjumarindkopasfonts"/>
    <w:rsid w:val="003F5781"/>
  </w:style>
  <w:style w:type="character" w:customStyle="1" w:styleId="tld-word-0-34">
    <w:name w:val="tld-word-0-34"/>
    <w:basedOn w:val="Noklusjumarindkopasfonts"/>
    <w:rsid w:val="003F5781"/>
  </w:style>
  <w:style w:type="character" w:customStyle="1" w:styleId="tld-word-0-38">
    <w:name w:val="tld-word-0-38"/>
    <w:basedOn w:val="Noklusjumarindkopasfonts"/>
    <w:rsid w:val="003F5781"/>
  </w:style>
  <w:style w:type="character" w:customStyle="1" w:styleId="tld-word-0-40">
    <w:name w:val="tld-word-0-40"/>
    <w:basedOn w:val="Noklusjumarindkopasfonts"/>
    <w:rsid w:val="003F5781"/>
  </w:style>
  <w:style w:type="character" w:customStyle="1" w:styleId="tld-word-0-41">
    <w:name w:val="tld-word-0-41"/>
    <w:basedOn w:val="Noklusjumarindkopasfonts"/>
    <w:rsid w:val="003F5781"/>
  </w:style>
  <w:style w:type="character" w:customStyle="1" w:styleId="tld-word-0-42">
    <w:name w:val="tld-word-0-42"/>
    <w:basedOn w:val="Noklusjumarindkopasfonts"/>
    <w:rsid w:val="003F5781"/>
  </w:style>
  <w:style w:type="character" w:customStyle="1" w:styleId="tld-word-0-43">
    <w:name w:val="tld-word-0-43"/>
    <w:basedOn w:val="Noklusjumarindkopasfonts"/>
    <w:rsid w:val="003F5781"/>
  </w:style>
  <w:style w:type="character" w:customStyle="1" w:styleId="tld-word-0-45">
    <w:name w:val="tld-word-0-45"/>
    <w:basedOn w:val="Noklusjumarindkopasfonts"/>
    <w:rsid w:val="003F5781"/>
  </w:style>
  <w:style w:type="character" w:customStyle="1" w:styleId="tld-word-0-46">
    <w:name w:val="tld-word-0-46"/>
    <w:basedOn w:val="Noklusjumarindkopasfonts"/>
    <w:rsid w:val="003F5781"/>
  </w:style>
  <w:style w:type="character" w:customStyle="1" w:styleId="tld-word-0-47">
    <w:name w:val="tld-word-0-47"/>
    <w:basedOn w:val="Noklusjumarindkopasfonts"/>
    <w:rsid w:val="003F5781"/>
  </w:style>
  <w:style w:type="character" w:customStyle="1" w:styleId="tld-word-0-49">
    <w:name w:val="tld-word-0-49"/>
    <w:basedOn w:val="Noklusjumarindkopasfonts"/>
    <w:rsid w:val="003F5781"/>
  </w:style>
  <w:style w:type="character" w:customStyle="1" w:styleId="tld-word-0-50">
    <w:name w:val="tld-word-0-50"/>
    <w:basedOn w:val="Noklusjumarindkopasfonts"/>
    <w:rsid w:val="003F5781"/>
  </w:style>
  <w:style w:type="character" w:customStyle="1" w:styleId="heading3char">
    <w:name w:val="heading3char"/>
    <w:basedOn w:val="Noklusjumarindkopasfonts"/>
    <w:rsid w:val="00CA15D7"/>
  </w:style>
  <w:style w:type="paragraph" w:customStyle="1" w:styleId="PointManual">
    <w:name w:val="Point Manual"/>
    <w:basedOn w:val="Parasts"/>
    <w:link w:val="PointManualChar"/>
    <w:rsid w:val="007720C0"/>
    <w:pPr>
      <w:widowControl/>
      <w:spacing w:line="240" w:lineRule="auto"/>
      <w:ind w:left="567" w:hanging="567"/>
    </w:pPr>
    <w:rPr>
      <w:rFonts w:eastAsiaTheme="minorHAnsi"/>
      <w:szCs w:val="22"/>
      <w:lang w:val="en-GB" w:eastAsia="en-US"/>
    </w:rPr>
  </w:style>
  <w:style w:type="paragraph" w:styleId="Nosaukums">
    <w:name w:val="Title"/>
    <w:basedOn w:val="Parasts"/>
    <w:link w:val="NosaukumsRakstz"/>
    <w:uiPriority w:val="10"/>
    <w:qFormat/>
    <w:rsid w:val="004C0D9A"/>
    <w:pPr>
      <w:widowControl/>
      <w:spacing w:before="480" w:after="240" w:line="240" w:lineRule="auto"/>
      <w:jc w:val="center"/>
    </w:pPr>
    <w:rPr>
      <w:rFonts w:eastAsiaTheme="majorEastAsia"/>
      <w:b/>
      <w:i/>
      <w:szCs w:val="52"/>
      <w:u w:val="single"/>
      <w:lang w:eastAsia="en-US"/>
    </w:rPr>
  </w:style>
  <w:style w:type="character" w:customStyle="1" w:styleId="NosaukumsRakstz">
    <w:name w:val="Nosaukums Rakstz."/>
    <w:basedOn w:val="Noklusjumarindkopasfonts"/>
    <w:link w:val="Nosaukums"/>
    <w:uiPriority w:val="10"/>
    <w:rsid w:val="004C0D9A"/>
    <w:rPr>
      <w:rFonts w:ascii="Times New Roman" w:eastAsiaTheme="majorEastAsia" w:hAnsi="Times New Roman" w:cs="Times New Roman"/>
      <w:b/>
      <w:i/>
      <w:sz w:val="24"/>
      <w:szCs w:val="52"/>
      <w:u w:val="single"/>
    </w:rPr>
  </w:style>
  <w:style w:type="paragraph" w:customStyle="1" w:styleId="FooterLandscape">
    <w:name w:val="FooterLandscape"/>
    <w:basedOn w:val="Parasts"/>
    <w:rsid w:val="00C62452"/>
    <w:pPr>
      <w:widowControl/>
      <w:tabs>
        <w:tab w:val="center" w:pos="7285"/>
        <w:tab w:val="center" w:pos="10930"/>
        <w:tab w:val="right" w:pos="14570"/>
      </w:tabs>
      <w:spacing w:line="240" w:lineRule="auto"/>
    </w:pPr>
    <w:rPr>
      <w:rFonts w:eastAsiaTheme="minorHAnsi"/>
      <w:szCs w:val="22"/>
      <w:lang w:eastAsia="en-US"/>
    </w:rPr>
  </w:style>
  <w:style w:type="character" w:styleId="Izteiksmgs">
    <w:name w:val="Strong"/>
    <w:basedOn w:val="Noklusjumarindkopasfonts"/>
    <w:uiPriority w:val="22"/>
    <w:qFormat/>
    <w:rsid w:val="00B3754A"/>
    <w:rPr>
      <w:b/>
      <w:bCs/>
    </w:rPr>
  </w:style>
  <w:style w:type="paragraph" w:customStyle="1" w:styleId="Statut">
    <w:name w:val="Statut"/>
    <w:basedOn w:val="Parasts"/>
    <w:next w:val="Parasts"/>
    <w:rsid w:val="006A4B9C"/>
    <w:pPr>
      <w:widowControl/>
      <w:spacing w:before="360" w:line="240" w:lineRule="auto"/>
      <w:jc w:val="center"/>
    </w:pPr>
    <w:rPr>
      <w:lang w:val="en-GB" w:eastAsia="zh-CN"/>
    </w:rPr>
  </w:style>
  <w:style w:type="character" w:customStyle="1" w:styleId="tld-word-0-2">
    <w:name w:val="tld-word-0-2"/>
    <w:basedOn w:val="Noklusjumarindkopasfonts"/>
    <w:rsid w:val="008D2EB2"/>
  </w:style>
  <w:style w:type="character" w:customStyle="1" w:styleId="tld-word-0-3">
    <w:name w:val="tld-word-0-3"/>
    <w:basedOn w:val="Noklusjumarindkopasfonts"/>
    <w:rsid w:val="008D2EB2"/>
  </w:style>
  <w:style w:type="character" w:customStyle="1" w:styleId="tld-word-0-4">
    <w:name w:val="tld-word-0-4"/>
    <w:basedOn w:val="Noklusjumarindkopasfonts"/>
    <w:rsid w:val="008D2EB2"/>
  </w:style>
  <w:style w:type="character" w:customStyle="1" w:styleId="tld-word-0-5">
    <w:name w:val="tld-word-0-5"/>
    <w:basedOn w:val="Noklusjumarindkopasfonts"/>
    <w:rsid w:val="008D2EB2"/>
  </w:style>
  <w:style w:type="character" w:customStyle="1" w:styleId="tld-word-0-6">
    <w:name w:val="tld-word-0-6"/>
    <w:basedOn w:val="Noklusjumarindkopasfonts"/>
    <w:rsid w:val="008D2EB2"/>
  </w:style>
  <w:style w:type="character" w:customStyle="1" w:styleId="tld-word-0-7">
    <w:name w:val="tld-word-0-7"/>
    <w:basedOn w:val="Noklusjumarindkopasfonts"/>
    <w:rsid w:val="008D2EB2"/>
  </w:style>
  <w:style w:type="character" w:customStyle="1" w:styleId="tld-word-0-9">
    <w:name w:val="tld-word-0-9"/>
    <w:basedOn w:val="Noklusjumarindkopasfonts"/>
    <w:rsid w:val="008D2EB2"/>
  </w:style>
  <w:style w:type="character" w:customStyle="1" w:styleId="tld-word-0-10">
    <w:name w:val="tld-word-0-10"/>
    <w:basedOn w:val="Noklusjumarindkopasfonts"/>
    <w:rsid w:val="008D2EB2"/>
  </w:style>
  <w:style w:type="character" w:customStyle="1" w:styleId="tld-word-0-11">
    <w:name w:val="tld-word-0-11"/>
    <w:basedOn w:val="Noklusjumarindkopasfonts"/>
    <w:rsid w:val="008D2EB2"/>
  </w:style>
  <w:style w:type="character" w:customStyle="1" w:styleId="tld-word-0-17">
    <w:name w:val="tld-word-0-17"/>
    <w:basedOn w:val="Noklusjumarindkopasfonts"/>
    <w:rsid w:val="008D2EB2"/>
  </w:style>
  <w:style w:type="character" w:customStyle="1" w:styleId="tld-word-0-18">
    <w:name w:val="tld-word-0-18"/>
    <w:basedOn w:val="Noklusjumarindkopasfonts"/>
    <w:rsid w:val="008D2EB2"/>
  </w:style>
  <w:style w:type="character" w:customStyle="1" w:styleId="tld-word-0-19">
    <w:name w:val="tld-word-0-19"/>
    <w:basedOn w:val="Noklusjumarindkopasfonts"/>
    <w:rsid w:val="008D2EB2"/>
  </w:style>
  <w:style w:type="character" w:customStyle="1" w:styleId="tld-word-0-20">
    <w:name w:val="tld-word-0-20"/>
    <w:basedOn w:val="Noklusjumarindkopasfonts"/>
    <w:rsid w:val="008D2EB2"/>
  </w:style>
  <w:style w:type="character" w:customStyle="1" w:styleId="tld-word-0-39">
    <w:name w:val="tld-word-0-39"/>
    <w:basedOn w:val="Noklusjumarindkopasfonts"/>
    <w:rsid w:val="008D2EB2"/>
  </w:style>
  <w:style w:type="character" w:customStyle="1" w:styleId="tld-word-0-51">
    <w:name w:val="tld-word-0-51"/>
    <w:basedOn w:val="Noklusjumarindkopasfonts"/>
    <w:rsid w:val="008D2EB2"/>
  </w:style>
  <w:style w:type="character" w:customStyle="1" w:styleId="tld-word-0-54">
    <w:name w:val="tld-word-0-54"/>
    <w:basedOn w:val="Noklusjumarindkopasfonts"/>
    <w:rsid w:val="008D2EB2"/>
  </w:style>
  <w:style w:type="character" w:customStyle="1" w:styleId="tld-word-0-55">
    <w:name w:val="tld-word-0-55"/>
    <w:basedOn w:val="Noklusjumarindkopasfonts"/>
    <w:rsid w:val="008D2EB2"/>
  </w:style>
  <w:style w:type="character" w:customStyle="1" w:styleId="tld-word-0-57">
    <w:name w:val="tld-word-0-57"/>
    <w:basedOn w:val="Noklusjumarindkopasfonts"/>
    <w:rsid w:val="008D2EB2"/>
  </w:style>
  <w:style w:type="character" w:customStyle="1" w:styleId="tld-sibling-0-62">
    <w:name w:val="tld-sibling-0-62"/>
    <w:basedOn w:val="Noklusjumarindkopasfonts"/>
    <w:rsid w:val="008D2EB2"/>
  </w:style>
  <w:style w:type="character" w:customStyle="1" w:styleId="tld-word-0-61">
    <w:name w:val="tld-word-0-61"/>
    <w:basedOn w:val="Noklusjumarindkopasfonts"/>
    <w:rsid w:val="008D2EB2"/>
  </w:style>
  <w:style w:type="character" w:customStyle="1" w:styleId="tld-word-0-65">
    <w:name w:val="tld-word-0-65"/>
    <w:basedOn w:val="Noklusjumarindkopasfonts"/>
    <w:rsid w:val="008D2EB2"/>
  </w:style>
  <w:style w:type="character" w:customStyle="1" w:styleId="tld-word-0-72">
    <w:name w:val="tld-word-0-72"/>
    <w:basedOn w:val="Noklusjumarindkopasfonts"/>
    <w:rsid w:val="008D2EB2"/>
  </w:style>
  <w:style w:type="character" w:customStyle="1" w:styleId="tld-word-0-73">
    <w:name w:val="tld-word-0-73"/>
    <w:basedOn w:val="Noklusjumarindkopasfonts"/>
    <w:rsid w:val="008D2EB2"/>
  </w:style>
  <w:style w:type="character" w:customStyle="1" w:styleId="tld-word-0-74">
    <w:name w:val="tld-word-0-74"/>
    <w:basedOn w:val="Noklusjumarindkopasfonts"/>
    <w:rsid w:val="008D2EB2"/>
  </w:style>
  <w:style w:type="character" w:customStyle="1" w:styleId="tld-word-0-80">
    <w:name w:val="tld-word-0-80"/>
    <w:basedOn w:val="Noklusjumarindkopasfonts"/>
    <w:rsid w:val="008D2EB2"/>
  </w:style>
  <w:style w:type="character" w:customStyle="1" w:styleId="tld-word-0-82">
    <w:name w:val="tld-word-0-82"/>
    <w:basedOn w:val="Noklusjumarindkopasfonts"/>
    <w:rsid w:val="008D2EB2"/>
  </w:style>
  <w:style w:type="character" w:customStyle="1" w:styleId="tld-word-0-83">
    <w:name w:val="tld-word-0-83"/>
    <w:basedOn w:val="Noklusjumarindkopasfonts"/>
    <w:rsid w:val="008D2EB2"/>
  </w:style>
  <w:style w:type="character" w:customStyle="1" w:styleId="tld-word-0-84">
    <w:name w:val="tld-word-0-84"/>
    <w:basedOn w:val="Noklusjumarindkopasfonts"/>
    <w:rsid w:val="008D2EB2"/>
  </w:style>
  <w:style w:type="character" w:customStyle="1" w:styleId="tld-word-0-87">
    <w:name w:val="tld-word-0-87"/>
    <w:basedOn w:val="Noklusjumarindkopasfonts"/>
    <w:rsid w:val="008D2EB2"/>
  </w:style>
  <w:style w:type="character" w:customStyle="1" w:styleId="tld-word-0-98">
    <w:name w:val="tld-word-0-98"/>
    <w:basedOn w:val="Noklusjumarindkopasfonts"/>
    <w:rsid w:val="008D2EB2"/>
  </w:style>
  <w:style w:type="character" w:customStyle="1" w:styleId="tld-word-0-99">
    <w:name w:val="tld-word-0-99"/>
    <w:basedOn w:val="Noklusjumarindkopasfonts"/>
    <w:rsid w:val="008D2EB2"/>
  </w:style>
  <w:style w:type="character" w:customStyle="1" w:styleId="tld-word-0-100">
    <w:name w:val="tld-word-0-100"/>
    <w:basedOn w:val="Noklusjumarindkopasfonts"/>
    <w:rsid w:val="008D2EB2"/>
  </w:style>
  <w:style w:type="character" w:customStyle="1" w:styleId="tld-word-0-111">
    <w:name w:val="tld-word-0-111"/>
    <w:basedOn w:val="Noklusjumarindkopasfonts"/>
    <w:rsid w:val="008D2EB2"/>
  </w:style>
  <w:style w:type="character" w:customStyle="1" w:styleId="tld-word-0-112">
    <w:name w:val="tld-word-0-112"/>
    <w:basedOn w:val="Noklusjumarindkopasfonts"/>
    <w:rsid w:val="008D2EB2"/>
  </w:style>
  <w:style w:type="character" w:customStyle="1" w:styleId="tld-word-0-115">
    <w:name w:val="tld-word-0-115"/>
    <w:basedOn w:val="Noklusjumarindkopasfonts"/>
    <w:rsid w:val="008D2EB2"/>
  </w:style>
  <w:style w:type="character" w:customStyle="1" w:styleId="tld-word-0-116">
    <w:name w:val="tld-word-0-116"/>
    <w:basedOn w:val="Noklusjumarindkopasfonts"/>
    <w:rsid w:val="008D2EB2"/>
  </w:style>
  <w:style w:type="character" w:customStyle="1" w:styleId="tld-word-0-117">
    <w:name w:val="tld-word-0-117"/>
    <w:basedOn w:val="Noklusjumarindkopasfonts"/>
    <w:rsid w:val="008D2EB2"/>
  </w:style>
  <w:style w:type="character" w:customStyle="1" w:styleId="tld-word-0-118">
    <w:name w:val="tld-word-0-118"/>
    <w:basedOn w:val="Noklusjumarindkopasfonts"/>
    <w:rsid w:val="008D2EB2"/>
  </w:style>
  <w:style w:type="character" w:customStyle="1" w:styleId="tld-word-0-119">
    <w:name w:val="tld-word-0-119"/>
    <w:basedOn w:val="Noklusjumarindkopasfonts"/>
    <w:rsid w:val="008D2EB2"/>
  </w:style>
  <w:style w:type="character" w:customStyle="1" w:styleId="tld-word-0-120">
    <w:name w:val="tld-word-0-120"/>
    <w:basedOn w:val="Noklusjumarindkopasfonts"/>
    <w:rsid w:val="008D2EB2"/>
  </w:style>
  <w:style w:type="character" w:customStyle="1" w:styleId="tld-word-0-122">
    <w:name w:val="tld-word-0-122"/>
    <w:basedOn w:val="Noklusjumarindkopasfonts"/>
    <w:rsid w:val="008D2EB2"/>
  </w:style>
  <w:style w:type="character" w:customStyle="1" w:styleId="tld-word-0-125">
    <w:name w:val="tld-word-0-125"/>
    <w:basedOn w:val="Noklusjumarindkopasfonts"/>
    <w:rsid w:val="008D2EB2"/>
  </w:style>
  <w:style w:type="character" w:customStyle="1" w:styleId="tld-word-0-128">
    <w:name w:val="tld-word-0-128"/>
    <w:basedOn w:val="Noklusjumarindkopasfonts"/>
    <w:rsid w:val="008D2EB2"/>
  </w:style>
  <w:style w:type="character" w:customStyle="1" w:styleId="tld-word-0-129">
    <w:name w:val="tld-word-0-129"/>
    <w:basedOn w:val="Noklusjumarindkopasfonts"/>
    <w:rsid w:val="008D2EB2"/>
  </w:style>
  <w:style w:type="character" w:customStyle="1" w:styleId="tld-word-0-130">
    <w:name w:val="tld-word-0-130"/>
    <w:basedOn w:val="Noklusjumarindkopasfonts"/>
    <w:rsid w:val="008D2EB2"/>
  </w:style>
  <w:style w:type="character" w:customStyle="1" w:styleId="tld-word-0-131">
    <w:name w:val="tld-word-0-131"/>
    <w:basedOn w:val="Noklusjumarindkopasfonts"/>
    <w:rsid w:val="008D2EB2"/>
  </w:style>
  <w:style w:type="character" w:customStyle="1" w:styleId="tld-word-0-132">
    <w:name w:val="tld-word-0-132"/>
    <w:basedOn w:val="Noklusjumarindkopasfonts"/>
    <w:rsid w:val="008D2EB2"/>
  </w:style>
  <w:style w:type="character" w:customStyle="1" w:styleId="tld-word-0-136">
    <w:name w:val="tld-word-0-136"/>
    <w:basedOn w:val="Noklusjumarindkopasfonts"/>
    <w:rsid w:val="008D2EB2"/>
  </w:style>
  <w:style w:type="character" w:customStyle="1" w:styleId="tld-word-0-141">
    <w:name w:val="tld-word-0-141"/>
    <w:basedOn w:val="Noklusjumarindkopasfonts"/>
    <w:rsid w:val="008D2EB2"/>
  </w:style>
  <w:style w:type="character" w:customStyle="1" w:styleId="tld-word-0-142">
    <w:name w:val="tld-word-0-142"/>
    <w:basedOn w:val="Noklusjumarindkopasfonts"/>
    <w:rsid w:val="008D2EB2"/>
  </w:style>
  <w:style w:type="character" w:customStyle="1" w:styleId="tld-word-0-145">
    <w:name w:val="tld-word-0-145"/>
    <w:basedOn w:val="Noklusjumarindkopasfonts"/>
    <w:rsid w:val="008D2EB2"/>
  </w:style>
  <w:style w:type="character" w:customStyle="1" w:styleId="tld-word-0-147">
    <w:name w:val="tld-word-0-147"/>
    <w:basedOn w:val="Noklusjumarindkopasfonts"/>
    <w:rsid w:val="008D2EB2"/>
  </w:style>
  <w:style w:type="character" w:customStyle="1" w:styleId="tld-word-0-153">
    <w:name w:val="tld-word-0-153"/>
    <w:basedOn w:val="Noklusjumarindkopasfonts"/>
    <w:rsid w:val="008D2EB2"/>
  </w:style>
  <w:style w:type="character" w:customStyle="1" w:styleId="tld-word-0-154">
    <w:name w:val="tld-word-0-154"/>
    <w:basedOn w:val="Noklusjumarindkopasfonts"/>
    <w:rsid w:val="008D2EB2"/>
  </w:style>
  <w:style w:type="character" w:customStyle="1" w:styleId="tld-sibling-0-156">
    <w:name w:val="tld-sibling-0-156"/>
    <w:basedOn w:val="Noklusjumarindkopasfonts"/>
    <w:rsid w:val="008D2EB2"/>
  </w:style>
  <w:style w:type="character" w:customStyle="1" w:styleId="tld-word-0-157">
    <w:name w:val="tld-word-0-157"/>
    <w:basedOn w:val="Noklusjumarindkopasfonts"/>
    <w:rsid w:val="008D2EB2"/>
  </w:style>
  <w:style w:type="character" w:customStyle="1" w:styleId="tld-word-0-163">
    <w:name w:val="tld-word-0-163"/>
    <w:basedOn w:val="Noklusjumarindkopasfonts"/>
    <w:rsid w:val="008D2EB2"/>
  </w:style>
  <w:style w:type="character" w:customStyle="1" w:styleId="tld-word-0-164">
    <w:name w:val="tld-word-0-164"/>
    <w:basedOn w:val="Noklusjumarindkopasfonts"/>
    <w:rsid w:val="008D2EB2"/>
  </w:style>
  <w:style w:type="character" w:customStyle="1" w:styleId="tld-word-0-16">
    <w:name w:val="tld-word-0-16"/>
    <w:basedOn w:val="Noklusjumarindkopasfonts"/>
    <w:rsid w:val="008D2EB2"/>
  </w:style>
  <w:style w:type="character" w:customStyle="1" w:styleId="tld-sibling-0-19">
    <w:name w:val="tld-sibling-0-19"/>
    <w:basedOn w:val="Noklusjumarindkopasfonts"/>
    <w:rsid w:val="008D2EB2"/>
  </w:style>
  <w:style w:type="character" w:customStyle="1" w:styleId="tld-sibling-0-17">
    <w:name w:val="tld-sibling-0-17"/>
    <w:basedOn w:val="Noklusjumarindkopasfonts"/>
    <w:rsid w:val="008D2EB2"/>
  </w:style>
  <w:style w:type="character" w:customStyle="1" w:styleId="tld-word-0-52">
    <w:name w:val="tld-word-0-52"/>
    <w:basedOn w:val="Noklusjumarindkopasfonts"/>
    <w:rsid w:val="008D2EB2"/>
  </w:style>
  <w:style w:type="character" w:customStyle="1" w:styleId="tld-word-0-56">
    <w:name w:val="tld-word-0-56"/>
    <w:basedOn w:val="Noklusjumarindkopasfonts"/>
    <w:rsid w:val="008D2EB2"/>
  </w:style>
  <w:style w:type="character" w:customStyle="1" w:styleId="tld-sibling-0-63">
    <w:name w:val="tld-sibling-0-63"/>
    <w:basedOn w:val="Noklusjumarindkopasfonts"/>
    <w:rsid w:val="008D2EB2"/>
  </w:style>
  <w:style w:type="character" w:customStyle="1" w:styleId="tld-word-0-75">
    <w:name w:val="tld-word-0-75"/>
    <w:basedOn w:val="Noklusjumarindkopasfonts"/>
    <w:rsid w:val="008D2EB2"/>
  </w:style>
  <w:style w:type="character" w:customStyle="1" w:styleId="tld-word-0-76">
    <w:name w:val="tld-word-0-76"/>
    <w:basedOn w:val="Noklusjumarindkopasfonts"/>
    <w:rsid w:val="008D2EB2"/>
  </w:style>
  <w:style w:type="character" w:customStyle="1" w:styleId="tld-sibling-0-78">
    <w:name w:val="tld-sibling-0-78"/>
    <w:basedOn w:val="Noklusjumarindkopasfonts"/>
    <w:rsid w:val="008D2EB2"/>
  </w:style>
  <w:style w:type="character" w:customStyle="1" w:styleId="tld-sibling-0-77">
    <w:name w:val="tld-sibling-0-77"/>
    <w:basedOn w:val="Noklusjumarindkopasfonts"/>
    <w:rsid w:val="008D2EB2"/>
  </w:style>
  <w:style w:type="character" w:customStyle="1" w:styleId="tld-word-0-79">
    <w:name w:val="tld-word-0-79"/>
    <w:basedOn w:val="Noklusjumarindkopasfonts"/>
    <w:rsid w:val="008D2EB2"/>
  </w:style>
  <w:style w:type="character" w:customStyle="1" w:styleId="tld-word-0-81">
    <w:name w:val="tld-word-0-81"/>
    <w:basedOn w:val="Noklusjumarindkopasfonts"/>
    <w:rsid w:val="008D2EB2"/>
  </w:style>
  <w:style w:type="character" w:customStyle="1" w:styleId="tld-word-0-97">
    <w:name w:val="tld-word-0-97"/>
    <w:basedOn w:val="Noklusjumarindkopasfonts"/>
    <w:rsid w:val="008D2EB2"/>
  </w:style>
  <w:style w:type="character" w:customStyle="1" w:styleId="tld-word-0-101">
    <w:name w:val="tld-word-0-101"/>
    <w:basedOn w:val="Noklusjumarindkopasfonts"/>
    <w:rsid w:val="008D2EB2"/>
  </w:style>
  <w:style w:type="character" w:customStyle="1" w:styleId="tld-word-0-108">
    <w:name w:val="tld-word-0-108"/>
    <w:basedOn w:val="Noklusjumarindkopasfonts"/>
    <w:rsid w:val="008D2EB2"/>
  </w:style>
  <w:style w:type="character" w:customStyle="1" w:styleId="tld-word-0-109">
    <w:name w:val="tld-word-0-109"/>
    <w:basedOn w:val="Noklusjumarindkopasfonts"/>
    <w:rsid w:val="008D2EB2"/>
  </w:style>
  <w:style w:type="character" w:customStyle="1" w:styleId="tld-sibling-0-124">
    <w:name w:val="tld-sibling-0-124"/>
    <w:basedOn w:val="Noklusjumarindkopasfonts"/>
    <w:rsid w:val="008D2EB2"/>
  </w:style>
  <w:style w:type="character" w:customStyle="1" w:styleId="tld-sibling-0-123">
    <w:name w:val="tld-sibling-0-123"/>
    <w:basedOn w:val="Noklusjumarindkopasfonts"/>
    <w:rsid w:val="008D2EB2"/>
  </w:style>
  <w:style w:type="character" w:customStyle="1" w:styleId="tld-word-0-133">
    <w:name w:val="tld-word-0-133"/>
    <w:basedOn w:val="Noklusjumarindkopasfonts"/>
    <w:rsid w:val="008D2EB2"/>
  </w:style>
  <w:style w:type="character" w:customStyle="1" w:styleId="tld-sibling-0-140">
    <w:name w:val="tld-sibling-0-140"/>
    <w:basedOn w:val="Noklusjumarindkopasfonts"/>
    <w:rsid w:val="008D2EB2"/>
  </w:style>
  <w:style w:type="character" w:customStyle="1" w:styleId="tld-word-0-137">
    <w:name w:val="tld-word-0-137"/>
    <w:basedOn w:val="Noklusjumarindkopasfonts"/>
    <w:rsid w:val="008D2EB2"/>
  </w:style>
  <w:style w:type="character" w:customStyle="1" w:styleId="tld-word-0-138">
    <w:name w:val="tld-word-0-138"/>
    <w:basedOn w:val="Noklusjumarindkopasfonts"/>
    <w:rsid w:val="008D2EB2"/>
  </w:style>
  <w:style w:type="character" w:customStyle="1" w:styleId="tld-sibling-0-135">
    <w:name w:val="tld-sibling-0-135"/>
    <w:basedOn w:val="Noklusjumarindkopasfonts"/>
    <w:rsid w:val="008D2EB2"/>
  </w:style>
  <w:style w:type="character" w:customStyle="1" w:styleId="tld-sibling-0-149">
    <w:name w:val="tld-sibling-0-149"/>
    <w:basedOn w:val="Noklusjumarindkopasfonts"/>
    <w:rsid w:val="008D2EB2"/>
  </w:style>
  <w:style w:type="character" w:customStyle="1" w:styleId="tld-word-0-144">
    <w:name w:val="tld-word-0-144"/>
    <w:basedOn w:val="Noklusjumarindkopasfonts"/>
    <w:rsid w:val="008D2EB2"/>
  </w:style>
  <w:style w:type="character" w:customStyle="1" w:styleId="tld-word-0-146">
    <w:name w:val="tld-word-0-146"/>
    <w:basedOn w:val="Noklusjumarindkopasfonts"/>
    <w:rsid w:val="008D2EB2"/>
  </w:style>
  <w:style w:type="character" w:customStyle="1" w:styleId="tld-word-0-148">
    <w:name w:val="tld-word-0-148"/>
    <w:basedOn w:val="Noklusjumarindkopasfonts"/>
    <w:rsid w:val="008D2EB2"/>
  </w:style>
  <w:style w:type="character" w:customStyle="1" w:styleId="tld-sibling-0-143">
    <w:name w:val="tld-sibling-0-143"/>
    <w:basedOn w:val="Noklusjumarindkopasfonts"/>
    <w:rsid w:val="008D2EB2"/>
  </w:style>
  <w:style w:type="character" w:customStyle="1" w:styleId="tld-word-0-150">
    <w:name w:val="tld-word-0-150"/>
    <w:basedOn w:val="Noklusjumarindkopasfonts"/>
    <w:rsid w:val="008D2EB2"/>
  </w:style>
  <w:style w:type="character" w:customStyle="1" w:styleId="tld-word-0-151">
    <w:name w:val="tld-word-0-151"/>
    <w:basedOn w:val="Noklusjumarindkopasfonts"/>
    <w:rsid w:val="008D2EB2"/>
  </w:style>
  <w:style w:type="character" w:customStyle="1" w:styleId="tld-word-0-155">
    <w:name w:val="tld-word-0-155"/>
    <w:basedOn w:val="Noklusjumarindkopasfonts"/>
    <w:rsid w:val="008D2EB2"/>
  </w:style>
  <w:style w:type="character" w:customStyle="1" w:styleId="tld-sibling-0-158">
    <w:name w:val="tld-sibling-0-158"/>
    <w:basedOn w:val="Noklusjumarindkopasfonts"/>
    <w:rsid w:val="008D2EB2"/>
  </w:style>
  <w:style w:type="character" w:customStyle="1" w:styleId="tld-word-0-159">
    <w:name w:val="tld-word-0-159"/>
    <w:basedOn w:val="Noklusjumarindkopasfonts"/>
    <w:rsid w:val="008D2EB2"/>
  </w:style>
  <w:style w:type="character" w:customStyle="1" w:styleId="tld-word-0-161">
    <w:name w:val="tld-word-0-161"/>
    <w:basedOn w:val="Noklusjumarindkopasfonts"/>
    <w:rsid w:val="008D2EB2"/>
  </w:style>
  <w:style w:type="character" w:customStyle="1" w:styleId="tld-word-0-162">
    <w:name w:val="tld-word-0-162"/>
    <w:basedOn w:val="Noklusjumarindkopasfonts"/>
    <w:rsid w:val="008D2EB2"/>
  </w:style>
  <w:style w:type="character" w:customStyle="1" w:styleId="markedcontent">
    <w:name w:val="markedcontent"/>
    <w:basedOn w:val="Noklusjumarindkopasfonts"/>
    <w:rsid w:val="00F75215"/>
  </w:style>
  <w:style w:type="character" w:customStyle="1" w:styleId="PointManualChar">
    <w:name w:val="Point Manual Char"/>
    <w:link w:val="PointManual"/>
    <w:locked/>
    <w:rsid w:val="00A3162C"/>
    <w:rPr>
      <w:rFonts w:ascii="Times New Roman" w:hAnsi="Times New Roman" w:cs="Times New Roman"/>
      <w:sz w:val="24"/>
      <w:lang w:val="en-GB"/>
    </w:rPr>
  </w:style>
  <w:style w:type="character" w:customStyle="1" w:styleId="UnresolvedMention1">
    <w:name w:val="Unresolved Mention1"/>
    <w:basedOn w:val="Noklusjumarindkopasfonts"/>
    <w:uiPriority w:val="99"/>
    <w:semiHidden/>
    <w:unhideWhenUsed/>
    <w:rsid w:val="0074258C"/>
    <w:rPr>
      <w:color w:val="605E5C"/>
      <w:shd w:val="clear" w:color="auto" w:fill="E1DFDD"/>
    </w:rPr>
  </w:style>
  <w:style w:type="character" w:customStyle="1" w:styleId="Neatrisintapieminana1">
    <w:name w:val="Neatrisināta pieminēšana1"/>
    <w:basedOn w:val="Noklusjumarindkopasfonts"/>
    <w:uiPriority w:val="99"/>
    <w:semiHidden/>
    <w:unhideWhenUsed/>
    <w:rsid w:val="00630729"/>
    <w:rPr>
      <w:color w:val="605E5C"/>
      <w:shd w:val="clear" w:color="auto" w:fill="E1DFDD"/>
    </w:rPr>
  </w:style>
  <w:style w:type="character" w:customStyle="1" w:styleId="tld-word-2-140">
    <w:name w:val="tld-word-2-140"/>
    <w:basedOn w:val="Noklusjumarindkopasfonts"/>
    <w:rsid w:val="000D7039"/>
  </w:style>
  <w:style w:type="character" w:customStyle="1" w:styleId="footnotereference">
    <w:name w:val="footnotereference"/>
    <w:basedOn w:val="Noklusjumarindkopasfonts"/>
    <w:rsid w:val="00A6349A"/>
  </w:style>
  <w:style w:type="paragraph" w:customStyle="1" w:styleId="Text1">
    <w:name w:val="Text 1"/>
    <w:basedOn w:val="Parasts"/>
    <w:rsid w:val="00D83AAB"/>
    <w:pPr>
      <w:widowControl/>
      <w:spacing w:after="240" w:line="240" w:lineRule="auto"/>
      <w:ind w:left="482"/>
      <w:jc w:val="both"/>
    </w:pPr>
    <w:rPr>
      <w:szCs w:val="24"/>
      <w:lang w:val="fr-FR" w:eastAsia="en-US"/>
    </w:rPr>
  </w:style>
  <w:style w:type="character" w:customStyle="1" w:styleId="relative">
    <w:name w:val="relative"/>
    <w:basedOn w:val="Noklusjumarindkopasfonts"/>
    <w:rsid w:val="00D319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38130">
      <w:bodyDiv w:val="1"/>
      <w:marLeft w:val="0"/>
      <w:marRight w:val="0"/>
      <w:marTop w:val="0"/>
      <w:marBottom w:val="0"/>
      <w:divBdr>
        <w:top w:val="none" w:sz="0" w:space="0" w:color="auto"/>
        <w:left w:val="none" w:sz="0" w:space="0" w:color="auto"/>
        <w:bottom w:val="none" w:sz="0" w:space="0" w:color="auto"/>
        <w:right w:val="none" w:sz="0" w:space="0" w:color="auto"/>
      </w:divBdr>
    </w:div>
    <w:div w:id="246154498">
      <w:bodyDiv w:val="1"/>
      <w:marLeft w:val="0"/>
      <w:marRight w:val="0"/>
      <w:marTop w:val="0"/>
      <w:marBottom w:val="0"/>
      <w:divBdr>
        <w:top w:val="none" w:sz="0" w:space="0" w:color="auto"/>
        <w:left w:val="none" w:sz="0" w:space="0" w:color="auto"/>
        <w:bottom w:val="none" w:sz="0" w:space="0" w:color="auto"/>
        <w:right w:val="none" w:sz="0" w:space="0" w:color="auto"/>
      </w:divBdr>
    </w:div>
    <w:div w:id="293758813">
      <w:bodyDiv w:val="1"/>
      <w:marLeft w:val="0"/>
      <w:marRight w:val="0"/>
      <w:marTop w:val="0"/>
      <w:marBottom w:val="0"/>
      <w:divBdr>
        <w:top w:val="none" w:sz="0" w:space="0" w:color="auto"/>
        <w:left w:val="none" w:sz="0" w:space="0" w:color="auto"/>
        <w:bottom w:val="none" w:sz="0" w:space="0" w:color="auto"/>
        <w:right w:val="none" w:sz="0" w:space="0" w:color="auto"/>
      </w:divBdr>
      <w:divsChild>
        <w:div w:id="1639870956">
          <w:marLeft w:val="0"/>
          <w:marRight w:val="0"/>
          <w:marTop w:val="0"/>
          <w:marBottom w:val="0"/>
          <w:divBdr>
            <w:top w:val="none" w:sz="0" w:space="0" w:color="auto"/>
            <w:left w:val="none" w:sz="0" w:space="0" w:color="auto"/>
            <w:bottom w:val="none" w:sz="0" w:space="0" w:color="auto"/>
            <w:right w:val="none" w:sz="0" w:space="0" w:color="auto"/>
          </w:divBdr>
        </w:div>
      </w:divsChild>
    </w:div>
    <w:div w:id="333650858">
      <w:bodyDiv w:val="1"/>
      <w:marLeft w:val="0"/>
      <w:marRight w:val="0"/>
      <w:marTop w:val="0"/>
      <w:marBottom w:val="0"/>
      <w:divBdr>
        <w:top w:val="none" w:sz="0" w:space="0" w:color="auto"/>
        <w:left w:val="none" w:sz="0" w:space="0" w:color="auto"/>
        <w:bottom w:val="none" w:sz="0" w:space="0" w:color="auto"/>
        <w:right w:val="none" w:sz="0" w:space="0" w:color="auto"/>
      </w:divBdr>
    </w:div>
    <w:div w:id="363094769">
      <w:bodyDiv w:val="1"/>
      <w:marLeft w:val="0"/>
      <w:marRight w:val="0"/>
      <w:marTop w:val="0"/>
      <w:marBottom w:val="0"/>
      <w:divBdr>
        <w:top w:val="none" w:sz="0" w:space="0" w:color="auto"/>
        <w:left w:val="none" w:sz="0" w:space="0" w:color="auto"/>
        <w:bottom w:val="none" w:sz="0" w:space="0" w:color="auto"/>
        <w:right w:val="none" w:sz="0" w:space="0" w:color="auto"/>
      </w:divBdr>
    </w:div>
    <w:div w:id="369771065">
      <w:bodyDiv w:val="1"/>
      <w:marLeft w:val="0"/>
      <w:marRight w:val="0"/>
      <w:marTop w:val="0"/>
      <w:marBottom w:val="0"/>
      <w:divBdr>
        <w:top w:val="none" w:sz="0" w:space="0" w:color="auto"/>
        <w:left w:val="none" w:sz="0" w:space="0" w:color="auto"/>
        <w:bottom w:val="none" w:sz="0" w:space="0" w:color="auto"/>
        <w:right w:val="none" w:sz="0" w:space="0" w:color="auto"/>
      </w:divBdr>
    </w:div>
    <w:div w:id="426312997">
      <w:bodyDiv w:val="1"/>
      <w:marLeft w:val="0"/>
      <w:marRight w:val="0"/>
      <w:marTop w:val="0"/>
      <w:marBottom w:val="0"/>
      <w:divBdr>
        <w:top w:val="none" w:sz="0" w:space="0" w:color="auto"/>
        <w:left w:val="none" w:sz="0" w:space="0" w:color="auto"/>
        <w:bottom w:val="none" w:sz="0" w:space="0" w:color="auto"/>
        <w:right w:val="none" w:sz="0" w:space="0" w:color="auto"/>
      </w:divBdr>
    </w:div>
    <w:div w:id="454713915">
      <w:bodyDiv w:val="1"/>
      <w:marLeft w:val="0"/>
      <w:marRight w:val="0"/>
      <w:marTop w:val="0"/>
      <w:marBottom w:val="0"/>
      <w:divBdr>
        <w:top w:val="none" w:sz="0" w:space="0" w:color="auto"/>
        <w:left w:val="none" w:sz="0" w:space="0" w:color="auto"/>
        <w:bottom w:val="none" w:sz="0" w:space="0" w:color="auto"/>
        <w:right w:val="none" w:sz="0" w:space="0" w:color="auto"/>
      </w:divBdr>
    </w:div>
    <w:div w:id="455561941">
      <w:bodyDiv w:val="1"/>
      <w:marLeft w:val="0"/>
      <w:marRight w:val="0"/>
      <w:marTop w:val="0"/>
      <w:marBottom w:val="0"/>
      <w:divBdr>
        <w:top w:val="none" w:sz="0" w:space="0" w:color="auto"/>
        <w:left w:val="none" w:sz="0" w:space="0" w:color="auto"/>
        <w:bottom w:val="none" w:sz="0" w:space="0" w:color="auto"/>
        <w:right w:val="none" w:sz="0" w:space="0" w:color="auto"/>
      </w:divBdr>
    </w:div>
    <w:div w:id="589392285">
      <w:bodyDiv w:val="1"/>
      <w:marLeft w:val="0"/>
      <w:marRight w:val="0"/>
      <w:marTop w:val="0"/>
      <w:marBottom w:val="0"/>
      <w:divBdr>
        <w:top w:val="none" w:sz="0" w:space="0" w:color="auto"/>
        <w:left w:val="none" w:sz="0" w:space="0" w:color="auto"/>
        <w:bottom w:val="none" w:sz="0" w:space="0" w:color="auto"/>
        <w:right w:val="none" w:sz="0" w:space="0" w:color="auto"/>
      </w:divBdr>
    </w:div>
    <w:div w:id="628826195">
      <w:bodyDiv w:val="1"/>
      <w:marLeft w:val="0"/>
      <w:marRight w:val="0"/>
      <w:marTop w:val="0"/>
      <w:marBottom w:val="0"/>
      <w:divBdr>
        <w:top w:val="none" w:sz="0" w:space="0" w:color="auto"/>
        <w:left w:val="none" w:sz="0" w:space="0" w:color="auto"/>
        <w:bottom w:val="none" w:sz="0" w:space="0" w:color="auto"/>
        <w:right w:val="none" w:sz="0" w:space="0" w:color="auto"/>
      </w:divBdr>
    </w:div>
    <w:div w:id="641620467">
      <w:bodyDiv w:val="1"/>
      <w:marLeft w:val="0"/>
      <w:marRight w:val="0"/>
      <w:marTop w:val="0"/>
      <w:marBottom w:val="0"/>
      <w:divBdr>
        <w:top w:val="none" w:sz="0" w:space="0" w:color="auto"/>
        <w:left w:val="none" w:sz="0" w:space="0" w:color="auto"/>
        <w:bottom w:val="none" w:sz="0" w:space="0" w:color="auto"/>
        <w:right w:val="none" w:sz="0" w:space="0" w:color="auto"/>
      </w:divBdr>
    </w:div>
    <w:div w:id="707268211">
      <w:bodyDiv w:val="1"/>
      <w:marLeft w:val="0"/>
      <w:marRight w:val="0"/>
      <w:marTop w:val="0"/>
      <w:marBottom w:val="0"/>
      <w:divBdr>
        <w:top w:val="none" w:sz="0" w:space="0" w:color="auto"/>
        <w:left w:val="none" w:sz="0" w:space="0" w:color="auto"/>
        <w:bottom w:val="none" w:sz="0" w:space="0" w:color="auto"/>
        <w:right w:val="none" w:sz="0" w:space="0" w:color="auto"/>
      </w:divBdr>
    </w:div>
    <w:div w:id="719401555">
      <w:bodyDiv w:val="1"/>
      <w:marLeft w:val="0"/>
      <w:marRight w:val="0"/>
      <w:marTop w:val="0"/>
      <w:marBottom w:val="0"/>
      <w:divBdr>
        <w:top w:val="none" w:sz="0" w:space="0" w:color="auto"/>
        <w:left w:val="none" w:sz="0" w:space="0" w:color="auto"/>
        <w:bottom w:val="none" w:sz="0" w:space="0" w:color="auto"/>
        <w:right w:val="none" w:sz="0" w:space="0" w:color="auto"/>
      </w:divBdr>
    </w:div>
    <w:div w:id="734738280">
      <w:bodyDiv w:val="1"/>
      <w:marLeft w:val="0"/>
      <w:marRight w:val="0"/>
      <w:marTop w:val="0"/>
      <w:marBottom w:val="0"/>
      <w:divBdr>
        <w:top w:val="none" w:sz="0" w:space="0" w:color="auto"/>
        <w:left w:val="none" w:sz="0" w:space="0" w:color="auto"/>
        <w:bottom w:val="none" w:sz="0" w:space="0" w:color="auto"/>
        <w:right w:val="none" w:sz="0" w:space="0" w:color="auto"/>
      </w:divBdr>
    </w:div>
    <w:div w:id="810825605">
      <w:bodyDiv w:val="1"/>
      <w:marLeft w:val="0"/>
      <w:marRight w:val="0"/>
      <w:marTop w:val="0"/>
      <w:marBottom w:val="0"/>
      <w:divBdr>
        <w:top w:val="none" w:sz="0" w:space="0" w:color="auto"/>
        <w:left w:val="none" w:sz="0" w:space="0" w:color="auto"/>
        <w:bottom w:val="none" w:sz="0" w:space="0" w:color="auto"/>
        <w:right w:val="none" w:sz="0" w:space="0" w:color="auto"/>
      </w:divBdr>
    </w:div>
    <w:div w:id="825366675">
      <w:bodyDiv w:val="1"/>
      <w:marLeft w:val="0"/>
      <w:marRight w:val="0"/>
      <w:marTop w:val="0"/>
      <w:marBottom w:val="0"/>
      <w:divBdr>
        <w:top w:val="none" w:sz="0" w:space="0" w:color="auto"/>
        <w:left w:val="none" w:sz="0" w:space="0" w:color="auto"/>
        <w:bottom w:val="none" w:sz="0" w:space="0" w:color="auto"/>
        <w:right w:val="none" w:sz="0" w:space="0" w:color="auto"/>
      </w:divBdr>
    </w:div>
    <w:div w:id="826092879">
      <w:bodyDiv w:val="1"/>
      <w:marLeft w:val="0"/>
      <w:marRight w:val="0"/>
      <w:marTop w:val="0"/>
      <w:marBottom w:val="0"/>
      <w:divBdr>
        <w:top w:val="none" w:sz="0" w:space="0" w:color="auto"/>
        <w:left w:val="none" w:sz="0" w:space="0" w:color="auto"/>
        <w:bottom w:val="none" w:sz="0" w:space="0" w:color="auto"/>
        <w:right w:val="none" w:sz="0" w:space="0" w:color="auto"/>
      </w:divBdr>
    </w:div>
    <w:div w:id="834808891">
      <w:bodyDiv w:val="1"/>
      <w:marLeft w:val="0"/>
      <w:marRight w:val="0"/>
      <w:marTop w:val="0"/>
      <w:marBottom w:val="0"/>
      <w:divBdr>
        <w:top w:val="none" w:sz="0" w:space="0" w:color="auto"/>
        <w:left w:val="none" w:sz="0" w:space="0" w:color="auto"/>
        <w:bottom w:val="none" w:sz="0" w:space="0" w:color="auto"/>
        <w:right w:val="none" w:sz="0" w:space="0" w:color="auto"/>
      </w:divBdr>
    </w:div>
    <w:div w:id="909315991">
      <w:bodyDiv w:val="1"/>
      <w:marLeft w:val="0"/>
      <w:marRight w:val="0"/>
      <w:marTop w:val="0"/>
      <w:marBottom w:val="0"/>
      <w:divBdr>
        <w:top w:val="none" w:sz="0" w:space="0" w:color="auto"/>
        <w:left w:val="none" w:sz="0" w:space="0" w:color="auto"/>
        <w:bottom w:val="none" w:sz="0" w:space="0" w:color="auto"/>
        <w:right w:val="none" w:sz="0" w:space="0" w:color="auto"/>
      </w:divBdr>
    </w:div>
    <w:div w:id="1019741000">
      <w:bodyDiv w:val="1"/>
      <w:marLeft w:val="0"/>
      <w:marRight w:val="0"/>
      <w:marTop w:val="0"/>
      <w:marBottom w:val="0"/>
      <w:divBdr>
        <w:top w:val="none" w:sz="0" w:space="0" w:color="auto"/>
        <w:left w:val="none" w:sz="0" w:space="0" w:color="auto"/>
        <w:bottom w:val="none" w:sz="0" w:space="0" w:color="auto"/>
        <w:right w:val="none" w:sz="0" w:space="0" w:color="auto"/>
      </w:divBdr>
    </w:div>
    <w:div w:id="1077825823">
      <w:bodyDiv w:val="1"/>
      <w:marLeft w:val="0"/>
      <w:marRight w:val="0"/>
      <w:marTop w:val="0"/>
      <w:marBottom w:val="0"/>
      <w:divBdr>
        <w:top w:val="none" w:sz="0" w:space="0" w:color="auto"/>
        <w:left w:val="none" w:sz="0" w:space="0" w:color="auto"/>
        <w:bottom w:val="none" w:sz="0" w:space="0" w:color="auto"/>
        <w:right w:val="none" w:sz="0" w:space="0" w:color="auto"/>
      </w:divBdr>
    </w:div>
    <w:div w:id="1116214330">
      <w:bodyDiv w:val="1"/>
      <w:marLeft w:val="0"/>
      <w:marRight w:val="0"/>
      <w:marTop w:val="0"/>
      <w:marBottom w:val="0"/>
      <w:divBdr>
        <w:top w:val="none" w:sz="0" w:space="0" w:color="auto"/>
        <w:left w:val="none" w:sz="0" w:space="0" w:color="auto"/>
        <w:bottom w:val="none" w:sz="0" w:space="0" w:color="auto"/>
        <w:right w:val="none" w:sz="0" w:space="0" w:color="auto"/>
      </w:divBdr>
    </w:div>
    <w:div w:id="1169368080">
      <w:bodyDiv w:val="1"/>
      <w:marLeft w:val="0"/>
      <w:marRight w:val="0"/>
      <w:marTop w:val="0"/>
      <w:marBottom w:val="0"/>
      <w:divBdr>
        <w:top w:val="none" w:sz="0" w:space="0" w:color="auto"/>
        <w:left w:val="none" w:sz="0" w:space="0" w:color="auto"/>
        <w:bottom w:val="none" w:sz="0" w:space="0" w:color="auto"/>
        <w:right w:val="none" w:sz="0" w:space="0" w:color="auto"/>
      </w:divBdr>
    </w:div>
    <w:div w:id="1190489555">
      <w:bodyDiv w:val="1"/>
      <w:marLeft w:val="0"/>
      <w:marRight w:val="0"/>
      <w:marTop w:val="0"/>
      <w:marBottom w:val="0"/>
      <w:divBdr>
        <w:top w:val="none" w:sz="0" w:space="0" w:color="auto"/>
        <w:left w:val="none" w:sz="0" w:space="0" w:color="auto"/>
        <w:bottom w:val="none" w:sz="0" w:space="0" w:color="auto"/>
        <w:right w:val="none" w:sz="0" w:space="0" w:color="auto"/>
      </w:divBdr>
    </w:div>
    <w:div w:id="1367948360">
      <w:bodyDiv w:val="1"/>
      <w:marLeft w:val="0"/>
      <w:marRight w:val="0"/>
      <w:marTop w:val="0"/>
      <w:marBottom w:val="0"/>
      <w:divBdr>
        <w:top w:val="none" w:sz="0" w:space="0" w:color="auto"/>
        <w:left w:val="none" w:sz="0" w:space="0" w:color="auto"/>
        <w:bottom w:val="none" w:sz="0" w:space="0" w:color="auto"/>
        <w:right w:val="none" w:sz="0" w:space="0" w:color="auto"/>
      </w:divBdr>
    </w:div>
    <w:div w:id="1375422640">
      <w:bodyDiv w:val="1"/>
      <w:marLeft w:val="0"/>
      <w:marRight w:val="0"/>
      <w:marTop w:val="0"/>
      <w:marBottom w:val="0"/>
      <w:divBdr>
        <w:top w:val="none" w:sz="0" w:space="0" w:color="auto"/>
        <w:left w:val="none" w:sz="0" w:space="0" w:color="auto"/>
        <w:bottom w:val="none" w:sz="0" w:space="0" w:color="auto"/>
        <w:right w:val="none" w:sz="0" w:space="0" w:color="auto"/>
      </w:divBdr>
    </w:div>
    <w:div w:id="1384331491">
      <w:bodyDiv w:val="1"/>
      <w:marLeft w:val="0"/>
      <w:marRight w:val="0"/>
      <w:marTop w:val="0"/>
      <w:marBottom w:val="0"/>
      <w:divBdr>
        <w:top w:val="none" w:sz="0" w:space="0" w:color="auto"/>
        <w:left w:val="none" w:sz="0" w:space="0" w:color="auto"/>
        <w:bottom w:val="none" w:sz="0" w:space="0" w:color="auto"/>
        <w:right w:val="none" w:sz="0" w:space="0" w:color="auto"/>
      </w:divBdr>
    </w:div>
    <w:div w:id="1851094351">
      <w:bodyDiv w:val="1"/>
      <w:marLeft w:val="0"/>
      <w:marRight w:val="0"/>
      <w:marTop w:val="0"/>
      <w:marBottom w:val="0"/>
      <w:divBdr>
        <w:top w:val="none" w:sz="0" w:space="0" w:color="auto"/>
        <w:left w:val="none" w:sz="0" w:space="0" w:color="auto"/>
        <w:bottom w:val="none" w:sz="0" w:space="0" w:color="auto"/>
        <w:right w:val="none" w:sz="0" w:space="0" w:color="auto"/>
      </w:divBdr>
    </w:div>
    <w:div w:id="199579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Mode="External" Target="mailto:elina.priedniece@iem.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A35F468B-2E87-4AB9-9CE2-628D6447A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9093</Words>
  <Characters>5184</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2025-06-05T11:13:00Z</dcterms:created>
  <dcterms:modified xsi:type="dcterms:W3CDTF">2025-06-09T05:44:00Z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4" name="DISCesvisMeetingDate">
    <vt:lpwstr>2025-06-13</vt:lpwstr>
  </property>
  <property fmtid="{D5CDD505-2E9C-101B-9397-08002B2CF9AE}" pid="25" name="DISCesvisAdditionalMakers">
    <vt:lpwstr>vecākā referente Elīna Priedniece</vt:lpwstr>
  </property>
  <property fmtid="{D5CDD505-2E9C-101B-9397-08002B2CF9AE}" pid="26" name="DIScgiUrl">
    <vt:lpwstr>https://lim.esvis.gov.lv/cs/idcplg</vt:lpwstr>
  </property>
  <property fmtid="{D5CDD505-2E9C-101B-9397-08002B2CF9AE}" pid="27" name="DISdDocName">
    <vt:lpwstr>L551110</vt:lpwstr>
  </property>
  <property fmtid="{D5CDD505-2E9C-101B-9397-08002B2CF9AE}" pid="28" name="DISCesvisAdditionalTutors">
    <vt:lpwstr>vecākā referente Elīna Priedniece</vt:lpwstr>
  </property>
  <property fmtid="{D5CDD505-2E9C-101B-9397-08002B2CF9AE}" pid="29" name="DISCesvisSigner">
    <vt:lpwstr>ministrs Rihards Kozlovskis</vt:lpwstr>
  </property>
  <property fmtid="{D5CDD505-2E9C-101B-9397-08002B2CF9AE}" pid="30" name="DISCesvisSafetyLevel">
    <vt:lpwstr>Vispārpieejams</vt:lpwstr>
  </property>
  <property fmtid="{D5CDD505-2E9C-101B-9397-08002B2CF9AE}" pid="31" name="DISTaskPaneUrl">
    <vt:lpwstr>https://lim.esvis.gov.lv/cs/idcplg?ClientControlled=DocMan&amp;coreContentOnly=1&amp;WebdavRequest=1&amp;IdcService=DOC_INFO&amp;dID=633321</vt:lpwstr>
  </property>
  <property fmtid="{D5CDD505-2E9C-101B-9397-08002B2CF9AE}" pid="32" name="DISCesvisTitle">
    <vt:lpwstr>Informatīvais ziņojums par Eiropas Savienības Tieslietu un iekšlietu ministru padomes 
2025.gada 12.-13.jūnija sanāksmē iekļautajiem iekšlietu jomas jautājumiem</vt:lpwstr>
  </property>
  <property fmtid="{D5CDD505-2E9C-101B-9397-08002B2CF9AE}" pid="33" name="DISCesvisMinistryOfMinister">
    <vt:lpwstr>wwTemplateNP_MinistryOfMinister(Iekšlietu,)</vt:lpwstr>
  </property>
  <property fmtid="{D5CDD505-2E9C-101B-9397-08002B2CF9AE}" pid="34" name="DISCesvisAuthor">
    <vt:lpwstr>Iekšlietu ministrija</vt:lpwstr>
  </property>
  <property fmtid="{D5CDD505-2E9C-101B-9397-08002B2CF9AE}" pid="35" name="DISCesvisMainMaker">
    <vt:lpwstr>vecākā referente Elīna Priedniece</vt:lpwstr>
  </property>
  <property fmtid="{D5CDD505-2E9C-101B-9397-08002B2CF9AE}" pid="36" name="DISCesvisAdditionalTutorsMail">
    <vt:lpwstr>elina.priedniece@iem.gov.lv</vt:lpwstr>
  </property>
  <property fmtid="{D5CDD505-2E9C-101B-9397-08002B2CF9AE}" pid="37" name="DISCesvisAdditionalTutorsPhone">
    <vt:lpwstr>67219254/29453679</vt:lpwstr>
  </property>
  <property fmtid="{D5CDD505-2E9C-101B-9397-08002B2CF9AE}" pid="38" name="DISidcName">
    <vt:lpwstr>1020404016200</vt:lpwstr>
  </property>
  <property fmtid="{D5CDD505-2E9C-101B-9397-08002B2CF9AE}" pid="39"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40" name="DISCesvisAdditionalMakersMail">
    <vt:lpwstr>elina.priedniece@iem.gov.lv</vt:lpwstr>
  </property>
  <property fmtid="{D5CDD505-2E9C-101B-9397-08002B2CF9AE}" pid="41" name="DISdUser">
    <vt:lpwstr>weblogic</vt:lpwstr>
  </property>
  <property fmtid="{D5CDD505-2E9C-101B-9397-08002B2CF9AE}" pid="42" name="DISCesvisOrgApprovers">
    <vt:lpwstr>Ārlietu ministrija, Aizsardzības ministrija, Ekonomikas ministrija, Finanšu ministrija, Prokuratūra, Izglītības un zinātnes ministrija, Kultūras ministrija, Labklājības ministrija, Satiksmes ministrija, Tieslietu ministrija, Veselības ministrija, Viedās administrācijas un reģionālās attīstības ministrija</vt:lpwstr>
  </property>
  <property fmtid="{D5CDD505-2E9C-101B-9397-08002B2CF9AE}" pid="43" name="DISdID">
    <vt:lpwstr>633321</vt:lpwstr>
  </property>
  <property fmtid="{D5CDD505-2E9C-101B-9397-08002B2CF9AE}" pid="44" name="DISCesvisAdditionalMakersPhone">
    <vt:lpwstr>67219254/29453679</vt:lpwstr>
  </property>
  <property fmtid="{D5CDD505-2E9C-101B-9397-08002B2CF9AE}" pid="45" name="DISCesvisMainMakerOrgUnitTitle">
    <vt:lpwstr>ELSSD Eiropas lietu nodaļa</vt:lpwstr>
  </property>
</Properties>
</file>