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59706" w14:textId="77777777" w:rsidR="00940C01" w:rsidRPr="007A19AD" w:rsidRDefault="008C2C5C" w:rsidP="00940C01">
      <w:pPr>
        <w:spacing w:after="0" w:line="240" w:lineRule="auto"/>
        <w:jc w:val="center"/>
        <w:rPr>
          <w:rFonts w:ascii="Times New Roman" w:eastAsia="Calibri" w:hAnsi="Times New Roman" w:cs="Times New Roman"/>
          <w:b/>
          <w:sz w:val="28"/>
          <w:szCs w:val="28"/>
        </w:rPr>
      </w:pPr>
      <w:r w:rsidRPr="007A19AD">
        <w:rPr>
          <w:rFonts w:ascii="Times New Roman" w:eastAsia="Calibri" w:hAnsi="Times New Roman" w:cs="Times New Roman"/>
          <w:b/>
          <w:sz w:val="28"/>
          <w:szCs w:val="28"/>
        </w:rPr>
        <w:t>Informatīvais ziņojums</w:t>
      </w:r>
    </w:p>
    <w:p w14:paraId="341FAA88" w14:textId="1C24EB3D" w:rsidR="00ED29D6" w:rsidRPr="007A19AD" w:rsidRDefault="00940C01" w:rsidP="000763F1">
      <w:pPr>
        <w:spacing w:after="0" w:line="240" w:lineRule="auto"/>
        <w:jc w:val="center"/>
        <w:rPr>
          <w:rFonts w:ascii="Times New Roman" w:eastAsia="Calibri" w:hAnsi="Times New Roman" w:cs="Times New Roman"/>
          <w:b/>
          <w:sz w:val="28"/>
          <w:szCs w:val="28"/>
        </w:rPr>
      </w:pPr>
      <w:r w:rsidRPr="007A19AD">
        <w:rPr>
          <w:rFonts w:ascii="Times New Roman" w:eastAsia="Calibri" w:hAnsi="Times New Roman" w:cs="Times New Roman"/>
          <w:b/>
          <w:sz w:val="28"/>
          <w:szCs w:val="28"/>
        </w:rPr>
        <w:t>“</w:t>
      </w:r>
      <w:r w:rsidR="00F81C41" w:rsidRPr="007A19AD">
        <w:rPr>
          <w:rFonts w:ascii="Times New Roman" w:eastAsia="Calibri" w:hAnsi="Times New Roman" w:cs="Times New Roman"/>
          <w:b/>
          <w:sz w:val="28"/>
          <w:szCs w:val="28"/>
        </w:rPr>
        <w:t>Par i</w:t>
      </w:r>
      <w:r w:rsidR="00C77A8F" w:rsidRPr="007A19AD">
        <w:rPr>
          <w:rFonts w:ascii="Times New Roman" w:eastAsia="Calibri" w:hAnsi="Times New Roman" w:cs="Times New Roman"/>
          <w:b/>
          <w:sz w:val="28"/>
          <w:szCs w:val="28"/>
        </w:rPr>
        <w:t>nfrastruktūras izb</w:t>
      </w:r>
      <w:r w:rsidR="005F448C">
        <w:rPr>
          <w:rFonts w:ascii="Times New Roman" w:eastAsia="Calibri" w:hAnsi="Times New Roman" w:cs="Times New Roman"/>
          <w:b/>
          <w:sz w:val="28"/>
          <w:szCs w:val="28"/>
        </w:rPr>
        <w:t>ūves gaitu</w:t>
      </w:r>
      <w:r w:rsidR="00C77A8F" w:rsidRPr="007A19AD">
        <w:rPr>
          <w:rFonts w:ascii="Times New Roman" w:eastAsia="Calibri" w:hAnsi="Times New Roman" w:cs="Times New Roman"/>
          <w:b/>
          <w:sz w:val="28"/>
          <w:szCs w:val="28"/>
        </w:rPr>
        <w:t xml:space="preserve"> uz valsts sauszemes ārējās robežas</w:t>
      </w:r>
      <w:r w:rsidR="00235A09" w:rsidRPr="007A19AD">
        <w:rPr>
          <w:rFonts w:ascii="Times New Roman" w:eastAsia="Calibri" w:hAnsi="Times New Roman" w:cs="Times New Roman"/>
          <w:b/>
          <w:sz w:val="28"/>
          <w:szCs w:val="28"/>
        </w:rPr>
        <w:t xml:space="preserve"> ar Baltkrievijas Republiku</w:t>
      </w:r>
      <w:r w:rsidRPr="007A19AD">
        <w:rPr>
          <w:rFonts w:ascii="Times New Roman" w:eastAsia="Calibri" w:hAnsi="Times New Roman" w:cs="Times New Roman"/>
          <w:b/>
          <w:sz w:val="28"/>
          <w:szCs w:val="28"/>
        </w:rPr>
        <w:t>”</w:t>
      </w:r>
    </w:p>
    <w:p w14:paraId="3DDDE5B8" w14:textId="77777777" w:rsidR="0060583A" w:rsidRPr="007A19AD" w:rsidRDefault="0060583A" w:rsidP="00C77A8F">
      <w:pPr>
        <w:spacing w:after="0" w:line="240" w:lineRule="auto"/>
        <w:jc w:val="both"/>
        <w:rPr>
          <w:rFonts w:ascii="Times New Roman" w:eastAsia="Times New Roman" w:hAnsi="Times New Roman" w:cs="Times New Roman"/>
          <w:sz w:val="28"/>
          <w:szCs w:val="24"/>
        </w:rPr>
      </w:pPr>
    </w:p>
    <w:p w14:paraId="44F17AF2" w14:textId="361E3188" w:rsidR="006538D0" w:rsidRDefault="00BD34B3" w:rsidP="00924D02">
      <w:pPr>
        <w:spacing w:after="0" w:line="240" w:lineRule="auto"/>
        <w:ind w:firstLine="720"/>
        <w:jc w:val="both"/>
        <w:rPr>
          <w:rFonts w:ascii="Times New Roman" w:hAnsi="Times New Roman" w:cs="Times New Roman"/>
          <w:sz w:val="28"/>
          <w:szCs w:val="28"/>
        </w:rPr>
      </w:pPr>
      <w:r w:rsidRPr="007A19AD">
        <w:rPr>
          <w:rFonts w:ascii="Times New Roman" w:hAnsi="Times New Roman" w:cs="Times New Roman"/>
          <w:sz w:val="28"/>
          <w:szCs w:val="28"/>
        </w:rPr>
        <w:t>Informatīvais ziņojums “</w:t>
      </w:r>
      <w:r w:rsidRPr="007A19AD">
        <w:rPr>
          <w:rFonts w:ascii="Times New Roman" w:eastAsia="Calibri" w:hAnsi="Times New Roman" w:cs="Times New Roman"/>
          <w:sz w:val="28"/>
          <w:szCs w:val="28"/>
        </w:rPr>
        <w:t>Par infrastruktūras izbūv</w:t>
      </w:r>
      <w:r w:rsidR="00A95E27">
        <w:rPr>
          <w:rFonts w:ascii="Times New Roman" w:eastAsia="Calibri" w:hAnsi="Times New Roman" w:cs="Times New Roman"/>
          <w:sz w:val="28"/>
          <w:szCs w:val="28"/>
        </w:rPr>
        <w:t>es</w:t>
      </w:r>
      <w:r w:rsidRPr="007A19AD">
        <w:rPr>
          <w:rFonts w:ascii="Times New Roman" w:eastAsia="Calibri" w:hAnsi="Times New Roman" w:cs="Times New Roman"/>
          <w:sz w:val="28"/>
          <w:szCs w:val="28"/>
        </w:rPr>
        <w:t xml:space="preserve"> </w:t>
      </w:r>
      <w:r w:rsidR="00B911A1">
        <w:rPr>
          <w:rFonts w:ascii="Times New Roman" w:eastAsia="Calibri" w:hAnsi="Times New Roman" w:cs="Times New Roman"/>
          <w:sz w:val="28"/>
          <w:szCs w:val="28"/>
        </w:rPr>
        <w:t xml:space="preserve">gaitu </w:t>
      </w:r>
      <w:r w:rsidRPr="007A19AD">
        <w:rPr>
          <w:rFonts w:ascii="Times New Roman" w:eastAsia="Calibri" w:hAnsi="Times New Roman" w:cs="Times New Roman"/>
          <w:sz w:val="28"/>
          <w:szCs w:val="28"/>
        </w:rPr>
        <w:t>uz valsts sauszemes ārējās robežas ar Baltkrievijas Republiku</w:t>
      </w:r>
      <w:r w:rsidRPr="007A19AD">
        <w:rPr>
          <w:rFonts w:ascii="Times New Roman" w:hAnsi="Times New Roman" w:cs="Times New Roman"/>
          <w:sz w:val="28"/>
          <w:szCs w:val="28"/>
        </w:rPr>
        <w:t xml:space="preserve">” (turpmāk – informatīvais ziņojums) </w:t>
      </w:r>
      <w:r w:rsidR="006538D0">
        <w:rPr>
          <w:rFonts w:ascii="Times New Roman" w:hAnsi="Times New Roman" w:cs="Times New Roman"/>
          <w:sz w:val="28"/>
          <w:szCs w:val="28"/>
        </w:rPr>
        <w:t>sagatavots</w:t>
      </w:r>
      <w:r w:rsidRPr="007A19AD">
        <w:rPr>
          <w:rFonts w:ascii="Times New Roman" w:hAnsi="Times New Roman" w:cs="Times New Roman"/>
          <w:sz w:val="28"/>
          <w:szCs w:val="28"/>
        </w:rPr>
        <w:t xml:space="preserve">, </w:t>
      </w:r>
      <w:r w:rsidR="006538D0">
        <w:rPr>
          <w:rFonts w:ascii="Times New Roman" w:hAnsi="Times New Roman" w:cs="Times New Roman"/>
          <w:sz w:val="28"/>
          <w:szCs w:val="28"/>
        </w:rPr>
        <w:t xml:space="preserve">pamatojoties uz Ministru kabineta </w:t>
      </w:r>
      <w:r w:rsidR="00405D72">
        <w:rPr>
          <w:rFonts w:ascii="Times New Roman" w:hAnsi="Times New Roman" w:cs="Times New Roman"/>
          <w:sz w:val="28"/>
          <w:szCs w:val="28"/>
        </w:rPr>
        <w:t xml:space="preserve">2021. gada 12. oktobra </w:t>
      </w:r>
      <w:proofErr w:type="spellStart"/>
      <w:r w:rsidR="0060587D">
        <w:rPr>
          <w:rFonts w:ascii="Times New Roman" w:hAnsi="Times New Roman" w:cs="Times New Roman"/>
          <w:sz w:val="28"/>
          <w:szCs w:val="28"/>
        </w:rPr>
        <w:t>protokollēmum</w:t>
      </w:r>
      <w:r w:rsidR="002F6B72">
        <w:rPr>
          <w:rFonts w:ascii="Times New Roman" w:hAnsi="Times New Roman" w:cs="Times New Roman"/>
          <w:sz w:val="28"/>
          <w:szCs w:val="28"/>
        </w:rPr>
        <w:t>a</w:t>
      </w:r>
      <w:proofErr w:type="spellEnd"/>
      <w:r w:rsidR="0060587D">
        <w:rPr>
          <w:rFonts w:ascii="Times New Roman" w:hAnsi="Times New Roman" w:cs="Times New Roman"/>
          <w:sz w:val="28"/>
          <w:szCs w:val="28"/>
        </w:rPr>
        <w:t xml:space="preserve"> “</w:t>
      </w:r>
      <w:r w:rsidR="0060587D" w:rsidRPr="007A19AD">
        <w:rPr>
          <w:rFonts w:ascii="Times New Roman" w:hAnsi="Times New Roman" w:cs="Times New Roman"/>
          <w:sz w:val="28"/>
          <w:szCs w:val="28"/>
        </w:rPr>
        <w:t>Informatīvais ziņojums “</w:t>
      </w:r>
      <w:r w:rsidR="0060587D" w:rsidRPr="007A19AD">
        <w:rPr>
          <w:rFonts w:ascii="Times New Roman" w:eastAsia="Calibri" w:hAnsi="Times New Roman" w:cs="Times New Roman"/>
          <w:sz w:val="28"/>
          <w:szCs w:val="28"/>
        </w:rPr>
        <w:t>Par infrastruktūras izbūvi uz valsts sauszemes ārējās robežas ar Baltkrievijas Republiku</w:t>
      </w:r>
      <w:r w:rsidR="0060587D" w:rsidRPr="007A19AD">
        <w:rPr>
          <w:rFonts w:ascii="Times New Roman" w:hAnsi="Times New Roman" w:cs="Times New Roman"/>
          <w:sz w:val="28"/>
          <w:szCs w:val="28"/>
        </w:rPr>
        <w:t>”</w:t>
      </w:r>
      <w:r w:rsidR="0060587D">
        <w:rPr>
          <w:rFonts w:ascii="Times New Roman" w:hAnsi="Times New Roman" w:cs="Times New Roman"/>
          <w:sz w:val="28"/>
          <w:szCs w:val="28"/>
        </w:rPr>
        <w:t>” (prot. Nr.69</w:t>
      </w:r>
      <w:r w:rsidR="0060587D" w:rsidRPr="006538D0">
        <w:rPr>
          <w:rFonts w:ascii="Times New Roman" w:hAnsi="Times New Roman" w:cs="Times New Roman"/>
          <w:sz w:val="28"/>
          <w:szCs w:val="28"/>
        </w:rPr>
        <w:t xml:space="preserve"> </w:t>
      </w:r>
      <w:r w:rsidR="0060587D">
        <w:rPr>
          <w:rFonts w:ascii="Times New Roman" w:hAnsi="Times New Roman" w:cs="Times New Roman"/>
          <w:sz w:val="28"/>
          <w:szCs w:val="28"/>
        </w:rPr>
        <w:t>1.§)</w:t>
      </w:r>
      <w:r w:rsidR="002F6B72">
        <w:rPr>
          <w:rFonts w:ascii="Times New Roman" w:hAnsi="Times New Roman" w:cs="Times New Roman"/>
          <w:sz w:val="28"/>
          <w:szCs w:val="28"/>
        </w:rPr>
        <w:t xml:space="preserve"> (turpmāk – </w:t>
      </w:r>
      <w:proofErr w:type="spellStart"/>
      <w:r w:rsidR="002F6B72">
        <w:rPr>
          <w:rFonts w:ascii="Times New Roman" w:hAnsi="Times New Roman" w:cs="Times New Roman"/>
          <w:sz w:val="28"/>
          <w:szCs w:val="28"/>
        </w:rPr>
        <w:t>protokollēmums</w:t>
      </w:r>
      <w:proofErr w:type="spellEnd"/>
      <w:r w:rsidR="002F6B72">
        <w:rPr>
          <w:rFonts w:ascii="Times New Roman" w:hAnsi="Times New Roman" w:cs="Times New Roman"/>
          <w:sz w:val="28"/>
          <w:szCs w:val="28"/>
        </w:rPr>
        <w:t>)</w:t>
      </w:r>
      <w:r w:rsidR="0060587D">
        <w:rPr>
          <w:rFonts w:ascii="Times New Roman" w:hAnsi="Times New Roman" w:cs="Times New Roman"/>
          <w:sz w:val="28"/>
          <w:szCs w:val="28"/>
        </w:rPr>
        <w:t xml:space="preserve"> </w:t>
      </w:r>
      <w:r w:rsidR="002F6B72">
        <w:rPr>
          <w:rFonts w:ascii="Times New Roman" w:hAnsi="Times New Roman" w:cs="Times New Roman"/>
          <w:sz w:val="28"/>
          <w:szCs w:val="28"/>
        </w:rPr>
        <w:t xml:space="preserve">6.punktā </w:t>
      </w:r>
      <w:proofErr w:type="spellStart"/>
      <w:r w:rsidR="006538D0">
        <w:rPr>
          <w:rFonts w:ascii="Times New Roman" w:hAnsi="Times New Roman" w:cs="Times New Roman"/>
          <w:sz w:val="28"/>
          <w:szCs w:val="28"/>
        </w:rPr>
        <w:t>Iekšlietu</w:t>
      </w:r>
      <w:proofErr w:type="spellEnd"/>
      <w:r w:rsidR="006538D0">
        <w:rPr>
          <w:rFonts w:ascii="Times New Roman" w:hAnsi="Times New Roman" w:cs="Times New Roman"/>
          <w:sz w:val="28"/>
          <w:szCs w:val="28"/>
        </w:rPr>
        <w:t xml:space="preserve"> ministrijai dot</w:t>
      </w:r>
      <w:r w:rsidR="00405D72">
        <w:rPr>
          <w:rFonts w:ascii="Times New Roman" w:hAnsi="Times New Roman" w:cs="Times New Roman"/>
          <w:sz w:val="28"/>
          <w:szCs w:val="28"/>
        </w:rPr>
        <w:t>o</w:t>
      </w:r>
      <w:r w:rsidR="006538D0">
        <w:rPr>
          <w:rFonts w:ascii="Times New Roman" w:hAnsi="Times New Roman" w:cs="Times New Roman"/>
          <w:sz w:val="28"/>
          <w:szCs w:val="28"/>
        </w:rPr>
        <w:t xml:space="preserve"> uzdevum</w:t>
      </w:r>
      <w:r w:rsidR="00405D72">
        <w:rPr>
          <w:rFonts w:ascii="Times New Roman" w:hAnsi="Times New Roman" w:cs="Times New Roman"/>
          <w:sz w:val="28"/>
          <w:szCs w:val="28"/>
        </w:rPr>
        <w:t>u</w:t>
      </w:r>
      <w:r w:rsidR="006538D0">
        <w:rPr>
          <w:rFonts w:ascii="Times New Roman" w:hAnsi="Times New Roman" w:cs="Times New Roman"/>
          <w:sz w:val="28"/>
          <w:szCs w:val="28"/>
        </w:rPr>
        <w:t xml:space="preserve"> </w:t>
      </w:r>
      <w:r w:rsidR="00924D02">
        <w:rPr>
          <w:rFonts w:ascii="Times New Roman" w:hAnsi="Times New Roman" w:cs="Times New Roman"/>
          <w:sz w:val="28"/>
          <w:szCs w:val="28"/>
        </w:rPr>
        <w:t xml:space="preserve">– </w:t>
      </w:r>
      <w:r w:rsidR="00405D72" w:rsidRPr="00405D72">
        <w:rPr>
          <w:rFonts w:ascii="Times New Roman" w:hAnsi="Times New Roman" w:cs="Times New Roman"/>
          <w:sz w:val="28"/>
          <w:szCs w:val="28"/>
        </w:rPr>
        <w:t>iesniegt izska</w:t>
      </w:r>
      <w:r w:rsidR="00405D72">
        <w:rPr>
          <w:rFonts w:ascii="Times New Roman" w:hAnsi="Times New Roman" w:cs="Times New Roman"/>
          <w:sz w:val="28"/>
          <w:szCs w:val="28"/>
        </w:rPr>
        <w:t>tīšanai Ministru kabineta 2021. gada 26. </w:t>
      </w:r>
      <w:r w:rsidR="00405D72" w:rsidRPr="00405D72">
        <w:rPr>
          <w:rFonts w:ascii="Times New Roman" w:hAnsi="Times New Roman" w:cs="Times New Roman"/>
          <w:sz w:val="28"/>
          <w:szCs w:val="28"/>
        </w:rPr>
        <w:t xml:space="preserve">oktobra sēdē informāciju par </w:t>
      </w:r>
      <w:proofErr w:type="spellStart"/>
      <w:r w:rsidR="00405D72" w:rsidRPr="00405D72">
        <w:rPr>
          <w:rFonts w:ascii="Times New Roman" w:hAnsi="Times New Roman" w:cs="Times New Roman"/>
          <w:sz w:val="28"/>
          <w:szCs w:val="28"/>
        </w:rPr>
        <w:t>protokollēmumā</w:t>
      </w:r>
      <w:proofErr w:type="spellEnd"/>
      <w:r w:rsidR="00405D72" w:rsidRPr="00405D72">
        <w:rPr>
          <w:rFonts w:ascii="Times New Roman" w:hAnsi="Times New Roman" w:cs="Times New Roman"/>
          <w:sz w:val="28"/>
          <w:szCs w:val="28"/>
        </w:rPr>
        <w:t xml:space="preserve"> doto uzdevumu izpildes gaitu</w:t>
      </w:r>
      <w:r w:rsidR="00405D72">
        <w:rPr>
          <w:rFonts w:ascii="Times New Roman" w:hAnsi="Times New Roman" w:cs="Times New Roman"/>
          <w:sz w:val="28"/>
          <w:szCs w:val="28"/>
        </w:rPr>
        <w:t>.</w:t>
      </w:r>
    </w:p>
    <w:p w14:paraId="6A7B93D2" w14:textId="54B9F131" w:rsidR="00405D72" w:rsidRDefault="00405D72" w:rsidP="00BD34B3">
      <w:pPr>
        <w:spacing w:after="0" w:line="240" w:lineRule="auto"/>
        <w:ind w:firstLine="720"/>
        <w:jc w:val="both"/>
        <w:rPr>
          <w:rFonts w:ascii="Times New Roman" w:hAnsi="Times New Roman" w:cs="Times New Roman"/>
          <w:sz w:val="28"/>
          <w:szCs w:val="28"/>
        </w:rPr>
      </w:pPr>
    </w:p>
    <w:p w14:paraId="446D6F54" w14:textId="77777777" w:rsidR="00C23E08" w:rsidRPr="007A19AD" w:rsidRDefault="00C23E08" w:rsidP="00C23E08">
      <w:pPr>
        <w:pStyle w:val="ListParagraph"/>
        <w:numPr>
          <w:ilvl w:val="0"/>
          <w:numId w:val="16"/>
        </w:numPr>
        <w:spacing w:after="0" w:line="240" w:lineRule="auto"/>
        <w:jc w:val="center"/>
        <w:rPr>
          <w:rFonts w:ascii="Times New Roman" w:eastAsia="Calibri" w:hAnsi="Times New Roman" w:cs="Times New Roman"/>
          <w:b/>
          <w:sz w:val="28"/>
          <w:szCs w:val="28"/>
        </w:rPr>
      </w:pPr>
      <w:r w:rsidRPr="007A19AD">
        <w:rPr>
          <w:rFonts w:ascii="Times New Roman" w:eastAsia="Calibri" w:hAnsi="Times New Roman" w:cs="Times New Roman"/>
          <w:b/>
          <w:sz w:val="28"/>
          <w:szCs w:val="28"/>
        </w:rPr>
        <w:t>Pagaidu dzeloņstiepļu žoga izbūve</w:t>
      </w:r>
    </w:p>
    <w:p w14:paraId="3554C0F5" w14:textId="044C85AF" w:rsidR="00C23E08" w:rsidRDefault="00C23E08" w:rsidP="00C23E08">
      <w:pPr>
        <w:spacing w:after="0" w:line="240" w:lineRule="auto"/>
        <w:ind w:firstLine="720"/>
        <w:jc w:val="both"/>
        <w:rPr>
          <w:rFonts w:ascii="Times New Roman" w:hAnsi="Times New Roman" w:cs="Times New Roman"/>
          <w:sz w:val="28"/>
          <w:szCs w:val="28"/>
        </w:rPr>
      </w:pPr>
    </w:p>
    <w:p w14:paraId="55424EC3" w14:textId="73ED7AB0" w:rsidR="0083643A" w:rsidRPr="0083643A" w:rsidRDefault="0083643A" w:rsidP="0083643A">
      <w:pPr>
        <w:spacing w:after="0" w:line="240" w:lineRule="auto"/>
        <w:ind w:firstLine="720"/>
        <w:jc w:val="both"/>
        <w:rPr>
          <w:rFonts w:ascii="Times New Roman" w:hAnsi="Times New Roman" w:cs="Times New Roman"/>
          <w:sz w:val="28"/>
          <w:szCs w:val="28"/>
        </w:rPr>
      </w:pPr>
      <w:r w:rsidRPr="0083643A">
        <w:rPr>
          <w:rFonts w:ascii="Times New Roman" w:hAnsi="Times New Roman" w:cs="Times New Roman"/>
          <w:sz w:val="28"/>
          <w:szCs w:val="28"/>
        </w:rPr>
        <w:t>Pagaidu dzeloņstiepļu žo</w:t>
      </w:r>
      <w:r>
        <w:rPr>
          <w:rFonts w:ascii="Times New Roman" w:hAnsi="Times New Roman" w:cs="Times New Roman"/>
          <w:sz w:val="28"/>
          <w:szCs w:val="28"/>
        </w:rPr>
        <w:t xml:space="preserve">ga </w:t>
      </w:r>
      <w:r w:rsidR="00E74E2C">
        <w:rPr>
          <w:rFonts w:ascii="Times New Roman" w:hAnsi="Times New Roman" w:cs="Times New Roman"/>
          <w:sz w:val="28"/>
          <w:szCs w:val="28"/>
        </w:rPr>
        <w:t>izbūve</w:t>
      </w:r>
      <w:r>
        <w:rPr>
          <w:rFonts w:ascii="Times New Roman" w:hAnsi="Times New Roman" w:cs="Times New Roman"/>
          <w:sz w:val="28"/>
          <w:szCs w:val="28"/>
        </w:rPr>
        <w:t xml:space="preserve"> ir uzsākta 2021. gada 6. </w:t>
      </w:r>
      <w:r w:rsidRPr="0083643A">
        <w:rPr>
          <w:rFonts w:ascii="Times New Roman" w:hAnsi="Times New Roman" w:cs="Times New Roman"/>
          <w:sz w:val="28"/>
          <w:szCs w:val="28"/>
        </w:rPr>
        <w:t>oktobrī V</w:t>
      </w:r>
      <w:r>
        <w:rPr>
          <w:rFonts w:ascii="Times New Roman" w:hAnsi="Times New Roman" w:cs="Times New Roman"/>
          <w:sz w:val="28"/>
          <w:szCs w:val="28"/>
        </w:rPr>
        <w:t>alsts robežsardzes</w:t>
      </w:r>
      <w:r w:rsidRPr="0083643A">
        <w:rPr>
          <w:rFonts w:ascii="Times New Roman" w:hAnsi="Times New Roman" w:cs="Times New Roman"/>
          <w:sz w:val="28"/>
          <w:szCs w:val="28"/>
        </w:rPr>
        <w:t xml:space="preserve"> norādītajos prioritāros posmos, kur </w:t>
      </w:r>
      <w:r w:rsidR="00584714">
        <w:rPr>
          <w:rFonts w:ascii="Times New Roman" w:hAnsi="Times New Roman" w:cs="Times New Roman"/>
          <w:sz w:val="28"/>
          <w:szCs w:val="28"/>
        </w:rPr>
        <w:t>pastāv augstākie</w:t>
      </w:r>
      <w:r w:rsidRPr="0083643A">
        <w:rPr>
          <w:rFonts w:ascii="Times New Roman" w:hAnsi="Times New Roman" w:cs="Times New Roman"/>
          <w:sz w:val="28"/>
          <w:szCs w:val="28"/>
        </w:rPr>
        <w:t xml:space="preserve"> </w:t>
      </w:r>
      <w:r w:rsidR="00584714">
        <w:rPr>
          <w:rFonts w:ascii="Times New Roman" w:hAnsi="Times New Roman" w:cs="Times New Roman"/>
          <w:sz w:val="28"/>
          <w:szCs w:val="28"/>
        </w:rPr>
        <w:t xml:space="preserve">nelikumīgas valsts ārējās robežas šķērsošanas </w:t>
      </w:r>
      <w:r w:rsidRPr="0083643A">
        <w:rPr>
          <w:rFonts w:ascii="Times New Roman" w:hAnsi="Times New Roman" w:cs="Times New Roman"/>
          <w:sz w:val="28"/>
          <w:szCs w:val="28"/>
        </w:rPr>
        <w:t>riski</w:t>
      </w:r>
      <w:r w:rsidR="00E74E2C">
        <w:rPr>
          <w:rFonts w:ascii="Times New Roman" w:hAnsi="Times New Roman" w:cs="Times New Roman"/>
          <w:sz w:val="28"/>
          <w:szCs w:val="28"/>
        </w:rPr>
        <w:t>. Izbūves d</w:t>
      </w:r>
      <w:r w:rsidRPr="0083643A">
        <w:rPr>
          <w:rFonts w:ascii="Times New Roman" w:hAnsi="Times New Roman" w:cs="Times New Roman"/>
          <w:sz w:val="28"/>
          <w:szCs w:val="28"/>
        </w:rPr>
        <w:t>arb</w:t>
      </w:r>
      <w:r w:rsidR="00E74E2C">
        <w:rPr>
          <w:rFonts w:ascii="Times New Roman" w:hAnsi="Times New Roman" w:cs="Times New Roman"/>
          <w:sz w:val="28"/>
          <w:szCs w:val="28"/>
        </w:rPr>
        <w:t>i tiek veikt</w:t>
      </w:r>
      <w:r w:rsidR="0057563B">
        <w:rPr>
          <w:rFonts w:ascii="Times New Roman" w:hAnsi="Times New Roman" w:cs="Times New Roman"/>
          <w:sz w:val="28"/>
          <w:szCs w:val="28"/>
        </w:rPr>
        <w:t>i</w:t>
      </w:r>
      <w:r w:rsidR="00E74E2C">
        <w:rPr>
          <w:rFonts w:ascii="Times New Roman" w:hAnsi="Times New Roman" w:cs="Times New Roman"/>
          <w:sz w:val="28"/>
          <w:szCs w:val="28"/>
        </w:rPr>
        <w:t xml:space="preserve">, </w:t>
      </w:r>
      <w:r w:rsidRPr="0083643A">
        <w:rPr>
          <w:rFonts w:ascii="Times New Roman" w:hAnsi="Times New Roman" w:cs="Times New Roman"/>
          <w:sz w:val="28"/>
          <w:szCs w:val="28"/>
        </w:rPr>
        <w:t>izmantojot tehnoloģiju, kas ievērojami apgrūtina robežas šķērsošanu.</w:t>
      </w:r>
    </w:p>
    <w:p w14:paraId="72DAC9B1" w14:textId="08A1425D" w:rsidR="0083643A" w:rsidRPr="00DB2F2D" w:rsidRDefault="00E74E2C" w:rsidP="0083643A">
      <w:pPr>
        <w:spacing w:after="0" w:line="240" w:lineRule="auto"/>
        <w:ind w:firstLine="720"/>
        <w:jc w:val="both"/>
        <w:rPr>
          <w:rFonts w:ascii="Times New Roman" w:hAnsi="Times New Roman" w:cs="Times New Roman"/>
          <w:sz w:val="28"/>
          <w:szCs w:val="28"/>
        </w:rPr>
      </w:pPr>
      <w:r w:rsidRPr="00DB2F2D">
        <w:rPr>
          <w:rFonts w:ascii="Times New Roman" w:hAnsi="Times New Roman" w:cs="Times New Roman"/>
          <w:sz w:val="28"/>
          <w:szCs w:val="28"/>
        </w:rPr>
        <w:t>Līdz 2021. gada 21. </w:t>
      </w:r>
      <w:r w:rsidR="0083643A" w:rsidRPr="00DB2F2D">
        <w:rPr>
          <w:rFonts w:ascii="Times New Roman" w:hAnsi="Times New Roman" w:cs="Times New Roman"/>
          <w:sz w:val="28"/>
          <w:szCs w:val="28"/>
        </w:rPr>
        <w:t>oktobri</w:t>
      </w:r>
      <w:r w:rsidRPr="00DB2F2D">
        <w:rPr>
          <w:rFonts w:ascii="Times New Roman" w:hAnsi="Times New Roman" w:cs="Times New Roman"/>
          <w:sz w:val="28"/>
          <w:szCs w:val="28"/>
        </w:rPr>
        <w:t>m</w:t>
      </w:r>
      <w:r w:rsidR="0083643A" w:rsidRPr="00DB2F2D">
        <w:rPr>
          <w:rFonts w:ascii="Times New Roman" w:hAnsi="Times New Roman" w:cs="Times New Roman"/>
          <w:sz w:val="28"/>
          <w:szCs w:val="28"/>
        </w:rPr>
        <w:t xml:space="preserve"> pilnībā izbūvēti 12 km jeb viena trešā daļa no kopējā apjoma. Darbu izpildi apgrūtina teritorijas apaugums, </w:t>
      </w:r>
      <w:r w:rsidR="007512FB" w:rsidRPr="00DB2F2D">
        <w:rPr>
          <w:rFonts w:ascii="Times New Roman" w:hAnsi="Times New Roman" w:cs="Times New Roman"/>
          <w:sz w:val="28"/>
          <w:szCs w:val="28"/>
        </w:rPr>
        <w:t>tajā</w:t>
      </w:r>
      <w:r w:rsidR="0083643A" w:rsidRPr="00DB2F2D">
        <w:rPr>
          <w:rFonts w:ascii="Times New Roman" w:hAnsi="Times New Roman" w:cs="Times New Roman"/>
          <w:sz w:val="28"/>
          <w:szCs w:val="28"/>
        </w:rPr>
        <w:t xml:space="preserve"> augoši</w:t>
      </w:r>
      <w:r w:rsidRPr="00DB2F2D">
        <w:rPr>
          <w:rFonts w:ascii="Times New Roman" w:hAnsi="Times New Roman" w:cs="Times New Roman"/>
          <w:sz w:val="28"/>
          <w:szCs w:val="28"/>
        </w:rPr>
        <w:t>e</w:t>
      </w:r>
      <w:r w:rsidR="0083643A" w:rsidRPr="00DB2F2D">
        <w:rPr>
          <w:rFonts w:ascii="Times New Roman" w:hAnsi="Times New Roman" w:cs="Times New Roman"/>
          <w:sz w:val="28"/>
          <w:szCs w:val="28"/>
        </w:rPr>
        <w:t xml:space="preserve"> koki</w:t>
      </w:r>
      <w:r w:rsidR="007512FB" w:rsidRPr="00DB2F2D">
        <w:rPr>
          <w:rFonts w:ascii="Times New Roman" w:hAnsi="Times New Roman" w:cs="Times New Roman"/>
          <w:sz w:val="28"/>
          <w:szCs w:val="28"/>
        </w:rPr>
        <w:t xml:space="preserve">, reljefa īpatnības, </w:t>
      </w:r>
      <w:r w:rsidR="0083643A" w:rsidRPr="00DB2F2D">
        <w:rPr>
          <w:rFonts w:ascii="Times New Roman" w:hAnsi="Times New Roman" w:cs="Times New Roman"/>
          <w:sz w:val="28"/>
          <w:szCs w:val="28"/>
        </w:rPr>
        <w:t>purvaina augsne</w:t>
      </w:r>
      <w:r w:rsidR="00384861" w:rsidRPr="00DB2F2D">
        <w:rPr>
          <w:rFonts w:ascii="Times New Roman" w:hAnsi="Times New Roman" w:cs="Times New Roman"/>
          <w:sz w:val="28"/>
          <w:szCs w:val="28"/>
        </w:rPr>
        <w:t xml:space="preserve"> un</w:t>
      </w:r>
      <w:r w:rsidR="0083643A" w:rsidRPr="00DB2F2D">
        <w:rPr>
          <w:rFonts w:ascii="Times New Roman" w:hAnsi="Times New Roman" w:cs="Times New Roman"/>
          <w:sz w:val="28"/>
          <w:szCs w:val="28"/>
        </w:rPr>
        <w:t xml:space="preserve"> ūdenskrātuvju krasta josla</w:t>
      </w:r>
      <w:r w:rsidR="00384861" w:rsidRPr="00DB2F2D">
        <w:rPr>
          <w:rFonts w:ascii="Times New Roman" w:hAnsi="Times New Roman" w:cs="Times New Roman"/>
          <w:sz w:val="28"/>
          <w:szCs w:val="28"/>
        </w:rPr>
        <w:t>s reljefs</w:t>
      </w:r>
      <w:r w:rsidR="0083643A" w:rsidRPr="00DB2F2D">
        <w:rPr>
          <w:rFonts w:ascii="Times New Roman" w:hAnsi="Times New Roman" w:cs="Times New Roman"/>
          <w:sz w:val="28"/>
          <w:szCs w:val="28"/>
        </w:rPr>
        <w:t xml:space="preserve"> un </w:t>
      </w:r>
      <w:r w:rsidR="00384861" w:rsidRPr="00DB2F2D">
        <w:rPr>
          <w:rFonts w:ascii="Times New Roman" w:hAnsi="Times New Roman" w:cs="Times New Roman"/>
          <w:sz w:val="28"/>
          <w:szCs w:val="28"/>
        </w:rPr>
        <w:t xml:space="preserve">tā </w:t>
      </w:r>
      <w:r w:rsidR="0083643A" w:rsidRPr="00DB2F2D">
        <w:rPr>
          <w:rFonts w:ascii="Times New Roman" w:hAnsi="Times New Roman" w:cs="Times New Roman"/>
          <w:sz w:val="28"/>
          <w:szCs w:val="28"/>
        </w:rPr>
        <w:t xml:space="preserve">apaugums, kas </w:t>
      </w:r>
      <w:r w:rsidR="00384861" w:rsidRPr="00DB2F2D">
        <w:rPr>
          <w:rFonts w:ascii="Times New Roman" w:hAnsi="Times New Roman" w:cs="Times New Roman"/>
          <w:sz w:val="28"/>
          <w:szCs w:val="28"/>
        </w:rPr>
        <w:t>kavē</w:t>
      </w:r>
      <w:r w:rsidR="0083643A" w:rsidRPr="00DB2F2D">
        <w:rPr>
          <w:rFonts w:ascii="Times New Roman" w:hAnsi="Times New Roman" w:cs="Times New Roman"/>
          <w:sz w:val="28"/>
          <w:szCs w:val="28"/>
        </w:rPr>
        <w:t xml:space="preserve"> smagās tehnikas pielietošan</w:t>
      </w:r>
      <w:r w:rsidR="00384861" w:rsidRPr="00DB2F2D">
        <w:rPr>
          <w:rFonts w:ascii="Times New Roman" w:hAnsi="Times New Roman" w:cs="Times New Roman"/>
          <w:sz w:val="28"/>
          <w:szCs w:val="28"/>
        </w:rPr>
        <w:t>u</w:t>
      </w:r>
      <w:r w:rsidR="0083643A" w:rsidRPr="00DB2F2D">
        <w:rPr>
          <w:rFonts w:ascii="Times New Roman" w:hAnsi="Times New Roman" w:cs="Times New Roman"/>
          <w:sz w:val="28"/>
          <w:szCs w:val="28"/>
        </w:rPr>
        <w:t xml:space="preserve"> un materiālu piegādi būvniecības vietā. </w:t>
      </w:r>
      <w:r w:rsidRPr="00DB2F2D">
        <w:rPr>
          <w:rFonts w:ascii="Times New Roman" w:hAnsi="Times New Roman" w:cs="Times New Roman"/>
          <w:sz w:val="28"/>
          <w:szCs w:val="28"/>
        </w:rPr>
        <w:t>P</w:t>
      </w:r>
      <w:r w:rsidR="0083643A" w:rsidRPr="00DB2F2D">
        <w:rPr>
          <w:rFonts w:ascii="Times New Roman" w:hAnsi="Times New Roman" w:cs="Times New Roman"/>
          <w:sz w:val="28"/>
          <w:szCs w:val="28"/>
        </w:rPr>
        <w:t xml:space="preserve">agaidu </w:t>
      </w:r>
      <w:r w:rsidRPr="00DB2F2D">
        <w:rPr>
          <w:rFonts w:ascii="Times New Roman" w:hAnsi="Times New Roman" w:cs="Times New Roman"/>
          <w:sz w:val="28"/>
          <w:szCs w:val="28"/>
        </w:rPr>
        <w:t>dzeloņstiepļu žoga stabi uzstādīti 28 </w:t>
      </w:r>
      <w:r w:rsidR="0083643A" w:rsidRPr="00DB2F2D">
        <w:rPr>
          <w:rFonts w:ascii="Times New Roman" w:hAnsi="Times New Roman" w:cs="Times New Roman"/>
          <w:sz w:val="28"/>
          <w:szCs w:val="28"/>
        </w:rPr>
        <w:t xml:space="preserve">km garumā. Darbs vienlaicīgi </w:t>
      </w:r>
      <w:r w:rsidRPr="00DB2F2D">
        <w:rPr>
          <w:rFonts w:ascii="Times New Roman" w:hAnsi="Times New Roman" w:cs="Times New Roman"/>
          <w:sz w:val="28"/>
          <w:szCs w:val="28"/>
        </w:rPr>
        <w:t xml:space="preserve">notiek </w:t>
      </w:r>
      <w:r w:rsidR="0083643A" w:rsidRPr="00DB2F2D">
        <w:rPr>
          <w:rFonts w:ascii="Times New Roman" w:hAnsi="Times New Roman" w:cs="Times New Roman"/>
          <w:sz w:val="28"/>
          <w:szCs w:val="28"/>
        </w:rPr>
        <w:t xml:space="preserve">četrās robežas apsardzības nodaļu teritorijās - Robežnieku, Šķaunes, Silenes, Kaplavas un pie pagaidu žoga izbūves ikdienā strādā vairāk kā 100 darbinieku. Atbilstoši noslēgtajiem dzeloņstieples piegādes līgumiem </w:t>
      </w:r>
      <w:r w:rsidRPr="00DB2F2D">
        <w:rPr>
          <w:rFonts w:ascii="Times New Roman" w:hAnsi="Times New Roman" w:cs="Times New Roman"/>
          <w:sz w:val="28"/>
          <w:szCs w:val="28"/>
        </w:rPr>
        <w:t xml:space="preserve">līdz </w:t>
      </w:r>
      <w:r w:rsidR="00384861" w:rsidRPr="00DB2F2D">
        <w:rPr>
          <w:rFonts w:ascii="Times New Roman" w:hAnsi="Times New Roman" w:cs="Times New Roman"/>
          <w:sz w:val="28"/>
          <w:szCs w:val="28"/>
        </w:rPr>
        <w:t xml:space="preserve">2021. gada </w:t>
      </w:r>
      <w:r w:rsidR="0083643A" w:rsidRPr="00DB2F2D">
        <w:rPr>
          <w:rFonts w:ascii="Times New Roman" w:hAnsi="Times New Roman" w:cs="Times New Roman"/>
          <w:sz w:val="28"/>
          <w:szCs w:val="28"/>
        </w:rPr>
        <w:t>21.</w:t>
      </w:r>
      <w:r w:rsidR="00384861" w:rsidRPr="00DB2F2D">
        <w:rPr>
          <w:rFonts w:ascii="Times New Roman" w:hAnsi="Times New Roman" w:cs="Times New Roman"/>
          <w:sz w:val="28"/>
          <w:szCs w:val="28"/>
        </w:rPr>
        <w:t> oktobri</w:t>
      </w:r>
      <w:r w:rsidR="00924D02" w:rsidRPr="00DB2F2D">
        <w:rPr>
          <w:rFonts w:ascii="Times New Roman" w:hAnsi="Times New Roman" w:cs="Times New Roman"/>
          <w:sz w:val="28"/>
          <w:szCs w:val="28"/>
        </w:rPr>
        <w:t>m</w:t>
      </w:r>
      <w:r w:rsidR="00384861" w:rsidRPr="00DB2F2D">
        <w:rPr>
          <w:rFonts w:ascii="Times New Roman" w:hAnsi="Times New Roman" w:cs="Times New Roman"/>
          <w:sz w:val="28"/>
          <w:szCs w:val="28"/>
        </w:rPr>
        <w:t xml:space="preserve"> piegādāti 90 </w:t>
      </w:r>
      <w:r w:rsidR="0083643A" w:rsidRPr="00DB2F2D">
        <w:rPr>
          <w:rFonts w:ascii="Times New Roman" w:hAnsi="Times New Roman" w:cs="Times New Roman"/>
          <w:sz w:val="28"/>
          <w:szCs w:val="28"/>
        </w:rPr>
        <w:t xml:space="preserve">km no žoga izbūvei nepieciešamā materiāla. Atlikušo </w:t>
      </w:r>
      <w:r w:rsidR="00384861" w:rsidRPr="00DB2F2D">
        <w:rPr>
          <w:rFonts w:ascii="Times New Roman" w:hAnsi="Times New Roman" w:cs="Times New Roman"/>
          <w:sz w:val="28"/>
          <w:szCs w:val="28"/>
        </w:rPr>
        <w:t xml:space="preserve">dzeloņstiepļu daudzumu plānots </w:t>
      </w:r>
      <w:r w:rsidR="00C55147" w:rsidRPr="00DB2F2D">
        <w:rPr>
          <w:rFonts w:ascii="Times New Roman" w:hAnsi="Times New Roman" w:cs="Times New Roman"/>
          <w:sz w:val="28"/>
          <w:szCs w:val="28"/>
        </w:rPr>
        <w:t xml:space="preserve">piegādāt </w:t>
      </w:r>
      <w:r w:rsidR="00924D02" w:rsidRPr="00DB2F2D">
        <w:rPr>
          <w:rFonts w:ascii="Times New Roman" w:hAnsi="Times New Roman" w:cs="Times New Roman"/>
          <w:sz w:val="28"/>
          <w:szCs w:val="28"/>
        </w:rPr>
        <w:t>2021.gada</w:t>
      </w:r>
      <w:r w:rsidR="00213AB9" w:rsidRPr="00DB2F2D">
        <w:rPr>
          <w:rFonts w:ascii="Times New Roman" w:hAnsi="Times New Roman" w:cs="Times New Roman"/>
          <w:sz w:val="28"/>
          <w:szCs w:val="28"/>
        </w:rPr>
        <w:t xml:space="preserve"> </w:t>
      </w:r>
      <w:r w:rsidR="0083643A" w:rsidRPr="00DB2F2D">
        <w:rPr>
          <w:rFonts w:ascii="Times New Roman" w:hAnsi="Times New Roman" w:cs="Times New Roman"/>
          <w:sz w:val="28"/>
          <w:szCs w:val="28"/>
        </w:rPr>
        <w:t>novembr</w:t>
      </w:r>
      <w:r w:rsidR="00384861" w:rsidRPr="00DB2F2D">
        <w:rPr>
          <w:rFonts w:ascii="Times New Roman" w:hAnsi="Times New Roman" w:cs="Times New Roman"/>
          <w:sz w:val="28"/>
          <w:szCs w:val="28"/>
        </w:rPr>
        <w:t>ī</w:t>
      </w:r>
      <w:r w:rsidR="0083643A" w:rsidRPr="00DB2F2D">
        <w:rPr>
          <w:rFonts w:ascii="Times New Roman" w:hAnsi="Times New Roman" w:cs="Times New Roman"/>
          <w:sz w:val="28"/>
          <w:szCs w:val="28"/>
        </w:rPr>
        <w:t>.</w:t>
      </w:r>
    </w:p>
    <w:p w14:paraId="49E9E08A" w14:textId="00C93095" w:rsidR="00DE4C29" w:rsidRDefault="002A571A" w:rsidP="00C23E08">
      <w:pPr>
        <w:spacing w:after="0" w:line="240" w:lineRule="auto"/>
        <w:ind w:firstLine="720"/>
        <w:jc w:val="both"/>
        <w:rPr>
          <w:rFonts w:ascii="Times New Roman" w:hAnsi="Times New Roman" w:cs="Times New Roman"/>
          <w:sz w:val="28"/>
          <w:szCs w:val="28"/>
        </w:rPr>
      </w:pPr>
      <w:r w:rsidRPr="00DB2F2D">
        <w:rPr>
          <w:rFonts w:ascii="Times New Roman" w:hAnsi="Times New Roman" w:cs="Times New Roman"/>
          <w:sz w:val="28"/>
          <w:szCs w:val="28"/>
        </w:rPr>
        <w:t>Saskaņā ar</w:t>
      </w:r>
      <w:r w:rsidR="00DE4C29" w:rsidRPr="00DB2F2D">
        <w:rPr>
          <w:rFonts w:ascii="Times New Roman" w:hAnsi="Times New Roman" w:cs="Times New Roman"/>
          <w:sz w:val="28"/>
          <w:szCs w:val="28"/>
        </w:rPr>
        <w:t xml:space="preserve"> </w:t>
      </w:r>
      <w:proofErr w:type="spellStart"/>
      <w:r w:rsidR="00DE4C29" w:rsidRPr="00DB2F2D">
        <w:rPr>
          <w:rFonts w:ascii="Times New Roman" w:hAnsi="Times New Roman" w:cs="Times New Roman"/>
          <w:sz w:val="28"/>
          <w:szCs w:val="28"/>
        </w:rPr>
        <w:t>protokollēmuma</w:t>
      </w:r>
      <w:proofErr w:type="spellEnd"/>
      <w:r w:rsidR="00DE4C29">
        <w:rPr>
          <w:rFonts w:ascii="Times New Roman" w:hAnsi="Times New Roman" w:cs="Times New Roman"/>
          <w:sz w:val="28"/>
          <w:szCs w:val="28"/>
        </w:rPr>
        <w:t xml:space="preserve"> 5. </w:t>
      </w:r>
      <w:r w:rsidRPr="002A571A">
        <w:rPr>
          <w:rFonts w:ascii="Times New Roman" w:hAnsi="Times New Roman" w:cs="Times New Roman"/>
          <w:sz w:val="28"/>
          <w:szCs w:val="28"/>
        </w:rPr>
        <w:t xml:space="preserve">punktu tika pieņemts zināšanai </w:t>
      </w:r>
      <w:proofErr w:type="spellStart"/>
      <w:r w:rsidRPr="002A571A">
        <w:rPr>
          <w:rFonts w:ascii="Times New Roman" w:hAnsi="Times New Roman" w:cs="Times New Roman"/>
          <w:sz w:val="28"/>
          <w:szCs w:val="28"/>
        </w:rPr>
        <w:t>Iekšlietu</w:t>
      </w:r>
      <w:proofErr w:type="spellEnd"/>
      <w:r w:rsidRPr="002A571A">
        <w:rPr>
          <w:rFonts w:ascii="Times New Roman" w:hAnsi="Times New Roman" w:cs="Times New Roman"/>
          <w:sz w:val="28"/>
          <w:szCs w:val="28"/>
        </w:rPr>
        <w:t xml:space="preserve"> ministrijas priekš</w:t>
      </w:r>
      <w:r w:rsidR="00DE4C29">
        <w:rPr>
          <w:rFonts w:ascii="Times New Roman" w:hAnsi="Times New Roman" w:cs="Times New Roman"/>
          <w:sz w:val="28"/>
          <w:szCs w:val="28"/>
        </w:rPr>
        <w:t>likums par nepieciešamību 2021. </w:t>
      </w:r>
      <w:r w:rsidRPr="002A571A">
        <w:rPr>
          <w:rFonts w:ascii="Times New Roman" w:hAnsi="Times New Roman" w:cs="Times New Roman"/>
          <w:sz w:val="28"/>
          <w:szCs w:val="28"/>
        </w:rPr>
        <w:t>gadā no valsts budžeta programmas 02.00.00 “Līdzekļi neparedzētiem gadījumiem” ar dzeloņstiepļu iegādi saistītajiem izdevumiem piešķirt finansējum</w:t>
      </w:r>
      <w:r w:rsidR="00DE4C29">
        <w:rPr>
          <w:rFonts w:ascii="Times New Roman" w:hAnsi="Times New Roman" w:cs="Times New Roman"/>
          <w:sz w:val="28"/>
          <w:szCs w:val="28"/>
        </w:rPr>
        <w:t>u 1 294 704 </w:t>
      </w:r>
      <w:proofErr w:type="spellStart"/>
      <w:r w:rsidRPr="002A571A">
        <w:rPr>
          <w:rFonts w:ascii="Times New Roman" w:hAnsi="Times New Roman" w:cs="Times New Roman"/>
          <w:i/>
          <w:iCs/>
          <w:sz w:val="28"/>
          <w:szCs w:val="28"/>
        </w:rPr>
        <w:t>euro</w:t>
      </w:r>
      <w:proofErr w:type="spellEnd"/>
      <w:r w:rsidRPr="002A571A">
        <w:rPr>
          <w:rFonts w:ascii="Times New Roman" w:hAnsi="Times New Roman" w:cs="Times New Roman"/>
          <w:sz w:val="28"/>
          <w:szCs w:val="28"/>
        </w:rPr>
        <w:t xml:space="preserve"> apm</w:t>
      </w:r>
      <w:r w:rsidR="00DE4C29">
        <w:rPr>
          <w:rFonts w:ascii="Times New Roman" w:hAnsi="Times New Roman" w:cs="Times New Roman"/>
          <w:sz w:val="28"/>
          <w:szCs w:val="28"/>
        </w:rPr>
        <w:t>ērā. Ar Ministru kabineta 2021. gada 13. </w:t>
      </w:r>
      <w:r w:rsidRPr="002A571A">
        <w:rPr>
          <w:rFonts w:ascii="Times New Roman" w:hAnsi="Times New Roman" w:cs="Times New Roman"/>
          <w:sz w:val="28"/>
          <w:szCs w:val="28"/>
        </w:rPr>
        <w:t>oktobra rīkojumu Nr.</w:t>
      </w:r>
      <w:r w:rsidR="00DE4C29">
        <w:rPr>
          <w:rFonts w:ascii="Times New Roman" w:hAnsi="Times New Roman" w:cs="Times New Roman"/>
          <w:sz w:val="28"/>
          <w:szCs w:val="28"/>
        </w:rPr>
        <w:t> </w:t>
      </w:r>
      <w:r w:rsidRPr="002A571A">
        <w:rPr>
          <w:rFonts w:ascii="Times New Roman" w:hAnsi="Times New Roman" w:cs="Times New Roman"/>
          <w:sz w:val="28"/>
          <w:szCs w:val="28"/>
        </w:rPr>
        <w:t xml:space="preserve">734 “Par finanšu līdzekļu piešķiršanu no valsts budžeta programmas “Līdzekļi neparedzētiem gadījumiem”” uzdots Finanšu ministrijai no valsts budžeta programmas 02.00.00 “Līdzekļi neparedzētiem gadījumiem” piešķirt </w:t>
      </w:r>
      <w:proofErr w:type="spellStart"/>
      <w:r w:rsidRPr="002A571A">
        <w:rPr>
          <w:rFonts w:ascii="Times New Roman" w:hAnsi="Times New Roman" w:cs="Times New Roman"/>
          <w:sz w:val="28"/>
          <w:szCs w:val="28"/>
        </w:rPr>
        <w:t>Iekšlietu</w:t>
      </w:r>
      <w:proofErr w:type="spellEnd"/>
      <w:r w:rsidRPr="002A571A">
        <w:rPr>
          <w:rFonts w:ascii="Times New Roman" w:hAnsi="Times New Roman" w:cs="Times New Roman"/>
          <w:sz w:val="28"/>
          <w:szCs w:val="28"/>
        </w:rPr>
        <w:t xml:space="preserve"> ministrijai (Nodrošinājuma </w:t>
      </w:r>
      <w:r w:rsidR="00DE4C29">
        <w:rPr>
          <w:rFonts w:ascii="Times New Roman" w:hAnsi="Times New Roman" w:cs="Times New Roman"/>
          <w:sz w:val="28"/>
          <w:szCs w:val="28"/>
        </w:rPr>
        <w:t>valsts aģentūrai) finansējumu 1 294 704 </w:t>
      </w:r>
      <w:proofErr w:type="spellStart"/>
      <w:r w:rsidRPr="002A571A">
        <w:rPr>
          <w:rFonts w:ascii="Times New Roman" w:hAnsi="Times New Roman" w:cs="Times New Roman"/>
          <w:i/>
          <w:iCs/>
          <w:sz w:val="28"/>
          <w:szCs w:val="28"/>
        </w:rPr>
        <w:t>euro</w:t>
      </w:r>
      <w:proofErr w:type="spellEnd"/>
      <w:r w:rsidRPr="002A571A">
        <w:rPr>
          <w:rFonts w:ascii="Times New Roman" w:hAnsi="Times New Roman" w:cs="Times New Roman"/>
          <w:sz w:val="28"/>
          <w:szCs w:val="28"/>
        </w:rPr>
        <w:t xml:space="preserve"> apmērā, lai nodrošinātu dzeloņstiepļu iegādi žoga ierīkošanai uz Latvijas Republikas valsts ārējās robežas ar Baltkrievijas Republiku, kā arī uzdots </w:t>
      </w:r>
      <w:proofErr w:type="spellStart"/>
      <w:r w:rsidRPr="002A571A">
        <w:rPr>
          <w:rFonts w:ascii="Times New Roman" w:hAnsi="Times New Roman" w:cs="Times New Roman"/>
          <w:sz w:val="28"/>
          <w:szCs w:val="28"/>
        </w:rPr>
        <w:t>Iekšlietu</w:t>
      </w:r>
      <w:proofErr w:type="spellEnd"/>
      <w:r w:rsidRPr="002A571A">
        <w:rPr>
          <w:rFonts w:ascii="Times New Roman" w:hAnsi="Times New Roman" w:cs="Times New Roman"/>
          <w:sz w:val="28"/>
          <w:szCs w:val="28"/>
        </w:rPr>
        <w:t xml:space="preserve"> ministrijai normatīvajos aktos noteiktajā kārtībā sagatavot un iesniegt Finanšu ministrijā pieprasījumu par minēto līdzekļu piešķiršanu no valsts budžeta programmas 02.00.00 “Līdzekļi neparedzētiem gadījumiem”.</w:t>
      </w:r>
    </w:p>
    <w:p w14:paraId="765404AA" w14:textId="2C95754A" w:rsidR="00DE4C29" w:rsidRDefault="002A571A" w:rsidP="00C23E08">
      <w:pPr>
        <w:spacing w:after="0" w:line="240" w:lineRule="auto"/>
        <w:ind w:firstLine="720"/>
        <w:jc w:val="both"/>
        <w:rPr>
          <w:rFonts w:ascii="Times New Roman" w:hAnsi="Times New Roman" w:cs="Times New Roman"/>
          <w:sz w:val="28"/>
          <w:szCs w:val="28"/>
        </w:rPr>
      </w:pPr>
      <w:proofErr w:type="spellStart"/>
      <w:r w:rsidRPr="002A571A">
        <w:rPr>
          <w:rFonts w:ascii="Times New Roman" w:hAnsi="Times New Roman" w:cs="Times New Roman"/>
          <w:sz w:val="28"/>
          <w:szCs w:val="28"/>
        </w:rPr>
        <w:lastRenderedPageBreak/>
        <w:t>Iekšlietu</w:t>
      </w:r>
      <w:proofErr w:type="spellEnd"/>
      <w:r w:rsidRPr="002A571A">
        <w:rPr>
          <w:rFonts w:ascii="Times New Roman" w:hAnsi="Times New Roman" w:cs="Times New Roman"/>
          <w:sz w:val="28"/>
          <w:szCs w:val="28"/>
        </w:rPr>
        <w:t xml:space="preserve"> ministrija</w:t>
      </w:r>
      <w:r w:rsidR="00DE4C29">
        <w:rPr>
          <w:rFonts w:ascii="Times New Roman" w:hAnsi="Times New Roman" w:cs="Times New Roman"/>
          <w:sz w:val="28"/>
          <w:szCs w:val="28"/>
        </w:rPr>
        <w:t xml:space="preserve"> 2021. gada 13. </w:t>
      </w:r>
      <w:r w:rsidRPr="002A571A">
        <w:rPr>
          <w:rFonts w:ascii="Times New Roman" w:hAnsi="Times New Roman" w:cs="Times New Roman"/>
          <w:sz w:val="28"/>
          <w:szCs w:val="28"/>
        </w:rPr>
        <w:t>oktobrī iesniedza Finanšu ministrijā pieprasījumu Nr.</w:t>
      </w:r>
      <w:r w:rsidR="00FF4413">
        <w:rPr>
          <w:rFonts w:ascii="Times New Roman" w:hAnsi="Times New Roman" w:cs="Times New Roman"/>
          <w:sz w:val="28"/>
          <w:szCs w:val="28"/>
        </w:rPr>
        <w:t> </w:t>
      </w:r>
      <w:r w:rsidRPr="002A571A">
        <w:rPr>
          <w:rFonts w:ascii="Times New Roman" w:hAnsi="Times New Roman" w:cs="Times New Roman"/>
          <w:sz w:val="28"/>
          <w:szCs w:val="28"/>
        </w:rPr>
        <w:t>1-40/2835 sas</w:t>
      </w:r>
      <w:r w:rsidR="00DE4C29">
        <w:rPr>
          <w:rFonts w:ascii="Times New Roman" w:hAnsi="Times New Roman" w:cs="Times New Roman"/>
          <w:sz w:val="28"/>
          <w:szCs w:val="28"/>
        </w:rPr>
        <w:t>kaņā ar Ministru kabineta 2018. gada 17. </w:t>
      </w:r>
      <w:r w:rsidR="00FF4413">
        <w:rPr>
          <w:rFonts w:ascii="Times New Roman" w:hAnsi="Times New Roman" w:cs="Times New Roman"/>
          <w:sz w:val="28"/>
          <w:szCs w:val="28"/>
        </w:rPr>
        <w:t>jūlija noteikumiem Nr. </w:t>
      </w:r>
      <w:r w:rsidRPr="002A571A">
        <w:rPr>
          <w:rFonts w:ascii="Times New Roman" w:hAnsi="Times New Roman" w:cs="Times New Roman"/>
          <w:sz w:val="28"/>
          <w:szCs w:val="28"/>
        </w:rPr>
        <w:t>421 “Kārtība, kādā veic gadskārtējā valsts budžeta likumā noteiktās apropriācijas izmaiņas” un Ministru kabin</w:t>
      </w:r>
      <w:r w:rsidR="00DE4C29">
        <w:rPr>
          <w:rFonts w:ascii="Times New Roman" w:hAnsi="Times New Roman" w:cs="Times New Roman"/>
          <w:sz w:val="28"/>
          <w:szCs w:val="28"/>
        </w:rPr>
        <w:t>eta 2021. </w:t>
      </w:r>
      <w:r w:rsidRPr="002A571A">
        <w:rPr>
          <w:rFonts w:ascii="Times New Roman" w:hAnsi="Times New Roman" w:cs="Times New Roman"/>
          <w:sz w:val="28"/>
          <w:szCs w:val="28"/>
        </w:rPr>
        <w:t>gada 12.</w:t>
      </w:r>
      <w:r w:rsidR="00DE4C29">
        <w:rPr>
          <w:rFonts w:ascii="Times New Roman" w:hAnsi="Times New Roman" w:cs="Times New Roman"/>
          <w:sz w:val="28"/>
          <w:szCs w:val="28"/>
        </w:rPr>
        <w:t> </w:t>
      </w:r>
      <w:r w:rsidRPr="002A571A">
        <w:rPr>
          <w:rFonts w:ascii="Times New Roman" w:hAnsi="Times New Roman" w:cs="Times New Roman"/>
          <w:sz w:val="28"/>
          <w:szCs w:val="28"/>
        </w:rPr>
        <w:t>oktobra sēdē nolemto pamatb</w:t>
      </w:r>
      <w:r w:rsidR="00DE4C29">
        <w:rPr>
          <w:rFonts w:ascii="Times New Roman" w:hAnsi="Times New Roman" w:cs="Times New Roman"/>
          <w:sz w:val="28"/>
          <w:szCs w:val="28"/>
        </w:rPr>
        <w:t>udžeta apropriācijas pārdalei 1 294 704 </w:t>
      </w:r>
      <w:proofErr w:type="spellStart"/>
      <w:r w:rsidRPr="002A571A">
        <w:rPr>
          <w:rFonts w:ascii="Times New Roman" w:hAnsi="Times New Roman" w:cs="Times New Roman"/>
          <w:i/>
          <w:iCs/>
          <w:sz w:val="28"/>
          <w:szCs w:val="28"/>
        </w:rPr>
        <w:t>euro</w:t>
      </w:r>
      <w:proofErr w:type="spellEnd"/>
      <w:r w:rsidRPr="002A571A">
        <w:rPr>
          <w:rFonts w:ascii="Times New Roman" w:hAnsi="Times New Roman" w:cs="Times New Roman"/>
          <w:sz w:val="28"/>
          <w:szCs w:val="28"/>
        </w:rPr>
        <w:t xml:space="preserve"> apmērā no budžeta resora “74.Gadskārtējā valsts budžeta izpildes procesā pārdalāmais finansējums” programmas 02.00.00 “Līdzekļi neparedzētiem gadījumiem”, lai nodrošinātu dzeloņstiepļu iegādi žoga ierīkošanai uz Latvijas Republikas valsts ārējās robežas ar Baltkrievijas Republiku.</w:t>
      </w:r>
    </w:p>
    <w:p w14:paraId="14FA85AC" w14:textId="245855DB" w:rsidR="002A571A" w:rsidRPr="002A571A" w:rsidRDefault="002A571A" w:rsidP="00C23E08">
      <w:pPr>
        <w:spacing w:after="0" w:line="240" w:lineRule="auto"/>
        <w:ind w:firstLine="720"/>
        <w:jc w:val="both"/>
        <w:rPr>
          <w:rFonts w:ascii="Times New Roman" w:hAnsi="Times New Roman" w:cs="Times New Roman"/>
          <w:sz w:val="28"/>
          <w:szCs w:val="28"/>
        </w:rPr>
      </w:pPr>
      <w:r w:rsidRPr="002A571A">
        <w:rPr>
          <w:rFonts w:ascii="Times New Roman" w:hAnsi="Times New Roman" w:cs="Times New Roman"/>
          <w:sz w:val="28"/>
          <w:szCs w:val="28"/>
        </w:rPr>
        <w:t>Finanšu ministrija 2021.</w:t>
      </w:r>
      <w:r w:rsidR="00DE4C29">
        <w:rPr>
          <w:rFonts w:ascii="Times New Roman" w:hAnsi="Times New Roman" w:cs="Times New Roman"/>
          <w:sz w:val="28"/>
          <w:szCs w:val="28"/>
        </w:rPr>
        <w:t> gada 18. oktobrī izdeva rīkojumu Nr. </w:t>
      </w:r>
      <w:r w:rsidRPr="002A571A">
        <w:rPr>
          <w:rFonts w:ascii="Times New Roman" w:hAnsi="Times New Roman" w:cs="Times New Roman"/>
          <w:sz w:val="28"/>
          <w:szCs w:val="28"/>
        </w:rPr>
        <w:t>601 piešķir</w:t>
      </w:r>
      <w:r w:rsidR="00924D02">
        <w:rPr>
          <w:rFonts w:ascii="Times New Roman" w:hAnsi="Times New Roman" w:cs="Times New Roman"/>
          <w:sz w:val="28"/>
          <w:szCs w:val="28"/>
        </w:rPr>
        <w:t>o</w:t>
      </w:r>
      <w:r w:rsidRPr="002A571A">
        <w:rPr>
          <w:rFonts w:ascii="Times New Roman" w:hAnsi="Times New Roman" w:cs="Times New Roman"/>
          <w:sz w:val="28"/>
          <w:szCs w:val="28"/>
        </w:rPr>
        <w:t xml:space="preserve">t </w:t>
      </w:r>
      <w:proofErr w:type="spellStart"/>
      <w:r w:rsidRPr="002A571A">
        <w:rPr>
          <w:rFonts w:ascii="Times New Roman" w:hAnsi="Times New Roman" w:cs="Times New Roman"/>
          <w:sz w:val="28"/>
          <w:szCs w:val="28"/>
        </w:rPr>
        <w:t>Iekšlietu</w:t>
      </w:r>
      <w:proofErr w:type="spellEnd"/>
      <w:r w:rsidRPr="002A571A">
        <w:rPr>
          <w:rFonts w:ascii="Times New Roman" w:hAnsi="Times New Roman" w:cs="Times New Roman"/>
          <w:sz w:val="28"/>
          <w:szCs w:val="28"/>
        </w:rPr>
        <w:t xml:space="preserve"> ministrijai (Nodrošinājuma valsts aģentūrai) no valsts budžeta programmas 02.00.00 “Līdzekļi neparedz</w:t>
      </w:r>
      <w:r w:rsidR="00DE4C29">
        <w:rPr>
          <w:rFonts w:ascii="Times New Roman" w:hAnsi="Times New Roman" w:cs="Times New Roman"/>
          <w:sz w:val="28"/>
          <w:szCs w:val="28"/>
        </w:rPr>
        <w:t>ētiem gadījumiem” finansējumu 1 </w:t>
      </w:r>
      <w:r w:rsidRPr="002A571A">
        <w:rPr>
          <w:rFonts w:ascii="Times New Roman" w:hAnsi="Times New Roman" w:cs="Times New Roman"/>
          <w:sz w:val="28"/>
          <w:szCs w:val="28"/>
        </w:rPr>
        <w:t>294</w:t>
      </w:r>
      <w:r w:rsidR="00DE4C29">
        <w:rPr>
          <w:rFonts w:ascii="Times New Roman" w:hAnsi="Times New Roman" w:cs="Times New Roman"/>
          <w:sz w:val="28"/>
          <w:szCs w:val="28"/>
        </w:rPr>
        <w:t> 704 </w:t>
      </w:r>
      <w:proofErr w:type="spellStart"/>
      <w:r w:rsidRPr="002A571A">
        <w:rPr>
          <w:rFonts w:ascii="Times New Roman" w:hAnsi="Times New Roman" w:cs="Times New Roman"/>
          <w:i/>
          <w:iCs/>
          <w:sz w:val="28"/>
          <w:szCs w:val="28"/>
        </w:rPr>
        <w:t>euro</w:t>
      </w:r>
      <w:proofErr w:type="spellEnd"/>
      <w:r w:rsidRPr="002A571A">
        <w:rPr>
          <w:rFonts w:ascii="Times New Roman" w:hAnsi="Times New Roman" w:cs="Times New Roman"/>
          <w:sz w:val="28"/>
          <w:szCs w:val="28"/>
        </w:rPr>
        <w:t xml:space="preserve"> apmērā, lai nodrošinātu dzeloņstiepļu iegādi žoga ierīkošanai uz Latvijas Republikas valsts ārējās robežas ar Baltkrievijas Republiku</w:t>
      </w:r>
      <w:r w:rsidR="00924D02">
        <w:rPr>
          <w:rFonts w:ascii="Times New Roman" w:hAnsi="Times New Roman" w:cs="Times New Roman"/>
          <w:sz w:val="28"/>
          <w:szCs w:val="28"/>
        </w:rPr>
        <w:t>.</w:t>
      </w:r>
      <w:r w:rsidR="00DE4C29">
        <w:rPr>
          <w:rFonts w:ascii="Times New Roman" w:hAnsi="Times New Roman" w:cs="Times New Roman"/>
          <w:sz w:val="28"/>
          <w:szCs w:val="28"/>
        </w:rPr>
        <w:t xml:space="preserve"> Tādējādi </w:t>
      </w:r>
      <w:proofErr w:type="spellStart"/>
      <w:r w:rsidR="00DE4C29">
        <w:rPr>
          <w:rFonts w:ascii="Times New Roman" w:hAnsi="Times New Roman" w:cs="Times New Roman"/>
          <w:sz w:val="28"/>
          <w:szCs w:val="28"/>
        </w:rPr>
        <w:t>protokollēmuma</w:t>
      </w:r>
      <w:proofErr w:type="spellEnd"/>
      <w:r w:rsidR="00DE4C29">
        <w:rPr>
          <w:rFonts w:ascii="Times New Roman" w:hAnsi="Times New Roman" w:cs="Times New Roman"/>
          <w:sz w:val="28"/>
          <w:szCs w:val="28"/>
        </w:rPr>
        <w:t xml:space="preserve"> 5. </w:t>
      </w:r>
      <w:r w:rsidRPr="002A571A">
        <w:rPr>
          <w:rFonts w:ascii="Times New Roman" w:hAnsi="Times New Roman" w:cs="Times New Roman"/>
          <w:sz w:val="28"/>
          <w:szCs w:val="28"/>
        </w:rPr>
        <w:t>punktā dotais uzdevums ir izpildīts.</w:t>
      </w:r>
    </w:p>
    <w:p w14:paraId="6B7A943B" w14:textId="77777777" w:rsidR="00220EC5" w:rsidRPr="007A19AD" w:rsidRDefault="00220EC5" w:rsidP="00C23E08">
      <w:pPr>
        <w:spacing w:after="0" w:line="240" w:lineRule="auto"/>
        <w:ind w:firstLine="720"/>
        <w:jc w:val="both"/>
        <w:rPr>
          <w:rFonts w:ascii="Times New Roman" w:hAnsi="Times New Roman" w:cs="Times New Roman"/>
          <w:sz w:val="28"/>
          <w:szCs w:val="28"/>
        </w:rPr>
      </w:pPr>
    </w:p>
    <w:p w14:paraId="6CBC7AFE" w14:textId="61C0D355" w:rsidR="00220EC5" w:rsidRPr="00220EC5" w:rsidRDefault="00220EC5" w:rsidP="00220EC5">
      <w:pPr>
        <w:pStyle w:val="ListParagraph"/>
        <w:numPr>
          <w:ilvl w:val="0"/>
          <w:numId w:val="16"/>
        </w:numPr>
        <w:spacing w:after="0" w:line="240" w:lineRule="auto"/>
        <w:jc w:val="center"/>
        <w:rPr>
          <w:rFonts w:ascii="Times New Roman" w:eastAsia="Calibri" w:hAnsi="Times New Roman" w:cs="Times New Roman"/>
          <w:b/>
          <w:sz w:val="28"/>
          <w:szCs w:val="28"/>
        </w:rPr>
      </w:pPr>
      <w:r w:rsidRPr="00220EC5">
        <w:rPr>
          <w:rFonts w:ascii="Times New Roman" w:eastAsia="Calibri" w:hAnsi="Times New Roman" w:cs="Times New Roman"/>
          <w:b/>
          <w:sz w:val="28"/>
          <w:szCs w:val="28"/>
        </w:rPr>
        <w:t>Pastāvīgās infrastruktūras izbūve valsts ārējās robežas iekārtošanai</w:t>
      </w:r>
    </w:p>
    <w:p w14:paraId="52F7FA03" w14:textId="7294AD4C" w:rsidR="00857895" w:rsidRDefault="00857895" w:rsidP="00857895">
      <w:pPr>
        <w:spacing w:after="0" w:line="240" w:lineRule="auto"/>
        <w:rPr>
          <w:rFonts w:ascii="Times New Roman" w:eastAsia="Calibri" w:hAnsi="Times New Roman" w:cs="Times New Roman"/>
          <w:sz w:val="28"/>
          <w:szCs w:val="28"/>
        </w:rPr>
      </w:pPr>
    </w:p>
    <w:p w14:paraId="416897BA" w14:textId="36467750" w:rsidR="00E45386" w:rsidRDefault="00857895" w:rsidP="00463C6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Saskaņā ar </w:t>
      </w:r>
      <w:proofErr w:type="spellStart"/>
      <w:r>
        <w:rPr>
          <w:rFonts w:ascii="Times New Roman" w:eastAsia="Calibri" w:hAnsi="Times New Roman" w:cs="Times New Roman"/>
          <w:sz w:val="28"/>
          <w:szCs w:val="28"/>
        </w:rPr>
        <w:t>protokollēmuma</w:t>
      </w:r>
      <w:proofErr w:type="spellEnd"/>
      <w:r>
        <w:rPr>
          <w:rFonts w:ascii="Times New Roman" w:eastAsia="Calibri" w:hAnsi="Times New Roman" w:cs="Times New Roman"/>
          <w:sz w:val="28"/>
          <w:szCs w:val="28"/>
        </w:rPr>
        <w:t xml:space="preserve"> 2. punktu </w:t>
      </w:r>
      <w:r w:rsidRPr="00857895">
        <w:rPr>
          <w:rFonts w:ascii="Times New Roman" w:eastAsia="Calibri" w:hAnsi="Times New Roman" w:cs="Times New Roman"/>
          <w:sz w:val="28"/>
          <w:szCs w:val="28"/>
        </w:rPr>
        <w:t xml:space="preserve">Ekonomikas ministrijai (Būvniecības valsts kontroles birojam) kopīgi ar </w:t>
      </w:r>
      <w:proofErr w:type="spellStart"/>
      <w:r w:rsidRPr="00857895">
        <w:rPr>
          <w:rFonts w:ascii="Times New Roman" w:eastAsia="Calibri" w:hAnsi="Times New Roman" w:cs="Times New Roman"/>
          <w:sz w:val="28"/>
          <w:szCs w:val="28"/>
        </w:rPr>
        <w:t>Iekšlietu</w:t>
      </w:r>
      <w:proofErr w:type="spellEnd"/>
      <w:r w:rsidRPr="00857895">
        <w:rPr>
          <w:rFonts w:ascii="Times New Roman" w:eastAsia="Calibri" w:hAnsi="Times New Roman" w:cs="Times New Roman"/>
          <w:sz w:val="28"/>
          <w:szCs w:val="28"/>
        </w:rPr>
        <w:t xml:space="preserve"> ministriju (Valsts robežsardzi un Nodrošināj</w:t>
      </w:r>
      <w:r>
        <w:rPr>
          <w:rFonts w:ascii="Times New Roman" w:eastAsia="Calibri" w:hAnsi="Times New Roman" w:cs="Times New Roman"/>
          <w:sz w:val="28"/>
          <w:szCs w:val="28"/>
        </w:rPr>
        <w:t xml:space="preserve">uma valsts aģentūru) </w:t>
      </w:r>
      <w:r w:rsidR="005C0D10">
        <w:rPr>
          <w:rFonts w:ascii="Times New Roman" w:eastAsia="Calibri" w:hAnsi="Times New Roman" w:cs="Times New Roman"/>
          <w:sz w:val="28"/>
          <w:szCs w:val="28"/>
        </w:rPr>
        <w:t xml:space="preserve">tika uzdots </w:t>
      </w:r>
      <w:r>
        <w:rPr>
          <w:rFonts w:ascii="Times New Roman" w:eastAsia="Calibri" w:hAnsi="Times New Roman" w:cs="Times New Roman"/>
          <w:sz w:val="28"/>
          <w:szCs w:val="28"/>
        </w:rPr>
        <w:t>līdz 2021. gada 26. </w:t>
      </w:r>
      <w:r w:rsidRPr="00857895">
        <w:rPr>
          <w:rFonts w:ascii="Times New Roman" w:eastAsia="Calibri" w:hAnsi="Times New Roman" w:cs="Times New Roman"/>
          <w:sz w:val="28"/>
          <w:szCs w:val="28"/>
        </w:rPr>
        <w:t>oktobrim sagatavot viedokli par ie</w:t>
      </w:r>
      <w:r>
        <w:rPr>
          <w:rFonts w:ascii="Times New Roman" w:eastAsia="Calibri" w:hAnsi="Times New Roman" w:cs="Times New Roman"/>
          <w:sz w:val="28"/>
          <w:szCs w:val="28"/>
        </w:rPr>
        <w:t>spēju un lietderību veikt 2017. </w:t>
      </w:r>
      <w:r w:rsidRPr="00857895">
        <w:rPr>
          <w:rFonts w:ascii="Times New Roman" w:eastAsia="Calibri" w:hAnsi="Times New Roman" w:cs="Times New Roman"/>
          <w:sz w:val="28"/>
          <w:szCs w:val="28"/>
        </w:rPr>
        <w:t xml:space="preserve">gadā izstrādātā valsts ārējās robežas gar Latvijas Republiku un Baltkrievijas Republiku tehniskā būvprojekta precizēšanu vai sagatavot priekšlikumus par </w:t>
      </w:r>
      <w:r>
        <w:rPr>
          <w:rFonts w:ascii="Times New Roman" w:eastAsia="Calibri" w:hAnsi="Times New Roman" w:cs="Times New Roman"/>
          <w:sz w:val="28"/>
          <w:szCs w:val="28"/>
        </w:rPr>
        <w:t>“Projektē un būvē”</w:t>
      </w:r>
      <w:r w:rsidRPr="00857895">
        <w:rPr>
          <w:rFonts w:ascii="Times New Roman" w:eastAsia="Calibri" w:hAnsi="Times New Roman" w:cs="Times New Roman"/>
          <w:sz w:val="28"/>
          <w:szCs w:val="28"/>
        </w:rPr>
        <w:t xml:space="preserve"> realizācijas priekšrocībā</w:t>
      </w:r>
      <w:r>
        <w:rPr>
          <w:rFonts w:ascii="Times New Roman" w:eastAsia="Calibri" w:hAnsi="Times New Roman" w:cs="Times New Roman"/>
          <w:sz w:val="28"/>
          <w:szCs w:val="28"/>
        </w:rPr>
        <w:t>m un trūkumiem atbilstoši 2021. gada 19. </w:t>
      </w:r>
      <w:r w:rsidRPr="00857895">
        <w:rPr>
          <w:rFonts w:ascii="Times New Roman" w:eastAsia="Calibri" w:hAnsi="Times New Roman" w:cs="Times New Roman"/>
          <w:sz w:val="28"/>
          <w:szCs w:val="28"/>
        </w:rPr>
        <w:t>augusta grozījumiem Būvniecības likumā.</w:t>
      </w:r>
    </w:p>
    <w:p w14:paraId="7F858689" w14:textId="395BFDF8" w:rsidR="00E91974" w:rsidRDefault="00EB55D8" w:rsidP="007E6C7C">
      <w:pPr>
        <w:spacing w:after="0" w:line="240" w:lineRule="auto"/>
        <w:ind w:firstLine="709"/>
        <w:jc w:val="both"/>
        <w:rPr>
          <w:rFonts w:ascii="Times New Roman" w:eastAsia="Calibri" w:hAnsi="Times New Roman" w:cs="Times New Roman"/>
          <w:sz w:val="28"/>
          <w:szCs w:val="28"/>
        </w:rPr>
      </w:pPr>
      <w:r w:rsidRPr="00EC33C9">
        <w:rPr>
          <w:rFonts w:ascii="Times New Roman" w:eastAsia="Calibri" w:hAnsi="Times New Roman" w:cs="Times New Roman"/>
          <w:sz w:val="28"/>
          <w:szCs w:val="28"/>
        </w:rPr>
        <w:t>Izvērtējot</w:t>
      </w:r>
      <w:r w:rsidR="00483DDE" w:rsidRPr="00EC33C9">
        <w:rPr>
          <w:rFonts w:ascii="Times New Roman" w:eastAsia="Calibri" w:hAnsi="Times New Roman" w:cs="Times New Roman"/>
          <w:sz w:val="28"/>
          <w:szCs w:val="28"/>
        </w:rPr>
        <w:t xml:space="preserve"> </w:t>
      </w:r>
      <w:r w:rsidR="00907D28" w:rsidRPr="00EC33C9">
        <w:rPr>
          <w:rFonts w:ascii="Times New Roman" w:eastAsia="Calibri" w:hAnsi="Times New Roman" w:cs="Times New Roman"/>
          <w:sz w:val="28"/>
          <w:szCs w:val="28"/>
        </w:rPr>
        <w:t xml:space="preserve">pieejamo dokumentāciju un </w:t>
      </w:r>
      <w:r w:rsidR="00483DDE" w:rsidRPr="00EC33C9">
        <w:rPr>
          <w:rFonts w:ascii="Times New Roman" w:eastAsia="Calibri" w:hAnsi="Times New Roman" w:cs="Times New Roman"/>
          <w:sz w:val="28"/>
          <w:szCs w:val="28"/>
        </w:rPr>
        <w:t xml:space="preserve">izstrādāto valsts ārējās robežas gar Latvijas Republiku un Baltkrievijas Republiku tehnisko būvprojektu, </w:t>
      </w:r>
      <w:r w:rsidR="00E45386" w:rsidRPr="00EC33C9">
        <w:rPr>
          <w:rFonts w:ascii="Times New Roman" w:eastAsia="Calibri" w:hAnsi="Times New Roman" w:cs="Times New Roman"/>
          <w:sz w:val="28"/>
          <w:szCs w:val="28"/>
        </w:rPr>
        <w:t>secināts, ka</w:t>
      </w:r>
      <w:r w:rsidRPr="00EC33C9">
        <w:rPr>
          <w:rFonts w:ascii="Times New Roman" w:eastAsia="Calibri" w:hAnsi="Times New Roman" w:cs="Times New Roman"/>
          <w:sz w:val="28"/>
          <w:szCs w:val="28"/>
        </w:rPr>
        <w:t xml:space="preserve"> </w:t>
      </w:r>
      <w:r w:rsidR="00431886" w:rsidRPr="00EC33C9">
        <w:rPr>
          <w:rFonts w:ascii="Times New Roman" w:eastAsia="Calibri" w:hAnsi="Times New Roman" w:cs="Times New Roman"/>
          <w:sz w:val="28"/>
          <w:szCs w:val="28"/>
        </w:rPr>
        <w:t>projekta izmantošanu ierobežo tā spēkā neesamība sadaļās, kur būvniecība nav tikusi uzsākta un ir beidzies būvniecības uzsākšanas pieteikšanas termiņš saistīto novadu būvvaldēs.</w:t>
      </w:r>
    </w:p>
    <w:p w14:paraId="33A00C92" w14:textId="2B7D4492" w:rsidR="004F5351" w:rsidRDefault="00431886" w:rsidP="00374086">
      <w:pPr>
        <w:spacing w:after="0" w:line="240" w:lineRule="auto"/>
        <w:ind w:firstLine="709"/>
        <w:jc w:val="both"/>
        <w:rPr>
          <w:rFonts w:ascii="Times New Roman" w:eastAsia="Calibri" w:hAnsi="Times New Roman" w:cs="Times New Roman"/>
          <w:sz w:val="28"/>
          <w:szCs w:val="28"/>
        </w:rPr>
      </w:pPr>
      <w:r w:rsidRPr="00EC33C9">
        <w:rPr>
          <w:rFonts w:ascii="Times New Roman" w:eastAsia="Calibri" w:hAnsi="Times New Roman" w:cs="Times New Roman"/>
          <w:sz w:val="28"/>
          <w:szCs w:val="28"/>
        </w:rPr>
        <w:t xml:space="preserve">Ar Ekonomikas ministrijas atbalstu, piesaistot Būvniecības valsts kontroles biroja </w:t>
      </w:r>
      <w:r w:rsidR="004F5351">
        <w:rPr>
          <w:rFonts w:ascii="Times New Roman" w:eastAsia="Calibri" w:hAnsi="Times New Roman" w:cs="Times New Roman"/>
          <w:sz w:val="28"/>
          <w:szCs w:val="28"/>
        </w:rPr>
        <w:t xml:space="preserve">(turpmāk – BVKB) </w:t>
      </w:r>
      <w:r w:rsidRPr="00EC33C9">
        <w:rPr>
          <w:rFonts w:ascii="Times New Roman" w:eastAsia="Calibri" w:hAnsi="Times New Roman" w:cs="Times New Roman"/>
          <w:sz w:val="28"/>
          <w:szCs w:val="28"/>
        </w:rPr>
        <w:t>ekspertus</w:t>
      </w:r>
      <w:r w:rsidR="00EC33C9" w:rsidRPr="00EC33C9">
        <w:rPr>
          <w:rFonts w:ascii="Times New Roman" w:eastAsia="Calibri" w:hAnsi="Times New Roman" w:cs="Times New Roman"/>
          <w:sz w:val="28"/>
          <w:szCs w:val="28"/>
        </w:rPr>
        <w:t>,</w:t>
      </w:r>
      <w:r w:rsidRPr="00EC33C9">
        <w:rPr>
          <w:rFonts w:ascii="Times New Roman" w:eastAsia="Calibri" w:hAnsi="Times New Roman" w:cs="Times New Roman"/>
          <w:sz w:val="28"/>
          <w:szCs w:val="28"/>
        </w:rPr>
        <w:t xml:space="preserve"> </w:t>
      </w:r>
      <w:r w:rsidR="00411269">
        <w:rPr>
          <w:rFonts w:ascii="Times New Roman" w:eastAsia="Calibri" w:hAnsi="Times New Roman" w:cs="Times New Roman"/>
          <w:sz w:val="28"/>
          <w:szCs w:val="28"/>
        </w:rPr>
        <w:t>izvērtēta</w:t>
      </w:r>
      <w:r w:rsidRPr="00EC33C9">
        <w:rPr>
          <w:rFonts w:ascii="Times New Roman" w:eastAsia="Calibri" w:hAnsi="Times New Roman" w:cs="Times New Roman"/>
          <w:sz w:val="28"/>
          <w:szCs w:val="28"/>
        </w:rPr>
        <w:t xml:space="preserve"> </w:t>
      </w:r>
      <w:r w:rsidR="00411269">
        <w:rPr>
          <w:rFonts w:ascii="Times New Roman" w:eastAsia="Calibri" w:hAnsi="Times New Roman" w:cs="Times New Roman"/>
          <w:sz w:val="28"/>
          <w:szCs w:val="28"/>
        </w:rPr>
        <w:t xml:space="preserve">esošā situācija ar Latvijas Republikas un Baltkrievijas Republikas valsts ārējās robežas izbūvi, izanalizējot un apkopojot informāciju par būvniecības administratīvajiem procesiem, kuri ir ierosināti saistībā ar </w:t>
      </w:r>
      <w:r w:rsidR="00411269" w:rsidRPr="00411269">
        <w:rPr>
          <w:rFonts w:ascii="Times New Roman" w:eastAsia="Calibri" w:hAnsi="Times New Roman" w:cs="Times New Roman"/>
          <w:sz w:val="28"/>
          <w:szCs w:val="28"/>
        </w:rPr>
        <w:t>Latvijas Republikas un Baltkrievijas Republikas valsts ārējās robežas izbūvi</w:t>
      </w:r>
      <w:r w:rsidR="00411269">
        <w:rPr>
          <w:rFonts w:ascii="Times New Roman" w:eastAsia="Calibri" w:hAnsi="Times New Roman" w:cs="Times New Roman"/>
          <w:sz w:val="28"/>
          <w:szCs w:val="28"/>
        </w:rPr>
        <w:t xml:space="preserve">, kā arī izvērtēta </w:t>
      </w:r>
      <w:r w:rsidR="00EC33C9">
        <w:rPr>
          <w:rFonts w:ascii="Times New Roman" w:eastAsia="Calibri" w:hAnsi="Times New Roman" w:cs="Times New Roman"/>
          <w:sz w:val="28"/>
          <w:szCs w:val="28"/>
        </w:rPr>
        <w:t>iespēj</w:t>
      </w:r>
      <w:r w:rsidR="00411269">
        <w:rPr>
          <w:rFonts w:ascii="Times New Roman" w:eastAsia="Calibri" w:hAnsi="Times New Roman" w:cs="Times New Roman"/>
          <w:sz w:val="28"/>
          <w:szCs w:val="28"/>
        </w:rPr>
        <w:t>a</w:t>
      </w:r>
      <w:r w:rsidR="00EC33C9">
        <w:rPr>
          <w:rFonts w:ascii="Times New Roman" w:eastAsia="Calibri" w:hAnsi="Times New Roman" w:cs="Times New Roman"/>
          <w:sz w:val="28"/>
          <w:szCs w:val="28"/>
        </w:rPr>
        <w:t xml:space="preserve"> izbūves darbus uzsākt sadaļās, kur esošā projekta ietvaros tas ir realizējams pēc </w:t>
      </w:r>
      <w:r w:rsidR="00EC33C9">
        <w:rPr>
          <w:rFonts w:ascii="Times New Roman" w:hAnsi="Times New Roman"/>
          <w:sz w:val="28"/>
          <w:szCs w:val="28"/>
        </w:rPr>
        <w:t>principa “projektē un būvē”</w:t>
      </w:r>
      <w:r w:rsidRPr="00EC33C9">
        <w:rPr>
          <w:rFonts w:ascii="Times New Roman" w:eastAsia="Calibri" w:hAnsi="Times New Roman" w:cs="Times New Roman"/>
          <w:sz w:val="28"/>
          <w:szCs w:val="28"/>
        </w:rPr>
        <w:t>.</w:t>
      </w:r>
    </w:p>
    <w:p w14:paraId="047B947B" w14:textId="7775DB59" w:rsidR="005B2A46" w:rsidRDefault="00E91974" w:rsidP="00463C6E">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Pamatojoties uz pieejamo informāciju, BVKB ir sniegusi viedokli, ka </w:t>
      </w:r>
      <w:r w:rsidR="005B2A46">
        <w:rPr>
          <w:rFonts w:ascii="Times New Roman" w:eastAsia="Calibri" w:hAnsi="Times New Roman" w:cs="Times New Roman"/>
          <w:sz w:val="28"/>
          <w:szCs w:val="28"/>
        </w:rPr>
        <w:t xml:space="preserve">ir izvērtējama lietderība turpināt būvprojekta tālāku realizāciju </w:t>
      </w:r>
      <w:r w:rsidR="00A73AB9">
        <w:rPr>
          <w:rFonts w:ascii="Times New Roman" w:eastAsia="Calibri" w:hAnsi="Times New Roman" w:cs="Times New Roman"/>
          <w:sz w:val="28"/>
          <w:szCs w:val="28"/>
        </w:rPr>
        <w:t>div</w:t>
      </w:r>
      <w:r w:rsidR="005B2A46">
        <w:rPr>
          <w:rFonts w:ascii="Times New Roman" w:eastAsia="Calibri" w:hAnsi="Times New Roman" w:cs="Times New Roman"/>
          <w:sz w:val="28"/>
          <w:szCs w:val="28"/>
        </w:rPr>
        <w:t>iem</w:t>
      </w:r>
      <w:r w:rsidR="00A73AB9">
        <w:rPr>
          <w:rFonts w:ascii="Times New Roman" w:eastAsia="Calibri" w:hAnsi="Times New Roman" w:cs="Times New Roman"/>
          <w:sz w:val="28"/>
          <w:szCs w:val="28"/>
        </w:rPr>
        <w:t xml:space="preserve"> objekt</w:t>
      </w:r>
      <w:r w:rsidR="005B2A46">
        <w:rPr>
          <w:rFonts w:ascii="Times New Roman" w:eastAsia="Calibri" w:hAnsi="Times New Roman" w:cs="Times New Roman"/>
          <w:sz w:val="28"/>
          <w:szCs w:val="28"/>
        </w:rPr>
        <w:t>iem</w:t>
      </w:r>
      <w:r w:rsidR="00A73AB9">
        <w:rPr>
          <w:rFonts w:ascii="Times New Roman" w:eastAsia="Calibri" w:hAnsi="Times New Roman" w:cs="Times New Roman"/>
          <w:sz w:val="28"/>
          <w:szCs w:val="28"/>
        </w:rPr>
        <w:t xml:space="preserve"> (valsts nozīmes </w:t>
      </w:r>
      <w:r w:rsidR="00A73AB9" w:rsidRPr="00210CE0">
        <w:rPr>
          <w:rFonts w:ascii="Times New Roman" w:eastAsia="Calibri" w:hAnsi="Times New Roman" w:cs="Times New Roman"/>
          <w:sz w:val="28"/>
          <w:szCs w:val="28"/>
        </w:rPr>
        <w:t xml:space="preserve">ūdensnoteku </w:t>
      </w:r>
      <w:proofErr w:type="spellStart"/>
      <w:r w:rsidR="00A73AB9" w:rsidRPr="00210CE0">
        <w:rPr>
          <w:rFonts w:ascii="Times New Roman" w:eastAsia="Calibri" w:hAnsi="Times New Roman" w:cs="Times New Roman"/>
          <w:sz w:val="28"/>
          <w:szCs w:val="28"/>
        </w:rPr>
        <w:t>Aktica</w:t>
      </w:r>
      <w:proofErr w:type="spellEnd"/>
      <w:r w:rsidR="00A73AB9" w:rsidRPr="00210CE0">
        <w:rPr>
          <w:rFonts w:ascii="Times New Roman" w:eastAsia="Calibri" w:hAnsi="Times New Roman" w:cs="Times New Roman"/>
          <w:sz w:val="28"/>
          <w:szCs w:val="28"/>
        </w:rPr>
        <w:t xml:space="preserve"> </w:t>
      </w:r>
      <w:r w:rsidR="00A73AB9">
        <w:rPr>
          <w:rFonts w:ascii="Times New Roman" w:eastAsia="Calibri" w:hAnsi="Times New Roman" w:cs="Times New Roman"/>
          <w:sz w:val="28"/>
          <w:szCs w:val="28"/>
        </w:rPr>
        <w:t>un kop</w:t>
      </w:r>
      <w:r w:rsidR="00F05233">
        <w:rPr>
          <w:rFonts w:ascii="Times New Roman" w:eastAsia="Calibri" w:hAnsi="Times New Roman" w:cs="Times New Roman"/>
          <w:sz w:val="28"/>
          <w:szCs w:val="28"/>
        </w:rPr>
        <w:t xml:space="preserve">lietošanas ūdensnotekas </w:t>
      </w:r>
      <w:proofErr w:type="spellStart"/>
      <w:r w:rsidR="00F05233">
        <w:rPr>
          <w:rFonts w:ascii="Times New Roman" w:eastAsia="Calibri" w:hAnsi="Times New Roman" w:cs="Times New Roman"/>
          <w:sz w:val="28"/>
          <w:szCs w:val="28"/>
        </w:rPr>
        <w:t>Tovša</w:t>
      </w:r>
      <w:proofErr w:type="spellEnd"/>
      <w:r w:rsidR="00F05233">
        <w:rPr>
          <w:rFonts w:ascii="Times New Roman" w:eastAsia="Calibri" w:hAnsi="Times New Roman" w:cs="Times New Roman"/>
          <w:sz w:val="28"/>
          <w:szCs w:val="28"/>
        </w:rPr>
        <w:t xml:space="preserve"> pā</w:t>
      </w:r>
      <w:r w:rsidR="00A73AB9">
        <w:rPr>
          <w:rFonts w:ascii="Times New Roman" w:eastAsia="Calibri" w:hAnsi="Times New Roman" w:cs="Times New Roman"/>
          <w:sz w:val="28"/>
          <w:szCs w:val="28"/>
        </w:rPr>
        <w:t xml:space="preserve">rtīrīšana Dagdas novadā </w:t>
      </w:r>
      <w:r w:rsidR="005B2A46">
        <w:rPr>
          <w:rFonts w:ascii="Times New Roman" w:eastAsia="Calibri" w:hAnsi="Times New Roman" w:cs="Times New Roman"/>
          <w:sz w:val="28"/>
          <w:szCs w:val="28"/>
        </w:rPr>
        <w:t xml:space="preserve">un </w:t>
      </w:r>
      <w:r w:rsidR="005B2A46" w:rsidRPr="005B2A46">
        <w:rPr>
          <w:rFonts w:ascii="Times New Roman" w:eastAsia="Calibri" w:hAnsi="Times New Roman" w:cs="Times New Roman"/>
          <w:sz w:val="28"/>
          <w:szCs w:val="28"/>
        </w:rPr>
        <w:t>valsts nozīmes ūdensnotekas Zilupe p</w:t>
      </w:r>
      <w:bookmarkStart w:id="0" w:name="_GoBack"/>
      <w:bookmarkEnd w:id="0"/>
      <w:r w:rsidR="005B2A46" w:rsidRPr="005B2A46">
        <w:rPr>
          <w:rFonts w:ascii="Times New Roman" w:eastAsia="Calibri" w:hAnsi="Times New Roman" w:cs="Times New Roman"/>
          <w:sz w:val="28"/>
          <w:szCs w:val="28"/>
        </w:rPr>
        <w:t>ārtīrīšana Zilupes novadā</w:t>
      </w:r>
      <w:r w:rsidR="005B2A46">
        <w:rPr>
          <w:rFonts w:ascii="Times New Roman" w:eastAsia="Calibri" w:hAnsi="Times New Roman" w:cs="Times New Roman"/>
          <w:sz w:val="28"/>
          <w:szCs w:val="28"/>
        </w:rPr>
        <w:t>), bet nav iespējama tehniskā būvprojekta precizēšana šādu būvniecības ieceru ietvaros:</w:t>
      </w:r>
    </w:p>
    <w:p w14:paraId="520D0FDC" w14:textId="243AF14B" w:rsidR="00A05B8E" w:rsidRPr="00374086" w:rsidRDefault="00080F06" w:rsidP="001E401C">
      <w:pPr>
        <w:pStyle w:val="ListParagraph"/>
        <w:numPr>
          <w:ilvl w:val="0"/>
          <w:numId w:val="22"/>
        </w:numPr>
        <w:spacing w:after="120" w:line="240" w:lineRule="auto"/>
        <w:ind w:left="993"/>
        <w:jc w:val="both"/>
        <w:rPr>
          <w:rFonts w:ascii="Times New Roman" w:eastAsia="Calibri" w:hAnsi="Times New Roman" w:cs="Times New Roman"/>
          <w:sz w:val="28"/>
          <w:szCs w:val="28"/>
        </w:rPr>
      </w:pPr>
      <w:r w:rsidRPr="00374086">
        <w:rPr>
          <w:rFonts w:ascii="Times New Roman" w:eastAsia="Calibri" w:hAnsi="Times New Roman" w:cs="Times New Roman"/>
          <w:sz w:val="28"/>
          <w:szCs w:val="28"/>
        </w:rPr>
        <w:lastRenderedPageBreak/>
        <w:t>valsts nozīmes ūdensnotekas Robežupe (</w:t>
      </w:r>
      <w:r w:rsidR="00A05B8E" w:rsidRPr="00A05B8E">
        <w:rPr>
          <w:rFonts w:ascii="Times New Roman" w:eastAsia="Calibri" w:hAnsi="Times New Roman" w:cs="Times New Roman"/>
          <w:sz w:val="28"/>
          <w:szCs w:val="28"/>
        </w:rPr>
        <w:t>l</w:t>
      </w:r>
      <w:r w:rsidRPr="00374086">
        <w:rPr>
          <w:rFonts w:ascii="Times New Roman" w:eastAsia="Calibri" w:hAnsi="Times New Roman" w:cs="Times New Roman"/>
          <w:sz w:val="28"/>
          <w:szCs w:val="28"/>
        </w:rPr>
        <w:t xml:space="preserve">ietas numurs </w:t>
      </w:r>
      <w:r w:rsidR="005B2A46">
        <w:rPr>
          <w:rFonts w:ascii="Times New Roman" w:eastAsia="Calibri" w:hAnsi="Times New Roman" w:cs="Times New Roman"/>
          <w:sz w:val="28"/>
          <w:szCs w:val="28"/>
        </w:rPr>
        <w:t>būvniecības un informācijas sistēmā (turpmāk – BIS)</w:t>
      </w:r>
      <w:r w:rsidRPr="00374086">
        <w:rPr>
          <w:rFonts w:ascii="Times New Roman" w:eastAsia="Calibri" w:hAnsi="Times New Roman" w:cs="Times New Roman"/>
          <w:sz w:val="28"/>
          <w:szCs w:val="28"/>
        </w:rPr>
        <w:t xml:space="preserve">: </w:t>
      </w:r>
      <w:r w:rsidR="00A05B8E" w:rsidRPr="00374086">
        <w:rPr>
          <w:rFonts w:ascii="Times New Roman" w:eastAsia="Calibri" w:hAnsi="Times New Roman" w:cs="Times New Roman"/>
          <w:sz w:val="28"/>
          <w:szCs w:val="28"/>
        </w:rPr>
        <w:t>BIS-60856-140);</w:t>
      </w:r>
    </w:p>
    <w:p w14:paraId="4F3D09F1" w14:textId="261E342E" w:rsidR="004F5351" w:rsidRDefault="00080F06" w:rsidP="001E401C">
      <w:pPr>
        <w:pStyle w:val="ListParagraph"/>
        <w:numPr>
          <w:ilvl w:val="0"/>
          <w:numId w:val="21"/>
        </w:numPr>
        <w:spacing w:after="120" w:line="240" w:lineRule="auto"/>
        <w:ind w:left="993"/>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05B8E">
        <w:rPr>
          <w:rFonts w:ascii="Times New Roman" w:eastAsia="Calibri" w:hAnsi="Times New Roman" w:cs="Times New Roman"/>
          <w:sz w:val="28"/>
          <w:szCs w:val="28"/>
        </w:rPr>
        <w:t>valsts robežas joslas gar Latvijas Republikas un Baltkrievijas Republikas robežu ierīkošana (Zilupes novads) (lietas numurs BIS: BIS-55906-355)</w:t>
      </w:r>
      <w:r w:rsidR="00A73AB9">
        <w:rPr>
          <w:rFonts w:ascii="Times New Roman" w:eastAsia="Calibri" w:hAnsi="Times New Roman" w:cs="Times New Roman"/>
          <w:sz w:val="28"/>
          <w:szCs w:val="28"/>
        </w:rPr>
        <w:t>;</w:t>
      </w:r>
    </w:p>
    <w:p w14:paraId="6FC49E20" w14:textId="75BBD690" w:rsidR="00A73AB9" w:rsidRDefault="00A73AB9" w:rsidP="001E401C">
      <w:pPr>
        <w:pStyle w:val="ListParagraph"/>
        <w:numPr>
          <w:ilvl w:val="0"/>
          <w:numId w:val="21"/>
        </w:numPr>
        <w:spacing w:after="120" w:line="240" w:lineRule="auto"/>
        <w:ind w:left="993"/>
        <w:jc w:val="both"/>
        <w:rPr>
          <w:rFonts w:ascii="Times New Roman" w:eastAsia="Calibri" w:hAnsi="Times New Roman" w:cs="Times New Roman"/>
          <w:sz w:val="28"/>
          <w:szCs w:val="28"/>
        </w:rPr>
      </w:pPr>
      <w:r>
        <w:rPr>
          <w:rFonts w:ascii="Times New Roman" w:eastAsia="Calibri" w:hAnsi="Times New Roman" w:cs="Times New Roman"/>
          <w:sz w:val="28"/>
          <w:szCs w:val="28"/>
        </w:rPr>
        <w:t>valsts robežas joslas gar Latvijas Republikas un Baltkrievijas Republikas robežu ierīkošana</w:t>
      </w:r>
      <w:r w:rsidR="005B2A46">
        <w:rPr>
          <w:rFonts w:ascii="Times New Roman" w:eastAsia="Calibri" w:hAnsi="Times New Roman" w:cs="Times New Roman"/>
          <w:sz w:val="28"/>
          <w:szCs w:val="28"/>
        </w:rPr>
        <w:t xml:space="preserve"> (lietas numurs BIS: BIS-56564-184)</w:t>
      </w:r>
      <w:r w:rsidR="00C3762C">
        <w:rPr>
          <w:rFonts w:ascii="Times New Roman" w:eastAsia="Calibri" w:hAnsi="Times New Roman" w:cs="Times New Roman"/>
          <w:sz w:val="28"/>
          <w:szCs w:val="28"/>
        </w:rPr>
        <w:t>;</w:t>
      </w:r>
    </w:p>
    <w:p w14:paraId="42234DB8" w14:textId="04B52678" w:rsidR="00C3762C" w:rsidRDefault="00C3762C" w:rsidP="001E401C">
      <w:pPr>
        <w:pStyle w:val="ListParagraph"/>
        <w:numPr>
          <w:ilvl w:val="0"/>
          <w:numId w:val="21"/>
        </w:numPr>
        <w:spacing w:after="120" w:line="240" w:lineRule="auto"/>
        <w:ind w:left="993"/>
        <w:jc w:val="both"/>
        <w:rPr>
          <w:rFonts w:ascii="Times New Roman" w:eastAsia="Calibri" w:hAnsi="Times New Roman" w:cs="Times New Roman"/>
          <w:sz w:val="28"/>
          <w:szCs w:val="28"/>
        </w:rPr>
      </w:pPr>
      <w:r>
        <w:rPr>
          <w:rFonts w:ascii="Times New Roman" w:eastAsia="Calibri" w:hAnsi="Times New Roman" w:cs="Times New Roman"/>
          <w:sz w:val="28"/>
          <w:szCs w:val="28"/>
        </w:rPr>
        <w:t>valsts robežas joslas gar Latvijas Republikas un Baltkrievijas Republikas robežu ierīkošana (Krāslavas novads) (nav pievienots BIS);</w:t>
      </w:r>
    </w:p>
    <w:p w14:paraId="3491743B" w14:textId="17AF13E1" w:rsidR="00C3762C" w:rsidRDefault="00C3762C" w:rsidP="001E401C">
      <w:pPr>
        <w:pStyle w:val="ListParagraph"/>
        <w:numPr>
          <w:ilvl w:val="0"/>
          <w:numId w:val="21"/>
        </w:numPr>
        <w:spacing w:after="120" w:line="240" w:lineRule="auto"/>
        <w:ind w:left="993"/>
        <w:jc w:val="both"/>
        <w:rPr>
          <w:rFonts w:ascii="Times New Roman" w:eastAsia="Calibri" w:hAnsi="Times New Roman" w:cs="Times New Roman"/>
          <w:sz w:val="28"/>
          <w:szCs w:val="28"/>
        </w:rPr>
      </w:pPr>
      <w:r>
        <w:rPr>
          <w:rFonts w:ascii="Times New Roman" w:eastAsia="Calibri" w:hAnsi="Times New Roman" w:cs="Times New Roman"/>
          <w:sz w:val="28"/>
          <w:szCs w:val="28"/>
        </w:rPr>
        <w:t>valsts robežas joslas gar Latvijas Republikas un Baltkrievijas Republikas robežu ierīkošana (Daugavpils novads) (nav pievienots BIS);</w:t>
      </w:r>
    </w:p>
    <w:p w14:paraId="7A484C46" w14:textId="4718AC9C" w:rsidR="00C3762C" w:rsidRPr="00374086" w:rsidRDefault="00C3762C" w:rsidP="008E7EFB">
      <w:pPr>
        <w:pStyle w:val="ListParagraph"/>
        <w:numPr>
          <w:ilvl w:val="0"/>
          <w:numId w:val="21"/>
        </w:numPr>
        <w:spacing w:after="120" w:line="240" w:lineRule="auto"/>
        <w:ind w:left="993"/>
        <w:jc w:val="both"/>
        <w:rPr>
          <w:rFonts w:ascii="Times New Roman" w:eastAsia="Calibri" w:hAnsi="Times New Roman" w:cs="Times New Roman"/>
          <w:sz w:val="28"/>
          <w:szCs w:val="28"/>
        </w:rPr>
      </w:pPr>
      <w:r>
        <w:rPr>
          <w:rFonts w:ascii="Times New Roman" w:eastAsia="Calibri" w:hAnsi="Times New Roman" w:cs="Times New Roman"/>
          <w:sz w:val="28"/>
          <w:szCs w:val="28"/>
        </w:rPr>
        <w:t>valsts robežas joslas gar Latvijas Republikas un Baltkrievijas Republikas robežu ierīkošana (Dagdas novads) (nav pievienots BIS)</w:t>
      </w:r>
      <w:r w:rsidR="00AD05AF">
        <w:rPr>
          <w:rFonts w:ascii="Times New Roman" w:eastAsia="Calibri" w:hAnsi="Times New Roman" w:cs="Times New Roman"/>
          <w:sz w:val="28"/>
          <w:szCs w:val="28"/>
        </w:rPr>
        <w:t>.</w:t>
      </w:r>
    </w:p>
    <w:p w14:paraId="52598FCD" w14:textId="7FC8BAB4" w:rsidR="00B15666" w:rsidRDefault="00B15666" w:rsidP="00463C6E">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Vienlaikus BVKB </w:t>
      </w:r>
      <w:r w:rsidR="00512E3F">
        <w:rPr>
          <w:rFonts w:ascii="Times New Roman" w:eastAsia="Calibri" w:hAnsi="Times New Roman" w:cs="Times New Roman"/>
          <w:sz w:val="28"/>
          <w:szCs w:val="28"/>
        </w:rPr>
        <w:t xml:space="preserve">ir </w:t>
      </w:r>
      <w:r>
        <w:rPr>
          <w:rFonts w:ascii="Times New Roman" w:eastAsia="Calibri" w:hAnsi="Times New Roman" w:cs="Times New Roman"/>
          <w:sz w:val="28"/>
          <w:szCs w:val="28"/>
        </w:rPr>
        <w:t>sniedzis šādu viedokli par projekta realizāciju pēc “projektē un  būvē” principa:</w:t>
      </w:r>
    </w:p>
    <w:p w14:paraId="55707253" w14:textId="77777777" w:rsidR="00B15666" w:rsidRDefault="00B15666" w:rsidP="00374086">
      <w:pPr>
        <w:pStyle w:val="ListParagraph"/>
        <w:numPr>
          <w:ilvl w:val="0"/>
          <w:numId w:val="23"/>
        </w:numPr>
        <w:spacing w:after="12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īsāki ieceres īstenošanas termiņi, jo tiek veikts viens iepirkums, nevis divi - atsevišķi par projektēšanu un atsevišķi par būvdarbiem;</w:t>
      </w:r>
    </w:p>
    <w:p w14:paraId="3F69298E" w14:textId="77777777" w:rsidR="00B15666" w:rsidRDefault="00B15666" w:rsidP="00374086">
      <w:pPr>
        <w:pStyle w:val="ListParagraph"/>
        <w:numPr>
          <w:ilvl w:val="0"/>
          <w:numId w:val="23"/>
        </w:numPr>
        <w:spacing w:after="12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par projektēšanu un būvdarbiem atbildīga viena persona, kas paātrina būvniecības procesu un ļauj operatīvāk reaģēt uz </w:t>
      </w:r>
      <w:proofErr w:type="spellStart"/>
      <w:r>
        <w:rPr>
          <w:rFonts w:ascii="Times New Roman" w:eastAsia="Calibri" w:hAnsi="Times New Roman" w:cs="Times New Roman"/>
          <w:sz w:val="28"/>
          <w:szCs w:val="28"/>
        </w:rPr>
        <w:t>problēmsituācijām</w:t>
      </w:r>
      <w:proofErr w:type="spellEnd"/>
      <w:r>
        <w:rPr>
          <w:rFonts w:ascii="Times New Roman" w:eastAsia="Calibri" w:hAnsi="Times New Roman" w:cs="Times New Roman"/>
          <w:sz w:val="28"/>
          <w:szCs w:val="28"/>
        </w:rPr>
        <w:t>;</w:t>
      </w:r>
    </w:p>
    <w:p w14:paraId="42A449BB" w14:textId="5F3586E9" w:rsidR="00C3762C" w:rsidRPr="00374086" w:rsidRDefault="00B15666" w:rsidP="00CE5113">
      <w:pPr>
        <w:pStyle w:val="ListParagraph"/>
        <w:numPr>
          <w:ilvl w:val="0"/>
          <w:numId w:val="23"/>
        </w:numPr>
        <w:spacing w:after="120" w:line="240" w:lineRule="auto"/>
        <w:contextualSpacing w:val="0"/>
        <w:jc w:val="both"/>
        <w:rPr>
          <w:rFonts w:ascii="Times New Roman" w:eastAsia="Calibri" w:hAnsi="Times New Roman" w:cs="Times New Roman"/>
          <w:sz w:val="28"/>
          <w:szCs w:val="28"/>
        </w:rPr>
      </w:pPr>
      <w:r>
        <w:rPr>
          <w:rFonts w:ascii="Times New Roman" w:eastAsia="Calibri" w:hAnsi="Times New Roman" w:cs="Times New Roman"/>
          <w:sz w:val="28"/>
          <w:szCs w:val="28"/>
        </w:rPr>
        <w:t>mazinās risks attiecībā uz papildus izmaksu rašanos, kvalitatīva projektēšanas uzdevuma izstrādes gadījumā.</w:t>
      </w:r>
    </w:p>
    <w:p w14:paraId="123157DD" w14:textId="34422909" w:rsidR="008E7EFB" w:rsidRPr="008E7EFB" w:rsidRDefault="008E7EFB" w:rsidP="00CE5113">
      <w:pPr>
        <w:spacing w:after="120" w:line="240" w:lineRule="auto"/>
        <w:ind w:firstLine="709"/>
        <w:jc w:val="both"/>
        <w:rPr>
          <w:rFonts w:ascii="Times New Roman" w:eastAsia="Times New Roman" w:hAnsi="Times New Roman" w:cs="Times New Roman"/>
          <w:sz w:val="24"/>
          <w:szCs w:val="24"/>
          <w:lang w:eastAsia="lv-LV"/>
        </w:rPr>
      </w:pPr>
      <w:r w:rsidRPr="008E7EFB">
        <w:rPr>
          <w:rFonts w:ascii="Times New Roman" w:eastAsia="Times New Roman" w:hAnsi="Times New Roman" w:cs="Times New Roman"/>
          <w:sz w:val="28"/>
          <w:szCs w:val="28"/>
          <w:lang w:eastAsia="lv-LV"/>
        </w:rPr>
        <w:t xml:space="preserve">Ievērojot minēto, </w:t>
      </w:r>
      <w:proofErr w:type="spellStart"/>
      <w:r w:rsidRPr="008E7EFB">
        <w:rPr>
          <w:rFonts w:ascii="Times New Roman" w:eastAsia="Times New Roman" w:hAnsi="Times New Roman" w:cs="Times New Roman"/>
          <w:sz w:val="28"/>
          <w:szCs w:val="28"/>
          <w:lang w:eastAsia="lv-LV"/>
        </w:rPr>
        <w:t>protokollēmuma</w:t>
      </w:r>
      <w:proofErr w:type="spellEnd"/>
      <w:r w:rsidRPr="008E7EFB">
        <w:rPr>
          <w:rFonts w:ascii="Times New Roman" w:eastAsia="Times New Roman" w:hAnsi="Times New Roman" w:cs="Times New Roman"/>
          <w:sz w:val="28"/>
          <w:szCs w:val="28"/>
          <w:lang w:eastAsia="lv-LV"/>
        </w:rPr>
        <w:t xml:space="preserve"> 2.punktā dotais uzdevums BVKB ir izpildīts. Pamatojoties uz </w:t>
      </w:r>
      <w:r>
        <w:rPr>
          <w:rFonts w:ascii="Times New Roman" w:eastAsia="Times New Roman" w:hAnsi="Times New Roman" w:cs="Times New Roman"/>
          <w:sz w:val="28"/>
          <w:szCs w:val="28"/>
          <w:lang w:eastAsia="lv-LV"/>
        </w:rPr>
        <w:t>BVKB 2021.gada 22.oktobra vēstulē</w:t>
      </w:r>
      <w:r w:rsidRPr="008E7EFB">
        <w:rPr>
          <w:rFonts w:ascii="Times New Roman" w:eastAsia="Times New Roman" w:hAnsi="Times New Roman" w:cs="Times New Roman"/>
          <w:sz w:val="28"/>
          <w:szCs w:val="28"/>
          <w:lang w:eastAsia="lv-LV"/>
        </w:rPr>
        <w:t xml:space="preserve"> </w:t>
      </w:r>
      <w:r w:rsidR="002E60F7">
        <w:rPr>
          <w:rFonts w:ascii="Times New Roman" w:eastAsia="Times New Roman" w:hAnsi="Times New Roman" w:cs="Times New Roman"/>
          <w:sz w:val="28"/>
          <w:szCs w:val="28"/>
          <w:lang w:eastAsia="lv-LV"/>
        </w:rPr>
        <w:br/>
      </w:r>
      <w:r w:rsidRPr="008E7EFB">
        <w:rPr>
          <w:rFonts w:ascii="Times New Roman" w:eastAsia="Times New Roman" w:hAnsi="Times New Roman" w:cs="Times New Roman"/>
          <w:sz w:val="28"/>
          <w:szCs w:val="28"/>
          <w:lang w:eastAsia="lv-LV"/>
        </w:rPr>
        <w:t xml:space="preserve">Nr.1-7.1/2021/2933-nd </w:t>
      </w:r>
      <w:r>
        <w:rPr>
          <w:rFonts w:ascii="Times New Roman" w:eastAsia="Times New Roman" w:hAnsi="Times New Roman" w:cs="Times New Roman"/>
          <w:sz w:val="28"/>
          <w:szCs w:val="28"/>
          <w:lang w:eastAsia="lv-LV"/>
        </w:rPr>
        <w:t>sniegto</w:t>
      </w:r>
      <w:r w:rsidRPr="008E7EFB">
        <w:rPr>
          <w:rFonts w:ascii="Times New Roman" w:eastAsia="Times New Roman" w:hAnsi="Times New Roman" w:cs="Times New Roman"/>
          <w:sz w:val="28"/>
          <w:szCs w:val="28"/>
          <w:lang w:eastAsia="lv-LV"/>
        </w:rPr>
        <w:t xml:space="preserve"> viedokli, lai nodrošinātu Latvijas Republikas un Baltkrievijas Republikas valsts ārējās robežas ierīkošanas nepārtrauktību, mazinot iespējamo risku ietekmi uz kopējo robežas ierīkošanas procesu, kā arī, lai nodrošinātu konkurenci iepirkuma procesā, turpmāku valsts ārējās robežas infrastruktūras izbūvi būtu nepieciešams īstenot, būvniecības veida “projektē un būvē” ietvaros, būvniecību realizējot vairākos posmos, kur katram posmam ierosina savu būvniecības administratīvo procesu.</w:t>
      </w:r>
    </w:p>
    <w:p w14:paraId="560B5CBC" w14:textId="21034BB9" w:rsidR="00834143" w:rsidRDefault="00DE52F4" w:rsidP="00463C6E">
      <w:pPr>
        <w:spacing w:after="0" w:line="240" w:lineRule="auto"/>
        <w:ind w:firstLine="709"/>
        <w:jc w:val="both"/>
        <w:rPr>
          <w:rFonts w:ascii="Times New Roman" w:eastAsia="Times New Roman" w:hAnsi="Times New Roman" w:cs="Times New Roman"/>
          <w:sz w:val="28"/>
          <w:szCs w:val="28"/>
          <w:lang w:eastAsia="lv-LV"/>
        </w:rPr>
      </w:pPr>
      <w:r>
        <w:rPr>
          <w:rFonts w:ascii="Times New Roman" w:eastAsia="Calibri" w:hAnsi="Times New Roman" w:cs="Times New Roman"/>
          <w:sz w:val="28"/>
          <w:szCs w:val="28"/>
        </w:rPr>
        <w:t xml:space="preserve">Nodrošinājuma valsts aģentūra </w:t>
      </w:r>
      <w:r w:rsidR="007B4B40">
        <w:rPr>
          <w:rFonts w:ascii="Times New Roman" w:eastAsia="Calibri" w:hAnsi="Times New Roman" w:cs="Times New Roman"/>
          <w:sz w:val="28"/>
          <w:szCs w:val="28"/>
        </w:rPr>
        <w:t>tu</w:t>
      </w:r>
      <w:r w:rsidR="00F544A1">
        <w:rPr>
          <w:rFonts w:ascii="Times New Roman" w:eastAsia="Calibri" w:hAnsi="Times New Roman" w:cs="Times New Roman"/>
          <w:sz w:val="28"/>
          <w:szCs w:val="28"/>
        </w:rPr>
        <w:t>rpin</w:t>
      </w:r>
      <w:r>
        <w:rPr>
          <w:rFonts w:ascii="Times New Roman" w:eastAsia="Calibri" w:hAnsi="Times New Roman" w:cs="Times New Roman"/>
          <w:sz w:val="28"/>
          <w:szCs w:val="28"/>
        </w:rPr>
        <w:t>a</w:t>
      </w:r>
      <w:r w:rsidR="00F544A1">
        <w:rPr>
          <w:rFonts w:ascii="Times New Roman" w:eastAsia="Calibri" w:hAnsi="Times New Roman" w:cs="Times New Roman"/>
          <w:sz w:val="28"/>
          <w:szCs w:val="28"/>
        </w:rPr>
        <w:t xml:space="preserve"> darb</w:t>
      </w:r>
      <w:r>
        <w:rPr>
          <w:rFonts w:ascii="Times New Roman" w:eastAsia="Calibri" w:hAnsi="Times New Roman" w:cs="Times New Roman"/>
          <w:sz w:val="28"/>
          <w:szCs w:val="28"/>
        </w:rPr>
        <w:t>u</w:t>
      </w:r>
      <w:r w:rsidR="00F544A1">
        <w:rPr>
          <w:rFonts w:ascii="Times New Roman" w:eastAsia="Calibri" w:hAnsi="Times New Roman" w:cs="Times New Roman"/>
          <w:sz w:val="28"/>
          <w:szCs w:val="28"/>
        </w:rPr>
        <w:t xml:space="preserve"> pie valstij piekritīgo zemes vienību kadastrālās uzmērīšanas</w:t>
      </w:r>
      <w:r w:rsidR="00834143">
        <w:rPr>
          <w:rFonts w:ascii="Times New Roman" w:eastAsia="Calibri" w:hAnsi="Times New Roman" w:cs="Times New Roman"/>
          <w:sz w:val="28"/>
          <w:szCs w:val="28"/>
        </w:rPr>
        <w:t xml:space="preserve">, </w:t>
      </w:r>
      <w:r w:rsidR="00E54611">
        <w:rPr>
          <w:rFonts w:ascii="Times New Roman" w:eastAsia="Calibri" w:hAnsi="Times New Roman" w:cs="Times New Roman"/>
          <w:sz w:val="28"/>
          <w:szCs w:val="28"/>
        </w:rPr>
        <w:t xml:space="preserve">zemes vienību </w:t>
      </w:r>
      <w:r w:rsidR="00F544A1">
        <w:rPr>
          <w:rFonts w:ascii="Times New Roman" w:eastAsia="Calibri" w:hAnsi="Times New Roman" w:cs="Times New Roman"/>
          <w:sz w:val="28"/>
          <w:szCs w:val="28"/>
        </w:rPr>
        <w:t>atsavināšanas</w:t>
      </w:r>
      <w:r w:rsidR="002567F2">
        <w:rPr>
          <w:rFonts w:ascii="Times New Roman" w:eastAsia="Calibri" w:hAnsi="Times New Roman" w:cs="Times New Roman"/>
          <w:sz w:val="28"/>
          <w:szCs w:val="28"/>
        </w:rPr>
        <w:t xml:space="preserve"> valsts robežas joslā</w:t>
      </w:r>
      <w:r w:rsidR="00834143">
        <w:rPr>
          <w:rFonts w:ascii="Times New Roman" w:eastAsia="Calibri" w:hAnsi="Times New Roman" w:cs="Times New Roman"/>
          <w:sz w:val="28"/>
          <w:szCs w:val="28"/>
        </w:rPr>
        <w:t xml:space="preserve"> un īpašumtiesību sakārtošanas. S</w:t>
      </w:r>
      <w:r w:rsidR="00834143" w:rsidRPr="00834143">
        <w:rPr>
          <w:rFonts w:ascii="Times New Roman" w:eastAsia="Calibri" w:hAnsi="Times New Roman" w:cs="Times New Roman"/>
          <w:sz w:val="28"/>
          <w:szCs w:val="28"/>
        </w:rPr>
        <w:t>askaņošan</w:t>
      </w:r>
      <w:r w:rsidR="007E6C7C">
        <w:rPr>
          <w:rFonts w:ascii="Times New Roman" w:eastAsia="Calibri" w:hAnsi="Times New Roman" w:cs="Times New Roman"/>
          <w:sz w:val="28"/>
          <w:szCs w:val="28"/>
        </w:rPr>
        <w:t>ai</w:t>
      </w:r>
      <w:r w:rsidR="00834143">
        <w:rPr>
          <w:rFonts w:ascii="Times New Roman" w:eastAsia="Calibri" w:hAnsi="Times New Roman" w:cs="Times New Roman"/>
          <w:sz w:val="28"/>
          <w:szCs w:val="28"/>
        </w:rPr>
        <w:t xml:space="preserve"> </w:t>
      </w:r>
      <w:r w:rsidR="00834143" w:rsidRPr="00834143">
        <w:rPr>
          <w:rFonts w:ascii="Times New Roman" w:eastAsia="Calibri" w:hAnsi="Times New Roman" w:cs="Times New Roman"/>
          <w:sz w:val="28"/>
          <w:szCs w:val="28"/>
        </w:rPr>
        <w:t xml:space="preserve">ar citām ministrijām un institūcijām </w:t>
      </w:r>
      <w:r w:rsidR="007E6C7C">
        <w:rPr>
          <w:rFonts w:ascii="Times New Roman" w:eastAsia="Times New Roman" w:hAnsi="Times New Roman" w:cs="Times New Roman"/>
          <w:sz w:val="28"/>
          <w:szCs w:val="28"/>
          <w:lang w:eastAsia="lv-LV"/>
        </w:rPr>
        <w:t>iesniegts</w:t>
      </w:r>
      <w:r w:rsidR="00834143">
        <w:rPr>
          <w:rFonts w:ascii="Times New Roman" w:eastAsia="Times New Roman" w:hAnsi="Times New Roman" w:cs="Times New Roman"/>
          <w:sz w:val="28"/>
          <w:szCs w:val="28"/>
          <w:lang w:eastAsia="lv-LV"/>
        </w:rPr>
        <w:t xml:space="preserve"> Ministru kabineta rīkojuma projekts par </w:t>
      </w:r>
      <w:r w:rsidR="00834143" w:rsidRPr="00834143">
        <w:rPr>
          <w:rFonts w:ascii="Times New Roman" w:eastAsia="Times New Roman" w:hAnsi="Times New Roman" w:cs="Times New Roman"/>
          <w:sz w:val="28"/>
          <w:szCs w:val="28"/>
          <w:lang w:eastAsia="lv-LV"/>
        </w:rPr>
        <w:t xml:space="preserve">11 zemes vienību piekritību valstij un to nostiprināšanu zemesgrāmatā uz valsts vārda </w:t>
      </w:r>
      <w:proofErr w:type="spellStart"/>
      <w:r w:rsidR="00834143" w:rsidRPr="00834143">
        <w:rPr>
          <w:rFonts w:ascii="Times New Roman" w:eastAsia="Times New Roman" w:hAnsi="Times New Roman" w:cs="Times New Roman"/>
          <w:sz w:val="28"/>
          <w:szCs w:val="28"/>
          <w:lang w:eastAsia="lv-LV"/>
        </w:rPr>
        <w:t>Iekšlietu</w:t>
      </w:r>
      <w:proofErr w:type="spellEnd"/>
      <w:r w:rsidR="00834143" w:rsidRPr="00834143">
        <w:rPr>
          <w:rFonts w:ascii="Times New Roman" w:eastAsia="Times New Roman" w:hAnsi="Times New Roman" w:cs="Times New Roman"/>
          <w:sz w:val="28"/>
          <w:szCs w:val="28"/>
          <w:lang w:eastAsia="lv-LV"/>
        </w:rPr>
        <w:t xml:space="preserve"> ministrijas personā</w:t>
      </w:r>
      <w:r w:rsidR="00A24E2C">
        <w:rPr>
          <w:rFonts w:ascii="Times New Roman" w:eastAsia="Times New Roman" w:hAnsi="Times New Roman" w:cs="Times New Roman"/>
          <w:sz w:val="28"/>
          <w:szCs w:val="28"/>
          <w:lang w:eastAsia="lv-LV"/>
        </w:rPr>
        <w:t xml:space="preserve"> (21-TA-182)</w:t>
      </w:r>
      <w:r w:rsidR="00834143">
        <w:rPr>
          <w:rFonts w:ascii="Times New Roman" w:eastAsia="Times New Roman" w:hAnsi="Times New Roman" w:cs="Times New Roman"/>
          <w:sz w:val="28"/>
          <w:szCs w:val="28"/>
          <w:lang w:eastAsia="lv-LV"/>
        </w:rPr>
        <w:t>.</w:t>
      </w:r>
      <w:r w:rsidR="00D71C5D">
        <w:rPr>
          <w:rFonts w:ascii="Times New Roman" w:eastAsia="Times New Roman" w:hAnsi="Times New Roman" w:cs="Times New Roman"/>
          <w:sz w:val="28"/>
          <w:szCs w:val="28"/>
          <w:lang w:eastAsia="lv-LV"/>
        </w:rPr>
        <w:t xml:space="preserve"> Tāpat notiek aktīvs darbs pie vienošanās noslēgšanas ar valsts akciju sabiedrību “Latvijas valsts meži” par </w:t>
      </w:r>
      <w:r w:rsidR="003A2DCF" w:rsidRPr="003A2DCF">
        <w:rPr>
          <w:rFonts w:ascii="Times New Roman" w:eastAsia="Times New Roman" w:hAnsi="Times New Roman" w:cs="Times New Roman"/>
          <w:sz w:val="28"/>
          <w:szCs w:val="28"/>
          <w:lang w:eastAsia="lv-LV"/>
        </w:rPr>
        <w:t>koku ciršanas tiesību un īpašuma tiesību uz nocirstajiem kokiem valsts robežas joslā, patrulēšanas joslā un robežzīmju uzraudzības joslā nodošanu</w:t>
      </w:r>
      <w:r w:rsidR="00D71C5D">
        <w:rPr>
          <w:rFonts w:ascii="Times New Roman" w:eastAsia="Times New Roman" w:hAnsi="Times New Roman" w:cs="Times New Roman"/>
          <w:sz w:val="28"/>
          <w:szCs w:val="28"/>
          <w:lang w:eastAsia="lv-LV"/>
        </w:rPr>
        <w:t>.</w:t>
      </w:r>
    </w:p>
    <w:p w14:paraId="065E740E" w14:textId="25741E4E" w:rsidR="007B4B40" w:rsidRDefault="00850CB0" w:rsidP="00463C6E">
      <w:pPr>
        <w:spacing w:after="0" w:line="240" w:lineRule="auto"/>
        <w:ind w:firstLine="709"/>
        <w:jc w:val="both"/>
        <w:rPr>
          <w:rFonts w:ascii="Times New Roman" w:eastAsia="Times New Roman" w:hAnsi="Times New Roman" w:cs="Times New Roman"/>
          <w:sz w:val="28"/>
          <w:szCs w:val="28"/>
          <w:lang w:eastAsia="lv-LV"/>
        </w:rPr>
      </w:pPr>
      <w:r>
        <w:rPr>
          <w:rFonts w:ascii="Times New Roman" w:eastAsia="Calibri" w:hAnsi="Times New Roman" w:cs="Times New Roman"/>
          <w:sz w:val="28"/>
          <w:szCs w:val="28"/>
        </w:rPr>
        <w:t>I</w:t>
      </w:r>
      <w:r w:rsidR="007B4B40" w:rsidRPr="006D44FB">
        <w:rPr>
          <w:rFonts w:ascii="Times New Roman" w:eastAsia="Calibri" w:hAnsi="Times New Roman" w:cs="Times New Roman"/>
          <w:sz w:val="28"/>
          <w:szCs w:val="28"/>
        </w:rPr>
        <w:t xml:space="preserve">r uzsākta no SIA “Metrum” saņemtās informācijas </w:t>
      </w:r>
      <w:r w:rsidR="00706534">
        <w:rPr>
          <w:rFonts w:ascii="Times New Roman" w:eastAsia="Calibri" w:hAnsi="Times New Roman" w:cs="Times New Roman"/>
          <w:sz w:val="28"/>
          <w:szCs w:val="28"/>
        </w:rPr>
        <w:t xml:space="preserve">izskatīšana </w:t>
      </w:r>
      <w:r w:rsidR="006A6C31">
        <w:rPr>
          <w:rFonts w:ascii="Times New Roman" w:eastAsia="Calibri" w:hAnsi="Times New Roman" w:cs="Times New Roman"/>
          <w:sz w:val="28"/>
          <w:szCs w:val="28"/>
        </w:rPr>
        <w:t xml:space="preserve">saistībā </w:t>
      </w:r>
      <w:r w:rsidR="007B4B40" w:rsidRPr="007B4B40">
        <w:rPr>
          <w:rFonts w:ascii="Times New Roman" w:eastAsia="Times New Roman" w:hAnsi="Times New Roman" w:cs="Times New Roman"/>
          <w:sz w:val="28"/>
          <w:szCs w:val="28"/>
          <w:lang w:eastAsia="lv-LV"/>
        </w:rPr>
        <w:t>ar valstij piekritīgām zemes vienībām</w:t>
      </w:r>
      <w:r w:rsidR="007B4B40" w:rsidRPr="006D44FB">
        <w:rPr>
          <w:rFonts w:ascii="Times New Roman" w:eastAsia="Calibri" w:hAnsi="Times New Roman" w:cs="Times New Roman"/>
          <w:sz w:val="28"/>
          <w:szCs w:val="28"/>
        </w:rPr>
        <w:t xml:space="preserve"> ar mērķi apzināt valsts robežas joslas izveidošanai papildus atsavināmās zemes vienības. Konstatētas vairākas būtiskas neatbilstības starp valsts robežas demarkācijas dokumentos noteikto un situāciju </w:t>
      </w:r>
      <w:r w:rsidR="007B4B40" w:rsidRPr="006D44FB">
        <w:rPr>
          <w:rFonts w:ascii="Times New Roman" w:eastAsia="Calibri" w:hAnsi="Times New Roman" w:cs="Times New Roman"/>
          <w:sz w:val="28"/>
          <w:szCs w:val="28"/>
        </w:rPr>
        <w:lastRenderedPageBreak/>
        <w:t>dabā</w:t>
      </w:r>
      <w:r w:rsidR="006A6C31">
        <w:rPr>
          <w:rFonts w:ascii="Times New Roman" w:eastAsia="Calibri" w:hAnsi="Times New Roman" w:cs="Times New Roman"/>
          <w:sz w:val="28"/>
          <w:szCs w:val="28"/>
        </w:rPr>
        <w:t xml:space="preserve">, līdz ar ko </w:t>
      </w:r>
      <w:r w:rsidR="002E707B" w:rsidRPr="007B4B40">
        <w:rPr>
          <w:rFonts w:ascii="Times New Roman" w:eastAsia="Times New Roman" w:hAnsi="Times New Roman" w:cs="Times New Roman"/>
          <w:sz w:val="28"/>
          <w:szCs w:val="28"/>
          <w:lang w:eastAsia="lv-LV"/>
        </w:rPr>
        <w:t xml:space="preserve">2021. gada 13. oktobrī </w:t>
      </w:r>
      <w:r w:rsidR="00C93505" w:rsidRPr="006D44FB">
        <w:rPr>
          <w:rFonts w:ascii="Times New Roman" w:eastAsia="Calibri" w:hAnsi="Times New Roman" w:cs="Times New Roman"/>
          <w:sz w:val="28"/>
          <w:szCs w:val="28"/>
        </w:rPr>
        <w:t>SIA “Metrum”</w:t>
      </w:r>
      <w:r w:rsidR="00C93505">
        <w:rPr>
          <w:rFonts w:ascii="Times New Roman" w:eastAsia="Calibri" w:hAnsi="Times New Roman" w:cs="Times New Roman"/>
          <w:sz w:val="28"/>
          <w:szCs w:val="28"/>
        </w:rPr>
        <w:t xml:space="preserve"> </w:t>
      </w:r>
      <w:r w:rsidR="00E54611">
        <w:rPr>
          <w:rFonts w:ascii="Times New Roman" w:eastAsia="Times New Roman" w:hAnsi="Times New Roman" w:cs="Times New Roman"/>
          <w:sz w:val="28"/>
          <w:szCs w:val="28"/>
          <w:lang w:eastAsia="lv-LV"/>
        </w:rPr>
        <w:t xml:space="preserve">ir </w:t>
      </w:r>
      <w:r w:rsidR="002E707B" w:rsidRPr="007B4B40">
        <w:rPr>
          <w:rFonts w:ascii="Times New Roman" w:eastAsia="Times New Roman" w:hAnsi="Times New Roman" w:cs="Times New Roman"/>
          <w:sz w:val="28"/>
          <w:szCs w:val="28"/>
          <w:lang w:eastAsia="lv-LV"/>
        </w:rPr>
        <w:t>vērsies Latvijas Ģe</w:t>
      </w:r>
      <w:r w:rsidR="00F704A4">
        <w:rPr>
          <w:rFonts w:ascii="Times New Roman" w:eastAsia="Times New Roman" w:hAnsi="Times New Roman" w:cs="Times New Roman"/>
          <w:sz w:val="28"/>
          <w:szCs w:val="28"/>
          <w:lang w:eastAsia="lv-LV"/>
        </w:rPr>
        <w:t>otelpiskās informācijas aģentūrā</w:t>
      </w:r>
      <w:r w:rsidR="002E707B" w:rsidRPr="007B4B40">
        <w:rPr>
          <w:rFonts w:ascii="Times New Roman" w:eastAsia="Times New Roman" w:hAnsi="Times New Roman" w:cs="Times New Roman"/>
          <w:sz w:val="28"/>
          <w:szCs w:val="28"/>
          <w:lang w:eastAsia="lv-LV"/>
        </w:rPr>
        <w:t xml:space="preserve"> ar lūgumu sniegt kompetentu skaidrojumu</w:t>
      </w:r>
      <w:r w:rsidR="007B4B40" w:rsidRPr="007B4B40">
        <w:rPr>
          <w:rFonts w:ascii="Times New Roman" w:eastAsia="Times New Roman" w:hAnsi="Times New Roman" w:cs="Times New Roman"/>
          <w:sz w:val="28"/>
          <w:szCs w:val="28"/>
          <w:lang w:eastAsia="lv-LV"/>
        </w:rPr>
        <w:t>, lai varētu veiksmīgi pabeigt uzsāktos kadastrālās uzmērīšanas darbus</w:t>
      </w:r>
      <w:r w:rsidR="006A6C31" w:rsidRPr="006A6C31">
        <w:t xml:space="preserve"> </w:t>
      </w:r>
      <w:r w:rsidR="006A6C31" w:rsidRPr="006A6C31">
        <w:rPr>
          <w:rFonts w:ascii="Times New Roman" w:eastAsia="Times New Roman" w:hAnsi="Times New Roman" w:cs="Times New Roman"/>
          <w:sz w:val="28"/>
          <w:szCs w:val="28"/>
          <w:lang w:eastAsia="lv-LV"/>
        </w:rPr>
        <w:t>valsts robežas posmos, kuros valsts robeža noteikta pa dab</w:t>
      </w:r>
      <w:r w:rsidR="005A7565">
        <w:rPr>
          <w:rFonts w:ascii="Times New Roman" w:eastAsia="Times New Roman" w:hAnsi="Times New Roman" w:cs="Times New Roman"/>
          <w:sz w:val="28"/>
          <w:szCs w:val="28"/>
          <w:lang w:eastAsia="lv-LV"/>
        </w:rPr>
        <w:t xml:space="preserve">as </w:t>
      </w:r>
      <w:r w:rsidR="006A6C31" w:rsidRPr="006A6C31">
        <w:rPr>
          <w:rFonts w:ascii="Times New Roman" w:eastAsia="Times New Roman" w:hAnsi="Times New Roman" w:cs="Times New Roman"/>
          <w:sz w:val="28"/>
          <w:szCs w:val="28"/>
          <w:lang w:eastAsia="lv-LV"/>
        </w:rPr>
        <w:t>elementiem (upe, strauts, grāvis).</w:t>
      </w:r>
    </w:p>
    <w:p w14:paraId="58D179EB" w14:textId="64EE243C" w:rsidR="006D44FB" w:rsidRDefault="006D44FB" w:rsidP="009B318B">
      <w:pPr>
        <w:spacing w:after="0" w:line="240" w:lineRule="auto"/>
        <w:ind w:firstLine="851"/>
        <w:jc w:val="both"/>
        <w:rPr>
          <w:rFonts w:ascii="Times New Roman" w:eastAsia="Calibri" w:hAnsi="Times New Roman" w:cs="Times New Roman"/>
          <w:sz w:val="28"/>
          <w:szCs w:val="28"/>
        </w:rPr>
      </w:pPr>
    </w:p>
    <w:p w14:paraId="108A4E55" w14:textId="4AD2B47E" w:rsidR="00E2388A" w:rsidRPr="00E2388A" w:rsidRDefault="00E2388A" w:rsidP="003C035D">
      <w:pPr>
        <w:pStyle w:val="ListParagraph"/>
        <w:numPr>
          <w:ilvl w:val="0"/>
          <w:numId w:val="16"/>
        </w:numPr>
        <w:spacing w:after="0" w:line="240" w:lineRule="auto"/>
        <w:ind w:left="714" w:hanging="357"/>
        <w:jc w:val="center"/>
        <w:rPr>
          <w:rFonts w:ascii="Times New Roman" w:eastAsia="Calibri" w:hAnsi="Times New Roman" w:cs="Times New Roman"/>
          <w:b/>
          <w:sz w:val="28"/>
          <w:szCs w:val="28"/>
        </w:rPr>
      </w:pPr>
      <w:r>
        <w:rPr>
          <w:rFonts w:ascii="Times New Roman" w:eastAsia="Calibri" w:hAnsi="Times New Roman" w:cs="Times New Roman"/>
          <w:b/>
          <w:sz w:val="28"/>
          <w:szCs w:val="28"/>
        </w:rPr>
        <w:t>Ties</w:t>
      </w:r>
      <w:r w:rsidR="0068053E">
        <w:rPr>
          <w:rFonts w:ascii="Times New Roman" w:eastAsia="Calibri" w:hAnsi="Times New Roman" w:cs="Times New Roman"/>
          <w:b/>
          <w:sz w:val="28"/>
          <w:szCs w:val="28"/>
        </w:rPr>
        <w:t>ību aktu</w:t>
      </w:r>
      <w:r>
        <w:rPr>
          <w:rFonts w:ascii="Times New Roman" w:eastAsia="Calibri" w:hAnsi="Times New Roman" w:cs="Times New Roman"/>
          <w:b/>
          <w:sz w:val="28"/>
          <w:szCs w:val="28"/>
        </w:rPr>
        <w:t xml:space="preserve"> izstrāde saistībā ar </w:t>
      </w:r>
      <w:r w:rsidR="00884D02">
        <w:rPr>
          <w:rFonts w:ascii="Times New Roman" w:eastAsia="Calibri" w:hAnsi="Times New Roman" w:cs="Times New Roman"/>
          <w:b/>
          <w:sz w:val="28"/>
          <w:szCs w:val="28"/>
        </w:rPr>
        <w:t xml:space="preserve">valsts ārējās sauszemes robežas </w:t>
      </w:r>
      <w:r>
        <w:rPr>
          <w:rFonts w:ascii="Times New Roman" w:eastAsia="Calibri" w:hAnsi="Times New Roman" w:cs="Times New Roman"/>
          <w:b/>
          <w:sz w:val="28"/>
          <w:szCs w:val="28"/>
        </w:rPr>
        <w:t>infrastruktūras izbūvi</w:t>
      </w:r>
    </w:p>
    <w:p w14:paraId="157BEC03" w14:textId="77777777" w:rsidR="00146622" w:rsidRDefault="00146622" w:rsidP="009B318B">
      <w:pPr>
        <w:spacing w:after="0" w:line="240" w:lineRule="auto"/>
        <w:ind w:firstLine="851"/>
        <w:jc w:val="both"/>
        <w:rPr>
          <w:rFonts w:ascii="Times New Roman" w:eastAsia="Calibri" w:hAnsi="Times New Roman" w:cs="Times New Roman"/>
          <w:sz w:val="28"/>
          <w:szCs w:val="28"/>
        </w:rPr>
      </w:pPr>
    </w:p>
    <w:p w14:paraId="4219BCAB" w14:textId="697DADA8" w:rsidR="000E39DD" w:rsidRDefault="00953FF5" w:rsidP="00463C6E">
      <w:pPr>
        <w:spacing w:after="0" w:line="240" w:lineRule="auto"/>
        <w:ind w:firstLine="709"/>
        <w:jc w:val="both"/>
        <w:rPr>
          <w:rFonts w:ascii="Times New Roman" w:eastAsia="Calibri" w:hAnsi="Times New Roman" w:cs="Times New Roman"/>
          <w:sz w:val="28"/>
          <w:szCs w:val="28"/>
        </w:rPr>
      </w:pPr>
      <w:r w:rsidRPr="00953FF5">
        <w:rPr>
          <w:rFonts w:ascii="Times New Roman" w:eastAsia="Calibri" w:hAnsi="Times New Roman" w:cs="Times New Roman"/>
          <w:sz w:val="28"/>
          <w:szCs w:val="28"/>
        </w:rPr>
        <w:t xml:space="preserve">Saskaņā ar </w:t>
      </w:r>
      <w:proofErr w:type="spellStart"/>
      <w:r w:rsidRPr="00953FF5">
        <w:rPr>
          <w:rFonts w:ascii="Times New Roman" w:eastAsia="Calibri" w:hAnsi="Times New Roman" w:cs="Times New Roman"/>
          <w:sz w:val="28"/>
          <w:szCs w:val="28"/>
        </w:rPr>
        <w:t>protokollēmuma</w:t>
      </w:r>
      <w:proofErr w:type="spellEnd"/>
      <w:r w:rsidRPr="00953FF5">
        <w:rPr>
          <w:rFonts w:ascii="Times New Roman" w:eastAsia="Calibri" w:hAnsi="Times New Roman" w:cs="Times New Roman"/>
          <w:sz w:val="28"/>
          <w:szCs w:val="28"/>
        </w:rPr>
        <w:t xml:space="preserve"> </w:t>
      </w:r>
      <w:r>
        <w:rPr>
          <w:rFonts w:ascii="Times New Roman" w:eastAsia="Calibri" w:hAnsi="Times New Roman" w:cs="Times New Roman"/>
          <w:sz w:val="28"/>
          <w:szCs w:val="28"/>
        </w:rPr>
        <w:t>3</w:t>
      </w:r>
      <w:r w:rsidRPr="00953FF5">
        <w:rPr>
          <w:rFonts w:ascii="Times New Roman" w:eastAsia="Calibri" w:hAnsi="Times New Roman" w:cs="Times New Roman"/>
          <w:sz w:val="28"/>
          <w:szCs w:val="28"/>
        </w:rPr>
        <w:t>. punktu</w:t>
      </w:r>
      <w:r>
        <w:rPr>
          <w:rFonts w:ascii="Times New Roman" w:eastAsia="Calibri" w:hAnsi="Times New Roman" w:cs="Times New Roman"/>
          <w:sz w:val="28"/>
          <w:szCs w:val="28"/>
        </w:rPr>
        <w:t xml:space="preserve"> </w:t>
      </w:r>
      <w:proofErr w:type="spellStart"/>
      <w:r w:rsidRPr="00953FF5">
        <w:rPr>
          <w:rFonts w:ascii="Times New Roman" w:eastAsia="Calibri" w:hAnsi="Times New Roman" w:cs="Times New Roman"/>
          <w:sz w:val="28"/>
          <w:szCs w:val="28"/>
        </w:rPr>
        <w:t>Iekšlietu</w:t>
      </w:r>
      <w:proofErr w:type="spellEnd"/>
      <w:r w:rsidRPr="00953FF5">
        <w:rPr>
          <w:rFonts w:ascii="Times New Roman" w:eastAsia="Calibri" w:hAnsi="Times New Roman" w:cs="Times New Roman"/>
          <w:sz w:val="28"/>
          <w:szCs w:val="28"/>
        </w:rPr>
        <w:t xml:space="preserve"> ministrijai sadarbībā ar Tieslietu ministriju </w:t>
      </w:r>
      <w:r w:rsidR="001236A5">
        <w:rPr>
          <w:rFonts w:ascii="Times New Roman" w:eastAsia="Calibri" w:hAnsi="Times New Roman" w:cs="Times New Roman"/>
          <w:sz w:val="28"/>
          <w:szCs w:val="28"/>
        </w:rPr>
        <w:t xml:space="preserve">tika </w:t>
      </w:r>
      <w:r w:rsidR="005C0D10">
        <w:rPr>
          <w:rFonts w:ascii="Times New Roman" w:eastAsia="Calibri" w:hAnsi="Times New Roman" w:cs="Times New Roman"/>
          <w:sz w:val="28"/>
          <w:szCs w:val="28"/>
        </w:rPr>
        <w:t xml:space="preserve">uzdots </w:t>
      </w:r>
      <w:r w:rsidRPr="00953FF5">
        <w:rPr>
          <w:rFonts w:ascii="Times New Roman" w:eastAsia="Calibri" w:hAnsi="Times New Roman" w:cs="Times New Roman"/>
          <w:sz w:val="28"/>
          <w:szCs w:val="28"/>
        </w:rPr>
        <w:t>izvērtēt spēkā esošā tiesiskā regulējuma atbilstību prasībai operatīvi nodrošināt infrastruktūras izbūvi uz valsts sauszemes robežas gar Latvijas Republikas – Baltkrievijas Republikas un Latvijas Republikas – Krievijas Federācijas valsts robežu un nepieciešamības gadījumā sagatavot attiecīgu likumprojektu</w:t>
      </w:r>
      <w:r w:rsidR="001236A5">
        <w:rPr>
          <w:rFonts w:ascii="Times New Roman" w:eastAsia="Calibri" w:hAnsi="Times New Roman" w:cs="Times New Roman"/>
          <w:sz w:val="28"/>
          <w:szCs w:val="28"/>
        </w:rPr>
        <w:t>.</w:t>
      </w:r>
    </w:p>
    <w:p w14:paraId="1701719B" w14:textId="2FB6E511" w:rsidR="0040346E" w:rsidRDefault="0040346E" w:rsidP="0040346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Ņ</w:t>
      </w:r>
      <w:r w:rsidRPr="0040346E">
        <w:rPr>
          <w:rFonts w:ascii="Times New Roman" w:eastAsia="Calibri" w:hAnsi="Times New Roman" w:cs="Times New Roman"/>
          <w:sz w:val="28"/>
          <w:szCs w:val="28"/>
        </w:rPr>
        <w:t xml:space="preserve">emot vērā, ka valsts ārējās robežas infrastruktūras izbūve ir ilgstošs process, jo tas ir saistīts ar veicamām iepirkuma procedūrām, būvniecības sagatavošanas darbiem pirms būvdarbu uzsākšanas, būvniecības procesu (tostarp projektēšanu un būvdarbiem), kā arī minēto procesu ietvaros </w:t>
      </w:r>
      <w:r>
        <w:rPr>
          <w:rFonts w:ascii="Times New Roman" w:eastAsia="Calibri" w:hAnsi="Times New Roman" w:cs="Times New Roman"/>
          <w:sz w:val="28"/>
          <w:szCs w:val="28"/>
        </w:rPr>
        <w:t xml:space="preserve">veicamām darbībām un procedūrām, </w:t>
      </w:r>
      <w:r w:rsidRPr="0040346E">
        <w:rPr>
          <w:rFonts w:ascii="Times New Roman" w:eastAsia="Calibri" w:hAnsi="Times New Roman" w:cs="Times New Roman"/>
          <w:sz w:val="28"/>
          <w:szCs w:val="28"/>
        </w:rPr>
        <w:t xml:space="preserve">atbilstoši Ministru kabineta 2021.gada 12.oktobra sēdē dotajam uzdevumam, </w:t>
      </w:r>
      <w:proofErr w:type="spellStart"/>
      <w:r w:rsidRPr="0040346E">
        <w:rPr>
          <w:rFonts w:ascii="Times New Roman" w:eastAsia="Calibri" w:hAnsi="Times New Roman" w:cs="Times New Roman"/>
          <w:sz w:val="28"/>
          <w:szCs w:val="28"/>
        </w:rPr>
        <w:t>Iekšlietu</w:t>
      </w:r>
      <w:proofErr w:type="spellEnd"/>
      <w:r w:rsidRPr="0040346E">
        <w:rPr>
          <w:rFonts w:ascii="Times New Roman" w:eastAsia="Calibri" w:hAnsi="Times New Roman" w:cs="Times New Roman"/>
          <w:sz w:val="28"/>
          <w:szCs w:val="28"/>
        </w:rPr>
        <w:t xml:space="preserve"> ministrija uzsāka darbu pie speciāla likuma izstrādes valsts ārējās </w:t>
      </w:r>
      <w:r w:rsidR="007735EB">
        <w:rPr>
          <w:rFonts w:ascii="Times New Roman" w:eastAsia="Calibri" w:hAnsi="Times New Roman" w:cs="Times New Roman"/>
          <w:sz w:val="28"/>
          <w:szCs w:val="28"/>
        </w:rPr>
        <w:t xml:space="preserve">sauszemes </w:t>
      </w:r>
      <w:r w:rsidRPr="0040346E">
        <w:rPr>
          <w:rFonts w:ascii="Times New Roman" w:eastAsia="Calibri" w:hAnsi="Times New Roman" w:cs="Times New Roman"/>
          <w:sz w:val="28"/>
          <w:szCs w:val="28"/>
        </w:rPr>
        <w:t xml:space="preserve">robežas infrastruktūras izbūvei, paredzot iespēju projekta īstenošanu ar likumu uzdot veikt kādai no valsts kapitālsabiedrībām ar atbilstošu pieredzi un kompetenci dažādu apjomīgu projektu </w:t>
      </w:r>
      <w:r w:rsidR="007E6C7C">
        <w:rPr>
          <w:rFonts w:ascii="Times New Roman" w:eastAsia="Calibri" w:hAnsi="Times New Roman" w:cs="Times New Roman"/>
          <w:sz w:val="28"/>
          <w:szCs w:val="28"/>
        </w:rPr>
        <w:t>īstenošanā</w:t>
      </w:r>
      <w:r w:rsidRPr="0040346E">
        <w:rPr>
          <w:rFonts w:ascii="Times New Roman" w:eastAsia="Calibri" w:hAnsi="Times New Roman" w:cs="Times New Roman"/>
          <w:sz w:val="28"/>
          <w:szCs w:val="28"/>
        </w:rPr>
        <w:t xml:space="preserve">, lai nodrošinātu iespējami ātrāku un efektīvāku nepieciešamās infrastruktūras izbūvi. Saistībā ar minēto </w:t>
      </w:r>
      <w:proofErr w:type="spellStart"/>
      <w:r w:rsidRPr="0040346E">
        <w:rPr>
          <w:rFonts w:ascii="Times New Roman" w:eastAsia="Calibri" w:hAnsi="Times New Roman" w:cs="Times New Roman"/>
          <w:sz w:val="28"/>
          <w:szCs w:val="28"/>
        </w:rPr>
        <w:t>Iekšlietu</w:t>
      </w:r>
      <w:proofErr w:type="spellEnd"/>
      <w:r w:rsidRPr="0040346E">
        <w:rPr>
          <w:rFonts w:ascii="Times New Roman" w:eastAsia="Calibri" w:hAnsi="Times New Roman" w:cs="Times New Roman"/>
          <w:sz w:val="28"/>
          <w:szCs w:val="28"/>
        </w:rPr>
        <w:t xml:space="preserve"> ministrija 2021. gada 15. oktobrī uzaicināja uz tikšanos valsts kapitālsabiedrības un </w:t>
      </w:r>
      <w:r w:rsidR="007E6C7C">
        <w:rPr>
          <w:rFonts w:ascii="Times New Roman" w:eastAsia="Calibri" w:hAnsi="Times New Roman" w:cs="Times New Roman"/>
          <w:sz w:val="28"/>
          <w:szCs w:val="28"/>
        </w:rPr>
        <w:t xml:space="preserve">to </w:t>
      </w:r>
      <w:r w:rsidRPr="0040346E">
        <w:rPr>
          <w:rFonts w:ascii="Times New Roman" w:eastAsia="Calibri" w:hAnsi="Times New Roman" w:cs="Times New Roman"/>
          <w:sz w:val="28"/>
          <w:szCs w:val="28"/>
        </w:rPr>
        <w:t>kapitāla daļu turētāju pārstāvjus, lai uzklausītu viedokli par to iespējām un gatavību uzņemties attiecīgā projekta īstenošanu un kļūt par šī projekta īstenotāju. Tikšanās laikā potenciālie sadarbības partneri atzina, ka projekta īstenošanai būtu nepieciešams veidot atsevišķu projekta vadības komandu ar dažādu jomu speciālistiem, pauda gatavību atbalstīt projekta realizāciju, daloties savā pieredzē, kā arī iesaistoties projekta īstenošanā ar saviem materiāli tehniskajiem resursiem, bet neviens nepiekrita patstāvīgi uzņemties projekta realizāciju. Vienlaikus, kā viens no iespējamajiem risinājuma variantiem tika izteikta komandītsabiedrības izveide, kas būtu atbildīga par šā projekta īstenošanu, taču tās izveide prasī</w:t>
      </w:r>
      <w:r w:rsidR="00843A9D">
        <w:rPr>
          <w:rFonts w:ascii="Times New Roman" w:eastAsia="Calibri" w:hAnsi="Times New Roman" w:cs="Times New Roman"/>
          <w:sz w:val="28"/>
          <w:szCs w:val="28"/>
        </w:rPr>
        <w:t>tu ievērojamu</w:t>
      </w:r>
      <w:r w:rsidRPr="0040346E">
        <w:rPr>
          <w:rFonts w:ascii="Times New Roman" w:eastAsia="Calibri" w:hAnsi="Times New Roman" w:cs="Times New Roman"/>
          <w:sz w:val="28"/>
          <w:szCs w:val="28"/>
        </w:rPr>
        <w:t xml:space="preserve"> laiku un </w:t>
      </w:r>
      <w:r w:rsidR="00843A9D">
        <w:rPr>
          <w:rFonts w:ascii="Times New Roman" w:eastAsia="Calibri" w:hAnsi="Times New Roman" w:cs="Times New Roman"/>
          <w:sz w:val="28"/>
          <w:szCs w:val="28"/>
        </w:rPr>
        <w:t xml:space="preserve">būtiski </w:t>
      </w:r>
      <w:r w:rsidRPr="0040346E">
        <w:rPr>
          <w:rFonts w:ascii="Times New Roman" w:eastAsia="Calibri" w:hAnsi="Times New Roman" w:cs="Times New Roman"/>
          <w:sz w:val="28"/>
          <w:szCs w:val="28"/>
        </w:rPr>
        <w:t>kavē</w:t>
      </w:r>
      <w:r w:rsidR="00843A9D">
        <w:rPr>
          <w:rFonts w:ascii="Times New Roman" w:eastAsia="Calibri" w:hAnsi="Times New Roman" w:cs="Times New Roman"/>
          <w:sz w:val="28"/>
          <w:szCs w:val="28"/>
        </w:rPr>
        <w:t>tu</w:t>
      </w:r>
      <w:r w:rsidRPr="0040346E">
        <w:rPr>
          <w:rFonts w:ascii="Times New Roman" w:eastAsia="Calibri" w:hAnsi="Times New Roman" w:cs="Times New Roman"/>
          <w:sz w:val="28"/>
          <w:szCs w:val="28"/>
        </w:rPr>
        <w:t xml:space="preserve"> nepieciešamās infrastruktūras izbūvi.</w:t>
      </w:r>
    </w:p>
    <w:p w14:paraId="65FB65EA" w14:textId="77CBDD87" w:rsidR="004167C2" w:rsidRDefault="004167C2" w:rsidP="00990DCD">
      <w:pPr>
        <w:spacing w:after="0" w:line="240" w:lineRule="auto"/>
        <w:ind w:firstLine="709"/>
        <w:jc w:val="both"/>
        <w:rPr>
          <w:rFonts w:ascii="Times New Roman" w:eastAsia="Calibri" w:hAnsi="Times New Roman" w:cs="Times New Roman"/>
          <w:sz w:val="28"/>
          <w:szCs w:val="28"/>
        </w:rPr>
      </w:pPr>
      <w:r w:rsidRPr="00B377D7">
        <w:rPr>
          <w:rFonts w:ascii="Times New Roman" w:eastAsia="Calibri" w:hAnsi="Times New Roman" w:cs="Times New Roman"/>
          <w:sz w:val="28"/>
          <w:szCs w:val="28"/>
        </w:rPr>
        <w:t>Ņemot vērā</w:t>
      </w:r>
      <w:r w:rsidR="009E75F0" w:rsidRPr="009E75F0">
        <w:rPr>
          <w:rFonts w:ascii="Times New Roman" w:eastAsia="Calibri" w:hAnsi="Times New Roman" w:cs="Times New Roman"/>
          <w:sz w:val="28"/>
          <w:szCs w:val="28"/>
        </w:rPr>
        <w:t xml:space="preserve"> </w:t>
      </w:r>
      <w:r w:rsidR="009E75F0">
        <w:rPr>
          <w:rFonts w:ascii="Times New Roman" w:eastAsia="Calibri" w:hAnsi="Times New Roman" w:cs="Times New Roman"/>
          <w:sz w:val="28"/>
          <w:szCs w:val="28"/>
        </w:rPr>
        <w:t xml:space="preserve">valsts </w:t>
      </w:r>
      <w:r w:rsidR="009E75F0" w:rsidRPr="00B377D7">
        <w:rPr>
          <w:rFonts w:ascii="Times New Roman" w:eastAsia="Calibri" w:hAnsi="Times New Roman" w:cs="Times New Roman"/>
          <w:sz w:val="28"/>
          <w:szCs w:val="28"/>
        </w:rPr>
        <w:t xml:space="preserve">ārējās robežas </w:t>
      </w:r>
      <w:r w:rsidR="009E75F0">
        <w:rPr>
          <w:rFonts w:ascii="Times New Roman" w:eastAsia="Calibri" w:hAnsi="Times New Roman" w:cs="Times New Roman"/>
          <w:sz w:val="28"/>
          <w:szCs w:val="28"/>
        </w:rPr>
        <w:t xml:space="preserve">apsardzībai nepieciešamās </w:t>
      </w:r>
      <w:r w:rsidR="009E75F0" w:rsidRPr="00B377D7">
        <w:rPr>
          <w:rFonts w:ascii="Times New Roman" w:eastAsia="Calibri" w:hAnsi="Times New Roman" w:cs="Times New Roman"/>
          <w:sz w:val="28"/>
          <w:szCs w:val="28"/>
        </w:rPr>
        <w:t>infrastruktūras izbūve</w:t>
      </w:r>
      <w:r w:rsidR="009E75F0">
        <w:rPr>
          <w:rFonts w:ascii="Times New Roman" w:eastAsia="Calibri" w:hAnsi="Times New Roman" w:cs="Times New Roman"/>
          <w:sz w:val="28"/>
          <w:szCs w:val="28"/>
        </w:rPr>
        <w:t>s</w:t>
      </w:r>
      <w:r w:rsidR="009E75F0" w:rsidRPr="00B377D7">
        <w:rPr>
          <w:rFonts w:ascii="Times New Roman" w:eastAsia="Calibri" w:hAnsi="Times New Roman" w:cs="Times New Roman"/>
          <w:sz w:val="28"/>
          <w:szCs w:val="28"/>
        </w:rPr>
        <w:t xml:space="preserve"> </w:t>
      </w:r>
      <w:r w:rsidR="009E75F0">
        <w:rPr>
          <w:rFonts w:ascii="Times New Roman" w:eastAsia="Calibri" w:hAnsi="Times New Roman" w:cs="Times New Roman"/>
          <w:sz w:val="28"/>
          <w:szCs w:val="28"/>
        </w:rPr>
        <w:t xml:space="preserve">projekta </w:t>
      </w:r>
      <w:r w:rsidR="009E75F0" w:rsidRPr="00B377D7">
        <w:rPr>
          <w:rFonts w:ascii="Times New Roman" w:eastAsia="Calibri" w:hAnsi="Times New Roman" w:cs="Times New Roman"/>
          <w:sz w:val="28"/>
          <w:szCs w:val="28"/>
        </w:rPr>
        <w:t>būtisk</w:t>
      </w:r>
      <w:r w:rsidR="009E75F0">
        <w:rPr>
          <w:rFonts w:ascii="Times New Roman" w:eastAsia="Calibri" w:hAnsi="Times New Roman" w:cs="Times New Roman"/>
          <w:sz w:val="28"/>
          <w:szCs w:val="28"/>
        </w:rPr>
        <w:t>umu</w:t>
      </w:r>
      <w:r w:rsidR="009E75F0" w:rsidRPr="00B377D7">
        <w:rPr>
          <w:rFonts w:ascii="Times New Roman" w:eastAsia="Calibri" w:hAnsi="Times New Roman" w:cs="Times New Roman"/>
          <w:sz w:val="28"/>
          <w:szCs w:val="28"/>
        </w:rPr>
        <w:t xml:space="preserve"> un </w:t>
      </w:r>
      <w:r w:rsidR="009E75F0">
        <w:rPr>
          <w:rFonts w:ascii="Times New Roman" w:eastAsia="Calibri" w:hAnsi="Times New Roman" w:cs="Times New Roman"/>
          <w:sz w:val="28"/>
          <w:szCs w:val="28"/>
        </w:rPr>
        <w:t>apjomu</w:t>
      </w:r>
      <w:r w:rsidR="009E75F0" w:rsidRPr="00B377D7">
        <w:rPr>
          <w:rFonts w:ascii="Times New Roman" w:eastAsia="Calibri" w:hAnsi="Times New Roman" w:cs="Times New Roman"/>
          <w:sz w:val="28"/>
          <w:szCs w:val="28"/>
        </w:rPr>
        <w:t xml:space="preserve">, </w:t>
      </w:r>
      <w:r w:rsidR="009E75F0">
        <w:rPr>
          <w:rFonts w:ascii="Times New Roman" w:eastAsia="Calibri" w:hAnsi="Times New Roman" w:cs="Times New Roman"/>
          <w:sz w:val="28"/>
          <w:szCs w:val="28"/>
        </w:rPr>
        <w:t>nepieciešamību nodrošināt nekavējošu un efektīvu tā īstenošanu</w:t>
      </w:r>
      <w:r>
        <w:rPr>
          <w:rFonts w:ascii="Times New Roman" w:eastAsia="Calibri" w:hAnsi="Times New Roman" w:cs="Times New Roman"/>
          <w:sz w:val="28"/>
          <w:szCs w:val="28"/>
        </w:rPr>
        <w:t xml:space="preserve">, </w:t>
      </w:r>
      <w:r w:rsidR="00990DCD" w:rsidRPr="00990DCD">
        <w:rPr>
          <w:rFonts w:ascii="Times New Roman" w:eastAsia="Calibri" w:hAnsi="Times New Roman" w:cs="Times New Roman"/>
          <w:sz w:val="28"/>
          <w:szCs w:val="28"/>
        </w:rPr>
        <w:t>likumprojekt</w:t>
      </w:r>
      <w:r w:rsidR="00990DCD">
        <w:rPr>
          <w:rFonts w:ascii="Times New Roman" w:eastAsia="Calibri" w:hAnsi="Times New Roman" w:cs="Times New Roman"/>
          <w:sz w:val="28"/>
          <w:szCs w:val="28"/>
        </w:rPr>
        <w:t>ā</w:t>
      </w:r>
      <w:r w:rsidR="00990DCD" w:rsidRPr="00990DCD">
        <w:rPr>
          <w:rFonts w:ascii="Times New Roman" w:eastAsia="Calibri" w:hAnsi="Times New Roman" w:cs="Times New Roman"/>
          <w:sz w:val="28"/>
          <w:szCs w:val="28"/>
        </w:rPr>
        <w:t xml:space="preserve"> “Ārējās sauszemes robežas izbūves likums” (turpmāk – likumprojekts) (21-TA-734)</w:t>
      </w:r>
      <w:r w:rsidR="00990DCD">
        <w:rPr>
          <w:rFonts w:ascii="Times New Roman" w:eastAsia="Calibri" w:hAnsi="Times New Roman" w:cs="Times New Roman"/>
          <w:sz w:val="28"/>
          <w:szCs w:val="28"/>
        </w:rPr>
        <w:t xml:space="preserve"> ietverta norma, kas nosaka, ka </w:t>
      </w:r>
      <w:r w:rsidRPr="00B377D7">
        <w:rPr>
          <w:rFonts w:ascii="Times New Roman" w:eastAsia="Calibri" w:hAnsi="Times New Roman" w:cs="Times New Roman"/>
          <w:sz w:val="28"/>
          <w:szCs w:val="28"/>
        </w:rPr>
        <w:t xml:space="preserve">ārējās </w:t>
      </w:r>
      <w:r>
        <w:rPr>
          <w:rFonts w:ascii="Times New Roman" w:eastAsia="Calibri" w:hAnsi="Times New Roman" w:cs="Times New Roman"/>
          <w:sz w:val="28"/>
          <w:szCs w:val="28"/>
        </w:rPr>
        <w:t xml:space="preserve">valsts sauszemes </w:t>
      </w:r>
      <w:r w:rsidRPr="00B377D7">
        <w:rPr>
          <w:rFonts w:ascii="Times New Roman" w:eastAsia="Calibri" w:hAnsi="Times New Roman" w:cs="Times New Roman"/>
          <w:sz w:val="28"/>
          <w:szCs w:val="28"/>
        </w:rPr>
        <w:t>robežas infrastruktūras izbūves būvniecību organizē un nodrošina</w:t>
      </w:r>
      <w:r>
        <w:rPr>
          <w:rFonts w:ascii="Times New Roman" w:eastAsia="Calibri" w:hAnsi="Times New Roman" w:cs="Times New Roman"/>
          <w:sz w:val="28"/>
          <w:szCs w:val="28"/>
        </w:rPr>
        <w:t xml:space="preserve"> </w:t>
      </w:r>
      <w:r w:rsidRPr="00AF2CC1">
        <w:rPr>
          <w:rFonts w:ascii="Times New Roman" w:eastAsia="Calibri" w:hAnsi="Times New Roman" w:cs="Times New Roman"/>
          <w:sz w:val="28"/>
          <w:szCs w:val="28"/>
        </w:rPr>
        <w:t>valsts akciju sabiedr</w:t>
      </w:r>
      <w:r>
        <w:rPr>
          <w:rFonts w:ascii="Times New Roman" w:eastAsia="Calibri" w:hAnsi="Times New Roman" w:cs="Times New Roman"/>
          <w:sz w:val="28"/>
          <w:szCs w:val="28"/>
        </w:rPr>
        <w:t>ība “Valsts nekustamie īpašumi”, i</w:t>
      </w:r>
      <w:r w:rsidRPr="00FA1EDC">
        <w:rPr>
          <w:rFonts w:ascii="Times New Roman" w:eastAsia="Calibri" w:hAnsi="Times New Roman" w:cs="Times New Roman"/>
          <w:sz w:val="28"/>
          <w:szCs w:val="28"/>
        </w:rPr>
        <w:t xml:space="preserve">evērojot </w:t>
      </w:r>
      <w:r>
        <w:rPr>
          <w:rFonts w:ascii="Times New Roman" w:eastAsia="Calibri" w:hAnsi="Times New Roman" w:cs="Times New Roman"/>
          <w:sz w:val="28"/>
          <w:szCs w:val="28"/>
        </w:rPr>
        <w:t>tās</w:t>
      </w:r>
      <w:r w:rsidRPr="00FA1EDC">
        <w:rPr>
          <w:rFonts w:ascii="Times New Roman" w:eastAsia="Calibri" w:hAnsi="Times New Roman" w:cs="Times New Roman"/>
          <w:sz w:val="28"/>
          <w:szCs w:val="28"/>
        </w:rPr>
        <w:t xml:space="preserve"> kompetenci un pieredzi dažādu apjomīgu </w:t>
      </w:r>
      <w:r>
        <w:rPr>
          <w:rFonts w:ascii="Times New Roman" w:eastAsia="Calibri" w:hAnsi="Times New Roman" w:cs="Times New Roman"/>
          <w:sz w:val="28"/>
          <w:szCs w:val="28"/>
        </w:rPr>
        <w:t xml:space="preserve">valsts nozīmes </w:t>
      </w:r>
      <w:r w:rsidRPr="00FA1EDC">
        <w:rPr>
          <w:rFonts w:ascii="Times New Roman" w:eastAsia="Calibri" w:hAnsi="Times New Roman" w:cs="Times New Roman"/>
          <w:sz w:val="28"/>
          <w:szCs w:val="28"/>
        </w:rPr>
        <w:t xml:space="preserve">projektu </w:t>
      </w:r>
      <w:r w:rsidR="007E6C7C">
        <w:rPr>
          <w:rFonts w:ascii="Times New Roman" w:eastAsia="Calibri" w:hAnsi="Times New Roman" w:cs="Times New Roman"/>
          <w:sz w:val="28"/>
          <w:szCs w:val="28"/>
        </w:rPr>
        <w:t>īstenošanā</w:t>
      </w:r>
      <w:r>
        <w:rPr>
          <w:rFonts w:ascii="Times New Roman" w:eastAsia="Calibri" w:hAnsi="Times New Roman" w:cs="Times New Roman"/>
          <w:sz w:val="28"/>
          <w:szCs w:val="28"/>
        </w:rPr>
        <w:t>.</w:t>
      </w:r>
    </w:p>
    <w:p w14:paraId="2CE13509" w14:textId="0ADF01FA" w:rsidR="003A70E4" w:rsidRDefault="00615EFE" w:rsidP="00463C6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L</w:t>
      </w:r>
      <w:r w:rsidR="00304527">
        <w:rPr>
          <w:rFonts w:ascii="Times New Roman" w:eastAsia="Calibri" w:hAnsi="Times New Roman" w:cs="Times New Roman"/>
          <w:sz w:val="28"/>
          <w:szCs w:val="28"/>
        </w:rPr>
        <w:t>ikumprojekts</w:t>
      </w:r>
      <w:r w:rsidR="002C72D1">
        <w:rPr>
          <w:rFonts w:ascii="Times New Roman" w:eastAsia="Calibri" w:hAnsi="Times New Roman" w:cs="Times New Roman"/>
          <w:sz w:val="28"/>
          <w:szCs w:val="28"/>
        </w:rPr>
        <w:t xml:space="preserve"> paredz noteikt</w:t>
      </w:r>
      <w:r w:rsidR="001415C5">
        <w:rPr>
          <w:rFonts w:ascii="Times New Roman" w:eastAsia="Calibri" w:hAnsi="Times New Roman" w:cs="Times New Roman"/>
          <w:sz w:val="28"/>
          <w:szCs w:val="28"/>
        </w:rPr>
        <w:t xml:space="preserve"> </w:t>
      </w:r>
      <w:r w:rsidR="00B456D6">
        <w:rPr>
          <w:rFonts w:ascii="Times New Roman" w:eastAsia="Calibri" w:hAnsi="Times New Roman" w:cs="Times New Roman"/>
          <w:sz w:val="28"/>
          <w:szCs w:val="28"/>
        </w:rPr>
        <w:t>u</w:t>
      </w:r>
      <w:r w:rsidR="00AA2E96">
        <w:rPr>
          <w:rFonts w:ascii="Times New Roman" w:eastAsia="Calibri" w:hAnsi="Times New Roman" w:cs="Times New Roman"/>
          <w:sz w:val="28"/>
          <w:szCs w:val="28"/>
        </w:rPr>
        <w:t>zdevumus Valsts robežsardzei, Nodrošinājuma valsts aģentūrai</w:t>
      </w:r>
      <w:r w:rsidR="00EE72E4">
        <w:rPr>
          <w:rFonts w:ascii="Times New Roman" w:eastAsia="Calibri" w:hAnsi="Times New Roman" w:cs="Times New Roman"/>
          <w:sz w:val="28"/>
          <w:szCs w:val="28"/>
        </w:rPr>
        <w:t>, akciju sabiedrībai “Latvijas valsts meži”</w:t>
      </w:r>
      <w:r>
        <w:rPr>
          <w:rFonts w:ascii="Times New Roman" w:eastAsia="Calibri" w:hAnsi="Times New Roman" w:cs="Times New Roman"/>
          <w:sz w:val="28"/>
          <w:szCs w:val="28"/>
        </w:rPr>
        <w:t xml:space="preserve"> un</w:t>
      </w:r>
      <w:r w:rsidR="003A70E4">
        <w:rPr>
          <w:rFonts w:ascii="Times New Roman" w:eastAsia="Calibri" w:hAnsi="Times New Roman" w:cs="Times New Roman"/>
          <w:sz w:val="28"/>
          <w:szCs w:val="28"/>
        </w:rPr>
        <w:t xml:space="preserve"> </w:t>
      </w:r>
      <w:r w:rsidR="00FB5642">
        <w:rPr>
          <w:rFonts w:ascii="Times New Roman" w:eastAsia="Calibri" w:hAnsi="Times New Roman" w:cs="Times New Roman"/>
          <w:sz w:val="28"/>
          <w:szCs w:val="28"/>
        </w:rPr>
        <w:t>Būvniecības valsts kontroles birojam, kā</w:t>
      </w:r>
      <w:r w:rsidR="00AA2E96">
        <w:rPr>
          <w:rFonts w:ascii="Times New Roman" w:eastAsia="Calibri" w:hAnsi="Times New Roman" w:cs="Times New Roman"/>
          <w:sz w:val="28"/>
          <w:szCs w:val="28"/>
        </w:rPr>
        <w:t xml:space="preserve"> arī </w:t>
      </w:r>
      <w:r w:rsidR="006256B7">
        <w:rPr>
          <w:rFonts w:ascii="Times New Roman" w:eastAsia="Calibri" w:hAnsi="Times New Roman" w:cs="Times New Roman"/>
          <w:sz w:val="28"/>
          <w:szCs w:val="28"/>
        </w:rPr>
        <w:t xml:space="preserve">pienākumu valsts un pašvaldību institūcijām </w:t>
      </w:r>
      <w:r w:rsidR="006256B7" w:rsidRPr="006256B7">
        <w:rPr>
          <w:rFonts w:ascii="Times New Roman" w:eastAsia="Calibri" w:hAnsi="Times New Roman" w:cs="Times New Roman"/>
          <w:sz w:val="28"/>
          <w:szCs w:val="28"/>
        </w:rPr>
        <w:t>iesniegumus un jautājumus, kas saistīti ar ārējās robežas infrastruktūras izbūvei nepieciešamo darbu saskaņošanu, nodrošināšanu un veikšanu, kā arī ārējās robežas infrastruktūras būvju</w:t>
      </w:r>
      <w:r w:rsidR="0080156F">
        <w:rPr>
          <w:rFonts w:ascii="Times New Roman" w:eastAsia="Calibri" w:hAnsi="Times New Roman" w:cs="Times New Roman"/>
          <w:sz w:val="28"/>
          <w:szCs w:val="28"/>
        </w:rPr>
        <w:t xml:space="preserve"> nodošanu ekspluatāciju, izskatīt</w:t>
      </w:r>
      <w:r w:rsidR="006256B7" w:rsidRPr="006256B7">
        <w:rPr>
          <w:rFonts w:ascii="Times New Roman" w:eastAsia="Calibri" w:hAnsi="Times New Roman" w:cs="Times New Roman"/>
          <w:sz w:val="28"/>
          <w:szCs w:val="28"/>
        </w:rPr>
        <w:t xml:space="preserve"> un lēmumus pieņem</w:t>
      </w:r>
      <w:r w:rsidR="0080156F">
        <w:rPr>
          <w:rFonts w:ascii="Times New Roman" w:eastAsia="Calibri" w:hAnsi="Times New Roman" w:cs="Times New Roman"/>
          <w:sz w:val="28"/>
          <w:szCs w:val="28"/>
        </w:rPr>
        <w:t>t</w:t>
      </w:r>
      <w:r w:rsidR="006256B7" w:rsidRPr="006256B7">
        <w:rPr>
          <w:rFonts w:ascii="Times New Roman" w:eastAsia="Calibri" w:hAnsi="Times New Roman" w:cs="Times New Roman"/>
          <w:sz w:val="28"/>
          <w:szCs w:val="28"/>
        </w:rPr>
        <w:t xml:space="preserve"> prioritārā kārtībā</w:t>
      </w:r>
      <w:r w:rsidR="003A70E4">
        <w:rPr>
          <w:rFonts w:ascii="Times New Roman" w:eastAsia="Calibri" w:hAnsi="Times New Roman" w:cs="Times New Roman"/>
          <w:sz w:val="28"/>
          <w:szCs w:val="28"/>
        </w:rPr>
        <w:t>.</w:t>
      </w:r>
    </w:p>
    <w:p w14:paraId="16DCD74C" w14:textId="50FEA8ED" w:rsidR="00635799" w:rsidRDefault="00D818C9" w:rsidP="002606E4">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Tāpat</w:t>
      </w:r>
      <w:r w:rsidR="00635799" w:rsidRPr="005A12EF">
        <w:rPr>
          <w:rFonts w:ascii="Times New Roman" w:eastAsia="Calibri" w:hAnsi="Times New Roman" w:cs="Times New Roman"/>
          <w:sz w:val="28"/>
          <w:szCs w:val="28"/>
        </w:rPr>
        <w:t xml:space="preserve"> likumprojekts paredz, ka līdz brīdim, kad personu īpašumā </w:t>
      </w:r>
      <w:r w:rsidR="005A12EF" w:rsidRPr="005A12EF">
        <w:rPr>
          <w:rFonts w:ascii="Times New Roman" w:eastAsia="Calibri" w:hAnsi="Times New Roman" w:cs="Times New Roman"/>
          <w:sz w:val="28"/>
          <w:szCs w:val="28"/>
        </w:rPr>
        <w:t>(</w:t>
      </w:r>
      <w:r w:rsidR="005A12EF" w:rsidRPr="005A12EF">
        <w:rPr>
          <w:rFonts w:ascii="Times New Roman" w:eastAsia="Calibri" w:hAnsi="Times New Roman" w:cs="Times New Roman"/>
          <w:sz w:val="28"/>
          <w:szCs w:val="28"/>
          <w:lang w:eastAsia="zh-CN"/>
        </w:rPr>
        <w:t xml:space="preserve">gan privātpersonu, gan pašvaldību īpašumā) </w:t>
      </w:r>
      <w:r w:rsidR="00635799" w:rsidRPr="005A12EF">
        <w:rPr>
          <w:rFonts w:ascii="Times New Roman" w:eastAsia="Calibri" w:hAnsi="Times New Roman" w:cs="Times New Roman"/>
          <w:sz w:val="28"/>
          <w:szCs w:val="28"/>
        </w:rPr>
        <w:t xml:space="preserve">esošā zeme, kas nepieciešama </w:t>
      </w:r>
      <w:r w:rsidR="00A75B4E">
        <w:rPr>
          <w:rFonts w:ascii="Times New Roman" w:eastAsia="Calibri" w:hAnsi="Times New Roman" w:cs="Times New Roman"/>
          <w:sz w:val="28"/>
          <w:szCs w:val="28"/>
        </w:rPr>
        <w:t xml:space="preserve">valsts </w:t>
      </w:r>
      <w:r w:rsidR="00635799" w:rsidRPr="005A12EF">
        <w:rPr>
          <w:rFonts w:ascii="Times New Roman" w:eastAsia="Calibri" w:hAnsi="Times New Roman" w:cs="Times New Roman"/>
          <w:sz w:val="28"/>
          <w:szCs w:val="28"/>
        </w:rPr>
        <w:t xml:space="preserve">ārējās </w:t>
      </w:r>
      <w:r w:rsidR="00A75B4E">
        <w:rPr>
          <w:rFonts w:ascii="Times New Roman" w:eastAsia="Calibri" w:hAnsi="Times New Roman" w:cs="Times New Roman"/>
          <w:sz w:val="28"/>
          <w:szCs w:val="28"/>
        </w:rPr>
        <w:t xml:space="preserve">sauszemes </w:t>
      </w:r>
      <w:r w:rsidR="00635799" w:rsidRPr="005A12EF">
        <w:rPr>
          <w:rFonts w:ascii="Times New Roman" w:eastAsia="Calibri" w:hAnsi="Times New Roman" w:cs="Times New Roman"/>
          <w:sz w:val="28"/>
          <w:szCs w:val="28"/>
        </w:rPr>
        <w:t xml:space="preserve">robežas infrastruktūras izbūvei tiek atsavināta atbilstoši normatīvajiem aktiem nekustamā īpašuma atsavināšanas jomā, ar šo likumu uz valsts </w:t>
      </w:r>
      <w:r w:rsidR="005A12EF" w:rsidRPr="005A12EF">
        <w:rPr>
          <w:rFonts w:ascii="Times New Roman" w:eastAsia="Calibri" w:hAnsi="Times New Roman" w:cs="Times New Roman"/>
          <w:sz w:val="28"/>
          <w:szCs w:val="28"/>
        </w:rPr>
        <w:t xml:space="preserve">vārda tiek nodibināts </w:t>
      </w:r>
      <w:r w:rsidR="005A12EF" w:rsidRPr="00681755">
        <w:rPr>
          <w:rFonts w:ascii="Times New Roman" w:eastAsia="Calibri" w:hAnsi="Times New Roman" w:cs="Times New Roman"/>
          <w:sz w:val="28"/>
          <w:szCs w:val="28"/>
        </w:rPr>
        <w:t>servitūts.</w:t>
      </w:r>
      <w:r w:rsidR="005A12EF" w:rsidRPr="005A12EF">
        <w:rPr>
          <w:rFonts w:ascii="Times New Roman" w:eastAsia="Calibri" w:hAnsi="Times New Roman" w:cs="Times New Roman"/>
          <w:sz w:val="28"/>
          <w:szCs w:val="28"/>
        </w:rPr>
        <w:t xml:space="preserve"> Tādējādi nodrošinot nekavējošu </w:t>
      </w:r>
      <w:r w:rsidR="00A75B4E">
        <w:rPr>
          <w:rFonts w:ascii="Times New Roman" w:eastAsia="Calibri" w:hAnsi="Times New Roman" w:cs="Times New Roman"/>
          <w:sz w:val="28"/>
          <w:szCs w:val="28"/>
        </w:rPr>
        <w:t>nepieciešamās</w:t>
      </w:r>
      <w:r w:rsidR="005A12EF" w:rsidRPr="005A12EF">
        <w:rPr>
          <w:rFonts w:ascii="Times New Roman" w:eastAsia="Calibri" w:hAnsi="Times New Roman" w:cs="Times New Roman"/>
          <w:sz w:val="28"/>
          <w:szCs w:val="28"/>
        </w:rPr>
        <w:t xml:space="preserve"> infrastruktūras izbūves procesa uzsākšanu</w:t>
      </w:r>
      <w:r>
        <w:rPr>
          <w:rFonts w:ascii="Times New Roman" w:eastAsia="Calibri" w:hAnsi="Times New Roman" w:cs="Times New Roman"/>
          <w:sz w:val="28"/>
          <w:szCs w:val="28"/>
        </w:rPr>
        <w:t xml:space="preserve"> zemes vienībās, </w:t>
      </w:r>
      <w:r w:rsidRPr="00D818C9">
        <w:rPr>
          <w:rFonts w:ascii="Times New Roman" w:eastAsia="Calibri" w:hAnsi="Times New Roman" w:cs="Times New Roman"/>
          <w:sz w:val="28"/>
          <w:szCs w:val="28"/>
        </w:rPr>
        <w:t>kuras atradīsies valsts robežas joslā, patrulēšanas joslā un robežzīmju uzraudzības joslā, bet nebūs valstij piederīgas vai piekritīgas.</w:t>
      </w:r>
    </w:p>
    <w:p w14:paraId="0F39E321" w14:textId="6C768E74" w:rsidR="00635799" w:rsidRDefault="00635799" w:rsidP="0083643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Tāpat </w:t>
      </w:r>
      <w:r w:rsidRPr="00FB5642">
        <w:rPr>
          <w:rFonts w:ascii="Times New Roman" w:eastAsia="Calibri" w:hAnsi="Times New Roman" w:cs="Times New Roman"/>
          <w:sz w:val="28"/>
          <w:szCs w:val="28"/>
        </w:rPr>
        <w:t>likumprojekt</w:t>
      </w:r>
      <w:r>
        <w:rPr>
          <w:rFonts w:ascii="Times New Roman" w:eastAsia="Calibri" w:hAnsi="Times New Roman" w:cs="Times New Roman"/>
          <w:sz w:val="28"/>
          <w:szCs w:val="28"/>
        </w:rPr>
        <w:t>s</w:t>
      </w:r>
      <w:r w:rsidRPr="00FB5642">
        <w:rPr>
          <w:rFonts w:ascii="Times New Roman" w:eastAsia="Calibri" w:hAnsi="Times New Roman" w:cs="Times New Roman"/>
          <w:sz w:val="28"/>
          <w:szCs w:val="28"/>
        </w:rPr>
        <w:t xml:space="preserve"> paredz, ka iepirkumiem </w:t>
      </w:r>
      <w:r w:rsidR="007735EB">
        <w:rPr>
          <w:rFonts w:ascii="Times New Roman" w:eastAsia="Calibri" w:hAnsi="Times New Roman" w:cs="Times New Roman"/>
          <w:sz w:val="28"/>
          <w:szCs w:val="28"/>
        </w:rPr>
        <w:t xml:space="preserve">valsts </w:t>
      </w:r>
      <w:r w:rsidRPr="00FB5642">
        <w:rPr>
          <w:rFonts w:ascii="Times New Roman" w:eastAsia="Calibri" w:hAnsi="Times New Roman" w:cs="Times New Roman"/>
          <w:sz w:val="28"/>
          <w:szCs w:val="28"/>
        </w:rPr>
        <w:t xml:space="preserve">ārējās </w:t>
      </w:r>
      <w:r w:rsidR="007735EB">
        <w:rPr>
          <w:rFonts w:ascii="Times New Roman" w:eastAsia="Calibri" w:hAnsi="Times New Roman" w:cs="Times New Roman"/>
          <w:sz w:val="28"/>
          <w:szCs w:val="28"/>
        </w:rPr>
        <w:t xml:space="preserve">sauszemes </w:t>
      </w:r>
      <w:r w:rsidRPr="00FB5642">
        <w:rPr>
          <w:rFonts w:ascii="Times New Roman" w:eastAsia="Calibri" w:hAnsi="Times New Roman" w:cs="Times New Roman"/>
          <w:sz w:val="28"/>
          <w:szCs w:val="28"/>
        </w:rPr>
        <w:t>robežas infrastruktūras izbūvei un ar to saistīto darbu</w:t>
      </w:r>
      <w:r w:rsidR="00F05233">
        <w:rPr>
          <w:rFonts w:ascii="Times New Roman" w:eastAsia="Calibri" w:hAnsi="Times New Roman" w:cs="Times New Roman"/>
          <w:sz w:val="28"/>
          <w:szCs w:val="28"/>
        </w:rPr>
        <w:t xml:space="preserve">, tostarp arī visu sagatavošanas darbu būvniecības uzsākšanai, piemēram, koku </w:t>
      </w:r>
      <w:r w:rsidR="00F05233" w:rsidRPr="00F05233">
        <w:rPr>
          <w:rFonts w:ascii="Times New Roman" w:eastAsia="Calibri" w:hAnsi="Times New Roman" w:cs="Times New Roman"/>
          <w:sz w:val="28"/>
          <w:szCs w:val="28"/>
        </w:rPr>
        <w:t xml:space="preserve">ciršana un citi zemes vienības sagatavošanas darbi, kas nepieciešami būvniecības uzsākšanai, zemes vienību kadastrālā uzmērīšana un atsavināšana, ceļu, kas nepieciešami nocirsto koku izvešanai, ierīkošana un uzturēšana, kā arī būvniecības process un citas ar to saistītas darbības, </w:t>
      </w:r>
      <w:r w:rsidRPr="00FB5642">
        <w:rPr>
          <w:rFonts w:ascii="Times New Roman" w:eastAsia="Calibri" w:hAnsi="Times New Roman" w:cs="Times New Roman"/>
          <w:sz w:val="28"/>
          <w:szCs w:val="28"/>
        </w:rPr>
        <w:t>izpildei tiek piemērota sarunu procedūra iepirkuma jomu regulējošajos normatīvajos aktos noteiktajā kārtībā.</w:t>
      </w:r>
      <w:r>
        <w:rPr>
          <w:rFonts w:ascii="Times New Roman" w:eastAsia="Calibri" w:hAnsi="Times New Roman" w:cs="Times New Roman"/>
          <w:sz w:val="28"/>
          <w:szCs w:val="28"/>
        </w:rPr>
        <w:t xml:space="preserve"> L</w:t>
      </w:r>
      <w:r w:rsidRPr="00D01008">
        <w:rPr>
          <w:rFonts w:ascii="Times New Roman" w:eastAsia="Calibri" w:hAnsi="Times New Roman" w:cs="Times New Roman"/>
          <w:sz w:val="28"/>
          <w:szCs w:val="28"/>
        </w:rPr>
        <w:t>ikumprojekt</w:t>
      </w:r>
      <w:r>
        <w:rPr>
          <w:rFonts w:ascii="Times New Roman" w:eastAsia="Calibri" w:hAnsi="Times New Roman" w:cs="Times New Roman"/>
          <w:sz w:val="28"/>
          <w:szCs w:val="28"/>
        </w:rPr>
        <w:t>ā arī noteikts</w:t>
      </w:r>
      <w:r w:rsidRPr="00D01008">
        <w:rPr>
          <w:rFonts w:ascii="Times New Roman" w:eastAsia="Calibri" w:hAnsi="Times New Roman" w:cs="Times New Roman"/>
          <w:sz w:val="28"/>
          <w:szCs w:val="28"/>
        </w:rPr>
        <w:t xml:space="preserve">, ka </w:t>
      </w:r>
      <w:r w:rsidRPr="00E51A95">
        <w:rPr>
          <w:rFonts w:ascii="Times New Roman" w:eastAsia="Calibri" w:hAnsi="Times New Roman" w:cs="Times New Roman"/>
          <w:sz w:val="28"/>
          <w:szCs w:val="28"/>
        </w:rPr>
        <w:t xml:space="preserve">finanšu līdzekļi </w:t>
      </w:r>
      <w:r w:rsidR="007735EB">
        <w:rPr>
          <w:rFonts w:ascii="Times New Roman" w:eastAsia="Calibri" w:hAnsi="Times New Roman" w:cs="Times New Roman"/>
          <w:sz w:val="28"/>
          <w:szCs w:val="28"/>
        </w:rPr>
        <w:t xml:space="preserve">valsts </w:t>
      </w:r>
      <w:r w:rsidRPr="00E51A95">
        <w:rPr>
          <w:rFonts w:ascii="Times New Roman" w:eastAsia="Calibri" w:hAnsi="Times New Roman" w:cs="Times New Roman"/>
          <w:sz w:val="28"/>
          <w:szCs w:val="28"/>
        </w:rPr>
        <w:t xml:space="preserve">ārējās </w:t>
      </w:r>
      <w:r w:rsidR="007735EB">
        <w:rPr>
          <w:rFonts w:ascii="Times New Roman" w:eastAsia="Calibri" w:hAnsi="Times New Roman" w:cs="Times New Roman"/>
          <w:sz w:val="28"/>
          <w:szCs w:val="28"/>
        </w:rPr>
        <w:t xml:space="preserve">sauszemes </w:t>
      </w:r>
      <w:r w:rsidRPr="00E51A95">
        <w:rPr>
          <w:rFonts w:ascii="Times New Roman" w:eastAsia="Calibri" w:hAnsi="Times New Roman" w:cs="Times New Roman"/>
          <w:sz w:val="28"/>
          <w:szCs w:val="28"/>
        </w:rPr>
        <w:t>robežas infrastruktūras izbūvei un ar to saistītajiem darbiem ir piešķirami savlaicīgi</w:t>
      </w:r>
      <w:r>
        <w:rPr>
          <w:rFonts w:ascii="Times New Roman" w:eastAsia="Calibri" w:hAnsi="Times New Roman" w:cs="Times New Roman"/>
          <w:sz w:val="28"/>
          <w:szCs w:val="28"/>
        </w:rPr>
        <w:t xml:space="preserve"> un </w:t>
      </w:r>
      <w:r w:rsidRPr="00D01008">
        <w:rPr>
          <w:rFonts w:ascii="Times New Roman" w:eastAsia="Calibri" w:hAnsi="Times New Roman" w:cs="Times New Roman"/>
          <w:sz w:val="28"/>
          <w:szCs w:val="28"/>
        </w:rPr>
        <w:t xml:space="preserve">ārējās </w:t>
      </w:r>
      <w:r w:rsidR="007735EB">
        <w:rPr>
          <w:rFonts w:ascii="Times New Roman" w:eastAsia="Calibri" w:hAnsi="Times New Roman" w:cs="Times New Roman"/>
          <w:sz w:val="28"/>
          <w:szCs w:val="28"/>
        </w:rPr>
        <w:t xml:space="preserve">valsts sauszemes </w:t>
      </w:r>
      <w:r w:rsidRPr="00D01008">
        <w:rPr>
          <w:rFonts w:ascii="Times New Roman" w:eastAsia="Calibri" w:hAnsi="Times New Roman" w:cs="Times New Roman"/>
          <w:sz w:val="28"/>
          <w:szCs w:val="28"/>
        </w:rPr>
        <w:t>robežas infrastruktūra ir izbūvējama ne vēlāk kā līdz 2023. gada 30. decembrim</w:t>
      </w:r>
      <w:r>
        <w:rPr>
          <w:rFonts w:ascii="Times New Roman" w:eastAsia="Calibri" w:hAnsi="Times New Roman" w:cs="Times New Roman"/>
          <w:sz w:val="28"/>
          <w:szCs w:val="28"/>
        </w:rPr>
        <w:t>.</w:t>
      </w:r>
    </w:p>
    <w:p w14:paraId="28A7A253" w14:textId="119B67B1" w:rsidR="00E51A95" w:rsidRPr="005B0E7B" w:rsidRDefault="00CF0350" w:rsidP="005B0E7B">
      <w:pPr>
        <w:spacing w:after="0" w:line="240" w:lineRule="auto"/>
        <w:ind w:firstLine="720"/>
        <w:jc w:val="both"/>
        <w:rPr>
          <w:rFonts w:ascii="Times New Roman" w:hAnsi="Times New Roman" w:cs="Times New Roman"/>
          <w:sz w:val="28"/>
          <w:szCs w:val="28"/>
        </w:rPr>
      </w:pPr>
      <w:r>
        <w:rPr>
          <w:rFonts w:ascii="Times New Roman" w:eastAsia="Calibri" w:hAnsi="Times New Roman" w:cs="Times New Roman"/>
          <w:sz w:val="28"/>
          <w:szCs w:val="28"/>
        </w:rPr>
        <w:t>P</w:t>
      </w:r>
      <w:r w:rsidR="003F59B5" w:rsidRPr="003F59B5">
        <w:rPr>
          <w:rFonts w:ascii="Times New Roman" w:eastAsia="Calibri" w:hAnsi="Times New Roman" w:cs="Times New Roman"/>
          <w:sz w:val="28"/>
          <w:szCs w:val="28"/>
        </w:rPr>
        <w:t xml:space="preserve">ašreiz </w:t>
      </w:r>
      <w:r>
        <w:rPr>
          <w:rFonts w:ascii="Times New Roman" w:eastAsia="Calibri" w:hAnsi="Times New Roman" w:cs="Times New Roman"/>
          <w:sz w:val="28"/>
          <w:szCs w:val="28"/>
        </w:rPr>
        <w:t>norit likumprojekta</w:t>
      </w:r>
      <w:r w:rsidR="003F59B5" w:rsidRPr="003F59B5">
        <w:rPr>
          <w:rFonts w:ascii="Times New Roman" w:eastAsia="Calibri" w:hAnsi="Times New Roman" w:cs="Times New Roman"/>
          <w:sz w:val="28"/>
          <w:szCs w:val="28"/>
        </w:rPr>
        <w:t xml:space="preserve"> saskaņošana ar citām ministrijām un institūcijām.</w:t>
      </w:r>
      <w:r w:rsidR="005B0E7B">
        <w:rPr>
          <w:rFonts w:ascii="Times New Roman" w:eastAsia="Calibri" w:hAnsi="Times New Roman" w:cs="Times New Roman"/>
          <w:sz w:val="28"/>
          <w:szCs w:val="28"/>
        </w:rPr>
        <w:t xml:space="preserve"> </w:t>
      </w:r>
      <w:r w:rsidR="005B0E7B">
        <w:rPr>
          <w:rFonts w:ascii="Times New Roman" w:hAnsi="Times New Roman" w:cs="Times New Roman"/>
          <w:sz w:val="28"/>
          <w:szCs w:val="28"/>
        </w:rPr>
        <w:t xml:space="preserve">Tādējādi </w:t>
      </w:r>
      <w:proofErr w:type="spellStart"/>
      <w:r w:rsidR="005B0E7B">
        <w:rPr>
          <w:rFonts w:ascii="Times New Roman" w:hAnsi="Times New Roman" w:cs="Times New Roman"/>
          <w:sz w:val="28"/>
          <w:szCs w:val="28"/>
        </w:rPr>
        <w:t>protokollēmuma</w:t>
      </w:r>
      <w:proofErr w:type="spellEnd"/>
      <w:r w:rsidR="005B0E7B">
        <w:rPr>
          <w:rFonts w:ascii="Times New Roman" w:hAnsi="Times New Roman" w:cs="Times New Roman"/>
          <w:sz w:val="28"/>
          <w:szCs w:val="28"/>
        </w:rPr>
        <w:t xml:space="preserve"> 3. </w:t>
      </w:r>
      <w:r w:rsidR="005B0E7B" w:rsidRPr="002A571A">
        <w:rPr>
          <w:rFonts w:ascii="Times New Roman" w:hAnsi="Times New Roman" w:cs="Times New Roman"/>
          <w:sz w:val="28"/>
          <w:szCs w:val="28"/>
        </w:rPr>
        <w:t>punktā dotais uzdevums ir izpildīts.</w:t>
      </w:r>
    </w:p>
    <w:p w14:paraId="79179BE7" w14:textId="77777777" w:rsidR="003F59B5" w:rsidRDefault="003F59B5" w:rsidP="001C0633">
      <w:pPr>
        <w:spacing w:after="0" w:line="240" w:lineRule="auto"/>
        <w:ind w:firstLine="851"/>
        <w:jc w:val="both"/>
        <w:rPr>
          <w:rFonts w:ascii="Times New Roman" w:eastAsia="Calibri" w:hAnsi="Times New Roman" w:cs="Times New Roman"/>
          <w:sz w:val="28"/>
          <w:szCs w:val="28"/>
        </w:rPr>
      </w:pPr>
    </w:p>
    <w:p w14:paraId="35C94DF1" w14:textId="08D9A42B" w:rsidR="00F661A7" w:rsidRDefault="00F661A7" w:rsidP="0083643A">
      <w:pPr>
        <w:spacing w:after="0" w:line="240" w:lineRule="auto"/>
        <w:ind w:firstLine="709"/>
        <w:jc w:val="both"/>
        <w:rPr>
          <w:rFonts w:ascii="Times New Roman" w:eastAsia="Calibri" w:hAnsi="Times New Roman" w:cs="Times New Roman"/>
          <w:sz w:val="28"/>
          <w:szCs w:val="28"/>
        </w:rPr>
      </w:pPr>
      <w:r w:rsidRPr="00F661A7">
        <w:rPr>
          <w:rFonts w:ascii="Times New Roman" w:eastAsia="Calibri" w:hAnsi="Times New Roman" w:cs="Times New Roman"/>
          <w:sz w:val="28"/>
          <w:szCs w:val="28"/>
        </w:rPr>
        <w:t xml:space="preserve">Saskaņā ar </w:t>
      </w:r>
      <w:proofErr w:type="spellStart"/>
      <w:r w:rsidRPr="00F661A7">
        <w:rPr>
          <w:rFonts w:ascii="Times New Roman" w:eastAsia="Calibri" w:hAnsi="Times New Roman" w:cs="Times New Roman"/>
          <w:sz w:val="28"/>
          <w:szCs w:val="28"/>
        </w:rPr>
        <w:t>protokollēmuma</w:t>
      </w:r>
      <w:proofErr w:type="spellEnd"/>
      <w:r w:rsidRPr="00F661A7">
        <w:rPr>
          <w:rFonts w:ascii="Times New Roman" w:eastAsia="Calibri" w:hAnsi="Times New Roman" w:cs="Times New Roman"/>
          <w:sz w:val="28"/>
          <w:szCs w:val="28"/>
        </w:rPr>
        <w:t xml:space="preserve"> 4. punktu </w:t>
      </w:r>
      <w:proofErr w:type="spellStart"/>
      <w:r w:rsidR="00BB32F9">
        <w:rPr>
          <w:rFonts w:ascii="Times New Roman" w:eastAsia="Calibri" w:hAnsi="Times New Roman" w:cs="Times New Roman"/>
          <w:sz w:val="28"/>
          <w:szCs w:val="28"/>
        </w:rPr>
        <w:t>Iekšlietu</w:t>
      </w:r>
      <w:proofErr w:type="spellEnd"/>
      <w:r w:rsidR="00BB32F9">
        <w:rPr>
          <w:rFonts w:ascii="Times New Roman" w:eastAsia="Calibri" w:hAnsi="Times New Roman" w:cs="Times New Roman"/>
          <w:sz w:val="28"/>
          <w:szCs w:val="28"/>
        </w:rPr>
        <w:t xml:space="preserve"> ministrijai tika uzdots </w:t>
      </w:r>
      <w:r w:rsidR="00BB32F9" w:rsidRPr="00BB32F9">
        <w:rPr>
          <w:rFonts w:ascii="Times New Roman" w:eastAsia="Calibri" w:hAnsi="Times New Roman" w:cs="Times New Roman"/>
          <w:sz w:val="28"/>
          <w:szCs w:val="28"/>
        </w:rPr>
        <w:t>sagatavot un iesniegt Valsts kancelejā Ministru prezidenta rīkojuma projektu</w:t>
      </w:r>
      <w:r w:rsidR="00BB32F9">
        <w:rPr>
          <w:rFonts w:ascii="Times New Roman" w:eastAsia="Calibri" w:hAnsi="Times New Roman" w:cs="Times New Roman"/>
          <w:sz w:val="28"/>
          <w:szCs w:val="28"/>
        </w:rPr>
        <w:t xml:space="preserve"> </w:t>
      </w:r>
      <w:r w:rsidRPr="00F661A7">
        <w:rPr>
          <w:rFonts w:ascii="Times New Roman" w:eastAsia="Calibri" w:hAnsi="Times New Roman" w:cs="Times New Roman"/>
          <w:sz w:val="28"/>
          <w:szCs w:val="28"/>
        </w:rPr>
        <w:t xml:space="preserve">par </w:t>
      </w:r>
      <w:r w:rsidR="00BB32F9">
        <w:rPr>
          <w:rFonts w:ascii="Times New Roman" w:eastAsia="Calibri" w:hAnsi="Times New Roman" w:cs="Times New Roman"/>
          <w:sz w:val="28"/>
          <w:szCs w:val="28"/>
        </w:rPr>
        <w:t>starpinstitūciju vadības grupas izveidi</w:t>
      </w:r>
      <w:r w:rsidRPr="00F661A7">
        <w:rPr>
          <w:rFonts w:ascii="Times New Roman" w:eastAsia="Calibri" w:hAnsi="Times New Roman" w:cs="Times New Roman"/>
          <w:sz w:val="28"/>
          <w:szCs w:val="28"/>
        </w:rPr>
        <w:t>, lai efektīvi nodrošinātu infrastruktūras izbūves uz valsts sauszemes robežas gar Latvijas Republikas – Baltkrievijas Republikas un Latvijas Republikas – Krievijas Federācijas valsts robežu pro</w:t>
      </w:r>
      <w:r w:rsidR="00BB32F9">
        <w:rPr>
          <w:rFonts w:ascii="Times New Roman" w:eastAsia="Calibri" w:hAnsi="Times New Roman" w:cs="Times New Roman"/>
          <w:sz w:val="28"/>
          <w:szCs w:val="28"/>
        </w:rPr>
        <w:t>cesa pārraudzību.</w:t>
      </w:r>
    </w:p>
    <w:p w14:paraId="45222EE0" w14:textId="5BF52156" w:rsidR="00B456D6" w:rsidRDefault="0015225E" w:rsidP="0083643A">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sz w:val="28"/>
          <w:szCs w:val="28"/>
        </w:rPr>
        <w:t>Ar likumprojektu paredzēts noteikts, ka valsts ā</w:t>
      </w:r>
      <w:r w:rsidRPr="0015225E">
        <w:rPr>
          <w:rFonts w:ascii="Times New Roman" w:eastAsia="Calibri" w:hAnsi="Times New Roman" w:cs="Times New Roman"/>
          <w:sz w:val="28"/>
          <w:szCs w:val="28"/>
        </w:rPr>
        <w:t xml:space="preserve">rējās </w:t>
      </w:r>
      <w:r>
        <w:rPr>
          <w:rFonts w:ascii="Times New Roman" w:eastAsia="Calibri" w:hAnsi="Times New Roman" w:cs="Times New Roman"/>
          <w:sz w:val="28"/>
          <w:szCs w:val="28"/>
        </w:rPr>
        <w:t xml:space="preserve">sauszemes </w:t>
      </w:r>
      <w:r w:rsidRPr="0015225E">
        <w:rPr>
          <w:rFonts w:ascii="Times New Roman" w:eastAsia="Calibri" w:hAnsi="Times New Roman" w:cs="Times New Roman"/>
          <w:sz w:val="28"/>
          <w:szCs w:val="28"/>
        </w:rPr>
        <w:t>robežas infrastruktūras izbūves īstenošanas gaitas pārraudzību un koordināciju veic Ārējās robežas infrastruktūras izbūves uzraudzības komiteja</w:t>
      </w:r>
      <w:r>
        <w:rPr>
          <w:rFonts w:ascii="Times New Roman" w:eastAsia="Calibri" w:hAnsi="Times New Roman" w:cs="Times New Roman"/>
          <w:sz w:val="28"/>
          <w:szCs w:val="28"/>
        </w:rPr>
        <w:t xml:space="preserve">, </w:t>
      </w:r>
      <w:r w:rsidRPr="0015225E">
        <w:rPr>
          <w:rFonts w:ascii="Times New Roman" w:eastAsia="Calibri" w:hAnsi="Times New Roman" w:cs="Times New Roman"/>
          <w:sz w:val="28"/>
          <w:szCs w:val="28"/>
        </w:rPr>
        <w:t xml:space="preserve">kuras darbu vada un organizē </w:t>
      </w:r>
      <w:proofErr w:type="spellStart"/>
      <w:r w:rsidRPr="0015225E">
        <w:rPr>
          <w:rFonts w:ascii="Times New Roman" w:eastAsia="Calibri" w:hAnsi="Times New Roman" w:cs="Times New Roman"/>
          <w:sz w:val="28"/>
          <w:szCs w:val="28"/>
        </w:rPr>
        <w:t>Iekšlietu</w:t>
      </w:r>
      <w:proofErr w:type="spellEnd"/>
      <w:r w:rsidRPr="0015225E">
        <w:rPr>
          <w:rFonts w:ascii="Times New Roman" w:eastAsia="Calibri" w:hAnsi="Times New Roman" w:cs="Times New Roman"/>
          <w:sz w:val="28"/>
          <w:szCs w:val="28"/>
        </w:rPr>
        <w:t xml:space="preserve"> ministrija</w:t>
      </w:r>
      <w:r>
        <w:rPr>
          <w:rFonts w:ascii="Times New Roman" w:eastAsia="Calibri" w:hAnsi="Times New Roman" w:cs="Times New Roman"/>
          <w:sz w:val="28"/>
          <w:szCs w:val="28"/>
        </w:rPr>
        <w:t xml:space="preserve"> (turpmāk – komiteja). Likumprojektā </w:t>
      </w:r>
      <w:r w:rsidR="00B456D6" w:rsidRPr="00B456D6">
        <w:rPr>
          <w:rFonts w:ascii="Times New Roman" w:eastAsia="Calibri" w:hAnsi="Times New Roman" w:cs="Times New Roman"/>
          <w:bCs/>
          <w:sz w:val="28"/>
          <w:szCs w:val="28"/>
        </w:rPr>
        <w:t xml:space="preserve">ir uzskaitītas institūcijas, </w:t>
      </w:r>
      <w:r w:rsidRPr="00B456D6">
        <w:rPr>
          <w:rFonts w:ascii="Times New Roman" w:eastAsia="Calibri" w:hAnsi="Times New Roman" w:cs="Times New Roman"/>
          <w:bCs/>
          <w:sz w:val="28"/>
          <w:szCs w:val="28"/>
        </w:rPr>
        <w:t xml:space="preserve">kuru kompetenci noteiktos jautājumos skar </w:t>
      </w:r>
      <w:r>
        <w:rPr>
          <w:rFonts w:ascii="Times New Roman" w:eastAsia="Calibri" w:hAnsi="Times New Roman" w:cs="Times New Roman"/>
          <w:bCs/>
          <w:sz w:val="28"/>
          <w:szCs w:val="28"/>
        </w:rPr>
        <w:t xml:space="preserve">valsts </w:t>
      </w:r>
      <w:r w:rsidRPr="00B456D6">
        <w:rPr>
          <w:rFonts w:ascii="Times New Roman" w:eastAsia="Calibri" w:hAnsi="Times New Roman" w:cs="Times New Roman"/>
          <w:bCs/>
          <w:sz w:val="28"/>
          <w:szCs w:val="28"/>
        </w:rPr>
        <w:t xml:space="preserve">ārējās </w:t>
      </w:r>
      <w:r>
        <w:rPr>
          <w:rFonts w:ascii="Times New Roman" w:eastAsia="Calibri" w:hAnsi="Times New Roman" w:cs="Times New Roman"/>
          <w:bCs/>
          <w:sz w:val="28"/>
          <w:szCs w:val="28"/>
        </w:rPr>
        <w:t xml:space="preserve">sauszemes </w:t>
      </w:r>
      <w:r w:rsidRPr="00B456D6">
        <w:rPr>
          <w:rFonts w:ascii="Times New Roman" w:eastAsia="Calibri" w:hAnsi="Times New Roman" w:cs="Times New Roman"/>
          <w:bCs/>
          <w:sz w:val="28"/>
          <w:szCs w:val="28"/>
        </w:rPr>
        <w:t>robežas infrastruktūras izbūves process</w:t>
      </w:r>
      <w:r>
        <w:rPr>
          <w:rFonts w:ascii="Times New Roman" w:eastAsia="Calibri" w:hAnsi="Times New Roman" w:cs="Times New Roman"/>
          <w:bCs/>
          <w:sz w:val="28"/>
          <w:szCs w:val="28"/>
        </w:rPr>
        <w:t>,</w:t>
      </w:r>
      <w:r w:rsidRPr="00B456D6">
        <w:rPr>
          <w:rFonts w:ascii="Times New Roman" w:eastAsia="Calibri" w:hAnsi="Times New Roman" w:cs="Times New Roman"/>
          <w:bCs/>
          <w:sz w:val="28"/>
          <w:szCs w:val="28"/>
        </w:rPr>
        <w:t xml:space="preserve"> un attiecīgi </w:t>
      </w:r>
      <w:r>
        <w:rPr>
          <w:rFonts w:ascii="Times New Roman" w:eastAsia="Calibri" w:hAnsi="Times New Roman" w:cs="Times New Roman"/>
          <w:bCs/>
          <w:sz w:val="28"/>
          <w:szCs w:val="28"/>
        </w:rPr>
        <w:t>no kurām komitejas sastāvā ir iekļaujami to pārstāvji. Vienlaikus,</w:t>
      </w:r>
      <w:r w:rsidR="00B456D6" w:rsidRPr="00B456D6">
        <w:rPr>
          <w:rFonts w:ascii="Times New Roman" w:eastAsia="Calibri" w:hAnsi="Times New Roman" w:cs="Times New Roman"/>
          <w:bCs/>
          <w:sz w:val="28"/>
          <w:szCs w:val="28"/>
        </w:rPr>
        <w:t xml:space="preserve"> likumprojekt</w:t>
      </w:r>
      <w:r>
        <w:rPr>
          <w:rFonts w:ascii="Times New Roman" w:eastAsia="Calibri" w:hAnsi="Times New Roman" w:cs="Times New Roman"/>
          <w:bCs/>
          <w:sz w:val="28"/>
          <w:szCs w:val="28"/>
        </w:rPr>
        <w:t>s</w:t>
      </w:r>
      <w:r w:rsidR="00B456D6" w:rsidRPr="00B456D6">
        <w:rPr>
          <w:rFonts w:ascii="Times New Roman" w:eastAsia="Calibri" w:hAnsi="Times New Roman" w:cs="Times New Roman"/>
          <w:bCs/>
          <w:sz w:val="28"/>
          <w:szCs w:val="28"/>
        </w:rPr>
        <w:t xml:space="preserve"> paredz, ka komitejas darbā var pieaicināt arī ekspertus no citām institūcijām. Tāpat, likumprojekt</w:t>
      </w:r>
      <w:r>
        <w:rPr>
          <w:rFonts w:ascii="Times New Roman" w:eastAsia="Calibri" w:hAnsi="Times New Roman" w:cs="Times New Roman"/>
          <w:bCs/>
          <w:sz w:val="28"/>
          <w:szCs w:val="28"/>
        </w:rPr>
        <w:t>s</w:t>
      </w:r>
      <w:r w:rsidR="00B456D6" w:rsidRPr="00B456D6">
        <w:rPr>
          <w:rFonts w:ascii="Times New Roman" w:eastAsia="Calibri" w:hAnsi="Times New Roman" w:cs="Times New Roman"/>
          <w:bCs/>
          <w:sz w:val="28"/>
          <w:szCs w:val="28"/>
        </w:rPr>
        <w:t xml:space="preserve"> paredz, ka </w:t>
      </w:r>
      <w:r w:rsidR="00B456D6" w:rsidRPr="00B456D6">
        <w:rPr>
          <w:rFonts w:ascii="Times New Roman" w:eastAsia="Calibri" w:hAnsi="Times New Roman" w:cs="Times New Roman"/>
          <w:bCs/>
          <w:sz w:val="28"/>
          <w:szCs w:val="28"/>
        </w:rPr>
        <w:lastRenderedPageBreak/>
        <w:t xml:space="preserve">darba organizāciju, sēžu sagatavošanas un norises kārtību un citus ar </w:t>
      </w:r>
      <w:r w:rsidR="00462D98">
        <w:rPr>
          <w:rFonts w:ascii="Times New Roman" w:eastAsia="Calibri" w:hAnsi="Times New Roman" w:cs="Times New Roman"/>
          <w:bCs/>
          <w:sz w:val="28"/>
          <w:szCs w:val="28"/>
        </w:rPr>
        <w:t>komitejas</w:t>
      </w:r>
      <w:r w:rsidR="00B456D6" w:rsidRPr="00B456D6">
        <w:rPr>
          <w:rFonts w:ascii="Times New Roman" w:eastAsia="Calibri" w:hAnsi="Times New Roman" w:cs="Times New Roman"/>
          <w:bCs/>
          <w:sz w:val="28"/>
          <w:szCs w:val="28"/>
        </w:rPr>
        <w:t xml:space="preserve"> darbību saistītos jautājumus nosaka tās apstiprināts reglaments.</w:t>
      </w:r>
    </w:p>
    <w:p w14:paraId="0925B2EC" w14:textId="77777777" w:rsidR="00A53CD9" w:rsidRDefault="00A53CD9" w:rsidP="00A53CD9">
      <w:pPr>
        <w:pStyle w:val="ListParagraph"/>
        <w:widowControl w:val="0"/>
        <w:spacing w:after="0" w:line="240" w:lineRule="auto"/>
        <w:rPr>
          <w:rFonts w:ascii="Times New Roman" w:eastAsia="Calibri" w:hAnsi="Times New Roman" w:cs="Times New Roman"/>
          <w:b/>
          <w:sz w:val="28"/>
          <w:szCs w:val="28"/>
        </w:rPr>
      </w:pPr>
      <w:bookmarkStart w:id="1" w:name="p2"/>
      <w:bookmarkStart w:id="2" w:name="p-994575"/>
      <w:bookmarkEnd w:id="1"/>
      <w:bookmarkEnd w:id="2"/>
    </w:p>
    <w:p w14:paraId="0242C175" w14:textId="76826927" w:rsidR="005A12EF" w:rsidRDefault="005A12EF" w:rsidP="001844EF">
      <w:pPr>
        <w:suppressAutoHyphens/>
        <w:autoSpaceDN w:val="0"/>
        <w:spacing w:after="0" w:line="240" w:lineRule="auto"/>
        <w:ind w:left="1276" w:hanging="1276"/>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Pielikumā: </w:t>
      </w:r>
      <w:r w:rsidR="00804BDD">
        <w:rPr>
          <w:rFonts w:ascii="Times New Roman" w:eastAsia="SimSun" w:hAnsi="Times New Roman" w:cs="Times New Roman"/>
          <w:kern w:val="3"/>
          <w:sz w:val="28"/>
          <w:szCs w:val="28"/>
        </w:rPr>
        <w:t xml:space="preserve">1. </w:t>
      </w:r>
      <w:r w:rsidRPr="005A12EF">
        <w:rPr>
          <w:rFonts w:ascii="Times New Roman" w:eastAsia="SimSun" w:hAnsi="Times New Roman" w:cs="Times New Roman"/>
          <w:kern w:val="3"/>
          <w:sz w:val="28"/>
          <w:szCs w:val="28"/>
        </w:rPr>
        <w:t>Tiesību akta projekt</w:t>
      </w:r>
      <w:r>
        <w:rPr>
          <w:rFonts w:ascii="Times New Roman" w:eastAsia="SimSun" w:hAnsi="Times New Roman" w:cs="Times New Roman"/>
          <w:kern w:val="3"/>
          <w:sz w:val="28"/>
          <w:szCs w:val="28"/>
        </w:rPr>
        <w:t>s</w:t>
      </w:r>
      <w:r w:rsidRPr="005A12EF">
        <w:rPr>
          <w:rFonts w:ascii="Times New Roman" w:eastAsia="SimSun" w:hAnsi="Times New Roman" w:cs="Times New Roman"/>
          <w:kern w:val="3"/>
          <w:sz w:val="28"/>
          <w:szCs w:val="28"/>
        </w:rPr>
        <w:t xml:space="preserve"> “Likumprojekts “Ārējās sauszemes robežas izbūves likums””</w:t>
      </w:r>
      <w:r>
        <w:rPr>
          <w:rFonts w:ascii="Times New Roman" w:eastAsia="SimSun" w:hAnsi="Times New Roman" w:cs="Times New Roman"/>
          <w:kern w:val="3"/>
          <w:sz w:val="28"/>
          <w:szCs w:val="28"/>
        </w:rPr>
        <w:t>.</w:t>
      </w:r>
    </w:p>
    <w:p w14:paraId="6CED2BD3" w14:textId="0DC4B9A5" w:rsidR="00804BDD" w:rsidRDefault="00706534" w:rsidP="00706534">
      <w:pPr>
        <w:suppressAutoHyphens/>
        <w:autoSpaceDN w:val="0"/>
        <w:spacing w:after="0" w:line="240" w:lineRule="auto"/>
        <w:ind w:left="1276"/>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2. Izziņa par atzinumos sniegtajiem iebildumiem likumprojektam “Ārējās sauszemes robežas izbūves likums”.</w:t>
      </w:r>
    </w:p>
    <w:p w14:paraId="4F129827" w14:textId="5224C45C" w:rsidR="001E4018" w:rsidRPr="00866539" w:rsidRDefault="001E4018" w:rsidP="00706534">
      <w:pPr>
        <w:suppressAutoHyphens/>
        <w:autoSpaceDN w:val="0"/>
        <w:spacing w:after="0" w:line="240" w:lineRule="auto"/>
        <w:ind w:left="1276"/>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3. </w:t>
      </w:r>
      <w:r w:rsidRPr="001E4018">
        <w:rPr>
          <w:rFonts w:ascii="Times New Roman" w:eastAsia="SimSun" w:hAnsi="Times New Roman" w:cs="Times New Roman"/>
          <w:kern w:val="3"/>
          <w:sz w:val="28"/>
          <w:szCs w:val="28"/>
        </w:rPr>
        <w:t>B</w:t>
      </w:r>
      <w:r>
        <w:rPr>
          <w:rFonts w:ascii="Times New Roman" w:eastAsia="SimSun" w:hAnsi="Times New Roman" w:cs="Times New Roman"/>
          <w:kern w:val="3"/>
          <w:sz w:val="28"/>
          <w:szCs w:val="28"/>
        </w:rPr>
        <w:t>ūvniecības valsts kontroles biroja</w:t>
      </w:r>
      <w:r w:rsidRPr="001E4018">
        <w:rPr>
          <w:rFonts w:ascii="Times New Roman" w:eastAsia="SimSun" w:hAnsi="Times New Roman" w:cs="Times New Roman"/>
          <w:kern w:val="3"/>
          <w:sz w:val="28"/>
          <w:szCs w:val="28"/>
        </w:rPr>
        <w:t xml:space="preserve"> 2021.gada 22.oktobra vēstule Nr.1-7.1/2021/2933-nd</w:t>
      </w:r>
      <w:r>
        <w:rPr>
          <w:rFonts w:ascii="Times New Roman" w:eastAsia="SimSun" w:hAnsi="Times New Roman" w:cs="Times New Roman"/>
          <w:kern w:val="3"/>
          <w:sz w:val="28"/>
          <w:szCs w:val="28"/>
        </w:rPr>
        <w:t>.</w:t>
      </w:r>
    </w:p>
    <w:p w14:paraId="530BB6F8" w14:textId="10C1F764" w:rsidR="00866539" w:rsidRDefault="00866539" w:rsidP="00B97561">
      <w:pPr>
        <w:suppressAutoHyphens/>
        <w:autoSpaceDN w:val="0"/>
        <w:spacing w:after="0" w:line="240" w:lineRule="auto"/>
        <w:jc w:val="center"/>
        <w:textAlignment w:val="baseline"/>
        <w:rPr>
          <w:rFonts w:ascii="Times New Roman" w:eastAsia="SimSun" w:hAnsi="Times New Roman" w:cs="Times New Roman"/>
          <w:b/>
          <w:kern w:val="3"/>
          <w:sz w:val="28"/>
          <w:szCs w:val="28"/>
        </w:rPr>
      </w:pPr>
    </w:p>
    <w:p w14:paraId="3936375F" w14:textId="77777777" w:rsidR="00B97561" w:rsidRDefault="00B97561" w:rsidP="005F74CC">
      <w:pPr>
        <w:suppressAutoHyphens/>
        <w:autoSpaceDN w:val="0"/>
        <w:spacing w:after="0" w:line="240" w:lineRule="auto"/>
        <w:textAlignment w:val="baseline"/>
        <w:rPr>
          <w:rFonts w:ascii="Times New Roman" w:eastAsia="SimSun" w:hAnsi="Times New Roman" w:cs="Times New Roman"/>
          <w:kern w:val="3"/>
          <w:sz w:val="28"/>
          <w:szCs w:val="28"/>
        </w:rPr>
      </w:pPr>
    </w:p>
    <w:p w14:paraId="6A3732EB" w14:textId="688B0B1D" w:rsidR="005F74CC" w:rsidRPr="007A19AD" w:rsidRDefault="005F74CC" w:rsidP="005F74CC">
      <w:pPr>
        <w:suppressAutoHyphens/>
        <w:autoSpaceDN w:val="0"/>
        <w:spacing w:after="0" w:line="240" w:lineRule="auto"/>
        <w:textAlignment w:val="baseline"/>
        <w:rPr>
          <w:rFonts w:ascii="Times New Roman" w:eastAsia="SimSun" w:hAnsi="Times New Roman" w:cs="Times New Roman"/>
          <w:b/>
          <w:kern w:val="3"/>
          <w:sz w:val="28"/>
          <w:szCs w:val="28"/>
        </w:rPr>
      </w:pPr>
      <w:proofErr w:type="spellStart"/>
      <w:r w:rsidRPr="007A19AD">
        <w:rPr>
          <w:rFonts w:ascii="Times New Roman" w:eastAsia="SimSun" w:hAnsi="Times New Roman" w:cs="Times New Roman"/>
          <w:kern w:val="3"/>
          <w:sz w:val="28"/>
          <w:szCs w:val="28"/>
        </w:rPr>
        <w:t>Iekšlietu</w:t>
      </w:r>
      <w:proofErr w:type="spellEnd"/>
      <w:r w:rsidRPr="007A19AD">
        <w:rPr>
          <w:rFonts w:ascii="Times New Roman" w:eastAsia="SimSun" w:hAnsi="Times New Roman" w:cs="Times New Roman"/>
          <w:kern w:val="3"/>
          <w:sz w:val="28"/>
          <w:szCs w:val="28"/>
        </w:rPr>
        <w:t xml:space="preserve"> ministre</w:t>
      </w:r>
      <w:r w:rsidRPr="007A19AD">
        <w:rPr>
          <w:rFonts w:ascii="Times New Roman" w:eastAsia="SimSun" w:hAnsi="Times New Roman" w:cs="Times New Roman"/>
          <w:kern w:val="3"/>
          <w:sz w:val="28"/>
          <w:szCs w:val="28"/>
        </w:rPr>
        <w:tab/>
      </w:r>
      <w:r w:rsidRPr="007A19AD">
        <w:rPr>
          <w:rFonts w:ascii="Times New Roman" w:eastAsia="SimSun" w:hAnsi="Times New Roman" w:cs="Times New Roman"/>
          <w:kern w:val="3"/>
          <w:sz w:val="28"/>
          <w:szCs w:val="28"/>
        </w:rPr>
        <w:tab/>
      </w:r>
      <w:r w:rsidRPr="007A19AD">
        <w:rPr>
          <w:rFonts w:ascii="Times New Roman" w:eastAsia="SimSun" w:hAnsi="Times New Roman" w:cs="Times New Roman"/>
          <w:kern w:val="3"/>
          <w:sz w:val="28"/>
          <w:szCs w:val="28"/>
        </w:rPr>
        <w:tab/>
      </w:r>
      <w:r w:rsidRPr="007A19AD">
        <w:rPr>
          <w:rFonts w:ascii="Times New Roman" w:eastAsia="SimSun" w:hAnsi="Times New Roman" w:cs="Times New Roman"/>
          <w:kern w:val="3"/>
          <w:sz w:val="28"/>
          <w:szCs w:val="28"/>
        </w:rPr>
        <w:tab/>
      </w:r>
      <w:r w:rsidRPr="007A19AD">
        <w:rPr>
          <w:rFonts w:ascii="Times New Roman" w:eastAsia="SimSun" w:hAnsi="Times New Roman" w:cs="Times New Roman"/>
          <w:kern w:val="3"/>
          <w:sz w:val="28"/>
          <w:szCs w:val="28"/>
        </w:rPr>
        <w:tab/>
      </w:r>
      <w:r w:rsidRPr="007A19AD">
        <w:rPr>
          <w:rFonts w:ascii="Times New Roman" w:eastAsia="SimSun" w:hAnsi="Times New Roman" w:cs="Times New Roman"/>
          <w:kern w:val="3"/>
          <w:sz w:val="28"/>
          <w:szCs w:val="28"/>
        </w:rPr>
        <w:tab/>
      </w:r>
      <w:r w:rsidR="008E53D3" w:rsidRPr="007A19AD">
        <w:rPr>
          <w:rFonts w:ascii="Times New Roman" w:eastAsia="SimSun" w:hAnsi="Times New Roman" w:cs="Times New Roman"/>
          <w:kern w:val="3"/>
          <w:sz w:val="28"/>
          <w:szCs w:val="28"/>
        </w:rPr>
        <w:tab/>
      </w:r>
      <w:r w:rsidRPr="007A19AD">
        <w:rPr>
          <w:rFonts w:ascii="Times New Roman" w:eastAsia="SimSun" w:hAnsi="Times New Roman" w:cs="Times New Roman"/>
          <w:bCs/>
          <w:kern w:val="3"/>
          <w:sz w:val="28"/>
          <w:szCs w:val="28"/>
          <w:bdr w:val="none" w:sz="0" w:space="0" w:color="auto" w:frame="1"/>
        </w:rPr>
        <w:t>Marija Golubeva</w:t>
      </w:r>
    </w:p>
    <w:p w14:paraId="62A948D8" w14:textId="77777777" w:rsidR="005F74CC" w:rsidRPr="007A19AD" w:rsidRDefault="005F74CC" w:rsidP="005F74CC">
      <w:pPr>
        <w:suppressAutoHyphens/>
        <w:autoSpaceDN w:val="0"/>
        <w:spacing w:after="0" w:line="240" w:lineRule="auto"/>
        <w:textAlignment w:val="baseline"/>
        <w:rPr>
          <w:rFonts w:ascii="Times New Roman" w:eastAsia="SimSun" w:hAnsi="Times New Roman" w:cs="Times New Roman"/>
          <w:kern w:val="3"/>
          <w:sz w:val="28"/>
          <w:szCs w:val="28"/>
        </w:rPr>
      </w:pPr>
    </w:p>
    <w:p w14:paraId="135C80C1" w14:textId="77777777" w:rsidR="005F74CC" w:rsidRPr="007A19AD" w:rsidRDefault="005F74CC" w:rsidP="005F74CC">
      <w:pPr>
        <w:suppressAutoHyphens/>
        <w:autoSpaceDN w:val="0"/>
        <w:spacing w:after="0" w:line="240" w:lineRule="auto"/>
        <w:textAlignment w:val="baseline"/>
        <w:rPr>
          <w:rFonts w:ascii="Times New Roman" w:eastAsia="SimSun" w:hAnsi="Times New Roman" w:cs="Times New Roman"/>
          <w:kern w:val="3"/>
          <w:sz w:val="28"/>
          <w:szCs w:val="28"/>
        </w:rPr>
      </w:pPr>
      <w:r w:rsidRPr="007A19AD">
        <w:rPr>
          <w:rFonts w:ascii="Times New Roman" w:eastAsia="SimSun" w:hAnsi="Times New Roman" w:cs="Times New Roman"/>
          <w:kern w:val="3"/>
          <w:sz w:val="28"/>
          <w:szCs w:val="28"/>
        </w:rPr>
        <w:t xml:space="preserve">Vīza: </w:t>
      </w:r>
    </w:p>
    <w:p w14:paraId="5EC4305F" w14:textId="6D3B7222" w:rsidR="005F74CC" w:rsidRPr="007A19AD" w:rsidRDefault="003474EB" w:rsidP="005F74CC">
      <w:pPr>
        <w:tabs>
          <w:tab w:val="left" w:pos="6237"/>
        </w:tabs>
        <w:suppressAutoHyphens/>
        <w:autoSpaceDN w:val="0"/>
        <w:spacing w:after="0" w:line="240" w:lineRule="auto"/>
        <w:textAlignment w:val="baseline"/>
        <w:rPr>
          <w:rFonts w:ascii="Times New Roman" w:eastAsia="SimSun" w:hAnsi="Times New Roman" w:cs="Times New Roman"/>
          <w:kern w:val="3"/>
          <w:sz w:val="28"/>
          <w:szCs w:val="28"/>
          <w:bdr w:val="none" w:sz="0" w:space="0" w:color="auto" w:frame="1"/>
        </w:rPr>
      </w:pPr>
      <w:r>
        <w:rPr>
          <w:rFonts w:ascii="Times New Roman" w:eastAsia="SimSun" w:hAnsi="Times New Roman" w:cs="Times New Roman"/>
          <w:kern w:val="3"/>
          <w:sz w:val="28"/>
          <w:szCs w:val="28"/>
        </w:rPr>
        <w:t>V</w:t>
      </w:r>
      <w:r w:rsidR="005F74CC" w:rsidRPr="007A19AD">
        <w:rPr>
          <w:rFonts w:ascii="Times New Roman" w:eastAsia="SimSun" w:hAnsi="Times New Roman" w:cs="Times New Roman"/>
          <w:kern w:val="3"/>
          <w:sz w:val="28"/>
          <w:szCs w:val="28"/>
        </w:rPr>
        <w:t>alsts sekretārs</w:t>
      </w:r>
      <w:r w:rsidR="005F74CC" w:rsidRPr="007A19AD">
        <w:rPr>
          <w:rFonts w:ascii="Times New Roman" w:eastAsia="SimSun" w:hAnsi="Times New Roman" w:cs="Times New Roman"/>
          <w:kern w:val="3"/>
          <w:sz w:val="28"/>
          <w:szCs w:val="28"/>
        </w:rPr>
        <w:tab/>
      </w:r>
      <w:r w:rsidR="005F74CC" w:rsidRPr="007A19AD">
        <w:rPr>
          <w:rFonts w:ascii="Times New Roman" w:eastAsia="SimSun" w:hAnsi="Times New Roman" w:cs="Times New Roman"/>
          <w:kern w:val="3"/>
          <w:sz w:val="28"/>
          <w:szCs w:val="28"/>
          <w:bdr w:val="none" w:sz="0" w:space="0" w:color="auto" w:frame="1"/>
        </w:rPr>
        <w:t>Dimitrijs Trofimovs</w:t>
      </w:r>
    </w:p>
    <w:sectPr w:rsidR="005F74CC" w:rsidRPr="007A19AD" w:rsidSect="00B905E5">
      <w:headerReference w:type="default" r:id="rId8"/>
      <w:pgSz w:w="11906" w:h="16838"/>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0E17AE" w16cex:dateUtc="2021-10-10T22:53:00Z"/>
  <w16cex:commentExtensible w16cex:durableId="250E0618" w16cex:dateUtc="2021-10-10T21:38:00Z"/>
  <w16cex:commentExtensible w16cex:durableId="250E06CE" w16cex:dateUtc="2021-10-10T21:41:00Z"/>
  <w16cex:commentExtensible w16cex:durableId="250E0CCA" w16cex:dateUtc="2021-10-10T22:07:00Z"/>
  <w16cex:commentExtensible w16cex:durableId="250E10B3" w16cex:dateUtc="2021-10-10T22:24:00Z"/>
  <w16cex:commentExtensible w16cex:durableId="250E1312" w16cex:dateUtc="2021-10-10T22:34:00Z"/>
  <w16cex:commentExtensible w16cex:durableId="250E1544" w16cex:dateUtc="2021-10-10T22: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D2059D" w16cid:durableId="250E17AE"/>
  <w16cid:commentId w16cid:paraId="6D5FA52F" w16cid:durableId="250E0618"/>
  <w16cid:commentId w16cid:paraId="5CD81422" w16cid:durableId="250E06CE"/>
  <w16cid:commentId w16cid:paraId="01070084" w16cid:durableId="250E0CCA"/>
  <w16cid:commentId w16cid:paraId="6A13B074" w16cid:durableId="250E10B3"/>
  <w16cid:commentId w16cid:paraId="1A1896D0" w16cid:durableId="250E1312"/>
  <w16cid:commentId w16cid:paraId="0CA130C0" w16cid:durableId="250E15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14340" w14:textId="77777777" w:rsidR="00463DA1" w:rsidRDefault="00463DA1" w:rsidP="007E3666">
      <w:pPr>
        <w:spacing w:after="0" w:line="240" w:lineRule="auto"/>
      </w:pPr>
      <w:r>
        <w:separator/>
      </w:r>
    </w:p>
  </w:endnote>
  <w:endnote w:type="continuationSeparator" w:id="0">
    <w:p w14:paraId="5F3AACBF" w14:textId="77777777" w:rsidR="00463DA1" w:rsidRDefault="00463DA1" w:rsidP="007E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FFB35" w14:textId="77777777" w:rsidR="00463DA1" w:rsidRDefault="00463DA1" w:rsidP="007E3666">
      <w:pPr>
        <w:spacing w:after="0" w:line="240" w:lineRule="auto"/>
      </w:pPr>
      <w:r>
        <w:separator/>
      </w:r>
    </w:p>
  </w:footnote>
  <w:footnote w:type="continuationSeparator" w:id="0">
    <w:p w14:paraId="03868C1E" w14:textId="77777777" w:rsidR="00463DA1" w:rsidRDefault="00463DA1" w:rsidP="007E36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875876"/>
      <w:docPartObj>
        <w:docPartGallery w:val="Page Numbers (Top of Page)"/>
        <w:docPartUnique/>
      </w:docPartObj>
    </w:sdtPr>
    <w:sdtEndPr>
      <w:rPr>
        <w:noProof/>
      </w:rPr>
    </w:sdtEndPr>
    <w:sdtContent>
      <w:p w14:paraId="287F46E1" w14:textId="65CCC58F" w:rsidR="00CE27C0" w:rsidRPr="00A9114D" w:rsidRDefault="00683FB3">
        <w:pPr>
          <w:pStyle w:val="Header"/>
          <w:jc w:val="center"/>
          <w:rPr>
            <w:rFonts w:ascii="Times New Roman" w:hAnsi="Times New Roman" w:cs="Times New Roman"/>
            <w:noProof/>
          </w:rPr>
        </w:pPr>
        <w:r w:rsidRPr="00A9114D">
          <w:rPr>
            <w:rFonts w:ascii="Times New Roman" w:hAnsi="Times New Roman" w:cs="Times New Roman"/>
          </w:rPr>
          <w:fldChar w:fldCharType="begin"/>
        </w:r>
        <w:r w:rsidRPr="00A9114D">
          <w:rPr>
            <w:rFonts w:ascii="Times New Roman" w:hAnsi="Times New Roman" w:cs="Times New Roman"/>
          </w:rPr>
          <w:instrText xml:space="preserve"> PAGE   \* MERGEFORMAT </w:instrText>
        </w:r>
        <w:r w:rsidRPr="00A9114D">
          <w:rPr>
            <w:rFonts w:ascii="Times New Roman" w:hAnsi="Times New Roman" w:cs="Times New Roman"/>
          </w:rPr>
          <w:fldChar w:fldCharType="separate"/>
        </w:r>
        <w:r w:rsidR="00060A16">
          <w:rPr>
            <w:rFonts w:ascii="Times New Roman" w:hAnsi="Times New Roman" w:cs="Times New Roman"/>
            <w:noProof/>
          </w:rPr>
          <w:t>6</w:t>
        </w:r>
        <w:r w:rsidRPr="00A9114D">
          <w:rPr>
            <w:rFonts w:ascii="Times New Roman" w:hAnsi="Times New Roman" w:cs="Times New Roman"/>
            <w:noProof/>
          </w:rPr>
          <w:fldChar w:fldCharType="end"/>
        </w:r>
      </w:p>
      <w:p w14:paraId="369B72EF" w14:textId="24032A6C" w:rsidR="00683FB3" w:rsidRDefault="00463DA1">
        <w:pPr>
          <w:pStyle w:val="Header"/>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17E2"/>
    <w:multiLevelType w:val="multilevel"/>
    <w:tmpl w:val="E8047E78"/>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 w15:restartNumberingAfterBreak="0">
    <w:nsid w:val="083F00E1"/>
    <w:multiLevelType w:val="hybridMultilevel"/>
    <w:tmpl w:val="AB0A0E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DD7CF2"/>
    <w:multiLevelType w:val="hybridMultilevel"/>
    <w:tmpl w:val="BF06BC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243301"/>
    <w:multiLevelType w:val="hybridMultilevel"/>
    <w:tmpl w:val="DD709F16"/>
    <w:lvl w:ilvl="0" w:tplc="9F24B6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4F64471"/>
    <w:multiLevelType w:val="hybridMultilevel"/>
    <w:tmpl w:val="4712140C"/>
    <w:lvl w:ilvl="0" w:tplc="7B82AF1E">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6876B25"/>
    <w:multiLevelType w:val="hybridMultilevel"/>
    <w:tmpl w:val="B21A07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9D057C"/>
    <w:multiLevelType w:val="hybridMultilevel"/>
    <w:tmpl w:val="AB0A0E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3F282D"/>
    <w:multiLevelType w:val="hybridMultilevel"/>
    <w:tmpl w:val="29DC28E8"/>
    <w:lvl w:ilvl="0" w:tplc="2CCA8C3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0615E1B"/>
    <w:multiLevelType w:val="multilevel"/>
    <w:tmpl w:val="E424C53A"/>
    <w:lvl w:ilvl="0">
      <w:start w:val="1"/>
      <w:numFmt w:val="decimal"/>
      <w:lvlText w:val="%1."/>
      <w:lvlJc w:val="left"/>
      <w:pPr>
        <w:ind w:left="720" w:hanging="360"/>
      </w:pPr>
      <w:rPr>
        <w:rFonts w:eastAsia="Calibri"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1">
    <w:nsid w:val="283C391A"/>
    <w:multiLevelType w:val="hybridMultilevel"/>
    <w:tmpl w:val="6FD49D84"/>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0" w15:restartNumberingAfterBreak="0">
    <w:nsid w:val="3AA4683C"/>
    <w:multiLevelType w:val="hybridMultilevel"/>
    <w:tmpl w:val="148212BE"/>
    <w:lvl w:ilvl="0" w:tplc="2CCA8C3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C6D5767"/>
    <w:multiLevelType w:val="hybridMultilevel"/>
    <w:tmpl w:val="931AE42A"/>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45551EEA"/>
    <w:multiLevelType w:val="hybridMultilevel"/>
    <w:tmpl w:val="E702DD9A"/>
    <w:lvl w:ilvl="0" w:tplc="6B10DF1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4EE560A2"/>
    <w:multiLevelType w:val="hybridMultilevel"/>
    <w:tmpl w:val="56D6E9AE"/>
    <w:lvl w:ilvl="0" w:tplc="F1783F1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50BB6683"/>
    <w:multiLevelType w:val="hybridMultilevel"/>
    <w:tmpl w:val="D2E061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E22D96"/>
    <w:multiLevelType w:val="hybridMultilevel"/>
    <w:tmpl w:val="041ADB3A"/>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6" w15:restartNumberingAfterBreak="1">
    <w:nsid w:val="63766C10"/>
    <w:multiLevelType w:val="hybridMultilevel"/>
    <w:tmpl w:val="D4068DA6"/>
    <w:lvl w:ilvl="0" w:tplc="FFFFFFF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 w15:restartNumberingAfterBreak="1">
    <w:nsid w:val="657619AF"/>
    <w:multiLevelType w:val="hybridMultilevel"/>
    <w:tmpl w:val="AD24DCD6"/>
    <w:lvl w:ilvl="0" w:tplc="2376F1C4">
      <w:start w:val="1"/>
      <w:numFmt w:val="decimal"/>
      <w:lvlText w:val="%1."/>
      <w:lvlJc w:val="left"/>
      <w:pPr>
        <w:ind w:left="720" w:hanging="360"/>
      </w:pPr>
      <w:rPr>
        <w:rFonts w:hint="default"/>
      </w:rPr>
    </w:lvl>
    <w:lvl w:ilvl="1" w:tplc="6F464394" w:tentative="1">
      <w:start w:val="1"/>
      <w:numFmt w:val="lowerLetter"/>
      <w:lvlText w:val="%2."/>
      <w:lvlJc w:val="left"/>
      <w:pPr>
        <w:ind w:left="1440" w:hanging="360"/>
      </w:pPr>
    </w:lvl>
    <w:lvl w:ilvl="2" w:tplc="DB30400E" w:tentative="1">
      <w:start w:val="1"/>
      <w:numFmt w:val="lowerRoman"/>
      <w:lvlText w:val="%3."/>
      <w:lvlJc w:val="right"/>
      <w:pPr>
        <w:ind w:left="2160" w:hanging="180"/>
      </w:pPr>
    </w:lvl>
    <w:lvl w:ilvl="3" w:tplc="E6BEC57C" w:tentative="1">
      <w:start w:val="1"/>
      <w:numFmt w:val="decimal"/>
      <w:lvlText w:val="%4."/>
      <w:lvlJc w:val="left"/>
      <w:pPr>
        <w:ind w:left="2880" w:hanging="360"/>
      </w:pPr>
    </w:lvl>
    <w:lvl w:ilvl="4" w:tplc="D444CBBA" w:tentative="1">
      <w:start w:val="1"/>
      <w:numFmt w:val="lowerLetter"/>
      <w:lvlText w:val="%5."/>
      <w:lvlJc w:val="left"/>
      <w:pPr>
        <w:ind w:left="3600" w:hanging="360"/>
      </w:pPr>
    </w:lvl>
    <w:lvl w:ilvl="5" w:tplc="34EA47DE" w:tentative="1">
      <w:start w:val="1"/>
      <w:numFmt w:val="lowerRoman"/>
      <w:lvlText w:val="%6."/>
      <w:lvlJc w:val="right"/>
      <w:pPr>
        <w:ind w:left="4320" w:hanging="180"/>
      </w:pPr>
    </w:lvl>
    <w:lvl w:ilvl="6" w:tplc="A03CCBD8" w:tentative="1">
      <w:start w:val="1"/>
      <w:numFmt w:val="decimal"/>
      <w:lvlText w:val="%7."/>
      <w:lvlJc w:val="left"/>
      <w:pPr>
        <w:ind w:left="5040" w:hanging="360"/>
      </w:pPr>
    </w:lvl>
    <w:lvl w:ilvl="7" w:tplc="9B7093FC" w:tentative="1">
      <w:start w:val="1"/>
      <w:numFmt w:val="lowerLetter"/>
      <w:lvlText w:val="%8."/>
      <w:lvlJc w:val="left"/>
      <w:pPr>
        <w:ind w:left="5760" w:hanging="360"/>
      </w:pPr>
    </w:lvl>
    <w:lvl w:ilvl="8" w:tplc="A2120B62" w:tentative="1">
      <w:start w:val="1"/>
      <w:numFmt w:val="lowerRoman"/>
      <w:lvlText w:val="%9."/>
      <w:lvlJc w:val="right"/>
      <w:pPr>
        <w:ind w:left="6480" w:hanging="180"/>
      </w:pPr>
    </w:lvl>
  </w:abstractNum>
  <w:abstractNum w:abstractNumId="18" w15:restartNumberingAfterBreak="0">
    <w:nsid w:val="65D325A6"/>
    <w:multiLevelType w:val="hybridMultilevel"/>
    <w:tmpl w:val="5F440EB6"/>
    <w:lvl w:ilvl="0" w:tplc="0B5E8136">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705F3E95"/>
    <w:multiLevelType w:val="hybridMultilevel"/>
    <w:tmpl w:val="6E8A09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15D5042"/>
    <w:multiLevelType w:val="hybridMultilevel"/>
    <w:tmpl w:val="5616EC4C"/>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721153BB"/>
    <w:multiLevelType w:val="hybridMultilevel"/>
    <w:tmpl w:val="D80A9ACA"/>
    <w:lvl w:ilvl="0" w:tplc="AEE65E44">
      <w:start w:val="1"/>
      <w:numFmt w:val="decimal"/>
      <w:lvlText w:val="%1."/>
      <w:lvlJc w:val="left"/>
      <w:pPr>
        <w:tabs>
          <w:tab w:val="num" w:pos="720"/>
        </w:tabs>
        <w:ind w:left="720" w:hanging="360"/>
      </w:pPr>
    </w:lvl>
    <w:lvl w:ilvl="1" w:tplc="BA84D816" w:tentative="1">
      <w:start w:val="1"/>
      <w:numFmt w:val="decimal"/>
      <w:lvlText w:val="%2."/>
      <w:lvlJc w:val="left"/>
      <w:pPr>
        <w:tabs>
          <w:tab w:val="num" w:pos="1440"/>
        </w:tabs>
        <w:ind w:left="1440" w:hanging="360"/>
      </w:pPr>
    </w:lvl>
    <w:lvl w:ilvl="2" w:tplc="68DA0E84" w:tentative="1">
      <w:start w:val="1"/>
      <w:numFmt w:val="decimal"/>
      <w:lvlText w:val="%3."/>
      <w:lvlJc w:val="left"/>
      <w:pPr>
        <w:tabs>
          <w:tab w:val="num" w:pos="2160"/>
        </w:tabs>
        <w:ind w:left="2160" w:hanging="360"/>
      </w:pPr>
    </w:lvl>
    <w:lvl w:ilvl="3" w:tplc="59241B66" w:tentative="1">
      <w:start w:val="1"/>
      <w:numFmt w:val="decimal"/>
      <w:lvlText w:val="%4."/>
      <w:lvlJc w:val="left"/>
      <w:pPr>
        <w:tabs>
          <w:tab w:val="num" w:pos="2880"/>
        </w:tabs>
        <w:ind w:left="2880" w:hanging="360"/>
      </w:pPr>
    </w:lvl>
    <w:lvl w:ilvl="4" w:tplc="8AAECEAC" w:tentative="1">
      <w:start w:val="1"/>
      <w:numFmt w:val="decimal"/>
      <w:lvlText w:val="%5."/>
      <w:lvlJc w:val="left"/>
      <w:pPr>
        <w:tabs>
          <w:tab w:val="num" w:pos="3600"/>
        </w:tabs>
        <w:ind w:left="3600" w:hanging="360"/>
      </w:pPr>
    </w:lvl>
    <w:lvl w:ilvl="5" w:tplc="1CC4F9BC" w:tentative="1">
      <w:start w:val="1"/>
      <w:numFmt w:val="decimal"/>
      <w:lvlText w:val="%6."/>
      <w:lvlJc w:val="left"/>
      <w:pPr>
        <w:tabs>
          <w:tab w:val="num" w:pos="4320"/>
        </w:tabs>
        <w:ind w:left="4320" w:hanging="360"/>
      </w:pPr>
    </w:lvl>
    <w:lvl w:ilvl="6" w:tplc="556EC5F6" w:tentative="1">
      <w:start w:val="1"/>
      <w:numFmt w:val="decimal"/>
      <w:lvlText w:val="%7."/>
      <w:lvlJc w:val="left"/>
      <w:pPr>
        <w:tabs>
          <w:tab w:val="num" w:pos="5040"/>
        </w:tabs>
        <w:ind w:left="5040" w:hanging="360"/>
      </w:pPr>
    </w:lvl>
    <w:lvl w:ilvl="7" w:tplc="F7CE39B2" w:tentative="1">
      <w:start w:val="1"/>
      <w:numFmt w:val="decimal"/>
      <w:lvlText w:val="%8."/>
      <w:lvlJc w:val="left"/>
      <w:pPr>
        <w:tabs>
          <w:tab w:val="num" w:pos="5760"/>
        </w:tabs>
        <w:ind w:left="5760" w:hanging="360"/>
      </w:pPr>
    </w:lvl>
    <w:lvl w:ilvl="8" w:tplc="F1444472" w:tentative="1">
      <w:start w:val="1"/>
      <w:numFmt w:val="decimal"/>
      <w:lvlText w:val="%9."/>
      <w:lvlJc w:val="left"/>
      <w:pPr>
        <w:tabs>
          <w:tab w:val="num" w:pos="6480"/>
        </w:tabs>
        <w:ind w:left="6480" w:hanging="360"/>
      </w:pPr>
    </w:lvl>
  </w:abstractNum>
  <w:num w:numId="1">
    <w:abstractNumId w:val="21"/>
  </w:num>
  <w:num w:numId="2">
    <w:abstractNumId w:val="12"/>
  </w:num>
  <w:num w:numId="3">
    <w:abstractNumId w:val="8"/>
  </w:num>
  <w:num w:numId="4">
    <w:abstractNumId w:val="19"/>
  </w:num>
  <w:num w:numId="5">
    <w:abstractNumId w:val="4"/>
  </w:num>
  <w:num w:numId="6">
    <w:abstractNumId w:val="7"/>
  </w:num>
  <w:num w:numId="7">
    <w:abstractNumId w:val="10"/>
  </w:num>
  <w:num w:numId="8">
    <w:abstractNumId w:val="14"/>
  </w:num>
  <w:num w:numId="9">
    <w:abstractNumId w:val="18"/>
  </w:num>
  <w:num w:numId="10">
    <w:abstractNumId w:val="17"/>
  </w:num>
  <w:num w:numId="11">
    <w:abstractNumId w:val="13"/>
  </w:num>
  <w:num w:numId="12">
    <w:abstractNumId w:val="6"/>
  </w:num>
  <w:num w:numId="13">
    <w:abstractNumId w:val="2"/>
  </w:num>
  <w:num w:numId="14">
    <w:abstractNumId w:val="5"/>
  </w:num>
  <w:num w:numId="15">
    <w:abstractNumId w:val="0"/>
  </w:num>
  <w:num w:numId="16">
    <w:abstractNumId w:val="1"/>
  </w:num>
  <w:num w:numId="17">
    <w:abstractNumId w:val="16"/>
  </w:num>
  <w:num w:numId="18">
    <w:abstractNumId w:val="9"/>
  </w:num>
  <w:num w:numId="19">
    <w:abstractNumId w:val="15"/>
  </w:num>
  <w:num w:numId="20">
    <w:abstractNumId w:val="15"/>
  </w:num>
  <w:num w:numId="21">
    <w:abstractNumId w:val="11"/>
  </w:num>
  <w:num w:numId="22">
    <w:abstractNumId w:val="2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C01"/>
    <w:rsid w:val="00003B1B"/>
    <w:rsid w:val="0000597D"/>
    <w:rsid w:val="0001018D"/>
    <w:rsid w:val="0001074D"/>
    <w:rsid w:val="0001287E"/>
    <w:rsid w:val="00021B86"/>
    <w:rsid w:val="00023270"/>
    <w:rsid w:val="000276E5"/>
    <w:rsid w:val="000311B6"/>
    <w:rsid w:val="00032B39"/>
    <w:rsid w:val="00047FC7"/>
    <w:rsid w:val="00053BE0"/>
    <w:rsid w:val="000558AD"/>
    <w:rsid w:val="00060A16"/>
    <w:rsid w:val="00060E7B"/>
    <w:rsid w:val="000644CB"/>
    <w:rsid w:val="00065C46"/>
    <w:rsid w:val="0007073E"/>
    <w:rsid w:val="00074CE7"/>
    <w:rsid w:val="000763F1"/>
    <w:rsid w:val="00080F06"/>
    <w:rsid w:val="000835D8"/>
    <w:rsid w:val="0009129C"/>
    <w:rsid w:val="00097688"/>
    <w:rsid w:val="000A26B8"/>
    <w:rsid w:val="000B0B96"/>
    <w:rsid w:val="000B141A"/>
    <w:rsid w:val="000B286D"/>
    <w:rsid w:val="000B2B0E"/>
    <w:rsid w:val="000B3BE5"/>
    <w:rsid w:val="000C2B44"/>
    <w:rsid w:val="000D09E0"/>
    <w:rsid w:val="000D4B61"/>
    <w:rsid w:val="000D5DB1"/>
    <w:rsid w:val="000E39DD"/>
    <w:rsid w:val="000F3775"/>
    <w:rsid w:val="00102B8A"/>
    <w:rsid w:val="00111537"/>
    <w:rsid w:val="00116BFF"/>
    <w:rsid w:val="001236A5"/>
    <w:rsid w:val="00125C4B"/>
    <w:rsid w:val="00126FC6"/>
    <w:rsid w:val="001314A3"/>
    <w:rsid w:val="001336CE"/>
    <w:rsid w:val="00140A2F"/>
    <w:rsid w:val="001415C5"/>
    <w:rsid w:val="001436E5"/>
    <w:rsid w:val="00146622"/>
    <w:rsid w:val="00146B5C"/>
    <w:rsid w:val="00150255"/>
    <w:rsid w:val="001510D1"/>
    <w:rsid w:val="0015225E"/>
    <w:rsid w:val="001565C9"/>
    <w:rsid w:val="0016041A"/>
    <w:rsid w:val="001610D6"/>
    <w:rsid w:val="0016415E"/>
    <w:rsid w:val="00165666"/>
    <w:rsid w:val="00170406"/>
    <w:rsid w:val="00171B40"/>
    <w:rsid w:val="001725FE"/>
    <w:rsid w:val="00175027"/>
    <w:rsid w:val="00175766"/>
    <w:rsid w:val="001844EF"/>
    <w:rsid w:val="00191C4C"/>
    <w:rsid w:val="00194353"/>
    <w:rsid w:val="001A163A"/>
    <w:rsid w:val="001A7FC9"/>
    <w:rsid w:val="001B058B"/>
    <w:rsid w:val="001B3B73"/>
    <w:rsid w:val="001B4432"/>
    <w:rsid w:val="001B768D"/>
    <w:rsid w:val="001C0633"/>
    <w:rsid w:val="001C4441"/>
    <w:rsid w:val="001C579A"/>
    <w:rsid w:val="001E4018"/>
    <w:rsid w:val="001E401C"/>
    <w:rsid w:val="001E7BAE"/>
    <w:rsid w:val="002016D1"/>
    <w:rsid w:val="00201A9C"/>
    <w:rsid w:val="0020288D"/>
    <w:rsid w:val="00202A63"/>
    <w:rsid w:val="002062C4"/>
    <w:rsid w:val="00213518"/>
    <w:rsid w:val="00213AB9"/>
    <w:rsid w:val="0021626B"/>
    <w:rsid w:val="002172C3"/>
    <w:rsid w:val="00217C54"/>
    <w:rsid w:val="00220EC5"/>
    <w:rsid w:val="00221AD0"/>
    <w:rsid w:val="00223313"/>
    <w:rsid w:val="00224EA2"/>
    <w:rsid w:val="00227297"/>
    <w:rsid w:val="00230A47"/>
    <w:rsid w:val="002345AA"/>
    <w:rsid w:val="00235A09"/>
    <w:rsid w:val="00236D6D"/>
    <w:rsid w:val="0024566F"/>
    <w:rsid w:val="0024614F"/>
    <w:rsid w:val="00251E77"/>
    <w:rsid w:val="002567F2"/>
    <w:rsid w:val="002606E4"/>
    <w:rsid w:val="00260F38"/>
    <w:rsid w:val="00262849"/>
    <w:rsid w:val="0026643A"/>
    <w:rsid w:val="00271918"/>
    <w:rsid w:val="00272E9F"/>
    <w:rsid w:val="0027331B"/>
    <w:rsid w:val="002768A8"/>
    <w:rsid w:val="00276F62"/>
    <w:rsid w:val="0027765B"/>
    <w:rsid w:val="002825B1"/>
    <w:rsid w:val="00294DC3"/>
    <w:rsid w:val="002A1312"/>
    <w:rsid w:val="002A571A"/>
    <w:rsid w:val="002A78A5"/>
    <w:rsid w:val="002A7BAD"/>
    <w:rsid w:val="002B1C53"/>
    <w:rsid w:val="002B4220"/>
    <w:rsid w:val="002C2513"/>
    <w:rsid w:val="002C3736"/>
    <w:rsid w:val="002C65ED"/>
    <w:rsid w:val="002C72D1"/>
    <w:rsid w:val="002D0A7B"/>
    <w:rsid w:val="002D5E80"/>
    <w:rsid w:val="002D7FCE"/>
    <w:rsid w:val="002E2AFB"/>
    <w:rsid w:val="002E2B76"/>
    <w:rsid w:val="002E3540"/>
    <w:rsid w:val="002E60F7"/>
    <w:rsid w:val="002E707B"/>
    <w:rsid w:val="002E72B1"/>
    <w:rsid w:val="002F36DA"/>
    <w:rsid w:val="002F6B72"/>
    <w:rsid w:val="003011E9"/>
    <w:rsid w:val="00304527"/>
    <w:rsid w:val="00311265"/>
    <w:rsid w:val="00317C8A"/>
    <w:rsid w:val="00321B4A"/>
    <w:rsid w:val="003262D9"/>
    <w:rsid w:val="00333D76"/>
    <w:rsid w:val="00336F94"/>
    <w:rsid w:val="00337A6B"/>
    <w:rsid w:val="003474EB"/>
    <w:rsid w:val="00350942"/>
    <w:rsid w:val="00355EA9"/>
    <w:rsid w:val="00362DF2"/>
    <w:rsid w:val="00366AE2"/>
    <w:rsid w:val="00370954"/>
    <w:rsid w:val="00374086"/>
    <w:rsid w:val="00374617"/>
    <w:rsid w:val="00374F71"/>
    <w:rsid w:val="00384861"/>
    <w:rsid w:val="00386D29"/>
    <w:rsid w:val="00394C33"/>
    <w:rsid w:val="003A1001"/>
    <w:rsid w:val="003A1D02"/>
    <w:rsid w:val="003A1FD7"/>
    <w:rsid w:val="003A212C"/>
    <w:rsid w:val="003A2DCF"/>
    <w:rsid w:val="003A3749"/>
    <w:rsid w:val="003A5EF9"/>
    <w:rsid w:val="003A70E4"/>
    <w:rsid w:val="003B2F08"/>
    <w:rsid w:val="003C035D"/>
    <w:rsid w:val="003C5387"/>
    <w:rsid w:val="003C53AF"/>
    <w:rsid w:val="003D35A5"/>
    <w:rsid w:val="003D45BD"/>
    <w:rsid w:val="003D6B41"/>
    <w:rsid w:val="003D7051"/>
    <w:rsid w:val="003D731D"/>
    <w:rsid w:val="003D7D2C"/>
    <w:rsid w:val="003E7F02"/>
    <w:rsid w:val="003F33FA"/>
    <w:rsid w:val="003F5244"/>
    <w:rsid w:val="003F59B5"/>
    <w:rsid w:val="003F6870"/>
    <w:rsid w:val="004000C2"/>
    <w:rsid w:val="00402615"/>
    <w:rsid w:val="0040346E"/>
    <w:rsid w:val="00403D02"/>
    <w:rsid w:val="00405D72"/>
    <w:rsid w:val="00411269"/>
    <w:rsid w:val="004129FF"/>
    <w:rsid w:val="00414BA9"/>
    <w:rsid w:val="004167C2"/>
    <w:rsid w:val="004215F6"/>
    <w:rsid w:val="00423249"/>
    <w:rsid w:val="00424310"/>
    <w:rsid w:val="00424716"/>
    <w:rsid w:val="00426EB7"/>
    <w:rsid w:val="00430510"/>
    <w:rsid w:val="00431886"/>
    <w:rsid w:val="00437E76"/>
    <w:rsid w:val="004461B4"/>
    <w:rsid w:val="00462D98"/>
    <w:rsid w:val="00463C6E"/>
    <w:rsid w:val="00463DA1"/>
    <w:rsid w:val="00464D77"/>
    <w:rsid w:val="00465C9B"/>
    <w:rsid w:val="00472D31"/>
    <w:rsid w:val="00473119"/>
    <w:rsid w:val="0047747F"/>
    <w:rsid w:val="00483DDE"/>
    <w:rsid w:val="00484B99"/>
    <w:rsid w:val="00485B2A"/>
    <w:rsid w:val="004900B4"/>
    <w:rsid w:val="004A3C50"/>
    <w:rsid w:val="004A4612"/>
    <w:rsid w:val="004A5C51"/>
    <w:rsid w:val="004B7A00"/>
    <w:rsid w:val="004C441F"/>
    <w:rsid w:val="004E19D6"/>
    <w:rsid w:val="004F4185"/>
    <w:rsid w:val="004F5351"/>
    <w:rsid w:val="004F5616"/>
    <w:rsid w:val="004F68F5"/>
    <w:rsid w:val="00502D15"/>
    <w:rsid w:val="00505997"/>
    <w:rsid w:val="00512E3F"/>
    <w:rsid w:val="00531649"/>
    <w:rsid w:val="00534BC1"/>
    <w:rsid w:val="00537255"/>
    <w:rsid w:val="005450AB"/>
    <w:rsid w:val="005462E7"/>
    <w:rsid w:val="00546592"/>
    <w:rsid w:val="00550802"/>
    <w:rsid w:val="00556762"/>
    <w:rsid w:val="005677A2"/>
    <w:rsid w:val="0057563B"/>
    <w:rsid w:val="005820BA"/>
    <w:rsid w:val="00584714"/>
    <w:rsid w:val="0059071E"/>
    <w:rsid w:val="00590B00"/>
    <w:rsid w:val="00595A11"/>
    <w:rsid w:val="00595A95"/>
    <w:rsid w:val="005A12EF"/>
    <w:rsid w:val="005A6D39"/>
    <w:rsid w:val="005A6D74"/>
    <w:rsid w:val="005A7565"/>
    <w:rsid w:val="005B0E7B"/>
    <w:rsid w:val="005B2A46"/>
    <w:rsid w:val="005B7C2E"/>
    <w:rsid w:val="005B7DBB"/>
    <w:rsid w:val="005C0D10"/>
    <w:rsid w:val="005D01A5"/>
    <w:rsid w:val="005D4D9E"/>
    <w:rsid w:val="005E2463"/>
    <w:rsid w:val="005E2FBF"/>
    <w:rsid w:val="005F12C7"/>
    <w:rsid w:val="005F448C"/>
    <w:rsid w:val="005F4579"/>
    <w:rsid w:val="005F74CC"/>
    <w:rsid w:val="00602D74"/>
    <w:rsid w:val="0060583A"/>
    <w:rsid w:val="0060587D"/>
    <w:rsid w:val="006142CF"/>
    <w:rsid w:val="00614FE1"/>
    <w:rsid w:val="00615EFE"/>
    <w:rsid w:val="006209E6"/>
    <w:rsid w:val="00620F06"/>
    <w:rsid w:val="0062132D"/>
    <w:rsid w:val="006256B7"/>
    <w:rsid w:val="00635799"/>
    <w:rsid w:val="00647233"/>
    <w:rsid w:val="006538D0"/>
    <w:rsid w:val="00665114"/>
    <w:rsid w:val="0068053E"/>
    <w:rsid w:val="00681755"/>
    <w:rsid w:val="00681BEB"/>
    <w:rsid w:val="00683BFB"/>
    <w:rsid w:val="00683FB3"/>
    <w:rsid w:val="00692239"/>
    <w:rsid w:val="00692BD0"/>
    <w:rsid w:val="00693D8B"/>
    <w:rsid w:val="00696ACB"/>
    <w:rsid w:val="006A6C31"/>
    <w:rsid w:val="006B09F9"/>
    <w:rsid w:val="006B7C21"/>
    <w:rsid w:val="006C7D34"/>
    <w:rsid w:val="006D44FB"/>
    <w:rsid w:val="006E21CA"/>
    <w:rsid w:val="006E4A24"/>
    <w:rsid w:val="006E5DE7"/>
    <w:rsid w:val="006E697D"/>
    <w:rsid w:val="006F112F"/>
    <w:rsid w:val="006F2897"/>
    <w:rsid w:val="006F2A6F"/>
    <w:rsid w:val="006F4391"/>
    <w:rsid w:val="006F661D"/>
    <w:rsid w:val="00701B1C"/>
    <w:rsid w:val="00706534"/>
    <w:rsid w:val="0070704B"/>
    <w:rsid w:val="0070771A"/>
    <w:rsid w:val="00710A42"/>
    <w:rsid w:val="00715DB5"/>
    <w:rsid w:val="00724648"/>
    <w:rsid w:val="00731A7A"/>
    <w:rsid w:val="00736E65"/>
    <w:rsid w:val="00737E02"/>
    <w:rsid w:val="007445EC"/>
    <w:rsid w:val="007512FB"/>
    <w:rsid w:val="00755963"/>
    <w:rsid w:val="00755AFD"/>
    <w:rsid w:val="00755E14"/>
    <w:rsid w:val="007735EB"/>
    <w:rsid w:val="00776D48"/>
    <w:rsid w:val="007A19AD"/>
    <w:rsid w:val="007A60B9"/>
    <w:rsid w:val="007A7A6F"/>
    <w:rsid w:val="007B2572"/>
    <w:rsid w:val="007B4B40"/>
    <w:rsid w:val="007B5124"/>
    <w:rsid w:val="007C23F6"/>
    <w:rsid w:val="007C362B"/>
    <w:rsid w:val="007C38CD"/>
    <w:rsid w:val="007C7A13"/>
    <w:rsid w:val="007D0199"/>
    <w:rsid w:val="007E2C77"/>
    <w:rsid w:val="007E3666"/>
    <w:rsid w:val="007E6C7C"/>
    <w:rsid w:val="0080156F"/>
    <w:rsid w:val="008017ED"/>
    <w:rsid w:val="00804BDD"/>
    <w:rsid w:val="00822967"/>
    <w:rsid w:val="00823305"/>
    <w:rsid w:val="00824E2B"/>
    <w:rsid w:val="00834143"/>
    <w:rsid w:val="0083643A"/>
    <w:rsid w:val="00842DB5"/>
    <w:rsid w:val="00843A9D"/>
    <w:rsid w:val="00850CB0"/>
    <w:rsid w:val="00850CC6"/>
    <w:rsid w:val="00855624"/>
    <w:rsid w:val="00857895"/>
    <w:rsid w:val="008629A6"/>
    <w:rsid w:val="00862F99"/>
    <w:rsid w:val="00863AA9"/>
    <w:rsid w:val="008647AC"/>
    <w:rsid w:val="00866539"/>
    <w:rsid w:val="00881536"/>
    <w:rsid w:val="00884D02"/>
    <w:rsid w:val="00885A8D"/>
    <w:rsid w:val="00886E6F"/>
    <w:rsid w:val="008A01B8"/>
    <w:rsid w:val="008A0942"/>
    <w:rsid w:val="008A2433"/>
    <w:rsid w:val="008A5ECE"/>
    <w:rsid w:val="008B049E"/>
    <w:rsid w:val="008B68CE"/>
    <w:rsid w:val="008B6EF8"/>
    <w:rsid w:val="008C1014"/>
    <w:rsid w:val="008C2C5C"/>
    <w:rsid w:val="008D301F"/>
    <w:rsid w:val="008D47DB"/>
    <w:rsid w:val="008D4FC0"/>
    <w:rsid w:val="008E53D3"/>
    <w:rsid w:val="008E5542"/>
    <w:rsid w:val="008E60B3"/>
    <w:rsid w:val="008E7EFB"/>
    <w:rsid w:val="008F3E55"/>
    <w:rsid w:val="00903333"/>
    <w:rsid w:val="0090511F"/>
    <w:rsid w:val="00907D28"/>
    <w:rsid w:val="009107EE"/>
    <w:rsid w:val="00920963"/>
    <w:rsid w:val="0092474E"/>
    <w:rsid w:val="00924D02"/>
    <w:rsid w:val="00940C01"/>
    <w:rsid w:val="00944C24"/>
    <w:rsid w:val="00947912"/>
    <w:rsid w:val="00950778"/>
    <w:rsid w:val="00953FF5"/>
    <w:rsid w:val="00961A41"/>
    <w:rsid w:val="0096430D"/>
    <w:rsid w:val="00965233"/>
    <w:rsid w:val="0096626C"/>
    <w:rsid w:val="00971FB4"/>
    <w:rsid w:val="0097776E"/>
    <w:rsid w:val="0098186B"/>
    <w:rsid w:val="00990D97"/>
    <w:rsid w:val="00990DCD"/>
    <w:rsid w:val="0099498F"/>
    <w:rsid w:val="009974F7"/>
    <w:rsid w:val="009B1C54"/>
    <w:rsid w:val="009B318B"/>
    <w:rsid w:val="009B5D96"/>
    <w:rsid w:val="009C2436"/>
    <w:rsid w:val="009D1BE1"/>
    <w:rsid w:val="009D41F9"/>
    <w:rsid w:val="009D6A82"/>
    <w:rsid w:val="009D7D9E"/>
    <w:rsid w:val="009E27E2"/>
    <w:rsid w:val="009E75F0"/>
    <w:rsid w:val="009F1575"/>
    <w:rsid w:val="009F46FD"/>
    <w:rsid w:val="00A05B8E"/>
    <w:rsid w:val="00A0726B"/>
    <w:rsid w:val="00A15B45"/>
    <w:rsid w:val="00A16275"/>
    <w:rsid w:val="00A24E2C"/>
    <w:rsid w:val="00A25FA8"/>
    <w:rsid w:val="00A26966"/>
    <w:rsid w:val="00A32027"/>
    <w:rsid w:val="00A334FD"/>
    <w:rsid w:val="00A3603B"/>
    <w:rsid w:val="00A4012C"/>
    <w:rsid w:val="00A411C2"/>
    <w:rsid w:val="00A41254"/>
    <w:rsid w:val="00A44F1E"/>
    <w:rsid w:val="00A53CD9"/>
    <w:rsid w:val="00A73AB9"/>
    <w:rsid w:val="00A75B4E"/>
    <w:rsid w:val="00A76923"/>
    <w:rsid w:val="00A83689"/>
    <w:rsid w:val="00A85448"/>
    <w:rsid w:val="00A90AEC"/>
    <w:rsid w:val="00A9114D"/>
    <w:rsid w:val="00A916D3"/>
    <w:rsid w:val="00A95E27"/>
    <w:rsid w:val="00AA087C"/>
    <w:rsid w:val="00AA2391"/>
    <w:rsid w:val="00AA2E96"/>
    <w:rsid w:val="00AA3C05"/>
    <w:rsid w:val="00AA51F0"/>
    <w:rsid w:val="00AC19E5"/>
    <w:rsid w:val="00AD05AF"/>
    <w:rsid w:val="00AF2CC1"/>
    <w:rsid w:val="00AF635A"/>
    <w:rsid w:val="00AF6FEA"/>
    <w:rsid w:val="00B01B2E"/>
    <w:rsid w:val="00B0620C"/>
    <w:rsid w:val="00B06532"/>
    <w:rsid w:val="00B142F5"/>
    <w:rsid w:val="00B14D53"/>
    <w:rsid w:val="00B15666"/>
    <w:rsid w:val="00B349D9"/>
    <w:rsid w:val="00B377D7"/>
    <w:rsid w:val="00B456D6"/>
    <w:rsid w:val="00B46584"/>
    <w:rsid w:val="00B50FCF"/>
    <w:rsid w:val="00B51065"/>
    <w:rsid w:val="00B560A6"/>
    <w:rsid w:val="00B63399"/>
    <w:rsid w:val="00B66B34"/>
    <w:rsid w:val="00B708BE"/>
    <w:rsid w:val="00B715FB"/>
    <w:rsid w:val="00B71CD8"/>
    <w:rsid w:val="00B72A09"/>
    <w:rsid w:val="00B76E92"/>
    <w:rsid w:val="00B80252"/>
    <w:rsid w:val="00B815A8"/>
    <w:rsid w:val="00B86C69"/>
    <w:rsid w:val="00B905E5"/>
    <w:rsid w:val="00B9071A"/>
    <w:rsid w:val="00B911A1"/>
    <w:rsid w:val="00B9157A"/>
    <w:rsid w:val="00B9363E"/>
    <w:rsid w:val="00B94C07"/>
    <w:rsid w:val="00B97561"/>
    <w:rsid w:val="00BA54CA"/>
    <w:rsid w:val="00BA5675"/>
    <w:rsid w:val="00BA601D"/>
    <w:rsid w:val="00BA6AF6"/>
    <w:rsid w:val="00BB32F9"/>
    <w:rsid w:val="00BB3FA8"/>
    <w:rsid w:val="00BB5ACC"/>
    <w:rsid w:val="00BC09FE"/>
    <w:rsid w:val="00BC72D8"/>
    <w:rsid w:val="00BD34B3"/>
    <w:rsid w:val="00BE07C8"/>
    <w:rsid w:val="00BE3C4C"/>
    <w:rsid w:val="00BF38D0"/>
    <w:rsid w:val="00BF3FDF"/>
    <w:rsid w:val="00C00485"/>
    <w:rsid w:val="00C02A21"/>
    <w:rsid w:val="00C05781"/>
    <w:rsid w:val="00C17E09"/>
    <w:rsid w:val="00C22BBC"/>
    <w:rsid w:val="00C230E4"/>
    <w:rsid w:val="00C23E08"/>
    <w:rsid w:val="00C308B1"/>
    <w:rsid w:val="00C32BD4"/>
    <w:rsid w:val="00C35621"/>
    <w:rsid w:val="00C3762C"/>
    <w:rsid w:val="00C41867"/>
    <w:rsid w:val="00C4496F"/>
    <w:rsid w:val="00C4610A"/>
    <w:rsid w:val="00C55147"/>
    <w:rsid w:val="00C606A1"/>
    <w:rsid w:val="00C63E65"/>
    <w:rsid w:val="00C65E81"/>
    <w:rsid w:val="00C70F8A"/>
    <w:rsid w:val="00C77A8F"/>
    <w:rsid w:val="00C801DC"/>
    <w:rsid w:val="00C8419B"/>
    <w:rsid w:val="00C90D50"/>
    <w:rsid w:val="00C93505"/>
    <w:rsid w:val="00C94017"/>
    <w:rsid w:val="00C97A9A"/>
    <w:rsid w:val="00CA5BA8"/>
    <w:rsid w:val="00CA705D"/>
    <w:rsid w:val="00CB1B64"/>
    <w:rsid w:val="00CD179E"/>
    <w:rsid w:val="00CD210D"/>
    <w:rsid w:val="00CD44F9"/>
    <w:rsid w:val="00CD6BE0"/>
    <w:rsid w:val="00CE14F0"/>
    <w:rsid w:val="00CE27C0"/>
    <w:rsid w:val="00CE5113"/>
    <w:rsid w:val="00CF0350"/>
    <w:rsid w:val="00CF40A4"/>
    <w:rsid w:val="00CF767D"/>
    <w:rsid w:val="00D0075B"/>
    <w:rsid w:val="00D01008"/>
    <w:rsid w:val="00D0344D"/>
    <w:rsid w:val="00D039F7"/>
    <w:rsid w:val="00D12B3E"/>
    <w:rsid w:val="00D17FDE"/>
    <w:rsid w:val="00D216DF"/>
    <w:rsid w:val="00D25B56"/>
    <w:rsid w:val="00D35ECD"/>
    <w:rsid w:val="00D36747"/>
    <w:rsid w:val="00D40BAE"/>
    <w:rsid w:val="00D45B80"/>
    <w:rsid w:val="00D466E9"/>
    <w:rsid w:val="00D50B61"/>
    <w:rsid w:val="00D555B1"/>
    <w:rsid w:val="00D57141"/>
    <w:rsid w:val="00D57E24"/>
    <w:rsid w:val="00D62FDC"/>
    <w:rsid w:val="00D71C5D"/>
    <w:rsid w:val="00D804EB"/>
    <w:rsid w:val="00D818C9"/>
    <w:rsid w:val="00D85569"/>
    <w:rsid w:val="00D8593A"/>
    <w:rsid w:val="00DA0907"/>
    <w:rsid w:val="00DA557D"/>
    <w:rsid w:val="00DB2F2D"/>
    <w:rsid w:val="00DC4AD0"/>
    <w:rsid w:val="00DC7614"/>
    <w:rsid w:val="00DD3C70"/>
    <w:rsid w:val="00DD4F38"/>
    <w:rsid w:val="00DD5E79"/>
    <w:rsid w:val="00DD6316"/>
    <w:rsid w:val="00DD7806"/>
    <w:rsid w:val="00DE02C6"/>
    <w:rsid w:val="00DE1910"/>
    <w:rsid w:val="00DE4C29"/>
    <w:rsid w:val="00DE52F4"/>
    <w:rsid w:val="00DE6D9B"/>
    <w:rsid w:val="00DF0781"/>
    <w:rsid w:val="00DF1935"/>
    <w:rsid w:val="00DF746F"/>
    <w:rsid w:val="00E032C1"/>
    <w:rsid w:val="00E12629"/>
    <w:rsid w:val="00E2388A"/>
    <w:rsid w:val="00E30CFD"/>
    <w:rsid w:val="00E43A12"/>
    <w:rsid w:val="00E43EFA"/>
    <w:rsid w:val="00E45386"/>
    <w:rsid w:val="00E4750D"/>
    <w:rsid w:val="00E51A95"/>
    <w:rsid w:val="00E54611"/>
    <w:rsid w:val="00E553D3"/>
    <w:rsid w:val="00E5739F"/>
    <w:rsid w:val="00E5747B"/>
    <w:rsid w:val="00E60C4E"/>
    <w:rsid w:val="00E62DAB"/>
    <w:rsid w:val="00E62F0B"/>
    <w:rsid w:val="00E71CEF"/>
    <w:rsid w:val="00E71D41"/>
    <w:rsid w:val="00E74E2C"/>
    <w:rsid w:val="00E82BF1"/>
    <w:rsid w:val="00E908BE"/>
    <w:rsid w:val="00E90E74"/>
    <w:rsid w:val="00E91974"/>
    <w:rsid w:val="00E920E1"/>
    <w:rsid w:val="00E93EBA"/>
    <w:rsid w:val="00E957B6"/>
    <w:rsid w:val="00E95CA5"/>
    <w:rsid w:val="00E95E39"/>
    <w:rsid w:val="00EA00A2"/>
    <w:rsid w:val="00EA2146"/>
    <w:rsid w:val="00EA2324"/>
    <w:rsid w:val="00EB0596"/>
    <w:rsid w:val="00EB1EA7"/>
    <w:rsid w:val="00EB55D8"/>
    <w:rsid w:val="00EB5D9D"/>
    <w:rsid w:val="00EB6F07"/>
    <w:rsid w:val="00EB73D6"/>
    <w:rsid w:val="00EC0E7C"/>
    <w:rsid w:val="00EC203B"/>
    <w:rsid w:val="00EC33C9"/>
    <w:rsid w:val="00ED12AB"/>
    <w:rsid w:val="00ED29D6"/>
    <w:rsid w:val="00ED4110"/>
    <w:rsid w:val="00EE0875"/>
    <w:rsid w:val="00EE1724"/>
    <w:rsid w:val="00EE195D"/>
    <w:rsid w:val="00EE6235"/>
    <w:rsid w:val="00EE72E4"/>
    <w:rsid w:val="00EF1229"/>
    <w:rsid w:val="00EF7EE4"/>
    <w:rsid w:val="00F05233"/>
    <w:rsid w:val="00F07EFB"/>
    <w:rsid w:val="00F1172E"/>
    <w:rsid w:val="00F13FE5"/>
    <w:rsid w:val="00F153E6"/>
    <w:rsid w:val="00F32243"/>
    <w:rsid w:val="00F33F6A"/>
    <w:rsid w:val="00F40BF5"/>
    <w:rsid w:val="00F413CC"/>
    <w:rsid w:val="00F456CF"/>
    <w:rsid w:val="00F4601D"/>
    <w:rsid w:val="00F544A1"/>
    <w:rsid w:val="00F64BC2"/>
    <w:rsid w:val="00F64D0B"/>
    <w:rsid w:val="00F66114"/>
    <w:rsid w:val="00F661A7"/>
    <w:rsid w:val="00F67BC6"/>
    <w:rsid w:val="00F704A4"/>
    <w:rsid w:val="00F72326"/>
    <w:rsid w:val="00F73919"/>
    <w:rsid w:val="00F7648B"/>
    <w:rsid w:val="00F80ADE"/>
    <w:rsid w:val="00F81C41"/>
    <w:rsid w:val="00F829D5"/>
    <w:rsid w:val="00F83ADC"/>
    <w:rsid w:val="00F915B3"/>
    <w:rsid w:val="00F97580"/>
    <w:rsid w:val="00FA1EDC"/>
    <w:rsid w:val="00FB0652"/>
    <w:rsid w:val="00FB5642"/>
    <w:rsid w:val="00FC330D"/>
    <w:rsid w:val="00FC4F9A"/>
    <w:rsid w:val="00FC5760"/>
    <w:rsid w:val="00FD7AD1"/>
    <w:rsid w:val="00FD7F25"/>
    <w:rsid w:val="00FE385D"/>
    <w:rsid w:val="00FE4778"/>
    <w:rsid w:val="00FF44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6F558"/>
  <w15:chartTrackingRefBased/>
  <w15:docId w15:val="{BF917F77-C3BA-4610-9F12-4596B2F87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E3666"/>
    <w:rPr>
      <w:rFonts w:ascii="Calibri" w:eastAsia="Calibri" w:hAnsi="Calibri" w:cs="Times New Roman"/>
      <w:sz w:val="20"/>
      <w:szCs w:val="20"/>
    </w:rPr>
  </w:style>
  <w:style w:type="character" w:styleId="FootnoteReference">
    <w:name w:val="footnote reference"/>
    <w:uiPriority w:val="99"/>
    <w:semiHidden/>
    <w:unhideWhenUsed/>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semiHidden/>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
    <w:basedOn w:val="Normal"/>
    <w:link w:val="ListParagraphChar"/>
    <w:uiPriority w:val="34"/>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semiHidden/>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uiPriority w:val="39"/>
    <w:rsid w:val="00F9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istīto dokumentu saraksts Char"/>
    <w:link w:val="ListParagraph"/>
    <w:uiPriority w:val="34"/>
    <w:locked/>
    <w:rsid w:val="008C1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1024599687">
          <w:marLeft w:val="0"/>
          <w:marRight w:val="0"/>
          <w:marTop w:val="0"/>
          <w:marBottom w:val="0"/>
          <w:divBdr>
            <w:top w:val="none" w:sz="0" w:space="0" w:color="auto"/>
            <w:left w:val="none" w:sz="0" w:space="0" w:color="auto"/>
            <w:bottom w:val="none" w:sz="0" w:space="0" w:color="auto"/>
            <w:right w:val="none" w:sz="0" w:space="0" w:color="auto"/>
          </w:divBdr>
        </w:div>
        <w:div w:id="604967664">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84CA7-8256-4C44-A692-7506F03BB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6</Pages>
  <Words>9778</Words>
  <Characters>5574</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Ilze Rudzīte</cp:lastModifiedBy>
  <cp:revision>62</cp:revision>
  <cp:lastPrinted>2021-10-11T07:20:00Z</cp:lastPrinted>
  <dcterms:created xsi:type="dcterms:W3CDTF">2021-10-25T05:24:00Z</dcterms:created>
  <dcterms:modified xsi:type="dcterms:W3CDTF">2022-12-29T09:34:00Z</dcterms:modified>
</cp:coreProperties>
</file>