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FB3B0" w14:textId="17186D16" w:rsidR="00894C55" w:rsidRPr="001D521C" w:rsidRDefault="002D4FAA" w:rsidP="0017564E">
      <w:pPr>
        <w:shd w:val="clear" w:color="auto" w:fill="FFFFFF"/>
        <w:spacing w:after="0" w:line="240" w:lineRule="auto"/>
        <w:jc w:val="center"/>
        <w:rPr>
          <w:rFonts w:ascii="Times New Roman" w:eastAsia="Times New Roman" w:hAnsi="Times New Roman" w:cs="Times New Roman"/>
          <w:b/>
          <w:bCs/>
          <w:sz w:val="28"/>
          <w:szCs w:val="28"/>
          <w:lang w:eastAsia="lv-LV"/>
        </w:rPr>
      </w:pPr>
      <w:sdt>
        <w:sdtPr>
          <w:rPr>
            <w:rFonts w:ascii="Times New Roman" w:eastAsia="Times New Roman" w:hAnsi="Times New Roman" w:cs="Times New Roman"/>
            <w:b/>
            <w:bCs/>
            <w:sz w:val="28"/>
            <w:szCs w:val="28"/>
            <w:lang w:eastAsia="lv-LV"/>
          </w:rPr>
          <w:id w:val="882755678"/>
          <w:placeholder>
            <w:docPart w:val="B2513C7936974E769D1103048039203D"/>
          </w:placeholder>
        </w:sdtPr>
        <w:sdtEndPr/>
        <w:sdtContent>
          <w:r w:rsidR="0017564E" w:rsidRPr="001D521C">
            <w:rPr>
              <w:rFonts w:ascii="Times New Roman" w:eastAsia="Times New Roman" w:hAnsi="Times New Roman" w:cs="Times New Roman"/>
              <w:b/>
              <w:bCs/>
              <w:sz w:val="28"/>
              <w:szCs w:val="28"/>
              <w:lang w:eastAsia="lv-LV"/>
            </w:rPr>
            <w:t>Ministru kabineta noteikumu</w:t>
          </w:r>
        </w:sdtContent>
      </w:sdt>
      <w:r w:rsidR="00894C55" w:rsidRPr="001D521C">
        <w:rPr>
          <w:rFonts w:ascii="Times New Roman" w:eastAsia="Times New Roman" w:hAnsi="Times New Roman" w:cs="Times New Roman"/>
          <w:b/>
          <w:bCs/>
          <w:sz w:val="28"/>
          <w:szCs w:val="28"/>
          <w:lang w:eastAsia="lv-LV"/>
        </w:rPr>
        <w:t xml:space="preserve"> projekta</w:t>
      </w:r>
      <w:r w:rsidR="005F3A8D" w:rsidRPr="001D521C">
        <w:rPr>
          <w:rFonts w:ascii="Times New Roman" w:eastAsia="Times New Roman" w:hAnsi="Times New Roman" w:cs="Times New Roman"/>
          <w:b/>
          <w:bCs/>
          <w:sz w:val="28"/>
          <w:szCs w:val="28"/>
          <w:lang w:eastAsia="lv-LV"/>
        </w:rPr>
        <w:t xml:space="preserve"> “</w:t>
      </w:r>
      <w:r w:rsidR="005F3A8D" w:rsidRPr="001D521C">
        <w:rPr>
          <w:rFonts w:ascii="Times New Roman" w:eastAsia="Times New Roman" w:hAnsi="Times New Roman" w:cs="Times New Roman"/>
          <w:b/>
          <w:bCs/>
          <w:sz w:val="28"/>
          <w:szCs w:val="28"/>
          <w:lang w:eastAsia="ru-RU"/>
        </w:rPr>
        <w:t>Grozījumi Ministru kabineta 201</w:t>
      </w:r>
      <w:r w:rsidR="00546BD8" w:rsidRPr="001D521C">
        <w:rPr>
          <w:rFonts w:ascii="Times New Roman" w:eastAsia="Times New Roman" w:hAnsi="Times New Roman" w:cs="Times New Roman"/>
          <w:b/>
          <w:bCs/>
          <w:sz w:val="28"/>
          <w:szCs w:val="28"/>
          <w:lang w:eastAsia="ru-RU"/>
        </w:rPr>
        <w:t>6</w:t>
      </w:r>
      <w:r w:rsidR="005F3A8D" w:rsidRPr="001D521C">
        <w:rPr>
          <w:rFonts w:ascii="Times New Roman" w:eastAsia="Times New Roman" w:hAnsi="Times New Roman" w:cs="Times New Roman"/>
          <w:b/>
          <w:bCs/>
          <w:sz w:val="28"/>
          <w:szCs w:val="28"/>
          <w:lang w:eastAsia="ru-RU"/>
        </w:rPr>
        <w:t xml:space="preserve">.gada </w:t>
      </w:r>
      <w:r w:rsidR="00546BD8" w:rsidRPr="001D521C">
        <w:rPr>
          <w:rFonts w:ascii="Times New Roman" w:eastAsia="Times New Roman" w:hAnsi="Times New Roman" w:cs="Times New Roman"/>
          <w:b/>
          <w:bCs/>
          <w:sz w:val="28"/>
          <w:szCs w:val="28"/>
          <w:lang w:eastAsia="ru-RU"/>
        </w:rPr>
        <w:t>9</w:t>
      </w:r>
      <w:r w:rsidR="005F3A8D" w:rsidRPr="001D521C">
        <w:rPr>
          <w:rFonts w:ascii="Times New Roman" w:eastAsia="Times New Roman" w:hAnsi="Times New Roman" w:cs="Times New Roman"/>
          <w:b/>
          <w:bCs/>
          <w:sz w:val="28"/>
          <w:szCs w:val="28"/>
          <w:lang w:eastAsia="ru-RU"/>
        </w:rPr>
        <w:t>.</w:t>
      </w:r>
      <w:r w:rsidR="00546BD8" w:rsidRPr="001D521C">
        <w:rPr>
          <w:rFonts w:ascii="Times New Roman" w:eastAsia="Times New Roman" w:hAnsi="Times New Roman" w:cs="Times New Roman"/>
          <w:b/>
          <w:bCs/>
          <w:sz w:val="28"/>
          <w:szCs w:val="28"/>
          <w:lang w:eastAsia="ru-RU"/>
        </w:rPr>
        <w:t>februāra</w:t>
      </w:r>
      <w:r w:rsidR="005F3A8D" w:rsidRPr="001D521C">
        <w:rPr>
          <w:rFonts w:ascii="Times New Roman" w:eastAsia="Times New Roman" w:hAnsi="Times New Roman" w:cs="Times New Roman"/>
          <w:b/>
          <w:bCs/>
          <w:sz w:val="28"/>
          <w:szCs w:val="28"/>
          <w:lang w:eastAsia="ru-RU"/>
        </w:rPr>
        <w:t xml:space="preserve"> noteikumos Nr.</w:t>
      </w:r>
      <w:r w:rsidR="00546BD8" w:rsidRPr="001D521C">
        <w:rPr>
          <w:rFonts w:ascii="Times New Roman" w:eastAsia="Times New Roman" w:hAnsi="Times New Roman" w:cs="Times New Roman"/>
          <w:b/>
          <w:bCs/>
          <w:sz w:val="28"/>
          <w:szCs w:val="28"/>
          <w:lang w:eastAsia="ru-RU"/>
        </w:rPr>
        <w:t>92</w:t>
      </w:r>
      <w:r w:rsidR="005F3A8D" w:rsidRPr="001D521C">
        <w:rPr>
          <w:rFonts w:ascii="Times New Roman" w:eastAsia="Times New Roman" w:hAnsi="Times New Roman" w:cs="Times New Roman"/>
          <w:b/>
          <w:bCs/>
          <w:sz w:val="28"/>
          <w:szCs w:val="28"/>
          <w:lang w:eastAsia="ru-RU"/>
        </w:rPr>
        <w:t xml:space="preserve"> “Noteikumi par </w:t>
      </w:r>
      <w:r w:rsidR="00546BD8" w:rsidRPr="001D521C">
        <w:rPr>
          <w:rFonts w:ascii="Times New Roman" w:eastAsia="Times New Roman" w:hAnsi="Times New Roman" w:cs="Times New Roman"/>
          <w:b/>
          <w:bCs/>
          <w:sz w:val="28"/>
          <w:szCs w:val="28"/>
          <w:lang w:eastAsia="ru-RU"/>
        </w:rPr>
        <w:t>kuģošanas līdzekļu satiksmi iekšējos ūdeņos</w:t>
      </w:r>
      <w:r w:rsidR="005F3A8D" w:rsidRPr="001D521C">
        <w:rPr>
          <w:rFonts w:ascii="Times New Roman" w:eastAsia="Times New Roman" w:hAnsi="Times New Roman" w:cs="Times New Roman"/>
          <w:b/>
          <w:bCs/>
          <w:sz w:val="28"/>
          <w:szCs w:val="28"/>
          <w:lang w:eastAsia="ru-RU"/>
        </w:rPr>
        <w:t>”</w:t>
      </w:r>
      <w:r w:rsidR="0017564E" w:rsidRPr="001D521C">
        <w:rPr>
          <w:rFonts w:ascii="Times New Roman" w:eastAsia="Times New Roman" w:hAnsi="Times New Roman" w:cs="Times New Roman"/>
          <w:b/>
          <w:bCs/>
          <w:sz w:val="28"/>
          <w:szCs w:val="28"/>
          <w:lang w:eastAsia="lv-LV"/>
        </w:rPr>
        <w:t>”</w:t>
      </w:r>
      <w:r w:rsidR="006B3D51" w:rsidRPr="001D521C">
        <w:rPr>
          <w:rFonts w:ascii="Times New Roman" w:eastAsia="Times New Roman" w:hAnsi="Times New Roman" w:cs="Times New Roman"/>
          <w:b/>
          <w:bCs/>
          <w:sz w:val="28"/>
          <w:szCs w:val="28"/>
          <w:lang w:eastAsia="lv-LV"/>
        </w:rPr>
        <w:t xml:space="preserve"> </w:t>
      </w:r>
      <w:r w:rsidR="00894C55" w:rsidRPr="001D521C">
        <w:rPr>
          <w:rFonts w:ascii="Times New Roman" w:eastAsia="Times New Roman" w:hAnsi="Times New Roman" w:cs="Times New Roman"/>
          <w:b/>
          <w:bCs/>
          <w:sz w:val="28"/>
          <w:szCs w:val="28"/>
          <w:lang w:eastAsia="lv-LV"/>
        </w:rPr>
        <w:t>sākotnējās ietekmes novērtējuma ziņojums (anotācija)</w:t>
      </w:r>
    </w:p>
    <w:p w14:paraId="7CAF74D0" w14:textId="545C8A44" w:rsidR="00327E1E" w:rsidRPr="001D521C" w:rsidRDefault="00327E1E" w:rsidP="00EA6EAC">
      <w:pPr>
        <w:spacing w:after="0" w:line="240" w:lineRule="auto"/>
        <w:rPr>
          <w:rFonts w:ascii="Arial" w:eastAsia="Times New Roman" w:hAnsi="Arial" w:cs="Arial"/>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9"/>
        <w:gridCol w:w="6796"/>
      </w:tblGrid>
      <w:tr w:rsidR="001D521C" w:rsidRPr="001D521C" w14:paraId="222DDE51" w14:textId="77777777" w:rsidTr="00F4445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105F89" w14:textId="77777777" w:rsidR="00D96A5C" w:rsidRPr="001D521C" w:rsidRDefault="00D96A5C" w:rsidP="00D96A5C">
            <w:pPr>
              <w:spacing w:after="0" w:line="240" w:lineRule="auto"/>
              <w:jc w:val="center"/>
              <w:rPr>
                <w:rFonts w:ascii="Times New Roman" w:eastAsia="Times New Roman" w:hAnsi="Times New Roman" w:cs="Times New Roman"/>
                <w:b/>
                <w:bCs/>
                <w:iCs/>
                <w:sz w:val="24"/>
                <w:szCs w:val="24"/>
                <w:lang w:val="sv-SE" w:eastAsia="lv-LV"/>
              </w:rPr>
            </w:pPr>
            <w:r w:rsidRPr="001D521C">
              <w:rPr>
                <w:rFonts w:ascii="Times New Roman" w:eastAsia="Times New Roman" w:hAnsi="Times New Roman" w:cs="Times New Roman"/>
                <w:b/>
                <w:bCs/>
                <w:iCs/>
                <w:sz w:val="24"/>
                <w:szCs w:val="24"/>
                <w:lang w:val="sv-SE" w:eastAsia="lv-LV"/>
              </w:rPr>
              <w:t>Tiesību akta projekta anotācijas kopsavilkums</w:t>
            </w:r>
          </w:p>
        </w:tc>
      </w:tr>
      <w:tr w:rsidR="00C60C87" w:rsidRPr="001D521C" w14:paraId="0336419E" w14:textId="77777777" w:rsidTr="00D36C62">
        <w:trPr>
          <w:tblCellSpacing w:w="15" w:type="dxa"/>
        </w:trPr>
        <w:tc>
          <w:tcPr>
            <w:tcW w:w="1223" w:type="pct"/>
            <w:tcBorders>
              <w:top w:val="outset" w:sz="6" w:space="0" w:color="auto"/>
              <w:left w:val="outset" w:sz="6" w:space="0" w:color="auto"/>
              <w:bottom w:val="outset" w:sz="6" w:space="0" w:color="auto"/>
              <w:right w:val="outset" w:sz="6" w:space="0" w:color="auto"/>
            </w:tcBorders>
            <w:hideMark/>
          </w:tcPr>
          <w:p w14:paraId="54B69135" w14:textId="77777777" w:rsidR="00D96A5C" w:rsidRPr="001D521C" w:rsidRDefault="00D96A5C" w:rsidP="00F44452">
            <w:pPr>
              <w:spacing w:after="0" w:line="240" w:lineRule="auto"/>
              <w:rPr>
                <w:rFonts w:ascii="Times New Roman" w:eastAsia="Times New Roman" w:hAnsi="Times New Roman" w:cs="Times New Roman"/>
                <w:iCs/>
                <w:sz w:val="24"/>
                <w:szCs w:val="24"/>
                <w:lang w:val="sv-SE" w:eastAsia="lv-LV"/>
              </w:rPr>
            </w:pPr>
            <w:r w:rsidRPr="001D521C">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3727" w:type="pct"/>
            <w:tcBorders>
              <w:top w:val="outset" w:sz="6" w:space="0" w:color="auto"/>
              <w:left w:val="outset" w:sz="6" w:space="0" w:color="auto"/>
              <w:bottom w:val="outset" w:sz="6" w:space="0" w:color="auto"/>
              <w:right w:val="outset" w:sz="6" w:space="0" w:color="auto"/>
            </w:tcBorders>
            <w:hideMark/>
          </w:tcPr>
          <w:p w14:paraId="26331980" w14:textId="57124022" w:rsidR="00D96A5C" w:rsidRPr="001871C9" w:rsidRDefault="00424A9F" w:rsidP="00546BD8">
            <w:pPr>
              <w:spacing w:after="0" w:line="240" w:lineRule="auto"/>
              <w:jc w:val="both"/>
              <w:rPr>
                <w:rFonts w:ascii="Times New Roman" w:eastAsia="Times New Roman" w:hAnsi="Times New Roman" w:cs="Times New Roman"/>
                <w:iCs/>
                <w:sz w:val="24"/>
                <w:szCs w:val="24"/>
                <w:lang w:eastAsia="lv-LV"/>
              </w:rPr>
            </w:pPr>
            <w:r w:rsidRPr="001871C9">
              <w:rPr>
                <w:rFonts w:ascii="Times New Roman" w:eastAsia="Times New Roman" w:hAnsi="Times New Roman" w:cs="Times New Roman"/>
                <w:iCs/>
                <w:sz w:val="24"/>
                <w:szCs w:val="24"/>
                <w:lang w:val="sv-SE" w:eastAsia="lv-LV"/>
              </w:rPr>
              <w:t xml:space="preserve">    Projekta mērķis ir </w:t>
            </w:r>
            <w:r w:rsidR="008F18D9" w:rsidRPr="001871C9">
              <w:rPr>
                <w:rFonts w:ascii="Times New Roman" w:eastAsia="Times New Roman" w:hAnsi="Times New Roman" w:cs="Times New Roman"/>
                <w:iCs/>
                <w:sz w:val="24"/>
                <w:szCs w:val="24"/>
                <w:lang w:val="sv-SE" w:eastAsia="lv-LV"/>
              </w:rPr>
              <w:t>pārņemt Eiropas Parlamenta un Padomes 2017.</w:t>
            </w:r>
            <w:r w:rsidR="00ED6FAB">
              <w:rPr>
                <w:rFonts w:ascii="Times New Roman" w:eastAsia="Times New Roman" w:hAnsi="Times New Roman" w:cs="Times New Roman"/>
                <w:iCs/>
                <w:sz w:val="24"/>
                <w:szCs w:val="24"/>
                <w:lang w:val="sv-SE" w:eastAsia="lv-LV"/>
              </w:rPr>
              <w:t> </w:t>
            </w:r>
            <w:r w:rsidR="008F18D9" w:rsidRPr="001871C9">
              <w:rPr>
                <w:rFonts w:ascii="Times New Roman" w:eastAsia="Times New Roman" w:hAnsi="Times New Roman" w:cs="Times New Roman"/>
                <w:iCs/>
                <w:sz w:val="24"/>
                <w:szCs w:val="24"/>
                <w:lang w:val="sv-SE" w:eastAsia="lv-LV"/>
              </w:rPr>
              <w:t>gada 12. decembra Direktīv</w:t>
            </w:r>
            <w:r w:rsidR="00CA282A" w:rsidRPr="001871C9">
              <w:rPr>
                <w:rFonts w:ascii="Times New Roman" w:eastAsia="Times New Roman" w:hAnsi="Times New Roman" w:cs="Times New Roman"/>
                <w:iCs/>
                <w:sz w:val="24"/>
                <w:szCs w:val="24"/>
                <w:lang w:val="sv-SE" w:eastAsia="lv-LV"/>
              </w:rPr>
              <w:t>as</w:t>
            </w:r>
            <w:r w:rsidR="008F18D9" w:rsidRPr="001871C9">
              <w:rPr>
                <w:rFonts w:ascii="Times New Roman" w:eastAsia="Times New Roman" w:hAnsi="Times New Roman" w:cs="Times New Roman"/>
                <w:iCs/>
                <w:sz w:val="24"/>
                <w:szCs w:val="24"/>
                <w:lang w:val="sv-SE" w:eastAsia="lv-LV"/>
              </w:rPr>
              <w:t xml:space="preserve"> (ES) 2017/2397 par profesionālās kvalifikācijas atzīšanu kuģošanā pa iekšzemes ūdensceļiem un ar ko atceļ Padomes Direktīvas 91/672/EEK un 96/50/EK</w:t>
            </w:r>
            <w:r w:rsidR="00CA282A" w:rsidRPr="001871C9">
              <w:rPr>
                <w:rFonts w:ascii="Times New Roman" w:eastAsia="Times New Roman" w:hAnsi="Times New Roman" w:cs="Times New Roman"/>
                <w:iCs/>
                <w:sz w:val="24"/>
                <w:szCs w:val="24"/>
                <w:lang w:val="sv-SE" w:eastAsia="lv-LV"/>
              </w:rPr>
              <w:t xml:space="preserve"> (turpmāk – Direktīva 2017/2397) 15. panta otro daļu</w:t>
            </w:r>
            <w:r w:rsidR="008F18D9" w:rsidRPr="001871C9">
              <w:rPr>
                <w:rFonts w:ascii="Times New Roman" w:eastAsia="Times New Roman" w:hAnsi="Times New Roman" w:cs="Times New Roman"/>
                <w:iCs/>
                <w:sz w:val="24"/>
                <w:szCs w:val="24"/>
                <w:lang w:val="sv-SE" w:eastAsia="lv-LV"/>
              </w:rPr>
              <w:t xml:space="preserve">. Šī mērķa sasniegšanai </w:t>
            </w:r>
            <w:r w:rsidR="00CA282A" w:rsidRPr="001871C9">
              <w:rPr>
                <w:rFonts w:ascii="Times New Roman" w:eastAsia="Times New Roman" w:hAnsi="Times New Roman" w:cs="Times New Roman"/>
                <w:iCs/>
                <w:sz w:val="24"/>
                <w:szCs w:val="24"/>
                <w:lang w:val="sv-SE" w:eastAsia="lv-LV"/>
              </w:rPr>
              <w:t xml:space="preserve">projektā ir ietverts </w:t>
            </w:r>
            <w:r w:rsidR="00505B02" w:rsidRPr="001871C9">
              <w:rPr>
                <w:rFonts w:ascii="Times New Roman" w:eastAsia="Times New Roman" w:hAnsi="Times New Roman" w:cs="Times New Roman"/>
                <w:iCs/>
                <w:sz w:val="24"/>
                <w:szCs w:val="24"/>
                <w:lang w:val="sv-SE" w:eastAsia="lv-LV"/>
              </w:rPr>
              <w:t xml:space="preserve">regulējums par </w:t>
            </w:r>
            <w:r w:rsidR="00CA282A" w:rsidRPr="001871C9">
              <w:rPr>
                <w:rFonts w:ascii="Times New Roman" w:eastAsia="Times New Roman" w:hAnsi="Times New Roman" w:cs="Times New Roman"/>
                <w:iCs/>
                <w:sz w:val="24"/>
                <w:szCs w:val="24"/>
                <w:lang w:val="sv-SE" w:eastAsia="lv-LV"/>
              </w:rPr>
              <w:t>k</w:t>
            </w:r>
            <w:r w:rsidR="008F18D9" w:rsidRPr="001871C9">
              <w:rPr>
                <w:rFonts w:ascii="Times New Roman" w:eastAsia="Times New Roman" w:hAnsi="Times New Roman" w:cs="Times New Roman"/>
                <w:iCs/>
                <w:sz w:val="24"/>
                <w:szCs w:val="24"/>
                <w:lang w:eastAsia="lv-LV"/>
              </w:rPr>
              <w:t>uģošanas laika un veikto braucienu reģistrēšan</w:t>
            </w:r>
            <w:r w:rsidR="00CA282A" w:rsidRPr="001871C9">
              <w:rPr>
                <w:rFonts w:ascii="Times New Roman" w:eastAsia="Times New Roman" w:hAnsi="Times New Roman" w:cs="Times New Roman"/>
                <w:iCs/>
                <w:sz w:val="24"/>
                <w:szCs w:val="24"/>
                <w:lang w:eastAsia="lv-LV"/>
              </w:rPr>
              <w:t>u</w:t>
            </w:r>
            <w:r w:rsidR="008F18D9" w:rsidRPr="001871C9">
              <w:rPr>
                <w:rFonts w:ascii="Times New Roman" w:eastAsia="Times New Roman" w:hAnsi="Times New Roman" w:cs="Times New Roman"/>
                <w:iCs/>
                <w:sz w:val="24"/>
                <w:szCs w:val="24"/>
                <w:lang w:eastAsia="lv-LV"/>
              </w:rPr>
              <w:t xml:space="preserve"> un apstiprināšan</w:t>
            </w:r>
            <w:r w:rsidR="00CA282A" w:rsidRPr="001871C9">
              <w:rPr>
                <w:rFonts w:ascii="Times New Roman" w:eastAsia="Times New Roman" w:hAnsi="Times New Roman" w:cs="Times New Roman"/>
                <w:iCs/>
                <w:sz w:val="24"/>
                <w:szCs w:val="24"/>
                <w:lang w:eastAsia="lv-LV"/>
              </w:rPr>
              <w:t>u</w:t>
            </w:r>
            <w:r w:rsidR="008F18D9" w:rsidRPr="001871C9">
              <w:rPr>
                <w:rFonts w:ascii="Times New Roman" w:eastAsia="Times New Roman" w:hAnsi="Times New Roman" w:cs="Times New Roman"/>
                <w:iCs/>
                <w:sz w:val="24"/>
                <w:szCs w:val="24"/>
                <w:lang w:eastAsia="lv-LV"/>
              </w:rPr>
              <w:t xml:space="preserve"> darba uzskaites grāmatiņā</w:t>
            </w:r>
            <w:r w:rsidR="00505B02" w:rsidRPr="001871C9">
              <w:rPr>
                <w:rFonts w:ascii="Times New Roman" w:eastAsia="Times New Roman" w:hAnsi="Times New Roman" w:cs="Times New Roman"/>
                <w:iCs/>
                <w:sz w:val="24"/>
                <w:szCs w:val="24"/>
                <w:lang w:eastAsia="lv-LV"/>
              </w:rPr>
              <w:t>.</w:t>
            </w:r>
          </w:p>
          <w:p w14:paraId="7AED788A" w14:textId="7B480C5B" w:rsidR="00505B02" w:rsidRPr="001871C9" w:rsidRDefault="00505B02" w:rsidP="00546BD8">
            <w:pPr>
              <w:spacing w:after="0" w:line="240" w:lineRule="auto"/>
              <w:jc w:val="both"/>
              <w:rPr>
                <w:rFonts w:ascii="Times New Roman" w:eastAsia="Times New Roman" w:hAnsi="Times New Roman" w:cs="Times New Roman"/>
                <w:iCs/>
                <w:sz w:val="24"/>
                <w:szCs w:val="24"/>
                <w:lang w:val="sv-SE" w:eastAsia="lv-LV"/>
              </w:rPr>
            </w:pPr>
            <w:r w:rsidRPr="001871C9">
              <w:rPr>
                <w:rFonts w:ascii="Times New Roman" w:eastAsia="Times New Roman" w:hAnsi="Times New Roman" w:cs="Times New Roman"/>
                <w:iCs/>
                <w:sz w:val="24"/>
                <w:szCs w:val="24"/>
                <w:lang w:val="sv-SE" w:eastAsia="lv-LV"/>
              </w:rPr>
              <w:t xml:space="preserve">    </w:t>
            </w:r>
            <w:r w:rsidRPr="001871C9">
              <w:rPr>
                <w:rFonts w:ascii="Times New Roman" w:eastAsia="Times New Roman" w:hAnsi="Times New Roman" w:cs="Times New Roman"/>
                <w:iCs/>
                <w:sz w:val="24"/>
                <w:szCs w:val="24"/>
                <w:lang w:eastAsia="lv-LV"/>
              </w:rPr>
              <w:t>Projekts stāsies spēkā Oficiālo publikāciju un tiesiskās informācijas likumā noteiktajā kārtībā.</w:t>
            </w:r>
          </w:p>
        </w:tc>
      </w:tr>
    </w:tbl>
    <w:p w14:paraId="0579BE59" w14:textId="77777777" w:rsidR="00D96A5C" w:rsidRPr="001D521C" w:rsidRDefault="00D96A5C" w:rsidP="00EA6EAC">
      <w:pPr>
        <w:spacing w:after="0" w:line="240" w:lineRule="auto"/>
        <w:rPr>
          <w:rFonts w:ascii="Arial" w:eastAsia="Times New Roman" w:hAnsi="Arial" w:cs="Arial"/>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7"/>
        <w:gridCol w:w="1942"/>
        <w:gridCol w:w="6796"/>
      </w:tblGrid>
      <w:tr w:rsidR="001D521C" w:rsidRPr="001D521C" w14:paraId="5E6ED3D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8AF892" w14:textId="77777777" w:rsidR="00655F2C" w:rsidRPr="001D521C" w:rsidRDefault="00E5323B" w:rsidP="00DA2BF7">
            <w:pPr>
              <w:spacing w:after="0" w:line="240" w:lineRule="auto"/>
              <w:jc w:val="center"/>
              <w:rPr>
                <w:rFonts w:ascii="Times New Roman" w:eastAsia="Times New Roman" w:hAnsi="Times New Roman" w:cs="Times New Roman"/>
                <w:b/>
                <w:bCs/>
                <w:iCs/>
                <w:sz w:val="24"/>
                <w:szCs w:val="24"/>
                <w:lang w:eastAsia="lv-LV"/>
              </w:rPr>
            </w:pPr>
            <w:r w:rsidRPr="001D521C">
              <w:rPr>
                <w:rFonts w:ascii="Times New Roman" w:eastAsia="Times New Roman" w:hAnsi="Times New Roman" w:cs="Times New Roman"/>
                <w:b/>
                <w:bCs/>
                <w:iCs/>
                <w:sz w:val="24"/>
                <w:szCs w:val="24"/>
                <w:lang w:eastAsia="lv-LV"/>
              </w:rPr>
              <w:t>I. Tiesību akta projekta izstrādes nepieciešamība</w:t>
            </w:r>
          </w:p>
        </w:tc>
      </w:tr>
      <w:tr w:rsidR="001D521C" w:rsidRPr="001D521C" w14:paraId="0A71EF31" w14:textId="77777777" w:rsidTr="00D36C62">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5CC231BA" w14:textId="77777777"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1.</w:t>
            </w:r>
          </w:p>
        </w:tc>
        <w:tc>
          <w:tcPr>
            <w:tcW w:w="1056" w:type="pct"/>
            <w:tcBorders>
              <w:top w:val="outset" w:sz="6" w:space="0" w:color="auto"/>
              <w:left w:val="outset" w:sz="6" w:space="0" w:color="auto"/>
              <w:bottom w:val="outset" w:sz="6" w:space="0" w:color="auto"/>
              <w:right w:val="outset" w:sz="6" w:space="0" w:color="auto"/>
            </w:tcBorders>
            <w:hideMark/>
          </w:tcPr>
          <w:p w14:paraId="20FA9D1D"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Pamatojums</w:t>
            </w:r>
          </w:p>
        </w:tc>
        <w:tc>
          <w:tcPr>
            <w:tcW w:w="3727" w:type="pct"/>
            <w:tcBorders>
              <w:top w:val="outset" w:sz="6" w:space="0" w:color="auto"/>
              <w:left w:val="outset" w:sz="6" w:space="0" w:color="auto"/>
              <w:bottom w:val="outset" w:sz="6" w:space="0" w:color="auto"/>
              <w:right w:val="outset" w:sz="6" w:space="0" w:color="auto"/>
            </w:tcBorders>
            <w:hideMark/>
          </w:tcPr>
          <w:p w14:paraId="56C09E55" w14:textId="1CF91A0F" w:rsidR="00781E7D" w:rsidRDefault="00781E7D" w:rsidP="00781E7D">
            <w:pPr>
              <w:spacing w:after="0" w:line="240" w:lineRule="auto"/>
              <w:jc w:val="both"/>
              <w:rPr>
                <w:rFonts w:ascii="Times New Roman" w:eastAsia="Times New Roman" w:hAnsi="Times New Roman" w:cs="Times New Roman"/>
                <w:iCs/>
                <w:sz w:val="24"/>
                <w:szCs w:val="24"/>
                <w:lang w:eastAsia="lv-LV"/>
              </w:rPr>
            </w:pPr>
            <w:r w:rsidRPr="00781E7D">
              <w:rPr>
                <w:rFonts w:ascii="Times New Roman" w:eastAsia="Times New Roman" w:hAnsi="Times New Roman" w:cs="Times New Roman"/>
                <w:iCs/>
                <w:sz w:val="24"/>
                <w:szCs w:val="24"/>
                <w:lang w:eastAsia="lv-LV"/>
              </w:rPr>
              <w:t>Jūrlietu</w:t>
            </w:r>
            <w:r>
              <w:rPr>
                <w:rFonts w:ascii="Times New Roman" w:eastAsia="Times New Roman" w:hAnsi="Times New Roman" w:cs="Times New Roman"/>
                <w:iCs/>
                <w:sz w:val="24"/>
                <w:szCs w:val="24"/>
                <w:lang w:eastAsia="lv-LV"/>
              </w:rPr>
              <w:t xml:space="preserve"> </w:t>
            </w:r>
            <w:r w:rsidRPr="00781E7D">
              <w:rPr>
                <w:rFonts w:ascii="Times New Roman" w:eastAsia="Times New Roman" w:hAnsi="Times New Roman" w:cs="Times New Roman"/>
                <w:iCs/>
                <w:sz w:val="24"/>
                <w:szCs w:val="24"/>
                <w:lang w:eastAsia="lv-LV"/>
              </w:rPr>
              <w:t>pārvaldes un jūras drošības likuma 48.</w:t>
            </w:r>
            <w:r w:rsidRPr="00C749EE">
              <w:rPr>
                <w:rFonts w:ascii="Times New Roman" w:eastAsia="Times New Roman" w:hAnsi="Times New Roman" w:cs="Times New Roman"/>
                <w:iCs/>
                <w:sz w:val="24"/>
                <w:szCs w:val="24"/>
                <w:vertAlign w:val="superscript"/>
                <w:lang w:eastAsia="lv-LV"/>
              </w:rPr>
              <w:t>1</w:t>
            </w:r>
            <w:r w:rsidRPr="00781E7D">
              <w:rPr>
                <w:rFonts w:ascii="Times New Roman" w:eastAsia="Times New Roman" w:hAnsi="Times New Roman" w:cs="Times New Roman"/>
                <w:iCs/>
                <w:sz w:val="24"/>
                <w:szCs w:val="24"/>
                <w:lang w:eastAsia="lv-LV"/>
              </w:rPr>
              <w:t xml:space="preserve"> panta pirm</w:t>
            </w:r>
            <w:r>
              <w:rPr>
                <w:rFonts w:ascii="Times New Roman" w:eastAsia="Times New Roman" w:hAnsi="Times New Roman" w:cs="Times New Roman"/>
                <w:iCs/>
                <w:sz w:val="24"/>
                <w:szCs w:val="24"/>
                <w:lang w:eastAsia="lv-LV"/>
              </w:rPr>
              <w:t>ā</w:t>
            </w:r>
            <w:r w:rsidRPr="00781E7D">
              <w:rPr>
                <w:rFonts w:ascii="Times New Roman" w:eastAsia="Times New Roman" w:hAnsi="Times New Roman" w:cs="Times New Roman"/>
                <w:iCs/>
                <w:sz w:val="24"/>
                <w:szCs w:val="24"/>
                <w:lang w:eastAsia="lv-LV"/>
              </w:rPr>
              <w:t xml:space="preserve"> daļ</w:t>
            </w:r>
            <w:r>
              <w:rPr>
                <w:rFonts w:ascii="Times New Roman" w:eastAsia="Times New Roman" w:hAnsi="Times New Roman" w:cs="Times New Roman"/>
                <w:iCs/>
                <w:sz w:val="24"/>
                <w:szCs w:val="24"/>
                <w:lang w:eastAsia="lv-LV"/>
              </w:rPr>
              <w:t>a.</w:t>
            </w:r>
          </w:p>
          <w:p w14:paraId="496A34A1" w14:textId="55A34C80" w:rsidR="00546BD8" w:rsidRPr="001871C9" w:rsidRDefault="00546BD8" w:rsidP="00546BD8">
            <w:pPr>
              <w:spacing w:after="0" w:line="240" w:lineRule="auto"/>
              <w:jc w:val="both"/>
              <w:rPr>
                <w:rFonts w:ascii="Times New Roman" w:eastAsia="Times New Roman" w:hAnsi="Times New Roman" w:cs="Times New Roman"/>
                <w:iCs/>
                <w:sz w:val="24"/>
                <w:szCs w:val="24"/>
                <w:lang w:eastAsia="lv-LV"/>
              </w:rPr>
            </w:pPr>
            <w:r w:rsidRPr="001871C9">
              <w:rPr>
                <w:rFonts w:ascii="Times New Roman" w:eastAsia="Times New Roman" w:hAnsi="Times New Roman" w:cs="Times New Roman"/>
                <w:iCs/>
                <w:sz w:val="24"/>
                <w:szCs w:val="24"/>
                <w:lang w:eastAsia="lv-LV"/>
              </w:rPr>
              <w:t>Direktīva 2017/2397.</w:t>
            </w:r>
          </w:p>
        </w:tc>
      </w:tr>
      <w:tr w:rsidR="001D521C" w:rsidRPr="001D521C" w14:paraId="507F70F2" w14:textId="77777777" w:rsidTr="00D36C62">
        <w:trPr>
          <w:trHeight w:val="570"/>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4FF1D117" w14:textId="77777777"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2.</w:t>
            </w:r>
          </w:p>
        </w:tc>
        <w:tc>
          <w:tcPr>
            <w:tcW w:w="1056" w:type="pct"/>
            <w:tcBorders>
              <w:top w:val="outset" w:sz="6" w:space="0" w:color="auto"/>
              <w:left w:val="outset" w:sz="6" w:space="0" w:color="auto"/>
              <w:bottom w:val="outset" w:sz="6" w:space="0" w:color="auto"/>
              <w:right w:val="outset" w:sz="6" w:space="0" w:color="auto"/>
            </w:tcBorders>
            <w:hideMark/>
          </w:tcPr>
          <w:p w14:paraId="07C61247" w14:textId="77777777" w:rsidR="00E5323B" w:rsidRDefault="00E5323B" w:rsidP="0055735F">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2DBA00B2" w14:textId="77777777" w:rsidR="00BF2632" w:rsidRPr="00BF2632" w:rsidRDefault="00BF2632" w:rsidP="00BF2632">
            <w:pPr>
              <w:rPr>
                <w:rFonts w:ascii="Times New Roman" w:eastAsia="Times New Roman" w:hAnsi="Times New Roman" w:cs="Times New Roman"/>
                <w:sz w:val="24"/>
                <w:szCs w:val="24"/>
                <w:lang w:eastAsia="lv-LV"/>
              </w:rPr>
            </w:pPr>
          </w:p>
          <w:p w14:paraId="0E41C1DC" w14:textId="77777777" w:rsidR="00BF2632" w:rsidRPr="00BF2632" w:rsidRDefault="00BF2632" w:rsidP="00BF2632">
            <w:pPr>
              <w:rPr>
                <w:rFonts w:ascii="Times New Roman" w:eastAsia="Times New Roman" w:hAnsi="Times New Roman" w:cs="Times New Roman"/>
                <w:sz w:val="24"/>
                <w:szCs w:val="24"/>
                <w:lang w:eastAsia="lv-LV"/>
              </w:rPr>
            </w:pPr>
          </w:p>
          <w:p w14:paraId="7E805F3B" w14:textId="77777777" w:rsidR="00BF2632" w:rsidRPr="00BF2632" w:rsidRDefault="00BF2632" w:rsidP="00BF2632">
            <w:pPr>
              <w:rPr>
                <w:rFonts w:ascii="Times New Roman" w:eastAsia="Times New Roman" w:hAnsi="Times New Roman" w:cs="Times New Roman"/>
                <w:sz w:val="24"/>
                <w:szCs w:val="24"/>
                <w:lang w:eastAsia="lv-LV"/>
              </w:rPr>
            </w:pPr>
          </w:p>
          <w:p w14:paraId="2A6D4B12" w14:textId="77777777" w:rsidR="00BF2632" w:rsidRPr="00BF2632" w:rsidRDefault="00BF2632" w:rsidP="00BF2632">
            <w:pPr>
              <w:rPr>
                <w:rFonts w:ascii="Times New Roman" w:eastAsia="Times New Roman" w:hAnsi="Times New Roman" w:cs="Times New Roman"/>
                <w:sz w:val="24"/>
                <w:szCs w:val="24"/>
                <w:lang w:eastAsia="lv-LV"/>
              </w:rPr>
            </w:pPr>
          </w:p>
          <w:p w14:paraId="2EDB71E9" w14:textId="77777777" w:rsidR="00BF2632" w:rsidRPr="00BF2632" w:rsidRDefault="00BF2632" w:rsidP="00BF2632">
            <w:pPr>
              <w:rPr>
                <w:rFonts w:ascii="Times New Roman" w:eastAsia="Times New Roman" w:hAnsi="Times New Roman" w:cs="Times New Roman"/>
                <w:sz w:val="24"/>
                <w:szCs w:val="24"/>
                <w:lang w:eastAsia="lv-LV"/>
              </w:rPr>
            </w:pPr>
          </w:p>
          <w:p w14:paraId="2B6D54B3" w14:textId="77777777" w:rsidR="00BF2632" w:rsidRPr="00BF2632" w:rsidRDefault="00BF2632" w:rsidP="00BF2632">
            <w:pPr>
              <w:rPr>
                <w:rFonts w:ascii="Times New Roman" w:eastAsia="Times New Roman" w:hAnsi="Times New Roman" w:cs="Times New Roman"/>
                <w:sz w:val="24"/>
                <w:szCs w:val="24"/>
                <w:lang w:eastAsia="lv-LV"/>
              </w:rPr>
            </w:pPr>
          </w:p>
          <w:p w14:paraId="546B4F51" w14:textId="77777777" w:rsidR="00BF2632" w:rsidRPr="00BF2632" w:rsidRDefault="00BF2632" w:rsidP="00BF2632">
            <w:pPr>
              <w:rPr>
                <w:rFonts w:ascii="Times New Roman" w:eastAsia="Times New Roman" w:hAnsi="Times New Roman" w:cs="Times New Roman"/>
                <w:sz w:val="24"/>
                <w:szCs w:val="24"/>
                <w:lang w:eastAsia="lv-LV"/>
              </w:rPr>
            </w:pPr>
          </w:p>
          <w:p w14:paraId="1B894FA9" w14:textId="77777777" w:rsidR="00BF2632" w:rsidRPr="00BF2632" w:rsidRDefault="00BF2632" w:rsidP="00BF2632">
            <w:pPr>
              <w:rPr>
                <w:rFonts w:ascii="Times New Roman" w:eastAsia="Times New Roman" w:hAnsi="Times New Roman" w:cs="Times New Roman"/>
                <w:sz w:val="24"/>
                <w:szCs w:val="24"/>
                <w:lang w:eastAsia="lv-LV"/>
              </w:rPr>
            </w:pPr>
          </w:p>
          <w:p w14:paraId="103A6131" w14:textId="77777777" w:rsidR="00BF2632" w:rsidRPr="00BF2632" w:rsidRDefault="00BF2632" w:rsidP="00BF2632">
            <w:pPr>
              <w:rPr>
                <w:rFonts w:ascii="Times New Roman" w:eastAsia="Times New Roman" w:hAnsi="Times New Roman" w:cs="Times New Roman"/>
                <w:sz w:val="24"/>
                <w:szCs w:val="24"/>
                <w:lang w:eastAsia="lv-LV"/>
              </w:rPr>
            </w:pPr>
          </w:p>
          <w:p w14:paraId="1FC570DE" w14:textId="77777777" w:rsidR="00BF2632" w:rsidRPr="00BF2632" w:rsidRDefault="00BF2632" w:rsidP="00BF2632">
            <w:pPr>
              <w:rPr>
                <w:rFonts w:ascii="Times New Roman" w:eastAsia="Times New Roman" w:hAnsi="Times New Roman" w:cs="Times New Roman"/>
                <w:sz w:val="24"/>
                <w:szCs w:val="24"/>
                <w:lang w:eastAsia="lv-LV"/>
              </w:rPr>
            </w:pPr>
          </w:p>
          <w:p w14:paraId="13DF1E93" w14:textId="77777777" w:rsidR="00BF2632" w:rsidRPr="00BF2632" w:rsidRDefault="00BF2632" w:rsidP="00BF2632">
            <w:pPr>
              <w:rPr>
                <w:rFonts w:ascii="Times New Roman" w:eastAsia="Times New Roman" w:hAnsi="Times New Roman" w:cs="Times New Roman"/>
                <w:sz w:val="24"/>
                <w:szCs w:val="24"/>
                <w:lang w:eastAsia="lv-LV"/>
              </w:rPr>
            </w:pPr>
          </w:p>
          <w:p w14:paraId="56128E82" w14:textId="77777777" w:rsidR="00BF2632" w:rsidRPr="00BF2632" w:rsidRDefault="00BF2632" w:rsidP="00BF2632">
            <w:pPr>
              <w:rPr>
                <w:rFonts w:ascii="Times New Roman" w:eastAsia="Times New Roman" w:hAnsi="Times New Roman" w:cs="Times New Roman"/>
                <w:sz w:val="24"/>
                <w:szCs w:val="24"/>
                <w:lang w:eastAsia="lv-LV"/>
              </w:rPr>
            </w:pPr>
          </w:p>
          <w:p w14:paraId="7F8E11E8" w14:textId="77777777" w:rsidR="00BF2632" w:rsidRPr="00BF2632" w:rsidRDefault="00BF2632" w:rsidP="00BF2632">
            <w:pPr>
              <w:rPr>
                <w:rFonts w:ascii="Times New Roman" w:eastAsia="Times New Roman" w:hAnsi="Times New Roman" w:cs="Times New Roman"/>
                <w:sz w:val="24"/>
                <w:szCs w:val="24"/>
                <w:lang w:eastAsia="lv-LV"/>
              </w:rPr>
            </w:pPr>
          </w:p>
          <w:p w14:paraId="4C871E53" w14:textId="77777777" w:rsidR="00BF2632" w:rsidRDefault="00BF2632" w:rsidP="00BF2632">
            <w:pPr>
              <w:rPr>
                <w:rFonts w:ascii="Times New Roman" w:eastAsia="Times New Roman" w:hAnsi="Times New Roman" w:cs="Times New Roman"/>
                <w:iCs/>
                <w:sz w:val="24"/>
                <w:szCs w:val="24"/>
                <w:lang w:eastAsia="lv-LV"/>
              </w:rPr>
            </w:pPr>
          </w:p>
          <w:p w14:paraId="29564B98" w14:textId="0851FDED" w:rsidR="00BF2632" w:rsidRPr="00BF2632" w:rsidRDefault="00BF2632" w:rsidP="00BF2632">
            <w:pPr>
              <w:ind w:firstLine="720"/>
              <w:rPr>
                <w:rFonts w:ascii="Times New Roman" w:eastAsia="Times New Roman" w:hAnsi="Times New Roman" w:cs="Times New Roman"/>
                <w:sz w:val="24"/>
                <w:szCs w:val="24"/>
                <w:lang w:eastAsia="lv-LV"/>
              </w:rPr>
            </w:pPr>
          </w:p>
        </w:tc>
        <w:tc>
          <w:tcPr>
            <w:tcW w:w="3727" w:type="pct"/>
            <w:tcBorders>
              <w:top w:val="outset" w:sz="6" w:space="0" w:color="auto"/>
              <w:left w:val="outset" w:sz="6" w:space="0" w:color="auto"/>
              <w:bottom w:val="outset" w:sz="6" w:space="0" w:color="auto"/>
              <w:right w:val="outset" w:sz="6" w:space="0" w:color="auto"/>
            </w:tcBorders>
          </w:tcPr>
          <w:p w14:paraId="0F448431" w14:textId="76F3EF25" w:rsidR="00AD1B81" w:rsidRPr="001871C9" w:rsidRDefault="00AD1B81" w:rsidP="00A440F5">
            <w:pPr>
              <w:spacing w:after="0" w:line="240" w:lineRule="auto"/>
              <w:jc w:val="both"/>
              <w:rPr>
                <w:rFonts w:ascii="Times New Roman" w:eastAsia="Times New Roman" w:hAnsi="Times New Roman" w:cs="Times New Roman"/>
                <w:bCs/>
                <w:sz w:val="24"/>
                <w:szCs w:val="24"/>
                <w:u w:val="single"/>
                <w:lang w:eastAsia="lv-LV"/>
              </w:rPr>
            </w:pPr>
            <w:r w:rsidRPr="001871C9">
              <w:rPr>
                <w:rFonts w:ascii="Times New Roman" w:eastAsia="Times New Roman" w:hAnsi="Times New Roman" w:cs="Times New Roman"/>
                <w:bCs/>
                <w:sz w:val="24"/>
                <w:szCs w:val="24"/>
                <w:u w:val="single"/>
                <w:lang w:eastAsia="lv-LV"/>
              </w:rPr>
              <w:lastRenderedPageBreak/>
              <w:t>Latvijas Jūras administrācijas tiesiskā forma</w:t>
            </w:r>
          </w:p>
          <w:p w14:paraId="5D3FE191" w14:textId="77777777" w:rsidR="00AD1B81" w:rsidRPr="00A440F5" w:rsidRDefault="00AD1B81" w:rsidP="00A440F5">
            <w:pPr>
              <w:spacing w:after="0" w:line="240" w:lineRule="auto"/>
              <w:jc w:val="both"/>
              <w:rPr>
                <w:rFonts w:ascii="Times New Roman" w:eastAsia="Times New Roman" w:hAnsi="Times New Roman" w:cs="Times New Roman"/>
                <w:iCs/>
                <w:sz w:val="24"/>
                <w:szCs w:val="24"/>
                <w:lang w:eastAsia="lv-LV"/>
              </w:rPr>
            </w:pPr>
          </w:p>
          <w:p w14:paraId="2E6B5804" w14:textId="71001AF1" w:rsidR="005E3E13" w:rsidRPr="00A440F5" w:rsidRDefault="005E3E13" w:rsidP="00A440F5">
            <w:pPr>
              <w:spacing w:after="0" w:line="240" w:lineRule="auto"/>
              <w:jc w:val="both"/>
              <w:rPr>
                <w:rFonts w:ascii="Times New Roman" w:eastAsia="Times New Roman" w:hAnsi="Times New Roman" w:cs="Times New Roman"/>
                <w:iCs/>
                <w:sz w:val="24"/>
                <w:szCs w:val="24"/>
                <w:lang w:eastAsia="lv-LV"/>
              </w:rPr>
            </w:pPr>
            <w:r w:rsidRPr="00A440F5">
              <w:rPr>
                <w:rFonts w:ascii="Times New Roman" w:eastAsia="Times New Roman" w:hAnsi="Times New Roman" w:cs="Times New Roman"/>
                <w:iCs/>
                <w:sz w:val="24"/>
                <w:szCs w:val="24"/>
                <w:lang w:eastAsia="lv-LV"/>
              </w:rPr>
              <w:t>Ministru kabineta 2016. gada 9. februāra noteikum</w:t>
            </w:r>
            <w:r w:rsidR="00842EA2" w:rsidRPr="00A440F5">
              <w:rPr>
                <w:rFonts w:ascii="Times New Roman" w:eastAsia="Times New Roman" w:hAnsi="Times New Roman" w:cs="Times New Roman"/>
                <w:iCs/>
                <w:sz w:val="24"/>
                <w:szCs w:val="24"/>
                <w:lang w:eastAsia="lv-LV"/>
              </w:rPr>
              <w:t xml:space="preserve">u </w:t>
            </w:r>
            <w:r w:rsidRPr="00A440F5">
              <w:rPr>
                <w:rFonts w:ascii="Times New Roman" w:eastAsia="Times New Roman" w:hAnsi="Times New Roman" w:cs="Times New Roman"/>
                <w:iCs/>
                <w:sz w:val="24"/>
                <w:szCs w:val="24"/>
                <w:lang w:eastAsia="lv-LV"/>
              </w:rPr>
              <w:t>Nr. 92 “Noteikumi par kuģošanas līdzekļu satiksmi iekšējos ūdeņos”</w:t>
            </w:r>
            <w:r w:rsidR="00842EA2" w:rsidRPr="00A440F5">
              <w:rPr>
                <w:rFonts w:ascii="Times New Roman" w:eastAsia="Times New Roman" w:hAnsi="Times New Roman" w:cs="Times New Roman"/>
                <w:iCs/>
                <w:sz w:val="24"/>
                <w:szCs w:val="24"/>
                <w:lang w:eastAsia="lv-LV"/>
              </w:rPr>
              <w:t xml:space="preserve"> (turpmāk – MK noteikumi Nr. 92) 3.1.1.</w:t>
            </w:r>
            <w:r w:rsidR="008750CD" w:rsidRPr="00A440F5">
              <w:rPr>
                <w:rFonts w:ascii="Times New Roman" w:eastAsia="Times New Roman" w:hAnsi="Times New Roman" w:cs="Times New Roman"/>
                <w:iCs/>
                <w:sz w:val="24"/>
                <w:szCs w:val="24"/>
                <w:lang w:eastAsia="lv-LV"/>
              </w:rPr>
              <w:t xml:space="preserve">, 9.2. </w:t>
            </w:r>
            <w:r w:rsidR="00842EA2" w:rsidRPr="00A440F5">
              <w:rPr>
                <w:rFonts w:ascii="Times New Roman" w:eastAsia="Times New Roman" w:hAnsi="Times New Roman" w:cs="Times New Roman"/>
                <w:iCs/>
                <w:sz w:val="24"/>
                <w:szCs w:val="24"/>
                <w:lang w:eastAsia="lv-LV"/>
              </w:rPr>
              <w:t>apakšpunkt</w:t>
            </w:r>
            <w:r w:rsidR="008750CD" w:rsidRPr="00A440F5">
              <w:rPr>
                <w:rFonts w:ascii="Times New Roman" w:eastAsia="Times New Roman" w:hAnsi="Times New Roman" w:cs="Times New Roman"/>
                <w:iCs/>
                <w:sz w:val="24"/>
                <w:szCs w:val="24"/>
                <w:lang w:eastAsia="lv-LV"/>
              </w:rPr>
              <w:t>ā un 85.</w:t>
            </w:r>
            <w:r w:rsidR="00BF2632" w:rsidRPr="00A440F5">
              <w:rPr>
                <w:rFonts w:ascii="Times New Roman" w:eastAsia="Times New Roman" w:hAnsi="Times New Roman" w:cs="Times New Roman"/>
                <w:iCs/>
                <w:sz w:val="24"/>
                <w:szCs w:val="24"/>
                <w:lang w:eastAsia="lv-LV"/>
              </w:rPr>
              <w:t xml:space="preserve"> </w:t>
            </w:r>
            <w:r w:rsidR="008750CD" w:rsidRPr="00A440F5">
              <w:rPr>
                <w:rFonts w:ascii="Times New Roman" w:eastAsia="Times New Roman" w:hAnsi="Times New Roman" w:cs="Times New Roman"/>
                <w:iCs/>
                <w:sz w:val="24"/>
                <w:szCs w:val="24"/>
                <w:lang w:eastAsia="lv-LV"/>
              </w:rPr>
              <w:t>punktā</w:t>
            </w:r>
            <w:r w:rsidR="00842EA2" w:rsidRPr="00A440F5">
              <w:rPr>
                <w:rFonts w:ascii="Times New Roman" w:eastAsia="Times New Roman" w:hAnsi="Times New Roman" w:cs="Times New Roman"/>
                <w:iCs/>
                <w:sz w:val="24"/>
                <w:szCs w:val="24"/>
                <w:lang w:eastAsia="lv-LV"/>
              </w:rPr>
              <w:t xml:space="preserve"> </w:t>
            </w:r>
            <w:r w:rsidR="008750CD" w:rsidRPr="00A440F5">
              <w:rPr>
                <w:rFonts w:ascii="Times New Roman" w:eastAsia="Times New Roman" w:hAnsi="Times New Roman" w:cs="Times New Roman"/>
                <w:iCs/>
                <w:sz w:val="24"/>
                <w:szCs w:val="24"/>
                <w:lang w:eastAsia="lv-LV"/>
              </w:rPr>
              <w:t xml:space="preserve">ir minēta </w:t>
            </w:r>
            <w:r w:rsidR="00842EA2" w:rsidRPr="00A440F5">
              <w:rPr>
                <w:rFonts w:ascii="Times New Roman" w:eastAsia="Times New Roman" w:hAnsi="Times New Roman" w:cs="Times New Roman"/>
                <w:iCs/>
                <w:sz w:val="24"/>
                <w:szCs w:val="24"/>
                <w:lang w:eastAsia="lv-LV"/>
              </w:rPr>
              <w:t>valsts akciju sabiedrība “Latvijas Jūras administrācija”</w:t>
            </w:r>
            <w:r w:rsidR="008750CD" w:rsidRPr="00A440F5">
              <w:rPr>
                <w:rFonts w:ascii="Times New Roman" w:eastAsia="Times New Roman" w:hAnsi="Times New Roman" w:cs="Times New Roman"/>
                <w:iCs/>
                <w:sz w:val="24"/>
                <w:szCs w:val="24"/>
                <w:lang w:eastAsia="lv-LV"/>
              </w:rPr>
              <w:t xml:space="preserve">. </w:t>
            </w:r>
            <w:r w:rsidR="00842EA2" w:rsidRPr="00A440F5">
              <w:rPr>
                <w:rFonts w:ascii="Times New Roman" w:eastAsia="Times New Roman" w:hAnsi="Times New Roman" w:cs="Times New Roman"/>
                <w:iCs/>
                <w:sz w:val="24"/>
                <w:szCs w:val="24"/>
                <w:lang w:eastAsia="lv-LV"/>
              </w:rPr>
              <w:t xml:space="preserve">Kopš 2020. gada 23. decembra Latvijas Jūras administrācijas tiesiskā forma ir valsts sabiedrība ar ierobežotu atbildību. Līdz ar to </w:t>
            </w:r>
            <w:r w:rsidR="008750CD" w:rsidRPr="00A440F5">
              <w:rPr>
                <w:rFonts w:ascii="Times New Roman" w:eastAsia="Times New Roman" w:hAnsi="Times New Roman" w:cs="Times New Roman"/>
                <w:iCs/>
                <w:sz w:val="24"/>
                <w:szCs w:val="24"/>
                <w:lang w:eastAsia="lv-LV"/>
              </w:rPr>
              <w:t xml:space="preserve">nepieciešams atbilstoši precizēt </w:t>
            </w:r>
            <w:r w:rsidR="00842EA2" w:rsidRPr="00A440F5">
              <w:rPr>
                <w:rFonts w:ascii="Times New Roman" w:eastAsia="Times New Roman" w:hAnsi="Times New Roman" w:cs="Times New Roman"/>
                <w:iCs/>
                <w:sz w:val="24"/>
                <w:szCs w:val="24"/>
                <w:lang w:eastAsia="lv-LV"/>
              </w:rPr>
              <w:t>MK noteikumu</w:t>
            </w:r>
            <w:r w:rsidR="008750CD" w:rsidRPr="00A440F5">
              <w:rPr>
                <w:rFonts w:ascii="Times New Roman" w:eastAsia="Times New Roman" w:hAnsi="Times New Roman" w:cs="Times New Roman"/>
                <w:iCs/>
                <w:sz w:val="24"/>
                <w:szCs w:val="24"/>
                <w:lang w:eastAsia="lv-LV"/>
              </w:rPr>
              <w:t>s</w:t>
            </w:r>
            <w:r w:rsidR="00842EA2" w:rsidRPr="00A440F5">
              <w:rPr>
                <w:rFonts w:ascii="Times New Roman" w:eastAsia="Times New Roman" w:hAnsi="Times New Roman" w:cs="Times New Roman"/>
                <w:iCs/>
                <w:sz w:val="24"/>
                <w:szCs w:val="24"/>
                <w:lang w:eastAsia="lv-LV"/>
              </w:rPr>
              <w:t xml:space="preserve"> Nr. 92 (projekta </w:t>
            </w:r>
            <w:r w:rsidR="00842EA2" w:rsidRPr="001871C9">
              <w:rPr>
                <w:rFonts w:ascii="Times New Roman" w:eastAsia="Times New Roman" w:hAnsi="Times New Roman" w:cs="Times New Roman"/>
                <w:bCs/>
                <w:sz w:val="24"/>
                <w:szCs w:val="24"/>
                <w:lang w:eastAsia="lv-LV"/>
              </w:rPr>
              <w:t>1.</w:t>
            </w:r>
            <w:r w:rsidR="00AD1B81" w:rsidRPr="001871C9">
              <w:rPr>
                <w:rFonts w:ascii="Times New Roman" w:eastAsia="Times New Roman" w:hAnsi="Times New Roman" w:cs="Times New Roman"/>
                <w:bCs/>
                <w:sz w:val="24"/>
                <w:szCs w:val="24"/>
                <w:lang w:eastAsia="lv-LV"/>
              </w:rPr>
              <w:t>-3.</w:t>
            </w:r>
            <w:r w:rsidR="00842EA2" w:rsidRPr="001871C9">
              <w:rPr>
                <w:rFonts w:ascii="Times New Roman" w:eastAsia="Times New Roman" w:hAnsi="Times New Roman" w:cs="Times New Roman"/>
                <w:bCs/>
                <w:sz w:val="24"/>
                <w:szCs w:val="24"/>
                <w:lang w:eastAsia="lv-LV"/>
              </w:rPr>
              <w:t xml:space="preserve"> punkts</w:t>
            </w:r>
            <w:r w:rsidR="00842EA2" w:rsidRPr="00A440F5">
              <w:rPr>
                <w:rFonts w:ascii="Times New Roman" w:eastAsia="Times New Roman" w:hAnsi="Times New Roman" w:cs="Times New Roman"/>
                <w:iCs/>
                <w:sz w:val="24"/>
                <w:szCs w:val="24"/>
                <w:lang w:eastAsia="lv-LV"/>
              </w:rPr>
              <w:t>).</w:t>
            </w:r>
          </w:p>
          <w:p w14:paraId="072A62FE" w14:textId="77777777" w:rsidR="00AD1B81" w:rsidRPr="00A440F5" w:rsidRDefault="00AD1B81" w:rsidP="00A440F5">
            <w:pPr>
              <w:spacing w:after="0" w:line="240" w:lineRule="auto"/>
              <w:jc w:val="both"/>
              <w:rPr>
                <w:rFonts w:ascii="Times New Roman" w:eastAsia="Times New Roman" w:hAnsi="Times New Roman" w:cs="Times New Roman"/>
                <w:iCs/>
                <w:sz w:val="24"/>
                <w:szCs w:val="24"/>
                <w:lang w:eastAsia="lv-LV"/>
              </w:rPr>
            </w:pPr>
          </w:p>
          <w:p w14:paraId="00246A31" w14:textId="64FFDDF2" w:rsidR="00AD1B81" w:rsidRPr="001871C9" w:rsidRDefault="00AD1B81" w:rsidP="00A440F5">
            <w:pPr>
              <w:spacing w:after="0" w:line="240" w:lineRule="auto"/>
              <w:jc w:val="both"/>
              <w:rPr>
                <w:rFonts w:ascii="Times New Roman" w:eastAsia="Times New Roman" w:hAnsi="Times New Roman" w:cs="Times New Roman"/>
                <w:bCs/>
                <w:sz w:val="24"/>
                <w:szCs w:val="24"/>
                <w:u w:val="single"/>
                <w:lang w:eastAsia="lv-LV"/>
              </w:rPr>
            </w:pPr>
            <w:r w:rsidRPr="001871C9">
              <w:rPr>
                <w:rFonts w:ascii="Times New Roman" w:eastAsia="Times New Roman" w:hAnsi="Times New Roman" w:cs="Times New Roman"/>
                <w:bCs/>
                <w:sz w:val="24"/>
                <w:szCs w:val="24"/>
                <w:u w:val="single"/>
                <w:lang w:eastAsia="lv-LV"/>
              </w:rPr>
              <w:t>Direktīvas 2017/2397 pārņemšana</w:t>
            </w:r>
          </w:p>
          <w:p w14:paraId="76BD64C5" w14:textId="77777777" w:rsidR="00AD1B81" w:rsidRPr="001871C9" w:rsidRDefault="00AD1B81" w:rsidP="00A440F5">
            <w:pPr>
              <w:spacing w:after="0" w:line="240" w:lineRule="auto"/>
              <w:jc w:val="both"/>
              <w:rPr>
                <w:rFonts w:ascii="Times New Roman" w:eastAsia="Times New Roman" w:hAnsi="Times New Roman" w:cs="Times New Roman"/>
                <w:bCs/>
                <w:sz w:val="24"/>
                <w:szCs w:val="24"/>
                <w:u w:val="single"/>
                <w:lang w:eastAsia="lv-LV"/>
              </w:rPr>
            </w:pPr>
          </w:p>
          <w:p w14:paraId="412E8727" w14:textId="0AAE9E70" w:rsidR="00E400E0" w:rsidRPr="001871C9" w:rsidRDefault="00AD1B81" w:rsidP="00A440F5">
            <w:pPr>
              <w:spacing w:after="0" w:line="240" w:lineRule="auto"/>
              <w:jc w:val="both"/>
              <w:rPr>
                <w:rFonts w:ascii="Times New Roman" w:eastAsia="Times New Roman" w:hAnsi="Times New Roman" w:cs="Times New Roman"/>
                <w:bCs/>
                <w:sz w:val="24"/>
                <w:szCs w:val="24"/>
                <w:lang w:eastAsia="lv-LV"/>
              </w:rPr>
            </w:pPr>
            <w:r w:rsidRPr="001871C9">
              <w:rPr>
                <w:rFonts w:ascii="Times New Roman" w:eastAsia="Times New Roman" w:hAnsi="Times New Roman" w:cs="Times New Roman"/>
                <w:bCs/>
                <w:sz w:val="24"/>
                <w:szCs w:val="24"/>
                <w:lang w:eastAsia="lv-LV"/>
              </w:rPr>
              <w:t xml:space="preserve">    </w:t>
            </w:r>
            <w:r w:rsidR="000E7A03" w:rsidRPr="001871C9">
              <w:rPr>
                <w:rFonts w:ascii="Times New Roman" w:eastAsia="Times New Roman" w:hAnsi="Times New Roman" w:cs="Times New Roman"/>
                <w:bCs/>
                <w:sz w:val="24"/>
                <w:szCs w:val="24"/>
                <w:lang w:eastAsia="lv-LV"/>
              </w:rPr>
              <w:t>Saskaņā ar Direktīvas 2017/2397 39. panta 1. punktu līdz 2022.</w:t>
            </w:r>
            <w:r w:rsidR="00ED6FAB">
              <w:rPr>
                <w:rFonts w:ascii="Times New Roman" w:eastAsia="Times New Roman" w:hAnsi="Times New Roman" w:cs="Times New Roman"/>
                <w:bCs/>
                <w:sz w:val="24"/>
                <w:szCs w:val="24"/>
                <w:lang w:eastAsia="lv-LV"/>
              </w:rPr>
              <w:t> </w:t>
            </w:r>
            <w:r w:rsidR="000E7A03" w:rsidRPr="001871C9">
              <w:rPr>
                <w:rFonts w:ascii="Times New Roman" w:eastAsia="Times New Roman" w:hAnsi="Times New Roman" w:cs="Times New Roman"/>
                <w:bCs/>
                <w:sz w:val="24"/>
                <w:szCs w:val="24"/>
                <w:lang w:eastAsia="lv-LV"/>
              </w:rPr>
              <w:t>gada 17.</w:t>
            </w:r>
            <w:r w:rsidR="00ED6FAB">
              <w:rPr>
                <w:rFonts w:ascii="Times New Roman" w:eastAsia="Times New Roman" w:hAnsi="Times New Roman" w:cs="Times New Roman"/>
                <w:bCs/>
                <w:sz w:val="24"/>
                <w:szCs w:val="24"/>
                <w:lang w:eastAsia="lv-LV"/>
              </w:rPr>
              <w:t> </w:t>
            </w:r>
            <w:r w:rsidR="000E7A03" w:rsidRPr="001871C9">
              <w:rPr>
                <w:rFonts w:ascii="Times New Roman" w:eastAsia="Times New Roman" w:hAnsi="Times New Roman" w:cs="Times New Roman"/>
                <w:bCs/>
                <w:sz w:val="24"/>
                <w:szCs w:val="24"/>
                <w:lang w:eastAsia="lv-LV"/>
              </w:rPr>
              <w:t>janvārim dalībvalstīm ir jāpārņem šī direktīva.</w:t>
            </w:r>
            <w:r w:rsidR="00F07383" w:rsidRPr="001871C9">
              <w:rPr>
                <w:rFonts w:ascii="Times New Roman" w:eastAsia="Times New Roman" w:hAnsi="Times New Roman" w:cs="Times New Roman"/>
                <w:bCs/>
                <w:sz w:val="24"/>
                <w:szCs w:val="24"/>
                <w:lang w:eastAsia="lv-LV"/>
              </w:rPr>
              <w:t xml:space="preserve"> </w:t>
            </w:r>
            <w:r w:rsidR="000E7A03" w:rsidRPr="001871C9">
              <w:rPr>
                <w:rFonts w:ascii="Times New Roman" w:eastAsia="Times New Roman" w:hAnsi="Times New Roman" w:cs="Times New Roman"/>
                <w:bCs/>
                <w:sz w:val="24"/>
                <w:szCs w:val="24"/>
                <w:lang w:eastAsia="lv-LV"/>
              </w:rPr>
              <w:t xml:space="preserve">Ja </w:t>
            </w:r>
            <w:r w:rsidR="0081587C" w:rsidRPr="001871C9">
              <w:rPr>
                <w:rFonts w:ascii="Times New Roman" w:eastAsia="Times New Roman" w:hAnsi="Times New Roman" w:cs="Times New Roman"/>
                <w:bCs/>
                <w:sz w:val="24"/>
                <w:szCs w:val="24"/>
                <w:lang w:eastAsia="lv-LV"/>
              </w:rPr>
              <w:t>dalībvalsts atbilst noteiktiem kritērijiem, tā</w:t>
            </w:r>
            <w:r w:rsidR="00DB6546" w:rsidRPr="001871C9">
              <w:rPr>
                <w:rFonts w:ascii="Times New Roman" w:eastAsia="Times New Roman" w:hAnsi="Times New Roman" w:cs="Times New Roman"/>
                <w:bCs/>
                <w:sz w:val="24"/>
                <w:szCs w:val="24"/>
                <w:lang w:eastAsia="lv-LV"/>
              </w:rPr>
              <w:t xml:space="preserve"> </w:t>
            </w:r>
            <w:r w:rsidR="000E7A03" w:rsidRPr="001871C9">
              <w:rPr>
                <w:rFonts w:ascii="Times New Roman" w:eastAsia="Times New Roman" w:hAnsi="Times New Roman" w:cs="Times New Roman"/>
                <w:bCs/>
                <w:sz w:val="24"/>
                <w:szCs w:val="24"/>
                <w:lang w:eastAsia="lv-LV"/>
              </w:rPr>
              <w:t>Direktīvu 2017/2397</w:t>
            </w:r>
            <w:r w:rsidR="0081587C" w:rsidRPr="001871C9">
              <w:rPr>
                <w:rFonts w:ascii="Times New Roman" w:eastAsia="Times New Roman" w:hAnsi="Times New Roman" w:cs="Times New Roman"/>
                <w:bCs/>
                <w:sz w:val="24"/>
                <w:szCs w:val="24"/>
                <w:lang w:eastAsia="lv-LV"/>
              </w:rPr>
              <w:t xml:space="preserve"> </w:t>
            </w:r>
            <w:r w:rsidR="00DB6546" w:rsidRPr="001871C9">
              <w:rPr>
                <w:rFonts w:ascii="Times New Roman" w:eastAsia="Times New Roman" w:hAnsi="Times New Roman" w:cs="Times New Roman"/>
                <w:bCs/>
                <w:sz w:val="24"/>
                <w:szCs w:val="24"/>
                <w:lang w:eastAsia="lv-LV"/>
              </w:rPr>
              <w:t xml:space="preserve">var </w:t>
            </w:r>
            <w:r w:rsidR="0081587C" w:rsidRPr="001871C9">
              <w:rPr>
                <w:rFonts w:ascii="Times New Roman" w:eastAsia="Times New Roman" w:hAnsi="Times New Roman" w:cs="Times New Roman"/>
                <w:bCs/>
                <w:sz w:val="24"/>
                <w:szCs w:val="24"/>
                <w:lang w:eastAsia="lv-LV"/>
              </w:rPr>
              <w:t xml:space="preserve">vai </w:t>
            </w:r>
            <w:r w:rsidR="00E400E0" w:rsidRPr="001871C9">
              <w:rPr>
                <w:rFonts w:ascii="Times New Roman" w:eastAsia="Times New Roman" w:hAnsi="Times New Roman" w:cs="Times New Roman"/>
                <w:bCs/>
                <w:sz w:val="24"/>
                <w:szCs w:val="24"/>
                <w:lang w:eastAsia="lv-LV"/>
              </w:rPr>
              <w:t xml:space="preserve">nu </w:t>
            </w:r>
            <w:r w:rsidR="005338B8" w:rsidRPr="001871C9">
              <w:rPr>
                <w:rFonts w:ascii="Times New Roman" w:eastAsia="Times New Roman" w:hAnsi="Times New Roman" w:cs="Times New Roman"/>
                <w:bCs/>
                <w:sz w:val="24"/>
                <w:szCs w:val="24"/>
                <w:lang w:eastAsia="lv-LV"/>
              </w:rPr>
              <w:t>pārņemt</w:t>
            </w:r>
            <w:r w:rsidR="0081587C" w:rsidRPr="001871C9">
              <w:rPr>
                <w:rFonts w:ascii="Times New Roman" w:eastAsia="Times New Roman" w:hAnsi="Times New Roman" w:cs="Times New Roman"/>
                <w:bCs/>
                <w:sz w:val="24"/>
                <w:szCs w:val="24"/>
                <w:lang w:eastAsia="lv-LV"/>
              </w:rPr>
              <w:t xml:space="preserve"> </w:t>
            </w:r>
            <w:r w:rsidR="00E400E0" w:rsidRPr="001871C9">
              <w:rPr>
                <w:rFonts w:ascii="Times New Roman" w:eastAsia="Times New Roman" w:hAnsi="Times New Roman" w:cs="Times New Roman"/>
                <w:bCs/>
                <w:sz w:val="24"/>
                <w:szCs w:val="24"/>
                <w:lang w:eastAsia="lv-LV"/>
              </w:rPr>
              <w:t>tikai daļēji (</w:t>
            </w:r>
            <w:r w:rsidR="000E7A03" w:rsidRPr="001871C9">
              <w:rPr>
                <w:rFonts w:ascii="Times New Roman" w:eastAsia="Times New Roman" w:hAnsi="Times New Roman" w:cs="Times New Roman"/>
                <w:bCs/>
                <w:sz w:val="24"/>
                <w:szCs w:val="24"/>
                <w:lang w:eastAsia="lv-LV"/>
              </w:rPr>
              <w:t xml:space="preserve">39. panta </w:t>
            </w:r>
            <w:r w:rsidR="00E400E0" w:rsidRPr="001871C9">
              <w:rPr>
                <w:rFonts w:ascii="Times New Roman" w:eastAsia="Times New Roman" w:hAnsi="Times New Roman" w:cs="Times New Roman"/>
                <w:bCs/>
                <w:sz w:val="24"/>
                <w:szCs w:val="24"/>
                <w:lang w:eastAsia="lv-LV"/>
              </w:rPr>
              <w:t>2. un 3. punkts)</w:t>
            </w:r>
            <w:r w:rsidR="005338B8" w:rsidRPr="001871C9">
              <w:rPr>
                <w:rFonts w:ascii="Times New Roman" w:eastAsia="Times New Roman" w:hAnsi="Times New Roman" w:cs="Times New Roman"/>
                <w:bCs/>
                <w:sz w:val="24"/>
                <w:szCs w:val="24"/>
                <w:lang w:eastAsia="lv-LV"/>
              </w:rPr>
              <w:t>, vai nepārņemt</w:t>
            </w:r>
            <w:r w:rsidR="00E400E0" w:rsidRPr="001871C9">
              <w:rPr>
                <w:rFonts w:ascii="Times New Roman" w:eastAsia="Times New Roman" w:hAnsi="Times New Roman" w:cs="Times New Roman"/>
                <w:bCs/>
                <w:sz w:val="24"/>
                <w:szCs w:val="24"/>
                <w:lang w:eastAsia="lv-LV"/>
              </w:rPr>
              <w:t xml:space="preserve"> vispār (</w:t>
            </w:r>
            <w:r w:rsidR="000E7A03" w:rsidRPr="001871C9">
              <w:rPr>
                <w:rFonts w:ascii="Times New Roman" w:eastAsia="Times New Roman" w:hAnsi="Times New Roman" w:cs="Times New Roman"/>
                <w:bCs/>
                <w:sz w:val="24"/>
                <w:szCs w:val="24"/>
                <w:lang w:eastAsia="lv-LV"/>
              </w:rPr>
              <w:t xml:space="preserve">39. panta </w:t>
            </w:r>
            <w:r w:rsidR="00E400E0" w:rsidRPr="001871C9">
              <w:rPr>
                <w:rFonts w:ascii="Times New Roman" w:eastAsia="Times New Roman" w:hAnsi="Times New Roman" w:cs="Times New Roman"/>
                <w:bCs/>
                <w:sz w:val="24"/>
                <w:szCs w:val="24"/>
                <w:lang w:eastAsia="lv-LV"/>
              </w:rPr>
              <w:t>4. punkts). Latvija atbilst Direktīvas 2017/2397 39.panta 3. punktā min</w:t>
            </w:r>
            <w:r w:rsidR="00266E28" w:rsidRPr="001871C9">
              <w:rPr>
                <w:rFonts w:ascii="Times New Roman" w:eastAsia="Times New Roman" w:hAnsi="Times New Roman" w:cs="Times New Roman"/>
                <w:bCs/>
                <w:sz w:val="24"/>
                <w:szCs w:val="24"/>
                <w:lang w:eastAsia="lv-LV"/>
              </w:rPr>
              <w:t>ētajam</w:t>
            </w:r>
            <w:r w:rsidR="00E400E0" w:rsidRPr="001871C9">
              <w:rPr>
                <w:rFonts w:ascii="Times New Roman" w:eastAsia="Times New Roman" w:hAnsi="Times New Roman" w:cs="Times New Roman"/>
                <w:bCs/>
                <w:sz w:val="24"/>
                <w:szCs w:val="24"/>
                <w:lang w:eastAsia="lv-LV"/>
              </w:rPr>
              <w:t xml:space="preserve"> kritērij</w:t>
            </w:r>
            <w:r w:rsidR="00BF2632" w:rsidRPr="001871C9">
              <w:rPr>
                <w:rFonts w:ascii="Times New Roman" w:eastAsia="Times New Roman" w:hAnsi="Times New Roman" w:cs="Times New Roman"/>
                <w:bCs/>
                <w:sz w:val="24"/>
                <w:szCs w:val="24"/>
                <w:lang w:eastAsia="lv-LV"/>
              </w:rPr>
              <w:t>am</w:t>
            </w:r>
            <w:r w:rsidR="00E400E0" w:rsidRPr="001871C9">
              <w:rPr>
                <w:rFonts w:ascii="Times New Roman" w:eastAsia="Times New Roman" w:hAnsi="Times New Roman" w:cs="Times New Roman"/>
                <w:bCs/>
                <w:sz w:val="24"/>
                <w:szCs w:val="24"/>
                <w:lang w:eastAsia="lv-LV"/>
              </w:rPr>
              <w:t>, proti, Latvijā “visas personas ir atbrīvotas no pienākuma saskaņā ar 2. panta 3. punktu”, respektīvi:</w:t>
            </w:r>
          </w:p>
          <w:p w14:paraId="2A93C5C4" w14:textId="121757C2" w:rsidR="00E400E0" w:rsidRPr="001871C9" w:rsidRDefault="00E400E0" w:rsidP="00A440F5">
            <w:pPr>
              <w:pStyle w:val="ListParagraph"/>
              <w:numPr>
                <w:ilvl w:val="0"/>
                <w:numId w:val="26"/>
              </w:numPr>
              <w:spacing w:after="0" w:line="240" w:lineRule="auto"/>
              <w:ind w:left="373" w:hanging="270"/>
              <w:jc w:val="both"/>
              <w:rPr>
                <w:rFonts w:ascii="Times New Roman" w:eastAsia="Times New Roman" w:hAnsi="Times New Roman" w:cs="Times New Roman"/>
                <w:bCs/>
                <w:sz w:val="24"/>
                <w:szCs w:val="24"/>
                <w:lang w:eastAsia="lv-LV"/>
              </w:rPr>
            </w:pPr>
            <w:r w:rsidRPr="001871C9">
              <w:rPr>
                <w:rFonts w:ascii="Times New Roman" w:eastAsia="Times New Roman" w:hAnsi="Times New Roman" w:cs="Times New Roman"/>
                <w:bCs/>
                <w:sz w:val="24"/>
                <w:szCs w:val="24"/>
                <w:lang w:eastAsia="lv-LV"/>
              </w:rPr>
              <w:t>Latvijā iekš</w:t>
            </w:r>
            <w:r w:rsidR="000E1905" w:rsidRPr="001871C9">
              <w:rPr>
                <w:rFonts w:ascii="Times New Roman" w:eastAsia="Times New Roman" w:hAnsi="Times New Roman" w:cs="Times New Roman"/>
                <w:bCs/>
                <w:sz w:val="24"/>
                <w:szCs w:val="24"/>
                <w:lang w:eastAsia="lv-LV"/>
              </w:rPr>
              <w:t>zemes ūdensceļi</w:t>
            </w:r>
            <w:r w:rsidRPr="001871C9">
              <w:rPr>
                <w:rFonts w:ascii="Times New Roman" w:eastAsia="Times New Roman" w:hAnsi="Times New Roman" w:cs="Times New Roman"/>
                <w:bCs/>
                <w:sz w:val="24"/>
                <w:szCs w:val="24"/>
                <w:lang w:eastAsia="lv-LV"/>
              </w:rPr>
              <w:t>, kas ir pieejami kuģošanai ar Direktīvas 2017/2397 2. pantā minētajiem peldlīdzekļiem, nav saistīti ar citas dalībvalsts kuģojamu ūdensceļu tīklu;</w:t>
            </w:r>
          </w:p>
          <w:p w14:paraId="795A31C9" w14:textId="2A30E3C6" w:rsidR="001871C9" w:rsidRDefault="00E400E0" w:rsidP="001871C9">
            <w:pPr>
              <w:pStyle w:val="ListParagraph"/>
              <w:numPr>
                <w:ilvl w:val="0"/>
                <w:numId w:val="26"/>
              </w:numPr>
              <w:spacing w:after="0" w:line="240" w:lineRule="auto"/>
              <w:ind w:left="373" w:hanging="270"/>
              <w:jc w:val="both"/>
              <w:rPr>
                <w:rFonts w:ascii="Times New Roman" w:eastAsia="Times New Roman" w:hAnsi="Times New Roman" w:cs="Times New Roman"/>
                <w:bCs/>
                <w:sz w:val="24"/>
                <w:szCs w:val="24"/>
                <w:lang w:eastAsia="lv-LV"/>
              </w:rPr>
            </w:pPr>
            <w:r w:rsidRPr="001871C9">
              <w:rPr>
                <w:rFonts w:ascii="Times New Roman" w:eastAsia="Times New Roman" w:hAnsi="Times New Roman" w:cs="Times New Roman"/>
                <w:bCs/>
                <w:sz w:val="24"/>
                <w:szCs w:val="24"/>
                <w:lang w:eastAsia="lv-LV"/>
              </w:rPr>
              <w:t>Latvijas iekš</w:t>
            </w:r>
            <w:r w:rsidR="000E1905" w:rsidRPr="001871C9">
              <w:rPr>
                <w:rFonts w:ascii="Times New Roman" w:eastAsia="Times New Roman" w:hAnsi="Times New Roman" w:cs="Times New Roman"/>
                <w:bCs/>
                <w:sz w:val="24"/>
                <w:szCs w:val="24"/>
                <w:lang w:eastAsia="lv-LV"/>
              </w:rPr>
              <w:t>zemes ūdensceļos</w:t>
            </w:r>
            <w:r w:rsidRPr="001871C9">
              <w:rPr>
                <w:rFonts w:ascii="Times New Roman" w:eastAsia="Times New Roman" w:hAnsi="Times New Roman" w:cs="Times New Roman"/>
                <w:bCs/>
                <w:sz w:val="24"/>
                <w:szCs w:val="24"/>
                <w:lang w:eastAsia="lv-LV"/>
              </w:rPr>
              <w:t xml:space="preserve"> </w:t>
            </w:r>
            <w:r w:rsidR="00266E28" w:rsidRPr="001871C9">
              <w:rPr>
                <w:rFonts w:ascii="Times New Roman" w:eastAsia="Times New Roman" w:hAnsi="Times New Roman" w:cs="Times New Roman"/>
                <w:bCs/>
                <w:sz w:val="24"/>
                <w:szCs w:val="24"/>
                <w:lang w:eastAsia="lv-LV"/>
              </w:rPr>
              <w:t>Direktīvas 2017/2397 2. pantā minētie peldlīdzekļi kuģo, vai nu vienīgi ierobežotos vietējas nozīmes braucienos, kur attālums no atiešanas punkta nekad nepārsniedz desmit kilometrus, vai vienīgi sezonāli.</w:t>
            </w:r>
          </w:p>
          <w:p w14:paraId="309EF7AD" w14:textId="77777777" w:rsidR="000858C6" w:rsidRPr="001871C9" w:rsidRDefault="000858C6" w:rsidP="000858C6">
            <w:pPr>
              <w:pStyle w:val="ListParagraph"/>
              <w:spacing w:after="0" w:line="240" w:lineRule="auto"/>
              <w:ind w:left="373"/>
              <w:jc w:val="both"/>
              <w:rPr>
                <w:rFonts w:ascii="Times New Roman" w:eastAsia="Times New Roman" w:hAnsi="Times New Roman" w:cs="Times New Roman"/>
                <w:bCs/>
                <w:sz w:val="24"/>
                <w:szCs w:val="24"/>
                <w:lang w:eastAsia="lv-LV"/>
              </w:rPr>
            </w:pPr>
          </w:p>
          <w:p w14:paraId="7326D58A" w14:textId="6800EF93" w:rsidR="006F02E2" w:rsidRPr="001871C9" w:rsidRDefault="00266E28" w:rsidP="00A440F5">
            <w:pPr>
              <w:spacing w:after="0" w:line="240" w:lineRule="auto"/>
              <w:jc w:val="both"/>
              <w:rPr>
                <w:rFonts w:ascii="Times New Roman" w:eastAsia="Times New Roman" w:hAnsi="Times New Roman" w:cs="Times New Roman"/>
                <w:bCs/>
                <w:sz w:val="24"/>
                <w:szCs w:val="24"/>
                <w:lang w:eastAsia="lv-LV"/>
              </w:rPr>
            </w:pPr>
            <w:r w:rsidRPr="001871C9">
              <w:rPr>
                <w:rFonts w:ascii="Times New Roman" w:eastAsia="Times New Roman" w:hAnsi="Times New Roman" w:cs="Times New Roman"/>
                <w:bCs/>
                <w:sz w:val="24"/>
                <w:szCs w:val="24"/>
                <w:lang w:eastAsia="lv-LV"/>
              </w:rPr>
              <w:lastRenderedPageBreak/>
              <w:t>Līdz ar to L</w:t>
            </w:r>
            <w:r w:rsidR="005338B8" w:rsidRPr="001871C9">
              <w:rPr>
                <w:rFonts w:ascii="Times New Roman" w:eastAsia="Times New Roman" w:hAnsi="Times New Roman" w:cs="Times New Roman"/>
                <w:bCs/>
                <w:sz w:val="24"/>
                <w:szCs w:val="24"/>
                <w:lang w:eastAsia="lv-LV"/>
              </w:rPr>
              <w:t>atvijas tiesību sistēmā</w:t>
            </w:r>
            <w:r w:rsidRPr="001871C9">
              <w:rPr>
                <w:rFonts w:ascii="Times New Roman" w:eastAsia="Times New Roman" w:hAnsi="Times New Roman" w:cs="Times New Roman"/>
                <w:bCs/>
                <w:sz w:val="24"/>
                <w:szCs w:val="24"/>
                <w:lang w:eastAsia="lv-LV"/>
              </w:rPr>
              <w:t xml:space="preserve"> ir jā</w:t>
            </w:r>
            <w:r w:rsidR="005338B8" w:rsidRPr="001871C9">
              <w:rPr>
                <w:rFonts w:ascii="Times New Roman" w:eastAsia="Times New Roman" w:hAnsi="Times New Roman" w:cs="Times New Roman"/>
                <w:bCs/>
                <w:sz w:val="24"/>
                <w:szCs w:val="24"/>
                <w:lang w:eastAsia="lv-LV"/>
              </w:rPr>
              <w:t>pārņem</w:t>
            </w:r>
            <w:r w:rsidRPr="001871C9">
              <w:rPr>
                <w:rFonts w:ascii="Times New Roman" w:eastAsia="Times New Roman" w:hAnsi="Times New Roman" w:cs="Times New Roman"/>
                <w:bCs/>
                <w:sz w:val="24"/>
                <w:szCs w:val="24"/>
                <w:lang w:eastAsia="lv-LV"/>
              </w:rPr>
              <w:t xml:space="preserve"> tikai </w:t>
            </w:r>
            <w:r w:rsidR="0021526A" w:rsidRPr="001871C9">
              <w:rPr>
                <w:rFonts w:ascii="Times New Roman" w:eastAsia="Times New Roman" w:hAnsi="Times New Roman" w:cs="Times New Roman"/>
                <w:bCs/>
                <w:sz w:val="24"/>
                <w:szCs w:val="24"/>
                <w:lang w:eastAsia="lv-LV"/>
              </w:rPr>
              <w:t>Direktīvas 2017/2397 10. pants attiecībā uz kvalifikācijas sertifikātu un darba uzskaites grāmatiņu atzīšanu</w:t>
            </w:r>
            <w:r w:rsidR="00C26639" w:rsidRPr="001871C9">
              <w:rPr>
                <w:rFonts w:ascii="Times New Roman" w:eastAsia="Times New Roman" w:hAnsi="Times New Roman" w:cs="Times New Roman"/>
                <w:bCs/>
                <w:sz w:val="24"/>
                <w:szCs w:val="24"/>
                <w:lang w:eastAsia="lv-LV"/>
              </w:rPr>
              <w:t xml:space="preserve"> (t.i. </w:t>
            </w:r>
            <w:r w:rsidR="00F07383" w:rsidRPr="001871C9">
              <w:rPr>
                <w:rFonts w:ascii="Times New Roman" w:eastAsia="Times New Roman" w:hAnsi="Times New Roman" w:cs="Times New Roman"/>
                <w:bCs/>
                <w:sz w:val="24"/>
                <w:szCs w:val="24"/>
                <w:lang w:eastAsia="lv-LV"/>
              </w:rPr>
              <w:t xml:space="preserve">10. panta </w:t>
            </w:r>
            <w:r w:rsidR="00C26639" w:rsidRPr="001871C9">
              <w:rPr>
                <w:rFonts w:ascii="Times New Roman" w:eastAsia="Times New Roman" w:hAnsi="Times New Roman" w:cs="Times New Roman"/>
                <w:bCs/>
                <w:sz w:val="24"/>
                <w:szCs w:val="24"/>
                <w:lang w:eastAsia="lv-LV"/>
              </w:rPr>
              <w:t>1.-3. punkts)</w:t>
            </w:r>
            <w:r w:rsidR="0021526A" w:rsidRPr="001871C9">
              <w:rPr>
                <w:rFonts w:ascii="Times New Roman" w:eastAsia="Times New Roman" w:hAnsi="Times New Roman" w:cs="Times New Roman"/>
                <w:bCs/>
                <w:sz w:val="24"/>
                <w:szCs w:val="24"/>
                <w:lang w:eastAsia="lv-LV"/>
              </w:rPr>
              <w:t>, 38. pants attiecībā uz derīgu sertifikātu atzīšanu un 15. pants.</w:t>
            </w:r>
            <w:r w:rsidR="00F07383" w:rsidRPr="001871C9">
              <w:rPr>
                <w:rFonts w:ascii="Times New Roman" w:eastAsia="Times New Roman" w:hAnsi="Times New Roman" w:cs="Times New Roman"/>
                <w:bCs/>
                <w:sz w:val="24"/>
                <w:szCs w:val="24"/>
                <w:lang w:eastAsia="lv-LV"/>
              </w:rPr>
              <w:t xml:space="preserve"> </w:t>
            </w:r>
            <w:r w:rsidR="006A6947" w:rsidRPr="001871C9">
              <w:rPr>
                <w:rFonts w:ascii="Times New Roman" w:eastAsia="Times New Roman" w:hAnsi="Times New Roman" w:cs="Times New Roman"/>
                <w:bCs/>
                <w:sz w:val="24"/>
                <w:szCs w:val="24"/>
                <w:lang w:eastAsia="lv-LV"/>
              </w:rPr>
              <w:t>10. panta un 38.panta attiecīgās normas, kā arī 15. panta pirmā daļa ir jau pārņemta – ar Ministru kabineta 2005. gada 22</w:t>
            </w:r>
            <w:r w:rsidR="005338B8" w:rsidRPr="001871C9">
              <w:rPr>
                <w:rFonts w:ascii="Times New Roman" w:eastAsia="Times New Roman" w:hAnsi="Times New Roman" w:cs="Times New Roman"/>
                <w:bCs/>
                <w:sz w:val="24"/>
                <w:szCs w:val="24"/>
                <w:lang w:eastAsia="lv-LV"/>
              </w:rPr>
              <w:t>. novembra noteikumiem</w:t>
            </w:r>
            <w:r w:rsidR="006A6947" w:rsidRPr="001871C9">
              <w:rPr>
                <w:rFonts w:ascii="Times New Roman" w:eastAsia="Times New Roman" w:hAnsi="Times New Roman" w:cs="Times New Roman"/>
                <w:bCs/>
                <w:sz w:val="24"/>
                <w:szCs w:val="24"/>
                <w:lang w:eastAsia="lv-LV"/>
              </w:rPr>
              <w:t xml:space="preserve"> Nr. 895 “Jūr</w:t>
            </w:r>
            <w:r w:rsidR="005338B8" w:rsidRPr="001871C9">
              <w:rPr>
                <w:rFonts w:ascii="Times New Roman" w:eastAsia="Times New Roman" w:hAnsi="Times New Roman" w:cs="Times New Roman"/>
                <w:bCs/>
                <w:sz w:val="24"/>
                <w:szCs w:val="24"/>
                <w:lang w:eastAsia="lv-LV"/>
              </w:rPr>
              <w:t>nieku sertificēšanas noteikumi” (turpmāk – MK noteikumi Nr. 895)</w:t>
            </w:r>
            <w:r w:rsidR="006A6947" w:rsidRPr="001871C9">
              <w:rPr>
                <w:rFonts w:ascii="Times New Roman" w:eastAsia="Times New Roman" w:hAnsi="Times New Roman" w:cs="Times New Roman"/>
                <w:bCs/>
                <w:sz w:val="24"/>
                <w:szCs w:val="24"/>
                <w:lang w:eastAsia="lv-LV"/>
              </w:rPr>
              <w:t>.</w:t>
            </w:r>
            <w:r w:rsidR="005338B8" w:rsidRPr="001871C9">
              <w:rPr>
                <w:rFonts w:ascii="Times New Roman" w:eastAsia="Times New Roman" w:hAnsi="Times New Roman" w:cs="Times New Roman"/>
                <w:bCs/>
                <w:sz w:val="24"/>
                <w:szCs w:val="24"/>
                <w:lang w:eastAsia="lv-LV"/>
              </w:rPr>
              <w:t xml:space="preserve"> Atlicis pārņemt 15. panta otro daļu. </w:t>
            </w:r>
            <w:r w:rsidR="001264DC" w:rsidRPr="001871C9">
              <w:rPr>
                <w:rFonts w:ascii="Times New Roman" w:eastAsia="Times New Roman" w:hAnsi="Times New Roman" w:cs="Times New Roman"/>
                <w:bCs/>
                <w:sz w:val="24"/>
                <w:szCs w:val="24"/>
                <w:lang w:eastAsia="lv-LV"/>
              </w:rPr>
              <w:t xml:space="preserve">Lai to izdarītu, ir nepieciešams </w:t>
            </w:r>
            <w:r w:rsidR="00F07383" w:rsidRPr="001871C9">
              <w:rPr>
                <w:rFonts w:ascii="Times New Roman" w:eastAsia="Times New Roman" w:hAnsi="Times New Roman" w:cs="Times New Roman"/>
                <w:bCs/>
                <w:sz w:val="24"/>
                <w:szCs w:val="24"/>
                <w:lang w:eastAsia="lv-LV"/>
              </w:rPr>
              <w:t xml:space="preserve">atbilstoši </w:t>
            </w:r>
            <w:r w:rsidR="001264DC" w:rsidRPr="001871C9">
              <w:rPr>
                <w:rFonts w:ascii="Times New Roman" w:eastAsia="Times New Roman" w:hAnsi="Times New Roman" w:cs="Times New Roman"/>
                <w:bCs/>
                <w:sz w:val="24"/>
                <w:szCs w:val="24"/>
                <w:lang w:eastAsia="lv-LV"/>
              </w:rPr>
              <w:t>papildināt MK noteikumus Nr. 92</w:t>
            </w:r>
            <w:r w:rsidR="00184F41" w:rsidRPr="001871C9">
              <w:rPr>
                <w:rFonts w:ascii="Times New Roman" w:eastAsia="Times New Roman" w:hAnsi="Times New Roman" w:cs="Times New Roman"/>
                <w:bCs/>
                <w:sz w:val="24"/>
                <w:szCs w:val="24"/>
                <w:lang w:eastAsia="lv-LV"/>
              </w:rPr>
              <w:t xml:space="preserve"> (projekta 4. punkts)</w:t>
            </w:r>
            <w:r w:rsidR="00BF2632" w:rsidRPr="001871C9">
              <w:rPr>
                <w:rFonts w:ascii="Times New Roman" w:eastAsia="Times New Roman" w:hAnsi="Times New Roman" w:cs="Times New Roman"/>
                <w:bCs/>
                <w:sz w:val="24"/>
                <w:szCs w:val="24"/>
                <w:lang w:eastAsia="lv-LV"/>
              </w:rPr>
              <w:t>.</w:t>
            </w:r>
            <w:r w:rsidR="006F02E2" w:rsidRPr="001871C9">
              <w:rPr>
                <w:rFonts w:ascii="Times New Roman" w:eastAsia="Times New Roman" w:hAnsi="Times New Roman" w:cs="Times New Roman"/>
                <w:bCs/>
                <w:sz w:val="24"/>
                <w:szCs w:val="24"/>
                <w:lang w:eastAsia="lv-LV"/>
              </w:rPr>
              <w:t xml:space="preserve"> </w:t>
            </w:r>
          </w:p>
          <w:p w14:paraId="4E9152EC" w14:textId="7C759FDA" w:rsidR="00C84CC1" w:rsidRPr="001871C9" w:rsidRDefault="00AE1574" w:rsidP="00A440F5">
            <w:pPr>
              <w:spacing w:after="0" w:line="240" w:lineRule="auto"/>
              <w:jc w:val="both"/>
              <w:rPr>
                <w:rFonts w:ascii="Times New Roman" w:eastAsia="Times New Roman" w:hAnsi="Times New Roman" w:cs="Times New Roman"/>
                <w:bCs/>
                <w:sz w:val="24"/>
                <w:szCs w:val="24"/>
                <w:lang w:eastAsia="lv-LV"/>
              </w:rPr>
            </w:pPr>
            <w:r w:rsidRPr="001871C9">
              <w:rPr>
                <w:rFonts w:ascii="Times New Roman" w:eastAsia="Times New Roman" w:hAnsi="Times New Roman" w:cs="Times New Roman"/>
                <w:bCs/>
                <w:sz w:val="24"/>
                <w:szCs w:val="24"/>
                <w:lang w:eastAsia="lv-LV"/>
              </w:rPr>
              <w:t xml:space="preserve">    </w:t>
            </w:r>
            <w:r w:rsidR="00F07383" w:rsidRPr="001871C9">
              <w:rPr>
                <w:rFonts w:ascii="Times New Roman" w:eastAsia="Times New Roman" w:hAnsi="Times New Roman" w:cs="Times New Roman"/>
                <w:bCs/>
                <w:sz w:val="24"/>
                <w:szCs w:val="24"/>
                <w:lang w:eastAsia="lv-LV"/>
              </w:rPr>
              <w:t xml:space="preserve">Ar projekta 4. punktu paredzēts MK noteikumus Nr. 92 papildināt ar jaunu nodaļu. </w:t>
            </w:r>
            <w:r w:rsidR="002B30C0" w:rsidRPr="001871C9">
              <w:rPr>
                <w:rFonts w:ascii="Times New Roman" w:eastAsia="Times New Roman" w:hAnsi="Times New Roman" w:cs="Times New Roman"/>
                <w:bCs/>
                <w:sz w:val="24"/>
                <w:szCs w:val="24"/>
                <w:lang w:eastAsia="lv-LV"/>
              </w:rPr>
              <w:t>J</w:t>
            </w:r>
            <w:r w:rsidR="000978C8" w:rsidRPr="001871C9">
              <w:rPr>
                <w:rFonts w:ascii="Times New Roman" w:eastAsia="Times New Roman" w:hAnsi="Times New Roman" w:cs="Times New Roman"/>
                <w:bCs/>
                <w:sz w:val="24"/>
                <w:szCs w:val="24"/>
                <w:lang w:eastAsia="lv-LV"/>
              </w:rPr>
              <w:t>aunās nodaļas</w:t>
            </w:r>
            <w:r w:rsidR="001264DC" w:rsidRPr="001871C9">
              <w:rPr>
                <w:rFonts w:ascii="Times New Roman" w:eastAsia="Times New Roman" w:hAnsi="Times New Roman" w:cs="Times New Roman"/>
                <w:bCs/>
                <w:sz w:val="24"/>
                <w:szCs w:val="24"/>
                <w:lang w:eastAsia="lv-LV"/>
              </w:rPr>
              <w:t xml:space="preserve"> </w:t>
            </w:r>
            <w:r w:rsidR="00184F41" w:rsidRPr="001871C9">
              <w:rPr>
                <w:rFonts w:ascii="Times New Roman" w:eastAsia="Times New Roman" w:hAnsi="Times New Roman" w:cs="Times New Roman"/>
                <w:bCs/>
                <w:sz w:val="24"/>
                <w:szCs w:val="24"/>
                <w:lang w:eastAsia="lv-LV"/>
              </w:rPr>
              <w:t>94.</w:t>
            </w:r>
            <w:r w:rsidR="00184F41" w:rsidRPr="001871C9">
              <w:rPr>
                <w:rFonts w:ascii="Times New Roman" w:eastAsia="Times New Roman" w:hAnsi="Times New Roman" w:cs="Times New Roman"/>
                <w:bCs/>
                <w:sz w:val="24"/>
                <w:szCs w:val="24"/>
                <w:vertAlign w:val="superscript"/>
                <w:lang w:eastAsia="lv-LV"/>
              </w:rPr>
              <w:t>1</w:t>
            </w:r>
            <w:r w:rsidR="00184F41" w:rsidRPr="001871C9">
              <w:rPr>
                <w:rFonts w:ascii="Times New Roman" w:eastAsia="Times New Roman" w:hAnsi="Times New Roman" w:cs="Times New Roman"/>
                <w:bCs/>
                <w:sz w:val="24"/>
                <w:szCs w:val="24"/>
                <w:lang w:eastAsia="lv-LV"/>
              </w:rPr>
              <w:t xml:space="preserve"> </w:t>
            </w:r>
            <w:r w:rsidR="00E05A2A" w:rsidRPr="001871C9">
              <w:rPr>
                <w:rFonts w:ascii="Times New Roman" w:eastAsia="Times New Roman" w:hAnsi="Times New Roman" w:cs="Times New Roman"/>
                <w:bCs/>
                <w:sz w:val="24"/>
                <w:szCs w:val="24"/>
                <w:lang w:eastAsia="lv-LV"/>
              </w:rPr>
              <w:t>un 94.</w:t>
            </w:r>
            <w:r w:rsidR="00E05A2A" w:rsidRPr="001871C9">
              <w:rPr>
                <w:rFonts w:ascii="Times New Roman" w:eastAsia="Times New Roman" w:hAnsi="Times New Roman" w:cs="Times New Roman"/>
                <w:bCs/>
                <w:sz w:val="24"/>
                <w:szCs w:val="24"/>
                <w:vertAlign w:val="superscript"/>
                <w:lang w:eastAsia="lv-LV"/>
              </w:rPr>
              <w:t>2</w:t>
            </w:r>
            <w:r w:rsidR="00E05A2A" w:rsidRPr="001871C9">
              <w:rPr>
                <w:rFonts w:ascii="Times New Roman" w:eastAsia="Times New Roman" w:hAnsi="Times New Roman" w:cs="Times New Roman"/>
                <w:bCs/>
                <w:sz w:val="24"/>
                <w:szCs w:val="24"/>
                <w:lang w:eastAsia="lv-LV"/>
              </w:rPr>
              <w:t xml:space="preserve"> </w:t>
            </w:r>
            <w:r w:rsidR="00184F41" w:rsidRPr="001871C9">
              <w:rPr>
                <w:rFonts w:ascii="Times New Roman" w:eastAsia="Times New Roman" w:hAnsi="Times New Roman" w:cs="Times New Roman"/>
                <w:bCs/>
                <w:sz w:val="24"/>
                <w:szCs w:val="24"/>
                <w:lang w:eastAsia="lv-LV"/>
              </w:rPr>
              <w:t xml:space="preserve">punkts identificē </w:t>
            </w:r>
            <w:r w:rsidR="00E05A2A" w:rsidRPr="001871C9">
              <w:rPr>
                <w:rFonts w:ascii="Times New Roman" w:eastAsia="Times New Roman" w:hAnsi="Times New Roman" w:cs="Times New Roman"/>
                <w:bCs/>
                <w:sz w:val="24"/>
                <w:szCs w:val="24"/>
                <w:lang w:eastAsia="lv-LV"/>
              </w:rPr>
              <w:t>personas</w:t>
            </w:r>
            <w:r w:rsidR="00184F41" w:rsidRPr="001871C9">
              <w:rPr>
                <w:rFonts w:ascii="Times New Roman" w:eastAsia="Times New Roman" w:hAnsi="Times New Roman" w:cs="Times New Roman"/>
                <w:bCs/>
                <w:sz w:val="24"/>
                <w:szCs w:val="24"/>
                <w:lang w:eastAsia="lv-LV"/>
              </w:rPr>
              <w:t>, uz kur</w:t>
            </w:r>
            <w:r w:rsidR="00F63EE2" w:rsidRPr="001871C9">
              <w:rPr>
                <w:rFonts w:ascii="Times New Roman" w:eastAsia="Times New Roman" w:hAnsi="Times New Roman" w:cs="Times New Roman"/>
                <w:bCs/>
                <w:sz w:val="24"/>
                <w:szCs w:val="24"/>
                <w:lang w:eastAsia="lv-LV"/>
              </w:rPr>
              <w:t>ām</w:t>
            </w:r>
            <w:r w:rsidR="00184F41" w:rsidRPr="001871C9">
              <w:rPr>
                <w:rFonts w:ascii="Times New Roman" w:eastAsia="Times New Roman" w:hAnsi="Times New Roman" w:cs="Times New Roman"/>
                <w:bCs/>
                <w:sz w:val="24"/>
                <w:szCs w:val="24"/>
                <w:lang w:eastAsia="lv-LV"/>
              </w:rPr>
              <w:t xml:space="preserve"> nodaļ</w:t>
            </w:r>
            <w:r w:rsidR="00E05A2A" w:rsidRPr="001871C9">
              <w:rPr>
                <w:rFonts w:ascii="Times New Roman" w:eastAsia="Times New Roman" w:hAnsi="Times New Roman" w:cs="Times New Roman"/>
                <w:bCs/>
                <w:sz w:val="24"/>
                <w:szCs w:val="24"/>
                <w:lang w:eastAsia="lv-LV"/>
              </w:rPr>
              <w:t>ā ietvertais regulējums</w:t>
            </w:r>
            <w:r w:rsidR="006A14BB" w:rsidRPr="001871C9">
              <w:rPr>
                <w:rFonts w:ascii="Times New Roman" w:eastAsia="Times New Roman" w:hAnsi="Times New Roman" w:cs="Times New Roman"/>
                <w:bCs/>
                <w:sz w:val="24"/>
                <w:szCs w:val="24"/>
                <w:lang w:eastAsia="lv-LV"/>
              </w:rPr>
              <w:t xml:space="preserve"> attiecas</w:t>
            </w:r>
            <w:r w:rsidR="00184F41" w:rsidRPr="001871C9">
              <w:rPr>
                <w:rFonts w:ascii="Times New Roman" w:eastAsia="Times New Roman" w:hAnsi="Times New Roman" w:cs="Times New Roman"/>
                <w:bCs/>
                <w:sz w:val="24"/>
                <w:szCs w:val="24"/>
                <w:lang w:eastAsia="lv-LV"/>
              </w:rPr>
              <w:t xml:space="preserve">. </w:t>
            </w:r>
            <w:r w:rsidR="00096084" w:rsidRPr="001871C9">
              <w:rPr>
                <w:rFonts w:ascii="Times New Roman" w:eastAsia="Times New Roman" w:hAnsi="Times New Roman" w:cs="Times New Roman"/>
                <w:bCs/>
                <w:sz w:val="24"/>
                <w:szCs w:val="24"/>
                <w:lang w:eastAsia="lv-LV"/>
              </w:rPr>
              <w:t>Ši</w:t>
            </w:r>
            <w:r w:rsidR="00E05A2A" w:rsidRPr="001871C9">
              <w:rPr>
                <w:rFonts w:ascii="Times New Roman" w:eastAsia="Times New Roman" w:hAnsi="Times New Roman" w:cs="Times New Roman"/>
                <w:bCs/>
                <w:sz w:val="24"/>
                <w:szCs w:val="24"/>
                <w:lang w:eastAsia="lv-LV"/>
              </w:rPr>
              <w:t>e</w:t>
            </w:r>
            <w:r w:rsidR="00096084" w:rsidRPr="001871C9">
              <w:rPr>
                <w:rFonts w:ascii="Times New Roman" w:eastAsia="Times New Roman" w:hAnsi="Times New Roman" w:cs="Times New Roman"/>
                <w:bCs/>
                <w:sz w:val="24"/>
                <w:szCs w:val="24"/>
                <w:lang w:eastAsia="lv-LV"/>
              </w:rPr>
              <w:t xml:space="preserve"> punkt</w:t>
            </w:r>
            <w:r w:rsidR="00E05A2A" w:rsidRPr="001871C9">
              <w:rPr>
                <w:rFonts w:ascii="Times New Roman" w:eastAsia="Times New Roman" w:hAnsi="Times New Roman" w:cs="Times New Roman"/>
                <w:bCs/>
                <w:sz w:val="24"/>
                <w:szCs w:val="24"/>
                <w:lang w:eastAsia="lv-LV"/>
              </w:rPr>
              <w:t>i</w:t>
            </w:r>
            <w:r w:rsidR="00096084" w:rsidRPr="001871C9">
              <w:rPr>
                <w:rFonts w:ascii="Times New Roman" w:eastAsia="Times New Roman" w:hAnsi="Times New Roman" w:cs="Times New Roman"/>
                <w:bCs/>
                <w:sz w:val="24"/>
                <w:szCs w:val="24"/>
                <w:lang w:eastAsia="lv-LV"/>
              </w:rPr>
              <w:t xml:space="preserve"> atbilst Direktīvas 2017/2397 2. panta </w:t>
            </w:r>
            <w:r w:rsidR="00E05A2A" w:rsidRPr="001871C9">
              <w:rPr>
                <w:rFonts w:ascii="Times New Roman" w:eastAsia="Times New Roman" w:hAnsi="Times New Roman" w:cs="Times New Roman"/>
                <w:bCs/>
                <w:sz w:val="24"/>
                <w:szCs w:val="24"/>
                <w:lang w:eastAsia="lv-LV"/>
              </w:rPr>
              <w:t xml:space="preserve">attiecīgi </w:t>
            </w:r>
            <w:r w:rsidR="00096084" w:rsidRPr="001871C9">
              <w:rPr>
                <w:rFonts w:ascii="Times New Roman" w:eastAsia="Times New Roman" w:hAnsi="Times New Roman" w:cs="Times New Roman"/>
                <w:bCs/>
                <w:sz w:val="24"/>
                <w:szCs w:val="24"/>
                <w:lang w:eastAsia="lv-LV"/>
              </w:rPr>
              <w:t xml:space="preserve">1. </w:t>
            </w:r>
            <w:r w:rsidR="00E05A2A" w:rsidRPr="001871C9">
              <w:rPr>
                <w:rFonts w:ascii="Times New Roman" w:eastAsia="Times New Roman" w:hAnsi="Times New Roman" w:cs="Times New Roman"/>
                <w:bCs/>
                <w:sz w:val="24"/>
                <w:szCs w:val="24"/>
                <w:lang w:eastAsia="lv-LV"/>
              </w:rPr>
              <w:t xml:space="preserve">un 2. </w:t>
            </w:r>
            <w:r w:rsidR="00096084" w:rsidRPr="001871C9">
              <w:rPr>
                <w:rFonts w:ascii="Times New Roman" w:eastAsia="Times New Roman" w:hAnsi="Times New Roman" w:cs="Times New Roman"/>
                <w:bCs/>
                <w:sz w:val="24"/>
                <w:szCs w:val="24"/>
                <w:lang w:eastAsia="lv-LV"/>
              </w:rPr>
              <w:t>punktam</w:t>
            </w:r>
            <w:r w:rsidR="00C84CC1" w:rsidRPr="001871C9">
              <w:rPr>
                <w:rFonts w:ascii="Times New Roman" w:eastAsia="Times New Roman" w:hAnsi="Times New Roman" w:cs="Times New Roman"/>
                <w:bCs/>
                <w:sz w:val="24"/>
                <w:szCs w:val="24"/>
                <w:lang w:eastAsia="lv-LV"/>
              </w:rPr>
              <w:t>, vienīgi</w:t>
            </w:r>
            <w:r w:rsidR="00E05A2A" w:rsidRPr="001871C9">
              <w:rPr>
                <w:rFonts w:ascii="Times New Roman" w:eastAsia="Times New Roman" w:hAnsi="Times New Roman" w:cs="Times New Roman"/>
                <w:bCs/>
                <w:sz w:val="24"/>
                <w:szCs w:val="24"/>
                <w:lang w:eastAsia="lv-LV"/>
              </w:rPr>
              <w:t xml:space="preserve"> projekta 94.</w:t>
            </w:r>
            <w:r w:rsidR="00E05A2A" w:rsidRPr="001871C9">
              <w:rPr>
                <w:rFonts w:ascii="Times New Roman" w:eastAsia="Times New Roman" w:hAnsi="Times New Roman" w:cs="Times New Roman"/>
                <w:bCs/>
                <w:sz w:val="24"/>
                <w:szCs w:val="24"/>
                <w:vertAlign w:val="superscript"/>
                <w:lang w:eastAsia="lv-LV"/>
              </w:rPr>
              <w:t>1</w:t>
            </w:r>
            <w:r w:rsidR="00E05A2A" w:rsidRPr="001871C9">
              <w:rPr>
                <w:rFonts w:ascii="Times New Roman" w:eastAsia="Times New Roman" w:hAnsi="Times New Roman" w:cs="Times New Roman"/>
                <w:bCs/>
                <w:sz w:val="24"/>
                <w:szCs w:val="24"/>
                <w:lang w:eastAsia="lv-LV"/>
              </w:rPr>
              <w:t xml:space="preserve"> punkt</w:t>
            </w:r>
            <w:r w:rsidR="00F13688" w:rsidRPr="001871C9">
              <w:rPr>
                <w:rFonts w:ascii="Times New Roman" w:eastAsia="Times New Roman" w:hAnsi="Times New Roman" w:cs="Times New Roman"/>
                <w:bCs/>
                <w:sz w:val="24"/>
                <w:szCs w:val="24"/>
                <w:lang w:eastAsia="lv-LV"/>
              </w:rPr>
              <w:t>ā</w:t>
            </w:r>
            <w:r w:rsidR="00C84CC1" w:rsidRPr="001871C9">
              <w:rPr>
                <w:rFonts w:ascii="Times New Roman" w:eastAsia="Times New Roman" w:hAnsi="Times New Roman" w:cs="Times New Roman"/>
                <w:bCs/>
                <w:sz w:val="24"/>
                <w:szCs w:val="24"/>
                <w:lang w:eastAsia="lv-LV"/>
              </w:rPr>
              <w:t>:</w:t>
            </w:r>
          </w:p>
          <w:p w14:paraId="3DFB804C" w14:textId="1A4407DA" w:rsidR="00096084" w:rsidRPr="001871C9" w:rsidRDefault="00F13688" w:rsidP="00A440F5">
            <w:pPr>
              <w:pStyle w:val="ListParagraph"/>
              <w:numPr>
                <w:ilvl w:val="0"/>
                <w:numId w:val="32"/>
              </w:numPr>
              <w:spacing w:after="0" w:line="240" w:lineRule="auto"/>
              <w:jc w:val="both"/>
              <w:rPr>
                <w:rFonts w:ascii="Times New Roman" w:eastAsia="Times New Roman" w:hAnsi="Times New Roman" w:cs="Times New Roman"/>
                <w:bCs/>
                <w:sz w:val="24"/>
                <w:szCs w:val="24"/>
                <w:lang w:eastAsia="lv-LV"/>
              </w:rPr>
            </w:pPr>
            <w:r w:rsidRPr="001871C9">
              <w:rPr>
                <w:rFonts w:ascii="Times New Roman" w:eastAsia="Times New Roman" w:hAnsi="Times New Roman" w:cs="Times New Roman"/>
                <w:bCs/>
                <w:sz w:val="24"/>
                <w:szCs w:val="24"/>
                <w:lang w:eastAsia="lv-LV"/>
              </w:rPr>
              <w:t>nav atsauces</w:t>
            </w:r>
            <w:r w:rsidR="00C84CC1" w:rsidRPr="001871C9">
              <w:rPr>
                <w:rFonts w:ascii="Times New Roman" w:eastAsia="Times New Roman" w:hAnsi="Times New Roman" w:cs="Times New Roman"/>
                <w:bCs/>
                <w:sz w:val="24"/>
                <w:szCs w:val="24"/>
                <w:lang w:eastAsia="lv-LV"/>
              </w:rPr>
              <w:t xml:space="preserve"> uz klāja apkalpes locekļu paveidiem “sašķidrinātas dabasgāzes speciālists” un “pasažieru navigācijas speciālists”, jo Direktīvas 2017/2397 15. panta otrās daļas (</w:t>
            </w:r>
            <w:r w:rsidR="009A6542" w:rsidRPr="001871C9">
              <w:rPr>
                <w:rFonts w:ascii="Times New Roman" w:eastAsia="Times New Roman" w:hAnsi="Times New Roman" w:cs="Times New Roman"/>
                <w:bCs/>
                <w:sz w:val="24"/>
                <w:szCs w:val="24"/>
                <w:lang w:eastAsia="lv-LV"/>
              </w:rPr>
              <w:t>pārņemamās</w:t>
            </w:r>
            <w:r w:rsidR="00C84CC1" w:rsidRPr="001871C9">
              <w:rPr>
                <w:rFonts w:ascii="Times New Roman" w:eastAsia="Times New Roman" w:hAnsi="Times New Roman" w:cs="Times New Roman"/>
                <w:bCs/>
                <w:sz w:val="24"/>
                <w:szCs w:val="24"/>
                <w:lang w:eastAsia="lv-LV"/>
              </w:rPr>
              <w:t xml:space="preserve"> normas) kontekstā ši</w:t>
            </w:r>
            <w:r w:rsidR="00412ACD" w:rsidRPr="001871C9">
              <w:rPr>
                <w:rFonts w:ascii="Times New Roman" w:eastAsia="Times New Roman" w:hAnsi="Times New Roman" w:cs="Times New Roman"/>
                <w:bCs/>
                <w:sz w:val="24"/>
                <w:szCs w:val="24"/>
                <w:lang w:eastAsia="lv-LV"/>
              </w:rPr>
              <w:t>m</w:t>
            </w:r>
            <w:r w:rsidR="00C84CC1" w:rsidRPr="001871C9">
              <w:rPr>
                <w:rFonts w:ascii="Times New Roman" w:eastAsia="Times New Roman" w:hAnsi="Times New Roman" w:cs="Times New Roman"/>
                <w:bCs/>
                <w:sz w:val="24"/>
                <w:szCs w:val="24"/>
                <w:lang w:eastAsia="lv-LV"/>
              </w:rPr>
              <w:t xml:space="preserve"> iedalījum</w:t>
            </w:r>
            <w:r w:rsidR="00412ACD" w:rsidRPr="001871C9">
              <w:rPr>
                <w:rFonts w:ascii="Times New Roman" w:eastAsia="Times New Roman" w:hAnsi="Times New Roman" w:cs="Times New Roman"/>
                <w:bCs/>
                <w:sz w:val="24"/>
                <w:szCs w:val="24"/>
                <w:lang w:eastAsia="lv-LV"/>
              </w:rPr>
              <w:t>am</w:t>
            </w:r>
            <w:r w:rsidR="00C84CC1" w:rsidRPr="001871C9">
              <w:rPr>
                <w:rFonts w:ascii="Times New Roman" w:eastAsia="Times New Roman" w:hAnsi="Times New Roman" w:cs="Times New Roman"/>
                <w:bCs/>
                <w:sz w:val="24"/>
                <w:szCs w:val="24"/>
                <w:lang w:eastAsia="lv-LV"/>
              </w:rPr>
              <w:t xml:space="preserve"> nav </w:t>
            </w:r>
            <w:r w:rsidR="00412ACD" w:rsidRPr="001871C9">
              <w:rPr>
                <w:rFonts w:ascii="Times New Roman" w:eastAsia="Times New Roman" w:hAnsi="Times New Roman" w:cs="Times New Roman"/>
                <w:bCs/>
                <w:sz w:val="24"/>
                <w:szCs w:val="24"/>
                <w:lang w:eastAsia="lv-LV"/>
              </w:rPr>
              <w:t>nozīmes</w:t>
            </w:r>
            <w:r w:rsidRPr="001871C9">
              <w:rPr>
                <w:rFonts w:ascii="Times New Roman" w:eastAsia="Times New Roman" w:hAnsi="Times New Roman" w:cs="Times New Roman"/>
                <w:bCs/>
                <w:sz w:val="24"/>
                <w:szCs w:val="24"/>
                <w:lang w:eastAsia="lv-LV"/>
              </w:rPr>
              <w:t xml:space="preserve"> (tam ir nozīme 5., 6., 12. un 17. panta kontekstā, bet šie panti Latvijai nav jāpārņem)</w:t>
            </w:r>
            <w:r w:rsidR="00C84CC1" w:rsidRPr="001871C9">
              <w:rPr>
                <w:rFonts w:ascii="Times New Roman" w:eastAsia="Times New Roman" w:hAnsi="Times New Roman" w:cs="Times New Roman"/>
                <w:bCs/>
                <w:sz w:val="24"/>
                <w:szCs w:val="24"/>
                <w:lang w:eastAsia="lv-LV"/>
              </w:rPr>
              <w:t>;</w:t>
            </w:r>
          </w:p>
          <w:p w14:paraId="45E56F30" w14:textId="776F7ACB" w:rsidR="00CB2835" w:rsidRPr="001871C9" w:rsidRDefault="00F13688" w:rsidP="00A440F5">
            <w:pPr>
              <w:pStyle w:val="ListParagraph"/>
              <w:numPr>
                <w:ilvl w:val="0"/>
                <w:numId w:val="32"/>
              </w:numPr>
              <w:spacing w:after="0" w:line="240" w:lineRule="auto"/>
              <w:jc w:val="both"/>
              <w:rPr>
                <w:rFonts w:ascii="Times New Roman" w:eastAsia="Times New Roman" w:hAnsi="Times New Roman" w:cs="Times New Roman"/>
                <w:bCs/>
                <w:sz w:val="24"/>
                <w:szCs w:val="24"/>
                <w:lang w:eastAsia="lv-LV"/>
              </w:rPr>
            </w:pPr>
            <w:r w:rsidRPr="001871C9">
              <w:rPr>
                <w:rFonts w:ascii="Times New Roman" w:eastAsia="Times New Roman" w:hAnsi="Times New Roman" w:cs="Times New Roman"/>
                <w:bCs/>
                <w:sz w:val="24"/>
                <w:szCs w:val="24"/>
                <w:lang w:eastAsia="lv-LV"/>
              </w:rPr>
              <w:t>nav Direktīvas</w:t>
            </w:r>
            <w:r w:rsidR="007E7DF9" w:rsidRPr="001871C9">
              <w:rPr>
                <w:rFonts w:ascii="Times New Roman" w:eastAsia="Times New Roman" w:hAnsi="Times New Roman" w:cs="Times New Roman"/>
                <w:bCs/>
                <w:sz w:val="24"/>
                <w:szCs w:val="24"/>
                <w:lang w:eastAsia="lv-LV"/>
              </w:rPr>
              <w:t xml:space="preserve"> </w:t>
            </w:r>
            <w:r w:rsidR="00E05A2A" w:rsidRPr="001871C9">
              <w:rPr>
                <w:rFonts w:ascii="Times New Roman" w:eastAsia="Times New Roman" w:hAnsi="Times New Roman" w:cs="Times New Roman"/>
                <w:bCs/>
                <w:sz w:val="24"/>
                <w:szCs w:val="24"/>
                <w:lang w:eastAsia="lv-LV"/>
              </w:rPr>
              <w:t xml:space="preserve">2017/2397 2. panta 1. punkta </w:t>
            </w:r>
            <w:r w:rsidR="007E7DF9" w:rsidRPr="001871C9">
              <w:rPr>
                <w:rFonts w:ascii="Times New Roman" w:eastAsia="Times New Roman" w:hAnsi="Times New Roman" w:cs="Times New Roman"/>
                <w:bCs/>
                <w:sz w:val="24"/>
                <w:szCs w:val="24"/>
                <w:lang w:eastAsia="lv-LV"/>
              </w:rPr>
              <w:t>e) apakšpunkt</w:t>
            </w:r>
            <w:r w:rsidRPr="001871C9">
              <w:rPr>
                <w:rFonts w:ascii="Times New Roman" w:eastAsia="Times New Roman" w:hAnsi="Times New Roman" w:cs="Times New Roman"/>
                <w:bCs/>
                <w:sz w:val="24"/>
                <w:szCs w:val="24"/>
                <w:lang w:eastAsia="lv-LV"/>
              </w:rPr>
              <w:t>am atbilstoša regulējuma</w:t>
            </w:r>
            <w:r w:rsidR="007E7DF9" w:rsidRPr="001871C9">
              <w:rPr>
                <w:rFonts w:ascii="Times New Roman" w:eastAsia="Times New Roman" w:hAnsi="Times New Roman" w:cs="Times New Roman"/>
                <w:bCs/>
                <w:sz w:val="24"/>
                <w:szCs w:val="24"/>
                <w:lang w:eastAsia="lv-LV"/>
              </w:rPr>
              <w:t xml:space="preserve">, jo </w:t>
            </w:r>
            <w:r w:rsidR="00522F74" w:rsidRPr="001871C9">
              <w:rPr>
                <w:rFonts w:ascii="Times New Roman" w:eastAsia="Times New Roman" w:hAnsi="Times New Roman" w:cs="Times New Roman"/>
                <w:bCs/>
                <w:sz w:val="24"/>
                <w:szCs w:val="24"/>
                <w:lang w:eastAsia="lv-LV"/>
              </w:rPr>
              <w:t xml:space="preserve">saskaņā ar </w:t>
            </w:r>
            <w:r w:rsidR="00CB2835" w:rsidRPr="001871C9">
              <w:rPr>
                <w:rFonts w:ascii="Times New Roman" w:eastAsia="Times New Roman" w:hAnsi="Times New Roman" w:cs="Times New Roman"/>
                <w:bCs/>
                <w:sz w:val="24"/>
                <w:szCs w:val="24"/>
                <w:lang w:eastAsia="lv-LV"/>
              </w:rPr>
              <w:t>šajā apakšpunktā minētā</w:t>
            </w:r>
            <w:r w:rsidR="00522F74" w:rsidRPr="001871C9">
              <w:rPr>
                <w:rFonts w:ascii="Times New Roman" w:eastAsia="Times New Roman" w:hAnsi="Times New Roman" w:cs="Times New Roman"/>
                <w:bCs/>
                <w:sz w:val="24"/>
                <w:szCs w:val="24"/>
                <w:lang w:eastAsia="lv-LV"/>
              </w:rPr>
              <w:t>s</w:t>
            </w:r>
            <w:r w:rsidR="00CB2835" w:rsidRPr="001871C9">
              <w:rPr>
                <w:rFonts w:ascii="Times New Roman" w:eastAsia="Times New Roman" w:hAnsi="Times New Roman" w:cs="Times New Roman"/>
                <w:bCs/>
                <w:sz w:val="24"/>
                <w:szCs w:val="24"/>
                <w:lang w:eastAsia="lv-LV"/>
              </w:rPr>
              <w:t xml:space="preserve"> Eiropas Parlamenta un Padomes 2008. gada 24. septembra Direktīva</w:t>
            </w:r>
            <w:r w:rsidR="00522F74" w:rsidRPr="001871C9">
              <w:rPr>
                <w:rFonts w:ascii="Times New Roman" w:eastAsia="Times New Roman" w:hAnsi="Times New Roman" w:cs="Times New Roman"/>
                <w:bCs/>
                <w:sz w:val="24"/>
                <w:szCs w:val="24"/>
                <w:lang w:eastAsia="lv-LV"/>
              </w:rPr>
              <w:t>s</w:t>
            </w:r>
            <w:r w:rsidR="00CB2835" w:rsidRPr="001871C9">
              <w:rPr>
                <w:rFonts w:ascii="Times New Roman" w:eastAsia="Times New Roman" w:hAnsi="Times New Roman" w:cs="Times New Roman"/>
                <w:bCs/>
                <w:sz w:val="24"/>
                <w:szCs w:val="24"/>
                <w:lang w:eastAsia="lv-LV"/>
              </w:rPr>
              <w:t xml:space="preserve"> 2008/68/EK par bīstamo kravu iekšzemes pārvadājumiem </w:t>
            </w:r>
            <w:r w:rsidR="00522F74" w:rsidRPr="001871C9">
              <w:rPr>
                <w:rFonts w:ascii="Times New Roman" w:eastAsia="Times New Roman" w:hAnsi="Times New Roman" w:cs="Times New Roman"/>
                <w:bCs/>
                <w:sz w:val="24"/>
                <w:szCs w:val="24"/>
                <w:lang w:eastAsia="lv-LV"/>
              </w:rPr>
              <w:t xml:space="preserve">1. panta 3. punktu šī direktīva </w:t>
            </w:r>
            <w:r w:rsidR="00CB2835" w:rsidRPr="001871C9">
              <w:rPr>
                <w:rFonts w:ascii="Times New Roman" w:eastAsia="Times New Roman" w:hAnsi="Times New Roman" w:cs="Times New Roman"/>
                <w:bCs/>
                <w:sz w:val="24"/>
                <w:szCs w:val="24"/>
                <w:lang w:eastAsia="lv-LV"/>
              </w:rPr>
              <w:t>attiecībā uz Latvijas ūdeņiem nav piemērojama</w:t>
            </w:r>
            <w:r w:rsidR="002B30C0" w:rsidRPr="001871C9">
              <w:rPr>
                <w:rFonts w:ascii="Times New Roman" w:eastAsia="Times New Roman" w:hAnsi="Times New Roman" w:cs="Times New Roman"/>
                <w:bCs/>
                <w:sz w:val="24"/>
                <w:szCs w:val="24"/>
                <w:lang w:eastAsia="lv-LV"/>
              </w:rPr>
              <w:t>.</w:t>
            </w:r>
          </w:p>
          <w:p w14:paraId="04203D20" w14:textId="43B7F202" w:rsidR="00096084" w:rsidRPr="009A1C87" w:rsidRDefault="009A6542" w:rsidP="00A440F5">
            <w:pPr>
              <w:spacing w:after="0" w:line="240" w:lineRule="auto"/>
              <w:jc w:val="both"/>
              <w:rPr>
                <w:rFonts w:ascii="Times New Roman" w:eastAsia="Times New Roman" w:hAnsi="Times New Roman" w:cs="Times New Roman"/>
                <w:bCs/>
                <w:sz w:val="24"/>
                <w:szCs w:val="24"/>
                <w:lang w:eastAsia="lv-LV"/>
              </w:rPr>
            </w:pPr>
            <w:r w:rsidRPr="00A440F5">
              <w:rPr>
                <w:rFonts w:ascii="Times New Roman" w:eastAsia="Times New Roman" w:hAnsi="Times New Roman" w:cs="Times New Roman"/>
                <w:b/>
                <w:i/>
                <w:iCs/>
                <w:sz w:val="24"/>
                <w:szCs w:val="24"/>
                <w:lang w:eastAsia="lv-LV"/>
              </w:rPr>
              <w:t xml:space="preserve"> </w:t>
            </w:r>
            <w:r w:rsidR="00697361" w:rsidRPr="00A440F5">
              <w:rPr>
                <w:rFonts w:ascii="Times New Roman" w:eastAsia="Times New Roman" w:hAnsi="Times New Roman" w:cs="Times New Roman"/>
                <w:b/>
                <w:i/>
                <w:iCs/>
                <w:sz w:val="24"/>
                <w:szCs w:val="24"/>
                <w:lang w:eastAsia="lv-LV"/>
              </w:rPr>
              <w:t xml:space="preserve">    </w:t>
            </w:r>
            <w:r w:rsidR="002B30C0" w:rsidRPr="009A1C87">
              <w:rPr>
                <w:rFonts w:ascii="Times New Roman" w:eastAsia="Times New Roman" w:hAnsi="Times New Roman" w:cs="Times New Roman"/>
                <w:bCs/>
                <w:sz w:val="24"/>
                <w:szCs w:val="24"/>
                <w:lang w:eastAsia="lv-LV"/>
              </w:rPr>
              <w:t>J</w:t>
            </w:r>
            <w:r w:rsidRPr="009A1C87">
              <w:rPr>
                <w:rFonts w:ascii="Times New Roman" w:eastAsia="Times New Roman" w:hAnsi="Times New Roman" w:cs="Times New Roman"/>
                <w:bCs/>
                <w:sz w:val="24"/>
                <w:szCs w:val="24"/>
                <w:lang w:eastAsia="lv-LV"/>
              </w:rPr>
              <w:t xml:space="preserve">aunās nodaļas </w:t>
            </w:r>
            <w:r w:rsidR="00096084" w:rsidRPr="009A1C87">
              <w:rPr>
                <w:rFonts w:ascii="Times New Roman" w:eastAsia="Times New Roman" w:hAnsi="Times New Roman" w:cs="Times New Roman"/>
                <w:bCs/>
                <w:sz w:val="24"/>
                <w:szCs w:val="24"/>
                <w:lang w:eastAsia="lv-LV"/>
              </w:rPr>
              <w:t>94.</w:t>
            </w:r>
            <w:r w:rsidR="00096084" w:rsidRPr="009A1C87">
              <w:rPr>
                <w:rFonts w:ascii="Times New Roman" w:eastAsia="Times New Roman" w:hAnsi="Times New Roman" w:cs="Times New Roman"/>
                <w:bCs/>
                <w:sz w:val="24"/>
                <w:szCs w:val="24"/>
                <w:vertAlign w:val="superscript"/>
                <w:lang w:eastAsia="lv-LV"/>
              </w:rPr>
              <w:t>3</w:t>
            </w:r>
            <w:r w:rsidR="00096084" w:rsidRPr="009A1C87">
              <w:rPr>
                <w:rFonts w:ascii="Times New Roman" w:eastAsia="Times New Roman" w:hAnsi="Times New Roman" w:cs="Times New Roman"/>
                <w:bCs/>
                <w:sz w:val="24"/>
                <w:szCs w:val="24"/>
                <w:lang w:eastAsia="lv-LV"/>
              </w:rPr>
              <w:t xml:space="preserve"> punkts skaidro nodaļā lietotos terminu</w:t>
            </w:r>
            <w:r w:rsidR="001E090F" w:rsidRPr="009A1C87">
              <w:rPr>
                <w:rFonts w:ascii="Times New Roman" w:eastAsia="Times New Roman" w:hAnsi="Times New Roman" w:cs="Times New Roman"/>
                <w:bCs/>
                <w:sz w:val="24"/>
                <w:szCs w:val="24"/>
                <w:lang w:eastAsia="lv-LV"/>
              </w:rPr>
              <w:t>s</w:t>
            </w:r>
            <w:r w:rsidR="00096084" w:rsidRPr="009A1C87">
              <w:rPr>
                <w:rFonts w:ascii="Times New Roman" w:eastAsia="Times New Roman" w:hAnsi="Times New Roman" w:cs="Times New Roman"/>
                <w:bCs/>
                <w:sz w:val="24"/>
                <w:szCs w:val="24"/>
                <w:lang w:eastAsia="lv-LV"/>
              </w:rPr>
              <w:t>:</w:t>
            </w:r>
          </w:p>
          <w:p w14:paraId="0E45C718" w14:textId="61C87890" w:rsidR="00096084" w:rsidRPr="009A1C87" w:rsidRDefault="00B66631" w:rsidP="00A440F5">
            <w:pPr>
              <w:pStyle w:val="ListParagraph"/>
              <w:numPr>
                <w:ilvl w:val="0"/>
                <w:numId w:val="33"/>
              </w:numPr>
              <w:spacing w:after="0" w:line="240" w:lineRule="auto"/>
              <w:jc w:val="both"/>
              <w:rPr>
                <w:rFonts w:ascii="Times New Roman" w:eastAsia="Times New Roman" w:hAnsi="Times New Roman" w:cs="Times New Roman"/>
                <w:bCs/>
                <w:sz w:val="24"/>
                <w:szCs w:val="24"/>
                <w:lang w:eastAsia="lv-LV"/>
              </w:rPr>
            </w:pPr>
            <w:r w:rsidRPr="009A1C87">
              <w:rPr>
                <w:rFonts w:ascii="Times New Roman" w:eastAsia="Times New Roman" w:hAnsi="Times New Roman" w:cs="Times New Roman"/>
                <w:bCs/>
                <w:sz w:val="24"/>
                <w:szCs w:val="24"/>
                <w:lang w:eastAsia="lv-LV"/>
              </w:rPr>
              <w:t>t</w:t>
            </w:r>
            <w:r w:rsidR="00096084" w:rsidRPr="009A1C87">
              <w:rPr>
                <w:rFonts w:ascii="Times New Roman" w:eastAsia="Times New Roman" w:hAnsi="Times New Roman" w:cs="Times New Roman"/>
                <w:bCs/>
                <w:sz w:val="24"/>
                <w:szCs w:val="24"/>
                <w:lang w:eastAsia="lv-LV"/>
              </w:rPr>
              <w:t>erminu</w:t>
            </w:r>
            <w:r w:rsidRPr="009A1C87">
              <w:rPr>
                <w:rFonts w:ascii="Times New Roman" w:eastAsia="Times New Roman" w:hAnsi="Times New Roman" w:cs="Times New Roman"/>
                <w:bCs/>
                <w:sz w:val="24"/>
                <w:szCs w:val="24"/>
                <w:lang w:eastAsia="lv-LV"/>
              </w:rPr>
              <w:t xml:space="preserve"> </w:t>
            </w:r>
            <w:r w:rsidR="000E1905" w:rsidRPr="009A1C87">
              <w:rPr>
                <w:rFonts w:ascii="Times New Roman" w:eastAsia="Times New Roman" w:hAnsi="Times New Roman" w:cs="Times New Roman"/>
                <w:bCs/>
                <w:sz w:val="24"/>
                <w:szCs w:val="24"/>
                <w:lang w:eastAsia="lv-LV"/>
              </w:rPr>
              <w:t xml:space="preserve">“iekšzemes ūdensceļš”, </w:t>
            </w:r>
            <w:r w:rsidR="002E2E59" w:rsidRPr="009A1C87">
              <w:rPr>
                <w:rFonts w:ascii="Times New Roman" w:eastAsia="Times New Roman" w:hAnsi="Times New Roman" w:cs="Times New Roman"/>
                <w:bCs/>
                <w:sz w:val="24"/>
                <w:szCs w:val="24"/>
                <w:lang w:eastAsia="lv-LV"/>
              </w:rPr>
              <w:t>“peldlīdzeklis”</w:t>
            </w:r>
            <w:r w:rsidR="00B32329" w:rsidRPr="009A1C87">
              <w:rPr>
                <w:rFonts w:ascii="Times New Roman" w:eastAsia="Times New Roman" w:hAnsi="Times New Roman" w:cs="Times New Roman"/>
                <w:bCs/>
                <w:sz w:val="24"/>
                <w:szCs w:val="24"/>
                <w:lang w:eastAsia="lv-LV"/>
              </w:rPr>
              <w:t>,</w:t>
            </w:r>
            <w:r w:rsidR="002E2E59" w:rsidRPr="009A1C87">
              <w:rPr>
                <w:rFonts w:ascii="Times New Roman" w:eastAsia="Times New Roman" w:hAnsi="Times New Roman" w:cs="Times New Roman"/>
                <w:bCs/>
                <w:sz w:val="24"/>
                <w:szCs w:val="24"/>
                <w:lang w:eastAsia="lv-LV"/>
              </w:rPr>
              <w:t xml:space="preserve"> </w:t>
            </w:r>
            <w:r w:rsidR="001224E0" w:rsidRPr="009A1C87">
              <w:rPr>
                <w:rFonts w:ascii="Times New Roman" w:eastAsia="Times New Roman" w:hAnsi="Times New Roman" w:cs="Times New Roman"/>
                <w:bCs/>
                <w:sz w:val="24"/>
                <w:szCs w:val="24"/>
                <w:lang w:eastAsia="lv-LV"/>
              </w:rPr>
              <w:t xml:space="preserve">“velkonis”, “stūmējkuģis”, “pasažieru kuģis”, </w:t>
            </w:r>
            <w:r w:rsidRPr="009A1C87">
              <w:rPr>
                <w:rFonts w:ascii="Times New Roman" w:eastAsia="Times New Roman" w:hAnsi="Times New Roman" w:cs="Times New Roman"/>
                <w:bCs/>
                <w:sz w:val="24"/>
                <w:szCs w:val="24"/>
                <w:lang w:eastAsia="lv-LV"/>
              </w:rPr>
              <w:t>“klāja apkalpes loceklis”</w:t>
            </w:r>
            <w:r w:rsidR="00026ED2" w:rsidRPr="009A1C87">
              <w:rPr>
                <w:rFonts w:ascii="Times New Roman" w:eastAsia="Times New Roman" w:hAnsi="Times New Roman" w:cs="Times New Roman"/>
                <w:bCs/>
                <w:sz w:val="24"/>
                <w:szCs w:val="24"/>
                <w:lang w:eastAsia="lv-LV"/>
              </w:rPr>
              <w:t>,</w:t>
            </w:r>
            <w:r w:rsidR="0080581A" w:rsidRPr="009A1C87">
              <w:rPr>
                <w:rFonts w:ascii="Times New Roman" w:eastAsia="Times New Roman" w:hAnsi="Times New Roman" w:cs="Times New Roman"/>
                <w:bCs/>
                <w:sz w:val="24"/>
                <w:szCs w:val="24"/>
                <w:lang w:eastAsia="lv-LV"/>
              </w:rPr>
              <w:t xml:space="preserve"> </w:t>
            </w:r>
            <w:r w:rsidR="00B32329" w:rsidRPr="009A1C87">
              <w:rPr>
                <w:rFonts w:ascii="Times New Roman" w:eastAsia="Times New Roman" w:hAnsi="Times New Roman" w:cs="Times New Roman"/>
                <w:bCs/>
                <w:sz w:val="24"/>
                <w:szCs w:val="24"/>
                <w:lang w:eastAsia="lv-LV"/>
              </w:rPr>
              <w:t>“peldoša iekārta”</w:t>
            </w:r>
            <w:r w:rsidR="00026ED2" w:rsidRPr="009A1C87">
              <w:rPr>
                <w:rFonts w:ascii="Times New Roman" w:eastAsia="Times New Roman" w:hAnsi="Times New Roman" w:cs="Times New Roman"/>
                <w:bCs/>
                <w:sz w:val="24"/>
                <w:szCs w:val="24"/>
                <w:lang w:eastAsia="lv-LV"/>
              </w:rPr>
              <w:t>, “garums”, “platums” un “iegrime”</w:t>
            </w:r>
            <w:r w:rsidRPr="009A1C87">
              <w:rPr>
                <w:rFonts w:ascii="Times New Roman" w:eastAsia="Times New Roman" w:hAnsi="Times New Roman" w:cs="Times New Roman"/>
                <w:bCs/>
                <w:sz w:val="24"/>
                <w:szCs w:val="24"/>
                <w:lang w:eastAsia="lv-LV"/>
              </w:rPr>
              <w:t xml:space="preserve"> </w:t>
            </w:r>
            <w:r w:rsidR="00096084" w:rsidRPr="009A1C87">
              <w:rPr>
                <w:rFonts w:ascii="Times New Roman" w:eastAsia="Times New Roman" w:hAnsi="Times New Roman" w:cs="Times New Roman"/>
                <w:bCs/>
                <w:sz w:val="24"/>
                <w:szCs w:val="24"/>
                <w:lang w:eastAsia="lv-LV"/>
              </w:rPr>
              <w:t xml:space="preserve">skaidrojumi pilnībā atbilst Direktīvas 2017/2397 3. panta attiecīgi </w:t>
            </w:r>
            <w:r w:rsidR="005C134F" w:rsidRPr="009A1C87">
              <w:rPr>
                <w:rFonts w:ascii="Times New Roman" w:eastAsia="Times New Roman" w:hAnsi="Times New Roman" w:cs="Times New Roman"/>
                <w:bCs/>
                <w:sz w:val="24"/>
                <w:szCs w:val="24"/>
                <w:lang w:eastAsia="lv-LV"/>
              </w:rPr>
              <w:t xml:space="preserve">1., </w:t>
            </w:r>
            <w:r w:rsidR="002E2E59" w:rsidRPr="009A1C87">
              <w:rPr>
                <w:rFonts w:ascii="Times New Roman" w:eastAsia="Times New Roman" w:hAnsi="Times New Roman" w:cs="Times New Roman"/>
                <w:bCs/>
                <w:sz w:val="24"/>
                <w:szCs w:val="24"/>
                <w:lang w:eastAsia="lv-LV"/>
              </w:rPr>
              <w:t>2.</w:t>
            </w:r>
            <w:r w:rsidR="00B32329" w:rsidRPr="009A1C87">
              <w:rPr>
                <w:rFonts w:ascii="Times New Roman" w:eastAsia="Times New Roman" w:hAnsi="Times New Roman" w:cs="Times New Roman"/>
                <w:bCs/>
                <w:sz w:val="24"/>
                <w:szCs w:val="24"/>
                <w:lang w:eastAsia="lv-LV"/>
              </w:rPr>
              <w:t>,</w:t>
            </w:r>
            <w:r w:rsidR="002E2E59" w:rsidRPr="009A1C87">
              <w:rPr>
                <w:rFonts w:ascii="Times New Roman" w:eastAsia="Times New Roman" w:hAnsi="Times New Roman" w:cs="Times New Roman"/>
                <w:bCs/>
                <w:sz w:val="24"/>
                <w:szCs w:val="24"/>
                <w:lang w:eastAsia="lv-LV"/>
              </w:rPr>
              <w:t xml:space="preserve"> </w:t>
            </w:r>
            <w:r w:rsidR="00552FBA" w:rsidRPr="009A1C87">
              <w:rPr>
                <w:rFonts w:ascii="Times New Roman" w:eastAsia="Times New Roman" w:hAnsi="Times New Roman" w:cs="Times New Roman"/>
                <w:bCs/>
                <w:sz w:val="24"/>
                <w:szCs w:val="24"/>
                <w:lang w:eastAsia="lv-LV"/>
              </w:rPr>
              <w:t xml:space="preserve">4., 5., 6., </w:t>
            </w:r>
            <w:r w:rsidRPr="009A1C87">
              <w:rPr>
                <w:rFonts w:ascii="Times New Roman" w:eastAsia="Times New Roman" w:hAnsi="Times New Roman" w:cs="Times New Roman"/>
                <w:bCs/>
                <w:sz w:val="24"/>
                <w:szCs w:val="24"/>
                <w:lang w:eastAsia="lv-LV"/>
              </w:rPr>
              <w:t>9.</w:t>
            </w:r>
            <w:r w:rsidR="00026ED2" w:rsidRPr="009A1C87">
              <w:rPr>
                <w:rFonts w:ascii="Times New Roman" w:eastAsia="Times New Roman" w:hAnsi="Times New Roman" w:cs="Times New Roman"/>
                <w:bCs/>
                <w:sz w:val="24"/>
                <w:szCs w:val="24"/>
                <w:lang w:eastAsia="lv-LV"/>
              </w:rPr>
              <w:t>,</w:t>
            </w:r>
            <w:r w:rsidR="00B32329" w:rsidRPr="009A1C87">
              <w:rPr>
                <w:rFonts w:ascii="Times New Roman" w:eastAsia="Times New Roman" w:hAnsi="Times New Roman" w:cs="Times New Roman"/>
                <w:bCs/>
                <w:sz w:val="24"/>
                <w:szCs w:val="24"/>
                <w:lang w:eastAsia="lv-LV"/>
              </w:rPr>
              <w:t xml:space="preserve"> 23.</w:t>
            </w:r>
            <w:r w:rsidR="00026ED2" w:rsidRPr="009A1C87">
              <w:rPr>
                <w:rFonts w:ascii="Times New Roman" w:eastAsia="Times New Roman" w:hAnsi="Times New Roman" w:cs="Times New Roman"/>
                <w:bCs/>
                <w:sz w:val="24"/>
                <w:szCs w:val="24"/>
                <w:lang w:eastAsia="lv-LV"/>
              </w:rPr>
              <w:t>, 24., 25. un 26.</w:t>
            </w:r>
            <w:r w:rsidRPr="009A1C87">
              <w:rPr>
                <w:rFonts w:ascii="Times New Roman" w:eastAsia="Times New Roman" w:hAnsi="Times New Roman" w:cs="Times New Roman"/>
                <w:bCs/>
                <w:sz w:val="24"/>
                <w:szCs w:val="24"/>
                <w:lang w:eastAsia="lv-LV"/>
              </w:rPr>
              <w:t xml:space="preserve"> punktā</w:t>
            </w:r>
            <w:r w:rsidR="002E2E59" w:rsidRPr="009A1C87">
              <w:rPr>
                <w:rFonts w:ascii="Times New Roman" w:eastAsia="Times New Roman" w:hAnsi="Times New Roman" w:cs="Times New Roman"/>
                <w:bCs/>
                <w:sz w:val="24"/>
                <w:szCs w:val="24"/>
                <w:lang w:eastAsia="lv-LV"/>
              </w:rPr>
              <w:t xml:space="preserve"> </w:t>
            </w:r>
            <w:r w:rsidR="00096084" w:rsidRPr="009A1C87">
              <w:rPr>
                <w:rFonts w:ascii="Times New Roman" w:eastAsia="Times New Roman" w:hAnsi="Times New Roman" w:cs="Times New Roman"/>
                <w:bCs/>
                <w:sz w:val="24"/>
                <w:szCs w:val="24"/>
                <w:lang w:eastAsia="lv-LV"/>
              </w:rPr>
              <w:t>sniegtajiem skaidrojumiem;</w:t>
            </w:r>
          </w:p>
          <w:p w14:paraId="38DD51B6" w14:textId="62360BF6" w:rsidR="006F02E2" w:rsidRPr="009A1C87" w:rsidRDefault="00096084" w:rsidP="00A440F5">
            <w:pPr>
              <w:pStyle w:val="ListParagraph"/>
              <w:numPr>
                <w:ilvl w:val="0"/>
                <w:numId w:val="33"/>
              </w:numPr>
              <w:spacing w:after="0" w:line="240" w:lineRule="auto"/>
              <w:jc w:val="both"/>
              <w:rPr>
                <w:rFonts w:ascii="Times New Roman" w:eastAsia="Times New Roman" w:hAnsi="Times New Roman" w:cs="Times New Roman"/>
                <w:bCs/>
                <w:sz w:val="24"/>
                <w:szCs w:val="24"/>
                <w:lang w:eastAsia="lv-LV"/>
              </w:rPr>
            </w:pPr>
            <w:r w:rsidRPr="009A1C87">
              <w:rPr>
                <w:rFonts w:ascii="Times New Roman" w:eastAsia="Times New Roman" w:hAnsi="Times New Roman" w:cs="Times New Roman"/>
                <w:bCs/>
                <w:sz w:val="24"/>
                <w:szCs w:val="24"/>
                <w:lang w:eastAsia="lv-LV"/>
              </w:rPr>
              <w:t>termina “darba uzskaites grāmatiņa” skaidrojums atbilst Direktīvas 2017/2397 3. panta 19. punktā sniegtajam skaidrojumam, vien</w:t>
            </w:r>
            <w:r w:rsidR="006F02E2" w:rsidRPr="009A1C87">
              <w:rPr>
                <w:rFonts w:ascii="Times New Roman" w:eastAsia="Times New Roman" w:hAnsi="Times New Roman" w:cs="Times New Roman"/>
                <w:bCs/>
                <w:sz w:val="24"/>
                <w:szCs w:val="24"/>
                <w:lang w:eastAsia="lv-LV"/>
              </w:rPr>
              <w:t>īgi</w:t>
            </w:r>
            <w:r w:rsidR="0021345A" w:rsidRPr="009A1C87">
              <w:rPr>
                <w:rFonts w:ascii="Times New Roman" w:eastAsia="Times New Roman" w:hAnsi="Times New Roman" w:cs="Times New Roman"/>
                <w:bCs/>
                <w:sz w:val="24"/>
                <w:szCs w:val="24"/>
                <w:lang w:eastAsia="lv-LV"/>
              </w:rPr>
              <w:t xml:space="preserve"> projektā </w:t>
            </w:r>
            <w:r w:rsidR="006A14BB" w:rsidRPr="009A1C87">
              <w:rPr>
                <w:rFonts w:ascii="Times New Roman" w:eastAsia="Times New Roman" w:hAnsi="Times New Roman" w:cs="Times New Roman"/>
                <w:bCs/>
                <w:sz w:val="24"/>
                <w:szCs w:val="24"/>
                <w:lang w:eastAsia="lv-LV"/>
              </w:rPr>
              <w:t>skaidrojums</w:t>
            </w:r>
            <w:r w:rsidR="0021345A" w:rsidRPr="009A1C87">
              <w:rPr>
                <w:rFonts w:ascii="Times New Roman" w:eastAsia="Times New Roman" w:hAnsi="Times New Roman" w:cs="Times New Roman"/>
                <w:bCs/>
                <w:sz w:val="24"/>
                <w:szCs w:val="24"/>
                <w:lang w:eastAsia="lv-LV"/>
              </w:rPr>
              <w:t xml:space="preserve"> ir prec</w:t>
            </w:r>
            <w:r w:rsidR="008A46D1" w:rsidRPr="009A1C87">
              <w:rPr>
                <w:rFonts w:ascii="Times New Roman" w:eastAsia="Times New Roman" w:hAnsi="Times New Roman" w:cs="Times New Roman"/>
                <w:bCs/>
                <w:sz w:val="24"/>
                <w:szCs w:val="24"/>
                <w:lang w:eastAsia="lv-LV"/>
              </w:rPr>
              <w:t>izēts</w:t>
            </w:r>
            <w:r w:rsidR="0021345A" w:rsidRPr="009A1C87">
              <w:rPr>
                <w:rFonts w:ascii="Times New Roman" w:eastAsia="Times New Roman" w:hAnsi="Times New Roman" w:cs="Times New Roman"/>
                <w:bCs/>
                <w:sz w:val="24"/>
                <w:szCs w:val="24"/>
                <w:lang w:eastAsia="lv-LV"/>
              </w:rPr>
              <w:t xml:space="preserve">, ņemot vērā, </w:t>
            </w:r>
            <w:r w:rsidRPr="009A1C87">
              <w:rPr>
                <w:rFonts w:ascii="Times New Roman" w:eastAsia="Times New Roman" w:hAnsi="Times New Roman" w:cs="Times New Roman"/>
                <w:bCs/>
                <w:sz w:val="24"/>
                <w:szCs w:val="24"/>
                <w:lang w:eastAsia="lv-LV"/>
              </w:rPr>
              <w:t xml:space="preserve">ka Direktīvas 2017/2397 </w:t>
            </w:r>
            <w:r w:rsidR="006F02E2" w:rsidRPr="009A1C87">
              <w:rPr>
                <w:rFonts w:ascii="Times New Roman" w:eastAsia="Times New Roman" w:hAnsi="Times New Roman" w:cs="Times New Roman"/>
                <w:bCs/>
                <w:sz w:val="24"/>
                <w:szCs w:val="24"/>
                <w:lang w:eastAsia="lv-LV"/>
              </w:rPr>
              <w:t>15. panta otrā daļa (</w:t>
            </w:r>
            <w:r w:rsidR="008A46D1" w:rsidRPr="009A1C87">
              <w:rPr>
                <w:rFonts w:ascii="Times New Roman" w:eastAsia="Times New Roman" w:hAnsi="Times New Roman" w:cs="Times New Roman"/>
                <w:bCs/>
                <w:sz w:val="24"/>
                <w:szCs w:val="24"/>
                <w:lang w:eastAsia="lv-LV"/>
              </w:rPr>
              <w:t>pārņemamā</w:t>
            </w:r>
            <w:r w:rsidR="006F02E2" w:rsidRPr="009A1C87">
              <w:rPr>
                <w:rFonts w:ascii="Times New Roman" w:eastAsia="Times New Roman" w:hAnsi="Times New Roman" w:cs="Times New Roman"/>
                <w:bCs/>
                <w:sz w:val="24"/>
                <w:szCs w:val="24"/>
                <w:lang w:eastAsia="lv-LV"/>
              </w:rPr>
              <w:t xml:space="preserve"> </w:t>
            </w:r>
            <w:r w:rsidRPr="009A1C87">
              <w:rPr>
                <w:rFonts w:ascii="Times New Roman" w:eastAsia="Times New Roman" w:hAnsi="Times New Roman" w:cs="Times New Roman"/>
                <w:bCs/>
                <w:sz w:val="24"/>
                <w:szCs w:val="24"/>
                <w:lang w:eastAsia="lv-LV"/>
              </w:rPr>
              <w:t>norma</w:t>
            </w:r>
            <w:r w:rsidR="006F02E2" w:rsidRPr="009A1C87">
              <w:rPr>
                <w:rFonts w:ascii="Times New Roman" w:eastAsia="Times New Roman" w:hAnsi="Times New Roman" w:cs="Times New Roman"/>
                <w:bCs/>
                <w:sz w:val="24"/>
                <w:szCs w:val="24"/>
                <w:lang w:eastAsia="lv-LV"/>
              </w:rPr>
              <w:t xml:space="preserve">) un līdz ar to arī projekts attiecas tikai uz </w:t>
            </w:r>
            <w:r w:rsidR="00767637" w:rsidRPr="009A1C87">
              <w:rPr>
                <w:rFonts w:ascii="Times New Roman" w:eastAsia="Times New Roman" w:hAnsi="Times New Roman" w:cs="Times New Roman"/>
                <w:bCs/>
                <w:sz w:val="24"/>
                <w:szCs w:val="24"/>
                <w:lang w:eastAsia="lv-LV"/>
              </w:rPr>
              <w:t>citās valstīs izsniegtām (citās Eiropas Savienības valstīs izsniegtām</w:t>
            </w:r>
            <w:r w:rsidR="00B63C64" w:rsidRPr="009A1C87">
              <w:rPr>
                <w:rFonts w:ascii="Times New Roman" w:eastAsia="Times New Roman" w:hAnsi="Times New Roman" w:cs="Times New Roman"/>
                <w:bCs/>
                <w:sz w:val="24"/>
                <w:szCs w:val="24"/>
                <w:lang w:eastAsia="lv-LV"/>
              </w:rPr>
              <w:t xml:space="preserve"> vai</w:t>
            </w:r>
            <w:r w:rsidR="00767637" w:rsidRPr="009A1C87">
              <w:rPr>
                <w:rFonts w:ascii="Times New Roman" w:eastAsia="Times New Roman" w:hAnsi="Times New Roman" w:cs="Times New Roman"/>
                <w:bCs/>
                <w:sz w:val="24"/>
                <w:szCs w:val="24"/>
                <w:lang w:eastAsia="lv-LV"/>
              </w:rPr>
              <w:t xml:space="preserve"> citās ārvalstīs izsniegtām un Eiropas </w:t>
            </w:r>
            <w:r w:rsidR="008A46D1" w:rsidRPr="009A1C87">
              <w:rPr>
                <w:rFonts w:ascii="Times New Roman" w:eastAsia="Times New Roman" w:hAnsi="Times New Roman" w:cs="Times New Roman"/>
                <w:bCs/>
                <w:sz w:val="24"/>
                <w:szCs w:val="24"/>
                <w:lang w:eastAsia="lv-LV"/>
              </w:rPr>
              <w:t>Komisijas</w:t>
            </w:r>
            <w:r w:rsidR="00767637" w:rsidRPr="009A1C87">
              <w:rPr>
                <w:rFonts w:ascii="Times New Roman" w:eastAsia="Times New Roman" w:hAnsi="Times New Roman" w:cs="Times New Roman"/>
                <w:bCs/>
                <w:sz w:val="24"/>
                <w:szCs w:val="24"/>
                <w:lang w:eastAsia="lv-LV"/>
              </w:rPr>
              <w:t xml:space="preserve"> atzītām) darba uzskaites grāmatiņām</w:t>
            </w:r>
            <w:r w:rsidR="006F02E2" w:rsidRPr="009A1C87">
              <w:rPr>
                <w:rFonts w:ascii="Times New Roman" w:eastAsia="Times New Roman" w:hAnsi="Times New Roman" w:cs="Times New Roman"/>
                <w:bCs/>
                <w:sz w:val="24"/>
                <w:szCs w:val="24"/>
                <w:lang w:eastAsia="lv-LV"/>
              </w:rPr>
              <w:t>;</w:t>
            </w:r>
          </w:p>
          <w:p w14:paraId="0725EEDD" w14:textId="7322D6E5" w:rsidR="00AE1574" w:rsidRPr="009A1C87" w:rsidRDefault="00DA0337" w:rsidP="00A440F5">
            <w:pPr>
              <w:pStyle w:val="ListParagraph"/>
              <w:numPr>
                <w:ilvl w:val="0"/>
                <w:numId w:val="33"/>
              </w:numPr>
              <w:spacing w:after="0" w:line="240" w:lineRule="auto"/>
              <w:jc w:val="both"/>
              <w:rPr>
                <w:rFonts w:ascii="Times New Roman" w:eastAsia="Times New Roman" w:hAnsi="Times New Roman" w:cs="Times New Roman"/>
                <w:bCs/>
                <w:sz w:val="24"/>
                <w:szCs w:val="24"/>
                <w:lang w:eastAsia="lv-LV"/>
              </w:rPr>
            </w:pPr>
            <w:r w:rsidRPr="009A1C87">
              <w:rPr>
                <w:rFonts w:ascii="Times New Roman" w:eastAsia="Times New Roman" w:hAnsi="Times New Roman" w:cs="Times New Roman"/>
                <w:bCs/>
                <w:sz w:val="24"/>
                <w:szCs w:val="24"/>
                <w:lang w:eastAsia="lv-LV"/>
              </w:rPr>
              <w:t>termina “kuģošanas laiks” skaidrojums</w:t>
            </w:r>
            <w:r w:rsidR="00B63C64" w:rsidRPr="009A1C87">
              <w:rPr>
                <w:rFonts w:ascii="Times New Roman" w:eastAsia="Times New Roman" w:hAnsi="Times New Roman" w:cs="Times New Roman"/>
                <w:bCs/>
                <w:sz w:val="24"/>
                <w:szCs w:val="24"/>
                <w:lang w:eastAsia="lv-LV"/>
              </w:rPr>
              <w:t xml:space="preserve"> </w:t>
            </w:r>
            <w:r w:rsidRPr="009A1C87">
              <w:rPr>
                <w:rFonts w:ascii="Times New Roman" w:eastAsia="Times New Roman" w:hAnsi="Times New Roman" w:cs="Times New Roman"/>
                <w:bCs/>
                <w:sz w:val="24"/>
                <w:szCs w:val="24"/>
                <w:lang w:eastAsia="lv-LV"/>
              </w:rPr>
              <w:t xml:space="preserve">atbilst Direktīvas 2017/2397 3. panta 22. punktā sniegtajam skaidrojumam, </w:t>
            </w:r>
            <w:r w:rsidR="00294200" w:rsidRPr="009A1C87">
              <w:rPr>
                <w:rFonts w:ascii="Times New Roman" w:eastAsia="Times New Roman" w:hAnsi="Times New Roman" w:cs="Times New Roman"/>
                <w:bCs/>
                <w:sz w:val="24"/>
                <w:szCs w:val="24"/>
                <w:lang w:eastAsia="lv-LV"/>
              </w:rPr>
              <w:t>vienīgi</w:t>
            </w:r>
            <w:r w:rsidR="00B63C64" w:rsidRPr="009A1C87">
              <w:rPr>
                <w:rFonts w:ascii="Times New Roman" w:eastAsia="Times New Roman" w:hAnsi="Times New Roman" w:cs="Times New Roman"/>
                <w:bCs/>
                <w:sz w:val="24"/>
                <w:szCs w:val="24"/>
                <w:lang w:eastAsia="lv-LV"/>
              </w:rPr>
              <w:t xml:space="preserve"> projekt</w:t>
            </w:r>
            <w:r w:rsidR="00B72F80" w:rsidRPr="009A1C87">
              <w:rPr>
                <w:rFonts w:ascii="Times New Roman" w:eastAsia="Times New Roman" w:hAnsi="Times New Roman" w:cs="Times New Roman"/>
                <w:bCs/>
                <w:sz w:val="24"/>
                <w:szCs w:val="24"/>
                <w:lang w:eastAsia="lv-LV"/>
              </w:rPr>
              <w:t>ā ietvertajā</w:t>
            </w:r>
            <w:r w:rsidR="00960250" w:rsidRPr="009A1C87">
              <w:rPr>
                <w:rFonts w:ascii="Times New Roman" w:eastAsia="Times New Roman" w:hAnsi="Times New Roman" w:cs="Times New Roman"/>
                <w:bCs/>
                <w:sz w:val="24"/>
                <w:szCs w:val="24"/>
                <w:lang w:eastAsia="lv-LV"/>
              </w:rPr>
              <w:t xml:space="preserve"> skaidrojum</w:t>
            </w:r>
            <w:r w:rsidR="00B72F80" w:rsidRPr="009A1C87">
              <w:rPr>
                <w:rFonts w:ascii="Times New Roman" w:eastAsia="Times New Roman" w:hAnsi="Times New Roman" w:cs="Times New Roman"/>
                <w:bCs/>
                <w:sz w:val="24"/>
                <w:szCs w:val="24"/>
                <w:lang w:eastAsia="lv-LV"/>
              </w:rPr>
              <w:t>ā</w:t>
            </w:r>
            <w:r w:rsidR="00960250" w:rsidRPr="009A1C87">
              <w:rPr>
                <w:rFonts w:ascii="Times New Roman" w:eastAsia="Times New Roman" w:hAnsi="Times New Roman" w:cs="Times New Roman"/>
                <w:bCs/>
                <w:sz w:val="24"/>
                <w:szCs w:val="24"/>
                <w:lang w:eastAsia="lv-LV"/>
              </w:rPr>
              <w:t xml:space="preserve"> </w:t>
            </w:r>
            <w:r w:rsidR="00B63C64" w:rsidRPr="009A1C87">
              <w:rPr>
                <w:rFonts w:ascii="Times New Roman" w:eastAsia="Times New Roman" w:hAnsi="Times New Roman" w:cs="Times New Roman"/>
                <w:bCs/>
                <w:sz w:val="24"/>
                <w:szCs w:val="24"/>
                <w:lang w:eastAsia="lv-LV"/>
              </w:rPr>
              <w:t xml:space="preserve">nav </w:t>
            </w:r>
            <w:r w:rsidR="00B72F80" w:rsidRPr="009A1C87">
              <w:rPr>
                <w:rFonts w:ascii="Times New Roman" w:eastAsia="Times New Roman" w:hAnsi="Times New Roman" w:cs="Times New Roman"/>
                <w:bCs/>
                <w:sz w:val="24"/>
                <w:szCs w:val="24"/>
                <w:lang w:eastAsia="lv-LV"/>
              </w:rPr>
              <w:t>teksta “un ko ir apstiprinājusi kompetentā iestāde”, jo</w:t>
            </w:r>
            <w:r w:rsidR="009F5D28" w:rsidRPr="009A1C87">
              <w:rPr>
                <w:rFonts w:ascii="Times New Roman" w:eastAsia="Times New Roman" w:hAnsi="Times New Roman" w:cs="Times New Roman"/>
                <w:bCs/>
                <w:sz w:val="24"/>
                <w:szCs w:val="24"/>
                <w:lang w:eastAsia="lv-LV"/>
              </w:rPr>
              <w:t xml:space="preserve"> </w:t>
            </w:r>
            <w:r w:rsidR="00AD57FE" w:rsidRPr="009A1C87">
              <w:rPr>
                <w:rFonts w:ascii="Times New Roman" w:eastAsia="Times New Roman" w:hAnsi="Times New Roman" w:cs="Times New Roman"/>
                <w:bCs/>
                <w:sz w:val="24"/>
                <w:szCs w:val="24"/>
                <w:lang w:eastAsia="lv-LV"/>
              </w:rPr>
              <w:t>apstiprināšana patiesībā nav pazīme, kas definē jēdzienu “kuģošanas laiks” (“kuģošanas laiks” ir “kuģošanas laiks” arī pirms tā formālas apstiprināšanas, piemēram, jau kontekstā ar šī laika reģistrēšanu darba uzskaites grāmatiņā)</w:t>
            </w:r>
            <w:r w:rsidR="002B30C0" w:rsidRPr="009A1C87">
              <w:rPr>
                <w:rFonts w:ascii="Times New Roman" w:eastAsia="Times New Roman" w:hAnsi="Times New Roman" w:cs="Times New Roman"/>
                <w:bCs/>
                <w:sz w:val="24"/>
                <w:szCs w:val="24"/>
                <w:lang w:eastAsia="lv-LV"/>
              </w:rPr>
              <w:t>.</w:t>
            </w:r>
            <w:r w:rsidR="00294200" w:rsidRPr="009A1C87">
              <w:rPr>
                <w:rFonts w:ascii="Times New Roman" w:eastAsia="Times New Roman" w:hAnsi="Times New Roman" w:cs="Times New Roman"/>
                <w:bCs/>
                <w:sz w:val="24"/>
                <w:szCs w:val="24"/>
                <w:lang w:eastAsia="lv-LV"/>
              </w:rPr>
              <w:t xml:space="preserve"> </w:t>
            </w:r>
          </w:p>
          <w:p w14:paraId="1A9AFC97" w14:textId="3A77FFF6" w:rsidR="001D441E" w:rsidRPr="009A1C87" w:rsidRDefault="001D441E" w:rsidP="001D441E">
            <w:pPr>
              <w:spacing w:after="0" w:line="240" w:lineRule="auto"/>
              <w:jc w:val="both"/>
              <w:rPr>
                <w:rFonts w:ascii="Times New Roman" w:eastAsia="Times New Roman" w:hAnsi="Times New Roman" w:cs="Times New Roman"/>
                <w:bCs/>
                <w:sz w:val="24"/>
                <w:szCs w:val="24"/>
                <w:lang w:eastAsia="lv-LV"/>
              </w:rPr>
            </w:pPr>
            <w:r w:rsidRPr="009A1C87">
              <w:rPr>
                <w:rFonts w:ascii="Times New Roman" w:eastAsia="Times New Roman" w:hAnsi="Times New Roman" w:cs="Times New Roman"/>
                <w:bCs/>
                <w:sz w:val="24"/>
                <w:szCs w:val="24"/>
                <w:lang w:eastAsia="lv-LV"/>
              </w:rPr>
              <w:lastRenderedPageBreak/>
              <w:t>Vis</w:t>
            </w:r>
            <w:r w:rsidR="00373633" w:rsidRPr="009A1C87">
              <w:rPr>
                <w:rFonts w:ascii="Times New Roman" w:eastAsia="Times New Roman" w:hAnsi="Times New Roman" w:cs="Times New Roman"/>
                <w:bCs/>
                <w:sz w:val="24"/>
                <w:szCs w:val="24"/>
                <w:lang w:eastAsia="lv-LV"/>
              </w:rPr>
              <w:t xml:space="preserve">i projektā ietvertie </w:t>
            </w:r>
            <w:r w:rsidR="0000646F" w:rsidRPr="009A1C87">
              <w:rPr>
                <w:rFonts w:ascii="Times New Roman" w:eastAsia="Times New Roman" w:hAnsi="Times New Roman" w:cs="Times New Roman"/>
                <w:bCs/>
                <w:sz w:val="24"/>
                <w:szCs w:val="24"/>
                <w:lang w:eastAsia="lv-LV"/>
              </w:rPr>
              <w:t xml:space="preserve">terminu skaidrojumi ir derīgi tikai un vienīgi </w:t>
            </w:r>
            <w:r w:rsidR="00236AD6" w:rsidRPr="009A1C87">
              <w:rPr>
                <w:rFonts w:ascii="Times New Roman" w:eastAsia="Times New Roman" w:hAnsi="Times New Roman" w:cs="Times New Roman"/>
                <w:bCs/>
                <w:sz w:val="24"/>
                <w:szCs w:val="24"/>
                <w:lang w:eastAsia="lv-LV"/>
              </w:rPr>
              <w:t xml:space="preserve">Direktīvas 2017/2397 </w:t>
            </w:r>
            <w:r w:rsidR="00373633" w:rsidRPr="009A1C87">
              <w:rPr>
                <w:rFonts w:ascii="Times New Roman" w:eastAsia="Times New Roman" w:hAnsi="Times New Roman" w:cs="Times New Roman"/>
                <w:bCs/>
                <w:sz w:val="24"/>
                <w:szCs w:val="24"/>
                <w:lang w:eastAsia="lv-LV"/>
              </w:rPr>
              <w:t xml:space="preserve">15. panta otrās daļas </w:t>
            </w:r>
            <w:r w:rsidR="00236AD6" w:rsidRPr="009A1C87">
              <w:rPr>
                <w:rFonts w:ascii="Times New Roman" w:eastAsia="Times New Roman" w:hAnsi="Times New Roman" w:cs="Times New Roman"/>
                <w:bCs/>
                <w:sz w:val="24"/>
                <w:szCs w:val="24"/>
                <w:lang w:eastAsia="lv-LV"/>
              </w:rPr>
              <w:t xml:space="preserve">pārņemšanas jeb MK noteikumus Nr. 92 jaunās </w:t>
            </w:r>
            <w:r w:rsidR="0000646F" w:rsidRPr="009A1C87">
              <w:rPr>
                <w:rFonts w:ascii="Times New Roman" w:eastAsia="Times New Roman" w:hAnsi="Times New Roman" w:cs="Times New Roman"/>
                <w:bCs/>
                <w:sz w:val="24"/>
                <w:szCs w:val="24"/>
                <w:lang w:eastAsia="lv-LV"/>
              </w:rPr>
              <w:t>nodaļas piemērošana</w:t>
            </w:r>
            <w:r w:rsidR="00236AD6" w:rsidRPr="009A1C87">
              <w:rPr>
                <w:rFonts w:ascii="Times New Roman" w:eastAsia="Times New Roman" w:hAnsi="Times New Roman" w:cs="Times New Roman"/>
                <w:bCs/>
                <w:sz w:val="24"/>
                <w:szCs w:val="24"/>
                <w:lang w:eastAsia="lv-LV"/>
              </w:rPr>
              <w:t xml:space="preserve">s kontekstā, piemēram, tas, ka projektā ir ietverts termina “iekšzemes ūdensceļi” skaidrojums, nenozīmē, ka Latvijā ir </w:t>
            </w:r>
            <w:r w:rsidR="00373633" w:rsidRPr="009A1C87">
              <w:rPr>
                <w:rFonts w:ascii="Times New Roman" w:eastAsia="Times New Roman" w:hAnsi="Times New Roman" w:cs="Times New Roman"/>
                <w:bCs/>
                <w:sz w:val="24"/>
                <w:szCs w:val="24"/>
                <w:lang w:eastAsia="lv-LV"/>
              </w:rPr>
              <w:t xml:space="preserve">iekšzemes ūdensceļi vai iekšzemes ūdensceļu kuģi citu Eiropas Savienības </w:t>
            </w:r>
            <w:r w:rsidR="00756EB9" w:rsidRPr="009A1C87">
              <w:rPr>
                <w:rFonts w:ascii="Times New Roman" w:eastAsia="Times New Roman" w:hAnsi="Times New Roman" w:cs="Times New Roman"/>
                <w:bCs/>
                <w:sz w:val="24"/>
                <w:szCs w:val="24"/>
                <w:lang w:eastAsia="lv-LV"/>
              </w:rPr>
              <w:t>tiesību aktu</w:t>
            </w:r>
            <w:r w:rsidR="00373633" w:rsidRPr="009A1C87">
              <w:rPr>
                <w:rFonts w:ascii="Times New Roman" w:eastAsia="Times New Roman" w:hAnsi="Times New Roman" w:cs="Times New Roman"/>
                <w:bCs/>
                <w:sz w:val="24"/>
                <w:szCs w:val="24"/>
                <w:lang w:eastAsia="lv-LV"/>
              </w:rPr>
              <w:t xml:space="preserve"> izpratnē.</w:t>
            </w:r>
            <w:r w:rsidR="00236AD6" w:rsidRPr="009A1C87">
              <w:rPr>
                <w:rFonts w:ascii="Times New Roman" w:eastAsia="Times New Roman" w:hAnsi="Times New Roman" w:cs="Times New Roman"/>
                <w:bCs/>
                <w:sz w:val="24"/>
                <w:szCs w:val="24"/>
                <w:lang w:eastAsia="lv-LV"/>
              </w:rPr>
              <w:t xml:space="preserve"> </w:t>
            </w:r>
          </w:p>
          <w:p w14:paraId="348E1A2F" w14:textId="1F5592D2" w:rsidR="00D33C1A" w:rsidRPr="00C0087A" w:rsidRDefault="00697361" w:rsidP="00A440F5">
            <w:pPr>
              <w:spacing w:after="0" w:line="240" w:lineRule="auto"/>
              <w:jc w:val="both"/>
              <w:rPr>
                <w:rFonts w:ascii="Times New Roman" w:eastAsia="Times New Roman" w:hAnsi="Times New Roman" w:cs="Times New Roman"/>
                <w:b/>
                <w:i/>
                <w:iCs/>
                <w:sz w:val="24"/>
                <w:szCs w:val="24"/>
                <w:lang w:eastAsia="lv-LV"/>
              </w:rPr>
            </w:pPr>
            <w:r w:rsidRPr="00A440F5">
              <w:rPr>
                <w:rFonts w:ascii="Times New Roman" w:eastAsia="Times New Roman" w:hAnsi="Times New Roman" w:cs="Times New Roman"/>
                <w:b/>
                <w:i/>
                <w:iCs/>
                <w:sz w:val="24"/>
                <w:szCs w:val="24"/>
                <w:lang w:eastAsia="lv-LV"/>
              </w:rPr>
              <w:t xml:space="preserve">    </w:t>
            </w:r>
            <w:r w:rsidR="002B30C0" w:rsidRPr="009A1C87">
              <w:rPr>
                <w:rFonts w:ascii="Times New Roman" w:eastAsia="Times New Roman" w:hAnsi="Times New Roman" w:cs="Times New Roman"/>
                <w:bCs/>
                <w:sz w:val="24"/>
                <w:szCs w:val="24"/>
                <w:lang w:eastAsia="lv-LV"/>
              </w:rPr>
              <w:t xml:space="preserve">Jaunās nodaļas </w:t>
            </w:r>
            <w:r w:rsidR="00212312" w:rsidRPr="009A1C87">
              <w:rPr>
                <w:rFonts w:ascii="Times New Roman" w:eastAsia="Times New Roman" w:hAnsi="Times New Roman" w:cs="Times New Roman"/>
                <w:bCs/>
                <w:sz w:val="24"/>
                <w:szCs w:val="24"/>
                <w:lang w:eastAsia="lv-LV"/>
              </w:rPr>
              <w:t>94.</w:t>
            </w:r>
            <w:r w:rsidR="00212312" w:rsidRPr="009A1C87">
              <w:rPr>
                <w:rFonts w:ascii="Times New Roman" w:eastAsia="Times New Roman" w:hAnsi="Times New Roman" w:cs="Times New Roman"/>
                <w:bCs/>
                <w:sz w:val="24"/>
                <w:szCs w:val="24"/>
                <w:vertAlign w:val="superscript"/>
                <w:lang w:eastAsia="lv-LV"/>
              </w:rPr>
              <w:t>4</w:t>
            </w:r>
            <w:r w:rsidR="00212312" w:rsidRPr="009A1C87">
              <w:rPr>
                <w:rFonts w:ascii="Times New Roman" w:eastAsia="Times New Roman" w:hAnsi="Times New Roman" w:cs="Times New Roman"/>
                <w:bCs/>
                <w:sz w:val="24"/>
                <w:szCs w:val="24"/>
                <w:lang w:eastAsia="lv-LV"/>
              </w:rPr>
              <w:t xml:space="preserve"> punkts regulē kuģošanas laika un veikto braucienu reģistrēšanu darba uzskaites grāmatiņā</w:t>
            </w:r>
            <w:r w:rsidR="002B30C0" w:rsidRPr="009A1C87">
              <w:rPr>
                <w:rFonts w:ascii="Times New Roman" w:eastAsia="Times New Roman" w:hAnsi="Times New Roman" w:cs="Times New Roman"/>
                <w:bCs/>
                <w:sz w:val="24"/>
                <w:szCs w:val="24"/>
                <w:lang w:eastAsia="lv-LV"/>
              </w:rPr>
              <w:t>.</w:t>
            </w:r>
            <w:r w:rsidR="00FB2332">
              <w:rPr>
                <w:rFonts w:ascii="Times New Roman" w:eastAsia="Times New Roman" w:hAnsi="Times New Roman" w:cs="Times New Roman"/>
                <w:bCs/>
                <w:sz w:val="24"/>
                <w:szCs w:val="24"/>
                <w:lang w:eastAsia="lv-LV"/>
              </w:rPr>
              <w:t xml:space="preserve"> </w:t>
            </w:r>
            <w:r w:rsidR="00AA146F" w:rsidRPr="009A1C87">
              <w:rPr>
                <w:rFonts w:ascii="Times New Roman" w:eastAsia="Times New Roman" w:hAnsi="Times New Roman" w:cs="Times New Roman"/>
                <w:bCs/>
                <w:sz w:val="24"/>
                <w:szCs w:val="24"/>
                <w:lang w:eastAsia="lv-LV"/>
              </w:rPr>
              <w:t>94.</w:t>
            </w:r>
            <w:r w:rsidR="00AA146F" w:rsidRPr="009A1C87">
              <w:rPr>
                <w:rFonts w:ascii="Times New Roman" w:eastAsia="Times New Roman" w:hAnsi="Times New Roman" w:cs="Times New Roman"/>
                <w:bCs/>
                <w:sz w:val="24"/>
                <w:szCs w:val="24"/>
                <w:vertAlign w:val="superscript"/>
                <w:lang w:eastAsia="lv-LV"/>
              </w:rPr>
              <w:t>5</w:t>
            </w:r>
            <w:r w:rsidR="00AD57FE" w:rsidRPr="009A1C87">
              <w:rPr>
                <w:rFonts w:ascii="Times New Roman" w:eastAsia="Times New Roman" w:hAnsi="Times New Roman" w:cs="Times New Roman"/>
                <w:bCs/>
                <w:sz w:val="24"/>
                <w:szCs w:val="24"/>
                <w:vertAlign w:val="superscript"/>
                <w:lang w:eastAsia="lv-LV"/>
              </w:rPr>
              <w:t xml:space="preserve"> </w:t>
            </w:r>
            <w:r w:rsidR="00ED6937" w:rsidRPr="009A1C87">
              <w:rPr>
                <w:rFonts w:ascii="Times New Roman" w:eastAsia="Times New Roman" w:hAnsi="Times New Roman" w:cs="Times New Roman"/>
                <w:bCs/>
                <w:sz w:val="24"/>
                <w:szCs w:val="24"/>
                <w:lang w:eastAsia="lv-LV"/>
              </w:rPr>
              <w:t>punkts</w:t>
            </w:r>
            <w:r w:rsidR="002B30C0" w:rsidRPr="009A1C87">
              <w:rPr>
                <w:rFonts w:ascii="Times New Roman" w:eastAsia="Times New Roman" w:hAnsi="Times New Roman" w:cs="Times New Roman"/>
                <w:bCs/>
                <w:sz w:val="24"/>
                <w:szCs w:val="24"/>
                <w:lang w:eastAsia="lv-LV"/>
              </w:rPr>
              <w:t xml:space="preserve"> – </w:t>
            </w:r>
            <w:r w:rsidR="00ED6937" w:rsidRPr="009A1C87">
              <w:rPr>
                <w:rFonts w:ascii="Times New Roman" w:eastAsia="Times New Roman" w:hAnsi="Times New Roman" w:cs="Times New Roman"/>
                <w:bCs/>
                <w:sz w:val="24"/>
                <w:szCs w:val="24"/>
                <w:lang w:eastAsia="lv-LV"/>
              </w:rPr>
              <w:t xml:space="preserve"> reģistrētā kuģošanas laika un veikto braucienu apstiprināšanu.</w:t>
            </w:r>
            <w:r w:rsidR="00525832" w:rsidRPr="009A1C87">
              <w:rPr>
                <w:rFonts w:ascii="Times New Roman" w:eastAsia="Times New Roman" w:hAnsi="Times New Roman" w:cs="Times New Roman"/>
                <w:bCs/>
                <w:sz w:val="24"/>
                <w:szCs w:val="24"/>
                <w:lang w:eastAsia="lv-LV"/>
              </w:rPr>
              <w:t xml:space="preserve"> </w:t>
            </w:r>
            <w:r w:rsidR="00AD57FE" w:rsidRPr="009A1C87">
              <w:rPr>
                <w:rFonts w:ascii="Times New Roman" w:eastAsia="Times New Roman" w:hAnsi="Times New Roman" w:cs="Times New Roman"/>
                <w:bCs/>
                <w:sz w:val="24"/>
                <w:szCs w:val="24"/>
                <w:lang w:eastAsia="lv-LV"/>
              </w:rPr>
              <w:t xml:space="preserve">Šinī sakarā saziņā ar Eiropas Komisiju ir noskaidrojies, ka </w:t>
            </w:r>
            <w:r w:rsidR="0019649F" w:rsidRPr="009A1C87">
              <w:rPr>
                <w:rFonts w:ascii="Times New Roman" w:eastAsia="Times New Roman" w:hAnsi="Times New Roman" w:cs="Times New Roman"/>
                <w:bCs/>
                <w:sz w:val="24"/>
                <w:szCs w:val="24"/>
                <w:lang w:eastAsia="lv-LV"/>
              </w:rPr>
              <w:t>Direktīvas 2017/2397 39. panta 3. punktā minētajām dalībvalstīm, tātad arī Latvijai, nav pienākuma</w:t>
            </w:r>
            <w:r w:rsidR="00D33C1A" w:rsidRPr="009A1C87">
              <w:rPr>
                <w:rFonts w:ascii="Times New Roman" w:eastAsia="Times New Roman" w:hAnsi="Times New Roman" w:cs="Times New Roman"/>
                <w:bCs/>
                <w:sz w:val="24"/>
                <w:szCs w:val="24"/>
                <w:lang w:eastAsia="lv-LV"/>
              </w:rPr>
              <w:t xml:space="preserve"> </w:t>
            </w:r>
            <w:r w:rsidR="0019649F" w:rsidRPr="009A1C87">
              <w:rPr>
                <w:rFonts w:ascii="Times New Roman" w:eastAsia="Times New Roman" w:hAnsi="Times New Roman" w:cs="Times New Roman"/>
                <w:bCs/>
                <w:sz w:val="24"/>
                <w:szCs w:val="24"/>
                <w:lang w:eastAsia="lv-LV"/>
              </w:rPr>
              <w:t>apstiprināt darba uzskaites grāmatiņā reģistrēto kuģošanas laiku un veiktos braucienus</w:t>
            </w:r>
            <w:r w:rsidR="00F130DA" w:rsidRPr="009A1C87">
              <w:rPr>
                <w:rFonts w:ascii="Times New Roman" w:eastAsia="Times New Roman" w:hAnsi="Times New Roman" w:cs="Times New Roman"/>
                <w:bCs/>
                <w:sz w:val="24"/>
                <w:szCs w:val="24"/>
                <w:lang w:eastAsia="lv-LV"/>
              </w:rPr>
              <w:t>. A</w:t>
            </w:r>
            <w:r w:rsidR="0019649F" w:rsidRPr="009A1C87">
              <w:rPr>
                <w:rFonts w:ascii="Times New Roman" w:eastAsia="Times New Roman" w:hAnsi="Times New Roman" w:cs="Times New Roman"/>
                <w:bCs/>
                <w:sz w:val="24"/>
                <w:szCs w:val="24"/>
                <w:lang w:eastAsia="lv-LV"/>
              </w:rPr>
              <w:t xml:space="preserve">tbilstošs pienākums ir </w:t>
            </w:r>
            <w:r w:rsidR="00B67EAD" w:rsidRPr="009A1C87">
              <w:rPr>
                <w:rFonts w:ascii="Times New Roman" w:eastAsia="Times New Roman" w:hAnsi="Times New Roman" w:cs="Times New Roman"/>
                <w:bCs/>
                <w:sz w:val="24"/>
                <w:szCs w:val="24"/>
                <w:lang w:eastAsia="lv-LV"/>
              </w:rPr>
              <w:t xml:space="preserve">tikai dalībvalstīm, kas </w:t>
            </w:r>
            <w:r w:rsidR="00F130DA" w:rsidRPr="009A1C87">
              <w:rPr>
                <w:rFonts w:ascii="Times New Roman" w:eastAsia="Times New Roman" w:hAnsi="Times New Roman" w:cs="Times New Roman"/>
                <w:bCs/>
                <w:sz w:val="24"/>
                <w:szCs w:val="24"/>
                <w:lang w:eastAsia="lv-LV"/>
              </w:rPr>
              <w:t xml:space="preserve">attiecīgās </w:t>
            </w:r>
            <w:r w:rsidR="0019649F" w:rsidRPr="009A1C87">
              <w:rPr>
                <w:rFonts w:ascii="Times New Roman" w:eastAsia="Times New Roman" w:hAnsi="Times New Roman" w:cs="Times New Roman"/>
                <w:bCs/>
                <w:sz w:val="24"/>
                <w:szCs w:val="24"/>
                <w:lang w:eastAsia="lv-LV"/>
              </w:rPr>
              <w:t>grāmatiņas iz</w:t>
            </w:r>
            <w:r w:rsidR="00D55349" w:rsidRPr="009A1C87">
              <w:rPr>
                <w:rFonts w:ascii="Times New Roman" w:eastAsia="Times New Roman" w:hAnsi="Times New Roman" w:cs="Times New Roman"/>
                <w:bCs/>
                <w:sz w:val="24"/>
                <w:szCs w:val="24"/>
                <w:lang w:eastAsia="lv-LV"/>
              </w:rPr>
              <w:t>sniedz</w:t>
            </w:r>
            <w:r w:rsidR="00B67EAD" w:rsidRPr="009A1C87">
              <w:rPr>
                <w:rFonts w:ascii="Times New Roman" w:eastAsia="Times New Roman" w:hAnsi="Times New Roman" w:cs="Times New Roman"/>
                <w:bCs/>
                <w:sz w:val="24"/>
                <w:szCs w:val="24"/>
                <w:lang w:eastAsia="lv-LV"/>
              </w:rPr>
              <w:t xml:space="preserve">. Direktīvas 2017/2397 39. panta 3. punktā minētajām dalībvalstīm, tātad arī Latvijai, ir vienīgi pienākums sadarboties ar </w:t>
            </w:r>
            <w:r w:rsidR="00F130DA" w:rsidRPr="009A1C87">
              <w:rPr>
                <w:rFonts w:ascii="Times New Roman" w:eastAsia="Times New Roman" w:hAnsi="Times New Roman" w:cs="Times New Roman"/>
                <w:bCs/>
                <w:sz w:val="24"/>
                <w:szCs w:val="24"/>
                <w:lang w:eastAsia="lv-LV"/>
              </w:rPr>
              <w:t xml:space="preserve">šīm </w:t>
            </w:r>
            <w:r w:rsidR="00B67EAD" w:rsidRPr="009A1C87">
              <w:rPr>
                <w:rFonts w:ascii="Times New Roman" w:eastAsia="Times New Roman" w:hAnsi="Times New Roman" w:cs="Times New Roman"/>
                <w:bCs/>
                <w:sz w:val="24"/>
                <w:szCs w:val="24"/>
                <w:lang w:eastAsia="lv-LV"/>
              </w:rPr>
              <w:t xml:space="preserve">citām Eiropas Savienības </w:t>
            </w:r>
            <w:r w:rsidR="00F130DA" w:rsidRPr="009A1C87">
              <w:rPr>
                <w:rFonts w:ascii="Times New Roman" w:eastAsia="Times New Roman" w:hAnsi="Times New Roman" w:cs="Times New Roman"/>
                <w:bCs/>
                <w:sz w:val="24"/>
                <w:szCs w:val="24"/>
                <w:lang w:eastAsia="lv-LV"/>
              </w:rPr>
              <w:t>dalīb</w:t>
            </w:r>
            <w:r w:rsidR="00B67EAD" w:rsidRPr="009A1C87">
              <w:rPr>
                <w:rFonts w:ascii="Times New Roman" w:eastAsia="Times New Roman" w:hAnsi="Times New Roman" w:cs="Times New Roman"/>
                <w:bCs/>
                <w:sz w:val="24"/>
                <w:szCs w:val="24"/>
                <w:lang w:eastAsia="lv-LV"/>
              </w:rPr>
              <w:t>valstīm, tādējādi atvieglojot</w:t>
            </w:r>
            <w:r w:rsidR="00D33C1A" w:rsidRPr="009A1C87">
              <w:rPr>
                <w:rFonts w:ascii="Times New Roman" w:eastAsia="Times New Roman" w:hAnsi="Times New Roman" w:cs="Times New Roman"/>
                <w:bCs/>
                <w:sz w:val="24"/>
                <w:szCs w:val="24"/>
                <w:lang w:eastAsia="lv-LV"/>
              </w:rPr>
              <w:t xml:space="preserve"> apstiprināšanas procesu.</w:t>
            </w:r>
          </w:p>
          <w:p w14:paraId="1673143E" w14:textId="494A6CA9" w:rsidR="00697361" w:rsidRPr="009A1C87" w:rsidRDefault="00697361" w:rsidP="00A440F5">
            <w:pPr>
              <w:spacing w:after="0" w:line="240" w:lineRule="auto"/>
              <w:jc w:val="both"/>
              <w:rPr>
                <w:rFonts w:ascii="Times New Roman" w:eastAsia="Times New Roman" w:hAnsi="Times New Roman" w:cs="Times New Roman"/>
                <w:bCs/>
                <w:sz w:val="24"/>
                <w:szCs w:val="24"/>
                <w:lang w:eastAsia="lv-LV"/>
              </w:rPr>
            </w:pPr>
            <w:r w:rsidRPr="00A440F5">
              <w:rPr>
                <w:rFonts w:ascii="Times New Roman" w:eastAsia="Times New Roman" w:hAnsi="Times New Roman" w:cs="Times New Roman"/>
                <w:b/>
                <w:i/>
                <w:iCs/>
                <w:sz w:val="24"/>
                <w:szCs w:val="24"/>
                <w:lang w:eastAsia="lv-LV"/>
              </w:rPr>
              <w:t xml:space="preserve">    </w:t>
            </w:r>
            <w:r w:rsidRPr="009A1C87">
              <w:rPr>
                <w:rFonts w:ascii="Times New Roman" w:eastAsia="Times New Roman" w:hAnsi="Times New Roman" w:cs="Times New Roman"/>
                <w:bCs/>
                <w:sz w:val="24"/>
                <w:szCs w:val="24"/>
                <w:lang w:eastAsia="lv-LV"/>
              </w:rPr>
              <w:t xml:space="preserve">Jaunās nodaļas </w:t>
            </w:r>
            <w:r w:rsidR="00D33C1A" w:rsidRPr="009A1C87">
              <w:rPr>
                <w:rFonts w:ascii="Times New Roman" w:eastAsia="Times New Roman" w:hAnsi="Times New Roman" w:cs="Times New Roman"/>
                <w:bCs/>
                <w:sz w:val="24"/>
                <w:szCs w:val="24"/>
                <w:lang w:eastAsia="lv-LV"/>
              </w:rPr>
              <w:t>94.</w:t>
            </w:r>
            <w:r w:rsidR="00D33C1A" w:rsidRPr="009A1C87">
              <w:rPr>
                <w:rFonts w:ascii="Times New Roman" w:eastAsia="Times New Roman" w:hAnsi="Times New Roman" w:cs="Times New Roman"/>
                <w:bCs/>
                <w:sz w:val="24"/>
                <w:szCs w:val="24"/>
                <w:vertAlign w:val="superscript"/>
                <w:lang w:eastAsia="lv-LV"/>
              </w:rPr>
              <w:t>6</w:t>
            </w:r>
            <w:r w:rsidR="00D33C1A" w:rsidRPr="009A1C87">
              <w:rPr>
                <w:rFonts w:ascii="Times New Roman" w:eastAsia="Times New Roman" w:hAnsi="Times New Roman" w:cs="Times New Roman"/>
                <w:bCs/>
                <w:sz w:val="24"/>
                <w:szCs w:val="24"/>
                <w:lang w:eastAsia="lv-LV"/>
              </w:rPr>
              <w:t xml:space="preserve"> un 94.</w:t>
            </w:r>
            <w:r w:rsidR="00D33C1A" w:rsidRPr="009A1C87">
              <w:rPr>
                <w:rFonts w:ascii="Times New Roman" w:eastAsia="Times New Roman" w:hAnsi="Times New Roman" w:cs="Times New Roman"/>
                <w:bCs/>
                <w:sz w:val="24"/>
                <w:szCs w:val="24"/>
                <w:vertAlign w:val="superscript"/>
                <w:lang w:eastAsia="lv-LV"/>
              </w:rPr>
              <w:t>7</w:t>
            </w:r>
            <w:r w:rsidR="00D33C1A" w:rsidRPr="009A1C87">
              <w:rPr>
                <w:rFonts w:ascii="Times New Roman" w:eastAsia="Times New Roman" w:hAnsi="Times New Roman" w:cs="Times New Roman"/>
                <w:bCs/>
                <w:sz w:val="24"/>
                <w:szCs w:val="24"/>
                <w:lang w:eastAsia="lv-LV"/>
              </w:rPr>
              <w:t xml:space="preserve"> punkts regulē </w:t>
            </w:r>
            <w:r w:rsidR="004A55E4" w:rsidRPr="009A1C87">
              <w:rPr>
                <w:rFonts w:ascii="Times New Roman" w:eastAsia="Times New Roman" w:hAnsi="Times New Roman" w:cs="Times New Roman"/>
                <w:bCs/>
                <w:sz w:val="24"/>
                <w:szCs w:val="24"/>
                <w:lang w:eastAsia="lv-LV"/>
              </w:rPr>
              <w:t>iekš</w:t>
            </w:r>
            <w:r w:rsidR="005C134F" w:rsidRPr="009A1C87">
              <w:rPr>
                <w:rFonts w:ascii="Times New Roman" w:eastAsia="Times New Roman" w:hAnsi="Times New Roman" w:cs="Times New Roman"/>
                <w:bCs/>
                <w:sz w:val="24"/>
                <w:szCs w:val="24"/>
                <w:lang w:eastAsia="lv-LV"/>
              </w:rPr>
              <w:t>zemes ūdensceļu</w:t>
            </w:r>
            <w:r w:rsidR="004A55E4" w:rsidRPr="009A1C87">
              <w:rPr>
                <w:rFonts w:ascii="Times New Roman" w:eastAsia="Times New Roman" w:hAnsi="Times New Roman" w:cs="Times New Roman"/>
                <w:bCs/>
                <w:sz w:val="24"/>
                <w:szCs w:val="24"/>
                <w:lang w:eastAsia="lv-LV"/>
              </w:rPr>
              <w:t>, kam ir jūras ūdensceļu pazīmes, identificēšanu un paziņošanu Eiropas Komisijai.</w:t>
            </w:r>
            <w:r w:rsidRPr="009A1C87">
              <w:rPr>
                <w:rFonts w:ascii="Times New Roman" w:eastAsia="Times New Roman" w:hAnsi="Times New Roman" w:cs="Times New Roman"/>
                <w:bCs/>
                <w:sz w:val="24"/>
                <w:szCs w:val="24"/>
                <w:lang w:eastAsia="lv-LV"/>
              </w:rPr>
              <w:t xml:space="preserve"> Šie punkti atbilst Direktīvas 2017/2397 8. pantam. </w:t>
            </w:r>
          </w:p>
          <w:p w14:paraId="56748E2E" w14:textId="06F3BFC9" w:rsidR="003740AC" w:rsidRPr="00505B02" w:rsidRDefault="00ED65E0" w:rsidP="00A440F5">
            <w:pPr>
              <w:spacing w:after="0" w:line="240" w:lineRule="auto"/>
              <w:jc w:val="both"/>
              <w:rPr>
                <w:rFonts w:ascii="Times New Roman" w:eastAsia="Calibri" w:hAnsi="Times New Roman" w:cs="Times New Roman"/>
                <w:b/>
                <w:bCs/>
                <w:i/>
                <w:iCs/>
                <w:sz w:val="24"/>
                <w:szCs w:val="24"/>
              </w:rPr>
            </w:pPr>
            <w:r w:rsidRPr="00A440F5">
              <w:rPr>
                <w:rFonts w:ascii="Times New Roman" w:eastAsia="Times New Roman" w:hAnsi="Times New Roman" w:cs="Times New Roman"/>
                <w:b/>
                <w:i/>
                <w:iCs/>
                <w:sz w:val="24"/>
                <w:szCs w:val="24"/>
                <w:lang w:eastAsia="lv-LV"/>
              </w:rPr>
              <w:t xml:space="preserve">    </w:t>
            </w:r>
            <w:r w:rsidRPr="009A1C87">
              <w:rPr>
                <w:rFonts w:ascii="Times New Roman" w:eastAsia="Times New Roman" w:hAnsi="Times New Roman" w:cs="Times New Roman"/>
                <w:bCs/>
                <w:sz w:val="24"/>
                <w:szCs w:val="24"/>
                <w:lang w:eastAsia="lv-LV"/>
              </w:rPr>
              <w:t>Jaunās nodaļas 94.</w:t>
            </w:r>
            <w:r w:rsidRPr="009A1C87">
              <w:rPr>
                <w:rFonts w:ascii="Times New Roman" w:eastAsia="Times New Roman" w:hAnsi="Times New Roman" w:cs="Times New Roman"/>
                <w:bCs/>
                <w:sz w:val="24"/>
                <w:szCs w:val="24"/>
                <w:vertAlign w:val="superscript"/>
                <w:lang w:eastAsia="lv-LV"/>
              </w:rPr>
              <w:t>5</w:t>
            </w:r>
            <w:r w:rsidRPr="009A1C87">
              <w:rPr>
                <w:rFonts w:ascii="Times New Roman" w:eastAsia="Times New Roman" w:hAnsi="Times New Roman" w:cs="Times New Roman"/>
                <w:bCs/>
                <w:sz w:val="24"/>
                <w:szCs w:val="24"/>
                <w:lang w:eastAsia="lv-LV"/>
              </w:rPr>
              <w:t xml:space="preserve"> un 94.</w:t>
            </w:r>
            <w:r w:rsidRPr="009A1C87">
              <w:rPr>
                <w:rFonts w:ascii="Times New Roman" w:eastAsia="Times New Roman" w:hAnsi="Times New Roman" w:cs="Times New Roman"/>
                <w:bCs/>
                <w:sz w:val="24"/>
                <w:szCs w:val="24"/>
                <w:vertAlign w:val="superscript"/>
                <w:lang w:eastAsia="lv-LV"/>
              </w:rPr>
              <w:t>6</w:t>
            </w:r>
            <w:r w:rsidRPr="009A1C87">
              <w:rPr>
                <w:rFonts w:ascii="Times New Roman" w:eastAsia="Times New Roman" w:hAnsi="Times New Roman" w:cs="Times New Roman"/>
                <w:bCs/>
                <w:sz w:val="24"/>
                <w:szCs w:val="24"/>
                <w:lang w:eastAsia="lv-LV"/>
              </w:rPr>
              <w:t xml:space="preserve"> punkts nosaka valsts pārvaldes uzdevumus privātpersonai – valsts sabiedrībai ar ierobežotu atbildību “Latvijas Jūras administrācija”</w:t>
            </w:r>
            <w:r w:rsidR="00A440F5" w:rsidRPr="009A1C87">
              <w:rPr>
                <w:rFonts w:ascii="Times New Roman" w:eastAsia="Times New Roman" w:hAnsi="Times New Roman" w:cs="Times New Roman"/>
                <w:bCs/>
                <w:sz w:val="24"/>
                <w:szCs w:val="24"/>
                <w:lang w:eastAsia="lv-LV"/>
              </w:rPr>
              <w:t xml:space="preserve"> (turpmāk – Latvijas Jūras administrācija).</w:t>
            </w:r>
            <w:r w:rsidR="00987D06" w:rsidRPr="009A1C87">
              <w:rPr>
                <w:rFonts w:ascii="Times New Roman" w:eastAsia="Times New Roman" w:hAnsi="Times New Roman" w:cs="Times New Roman"/>
                <w:bCs/>
                <w:sz w:val="24"/>
                <w:szCs w:val="24"/>
                <w:lang w:eastAsia="lv-LV"/>
              </w:rPr>
              <w:t xml:space="preserve"> </w:t>
            </w:r>
            <w:r w:rsidR="00A440F5" w:rsidRPr="009A1C87">
              <w:rPr>
                <w:rFonts w:ascii="Times New Roman" w:eastAsia="Calibri" w:hAnsi="Times New Roman" w:cs="Times New Roman"/>
                <w:bCs/>
                <w:sz w:val="24"/>
                <w:szCs w:val="24"/>
              </w:rPr>
              <w:t>Latvijas Jūras administrācijas kompetence ir regulēta ne vien Jūrlietu pārvaldes un jūras drošības likuma 4. un 6. pantā, bet arī 48.</w:t>
            </w:r>
            <w:r w:rsidR="00A440F5" w:rsidRPr="009A1C87">
              <w:rPr>
                <w:rFonts w:ascii="Times New Roman" w:eastAsia="Calibri" w:hAnsi="Times New Roman" w:cs="Times New Roman"/>
                <w:bCs/>
                <w:sz w:val="24"/>
                <w:szCs w:val="24"/>
                <w:vertAlign w:val="superscript"/>
              </w:rPr>
              <w:t>1</w:t>
            </w:r>
            <w:r w:rsidR="00A440F5" w:rsidRPr="009A1C87">
              <w:rPr>
                <w:rFonts w:ascii="Times New Roman" w:eastAsia="Calibri" w:hAnsi="Times New Roman" w:cs="Times New Roman"/>
                <w:bCs/>
                <w:sz w:val="24"/>
                <w:szCs w:val="24"/>
              </w:rPr>
              <w:t> pantā (Kuģošanas līdzekļu satiksme Latvijas iekšējos ūdeņos), kas paredz Latvijas Jūras administrācijai sniegt atzinumu par pašvaldības domes savā administratīvajā teritorijā izdoto saistošo noteikumu par papildu nosacījumiem kuģošanas līdzekļu satiksmei projektu. Saskaņā ar MK noteikumu Nr.</w:t>
            </w:r>
            <w:r w:rsidR="002A32ED" w:rsidRPr="009A1C87">
              <w:rPr>
                <w:rFonts w:ascii="Times New Roman" w:eastAsia="Calibri" w:hAnsi="Times New Roman" w:cs="Times New Roman"/>
                <w:bCs/>
                <w:sz w:val="24"/>
                <w:szCs w:val="24"/>
              </w:rPr>
              <w:t xml:space="preserve"> </w:t>
            </w:r>
            <w:r w:rsidR="00A440F5" w:rsidRPr="009A1C87">
              <w:rPr>
                <w:rFonts w:ascii="Times New Roman" w:eastAsia="Calibri" w:hAnsi="Times New Roman" w:cs="Times New Roman"/>
                <w:bCs/>
                <w:sz w:val="24"/>
                <w:szCs w:val="24"/>
              </w:rPr>
              <w:t>92 85.</w:t>
            </w:r>
            <w:r w:rsidR="002A32ED" w:rsidRPr="009A1C87">
              <w:rPr>
                <w:rFonts w:ascii="Times New Roman" w:eastAsia="Calibri" w:hAnsi="Times New Roman" w:cs="Times New Roman"/>
                <w:bCs/>
                <w:sz w:val="24"/>
                <w:szCs w:val="24"/>
              </w:rPr>
              <w:t xml:space="preserve"> </w:t>
            </w:r>
            <w:r w:rsidR="00A440F5" w:rsidRPr="009A1C87">
              <w:rPr>
                <w:rFonts w:ascii="Times New Roman" w:eastAsia="Calibri" w:hAnsi="Times New Roman" w:cs="Times New Roman"/>
                <w:bCs/>
                <w:sz w:val="24"/>
                <w:szCs w:val="24"/>
              </w:rPr>
              <w:t>punktu navigācijas zīmju un uguņu īpašnieks vai valdītājs saskaņo ar Latvijas Jūras administrāciju projektu par navigācijas zīmju un uguņu izvietošanu ostas teritorijā un šādās ūdenstilpēs: Daugavā no Vanšu tilta līdz Doles salai; Ķīšezerā; Buļļupē; Lielupē no jūras krasta līnijas līdz Slokas tiltam.</w:t>
            </w:r>
            <w:r w:rsidR="002A32ED" w:rsidRPr="009A1C87">
              <w:rPr>
                <w:rFonts w:ascii="Times New Roman" w:eastAsia="Calibri" w:hAnsi="Times New Roman" w:cs="Times New Roman"/>
                <w:bCs/>
                <w:sz w:val="24"/>
                <w:szCs w:val="24"/>
              </w:rPr>
              <w:t xml:space="preserve"> </w:t>
            </w:r>
            <w:r w:rsidR="00A440F5" w:rsidRPr="009A1C87">
              <w:rPr>
                <w:rFonts w:ascii="Times New Roman" w:eastAsia="Calibri" w:hAnsi="Times New Roman" w:cs="Times New Roman"/>
                <w:bCs/>
                <w:sz w:val="24"/>
                <w:szCs w:val="24"/>
              </w:rPr>
              <w:t xml:space="preserve">Direktīva 2017/2397 tiek pārņemta ne tikai ar </w:t>
            </w:r>
            <w:r w:rsidR="002A32ED" w:rsidRPr="009A1C87">
              <w:rPr>
                <w:rFonts w:ascii="Times New Roman" w:eastAsia="Calibri" w:hAnsi="Times New Roman" w:cs="Times New Roman"/>
                <w:bCs/>
                <w:sz w:val="24"/>
                <w:szCs w:val="24"/>
              </w:rPr>
              <w:t>p</w:t>
            </w:r>
            <w:r w:rsidR="00A440F5" w:rsidRPr="009A1C87">
              <w:rPr>
                <w:rFonts w:ascii="Times New Roman" w:eastAsia="Calibri" w:hAnsi="Times New Roman" w:cs="Times New Roman"/>
                <w:bCs/>
                <w:sz w:val="24"/>
                <w:szCs w:val="24"/>
              </w:rPr>
              <w:t xml:space="preserve">rojektu, bet arī ir daļēji pārņemta ar </w:t>
            </w:r>
            <w:r w:rsidR="002A32ED" w:rsidRPr="009A1C87">
              <w:rPr>
                <w:rFonts w:ascii="Times New Roman" w:eastAsia="Calibri" w:hAnsi="Times New Roman" w:cs="Times New Roman"/>
                <w:bCs/>
                <w:sz w:val="24"/>
                <w:szCs w:val="24"/>
              </w:rPr>
              <w:t>MK noteikumiem Nr. 895</w:t>
            </w:r>
            <w:r w:rsidR="00A440F5" w:rsidRPr="009A1C87">
              <w:rPr>
                <w:rFonts w:ascii="Times New Roman" w:eastAsia="Calibri" w:hAnsi="Times New Roman" w:cs="Times New Roman"/>
                <w:bCs/>
                <w:sz w:val="24"/>
                <w:szCs w:val="24"/>
              </w:rPr>
              <w:t xml:space="preserve">, kas nosaka Latvijas Jūras administrācijas Jūrnieku reģistra kompetenci saistībā ar normām, kas izriet no Direktīvas 2017/2397 (piemēram, </w:t>
            </w:r>
            <w:r w:rsidR="000F51A0" w:rsidRPr="009A1C87">
              <w:rPr>
                <w:rFonts w:ascii="Times New Roman" w:eastAsia="Calibri" w:hAnsi="Times New Roman" w:cs="Times New Roman"/>
                <w:bCs/>
                <w:sz w:val="24"/>
                <w:szCs w:val="24"/>
              </w:rPr>
              <w:t xml:space="preserve">MK noteikumu Nr. 895 </w:t>
            </w:r>
            <w:r w:rsidR="00A440F5" w:rsidRPr="009A1C87">
              <w:rPr>
                <w:rFonts w:ascii="Times New Roman" w:eastAsia="Calibri" w:hAnsi="Times New Roman" w:cs="Times New Roman"/>
                <w:bCs/>
                <w:sz w:val="24"/>
                <w:szCs w:val="24"/>
              </w:rPr>
              <w:t>205.</w:t>
            </w:r>
            <w:r w:rsidR="00A440F5" w:rsidRPr="009A1C87">
              <w:rPr>
                <w:rFonts w:ascii="Times New Roman" w:eastAsia="Calibri" w:hAnsi="Times New Roman" w:cs="Times New Roman"/>
                <w:bCs/>
                <w:sz w:val="24"/>
                <w:szCs w:val="24"/>
                <w:vertAlign w:val="superscript"/>
              </w:rPr>
              <w:t xml:space="preserve">1 </w:t>
            </w:r>
            <w:r w:rsidR="00A440F5" w:rsidRPr="009A1C87">
              <w:rPr>
                <w:rFonts w:ascii="Times New Roman" w:eastAsia="Calibri" w:hAnsi="Times New Roman" w:cs="Times New Roman"/>
                <w:bCs/>
                <w:sz w:val="24"/>
                <w:szCs w:val="24"/>
              </w:rPr>
              <w:t>punkts). Minētie noteikumi arī nosaka, ka darba uzskaites grāmatiņa, kas atbilst Eiropas Komisijas 2020. gada 14. janvāra Īstenošanas regulas (ES) Nr. 2020/182 attiecībā uz paraugiem iekšzemes kuģošanas profesionālo kvalifikāciju jomā prasībām vai izsniegta atbilstoši Eiropas Savienības tiesību aktu prasībām par profesionālās kvalifikācijas atzīšanu kuģošanai pa iekšzemes ūdensceļiem, ir derīga darbam uz Latvijas Republikas karoga kuģiem iekšējos ūdeņos. Saskaņā ar Jūrlietu pārvaldes un jūras drošības likuma 6. panta pirmo daļu Latvijas Jūras administrācija veic kuģu reģistrāciju (1.</w:t>
            </w:r>
            <w:r w:rsidR="000F51A0" w:rsidRPr="009A1C87">
              <w:rPr>
                <w:rFonts w:ascii="Times New Roman" w:eastAsia="Calibri" w:hAnsi="Times New Roman" w:cs="Times New Roman"/>
                <w:bCs/>
                <w:sz w:val="24"/>
                <w:szCs w:val="24"/>
              </w:rPr>
              <w:t xml:space="preserve"> </w:t>
            </w:r>
            <w:r w:rsidR="00A440F5" w:rsidRPr="009A1C87">
              <w:rPr>
                <w:rFonts w:ascii="Times New Roman" w:eastAsia="Calibri" w:hAnsi="Times New Roman" w:cs="Times New Roman"/>
                <w:bCs/>
                <w:sz w:val="24"/>
                <w:szCs w:val="24"/>
              </w:rPr>
              <w:t>punkts) un uzrauga Kuģu reģistrā iekļauto kuģu atbilstību drošības un vides aizsardzības prasībām (3.</w:t>
            </w:r>
            <w:r w:rsidR="000F51A0" w:rsidRPr="009A1C87">
              <w:rPr>
                <w:rFonts w:ascii="Times New Roman" w:eastAsia="Calibri" w:hAnsi="Times New Roman" w:cs="Times New Roman"/>
                <w:bCs/>
                <w:sz w:val="24"/>
                <w:szCs w:val="24"/>
              </w:rPr>
              <w:t xml:space="preserve"> </w:t>
            </w:r>
            <w:r w:rsidR="00A440F5" w:rsidRPr="009A1C87">
              <w:rPr>
                <w:rFonts w:ascii="Times New Roman" w:eastAsia="Calibri" w:hAnsi="Times New Roman" w:cs="Times New Roman"/>
                <w:bCs/>
                <w:sz w:val="24"/>
                <w:szCs w:val="24"/>
              </w:rPr>
              <w:t>punkts).</w:t>
            </w:r>
            <w:r w:rsidR="000F51A0" w:rsidRPr="009A1C87">
              <w:rPr>
                <w:rFonts w:ascii="Times New Roman" w:eastAsia="Calibri" w:hAnsi="Times New Roman" w:cs="Times New Roman"/>
                <w:bCs/>
                <w:sz w:val="24"/>
                <w:szCs w:val="24"/>
              </w:rPr>
              <w:t xml:space="preserve"> </w:t>
            </w:r>
            <w:r w:rsidR="00A440F5" w:rsidRPr="009A1C87">
              <w:rPr>
                <w:rFonts w:ascii="Times New Roman" w:eastAsia="Calibri" w:hAnsi="Times New Roman" w:cs="Times New Roman"/>
                <w:bCs/>
                <w:sz w:val="24"/>
                <w:szCs w:val="24"/>
              </w:rPr>
              <w:t>Ņemot vērā minēto, secināms, ka projekt</w:t>
            </w:r>
            <w:r w:rsidR="000F51A0" w:rsidRPr="009A1C87">
              <w:rPr>
                <w:rFonts w:ascii="Times New Roman" w:eastAsia="Calibri" w:hAnsi="Times New Roman" w:cs="Times New Roman"/>
                <w:bCs/>
                <w:sz w:val="24"/>
                <w:szCs w:val="24"/>
              </w:rPr>
              <w:t>ā</w:t>
            </w:r>
            <w:r w:rsidR="00A440F5" w:rsidRPr="009A1C87">
              <w:rPr>
                <w:rFonts w:ascii="Times New Roman" w:eastAsia="Calibri" w:hAnsi="Times New Roman" w:cs="Times New Roman"/>
                <w:bCs/>
                <w:sz w:val="24"/>
                <w:szCs w:val="24"/>
              </w:rPr>
              <w:t xml:space="preserve"> ietvertās Latvijas Jūras </w:t>
            </w:r>
            <w:r w:rsidR="00A440F5" w:rsidRPr="009A1C87">
              <w:rPr>
                <w:rFonts w:ascii="Times New Roman" w:eastAsia="Calibri" w:hAnsi="Times New Roman" w:cs="Times New Roman"/>
                <w:bCs/>
                <w:sz w:val="24"/>
                <w:szCs w:val="24"/>
              </w:rPr>
              <w:lastRenderedPageBreak/>
              <w:t>administrācijas kompetences atbilst Jūrlietu pārvaldes un jūras</w:t>
            </w:r>
            <w:r w:rsidR="00A440F5" w:rsidRPr="00A440F5">
              <w:rPr>
                <w:rFonts w:ascii="Times New Roman" w:eastAsia="Calibri" w:hAnsi="Times New Roman" w:cs="Times New Roman"/>
                <w:b/>
                <w:bCs/>
                <w:i/>
                <w:iCs/>
                <w:sz w:val="24"/>
                <w:szCs w:val="24"/>
              </w:rPr>
              <w:t xml:space="preserve"> </w:t>
            </w:r>
            <w:r w:rsidR="00A440F5" w:rsidRPr="009A1C87">
              <w:rPr>
                <w:rFonts w:ascii="Times New Roman" w:eastAsia="Calibri" w:hAnsi="Times New Roman" w:cs="Times New Roman"/>
                <w:sz w:val="24"/>
                <w:szCs w:val="24"/>
              </w:rPr>
              <w:t>drošības likumam un uz tā pamata izdotajiem Ministru kabineta noteikumiem.</w:t>
            </w:r>
            <w:r w:rsidR="00A440F5" w:rsidRPr="00A440F5">
              <w:rPr>
                <w:rFonts w:ascii="Times New Roman" w:eastAsia="Calibri" w:hAnsi="Times New Roman" w:cs="Times New Roman"/>
                <w:b/>
                <w:bCs/>
                <w:i/>
                <w:iCs/>
                <w:sz w:val="24"/>
                <w:szCs w:val="24"/>
              </w:rPr>
              <w:t xml:space="preserve"> </w:t>
            </w:r>
          </w:p>
        </w:tc>
      </w:tr>
      <w:tr w:rsidR="001D521C" w:rsidRPr="001D521C" w14:paraId="738BE9A8" w14:textId="77777777" w:rsidTr="00D36C62">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441CE5E1" w14:textId="1D9472A9"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lastRenderedPageBreak/>
              <w:t>3.</w:t>
            </w:r>
          </w:p>
        </w:tc>
        <w:tc>
          <w:tcPr>
            <w:tcW w:w="1056" w:type="pct"/>
            <w:tcBorders>
              <w:top w:val="outset" w:sz="6" w:space="0" w:color="auto"/>
              <w:left w:val="outset" w:sz="6" w:space="0" w:color="auto"/>
              <w:bottom w:val="outset" w:sz="6" w:space="0" w:color="auto"/>
              <w:right w:val="outset" w:sz="6" w:space="0" w:color="auto"/>
            </w:tcBorders>
            <w:hideMark/>
          </w:tcPr>
          <w:p w14:paraId="23ABCD25"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Projekta izstrādē iesaistītās institūcijas un publiskas personas kapitālsabiedrības</w:t>
            </w:r>
          </w:p>
        </w:tc>
        <w:tc>
          <w:tcPr>
            <w:tcW w:w="3727" w:type="pct"/>
            <w:tcBorders>
              <w:top w:val="outset" w:sz="6" w:space="0" w:color="auto"/>
              <w:left w:val="outset" w:sz="6" w:space="0" w:color="auto"/>
              <w:bottom w:val="outset" w:sz="6" w:space="0" w:color="auto"/>
              <w:right w:val="outset" w:sz="6" w:space="0" w:color="auto"/>
            </w:tcBorders>
            <w:hideMark/>
          </w:tcPr>
          <w:p w14:paraId="10E9C735" w14:textId="16503BC8" w:rsidR="00E5323B" w:rsidRPr="001D521C" w:rsidRDefault="007F6154" w:rsidP="009152AC">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Satiksmes ministrija</w:t>
            </w:r>
            <w:r w:rsidR="00781E7D">
              <w:rPr>
                <w:rFonts w:ascii="Times New Roman" w:eastAsia="Times New Roman" w:hAnsi="Times New Roman" w:cs="Times New Roman"/>
                <w:iCs/>
                <w:sz w:val="24"/>
                <w:szCs w:val="24"/>
                <w:lang w:eastAsia="lv-LV"/>
              </w:rPr>
              <w:t>,</w:t>
            </w:r>
            <w:r w:rsidRPr="001D521C">
              <w:rPr>
                <w:rFonts w:ascii="Times New Roman" w:eastAsia="Times New Roman" w:hAnsi="Times New Roman" w:cs="Times New Roman"/>
                <w:iCs/>
                <w:sz w:val="24"/>
                <w:szCs w:val="24"/>
                <w:lang w:eastAsia="lv-LV"/>
              </w:rPr>
              <w:t xml:space="preserve"> </w:t>
            </w:r>
            <w:r w:rsidR="009152AC" w:rsidRPr="009A1C87">
              <w:rPr>
                <w:rFonts w:ascii="Times New Roman" w:eastAsia="Times New Roman" w:hAnsi="Times New Roman" w:cs="Times New Roman"/>
                <w:iCs/>
                <w:sz w:val="24"/>
                <w:szCs w:val="24"/>
                <w:lang w:eastAsia="lv-LV"/>
              </w:rPr>
              <w:t>Latvijas Jūras administrācij</w:t>
            </w:r>
            <w:r w:rsidR="009827B3" w:rsidRPr="009A1C87">
              <w:rPr>
                <w:rFonts w:ascii="Times New Roman" w:eastAsia="Times New Roman" w:hAnsi="Times New Roman" w:cs="Times New Roman"/>
                <w:iCs/>
                <w:sz w:val="24"/>
                <w:szCs w:val="24"/>
                <w:lang w:eastAsia="lv-LV"/>
              </w:rPr>
              <w:t>a</w:t>
            </w:r>
            <w:r w:rsidRPr="009A1C87">
              <w:rPr>
                <w:rFonts w:ascii="Times New Roman" w:eastAsia="Times New Roman" w:hAnsi="Times New Roman" w:cs="Times New Roman"/>
                <w:iCs/>
                <w:sz w:val="24"/>
                <w:szCs w:val="24"/>
                <w:lang w:eastAsia="lv-LV"/>
              </w:rPr>
              <w:t>.</w:t>
            </w:r>
          </w:p>
        </w:tc>
      </w:tr>
      <w:tr w:rsidR="00C60C87" w:rsidRPr="001D521C" w14:paraId="7549885D" w14:textId="77777777" w:rsidTr="00D36C62">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598FD514" w14:textId="77777777"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4.</w:t>
            </w:r>
          </w:p>
        </w:tc>
        <w:tc>
          <w:tcPr>
            <w:tcW w:w="1056" w:type="pct"/>
            <w:tcBorders>
              <w:top w:val="outset" w:sz="6" w:space="0" w:color="auto"/>
              <w:left w:val="outset" w:sz="6" w:space="0" w:color="auto"/>
              <w:bottom w:val="outset" w:sz="6" w:space="0" w:color="auto"/>
              <w:right w:val="outset" w:sz="6" w:space="0" w:color="auto"/>
            </w:tcBorders>
            <w:hideMark/>
          </w:tcPr>
          <w:p w14:paraId="7DEE54A0"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Cita informācija</w:t>
            </w:r>
          </w:p>
        </w:tc>
        <w:tc>
          <w:tcPr>
            <w:tcW w:w="3727" w:type="pct"/>
            <w:tcBorders>
              <w:top w:val="outset" w:sz="6" w:space="0" w:color="auto"/>
              <w:left w:val="outset" w:sz="6" w:space="0" w:color="auto"/>
              <w:bottom w:val="outset" w:sz="6" w:space="0" w:color="auto"/>
              <w:right w:val="outset" w:sz="6" w:space="0" w:color="auto"/>
            </w:tcBorders>
          </w:tcPr>
          <w:p w14:paraId="3B3181B3" w14:textId="6C230DBE" w:rsidR="00740B4A" w:rsidRPr="001D521C" w:rsidRDefault="00772203" w:rsidP="00740B4A">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Nav.</w:t>
            </w:r>
          </w:p>
        </w:tc>
      </w:tr>
    </w:tbl>
    <w:p w14:paraId="30540C10" w14:textId="77777777" w:rsidR="008B5E10" w:rsidRPr="001D521C" w:rsidRDefault="008B5E10" w:rsidP="00EA6EAC">
      <w:pPr>
        <w:spacing w:after="0" w:line="240" w:lineRule="auto"/>
        <w:rPr>
          <w:rFonts w:ascii="Arial" w:eastAsia="Times New Roman" w:hAnsi="Arial" w:cs="Arial"/>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3"/>
        <w:gridCol w:w="1906"/>
        <w:gridCol w:w="6796"/>
      </w:tblGrid>
      <w:tr w:rsidR="001D521C" w:rsidRPr="001D521C" w14:paraId="7559ED4F" w14:textId="77777777" w:rsidTr="0095592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4F8BC3B" w14:textId="77777777" w:rsidR="00AB13D2" w:rsidRPr="001D521C" w:rsidRDefault="00AB13D2" w:rsidP="0095592B">
            <w:pPr>
              <w:spacing w:after="0" w:line="240" w:lineRule="auto"/>
              <w:jc w:val="center"/>
              <w:rPr>
                <w:rFonts w:ascii="Times New Roman" w:eastAsia="Times New Roman" w:hAnsi="Times New Roman" w:cs="Times New Roman"/>
                <w:b/>
                <w:bCs/>
                <w:iCs/>
                <w:sz w:val="24"/>
                <w:szCs w:val="24"/>
                <w:lang w:eastAsia="lv-LV"/>
              </w:rPr>
            </w:pPr>
            <w:r w:rsidRPr="001D521C">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1D521C" w:rsidRPr="001D521C" w14:paraId="69E67723" w14:textId="77777777" w:rsidTr="00D36C62">
        <w:trPr>
          <w:tblCellSpacing w:w="15" w:type="dxa"/>
        </w:trPr>
        <w:tc>
          <w:tcPr>
            <w:tcW w:w="170" w:type="pct"/>
            <w:tcBorders>
              <w:top w:val="outset" w:sz="6" w:space="0" w:color="auto"/>
              <w:left w:val="outset" w:sz="6" w:space="0" w:color="auto"/>
              <w:bottom w:val="outset" w:sz="6" w:space="0" w:color="auto"/>
              <w:right w:val="outset" w:sz="6" w:space="0" w:color="auto"/>
            </w:tcBorders>
            <w:hideMark/>
          </w:tcPr>
          <w:p w14:paraId="15F1F3A7" w14:textId="77777777" w:rsidR="00AB13D2" w:rsidRPr="001D521C" w:rsidRDefault="00AB13D2" w:rsidP="0095592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1.</w:t>
            </w:r>
          </w:p>
        </w:tc>
        <w:tc>
          <w:tcPr>
            <w:tcW w:w="1036" w:type="pct"/>
            <w:tcBorders>
              <w:top w:val="outset" w:sz="6" w:space="0" w:color="auto"/>
              <w:left w:val="outset" w:sz="6" w:space="0" w:color="auto"/>
              <w:bottom w:val="outset" w:sz="6" w:space="0" w:color="auto"/>
              <w:right w:val="outset" w:sz="6" w:space="0" w:color="auto"/>
            </w:tcBorders>
            <w:hideMark/>
          </w:tcPr>
          <w:p w14:paraId="7E1CFC32" w14:textId="77777777" w:rsidR="00AB13D2" w:rsidRPr="001D521C" w:rsidRDefault="00AB13D2" w:rsidP="0095592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Sabiedrības mērķgrupas, kuras tiesiskais regulējums ietekmē vai varētu ietekmēt</w:t>
            </w:r>
          </w:p>
        </w:tc>
        <w:tc>
          <w:tcPr>
            <w:tcW w:w="3727" w:type="pct"/>
            <w:tcBorders>
              <w:top w:val="outset" w:sz="6" w:space="0" w:color="auto"/>
              <w:left w:val="outset" w:sz="6" w:space="0" w:color="auto"/>
              <w:bottom w:val="outset" w:sz="6" w:space="0" w:color="auto"/>
              <w:right w:val="outset" w:sz="6" w:space="0" w:color="auto"/>
            </w:tcBorders>
            <w:hideMark/>
          </w:tcPr>
          <w:p w14:paraId="390402A6" w14:textId="60883E6E" w:rsidR="00AB13D2" w:rsidRPr="001D521C" w:rsidRDefault="00C60C87" w:rsidP="00C60C87">
            <w:pPr>
              <w:spacing w:after="0" w:line="240" w:lineRule="auto"/>
              <w:jc w:val="both"/>
              <w:rPr>
                <w:rFonts w:ascii="Times New Roman" w:eastAsia="Times New Roman" w:hAnsi="Times New Roman" w:cs="Times New Roman"/>
                <w:sz w:val="24"/>
                <w:szCs w:val="24"/>
                <w:lang w:eastAsia="lv-LV"/>
              </w:rPr>
            </w:pPr>
            <w:r w:rsidRPr="001D521C">
              <w:rPr>
                <w:rFonts w:ascii="Times New Roman" w:eastAsia="Times New Roman" w:hAnsi="Times New Roman" w:cs="Times New Roman"/>
                <w:sz w:val="24"/>
                <w:szCs w:val="24"/>
                <w:lang w:eastAsia="lv-LV"/>
              </w:rPr>
              <w:t>Primāri p</w:t>
            </w:r>
            <w:r w:rsidR="00AB13D2" w:rsidRPr="001D521C">
              <w:rPr>
                <w:rFonts w:ascii="Times New Roman" w:eastAsia="Times New Roman" w:hAnsi="Times New Roman" w:cs="Times New Roman"/>
                <w:sz w:val="24"/>
                <w:szCs w:val="24"/>
                <w:lang w:eastAsia="lv-LV"/>
              </w:rPr>
              <w:t xml:space="preserve">rojekts attiecas </w:t>
            </w:r>
            <w:r w:rsidR="00E07343" w:rsidRPr="001D521C">
              <w:rPr>
                <w:rFonts w:ascii="Times New Roman" w:eastAsia="Times New Roman" w:hAnsi="Times New Roman" w:cs="Times New Roman"/>
                <w:sz w:val="24"/>
                <w:szCs w:val="24"/>
                <w:lang w:eastAsia="lv-LV"/>
              </w:rPr>
              <w:t xml:space="preserve">uz </w:t>
            </w:r>
            <w:r w:rsidR="00B47949">
              <w:rPr>
                <w:rFonts w:ascii="Times New Roman" w:eastAsia="Times New Roman" w:hAnsi="Times New Roman" w:cs="Times New Roman"/>
                <w:sz w:val="24"/>
                <w:szCs w:val="24"/>
                <w:lang w:eastAsia="lv-LV"/>
              </w:rPr>
              <w:t xml:space="preserve">darba uzskaites grāmatiņas turētājiem un </w:t>
            </w:r>
            <w:r w:rsidR="00011D6D" w:rsidRPr="009A1C87">
              <w:rPr>
                <w:rFonts w:ascii="Times New Roman" w:eastAsia="Times New Roman" w:hAnsi="Times New Roman" w:cs="Times New Roman"/>
                <w:sz w:val="24"/>
                <w:szCs w:val="24"/>
                <w:lang w:eastAsia="lv-LV"/>
              </w:rPr>
              <w:t>peldlīdzekļu</w:t>
            </w:r>
            <w:r w:rsidR="007F5EBA" w:rsidRPr="009A1C87">
              <w:rPr>
                <w:rFonts w:ascii="Times New Roman" w:eastAsia="Times New Roman" w:hAnsi="Times New Roman" w:cs="Times New Roman"/>
                <w:sz w:val="24"/>
                <w:szCs w:val="24"/>
                <w:lang w:eastAsia="lv-LV"/>
              </w:rPr>
              <w:t>, kas ietilpst Direktīvas 2017/2397 tvērumā</w:t>
            </w:r>
            <w:r w:rsidR="0055735F" w:rsidRPr="009A1C87">
              <w:rPr>
                <w:rFonts w:ascii="Times New Roman" w:eastAsia="Times New Roman" w:hAnsi="Times New Roman" w:cs="Times New Roman"/>
                <w:sz w:val="24"/>
                <w:szCs w:val="24"/>
                <w:lang w:eastAsia="lv-LV"/>
              </w:rPr>
              <w:t xml:space="preserve"> (Direktīvas 2017/2397 2. pants) un strādā MK noteikumu Nr. 92 2. punktā minētajos ūdeņos</w:t>
            </w:r>
            <w:r w:rsidR="00B47949" w:rsidRPr="009A1C87">
              <w:rPr>
                <w:rFonts w:ascii="Times New Roman" w:eastAsia="Times New Roman" w:hAnsi="Times New Roman" w:cs="Times New Roman"/>
                <w:sz w:val="24"/>
                <w:szCs w:val="24"/>
                <w:lang w:eastAsia="lv-LV"/>
              </w:rPr>
              <w:t>, vadītājiem</w:t>
            </w:r>
            <w:r w:rsidR="007F5EBA" w:rsidRPr="009A1C87">
              <w:rPr>
                <w:rFonts w:ascii="Times New Roman" w:eastAsia="Times New Roman" w:hAnsi="Times New Roman" w:cs="Times New Roman"/>
                <w:sz w:val="24"/>
                <w:szCs w:val="24"/>
                <w:lang w:eastAsia="lv-LV"/>
              </w:rPr>
              <w:t xml:space="preserve">. </w:t>
            </w:r>
            <w:r w:rsidRPr="009A1C87">
              <w:rPr>
                <w:rFonts w:ascii="Times New Roman" w:eastAsia="Times New Roman" w:hAnsi="Times New Roman" w:cs="Times New Roman"/>
                <w:sz w:val="24"/>
                <w:szCs w:val="24"/>
                <w:lang w:eastAsia="lv-LV"/>
              </w:rPr>
              <w:t>Sekundāri p</w:t>
            </w:r>
            <w:r w:rsidR="002C11E6" w:rsidRPr="009A1C87">
              <w:rPr>
                <w:rFonts w:ascii="Times New Roman" w:eastAsia="Times New Roman" w:hAnsi="Times New Roman" w:cs="Times New Roman"/>
                <w:sz w:val="24"/>
                <w:szCs w:val="24"/>
                <w:lang w:eastAsia="lv-LV"/>
              </w:rPr>
              <w:t xml:space="preserve">rojekts attiecas arī uz </w:t>
            </w:r>
            <w:r w:rsidR="00D36C62" w:rsidRPr="009A1C87">
              <w:rPr>
                <w:rFonts w:ascii="Times New Roman" w:eastAsia="Times New Roman" w:hAnsi="Times New Roman" w:cs="Times New Roman"/>
                <w:sz w:val="24"/>
                <w:szCs w:val="24"/>
                <w:lang w:eastAsia="lv-LV"/>
              </w:rPr>
              <w:t>Latvijas Jūras administrācij</w:t>
            </w:r>
            <w:r w:rsidR="00A8090C" w:rsidRPr="009A1C87">
              <w:rPr>
                <w:rFonts w:ascii="Times New Roman" w:eastAsia="Times New Roman" w:hAnsi="Times New Roman" w:cs="Times New Roman"/>
                <w:sz w:val="24"/>
                <w:szCs w:val="24"/>
                <w:lang w:eastAsia="lv-LV"/>
              </w:rPr>
              <w:t>u</w:t>
            </w:r>
            <w:r w:rsidR="00B47949" w:rsidRPr="009A1C87">
              <w:rPr>
                <w:rFonts w:ascii="Times New Roman" w:eastAsia="Times New Roman" w:hAnsi="Times New Roman" w:cs="Times New Roman"/>
                <w:sz w:val="24"/>
                <w:szCs w:val="24"/>
                <w:lang w:eastAsia="lv-LV"/>
              </w:rPr>
              <w:t xml:space="preserve"> un</w:t>
            </w:r>
            <w:r w:rsidR="00B47949">
              <w:rPr>
                <w:rFonts w:ascii="Times New Roman" w:eastAsia="Times New Roman" w:hAnsi="Times New Roman" w:cs="Times New Roman"/>
                <w:sz w:val="24"/>
                <w:szCs w:val="24"/>
                <w:lang w:eastAsia="lv-LV"/>
              </w:rPr>
              <w:t xml:space="preserve"> Satiksmes ministriju</w:t>
            </w:r>
            <w:r w:rsidR="002C11E6" w:rsidRPr="001D521C">
              <w:rPr>
                <w:rFonts w:ascii="Times New Roman" w:eastAsia="Times New Roman" w:hAnsi="Times New Roman" w:cs="Times New Roman"/>
                <w:sz w:val="24"/>
                <w:szCs w:val="24"/>
                <w:lang w:eastAsia="lv-LV"/>
              </w:rPr>
              <w:t>.</w:t>
            </w:r>
          </w:p>
        </w:tc>
      </w:tr>
      <w:tr w:rsidR="001D521C" w:rsidRPr="001D521C" w14:paraId="6675AAAA" w14:textId="77777777" w:rsidTr="00D36C62">
        <w:trPr>
          <w:tblCellSpacing w:w="15" w:type="dxa"/>
        </w:trPr>
        <w:tc>
          <w:tcPr>
            <w:tcW w:w="170" w:type="pct"/>
            <w:tcBorders>
              <w:top w:val="outset" w:sz="6" w:space="0" w:color="auto"/>
              <w:left w:val="outset" w:sz="6" w:space="0" w:color="auto"/>
              <w:bottom w:val="outset" w:sz="6" w:space="0" w:color="auto"/>
              <w:right w:val="outset" w:sz="6" w:space="0" w:color="auto"/>
            </w:tcBorders>
            <w:hideMark/>
          </w:tcPr>
          <w:p w14:paraId="49757BF1" w14:textId="77777777" w:rsidR="00AB13D2" w:rsidRPr="001D521C" w:rsidRDefault="00AB13D2" w:rsidP="0095592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2.</w:t>
            </w:r>
          </w:p>
        </w:tc>
        <w:tc>
          <w:tcPr>
            <w:tcW w:w="1036" w:type="pct"/>
            <w:tcBorders>
              <w:top w:val="outset" w:sz="6" w:space="0" w:color="auto"/>
              <w:left w:val="outset" w:sz="6" w:space="0" w:color="auto"/>
              <w:bottom w:val="outset" w:sz="6" w:space="0" w:color="auto"/>
              <w:right w:val="outset" w:sz="6" w:space="0" w:color="auto"/>
            </w:tcBorders>
            <w:hideMark/>
          </w:tcPr>
          <w:p w14:paraId="3B209A8D" w14:textId="77777777" w:rsidR="00AB13D2" w:rsidRPr="001D521C" w:rsidRDefault="00AB13D2" w:rsidP="0095592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Tiesiskā regulējuma ietekme uz tautsaimniecību un administratīvo slogu</w:t>
            </w:r>
          </w:p>
        </w:tc>
        <w:tc>
          <w:tcPr>
            <w:tcW w:w="3727" w:type="pct"/>
            <w:tcBorders>
              <w:top w:val="outset" w:sz="6" w:space="0" w:color="auto"/>
              <w:left w:val="outset" w:sz="6" w:space="0" w:color="auto"/>
              <w:bottom w:val="outset" w:sz="6" w:space="0" w:color="auto"/>
              <w:right w:val="outset" w:sz="6" w:space="0" w:color="auto"/>
            </w:tcBorders>
            <w:hideMark/>
          </w:tcPr>
          <w:p w14:paraId="27E30A62" w14:textId="77777777" w:rsidR="00B62FCA" w:rsidRPr="001D521C" w:rsidRDefault="00B62FCA" w:rsidP="0095592B">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 xml:space="preserve">    </w:t>
            </w:r>
            <w:r w:rsidR="00AB13D2" w:rsidRPr="001D521C">
              <w:rPr>
                <w:rFonts w:ascii="Times New Roman" w:eastAsia="Times New Roman" w:hAnsi="Times New Roman" w:cs="Times New Roman"/>
                <w:iCs/>
                <w:sz w:val="24"/>
                <w:szCs w:val="24"/>
                <w:lang w:eastAsia="lv-LV"/>
              </w:rPr>
              <w:t>Projektam nav tiešas ietekmes uz tautsaimniecību</w:t>
            </w:r>
            <w:r w:rsidR="00C60C87" w:rsidRPr="001D521C">
              <w:rPr>
                <w:rFonts w:ascii="Times New Roman" w:eastAsia="Times New Roman" w:hAnsi="Times New Roman" w:cs="Times New Roman"/>
                <w:iCs/>
                <w:sz w:val="24"/>
                <w:szCs w:val="24"/>
                <w:lang w:eastAsia="lv-LV"/>
              </w:rPr>
              <w:t>.</w:t>
            </w:r>
            <w:r w:rsidR="005242CF" w:rsidRPr="001D521C">
              <w:rPr>
                <w:rFonts w:ascii="Times New Roman" w:eastAsia="Times New Roman" w:hAnsi="Times New Roman" w:cs="Times New Roman"/>
                <w:iCs/>
                <w:sz w:val="24"/>
                <w:szCs w:val="24"/>
                <w:lang w:eastAsia="lv-LV"/>
              </w:rPr>
              <w:t xml:space="preserve"> </w:t>
            </w:r>
            <w:r w:rsidRPr="001D521C">
              <w:rPr>
                <w:rFonts w:ascii="Times New Roman" w:eastAsia="Times New Roman" w:hAnsi="Times New Roman" w:cs="Times New Roman"/>
                <w:iCs/>
                <w:sz w:val="24"/>
                <w:szCs w:val="24"/>
                <w:lang w:eastAsia="lv-LV"/>
              </w:rPr>
              <w:t xml:space="preserve">  </w:t>
            </w:r>
          </w:p>
          <w:p w14:paraId="6CD5F06E" w14:textId="43266EB5" w:rsidR="00AB13D2" w:rsidRPr="001D521C" w:rsidRDefault="00B62FCA" w:rsidP="00722893">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 xml:space="preserve">    </w:t>
            </w:r>
            <w:r w:rsidR="005242CF" w:rsidRPr="001D521C">
              <w:rPr>
                <w:rFonts w:ascii="Times New Roman" w:eastAsia="Times New Roman" w:hAnsi="Times New Roman" w:cs="Times New Roman"/>
                <w:iCs/>
                <w:sz w:val="24"/>
                <w:szCs w:val="24"/>
                <w:lang w:eastAsia="lv-LV"/>
              </w:rPr>
              <w:t xml:space="preserve">Administratīvo slogu projekts teorētiski palielina, jo uzliek jaunus pienākumus </w:t>
            </w:r>
            <w:r w:rsidR="00722893">
              <w:rPr>
                <w:rFonts w:ascii="Times New Roman" w:eastAsia="Times New Roman" w:hAnsi="Times New Roman" w:cs="Times New Roman"/>
                <w:iCs/>
                <w:sz w:val="24"/>
                <w:szCs w:val="24"/>
                <w:lang w:eastAsia="lv-LV"/>
              </w:rPr>
              <w:t xml:space="preserve">Direktīvas 2017/2397 tvērumā ietilpstošu </w:t>
            </w:r>
            <w:r w:rsidR="00A8090C" w:rsidRPr="009A1C87">
              <w:rPr>
                <w:rFonts w:ascii="Times New Roman" w:eastAsia="Times New Roman" w:hAnsi="Times New Roman" w:cs="Times New Roman"/>
                <w:iCs/>
                <w:sz w:val="24"/>
                <w:szCs w:val="24"/>
                <w:lang w:eastAsia="lv-LV"/>
              </w:rPr>
              <w:t xml:space="preserve">peldlīdzekļu </w:t>
            </w:r>
            <w:r w:rsidR="005242CF" w:rsidRPr="009A1C87">
              <w:rPr>
                <w:rFonts w:ascii="Times New Roman" w:eastAsia="Times New Roman" w:hAnsi="Times New Roman" w:cs="Times New Roman"/>
                <w:iCs/>
                <w:sz w:val="24"/>
                <w:szCs w:val="24"/>
                <w:lang w:eastAsia="lv-LV"/>
              </w:rPr>
              <w:t xml:space="preserve">vadītājiem, kā arī </w:t>
            </w:r>
            <w:r w:rsidR="00D36C62" w:rsidRPr="009A1C87">
              <w:rPr>
                <w:rFonts w:ascii="Times New Roman" w:eastAsia="Times New Roman" w:hAnsi="Times New Roman" w:cs="Times New Roman"/>
                <w:iCs/>
                <w:sz w:val="24"/>
                <w:szCs w:val="24"/>
                <w:lang w:eastAsia="lv-LV"/>
              </w:rPr>
              <w:t>Latvijas Jūras administrācija</w:t>
            </w:r>
            <w:r w:rsidR="00A8090C" w:rsidRPr="009A1C87">
              <w:rPr>
                <w:rFonts w:ascii="Times New Roman" w:eastAsia="Times New Roman" w:hAnsi="Times New Roman" w:cs="Times New Roman"/>
                <w:iCs/>
                <w:sz w:val="24"/>
                <w:szCs w:val="24"/>
                <w:lang w:eastAsia="lv-LV"/>
              </w:rPr>
              <w:t>i</w:t>
            </w:r>
            <w:r w:rsidR="00737FC1" w:rsidRPr="009A1C87">
              <w:rPr>
                <w:rFonts w:ascii="Times New Roman" w:eastAsia="Times New Roman" w:hAnsi="Times New Roman" w:cs="Times New Roman"/>
                <w:iCs/>
                <w:sz w:val="24"/>
                <w:szCs w:val="24"/>
                <w:lang w:eastAsia="lv-LV"/>
              </w:rPr>
              <w:t xml:space="preserve"> un Satiksmes ministrijai</w:t>
            </w:r>
            <w:r w:rsidR="005242CF" w:rsidRPr="009A1C87">
              <w:rPr>
                <w:rFonts w:ascii="Times New Roman" w:eastAsia="Times New Roman" w:hAnsi="Times New Roman" w:cs="Times New Roman"/>
                <w:iCs/>
                <w:sz w:val="24"/>
                <w:szCs w:val="24"/>
                <w:lang w:eastAsia="lv-LV"/>
              </w:rPr>
              <w:t>, bet paredzams, ka praksē slogs</w:t>
            </w:r>
            <w:r w:rsidR="00B06BE4" w:rsidRPr="009A1C87">
              <w:rPr>
                <w:rFonts w:ascii="Times New Roman" w:eastAsia="Times New Roman" w:hAnsi="Times New Roman" w:cs="Times New Roman"/>
                <w:iCs/>
                <w:sz w:val="24"/>
                <w:szCs w:val="24"/>
                <w:lang w:eastAsia="lv-LV"/>
              </w:rPr>
              <w:t xml:space="preserve"> vai nu nepalielināsies nemaz, vai palielināsies minimāli, jo </w:t>
            </w:r>
            <w:r w:rsidRPr="009A1C87">
              <w:rPr>
                <w:rFonts w:ascii="Times New Roman" w:eastAsia="Times New Roman" w:hAnsi="Times New Roman" w:cs="Times New Roman"/>
                <w:iCs/>
                <w:sz w:val="24"/>
                <w:szCs w:val="24"/>
                <w:lang w:eastAsia="lv-LV"/>
              </w:rPr>
              <w:t xml:space="preserve">Latvijā </w:t>
            </w:r>
            <w:r w:rsidR="005242CF" w:rsidRPr="009A1C87">
              <w:rPr>
                <w:rFonts w:ascii="Times New Roman" w:eastAsia="Times New Roman" w:hAnsi="Times New Roman" w:cs="Times New Roman"/>
                <w:iCs/>
                <w:sz w:val="24"/>
                <w:szCs w:val="24"/>
                <w:lang w:eastAsia="lv-LV"/>
              </w:rPr>
              <w:t xml:space="preserve">uz attiecīgajiem </w:t>
            </w:r>
            <w:r w:rsidR="00A8090C" w:rsidRPr="009A1C87">
              <w:rPr>
                <w:rFonts w:ascii="Times New Roman" w:eastAsia="Times New Roman" w:hAnsi="Times New Roman" w:cs="Times New Roman"/>
                <w:iCs/>
                <w:sz w:val="24"/>
                <w:szCs w:val="24"/>
                <w:lang w:eastAsia="lv-LV"/>
              </w:rPr>
              <w:t>peldlīdzekļiem</w:t>
            </w:r>
            <w:r w:rsidRPr="009A1C87">
              <w:rPr>
                <w:rFonts w:ascii="Times New Roman" w:eastAsia="Times New Roman" w:hAnsi="Times New Roman" w:cs="Times New Roman"/>
                <w:iCs/>
                <w:sz w:val="24"/>
                <w:szCs w:val="24"/>
                <w:lang w:eastAsia="lv-LV"/>
              </w:rPr>
              <w:t xml:space="preserve"> </w:t>
            </w:r>
            <w:r w:rsidR="005242CF" w:rsidRPr="009A1C87">
              <w:rPr>
                <w:rFonts w:ascii="Times New Roman" w:eastAsia="Times New Roman" w:hAnsi="Times New Roman" w:cs="Times New Roman"/>
                <w:iCs/>
                <w:sz w:val="24"/>
                <w:szCs w:val="24"/>
                <w:lang w:eastAsia="lv-LV"/>
              </w:rPr>
              <w:t xml:space="preserve">pamatā strādā personas, kurām ir </w:t>
            </w:r>
            <w:r w:rsidRPr="009A1C87">
              <w:rPr>
                <w:rFonts w:ascii="Times New Roman" w:eastAsia="Times New Roman" w:hAnsi="Times New Roman" w:cs="Times New Roman"/>
                <w:iCs/>
                <w:sz w:val="24"/>
                <w:szCs w:val="24"/>
                <w:lang w:eastAsia="lv-LV"/>
              </w:rPr>
              <w:t xml:space="preserve">nevis </w:t>
            </w:r>
            <w:r w:rsidR="005242CF" w:rsidRPr="009A1C87">
              <w:rPr>
                <w:rFonts w:ascii="Times New Roman" w:eastAsia="Times New Roman" w:hAnsi="Times New Roman" w:cs="Times New Roman"/>
                <w:iCs/>
                <w:sz w:val="24"/>
                <w:szCs w:val="24"/>
                <w:lang w:eastAsia="lv-LV"/>
              </w:rPr>
              <w:t>ārvalst</w:t>
            </w:r>
            <w:r w:rsidRPr="009A1C87">
              <w:rPr>
                <w:rFonts w:ascii="Times New Roman" w:eastAsia="Times New Roman" w:hAnsi="Times New Roman" w:cs="Times New Roman"/>
                <w:iCs/>
                <w:sz w:val="24"/>
                <w:szCs w:val="24"/>
                <w:lang w:eastAsia="lv-LV"/>
              </w:rPr>
              <w:t>ī izsniegts</w:t>
            </w:r>
            <w:r w:rsidR="00B06BE4" w:rsidRPr="009A1C87">
              <w:rPr>
                <w:rFonts w:ascii="Times New Roman" w:eastAsia="Times New Roman" w:hAnsi="Times New Roman" w:cs="Times New Roman"/>
                <w:iCs/>
                <w:sz w:val="24"/>
                <w:szCs w:val="24"/>
                <w:lang w:eastAsia="lv-LV"/>
              </w:rPr>
              <w:t xml:space="preserve"> kompetences sertifik</w:t>
            </w:r>
            <w:r w:rsidRPr="009A1C87">
              <w:rPr>
                <w:rFonts w:ascii="Times New Roman" w:eastAsia="Times New Roman" w:hAnsi="Times New Roman" w:cs="Times New Roman"/>
                <w:iCs/>
                <w:sz w:val="24"/>
                <w:szCs w:val="24"/>
                <w:lang w:eastAsia="lv-LV"/>
              </w:rPr>
              <w:t>āts</w:t>
            </w:r>
            <w:r w:rsidR="00B06BE4" w:rsidRPr="009A1C87">
              <w:rPr>
                <w:rFonts w:ascii="Times New Roman" w:eastAsia="Times New Roman" w:hAnsi="Times New Roman" w:cs="Times New Roman"/>
                <w:iCs/>
                <w:sz w:val="24"/>
                <w:szCs w:val="24"/>
                <w:lang w:eastAsia="lv-LV"/>
              </w:rPr>
              <w:t xml:space="preserve"> un darba uzskaites grāmati</w:t>
            </w:r>
            <w:r w:rsidRPr="009A1C87">
              <w:rPr>
                <w:rFonts w:ascii="Times New Roman" w:eastAsia="Times New Roman" w:hAnsi="Times New Roman" w:cs="Times New Roman"/>
                <w:iCs/>
                <w:sz w:val="24"/>
                <w:szCs w:val="24"/>
                <w:lang w:eastAsia="lv-LV"/>
              </w:rPr>
              <w:t>ņa,</w:t>
            </w:r>
            <w:r w:rsidR="00B06BE4" w:rsidRPr="009A1C87">
              <w:rPr>
                <w:rFonts w:ascii="Times New Roman" w:eastAsia="Times New Roman" w:hAnsi="Times New Roman" w:cs="Times New Roman"/>
                <w:iCs/>
                <w:sz w:val="24"/>
                <w:szCs w:val="24"/>
                <w:lang w:eastAsia="lv-LV"/>
              </w:rPr>
              <w:t xml:space="preserve"> bet gan Latvijā, saskaņā ar </w:t>
            </w:r>
            <w:r w:rsidR="00A8090C" w:rsidRPr="009A1C87">
              <w:rPr>
                <w:rFonts w:ascii="Times New Roman" w:eastAsia="Times New Roman" w:hAnsi="Times New Roman" w:cs="Times New Roman"/>
                <w:iCs/>
                <w:sz w:val="24"/>
                <w:szCs w:val="24"/>
                <w:lang w:eastAsia="lv-LV"/>
              </w:rPr>
              <w:t xml:space="preserve">MK noteikumiem Nr. 895 </w:t>
            </w:r>
            <w:r w:rsidRPr="001D521C">
              <w:rPr>
                <w:rFonts w:ascii="Times New Roman" w:eastAsia="Times New Roman" w:hAnsi="Times New Roman" w:cs="Times New Roman"/>
                <w:iCs/>
                <w:sz w:val="24"/>
                <w:szCs w:val="24"/>
                <w:lang w:eastAsia="lv-LV"/>
              </w:rPr>
              <w:t>izsniegts nacionālais kompetences sertifikāts.</w:t>
            </w:r>
          </w:p>
        </w:tc>
      </w:tr>
      <w:tr w:rsidR="001D521C" w:rsidRPr="001D521C" w14:paraId="27A63FD0" w14:textId="77777777" w:rsidTr="00D36C62">
        <w:trPr>
          <w:tblCellSpacing w:w="15" w:type="dxa"/>
        </w:trPr>
        <w:tc>
          <w:tcPr>
            <w:tcW w:w="170" w:type="pct"/>
            <w:tcBorders>
              <w:top w:val="outset" w:sz="6" w:space="0" w:color="auto"/>
              <w:left w:val="outset" w:sz="6" w:space="0" w:color="auto"/>
              <w:bottom w:val="outset" w:sz="6" w:space="0" w:color="auto"/>
              <w:right w:val="outset" w:sz="6" w:space="0" w:color="auto"/>
            </w:tcBorders>
            <w:hideMark/>
          </w:tcPr>
          <w:p w14:paraId="4B211B97" w14:textId="4C121616" w:rsidR="00AB13D2" w:rsidRPr="001D521C" w:rsidRDefault="00AB13D2" w:rsidP="0095592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3.</w:t>
            </w:r>
          </w:p>
        </w:tc>
        <w:tc>
          <w:tcPr>
            <w:tcW w:w="1036" w:type="pct"/>
            <w:tcBorders>
              <w:top w:val="outset" w:sz="6" w:space="0" w:color="auto"/>
              <w:left w:val="outset" w:sz="6" w:space="0" w:color="auto"/>
              <w:bottom w:val="outset" w:sz="6" w:space="0" w:color="auto"/>
              <w:right w:val="outset" w:sz="6" w:space="0" w:color="auto"/>
            </w:tcBorders>
            <w:hideMark/>
          </w:tcPr>
          <w:p w14:paraId="502C55E8" w14:textId="77777777" w:rsidR="00AB13D2" w:rsidRPr="001D521C" w:rsidRDefault="00AB13D2" w:rsidP="0095592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Administratīvo izmaksu monetārs novērtējums</w:t>
            </w:r>
          </w:p>
        </w:tc>
        <w:tc>
          <w:tcPr>
            <w:tcW w:w="3727" w:type="pct"/>
            <w:tcBorders>
              <w:top w:val="outset" w:sz="6" w:space="0" w:color="auto"/>
              <w:left w:val="outset" w:sz="6" w:space="0" w:color="auto"/>
              <w:bottom w:val="outset" w:sz="6" w:space="0" w:color="auto"/>
              <w:right w:val="outset" w:sz="6" w:space="0" w:color="auto"/>
            </w:tcBorders>
            <w:hideMark/>
          </w:tcPr>
          <w:p w14:paraId="4FE88E41" w14:textId="77777777" w:rsidR="00AB13D2" w:rsidRPr="001D521C" w:rsidRDefault="00AB13D2" w:rsidP="0095592B">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Projekts šo jomu neskar.</w:t>
            </w:r>
          </w:p>
        </w:tc>
      </w:tr>
      <w:tr w:rsidR="001D521C" w:rsidRPr="001D521C" w14:paraId="7BB733CD" w14:textId="77777777" w:rsidTr="00D36C62">
        <w:trPr>
          <w:tblCellSpacing w:w="15" w:type="dxa"/>
        </w:trPr>
        <w:tc>
          <w:tcPr>
            <w:tcW w:w="170" w:type="pct"/>
            <w:tcBorders>
              <w:top w:val="outset" w:sz="6" w:space="0" w:color="auto"/>
              <w:left w:val="outset" w:sz="6" w:space="0" w:color="auto"/>
              <w:bottom w:val="outset" w:sz="6" w:space="0" w:color="auto"/>
              <w:right w:val="outset" w:sz="6" w:space="0" w:color="auto"/>
            </w:tcBorders>
            <w:hideMark/>
          </w:tcPr>
          <w:p w14:paraId="2FEACD21" w14:textId="77777777" w:rsidR="00AB13D2" w:rsidRPr="001D521C" w:rsidRDefault="00AB13D2" w:rsidP="0095592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4.</w:t>
            </w:r>
          </w:p>
        </w:tc>
        <w:tc>
          <w:tcPr>
            <w:tcW w:w="1036" w:type="pct"/>
            <w:tcBorders>
              <w:top w:val="outset" w:sz="6" w:space="0" w:color="auto"/>
              <w:left w:val="outset" w:sz="6" w:space="0" w:color="auto"/>
              <w:bottom w:val="outset" w:sz="6" w:space="0" w:color="auto"/>
              <w:right w:val="outset" w:sz="6" w:space="0" w:color="auto"/>
            </w:tcBorders>
            <w:hideMark/>
          </w:tcPr>
          <w:p w14:paraId="5DCC382A" w14:textId="77777777" w:rsidR="00AB13D2" w:rsidRPr="001D521C" w:rsidRDefault="00AB13D2" w:rsidP="0095592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Atbilstības izmaksu monetārs novērtējums</w:t>
            </w:r>
          </w:p>
        </w:tc>
        <w:tc>
          <w:tcPr>
            <w:tcW w:w="3727" w:type="pct"/>
            <w:tcBorders>
              <w:top w:val="outset" w:sz="6" w:space="0" w:color="auto"/>
              <w:left w:val="outset" w:sz="6" w:space="0" w:color="auto"/>
              <w:bottom w:val="outset" w:sz="6" w:space="0" w:color="auto"/>
              <w:right w:val="outset" w:sz="6" w:space="0" w:color="auto"/>
            </w:tcBorders>
            <w:hideMark/>
          </w:tcPr>
          <w:p w14:paraId="7E93808A" w14:textId="77777777" w:rsidR="00AB13D2" w:rsidRPr="001D521C" w:rsidRDefault="00AB13D2" w:rsidP="0095592B">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Projekts šo jomu neskar.</w:t>
            </w:r>
          </w:p>
        </w:tc>
      </w:tr>
      <w:tr w:rsidR="001D521C" w:rsidRPr="001D521C" w14:paraId="2C6990BD" w14:textId="77777777" w:rsidTr="00D36C62">
        <w:trPr>
          <w:tblCellSpacing w:w="15" w:type="dxa"/>
        </w:trPr>
        <w:tc>
          <w:tcPr>
            <w:tcW w:w="170" w:type="pct"/>
            <w:tcBorders>
              <w:top w:val="outset" w:sz="6" w:space="0" w:color="auto"/>
              <w:left w:val="outset" w:sz="6" w:space="0" w:color="auto"/>
              <w:bottom w:val="outset" w:sz="6" w:space="0" w:color="auto"/>
              <w:right w:val="outset" w:sz="6" w:space="0" w:color="auto"/>
            </w:tcBorders>
            <w:hideMark/>
          </w:tcPr>
          <w:p w14:paraId="3E4B4179" w14:textId="77777777" w:rsidR="00AB13D2" w:rsidRPr="001D521C" w:rsidRDefault="00AB13D2" w:rsidP="0095592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5.</w:t>
            </w:r>
          </w:p>
        </w:tc>
        <w:tc>
          <w:tcPr>
            <w:tcW w:w="1036" w:type="pct"/>
            <w:tcBorders>
              <w:top w:val="outset" w:sz="6" w:space="0" w:color="auto"/>
              <w:left w:val="outset" w:sz="6" w:space="0" w:color="auto"/>
              <w:bottom w:val="outset" w:sz="6" w:space="0" w:color="auto"/>
              <w:right w:val="outset" w:sz="6" w:space="0" w:color="auto"/>
            </w:tcBorders>
            <w:hideMark/>
          </w:tcPr>
          <w:p w14:paraId="681B9E7D" w14:textId="77777777" w:rsidR="00AB13D2" w:rsidRPr="001D521C" w:rsidRDefault="00AB13D2" w:rsidP="0095592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Cita informācija</w:t>
            </w:r>
          </w:p>
        </w:tc>
        <w:tc>
          <w:tcPr>
            <w:tcW w:w="3727" w:type="pct"/>
            <w:tcBorders>
              <w:top w:val="outset" w:sz="6" w:space="0" w:color="auto"/>
              <w:left w:val="outset" w:sz="6" w:space="0" w:color="auto"/>
              <w:bottom w:val="outset" w:sz="6" w:space="0" w:color="auto"/>
              <w:right w:val="outset" w:sz="6" w:space="0" w:color="auto"/>
            </w:tcBorders>
            <w:hideMark/>
          </w:tcPr>
          <w:p w14:paraId="069C11F5" w14:textId="77777777" w:rsidR="00AB13D2" w:rsidRPr="001D521C" w:rsidRDefault="00AB13D2" w:rsidP="0095592B">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Nav.</w:t>
            </w:r>
          </w:p>
        </w:tc>
      </w:tr>
    </w:tbl>
    <w:p w14:paraId="07F3D815" w14:textId="5C13E6A4" w:rsidR="00C864E4"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D521C" w:rsidRPr="001D521C" w14:paraId="2B2E655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64FC43" w14:textId="77777777" w:rsidR="00655F2C" w:rsidRPr="001D521C" w:rsidRDefault="00E5323B" w:rsidP="00DA2BF7">
            <w:pPr>
              <w:spacing w:after="0" w:line="240" w:lineRule="auto"/>
              <w:jc w:val="center"/>
              <w:rPr>
                <w:rFonts w:ascii="Times New Roman" w:eastAsia="Times New Roman" w:hAnsi="Times New Roman" w:cs="Times New Roman"/>
                <w:b/>
                <w:bCs/>
                <w:iCs/>
                <w:sz w:val="24"/>
                <w:szCs w:val="24"/>
                <w:lang w:eastAsia="lv-LV"/>
              </w:rPr>
            </w:pPr>
            <w:r w:rsidRPr="001D521C">
              <w:rPr>
                <w:rFonts w:ascii="Times New Roman" w:eastAsia="Times New Roman" w:hAnsi="Times New Roman" w:cs="Times New Roman"/>
                <w:b/>
                <w:bCs/>
                <w:iCs/>
                <w:sz w:val="24"/>
                <w:szCs w:val="24"/>
                <w:lang w:eastAsia="lv-LV"/>
              </w:rPr>
              <w:t>III. Tiesību akta projekta ietekme uz valsts budžetu un pašvaldību budžetiem</w:t>
            </w:r>
          </w:p>
        </w:tc>
      </w:tr>
      <w:tr w:rsidR="001D521C" w:rsidRPr="001D521C" w14:paraId="7DA8100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4939AD8" w14:textId="6EBB67E5" w:rsidR="002B1077" w:rsidRPr="001D521C" w:rsidRDefault="00327E1E" w:rsidP="00DA2BF7">
            <w:pPr>
              <w:spacing w:after="0" w:line="240" w:lineRule="auto"/>
              <w:jc w:val="center"/>
              <w:rPr>
                <w:rFonts w:ascii="Times New Roman" w:eastAsia="Times New Roman" w:hAnsi="Times New Roman" w:cs="Times New Roman"/>
                <w:bCs/>
                <w:sz w:val="24"/>
                <w:szCs w:val="24"/>
                <w:lang w:eastAsia="lv-LV"/>
              </w:rPr>
            </w:pPr>
            <w:r w:rsidRPr="001D521C">
              <w:rPr>
                <w:rFonts w:ascii="Times New Roman" w:eastAsia="Times New Roman" w:hAnsi="Times New Roman" w:cs="Times New Roman"/>
                <w:bCs/>
                <w:sz w:val="24"/>
                <w:szCs w:val="24"/>
                <w:lang w:eastAsia="lv-LV"/>
              </w:rPr>
              <w:t>Projekts šo jomu neskar.</w:t>
            </w:r>
          </w:p>
        </w:tc>
      </w:tr>
    </w:tbl>
    <w:p w14:paraId="294C1C0A" w14:textId="3F1E5189" w:rsidR="002E028E"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D521C" w:rsidRPr="001D521C" w14:paraId="38B8706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F9C99C" w14:textId="77777777" w:rsidR="00655F2C" w:rsidRPr="001D521C" w:rsidRDefault="00E5323B" w:rsidP="00DA2BF7">
            <w:pPr>
              <w:spacing w:after="0" w:line="240" w:lineRule="auto"/>
              <w:jc w:val="center"/>
              <w:rPr>
                <w:rFonts w:ascii="Times New Roman" w:eastAsia="Times New Roman" w:hAnsi="Times New Roman" w:cs="Times New Roman"/>
                <w:b/>
                <w:bCs/>
                <w:iCs/>
                <w:sz w:val="24"/>
                <w:szCs w:val="24"/>
                <w:lang w:eastAsia="lv-LV"/>
              </w:rPr>
            </w:pPr>
            <w:r w:rsidRPr="001D521C">
              <w:rPr>
                <w:rFonts w:ascii="Times New Roman" w:eastAsia="Times New Roman" w:hAnsi="Times New Roman" w:cs="Times New Roman"/>
                <w:b/>
                <w:bCs/>
                <w:iCs/>
                <w:sz w:val="24"/>
                <w:szCs w:val="24"/>
                <w:lang w:eastAsia="lv-LV"/>
              </w:rPr>
              <w:t>IV. Tiesību akta projekta ietekme uz spēkā esošo tiesību normu sistēmu</w:t>
            </w:r>
          </w:p>
        </w:tc>
      </w:tr>
      <w:tr w:rsidR="005A79CD" w:rsidRPr="001D521C" w14:paraId="7752ED5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9EBD4E3" w14:textId="7EB784CC" w:rsidR="005A79CD" w:rsidRPr="001D521C" w:rsidRDefault="005A79CD" w:rsidP="00DA2BF7">
            <w:pPr>
              <w:spacing w:after="0" w:line="240" w:lineRule="auto"/>
              <w:jc w:val="center"/>
              <w:rPr>
                <w:rFonts w:ascii="Times New Roman" w:eastAsia="Times New Roman" w:hAnsi="Times New Roman" w:cs="Times New Roman"/>
                <w:b/>
                <w:bCs/>
                <w:iCs/>
                <w:sz w:val="24"/>
                <w:szCs w:val="24"/>
                <w:lang w:eastAsia="lv-LV"/>
              </w:rPr>
            </w:pPr>
            <w:r w:rsidRPr="001D521C">
              <w:rPr>
                <w:rFonts w:ascii="Times New Roman" w:eastAsia="Times New Roman" w:hAnsi="Times New Roman" w:cs="Times New Roman"/>
                <w:bCs/>
                <w:sz w:val="24"/>
                <w:szCs w:val="24"/>
                <w:lang w:eastAsia="lv-LV"/>
              </w:rPr>
              <w:t>Projekts šo jomu neskar.</w:t>
            </w:r>
          </w:p>
        </w:tc>
      </w:tr>
    </w:tbl>
    <w:p w14:paraId="289EA501" w14:textId="30EE36BD" w:rsidR="009A1C87" w:rsidRDefault="009A1C87" w:rsidP="00E5323B">
      <w:pPr>
        <w:spacing w:after="0" w:line="240" w:lineRule="auto"/>
        <w:rPr>
          <w:rFonts w:ascii="Times New Roman" w:eastAsia="Times New Roman" w:hAnsi="Times New Roman" w:cs="Times New Roman"/>
          <w:iCs/>
          <w:sz w:val="24"/>
          <w:szCs w:val="24"/>
          <w:lang w:eastAsia="lv-LV"/>
        </w:rPr>
      </w:pPr>
    </w:p>
    <w:p w14:paraId="3DB6D032" w14:textId="295DD858" w:rsidR="00946727" w:rsidRDefault="00946727" w:rsidP="00E5323B">
      <w:pPr>
        <w:spacing w:after="0" w:line="240" w:lineRule="auto"/>
        <w:rPr>
          <w:rFonts w:ascii="Times New Roman" w:eastAsia="Times New Roman" w:hAnsi="Times New Roman" w:cs="Times New Roman"/>
          <w:iCs/>
          <w:sz w:val="24"/>
          <w:szCs w:val="24"/>
          <w:lang w:eastAsia="lv-LV"/>
        </w:rPr>
      </w:pPr>
    </w:p>
    <w:p w14:paraId="10417B11" w14:textId="3B1AFF83" w:rsidR="00946727" w:rsidRDefault="00946727" w:rsidP="00E5323B">
      <w:pPr>
        <w:spacing w:after="0" w:line="240" w:lineRule="auto"/>
        <w:rPr>
          <w:rFonts w:ascii="Times New Roman" w:eastAsia="Times New Roman" w:hAnsi="Times New Roman" w:cs="Times New Roman"/>
          <w:iCs/>
          <w:sz w:val="24"/>
          <w:szCs w:val="24"/>
          <w:lang w:eastAsia="lv-LV"/>
        </w:rPr>
      </w:pPr>
    </w:p>
    <w:p w14:paraId="15C9113F" w14:textId="77777777" w:rsidR="00946727" w:rsidRDefault="00946727"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2"/>
        <w:gridCol w:w="2160"/>
        <w:gridCol w:w="6543"/>
      </w:tblGrid>
      <w:tr w:rsidR="001D521C" w:rsidRPr="001D521C" w14:paraId="4512632A" w14:textId="77777777" w:rsidTr="00D64BC8">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2A6D7AF2" w14:textId="77777777" w:rsidR="007C52A5" w:rsidRPr="001D521C" w:rsidRDefault="007C52A5" w:rsidP="007C52A5">
            <w:pPr>
              <w:spacing w:after="0" w:line="240" w:lineRule="auto"/>
              <w:rPr>
                <w:rFonts w:ascii="Times New Roman" w:eastAsia="Times New Roman" w:hAnsi="Times New Roman" w:cs="Times New Roman"/>
                <w:b/>
                <w:bCs/>
                <w:iCs/>
                <w:sz w:val="24"/>
                <w:szCs w:val="24"/>
                <w:lang w:eastAsia="lv-LV"/>
              </w:rPr>
            </w:pPr>
            <w:r w:rsidRPr="001D521C">
              <w:rPr>
                <w:rFonts w:ascii="Times New Roman" w:eastAsia="Times New Roman" w:hAnsi="Times New Roman" w:cs="Times New Roman"/>
                <w:iCs/>
                <w:sz w:val="24"/>
                <w:szCs w:val="24"/>
                <w:lang w:eastAsia="lv-LV"/>
              </w:rPr>
              <w:lastRenderedPageBreak/>
              <w:t xml:space="preserve">  </w:t>
            </w:r>
            <w:r w:rsidRPr="001D521C">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1D521C" w:rsidRPr="001D521C" w14:paraId="6BDE2BF9" w14:textId="77777777" w:rsidTr="0016577D">
        <w:trPr>
          <w:tblCellSpacing w:w="15" w:type="dxa"/>
        </w:trPr>
        <w:tc>
          <w:tcPr>
            <w:tcW w:w="170" w:type="pct"/>
            <w:tcBorders>
              <w:top w:val="outset" w:sz="6" w:space="0" w:color="auto"/>
              <w:left w:val="outset" w:sz="6" w:space="0" w:color="auto"/>
              <w:bottom w:val="outset" w:sz="6" w:space="0" w:color="auto"/>
              <w:right w:val="outset" w:sz="6" w:space="0" w:color="auto"/>
            </w:tcBorders>
            <w:hideMark/>
          </w:tcPr>
          <w:p w14:paraId="6D732682" w14:textId="77777777" w:rsidR="007C52A5" w:rsidRPr="001D521C" w:rsidRDefault="007C52A5" w:rsidP="007C52A5">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1.</w:t>
            </w:r>
          </w:p>
        </w:tc>
        <w:tc>
          <w:tcPr>
            <w:tcW w:w="1176" w:type="pct"/>
            <w:tcBorders>
              <w:top w:val="outset" w:sz="6" w:space="0" w:color="auto"/>
              <w:left w:val="outset" w:sz="6" w:space="0" w:color="auto"/>
              <w:bottom w:val="outset" w:sz="6" w:space="0" w:color="auto"/>
              <w:right w:val="outset" w:sz="6" w:space="0" w:color="auto"/>
            </w:tcBorders>
            <w:hideMark/>
          </w:tcPr>
          <w:p w14:paraId="75994AC6" w14:textId="77777777" w:rsidR="007C52A5" w:rsidRPr="001D521C" w:rsidRDefault="007C52A5" w:rsidP="007C52A5">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Saistības pret Eiropas Savienību</w:t>
            </w:r>
          </w:p>
        </w:tc>
        <w:tc>
          <w:tcPr>
            <w:tcW w:w="3588" w:type="pct"/>
            <w:tcBorders>
              <w:top w:val="outset" w:sz="6" w:space="0" w:color="auto"/>
              <w:left w:val="outset" w:sz="6" w:space="0" w:color="auto"/>
              <w:bottom w:val="outset" w:sz="6" w:space="0" w:color="auto"/>
              <w:right w:val="outset" w:sz="6" w:space="0" w:color="auto"/>
            </w:tcBorders>
          </w:tcPr>
          <w:p w14:paraId="5C09E4A8" w14:textId="3A93ACB7" w:rsidR="00787098" w:rsidRDefault="005242CF" w:rsidP="005A79CD">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 xml:space="preserve">    </w:t>
            </w:r>
            <w:r w:rsidR="0055735F" w:rsidRPr="001D521C">
              <w:rPr>
                <w:rFonts w:ascii="Times New Roman" w:eastAsia="Times New Roman" w:hAnsi="Times New Roman" w:cs="Times New Roman"/>
                <w:iCs/>
                <w:sz w:val="24"/>
                <w:szCs w:val="24"/>
                <w:lang w:eastAsia="lv-LV"/>
              </w:rPr>
              <w:t>Eiropas Parlamenta un Padomes 2017. gada 12. decembra Direktīva (ES) 2017/2397 par profesionālās kvalifikācijas atzīšanu kuģošanā pa iekšzemes ūdensceļiem un ar ko atceļ Padomes Direktīvas 91/672/EEK un 96/50/EK</w:t>
            </w:r>
            <w:r w:rsidR="001330EC">
              <w:rPr>
                <w:rFonts w:ascii="Times New Roman" w:eastAsia="Times New Roman" w:hAnsi="Times New Roman" w:cs="Times New Roman"/>
                <w:iCs/>
                <w:sz w:val="24"/>
                <w:szCs w:val="24"/>
                <w:lang w:eastAsia="lv-LV"/>
              </w:rPr>
              <w:t xml:space="preserve"> </w:t>
            </w:r>
            <w:r w:rsidR="001330EC" w:rsidRPr="001330EC">
              <w:rPr>
                <w:rFonts w:ascii="Times New Roman" w:eastAsia="Times New Roman" w:hAnsi="Times New Roman" w:cs="Times New Roman"/>
                <w:iCs/>
                <w:sz w:val="24"/>
                <w:szCs w:val="24"/>
                <w:lang w:eastAsia="lv-LV"/>
              </w:rPr>
              <w:t>(publicēta Eiropas Savienības Oficiālajā Vēstnesī, OV L</w:t>
            </w:r>
            <w:r w:rsidR="001330EC">
              <w:rPr>
                <w:rFonts w:ascii="Times New Roman" w:eastAsia="Times New Roman" w:hAnsi="Times New Roman" w:cs="Times New Roman"/>
                <w:iCs/>
                <w:sz w:val="24"/>
                <w:szCs w:val="24"/>
                <w:lang w:eastAsia="lv-LV"/>
              </w:rPr>
              <w:t> </w:t>
            </w:r>
            <w:r w:rsidR="001330EC" w:rsidRPr="001330EC">
              <w:rPr>
                <w:rFonts w:ascii="Times New Roman" w:eastAsia="Times New Roman" w:hAnsi="Times New Roman" w:cs="Times New Roman"/>
                <w:iCs/>
                <w:sz w:val="24"/>
                <w:szCs w:val="24"/>
                <w:lang w:eastAsia="lv-LV"/>
              </w:rPr>
              <w:t>345, 27.12.2017</w:t>
            </w:r>
            <w:r w:rsidR="00EF59AD">
              <w:rPr>
                <w:rFonts w:ascii="Times New Roman" w:eastAsia="Times New Roman" w:hAnsi="Times New Roman" w:cs="Times New Roman"/>
                <w:iCs/>
                <w:sz w:val="24"/>
                <w:szCs w:val="24"/>
                <w:lang w:eastAsia="lv-LV"/>
              </w:rPr>
              <w:t>.</w:t>
            </w:r>
            <w:r w:rsidR="001330EC" w:rsidRPr="001330EC">
              <w:rPr>
                <w:rFonts w:ascii="Times New Roman" w:eastAsia="Times New Roman" w:hAnsi="Times New Roman" w:cs="Times New Roman"/>
                <w:iCs/>
                <w:sz w:val="24"/>
                <w:szCs w:val="24"/>
                <w:lang w:eastAsia="lv-LV"/>
              </w:rPr>
              <w:t>)</w:t>
            </w:r>
            <w:r w:rsidR="0055735F" w:rsidRPr="001D521C">
              <w:rPr>
                <w:rFonts w:ascii="Times New Roman" w:eastAsia="Times New Roman" w:hAnsi="Times New Roman" w:cs="Times New Roman"/>
                <w:iCs/>
                <w:sz w:val="24"/>
                <w:szCs w:val="24"/>
                <w:lang w:eastAsia="lv-LV"/>
              </w:rPr>
              <w:t>.</w:t>
            </w:r>
          </w:p>
          <w:p w14:paraId="1F62CC98" w14:textId="4CB04294" w:rsidR="00341608" w:rsidRPr="00D728D2" w:rsidRDefault="00341608" w:rsidP="005A79CD">
            <w:pPr>
              <w:spacing w:after="0" w:line="240" w:lineRule="auto"/>
              <w:jc w:val="both"/>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 xml:space="preserve">    Komisijas 2020. gada 14. janvāra Īstenošanas regula (ES) 2020/182 attiecībā uz paraugiem iekšzemes kuģošanas profesionālo kvalifikāciju jomā (publicēta Eiropas Savienības Oficiālajā Vēstnesī, OV L </w:t>
            </w:r>
            <w:r w:rsidR="00EF59AD" w:rsidRPr="00D728D2">
              <w:rPr>
                <w:rFonts w:ascii="Times New Roman" w:eastAsia="Times New Roman" w:hAnsi="Times New Roman" w:cs="Times New Roman"/>
                <w:iCs/>
                <w:sz w:val="24"/>
                <w:szCs w:val="24"/>
                <w:lang w:eastAsia="lv-LV"/>
              </w:rPr>
              <w:t>38, 11.02.2020.).</w:t>
            </w:r>
          </w:p>
          <w:p w14:paraId="2CC710D9" w14:textId="584BF6F6" w:rsidR="007C52A5" w:rsidRPr="001D521C" w:rsidRDefault="00787098" w:rsidP="005A79CD">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 xml:space="preserve">    D</w:t>
            </w:r>
            <w:r w:rsidR="0055735F" w:rsidRPr="001D521C">
              <w:rPr>
                <w:rFonts w:ascii="Times New Roman" w:eastAsia="Times New Roman" w:hAnsi="Times New Roman" w:cs="Times New Roman"/>
                <w:iCs/>
                <w:sz w:val="24"/>
                <w:szCs w:val="24"/>
                <w:lang w:eastAsia="lv-LV"/>
              </w:rPr>
              <w:t xml:space="preserve">irektīva </w:t>
            </w:r>
            <w:r w:rsidRPr="001D521C">
              <w:rPr>
                <w:rFonts w:ascii="Times New Roman" w:eastAsia="Times New Roman" w:hAnsi="Times New Roman" w:cs="Times New Roman"/>
                <w:iCs/>
                <w:sz w:val="24"/>
                <w:szCs w:val="24"/>
                <w:lang w:eastAsia="lv-LV"/>
              </w:rPr>
              <w:t>20</w:t>
            </w:r>
            <w:r w:rsidR="0055735F" w:rsidRPr="001D521C">
              <w:rPr>
                <w:rFonts w:ascii="Times New Roman" w:eastAsia="Times New Roman" w:hAnsi="Times New Roman" w:cs="Times New Roman"/>
                <w:iCs/>
                <w:sz w:val="24"/>
                <w:szCs w:val="24"/>
                <w:lang w:eastAsia="lv-LV"/>
              </w:rPr>
              <w:t>17/2397</w:t>
            </w:r>
            <w:r w:rsidRPr="001D521C">
              <w:rPr>
                <w:rFonts w:ascii="Times New Roman" w:eastAsia="Times New Roman" w:hAnsi="Times New Roman" w:cs="Times New Roman"/>
                <w:iCs/>
                <w:sz w:val="24"/>
                <w:szCs w:val="24"/>
                <w:lang w:eastAsia="lv-LV"/>
              </w:rPr>
              <w:t xml:space="preserve"> </w:t>
            </w:r>
            <w:r w:rsidR="00EA6C5B" w:rsidRPr="001D521C">
              <w:rPr>
                <w:rFonts w:ascii="Times New Roman" w:eastAsia="Times New Roman" w:hAnsi="Times New Roman" w:cs="Times New Roman"/>
                <w:iCs/>
                <w:sz w:val="24"/>
                <w:szCs w:val="24"/>
                <w:lang w:eastAsia="lv-LV"/>
              </w:rPr>
              <w:t xml:space="preserve">Latvijas tiesību sistēmā jāpārņem līdz </w:t>
            </w:r>
            <w:r w:rsidRPr="001D521C">
              <w:rPr>
                <w:rFonts w:ascii="Times New Roman" w:eastAsia="Times New Roman" w:hAnsi="Times New Roman" w:cs="Times New Roman"/>
                <w:iCs/>
                <w:sz w:val="24"/>
                <w:szCs w:val="24"/>
                <w:lang w:eastAsia="lv-LV"/>
              </w:rPr>
              <w:t xml:space="preserve"> </w:t>
            </w:r>
            <w:r w:rsidR="005A79CD" w:rsidRPr="001D521C">
              <w:rPr>
                <w:rFonts w:ascii="Times New Roman" w:eastAsia="Times New Roman" w:hAnsi="Times New Roman" w:cs="Times New Roman"/>
                <w:iCs/>
                <w:sz w:val="24"/>
                <w:szCs w:val="24"/>
                <w:lang w:eastAsia="lv-LV"/>
              </w:rPr>
              <w:t>202</w:t>
            </w:r>
            <w:r w:rsidR="00EA6C5B" w:rsidRPr="001D521C">
              <w:rPr>
                <w:rFonts w:ascii="Times New Roman" w:eastAsia="Times New Roman" w:hAnsi="Times New Roman" w:cs="Times New Roman"/>
                <w:iCs/>
                <w:sz w:val="24"/>
                <w:szCs w:val="24"/>
                <w:lang w:eastAsia="lv-LV"/>
              </w:rPr>
              <w:t>2</w:t>
            </w:r>
            <w:r w:rsidR="005A79CD" w:rsidRPr="001D521C">
              <w:rPr>
                <w:rFonts w:ascii="Times New Roman" w:eastAsia="Times New Roman" w:hAnsi="Times New Roman" w:cs="Times New Roman"/>
                <w:iCs/>
                <w:sz w:val="24"/>
                <w:szCs w:val="24"/>
                <w:lang w:eastAsia="lv-LV"/>
              </w:rPr>
              <w:t>. gada 1</w:t>
            </w:r>
            <w:r w:rsidR="00EA6C5B" w:rsidRPr="001D521C">
              <w:rPr>
                <w:rFonts w:ascii="Times New Roman" w:eastAsia="Times New Roman" w:hAnsi="Times New Roman" w:cs="Times New Roman"/>
                <w:iCs/>
                <w:sz w:val="24"/>
                <w:szCs w:val="24"/>
                <w:lang w:eastAsia="lv-LV"/>
              </w:rPr>
              <w:t>7</w:t>
            </w:r>
            <w:r w:rsidR="005A79CD" w:rsidRPr="001D521C">
              <w:rPr>
                <w:rFonts w:ascii="Times New Roman" w:eastAsia="Times New Roman" w:hAnsi="Times New Roman" w:cs="Times New Roman"/>
                <w:iCs/>
                <w:sz w:val="24"/>
                <w:szCs w:val="24"/>
                <w:lang w:eastAsia="lv-LV"/>
              </w:rPr>
              <w:t xml:space="preserve">. </w:t>
            </w:r>
            <w:r w:rsidR="00EA6C5B" w:rsidRPr="001D521C">
              <w:rPr>
                <w:rFonts w:ascii="Times New Roman" w:eastAsia="Times New Roman" w:hAnsi="Times New Roman" w:cs="Times New Roman"/>
                <w:iCs/>
                <w:sz w:val="24"/>
                <w:szCs w:val="24"/>
                <w:lang w:eastAsia="lv-LV"/>
              </w:rPr>
              <w:t>janvārim</w:t>
            </w:r>
            <w:r w:rsidR="005A79CD" w:rsidRPr="001D521C">
              <w:rPr>
                <w:rFonts w:ascii="Times New Roman" w:eastAsia="Times New Roman" w:hAnsi="Times New Roman" w:cs="Times New Roman"/>
                <w:iCs/>
                <w:sz w:val="24"/>
                <w:szCs w:val="24"/>
                <w:lang w:eastAsia="lv-LV"/>
              </w:rPr>
              <w:t>, attiecīgi p</w:t>
            </w:r>
            <w:r w:rsidR="007C52A5" w:rsidRPr="001D521C">
              <w:rPr>
                <w:rFonts w:ascii="Times New Roman" w:eastAsia="Times New Roman" w:hAnsi="Times New Roman" w:cs="Times New Roman"/>
                <w:iCs/>
                <w:sz w:val="24"/>
                <w:szCs w:val="24"/>
                <w:lang w:eastAsia="lv-LV"/>
              </w:rPr>
              <w:t xml:space="preserve">rojekts jāpieņem </w:t>
            </w:r>
            <w:r w:rsidR="006C5B39" w:rsidRPr="001D521C">
              <w:rPr>
                <w:rFonts w:ascii="Times New Roman" w:eastAsia="Times New Roman" w:hAnsi="Times New Roman" w:cs="Times New Roman"/>
                <w:iCs/>
                <w:sz w:val="24"/>
                <w:szCs w:val="24"/>
                <w:lang w:eastAsia="lv-LV"/>
              </w:rPr>
              <w:t>ne vēlāk kā</w:t>
            </w:r>
            <w:r w:rsidR="005A79CD" w:rsidRPr="001D521C">
              <w:rPr>
                <w:rFonts w:ascii="Times New Roman" w:eastAsia="Times New Roman" w:hAnsi="Times New Roman" w:cs="Times New Roman"/>
                <w:iCs/>
                <w:sz w:val="24"/>
                <w:szCs w:val="24"/>
                <w:lang w:eastAsia="lv-LV"/>
              </w:rPr>
              <w:t xml:space="preserve"> pēdējā Ministru kabineta sēdē pirms šī datuma. </w:t>
            </w:r>
          </w:p>
        </w:tc>
      </w:tr>
      <w:tr w:rsidR="001D521C" w:rsidRPr="001D521C" w14:paraId="4EEE279E" w14:textId="77777777" w:rsidTr="0016577D">
        <w:trPr>
          <w:tblCellSpacing w:w="15" w:type="dxa"/>
        </w:trPr>
        <w:tc>
          <w:tcPr>
            <w:tcW w:w="170" w:type="pct"/>
            <w:tcBorders>
              <w:top w:val="outset" w:sz="6" w:space="0" w:color="auto"/>
              <w:left w:val="outset" w:sz="6" w:space="0" w:color="auto"/>
              <w:bottom w:val="outset" w:sz="6" w:space="0" w:color="auto"/>
              <w:right w:val="outset" w:sz="6" w:space="0" w:color="auto"/>
            </w:tcBorders>
            <w:hideMark/>
          </w:tcPr>
          <w:p w14:paraId="4549D2D0" w14:textId="3A91C591" w:rsidR="007C52A5" w:rsidRPr="001D521C" w:rsidRDefault="007C52A5" w:rsidP="007C52A5">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2.</w:t>
            </w:r>
          </w:p>
        </w:tc>
        <w:tc>
          <w:tcPr>
            <w:tcW w:w="1176" w:type="pct"/>
            <w:tcBorders>
              <w:top w:val="outset" w:sz="6" w:space="0" w:color="auto"/>
              <w:left w:val="outset" w:sz="6" w:space="0" w:color="auto"/>
              <w:bottom w:val="outset" w:sz="6" w:space="0" w:color="auto"/>
              <w:right w:val="outset" w:sz="6" w:space="0" w:color="auto"/>
            </w:tcBorders>
            <w:hideMark/>
          </w:tcPr>
          <w:p w14:paraId="3C294A02" w14:textId="77777777" w:rsidR="007C52A5" w:rsidRPr="001D521C" w:rsidRDefault="007C52A5" w:rsidP="007C52A5">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Citas starptautiskās saistības</w:t>
            </w:r>
          </w:p>
        </w:tc>
        <w:tc>
          <w:tcPr>
            <w:tcW w:w="3588" w:type="pct"/>
            <w:tcBorders>
              <w:top w:val="outset" w:sz="6" w:space="0" w:color="auto"/>
              <w:left w:val="outset" w:sz="6" w:space="0" w:color="auto"/>
              <w:bottom w:val="outset" w:sz="6" w:space="0" w:color="auto"/>
              <w:right w:val="outset" w:sz="6" w:space="0" w:color="auto"/>
            </w:tcBorders>
          </w:tcPr>
          <w:p w14:paraId="1708FD67" w14:textId="77777777" w:rsidR="007C52A5" w:rsidRPr="001D521C" w:rsidRDefault="007C52A5" w:rsidP="007C52A5">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Projekts šo jomu neskar.</w:t>
            </w:r>
          </w:p>
        </w:tc>
      </w:tr>
      <w:tr w:rsidR="00D64BC8" w:rsidRPr="001D521C" w14:paraId="530C6E2F" w14:textId="77777777" w:rsidTr="0016577D">
        <w:trPr>
          <w:tblCellSpacing w:w="15" w:type="dxa"/>
        </w:trPr>
        <w:tc>
          <w:tcPr>
            <w:tcW w:w="170" w:type="pct"/>
            <w:tcBorders>
              <w:top w:val="outset" w:sz="6" w:space="0" w:color="auto"/>
              <w:left w:val="outset" w:sz="6" w:space="0" w:color="auto"/>
              <w:bottom w:val="outset" w:sz="6" w:space="0" w:color="auto"/>
              <w:right w:val="outset" w:sz="6" w:space="0" w:color="auto"/>
            </w:tcBorders>
            <w:hideMark/>
          </w:tcPr>
          <w:p w14:paraId="2172B204" w14:textId="5DF73B8D" w:rsidR="007C52A5" w:rsidRPr="001D521C" w:rsidRDefault="007C52A5" w:rsidP="007C52A5">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3.</w:t>
            </w:r>
          </w:p>
        </w:tc>
        <w:tc>
          <w:tcPr>
            <w:tcW w:w="1176" w:type="pct"/>
            <w:tcBorders>
              <w:top w:val="outset" w:sz="6" w:space="0" w:color="auto"/>
              <w:left w:val="outset" w:sz="6" w:space="0" w:color="auto"/>
              <w:bottom w:val="outset" w:sz="6" w:space="0" w:color="auto"/>
              <w:right w:val="outset" w:sz="6" w:space="0" w:color="auto"/>
            </w:tcBorders>
            <w:hideMark/>
          </w:tcPr>
          <w:p w14:paraId="48240038" w14:textId="77777777" w:rsidR="007C52A5" w:rsidRPr="001D521C" w:rsidRDefault="007C52A5" w:rsidP="007C52A5">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Cita informācija</w:t>
            </w:r>
          </w:p>
        </w:tc>
        <w:tc>
          <w:tcPr>
            <w:tcW w:w="3588" w:type="pct"/>
            <w:tcBorders>
              <w:top w:val="outset" w:sz="6" w:space="0" w:color="auto"/>
              <w:left w:val="outset" w:sz="6" w:space="0" w:color="auto"/>
              <w:bottom w:val="outset" w:sz="6" w:space="0" w:color="auto"/>
              <w:right w:val="outset" w:sz="6" w:space="0" w:color="auto"/>
            </w:tcBorders>
            <w:hideMark/>
          </w:tcPr>
          <w:p w14:paraId="28294A19" w14:textId="77777777" w:rsidR="007C52A5" w:rsidRPr="001D521C" w:rsidRDefault="007C52A5" w:rsidP="007C52A5">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Nav.</w:t>
            </w:r>
          </w:p>
        </w:tc>
      </w:tr>
    </w:tbl>
    <w:p w14:paraId="296F1738" w14:textId="77777777" w:rsidR="001C58BA" w:rsidRPr="001D521C" w:rsidRDefault="001C58BA"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66"/>
        <w:gridCol w:w="1314"/>
        <w:gridCol w:w="2746"/>
        <w:gridCol w:w="3429"/>
      </w:tblGrid>
      <w:tr w:rsidR="001D521C" w:rsidRPr="001D521C" w14:paraId="123AF17B" w14:textId="77777777" w:rsidTr="00E5323B">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70EEA2F" w14:textId="77777777" w:rsidR="00655F2C" w:rsidRPr="001D521C" w:rsidRDefault="00E5323B" w:rsidP="00DA2BF7">
            <w:pPr>
              <w:spacing w:after="0" w:line="240" w:lineRule="auto"/>
              <w:jc w:val="center"/>
              <w:rPr>
                <w:rFonts w:ascii="Times New Roman" w:eastAsia="Times New Roman" w:hAnsi="Times New Roman" w:cs="Times New Roman"/>
                <w:b/>
                <w:bCs/>
                <w:iCs/>
                <w:sz w:val="24"/>
                <w:szCs w:val="24"/>
                <w:lang w:eastAsia="lv-LV"/>
              </w:rPr>
            </w:pPr>
            <w:r w:rsidRPr="001D521C">
              <w:rPr>
                <w:rFonts w:ascii="Times New Roman" w:eastAsia="Times New Roman" w:hAnsi="Times New Roman" w:cs="Times New Roman"/>
                <w:b/>
                <w:bCs/>
                <w:iCs/>
                <w:sz w:val="24"/>
                <w:szCs w:val="24"/>
                <w:lang w:eastAsia="lv-LV"/>
              </w:rPr>
              <w:t>1. tabula</w:t>
            </w:r>
            <w:r w:rsidRPr="001D521C">
              <w:rPr>
                <w:rFonts w:ascii="Times New Roman" w:eastAsia="Times New Roman" w:hAnsi="Times New Roman" w:cs="Times New Roman"/>
                <w:b/>
                <w:bCs/>
                <w:iCs/>
                <w:sz w:val="24"/>
                <w:szCs w:val="24"/>
                <w:lang w:eastAsia="lv-LV"/>
              </w:rPr>
              <w:br/>
              <w:t>Tiesību akta projekta atbilstība ES tiesību aktiem</w:t>
            </w:r>
          </w:p>
        </w:tc>
      </w:tr>
      <w:tr w:rsidR="001D521C" w:rsidRPr="001D521C" w14:paraId="51A0BAE9"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hideMark/>
          </w:tcPr>
          <w:p w14:paraId="7A4EBE71"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Attiecīgā ES tiesību akta datums, numurs un nosaukums</w:t>
            </w:r>
          </w:p>
        </w:tc>
        <w:tc>
          <w:tcPr>
            <w:tcW w:w="4105" w:type="pct"/>
            <w:gridSpan w:val="3"/>
            <w:tcBorders>
              <w:top w:val="outset" w:sz="6" w:space="0" w:color="auto"/>
              <w:left w:val="outset" w:sz="6" w:space="0" w:color="auto"/>
              <w:bottom w:val="outset" w:sz="6" w:space="0" w:color="auto"/>
              <w:right w:val="outset" w:sz="6" w:space="0" w:color="auto"/>
            </w:tcBorders>
          </w:tcPr>
          <w:p w14:paraId="39ECEF2F" w14:textId="20F70D4C" w:rsidR="00BB59DE" w:rsidRPr="001D521C" w:rsidRDefault="00817E97" w:rsidP="00817E97">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 xml:space="preserve">Eiropas Parlamenta un Padomes 2017. gada 12. decembra Direktīva (ES) 2017/2397 par profesionālās kvalifikācijas atzīšanu kuģošanā pa iekšzemes ūdensceļiem un ar ko atceļ Padomes Direktīvas 91/672/EEK un 96/50/EK </w:t>
            </w:r>
            <w:r w:rsidR="00F9466C" w:rsidRPr="001D521C">
              <w:rPr>
                <w:rFonts w:ascii="Times New Roman" w:eastAsia="Times New Roman" w:hAnsi="Times New Roman" w:cs="Times New Roman"/>
                <w:iCs/>
                <w:sz w:val="24"/>
                <w:szCs w:val="24"/>
                <w:lang w:eastAsia="lv-LV"/>
              </w:rPr>
              <w:t xml:space="preserve">(publicēta Eiropas Savienības Oficiālajā </w:t>
            </w:r>
            <w:r w:rsidR="001F7A3D" w:rsidRPr="001D521C">
              <w:rPr>
                <w:rFonts w:ascii="Times New Roman" w:eastAsia="Times New Roman" w:hAnsi="Times New Roman" w:cs="Times New Roman"/>
                <w:iCs/>
                <w:sz w:val="24"/>
                <w:szCs w:val="24"/>
                <w:lang w:eastAsia="lv-LV"/>
              </w:rPr>
              <w:t>V</w:t>
            </w:r>
            <w:r w:rsidRPr="001D521C">
              <w:rPr>
                <w:rFonts w:ascii="Times New Roman" w:eastAsia="Times New Roman" w:hAnsi="Times New Roman" w:cs="Times New Roman"/>
                <w:iCs/>
                <w:sz w:val="24"/>
                <w:szCs w:val="24"/>
                <w:lang w:eastAsia="lv-LV"/>
              </w:rPr>
              <w:t>ēstnesī, OV L</w:t>
            </w:r>
            <w:r w:rsidR="001330EC">
              <w:rPr>
                <w:rFonts w:ascii="Times New Roman" w:eastAsia="Times New Roman" w:hAnsi="Times New Roman" w:cs="Times New Roman"/>
                <w:iCs/>
                <w:sz w:val="24"/>
                <w:szCs w:val="24"/>
                <w:lang w:eastAsia="lv-LV"/>
              </w:rPr>
              <w:t> </w:t>
            </w:r>
            <w:r w:rsidRPr="001D521C">
              <w:rPr>
                <w:rFonts w:ascii="Times New Roman" w:eastAsia="Times New Roman" w:hAnsi="Times New Roman" w:cs="Times New Roman"/>
                <w:iCs/>
                <w:sz w:val="24"/>
                <w:szCs w:val="24"/>
                <w:lang w:eastAsia="lv-LV"/>
              </w:rPr>
              <w:t>345, 27.12.2017</w:t>
            </w:r>
            <w:r w:rsidR="00EF59AD">
              <w:rPr>
                <w:rFonts w:ascii="Times New Roman" w:eastAsia="Times New Roman" w:hAnsi="Times New Roman" w:cs="Times New Roman"/>
                <w:iCs/>
                <w:sz w:val="24"/>
                <w:szCs w:val="24"/>
                <w:lang w:eastAsia="lv-LV"/>
              </w:rPr>
              <w:t>.</w:t>
            </w:r>
            <w:r w:rsidR="00F9466C" w:rsidRPr="001D521C">
              <w:rPr>
                <w:rFonts w:ascii="Times New Roman" w:eastAsia="Times New Roman" w:hAnsi="Times New Roman" w:cs="Times New Roman"/>
                <w:iCs/>
                <w:sz w:val="24"/>
                <w:szCs w:val="24"/>
                <w:lang w:eastAsia="lv-LV"/>
              </w:rPr>
              <w:t>)</w:t>
            </w:r>
          </w:p>
        </w:tc>
      </w:tr>
      <w:tr w:rsidR="007E7DF9" w:rsidRPr="001D521C" w14:paraId="313C84E5"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vAlign w:val="center"/>
            <w:hideMark/>
          </w:tcPr>
          <w:p w14:paraId="1E2F5882" w14:textId="77777777"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A</w:t>
            </w:r>
          </w:p>
        </w:tc>
        <w:tc>
          <w:tcPr>
            <w:tcW w:w="714" w:type="pct"/>
            <w:tcBorders>
              <w:top w:val="outset" w:sz="6" w:space="0" w:color="auto"/>
              <w:left w:val="outset" w:sz="6" w:space="0" w:color="auto"/>
              <w:bottom w:val="outset" w:sz="6" w:space="0" w:color="auto"/>
              <w:right w:val="outset" w:sz="6" w:space="0" w:color="auto"/>
            </w:tcBorders>
            <w:vAlign w:val="center"/>
            <w:hideMark/>
          </w:tcPr>
          <w:p w14:paraId="1963413B" w14:textId="77777777"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B</w:t>
            </w:r>
          </w:p>
        </w:tc>
        <w:tc>
          <w:tcPr>
            <w:tcW w:w="1510" w:type="pct"/>
            <w:tcBorders>
              <w:top w:val="outset" w:sz="6" w:space="0" w:color="auto"/>
              <w:left w:val="outset" w:sz="6" w:space="0" w:color="auto"/>
              <w:bottom w:val="outset" w:sz="6" w:space="0" w:color="auto"/>
              <w:right w:val="outset" w:sz="6" w:space="0" w:color="auto"/>
            </w:tcBorders>
            <w:vAlign w:val="center"/>
            <w:hideMark/>
          </w:tcPr>
          <w:p w14:paraId="0FCA2B49" w14:textId="77777777"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C</w:t>
            </w:r>
          </w:p>
        </w:tc>
        <w:tc>
          <w:tcPr>
            <w:tcW w:w="1849" w:type="pct"/>
            <w:tcBorders>
              <w:top w:val="outset" w:sz="6" w:space="0" w:color="auto"/>
              <w:left w:val="outset" w:sz="6" w:space="0" w:color="auto"/>
              <w:bottom w:val="outset" w:sz="6" w:space="0" w:color="auto"/>
              <w:right w:val="outset" w:sz="6" w:space="0" w:color="auto"/>
            </w:tcBorders>
            <w:vAlign w:val="center"/>
            <w:hideMark/>
          </w:tcPr>
          <w:p w14:paraId="59EB417F" w14:textId="77777777"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D</w:t>
            </w:r>
          </w:p>
        </w:tc>
      </w:tr>
      <w:tr w:rsidR="007E7DF9" w:rsidRPr="001D521C" w14:paraId="7F17C035"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hideMark/>
          </w:tcPr>
          <w:p w14:paraId="79C32446"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714" w:type="pct"/>
            <w:tcBorders>
              <w:top w:val="outset" w:sz="6" w:space="0" w:color="auto"/>
              <w:left w:val="outset" w:sz="6" w:space="0" w:color="auto"/>
              <w:bottom w:val="outset" w:sz="6" w:space="0" w:color="auto"/>
              <w:right w:val="outset" w:sz="6" w:space="0" w:color="auto"/>
            </w:tcBorders>
            <w:hideMark/>
          </w:tcPr>
          <w:p w14:paraId="4E537E86" w14:textId="7C1D3328"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 xml:space="preserve">Projekta vienība, kas pārņem vai ievieš katru šīs tabulas A ailē </w:t>
            </w:r>
            <w:r w:rsidR="000049D9">
              <w:rPr>
                <w:rFonts w:ascii="Times New Roman" w:eastAsia="Times New Roman" w:hAnsi="Times New Roman" w:cs="Times New Roman"/>
                <w:iCs/>
                <w:sz w:val="24"/>
                <w:szCs w:val="24"/>
                <w:lang w:eastAsia="lv-LV"/>
              </w:rPr>
              <w:t xml:space="preserve">minēto ES tiesību akta vienību, </w:t>
            </w:r>
            <w:r w:rsidRPr="001D521C">
              <w:rPr>
                <w:rFonts w:ascii="Times New Roman" w:eastAsia="Times New Roman" w:hAnsi="Times New Roman" w:cs="Times New Roman"/>
                <w:iCs/>
                <w:sz w:val="24"/>
                <w:szCs w:val="24"/>
                <w:lang w:eastAsia="lv-LV"/>
              </w:rPr>
              <w:t>vai tiesību akts, kur attiecīgā ES tiesību akta vienība pārņemta vai ieviesta</w:t>
            </w:r>
          </w:p>
        </w:tc>
        <w:tc>
          <w:tcPr>
            <w:tcW w:w="1510" w:type="pct"/>
            <w:tcBorders>
              <w:top w:val="outset" w:sz="6" w:space="0" w:color="auto"/>
              <w:left w:val="outset" w:sz="6" w:space="0" w:color="auto"/>
              <w:bottom w:val="outset" w:sz="6" w:space="0" w:color="auto"/>
              <w:right w:val="outset" w:sz="6" w:space="0" w:color="auto"/>
            </w:tcBorders>
            <w:hideMark/>
          </w:tcPr>
          <w:p w14:paraId="7429C680"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1D521C">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1D521C">
              <w:rPr>
                <w:rFonts w:ascii="Times New Roman" w:eastAsia="Times New Roman" w:hAnsi="Times New Roman" w:cs="Times New Roman"/>
                <w:iCs/>
                <w:sz w:val="24"/>
                <w:szCs w:val="24"/>
                <w:lang w:eastAsia="lv-LV"/>
              </w:rPr>
              <w:br/>
              <w:t>Norāda institūciju, kas ir atbildīga par šo saistību izpildi pilnībā</w:t>
            </w:r>
          </w:p>
        </w:tc>
        <w:tc>
          <w:tcPr>
            <w:tcW w:w="1849" w:type="pct"/>
            <w:tcBorders>
              <w:top w:val="outset" w:sz="6" w:space="0" w:color="auto"/>
              <w:left w:val="outset" w:sz="6" w:space="0" w:color="auto"/>
              <w:bottom w:val="outset" w:sz="6" w:space="0" w:color="auto"/>
              <w:right w:val="outset" w:sz="6" w:space="0" w:color="auto"/>
            </w:tcBorders>
            <w:hideMark/>
          </w:tcPr>
          <w:p w14:paraId="01B104F4"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1D521C">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1D521C">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026ED2" w:rsidRPr="00EF59AD" w14:paraId="377A7DA4"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tcPr>
          <w:p w14:paraId="439E9786" w14:textId="77777777"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 xml:space="preserve">10. panta </w:t>
            </w:r>
          </w:p>
          <w:p w14:paraId="409B5BDE" w14:textId="3627CFAA"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1.-3. punkts</w:t>
            </w:r>
          </w:p>
        </w:tc>
        <w:tc>
          <w:tcPr>
            <w:tcW w:w="714" w:type="pct"/>
            <w:tcBorders>
              <w:top w:val="outset" w:sz="6" w:space="0" w:color="auto"/>
              <w:left w:val="outset" w:sz="6" w:space="0" w:color="auto"/>
              <w:bottom w:val="outset" w:sz="6" w:space="0" w:color="auto"/>
              <w:right w:val="outset" w:sz="6" w:space="0" w:color="auto"/>
            </w:tcBorders>
          </w:tcPr>
          <w:p w14:paraId="232020AE" w14:textId="59D32ED9"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MK noteikumu Nr. 895 168.</w:t>
            </w:r>
            <w:r w:rsidRPr="00EF59AD">
              <w:rPr>
                <w:rFonts w:ascii="Times New Roman" w:eastAsia="Times New Roman" w:hAnsi="Times New Roman" w:cs="Times New Roman"/>
                <w:bCs/>
                <w:sz w:val="24"/>
                <w:szCs w:val="24"/>
                <w:vertAlign w:val="superscript"/>
                <w:lang w:eastAsia="lv-LV"/>
              </w:rPr>
              <w:t>1</w:t>
            </w:r>
            <w:r w:rsidRPr="00EF59AD">
              <w:rPr>
                <w:rFonts w:ascii="Times New Roman" w:eastAsia="Times New Roman" w:hAnsi="Times New Roman" w:cs="Times New Roman"/>
                <w:bCs/>
                <w:sz w:val="24"/>
                <w:szCs w:val="24"/>
                <w:lang w:eastAsia="lv-LV"/>
              </w:rPr>
              <w:t>, 168.</w:t>
            </w:r>
            <w:r w:rsidRPr="00EF59AD">
              <w:rPr>
                <w:rFonts w:ascii="Times New Roman" w:eastAsia="Times New Roman" w:hAnsi="Times New Roman" w:cs="Times New Roman"/>
                <w:bCs/>
                <w:sz w:val="24"/>
                <w:szCs w:val="24"/>
                <w:vertAlign w:val="superscript"/>
                <w:lang w:eastAsia="lv-LV"/>
              </w:rPr>
              <w:t>2</w:t>
            </w:r>
            <w:r w:rsidRPr="00EF59AD">
              <w:rPr>
                <w:rFonts w:ascii="Times New Roman" w:eastAsia="Times New Roman" w:hAnsi="Times New Roman" w:cs="Times New Roman"/>
                <w:bCs/>
                <w:sz w:val="24"/>
                <w:szCs w:val="24"/>
                <w:lang w:eastAsia="lv-LV"/>
              </w:rPr>
              <w:t xml:space="preserve"> un 200. punkts</w:t>
            </w:r>
          </w:p>
        </w:tc>
        <w:tc>
          <w:tcPr>
            <w:tcW w:w="1510" w:type="pct"/>
            <w:tcBorders>
              <w:top w:val="outset" w:sz="6" w:space="0" w:color="auto"/>
              <w:left w:val="outset" w:sz="6" w:space="0" w:color="auto"/>
              <w:bottom w:val="outset" w:sz="6" w:space="0" w:color="auto"/>
              <w:right w:val="outset" w:sz="6" w:space="0" w:color="auto"/>
            </w:tcBorders>
          </w:tcPr>
          <w:p w14:paraId="229267AA" w14:textId="23D44DC1"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Direktīvas normas pārņemtas pilnībā.</w:t>
            </w:r>
          </w:p>
        </w:tc>
        <w:tc>
          <w:tcPr>
            <w:tcW w:w="1849" w:type="pct"/>
            <w:tcBorders>
              <w:top w:val="outset" w:sz="6" w:space="0" w:color="auto"/>
              <w:left w:val="outset" w:sz="6" w:space="0" w:color="auto"/>
              <w:bottom w:val="outset" w:sz="6" w:space="0" w:color="auto"/>
              <w:right w:val="outset" w:sz="6" w:space="0" w:color="auto"/>
            </w:tcBorders>
          </w:tcPr>
          <w:p w14:paraId="659F9DED" w14:textId="7F3EF7D4"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Projekts stingrākas prasības neparedz.</w:t>
            </w:r>
          </w:p>
        </w:tc>
      </w:tr>
      <w:tr w:rsidR="00026ED2" w:rsidRPr="00EF59AD" w14:paraId="51E9605A"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tcPr>
          <w:p w14:paraId="2BB28FB2" w14:textId="276F31EC"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lastRenderedPageBreak/>
              <w:t>15. panta pirmā daļa</w:t>
            </w:r>
          </w:p>
        </w:tc>
        <w:tc>
          <w:tcPr>
            <w:tcW w:w="714" w:type="pct"/>
            <w:tcBorders>
              <w:top w:val="outset" w:sz="6" w:space="0" w:color="auto"/>
              <w:left w:val="outset" w:sz="6" w:space="0" w:color="auto"/>
              <w:bottom w:val="outset" w:sz="6" w:space="0" w:color="auto"/>
              <w:right w:val="outset" w:sz="6" w:space="0" w:color="auto"/>
            </w:tcBorders>
          </w:tcPr>
          <w:p w14:paraId="7C3F60EC" w14:textId="295BC424"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MK noteikumu Nr. 895 205.</w:t>
            </w:r>
            <w:r w:rsidRPr="00EF59AD">
              <w:rPr>
                <w:rFonts w:ascii="Times New Roman" w:eastAsia="Times New Roman" w:hAnsi="Times New Roman" w:cs="Times New Roman"/>
                <w:bCs/>
                <w:sz w:val="24"/>
                <w:szCs w:val="24"/>
                <w:vertAlign w:val="superscript"/>
                <w:lang w:eastAsia="lv-LV"/>
              </w:rPr>
              <w:t>1</w:t>
            </w:r>
            <w:r w:rsidRPr="00EF59AD">
              <w:rPr>
                <w:rFonts w:ascii="Times New Roman" w:eastAsia="Times New Roman" w:hAnsi="Times New Roman" w:cs="Times New Roman"/>
                <w:bCs/>
                <w:sz w:val="24"/>
                <w:szCs w:val="24"/>
                <w:lang w:eastAsia="lv-LV"/>
              </w:rPr>
              <w:t xml:space="preserve"> punkts</w:t>
            </w:r>
          </w:p>
        </w:tc>
        <w:tc>
          <w:tcPr>
            <w:tcW w:w="1510" w:type="pct"/>
            <w:tcBorders>
              <w:top w:val="outset" w:sz="6" w:space="0" w:color="auto"/>
              <w:left w:val="outset" w:sz="6" w:space="0" w:color="auto"/>
              <w:bottom w:val="outset" w:sz="6" w:space="0" w:color="auto"/>
              <w:right w:val="outset" w:sz="6" w:space="0" w:color="auto"/>
            </w:tcBorders>
          </w:tcPr>
          <w:p w14:paraId="267645F5" w14:textId="63C1A01A"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Direktīvas normas pārņemtas pilnībā.</w:t>
            </w:r>
          </w:p>
        </w:tc>
        <w:tc>
          <w:tcPr>
            <w:tcW w:w="1849" w:type="pct"/>
            <w:tcBorders>
              <w:top w:val="outset" w:sz="6" w:space="0" w:color="auto"/>
              <w:left w:val="outset" w:sz="6" w:space="0" w:color="auto"/>
              <w:bottom w:val="outset" w:sz="6" w:space="0" w:color="auto"/>
              <w:right w:val="outset" w:sz="6" w:space="0" w:color="auto"/>
            </w:tcBorders>
          </w:tcPr>
          <w:p w14:paraId="2266842C" w14:textId="21CBA87A"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Projekts stingrākas prasības neparedz.</w:t>
            </w:r>
          </w:p>
        </w:tc>
      </w:tr>
      <w:tr w:rsidR="00026ED2" w:rsidRPr="00EF59AD" w14:paraId="36E02920"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tcPr>
          <w:p w14:paraId="6A734DD1" w14:textId="77777777"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 xml:space="preserve">15. panta </w:t>
            </w:r>
          </w:p>
          <w:p w14:paraId="4D359A9B" w14:textId="647D2822"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otrā daļa</w:t>
            </w:r>
          </w:p>
        </w:tc>
        <w:tc>
          <w:tcPr>
            <w:tcW w:w="714" w:type="pct"/>
            <w:tcBorders>
              <w:top w:val="outset" w:sz="6" w:space="0" w:color="auto"/>
              <w:left w:val="outset" w:sz="6" w:space="0" w:color="auto"/>
              <w:bottom w:val="outset" w:sz="6" w:space="0" w:color="auto"/>
              <w:right w:val="outset" w:sz="6" w:space="0" w:color="auto"/>
            </w:tcBorders>
          </w:tcPr>
          <w:p w14:paraId="1C7905B3" w14:textId="1320C005"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4. punkts</w:t>
            </w:r>
          </w:p>
        </w:tc>
        <w:tc>
          <w:tcPr>
            <w:tcW w:w="1510" w:type="pct"/>
            <w:tcBorders>
              <w:top w:val="outset" w:sz="6" w:space="0" w:color="auto"/>
              <w:left w:val="outset" w:sz="6" w:space="0" w:color="auto"/>
              <w:bottom w:val="outset" w:sz="6" w:space="0" w:color="auto"/>
              <w:right w:val="outset" w:sz="6" w:space="0" w:color="auto"/>
            </w:tcBorders>
          </w:tcPr>
          <w:p w14:paraId="69DC7240" w14:textId="78674802"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Direktīvas normas pārņemtas pilnībā.</w:t>
            </w:r>
          </w:p>
        </w:tc>
        <w:tc>
          <w:tcPr>
            <w:tcW w:w="1849" w:type="pct"/>
            <w:tcBorders>
              <w:top w:val="outset" w:sz="6" w:space="0" w:color="auto"/>
              <w:left w:val="outset" w:sz="6" w:space="0" w:color="auto"/>
              <w:bottom w:val="outset" w:sz="6" w:space="0" w:color="auto"/>
              <w:right w:val="outset" w:sz="6" w:space="0" w:color="auto"/>
            </w:tcBorders>
          </w:tcPr>
          <w:p w14:paraId="4917F35E" w14:textId="38DFD49E"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Projekts stingrākas prasības neparedz.</w:t>
            </w:r>
          </w:p>
        </w:tc>
      </w:tr>
      <w:tr w:rsidR="00026ED2" w:rsidRPr="00EF59AD" w14:paraId="3FF27ADE"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tcPr>
          <w:p w14:paraId="0335060F" w14:textId="54606F70"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38. pants</w:t>
            </w:r>
          </w:p>
        </w:tc>
        <w:tc>
          <w:tcPr>
            <w:tcW w:w="714" w:type="pct"/>
            <w:tcBorders>
              <w:top w:val="outset" w:sz="6" w:space="0" w:color="auto"/>
              <w:left w:val="outset" w:sz="6" w:space="0" w:color="auto"/>
              <w:bottom w:val="outset" w:sz="6" w:space="0" w:color="auto"/>
              <w:right w:val="outset" w:sz="6" w:space="0" w:color="auto"/>
            </w:tcBorders>
          </w:tcPr>
          <w:p w14:paraId="243624C0" w14:textId="748B70B1"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MK noteikumu Nr. 895 168.</w:t>
            </w:r>
            <w:r w:rsidRPr="00EF59AD">
              <w:rPr>
                <w:rFonts w:ascii="Times New Roman" w:eastAsia="Times New Roman" w:hAnsi="Times New Roman" w:cs="Times New Roman"/>
                <w:bCs/>
                <w:sz w:val="24"/>
                <w:szCs w:val="24"/>
                <w:vertAlign w:val="superscript"/>
                <w:lang w:eastAsia="lv-LV"/>
              </w:rPr>
              <w:t>1</w:t>
            </w:r>
            <w:r w:rsidRPr="00EF59AD">
              <w:rPr>
                <w:rFonts w:ascii="Times New Roman" w:eastAsia="Times New Roman" w:hAnsi="Times New Roman" w:cs="Times New Roman"/>
                <w:bCs/>
                <w:sz w:val="24"/>
                <w:szCs w:val="24"/>
                <w:lang w:eastAsia="lv-LV"/>
              </w:rPr>
              <w:t>, 168.</w:t>
            </w:r>
            <w:r w:rsidRPr="00EF59AD">
              <w:rPr>
                <w:rFonts w:ascii="Times New Roman" w:eastAsia="Times New Roman" w:hAnsi="Times New Roman" w:cs="Times New Roman"/>
                <w:bCs/>
                <w:sz w:val="24"/>
                <w:szCs w:val="24"/>
                <w:vertAlign w:val="superscript"/>
                <w:lang w:eastAsia="lv-LV"/>
              </w:rPr>
              <w:t>2</w:t>
            </w:r>
            <w:r w:rsidRPr="00EF59AD">
              <w:rPr>
                <w:rFonts w:ascii="Times New Roman" w:eastAsia="Times New Roman" w:hAnsi="Times New Roman" w:cs="Times New Roman"/>
                <w:bCs/>
                <w:sz w:val="24"/>
                <w:szCs w:val="24"/>
                <w:lang w:eastAsia="lv-LV"/>
              </w:rPr>
              <w:t xml:space="preserve"> un 200. punkts</w:t>
            </w:r>
          </w:p>
        </w:tc>
        <w:tc>
          <w:tcPr>
            <w:tcW w:w="1510" w:type="pct"/>
            <w:tcBorders>
              <w:top w:val="outset" w:sz="6" w:space="0" w:color="auto"/>
              <w:left w:val="outset" w:sz="6" w:space="0" w:color="auto"/>
              <w:bottom w:val="outset" w:sz="6" w:space="0" w:color="auto"/>
              <w:right w:val="outset" w:sz="6" w:space="0" w:color="auto"/>
            </w:tcBorders>
          </w:tcPr>
          <w:p w14:paraId="4C2C8F2D" w14:textId="7C3D0AA7" w:rsidR="00026ED2" w:rsidRPr="00EF59AD" w:rsidRDefault="00026ED2"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Direktīvas normas pārņemtas pilnībā.</w:t>
            </w:r>
          </w:p>
        </w:tc>
        <w:tc>
          <w:tcPr>
            <w:tcW w:w="1849" w:type="pct"/>
            <w:tcBorders>
              <w:top w:val="outset" w:sz="6" w:space="0" w:color="auto"/>
              <w:left w:val="outset" w:sz="6" w:space="0" w:color="auto"/>
              <w:bottom w:val="outset" w:sz="6" w:space="0" w:color="auto"/>
              <w:right w:val="outset" w:sz="6" w:space="0" w:color="auto"/>
            </w:tcBorders>
          </w:tcPr>
          <w:p w14:paraId="647D8F61" w14:textId="0D6B25F6" w:rsidR="00026ED2" w:rsidRPr="00EF59AD" w:rsidRDefault="00424A9F" w:rsidP="00026ED2">
            <w:pPr>
              <w:spacing w:after="0" w:line="240" w:lineRule="auto"/>
              <w:rPr>
                <w:rFonts w:ascii="Times New Roman" w:eastAsia="Times New Roman" w:hAnsi="Times New Roman" w:cs="Times New Roman"/>
                <w:bCs/>
                <w:sz w:val="24"/>
                <w:szCs w:val="24"/>
                <w:lang w:eastAsia="lv-LV"/>
              </w:rPr>
            </w:pPr>
            <w:r w:rsidRPr="00EF59AD">
              <w:rPr>
                <w:rFonts w:ascii="Times New Roman" w:eastAsia="Times New Roman" w:hAnsi="Times New Roman" w:cs="Times New Roman"/>
                <w:bCs/>
                <w:sz w:val="24"/>
                <w:szCs w:val="24"/>
                <w:lang w:eastAsia="lv-LV"/>
              </w:rPr>
              <w:t>Projekts stingrākas prasības neparedz.</w:t>
            </w:r>
          </w:p>
        </w:tc>
      </w:tr>
      <w:tr w:rsidR="00026ED2" w:rsidRPr="001D521C" w14:paraId="5FE50107"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hideMark/>
          </w:tcPr>
          <w:p w14:paraId="50969182" w14:textId="77777777" w:rsidR="00026ED2" w:rsidRPr="001D521C" w:rsidRDefault="00026ED2" w:rsidP="00026ED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4105" w:type="pct"/>
            <w:gridSpan w:val="3"/>
            <w:tcBorders>
              <w:top w:val="outset" w:sz="6" w:space="0" w:color="auto"/>
              <w:left w:val="outset" w:sz="6" w:space="0" w:color="auto"/>
              <w:bottom w:val="outset" w:sz="6" w:space="0" w:color="auto"/>
              <w:right w:val="outset" w:sz="6" w:space="0" w:color="auto"/>
            </w:tcBorders>
          </w:tcPr>
          <w:p w14:paraId="3B58FCBF" w14:textId="47A8D9DC" w:rsidR="00026ED2" w:rsidRPr="001D521C" w:rsidRDefault="00026ED2" w:rsidP="00026ED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Projekts šo jomu neskar.</w:t>
            </w:r>
          </w:p>
        </w:tc>
      </w:tr>
      <w:tr w:rsidR="00026ED2" w:rsidRPr="001D521C" w14:paraId="6FD81A73"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hideMark/>
          </w:tcPr>
          <w:p w14:paraId="6F655AFB" w14:textId="77777777" w:rsidR="00026ED2" w:rsidRPr="001D521C" w:rsidRDefault="00026ED2" w:rsidP="00026ED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105" w:type="pct"/>
            <w:gridSpan w:val="3"/>
            <w:tcBorders>
              <w:top w:val="outset" w:sz="6" w:space="0" w:color="auto"/>
              <w:left w:val="outset" w:sz="6" w:space="0" w:color="auto"/>
              <w:bottom w:val="outset" w:sz="6" w:space="0" w:color="auto"/>
              <w:right w:val="outset" w:sz="6" w:space="0" w:color="auto"/>
            </w:tcBorders>
            <w:hideMark/>
          </w:tcPr>
          <w:p w14:paraId="1E604F8A" w14:textId="3AB6747E" w:rsidR="00026ED2" w:rsidRPr="001D521C" w:rsidRDefault="00026ED2" w:rsidP="00026ED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Projekts šo jomu neskar.</w:t>
            </w:r>
          </w:p>
        </w:tc>
      </w:tr>
      <w:tr w:rsidR="00026ED2" w:rsidRPr="001D521C" w14:paraId="2353F277"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hideMark/>
          </w:tcPr>
          <w:p w14:paraId="507BAC41" w14:textId="77777777" w:rsidR="00026ED2" w:rsidRPr="001D521C" w:rsidRDefault="00026ED2" w:rsidP="00026ED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lastRenderedPageBreak/>
              <w:t>Cita informācija</w:t>
            </w:r>
          </w:p>
        </w:tc>
        <w:tc>
          <w:tcPr>
            <w:tcW w:w="4105" w:type="pct"/>
            <w:gridSpan w:val="3"/>
            <w:tcBorders>
              <w:top w:val="outset" w:sz="6" w:space="0" w:color="auto"/>
              <w:left w:val="outset" w:sz="6" w:space="0" w:color="auto"/>
              <w:bottom w:val="outset" w:sz="6" w:space="0" w:color="auto"/>
              <w:right w:val="outset" w:sz="6" w:space="0" w:color="auto"/>
            </w:tcBorders>
          </w:tcPr>
          <w:p w14:paraId="338C2AD5" w14:textId="28059DB3" w:rsidR="00026ED2" w:rsidRPr="001D521C" w:rsidRDefault="00026ED2" w:rsidP="00026ED2">
            <w:pPr>
              <w:pStyle w:val="ListParagraph"/>
              <w:tabs>
                <w:tab w:val="left" w:pos="238"/>
              </w:tabs>
              <w:spacing w:after="0" w:line="240" w:lineRule="auto"/>
              <w:ind w:left="0"/>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Nav.</w:t>
            </w:r>
          </w:p>
        </w:tc>
      </w:tr>
      <w:tr w:rsidR="00EF59AD" w:rsidRPr="00D728D2" w14:paraId="0D710745"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hideMark/>
          </w:tcPr>
          <w:p w14:paraId="7A650B92"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Attiecīgā ES tiesību akta datums, numurs un nosaukums</w:t>
            </w:r>
          </w:p>
        </w:tc>
        <w:tc>
          <w:tcPr>
            <w:tcW w:w="4105" w:type="pct"/>
            <w:gridSpan w:val="3"/>
            <w:tcBorders>
              <w:top w:val="outset" w:sz="6" w:space="0" w:color="auto"/>
              <w:left w:val="outset" w:sz="6" w:space="0" w:color="auto"/>
              <w:bottom w:val="outset" w:sz="6" w:space="0" w:color="auto"/>
              <w:right w:val="outset" w:sz="6" w:space="0" w:color="auto"/>
            </w:tcBorders>
          </w:tcPr>
          <w:p w14:paraId="69DF710E" w14:textId="77777777" w:rsidR="00FB2332" w:rsidRPr="00D728D2" w:rsidRDefault="00FB2332" w:rsidP="00FB2332">
            <w:pPr>
              <w:spacing w:after="0" w:line="240" w:lineRule="auto"/>
              <w:jc w:val="both"/>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Komisijas 2020. gada 14. janvāra Īstenošanas regula (ES) 2020/182 attiecībā uz paraugiem iekšzemes kuģošanas profesionālo kvalifikāciju jomā (publicēta Eiropas Savienības Oficiālajā Vēstnesī, OV L 38, 11.02.2020.).</w:t>
            </w:r>
          </w:p>
          <w:p w14:paraId="1179EC75" w14:textId="60ACD9C6" w:rsidR="00EF59AD" w:rsidRPr="00D728D2" w:rsidRDefault="00EF59AD" w:rsidP="00110FDB">
            <w:pPr>
              <w:spacing w:after="0" w:line="240" w:lineRule="auto"/>
              <w:jc w:val="both"/>
              <w:rPr>
                <w:rFonts w:ascii="Times New Roman" w:eastAsia="Times New Roman" w:hAnsi="Times New Roman" w:cs="Times New Roman"/>
                <w:iCs/>
                <w:sz w:val="24"/>
                <w:szCs w:val="24"/>
                <w:lang w:eastAsia="lv-LV"/>
              </w:rPr>
            </w:pPr>
          </w:p>
        </w:tc>
      </w:tr>
      <w:tr w:rsidR="00EF59AD" w:rsidRPr="00D728D2" w14:paraId="3E252D4A"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vAlign w:val="center"/>
            <w:hideMark/>
          </w:tcPr>
          <w:p w14:paraId="44308F79"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A</w:t>
            </w:r>
          </w:p>
        </w:tc>
        <w:tc>
          <w:tcPr>
            <w:tcW w:w="714" w:type="pct"/>
            <w:tcBorders>
              <w:top w:val="outset" w:sz="6" w:space="0" w:color="auto"/>
              <w:left w:val="outset" w:sz="6" w:space="0" w:color="auto"/>
              <w:bottom w:val="outset" w:sz="6" w:space="0" w:color="auto"/>
              <w:right w:val="outset" w:sz="6" w:space="0" w:color="auto"/>
            </w:tcBorders>
            <w:vAlign w:val="center"/>
            <w:hideMark/>
          </w:tcPr>
          <w:p w14:paraId="15FCF1A5"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B</w:t>
            </w:r>
          </w:p>
        </w:tc>
        <w:tc>
          <w:tcPr>
            <w:tcW w:w="1510" w:type="pct"/>
            <w:tcBorders>
              <w:top w:val="outset" w:sz="6" w:space="0" w:color="auto"/>
              <w:left w:val="outset" w:sz="6" w:space="0" w:color="auto"/>
              <w:bottom w:val="outset" w:sz="6" w:space="0" w:color="auto"/>
              <w:right w:val="outset" w:sz="6" w:space="0" w:color="auto"/>
            </w:tcBorders>
            <w:vAlign w:val="center"/>
            <w:hideMark/>
          </w:tcPr>
          <w:p w14:paraId="23CF14DE"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C</w:t>
            </w:r>
          </w:p>
        </w:tc>
        <w:tc>
          <w:tcPr>
            <w:tcW w:w="1849" w:type="pct"/>
            <w:tcBorders>
              <w:top w:val="outset" w:sz="6" w:space="0" w:color="auto"/>
              <w:left w:val="outset" w:sz="6" w:space="0" w:color="auto"/>
              <w:bottom w:val="outset" w:sz="6" w:space="0" w:color="auto"/>
              <w:right w:val="outset" w:sz="6" w:space="0" w:color="auto"/>
            </w:tcBorders>
            <w:vAlign w:val="center"/>
            <w:hideMark/>
          </w:tcPr>
          <w:p w14:paraId="5A605EE4"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D</w:t>
            </w:r>
          </w:p>
        </w:tc>
      </w:tr>
      <w:tr w:rsidR="00EF59AD" w:rsidRPr="00D728D2" w14:paraId="024F2F0B"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hideMark/>
          </w:tcPr>
          <w:p w14:paraId="33474F45"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714" w:type="pct"/>
            <w:tcBorders>
              <w:top w:val="outset" w:sz="6" w:space="0" w:color="auto"/>
              <w:left w:val="outset" w:sz="6" w:space="0" w:color="auto"/>
              <w:bottom w:val="outset" w:sz="6" w:space="0" w:color="auto"/>
              <w:right w:val="outset" w:sz="6" w:space="0" w:color="auto"/>
            </w:tcBorders>
            <w:hideMark/>
          </w:tcPr>
          <w:p w14:paraId="51B8C64F"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510" w:type="pct"/>
            <w:tcBorders>
              <w:top w:val="outset" w:sz="6" w:space="0" w:color="auto"/>
              <w:left w:val="outset" w:sz="6" w:space="0" w:color="auto"/>
              <w:bottom w:val="outset" w:sz="6" w:space="0" w:color="auto"/>
              <w:right w:val="outset" w:sz="6" w:space="0" w:color="auto"/>
            </w:tcBorders>
            <w:hideMark/>
          </w:tcPr>
          <w:p w14:paraId="389CA00A"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D728D2">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D728D2">
              <w:rPr>
                <w:rFonts w:ascii="Times New Roman" w:eastAsia="Times New Roman" w:hAnsi="Times New Roman" w:cs="Times New Roman"/>
                <w:iCs/>
                <w:sz w:val="24"/>
                <w:szCs w:val="24"/>
                <w:lang w:eastAsia="lv-LV"/>
              </w:rPr>
              <w:br/>
              <w:t>Norāda institūciju, kas ir atbildīga par šo saistību izpildi pilnībā</w:t>
            </w:r>
          </w:p>
        </w:tc>
        <w:tc>
          <w:tcPr>
            <w:tcW w:w="1849" w:type="pct"/>
            <w:tcBorders>
              <w:top w:val="outset" w:sz="6" w:space="0" w:color="auto"/>
              <w:left w:val="outset" w:sz="6" w:space="0" w:color="auto"/>
              <w:bottom w:val="outset" w:sz="6" w:space="0" w:color="auto"/>
              <w:right w:val="outset" w:sz="6" w:space="0" w:color="auto"/>
            </w:tcBorders>
            <w:hideMark/>
          </w:tcPr>
          <w:p w14:paraId="6BB46337"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D728D2">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D728D2">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EF59AD" w:rsidRPr="00D728D2" w14:paraId="26754E54"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tcPr>
          <w:p w14:paraId="66CEF69D" w14:textId="2244D081" w:rsidR="00EF59AD" w:rsidRPr="00D728D2" w:rsidRDefault="00FB2332"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 xml:space="preserve">II </w:t>
            </w:r>
            <w:r w:rsidR="00946727" w:rsidRPr="00D728D2">
              <w:rPr>
                <w:rFonts w:ascii="Times New Roman" w:eastAsia="Times New Roman" w:hAnsi="Times New Roman" w:cs="Times New Roman"/>
                <w:iCs/>
                <w:sz w:val="24"/>
                <w:szCs w:val="24"/>
                <w:lang w:eastAsia="lv-LV"/>
              </w:rPr>
              <w:t xml:space="preserve">un IV </w:t>
            </w:r>
            <w:r w:rsidR="00B54E54" w:rsidRPr="00D728D2">
              <w:rPr>
                <w:rFonts w:ascii="Times New Roman" w:eastAsia="Times New Roman" w:hAnsi="Times New Roman" w:cs="Times New Roman"/>
                <w:iCs/>
                <w:sz w:val="24"/>
                <w:szCs w:val="24"/>
                <w:lang w:eastAsia="lv-LV"/>
              </w:rPr>
              <w:t xml:space="preserve">pielikums (daļā </w:t>
            </w:r>
            <w:r w:rsidR="00946727" w:rsidRPr="00D728D2">
              <w:rPr>
                <w:rFonts w:ascii="Times New Roman" w:eastAsia="Times New Roman" w:hAnsi="Times New Roman" w:cs="Times New Roman"/>
                <w:iCs/>
                <w:sz w:val="24"/>
                <w:szCs w:val="24"/>
                <w:lang w:eastAsia="lv-LV"/>
              </w:rPr>
              <w:t>par kuģošanas laika un veikto braucienu reģistrēšanu darba uzskaites grāmatiņā)</w:t>
            </w:r>
          </w:p>
        </w:tc>
        <w:tc>
          <w:tcPr>
            <w:tcW w:w="714" w:type="pct"/>
            <w:tcBorders>
              <w:top w:val="outset" w:sz="6" w:space="0" w:color="auto"/>
              <w:left w:val="outset" w:sz="6" w:space="0" w:color="auto"/>
              <w:bottom w:val="outset" w:sz="6" w:space="0" w:color="auto"/>
              <w:right w:val="outset" w:sz="6" w:space="0" w:color="auto"/>
            </w:tcBorders>
          </w:tcPr>
          <w:p w14:paraId="2CD7CDC9" w14:textId="398ED7D4" w:rsidR="00EF59AD" w:rsidRPr="00D728D2" w:rsidRDefault="00FB2332"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4. punkts</w:t>
            </w:r>
          </w:p>
        </w:tc>
        <w:tc>
          <w:tcPr>
            <w:tcW w:w="1510" w:type="pct"/>
            <w:tcBorders>
              <w:top w:val="outset" w:sz="6" w:space="0" w:color="auto"/>
              <w:left w:val="outset" w:sz="6" w:space="0" w:color="auto"/>
              <w:bottom w:val="outset" w:sz="6" w:space="0" w:color="auto"/>
              <w:right w:val="outset" w:sz="6" w:space="0" w:color="auto"/>
            </w:tcBorders>
          </w:tcPr>
          <w:p w14:paraId="6DFE6F4F" w14:textId="0F2D3D3C" w:rsidR="00EF59AD" w:rsidRPr="00D728D2" w:rsidRDefault="00FB2332"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Regulas</w:t>
            </w:r>
            <w:r w:rsidR="00EF59AD" w:rsidRPr="00D728D2">
              <w:rPr>
                <w:rFonts w:ascii="Times New Roman" w:eastAsia="Times New Roman" w:hAnsi="Times New Roman" w:cs="Times New Roman"/>
                <w:iCs/>
                <w:sz w:val="24"/>
                <w:szCs w:val="24"/>
                <w:lang w:eastAsia="lv-LV"/>
              </w:rPr>
              <w:t xml:space="preserve"> normas </w:t>
            </w:r>
            <w:r w:rsidR="00B54E54" w:rsidRPr="00D728D2">
              <w:rPr>
                <w:rFonts w:ascii="Times New Roman" w:eastAsia="Times New Roman" w:hAnsi="Times New Roman" w:cs="Times New Roman"/>
                <w:iCs/>
                <w:sz w:val="24"/>
                <w:szCs w:val="24"/>
                <w:lang w:eastAsia="lv-LV"/>
              </w:rPr>
              <w:t>ieviestas</w:t>
            </w:r>
            <w:r w:rsidR="00EF59AD" w:rsidRPr="00D728D2">
              <w:rPr>
                <w:rFonts w:ascii="Times New Roman" w:eastAsia="Times New Roman" w:hAnsi="Times New Roman" w:cs="Times New Roman"/>
                <w:iCs/>
                <w:sz w:val="24"/>
                <w:szCs w:val="24"/>
                <w:lang w:eastAsia="lv-LV"/>
              </w:rPr>
              <w:t xml:space="preserve"> pilnībā.</w:t>
            </w:r>
          </w:p>
        </w:tc>
        <w:tc>
          <w:tcPr>
            <w:tcW w:w="1849" w:type="pct"/>
            <w:tcBorders>
              <w:top w:val="outset" w:sz="6" w:space="0" w:color="auto"/>
              <w:left w:val="outset" w:sz="6" w:space="0" w:color="auto"/>
              <w:bottom w:val="outset" w:sz="6" w:space="0" w:color="auto"/>
              <w:right w:val="outset" w:sz="6" w:space="0" w:color="auto"/>
            </w:tcBorders>
          </w:tcPr>
          <w:p w14:paraId="55011AFD"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Projekts stingrākas prasības neparedz.</w:t>
            </w:r>
          </w:p>
        </w:tc>
      </w:tr>
      <w:tr w:rsidR="00EF59AD" w:rsidRPr="00D728D2" w14:paraId="65ED9628"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hideMark/>
          </w:tcPr>
          <w:p w14:paraId="4CF9EE71"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4105" w:type="pct"/>
            <w:gridSpan w:val="3"/>
            <w:tcBorders>
              <w:top w:val="outset" w:sz="6" w:space="0" w:color="auto"/>
              <w:left w:val="outset" w:sz="6" w:space="0" w:color="auto"/>
              <w:bottom w:val="outset" w:sz="6" w:space="0" w:color="auto"/>
              <w:right w:val="outset" w:sz="6" w:space="0" w:color="auto"/>
            </w:tcBorders>
          </w:tcPr>
          <w:p w14:paraId="2B3D3381"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Projekts šo jomu neskar.</w:t>
            </w:r>
          </w:p>
        </w:tc>
      </w:tr>
      <w:tr w:rsidR="00EF59AD" w:rsidRPr="00D728D2" w14:paraId="50A282C0"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hideMark/>
          </w:tcPr>
          <w:p w14:paraId="66A66282"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 xml:space="preserve">Saistības sniegt </w:t>
            </w:r>
            <w:r w:rsidRPr="00D728D2">
              <w:rPr>
                <w:rFonts w:ascii="Times New Roman" w:eastAsia="Times New Roman" w:hAnsi="Times New Roman" w:cs="Times New Roman"/>
                <w:iCs/>
                <w:sz w:val="24"/>
                <w:szCs w:val="24"/>
                <w:lang w:eastAsia="lv-LV"/>
              </w:rPr>
              <w:lastRenderedPageBreak/>
              <w:t>paziņojumu ES institūcijām un ES dalībvalstīm atbilstoši normatīvajiem aktiem, kas regulē informācijas sniegšanu par tehnisko noteikumu, valsts atbalsta piešķiršanas un finanšu noteikumu (attiecībā uz monetāro politiku) projektiem</w:t>
            </w:r>
          </w:p>
        </w:tc>
        <w:tc>
          <w:tcPr>
            <w:tcW w:w="4105" w:type="pct"/>
            <w:gridSpan w:val="3"/>
            <w:tcBorders>
              <w:top w:val="outset" w:sz="6" w:space="0" w:color="auto"/>
              <w:left w:val="outset" w:sz="6" w:space="0" w:color="auto"/>
              <w:bottom w:val="outset" w:sz="6" w:space="0" w:color="auto"/>
              <w:right w:val="outset" w:sz="6" w:space="0" w:color="auto"/>
            </w:tcBorders>
            <w:hideMark/>
          </w:tcPr>
          <w:p w14:paraId="181DF73C"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lastRenderedPageBreak/>
              <w:t>Projekts šo jomu neskar.</w:t>
            </w:r>
          </w:p>
        </w:tc>
      </w:tr>
      <w:tr w:rsidR="00EF59AD" w:rsidRPr="00D728D2" w14:paraId="311005CC" w14:textId="77777777" w:rsidTr="009469D3">
        <w:trPr>
          <w:tblCellSpacing w:w="15" w:type="dxa"/>
        </w:trPr>
        <w:tc>
          <w:tcPr>
            <w:tcW w:w="845" w:type="pct"/>
            <w:tcBorders>
              <w:top w:val="outset" w:sz="6" w:space="0" w:color="auto"/>
              <w:left w:val="outset" w:sz="6" w:space="0" w:color="auto"/>
              <w:bottom w:val="outset" w:sz="6" w:space="0" w:color="auto"/>
              <w:right w:val="outset" w:sz="6" w:space="0" w:color="auto"/>
            </w:tcBorders>
            <w:hideMark/>
          </w:tcPr>
          <w:p w14:paraId="057EE44F" w14:textId="77777777" w:rsidR="00EF59AD" w:rsidRPr="00D728D2" w:rsidRDefault="00EF59AD" w:rsidP="00110FDB">
            <w:pPr>
              <w:spacing w:after="0" w:line="240" w:lineRule="auto"/>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Cita informācija</w:t>
            </w:r>
          </w:p>
        </w:tc>
        <w:tc>
          <w:tcPr>
            <w:tcW w:w="4105" w:type="pct"/>
            <w:gridSpan w:val="3"/>
            <w:tcBorders>
              <w:top w:val="outset" w:sz="6" w:space="0" w:color="auto"/>
              <w:left w:val="outset" w:sz="6" w:space="0" w:color="auto"/>
              <w:bottom w:val="outset" w:sz="6" w:space="0" w:color="auto"/>
              <w:right w:val="outset" w:sz="6" w:space="0" w:color="auto"/>
            </w:tcBorders>
          </w:tcPr>
          <w:p w14:paraId="70095508" w14:textId="77777777" w:rsidR="00EF59AD" w:rsidRPr="00D728D2" w:rsidRDefault="00EF59AD" w:rsidP="00110FDB">
            <w:pPr>
              <w:pStyle w:val="ListParagraph"/>
              <w:tabs>
                <w:tab w:val="left" w:pos="238"/>
              </w:tabs>
              <w:spacing w:after="0" w:line="240" w:lineRule="auto"/>
              <w:ind w:left="0"/>
              <w:jc w:val="both"/>
              <w:rPr>
                <w:rFonts w:ascii="Times New Roman" w:eastAsia="Times New Roman" w:hAnsi="Times New Roman" w:cs="Times New Roman"/>
                <w:iCs/>
                <w:sz w:val="24"/>
                <w:szCs w:val="24"/>
                <w:lang w:eastAsia="lv-LV"/>
              </w:rPr>
            </w:pPr>
            <w:r w:rsidRPr="00D728D2">
              <w:rPr>
                <w:rFonts w:ascii="Times New Roman" w:eastAsia="Times New Roman" w:hAnsi="Times New Roman" w:cs="Times New Roman"/>
                <w:iCs/>
                <w:sz w:val="24"/>
                <w:szCs w:val="24"/>
                <w:lang w:eastAsia="lv-LV"/>
              </w:rPr>
              <w:t>Nav.</w:t>
            </w:r>
          </w:p>
        </w:tc>
      </w:tr>
    </w:tbl>
    <w:p w14:paraId="6922E2D6" w14:textId="77777777" w:rsidR="00EF59AD" w:rsidRPr="001D521C" w:rsidRDefault="00EF59AD" w:rsidP="00E5323B">
      <w:pPr>
        <w:spacing w:after="0" w:line="240" w:lineRule="auto"/>
        <w:rPr>
          <w:rFonts w:ascii="Times New Roman" w:eastAsia="Times New Roman" w:hAnsi="Times New Roman" w:cs="Times New Roman"/>
          <w:iCs/>
          <w:sz w:val="24"/>
          <w:szCs w:val="24"/>
          <w:lang w:eastAsia="lv-LV"/>
        </w:rPr>
      </w:pPr>
    </w:p>
    <w:tbl>
      <w:tblPr>
        <w:tblW w:w="501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5"/>
        <w:gridCol w:w="2785"/>
        <w:gridCol w:w="5962"/>
      </w:tblGrid>
      <w:tr w:rsidR="001D521C" w:rsidRPr="001D521C" w14:paraId="1543C4FD" w14:textId="77777777" w:rsidTr="009011DA">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1C10759" w14:textId="77777777" w:rsidR="00655F2C" w:rsidRPr="001D521C" w:rsidRDefault="00E5323B" w:rsidP="00DA2BF7">
            <w:pPr>
              <w:spacing w:after="0" w:line="240" w:lineRule="auto"/>
              <w:jc w:val="center"/>
              <w:rPr>
                <w:rFonts w:ascii="Times New Roman" w:eastAsia="Times New Roman" w:hAnsi="Times New Roman" w:cs="Times New Roman"/>
                <w:b/>
                <w:bCs/>
                <w:iCs/>
                <w:sz w:val="24"/>
                <w:szCs w:val="24"/>
                <w:lang w:eastAsia="lv-LV"/>
              </w:rPr>
            </w:pPr>
            <w:r w:rsidRPr="001D521C">
              <w:rPr>
                <w:rFonts w:ascii="Times New Roman" w:eastAsia="Times New Roman" w:hAnsi="Times New Roman" w:cs="Times New Roman"/>
                <w:b/>
                <w:bCs/>
                <w:iCs/>
                <w:sz w:val="24"/>
                <w:szCs w:val="24"/>
                <w:lang w:eastAsia="lv-LV"/>
              </w:rPr>
              <w:t>VI. Sabiedrības līdzdalība un komunikācijas aktivitātes</w:t>
            </w:r>
          </w:p>
        </w:tc>
      </w:tr>
      <w:tr w:rsidR="001D521C" w:rsidRPr="001D521C" w14:paraId="4355A770" w14:textId="77777777" w:rsidTr="00EB6DB3">
        <w:trPr>
          <w:tblCellSpacing w:w="15" w:type="dxa"/>
        </w:trPr>
        <w:tc>
          <w:tcPr>
            <w:tcW w:w="161" w:type="pct"/>
            <w:tcBorders>
              <w:top w:val="outset" w:sz="6" w:space="0" w:color="auto"/>
              <w:left w:val="outset" w:sz="6" w:space="0" w:color="auto"/>
              <w:bottom w:val="outset" w:sz="6" w:space="0" w:color="auto"/>
              <w:right w:val="outset" w:sz="6" w:space="0" w:color="auto"/>
            </w:tcBorders>
            <w:hideMark/>
          </w:tcPr>
          <w:p w14:paraId="63E8E7DD" w14:textId="77777777"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1.</w:t>
            </w:r>
          </w:p>
        </w:tc>
        <w:tc>
          <w:tcPr>
            <w:tcW w:w="1527" w:type="pct"/>
            <w:tcBorders>
              <w:top w:val="outset" w:sz="6" w:space="0" w:color="auto"/>
              <w:left w:val="outset" w:sz="6" w:space="0" w:color="auto"/>
              <w:bottom w:val="outset" w:sz="6" w:space="0" w:color="auto"/>
              <w:right w:val="outset" w:sz="6" w:space="0" w:color="auto"/>
            </w:tcBorders>
            <w:hideMark/>
          </w:tcPr>
          <w:p w14:paraId="7913EDD6"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245" w:type="pct"/>
            <w:tcBorders>
              <w:top w:val="outset" w:sz="6" w:space="0" w:color="auto"/>
              <w:left w:val="outset" w:sz="6" w:space="0" w:color="auto"/>
              <w:bottom w:val="outset" w:sz="6" w:space="0" w:color="auto"/>
              <w:right w:val="outset" w:sz="6" w:space="0" w:color="auto"/>
            </w:tcBorders>
          </w:tcPr>
          <w:p w14:paraId="0C9821CF" w14:textId="7FD34A5E" w:rsidR="00E5323B" w:rsidRPr="001D521C" w:rsidRDefault="0016577D" w:rsidP="00151526">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Atbilstoši Ministru kabineta 2009. gada 25. augusta noteikumu Nr. 970 „Sabiedrības līdzdalības kārtība attīstības plānošanas procesā” 7.4.</w:t>
            </w:r>
            <w:r w:rsidRPr="001D521C">
              <w:rPr>
                <w:rFonts w:ascii="Times New Roman" w:eastAsia="Times New Roman" w:hAnsi="Times New Roman" w:cs="Times New Roman"/>
                <w:iCs/>
                <w:sz w:val="24"/>
                <w:szCs w:val="24"/>
                <w:vertAlign w:val="superscript"/>
                <w:lang w:eastAsia="lv-LV"/>
              </w:rPr>
              <w:t>1</w:t>
            </w:r>
            <w:r w:rsidRPr="001D521C">
              <w:rPr>
                <w:rFonts w:ascii="Times New Roman" w:eastAsia="Times New Roman" w:hAnsi="Times New Roman" w:cs="Times New Roman"/>
                <w:iCs/>
                <w:sz w:val="24"/>
                <w:szCs w:val="24"/>
                <w:lang w:eastAsia="lv-LV"/>
              </w:rPr>
              <w:t xml:space="preserve"> apakšpunktam sabiedrībai tika dota iespēja rakstiski sniegt viedokli par projektu tā izstrādes stadijā.</w:t>
            </w:r>
          </w:p>
        </w:tc>
      </w:tr>
      <w:tr w:rsidR="001D521C" w:rsidRPr="001D521C" w14:paraId="6E2663D3" w14:textId="77777777" w:rsidTr="00EB6DB3">
        <w:trPr>
          <w:tblCellSpacing w:w="15" w:type="dxa"/>
        </w:trPr>
        <w:tc>
          <w:tcPr>
            <w:tcW w:w="161" w:type="pct"/>
            <w:tcBorders>
              <w:top w:val="outset" w:sz="6" w:space="0" w:color="auto"/>
              <w:left w:val="outset" w:sz="6" w:space="0" w:color="auto"/>
              <w:bottom w:val="outset" w:sz="6" w:space="0" w:color="auto"/>
              <w:right w:val="outset" w:sz="6" w:space="0" w:color="auto"/>
            </w:tcBorders>
            <w:hideMark/>
          </w:tcPr>
          <w:p w14:paraId="48055817" w14:textId="77777777"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2.</w:t>
            </w:r>
          </w:p>
        </w:tc>
        <w:tc>
          <w:tcPr>
            <w:tcW w:w="1527" w:type="pct"/>
            <w:tcBorders>
              <w:top w:val="outset" w:sz="6" w:space="0" w:color="auto"/>
              <w:left w:val="outset" w:sz="6" w:space="0" w:color="auto"/>
              <w:bottom w:val="outset" w:sz="6" w:space="0" w:color="auto"/>
              <w:right w:val="outset" w:sz="6" w:space="0" w:color="auto"/>
            </w:tcBorders>
            <w:hideMark/>
          </w:tcPr>
          <w:p w14:paraId="1011537C"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Sabiedrības līdzdalība projekta izstrādē</w:t>
            </w:r>
          </w:p>
        </w:tc>
        <w:tc>
          <w:tcPr>
            <w:tcW w:w="3245" w:type="pct"/>
            <w:tcBorders>
              <w:top w:val="outset" w:sz="6" w:space="0" w:color="auto"/>
              <w:left w:val="outset" w:sz="6" w:space="0" w:color="auto"/>
              <w:bottom w:val="outset" w:sz="6" w:space="0" w:color="auto"/>
              <w:right w:val="outset" w:sz="6" w:space="0" w:color="auto"/>
            </w:tcBorders>
          </w:tcPr>
          <w:p w14:paraId="03BC6975" w14:textId="3B46BF3B" w:rsidR="00E5323B" w:rsidRPr="001D521C" w:rsidRDefault="0016577D" w:rsidP="0016577D">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Par projekta izstrādi tika informēti sabiedrības pārstāvji, 2021. gada</w:t>
            </w:r>
            <w:r w:rsidR="00ED5905">
              <w:rPr>
                <w:rFonts w:ascii="Times New Roman" w:eastAsia="Times New Roman" w:hAnsi="Times New Roman" w:cs="Times New Roman"/>
                <w:iCs/>
                <w:sz w:val="24"/>
                <w:szCs w:val="24"/>
                <w:lang w:eastAsia="lv-LV"/>
              </w:rPr>
              <w:t xml:space="preserve"> 16.augustā</w:t>
            </w:r>
            <w:r w:rsidRPr="001D521C">
              <w:rPr>
                <w:rFonts w:ascii="Times New Roman" w:eastAsia="Times New Roman" w:hAnsi="Times New Roman" w:cs="Times New Roman"/>
                <w:iCs/>
                <w:sz w:val="24"/>
                <w:szCs w:val="24"/>
                <w:lang w:eastAsia="lv-LV"/>
              </w:rPr>
              <w:t xml:space="preserve"> ievietojot paziņojumu Satiksmes ministrijas tīmekļa vietnē, sadaļā “Sabiedrības līdzdalība” (https://www.sam.gov.lv/lv/izstrade-esosie-attistibas-planosanas-dokumenti-un-tiesibu-akti).</w:t>
            </w:r>
          </w:p>
        </w:tc>
      </w:tr>
      <w:tr w:rsidR="001D521C" w:rsidRPr="001D521C" w14:paraId="1F6E70A4" w14:textId="77777777" w:rsidTr="00EB6DB3">
        <w:trPr>
          <w:tblCellSpacing w:w="15" w:type="dxa"/>
        </w:trPr>
        <w:tc>
          <w:tcPr>
            <w:tcW w:w="161" w:type="pct"/>
            <w:tcBorders>
              <w:top w:val="outset" w:sz="6" w:space="0" w:color="auto"/>
              <w:left w:val="outset" w:sz="6" w:space="0" w:color="auto"/>
              <w:bottom w:val="outset" w:sz="6" w:space="0" w:color="auto"/>
              <w:right w:val="outset" w:sz="6" w:space="0" w:color="auto"/>
            </w:tcBorders>
            <w:hideMark/>
          </w:tcPr>
          <w:p w14:paraId="51D089F1" w14:textId="5EC3EFFF"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3.</w:t>
            </w:r>
          </w:p>
        </w:tc>
        <w:tc>
          <w:tcPr>
            <w:tcW w:w="1527" w:type="pct"/>
            <w:tcBorders>
              <w:top w:val="outset" w:sz="6" w:space="0" w:color="auto"/>
              <w:left w:val="outset" w:sz="6" w:space="0" w:color="auto"/>
              <w:bottom w:val="outset" w:sz="6" w:space="0" w:color="auto"/>
              <w:right w:val="outset" w:sz="6" w:space="0" w:color="auto"/>
            </w:tcBorders>
            <w:hideMark/>
          </w:tcPr>
          <w:p w14:paraId="4848B8CB"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Sabiedrības līdzdalības rezultāti</w:t>
            </w:r>
          </w:p>
        </w:tc>
        <w:tc>
          <w:tcPr>
            <w:tcW w:w="3245" w:type="pct"/>
            <w:tcBorders>
              <w:top w:val="outset" w:sz="6" w:space="0" w:color="auto"/>
              <w:left w:val="outset" w:sz="6" w:space="0" w:color="auto"/>
              <w:bottom w:val="outset" w:sz="6" w:space="0" w:color="auto"/>
              <w:right w:val="outset" w:sz="6" w:space="0" w:color="auto"/>
            </w:tcBorders>
          </w:tcPr>
          <w:p w14:paraId="28E62036" w14:textId="707AF1D8" w:rsidR="00940037" w:rsidRPr="001D521C" w:rsidRDefault="00ED5905" w:rsidP="00DA2BF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Iebildumi un priekšlikumi nav saņemti.</w:t>
            </w:r>
          </w:p>
        </w:tc>
      </w:tr>
      <w:tr w:rsidR="00EB6DB3" w:rsidRPr="001D521C" w14:paraId="50118678" w14:textId="77777777" w:rsidTr="00EB6DB3">
        <w:trPr>
          <w:tblCellSpacing w:w="15" w:type="dxa"/>
        </w:trPr>
        <w:tc>
          <w:tcPr>
            <w:tcW w:w="161" w:type="pct"/>
            <w:tcBorders>
              <w:top w:val="outset" w:sz="6" w:space="0" w:color="auto"/>
              <w:left w:val="outset" w:sz="6" w:space="0" w:color="auto"/>
              <w:bottom w:val="outset" w:sz="6" w:space="0" w:color="auto"/>
              <w:right w:val="outset" w:sz="6" w:space="0" w:color="auto"/>
            </w:tcBorders>
            <w:hideMark/>
          </w:tcPr>
          <w:p w14:paraId="6AE3FFD1" w14:textId="77777777" w:rsidR="00655F2C"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4.</w:t>
            </w:r>
          </w:p>
        </w:tc>
        <w:tc>
          <w:tcPr>
            <w:tcW w:w="1527" w:type="pct"/>
            <w:tcBorders>
              <w:top w:val="outset" w:sz="6" w:space="0" w:color="auto"/>
              <w:left w:val="outset" w:sz="6" w:space="0" w:color="auto"/>
              <w:bottom w:val="outset" w:sz="6" w:space="0" w:color="auto"/>
              <w:right w:val="outset" w:sz="6" w:space="0" w:color="auto"/>
            </w:tcBorders>
            <w:hideMark/>
          </w:tcPr>
          <w:p w14:paraId="47D9F6A0" w14:textId="77777777" w:rsidR="00E5323B" w:rsidRPr="001D521C" w:rsidRDefault="00E5323B" w:rsidP="00E5323B">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Cita informācija</w:t>
            </w:r>
          </w:p>
        </w:tc>
        <w:tc>
          <w:tcPr>
            <w:tcW w:w="3245" w:type="pct"/>
            <w:tcBorders>
              <w:top w:val="outset" w:sz="6" w:space="0" w:color="auto"/>
              <w:left w:val="outset" w:sz="6" w:space="0" w:color="auto"/>
              <w:bottom w:val="outset" w:sz="6" w:space="0" w:color="auto"/>
              <w:right w:val="outset" w:sz="6" w:space="0" w:color="auto"/>
            </w:tcBorders>
          </w:tcPr>
          <w:p w14:paraId="0FD74227" w14:textId="7D16B37E" w:rsidR="00E5323B" w:rsidRPr="001D521C" w:rsidRDefault="009011DA" w:rsidP="00DA2BF7">
            <w:pPr>
              <w:spacing w:after="0" w:line="240" w:lineRule="auto"/>
              <w:jc w:val="both"/>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Nav.</w:t>
            </w:r>
          </w:p>
        </w:tc>
      </w:tr>
    </w:tbl>
    <w:p w14:paraId="75C4BF8A" w14:textId="77777777" w:rsidR="009469D3" w:rsidRPr="001D521C" w:rsidRDefault="009469D3" w:rsidP="00106281">
      <w:pPr>
        <w:spacing w:after="0" w:line="240" w:lineRule="auto"/>
        <w:rPr>
          <w:rFonts w:ascii="Arial" w:eastAsia="Times New Roman" w:hAnsi="Arial" w:cs="Arial"/>
          <w:b/>
          <w:bCs/>
          <w:sz w:val="24"/>
          <w:szCs w:val="24"/>
          <w:lang w:eastAsia="lv-LV"/>
        </w:rPr>
      </w:pPr>
    </w:p>
    <w:tbl>
      <w:tblPr>
        <w:tblW w:w="506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2"/>
        <w:gridCol w:w="2760"/>
        <w:gridCol w:w="6071"/>
      </w:tblGrid>
      <w:tr w:rsidR="001D521C" w:rsidRPr="001D521C" w14:paraId="57E44EFB" w14:textId="77777777" w:rsidTr="00E13B02">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6A0EE140" w14:textId="0D05FBAA" w:rsidR="0016577D" w:rsidRPr="001D521C" w:rsidRDefault="0016577D" w:rsidP="0016577D">
            <w:pPr>
              <w:spacing w:after="0" w:line="240" w:lineRule="auto"/>
              <w:jc w:val="center"/>
              <w:rPr>
                <w:rFonts w:ascii="Times New Roman" w:eastAsia="Times New Roman" w:hAnsi="Times New Roman" w:cs="Times New Roman"/>
                <w:b/>
                <w:bCs/>
                <w:iCs/>
                <w:sz w:val="24"/>
                <w:szCs w:val="24"/>
                <w:lang w:eastAsia="lv-LV"/>
              </w:rPr>
            </w:pPr>
            <w:r w:rsidRPr="001D521C">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1D521C" w:rsidRPr="001D521C" w14:paraId="045A8378" w14:textId="77777777" w:rsidTr="009469D3">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6CB6E140" w14:textId="77777777" w:rsidR="0016577D" w:rsidRPr="001D521C" w:rsidRDefault="0016577D" w:rsidP="00E13B0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1.</w:t>
            </w:r>
          </w:p>
        </w:tc>
        <w:tc>
          <w:tcPr>
            <w:tcW w:w="1498" w:type="pct"/>
            <w:tcBorders>
              <w:top w:val="outset" w:sz="6" w:space="0" w:color="auto"/>
              <w:left w:val="outset" w:sz="6" w:space="0" w:color="auto"/>
              <w:bottom w:val="outset" w:sz="6" w:space="0" w:color="auto"/>
              <w:right w:val="outset" w:sz="6" w:space="0" w:color="auto"/>
            </w:tcBorders>
            <w:hideMark/>
          </w:tcPr>
          <w:p w14:paraId="3EEC4DEF" w14:textId="77777777" w:rsidR="0016577D" w:rsidRPr="001D521C" w:rsidRDefault="0016577D" w:rsidP="00E13B0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Projekta izpildē iesaistītās institūcijas</w:t>
            </w:r>
          </w:p>
        </w:tc>
        <w:tc>
          <w:tcPr>
            <w:tcW w:w="3274" w:type="pct"/>
            <w:tcBorders>
              <w:top w:val="outset" w:sz="6" w:space="0" w:color="auto"/>
              <w:left w:val="outset" w:sz="6" w:space="0" w:color="auto"/>
              <w:bottom w:val="outset" w:sz="6" w:space="0" w:color="auto"/>
              <w:right w:val="outset" w:sz="6" w:space="0" w:color="auto"/>
            </w:tcBorders>
          </w:tcPr>
          <w:p w14:paraId="0A76A311" w14:textId="294B69D0" w:rsidR="0016577D" w:rsidRPr="009469D3" w:rsidRDefault="00E21A43" w:rsidP="0016577D">
            <w:pPr>
              <w:spacing w:after="0" w:line="240" w:lineRule="auto"/>
              <w:jc w:val="both"/>
              <w:rPr>
                <w:rFonts w:ascii="Times New Roman" w:eastAsia="Times New Roman" w:hAnsi="Times New Roman" w:cs="Times New Roman"/>
                <w:iCs/>
                <w:sz w:val="24"/>
                <w:szCs w:val="24"/>
                <w:lang w:eastAsia="lv-LV"/>
              </w:rPr>
            </w:pPr>
            <w:r w:rsidRPr="009469D3">
              <w:rPr>
                <w:rFonts w:ascii="Times New Roman" w:eastAsia="Times New Roman" w:hAnsi="Times New Roman" w:cs="Times New Roman"/>
                <w:iCs/>
                <w:sz w:val="24"/>
                <w:szCs w:val="24"/>
                <w:lang w:eastAsia="lv-LV"/>
              </w:rPr>
              <w:t>Satiksmes ministrija</w:t>
            </w:r>
            <w:r w:rsidR="001438F8" w:rsidRPr="009469D3">
              <w:rPr>
                <w:rFonts w:ascii="Times New Roman" w:eastAsia="Times New Roman" w:hAnsi="Times New Roman" w:cs="Times New Roman"/>
                <w:iCs/>
                <w:sz w:val="24"/>
                <w:szCs w:val="24"/>
                <w:lang w:eastAsia="lv-LV"/>
              </w:rPr>
              <w:t>,</w:t>
            </w:r>
            <w:r w:rsidRPr="009469D3">
              <w:rPr>
                <w:rFonts w:ascii="Times New Roman" w:eastAsia="Times New Roman" w:hAnsi="Times New Roman" w:cs="Times New Roman"/>
                <w:iCs/>
                <w:sz w:val="24"/>
                <w:szCs w:val="24"/>
                <w:lang w:eastAsia="lv-LV"/>
              </w:rPr>
              <w:t xml:space="preserve"> </w:t>
            </w:r>
            <w:r w:rsidR="00D36C62" w:rsidRPr="009469D3">
              <w:rPr>
                <w:rFonts w:ascii="Times New Roman" w:eastAsia="Times New Roman" w:hAnsi="Times New Roman" w:cs="Times New Roman"/>
                <w:iCs/>
                <w:sz w:val="24"/>
                <w:szCs w:val="24"/>
                <w:lang w:eastAsia="lv-LV"/>
              </w:rPr>
              <w:t>Latvijas Jūras administrācija</w:t>
            </w:r>
            <w:r w:rsidR="0016577D" w:rsidRPr="009469D3">
              <w:rPr>
                <w:rFonts w:ascii="Times New Roman" w:eastAsia="Times New Roman" w:hAnsi="Times New Roman" w:cs="Times New Roman"/>
                <w:iCs/>
                <w:sz w:val="24"/>
                <w:szCs w:val="24"/>
                <w:lang w:eastAsia="lv-LV"/>
              </w:rPr>
              <w:t>.</w:t>
            </w:r>
          </w:p>
        </w:tc>
      </w:tr>
    </w:tbl>
    <w:p w14:paraId="73EDE417" w14:textId="77777777" w:rsidR="009469D3" w:rsidRDefault="009469D3">
      <w:r>
        <w:br w:type="page"/>
      </w:r>
    </w:p>
    <w:tbl>
      <w:tblPr>
        <w:tblW w:w="506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4"/>
        <w:gridCol w:w="2778"/>
        <w:gridCol w:w="6051"/>
      </w:tblGrid>
      <w:tr w:rsidR="001D521C" w:rsidRPr="001D521C" w14:paraId="51BC3A36" w14:textId="77777777" w:rsidTr="009469D3">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1F72403A" w14:textId="0BB683E0" w:rsidR="0016577D" w:rsidRPr="001D521C" w:rsidRDefault="0016577D" w:rsidP="00E13B0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lastRenderedPageBreak/>
              <w:t>2.</w:t>
            </w:r>
          </w:p>
        </w:tc>
        <w:tc>
          <w:tcPr>
            <w:tcW w:w="1498" w:type="pct"/>
            <w:tcBorders>
              <w:top w:val="outset" w:sz="6" w:space="0" w:color="auto"/>
              <w:left w:val="outset" w:sz="6" w:space="0" w:color="auto"/>
              <w:bottom w:val="outset" w:sz="6" w:space="0" w:color="auto"/>
              <w:right w:val="outset" w:sz="6" w:space="0" w:color="auto"/>
            </w:tcBorders>
            <w:hideMark/>
          </w:tcPr>
          <w:p w14:paraId="7D16BC4B" w14:textId="77777777" w:rsidR="0016577D" w:rsidRPr="001D521C" w:rsidRDefault="0016577D" w:rsidP="00E13B0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Projekta izpildes ietekme uz pārvaldes funkcijām un institucionālo struktūru.</w:t>
            </w:r>
            <w:r w:rsidRPr="001D521C">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274" w:type="pct"/>
            <w:tcBorders>
              <w:top w:val="outset" w:sz="6" w:space="0" w:color="auto"/>
              <w:left w:val="outset" w:sz="6" w:space="0" w:color="auto"/>
              <w:bottom w:val="outset" w:sz="6" w:space="0" w:color="auto"/>
              <w:right w:val="outset" w:sz="6" w:space="0" w:color="auto"/>
            </w:tcBorders>
            <w:hideMark/>
          </w:tcPr>
          <w:p w14:paraId="6C429788" w14:textId="3252EFA5" w:rsidR="0016577D" w:rsidRPr="009469D3" w:rsidRDefault="009C79C3" w:rsidP="005A29FE">
            <w:pPr>
              <w:spacing w:after="0" w:line="240" w:lineRule="auto"/>
              <w:jc w:val="both"/>
              <w:rPr>
                <w:rFonts w:ascii="Times New Roman" w:eastAsia="Times New Roman" w:hAnsi="Times New Roman" w:cs="Times New Roman"/>
                <w:iCs/>
                <w:sz w:val="24"/>
                <w:szCs w:val="24"/>
                <w:lang w:eastAsia="lv-LV"/>
              </w:rPr>
            </w:pPr>
            <w:r w:rsidRPr="009469D3">
              <w:rPr>
                <w:rFonts w:ascii="Times New Roman" w:eastAsia="Times New Roman" w:hAnsi="Times New Roman" w:cs="Times New Roman"/>
                <w:iCs/>
                <w:sz w:val="24"/>
                <w:szCs w:val="24"/>
                <w:lang w:eastAsia="lv-LV"/>
              </w:rPr>
              <w:t xml:space="preserve">Projekta </w:t>
            </w:r>
            <w:r w:rsidR="00424A9F" w:rsidRPr="009469D3">
              <w:rPr>
                <w:rFonts w:ascii="Times New Roman" w:eastAsia="Times New Roman" w:hAnsi="Times New Roman" w:cs="Times New Roman"/>
                <w:iCs/>
                <w:sz w:val="24"/>
                <w:szCs w:val="24"/>
                <w:lang w:eastAsia="lv-LV"/>
              </w:rPr>
              <w:t>4</w:t>
            </w:r>
            <w:r w:rsidRPr="009469D3">
              <w:rPr>
                <w:rFonts w:ascii="Times New Roman" w:eastAsia="Times New Roman" w:hAnsi="Times New Roman" w:cs="Times New Roman"/>
                <w:iCs/>
                <w:sz w:val="24"/>
                <w:szCs w:val="24"/>
                <w:lang w:eastAsia="lv-LV"/>
              </w:rPr>
              <w:t>. punkts</w:t>
            </w:r>
            <w:r w:rsidR="005A29FE" w:rsidRPr="009469D3">
              <w:rPr>
                <w:rFonts w:ascii="Times New Roman" w:eastAsia="Times New Roman" w:hAnsi="Times New Roman" w:cs="Times New Roman"/>
                <w:iCs/>
                <w:sz w:val="24"/>
                <w:szCs w:val="24"/>
                <w:lang w:eastAsia="lv-LV"/>
              </w:rPr>
              <w:t xml:space="preserve"> </w:t>
            </w:r>
            <w:r w:rsidR="008B53B6" w:rsidRPr="009469D3">
              <w:rPr>
                <w:rFonts w:ascii="Times New Roman" w:eastAsia="Times New Roman" w:hAnsi="Times New Roman" w:cs="Times New Roman"/>
                <w:iCs/>
                <w:sz w:val="24"/>
                <w:szCs w:val="24"/>
                <w:lang w:eastAsia="lv-LV"/>
              </w:rPr>
              <w:t xml:space="preserve">Satiksmes ministrijai un </w:t>
            </w:r>
            <w:r w:rsidR="00D36C62" w:rsidRPr="009469D3">
              <w:rPr>
                <w:rFonts w:ascii="Times New Roman" w:eastAsia="Times New Roman" w:hAnsi="Times New Roman" w:cs="Times New Roman"/>
                <w:iCs/>
                <w:sz w:val="24"/>
                <w:szCs w:val="24"/>
                <w:lang w:eastAsia="lv-LV"/>
              </w:rPr>
              <w:t>Latvijas Jūras administrācija</w:t>
            </w:r>
            <w:r w:rsidR="00424A9F" w:rsidRPr="009469D3">
              <w:rPr>
                <w:rFonts w:ascii="Times New Roman" w:eastAsia="Times New Roman" w:hAnsi="Times New Roman" w:cs="Times New Roman"/>
                <w:iCs/>
                <w:sz w:val="24"/>
                <w:szCs w:val="24"/>
                <w:lang w:eastAsia="lv-LV"/>
              </w:rPr>
              <w:t>i</w:t>
            </w:r>
            <w:r w:rsidR="005A29FE" w:rsidRPr="009469D3">
              <w:rPr>
                <w:rFonts w:ascii="Times New Roman" w:eastAsia="Times New Roman" w:hAnsi="Times New Roman" w:cs="Times New Roman"/>
                <w:iCs/>
                <w:sz w:val="24"/>
                <w:szCs w:val="24"/>
                <w:lang w:eastAsia="lv-LV"/>
              </w:rPr>
              <w:t xml:space="preserve"> nosaka jaunus uzdevumus. </w:t>
            </w:r>
            <w:r w:rsidR="0016577D" w:rsidRPr="009469D3">
              <w:rPr>
                <w:rFonts w:ascii="Times New Roman" w:eastAsia="Times New Roman" w:hAnsi="Times New Roman" w:cs="Times New Roman"/>
                <w:iCs/>
                <w:sz w:val="24"/>
                <w:szCs w:val="24"/>
                <w:lang w:eastAsia="lv-LV"/>
              </w:rPr>
              <w:t>Saist</w:t>
            </w:r>
            <w:r w:rsidR="005A29FE" w:rsidRPr="009469D3">
              <w:rPr>
                <w:rFonts w:ascii="Times New Roman" w:eastAsia="Times New Roman" w:hAnsi="Times New Roman" w:cs="Times New Roman"/>
                <w:iCs/>
                <w:sz w:val="24"/>
                <w:szCs w:val="24"/>
                <w:lang w:eastAsia="lv-LV"/>
              </w:rPr>
              <w:t>ībā ar projekta izpildi papildu</w:t>
            </w:r>
            <w:r w:rsidR="0016577D" w:rsidRPr="009469D3">
              <w:rPr>
                <w:rFonts w:ascii="Times New Roman" w:eastAsia="Times New Roman" w:hAnsi="Times New Roman" w:cs="Times New Roman"/>
                <w:iCs/>
                <w:sz w:val="24"/>
                <w:szCs w:val="24"/>
                <w:lang w:eastAsia="lv-LV"/>
              </w:rPr>
              <w:t xml:space="preserve"> cilvēkresursi nav nepieciešami. Nav nepieciešams arī veidot jaunas institūcijas vai likvidēt vai reorganizēt esošās.</w:t>
            </w:r>
          </w:p>
        </w:tc>
      </w:tr>
      <w:tr w:rsidR="0016577D" w:rsidRPr="001D521C" w14:paraId="4815F287" w14:textId="77777777" w:rsidTr="009469D3">
        <w:trPr>
          <w:tblCellSpacing w:w="15" w:type="dxa"/>
        </w:trPr>
        <w:tc>
          <w:tcPr>
            <w:tcW w:w="163" w:type="pct"/>
            <w:tcBorders>
              <w:top w:val="outset" w:sz="6" w:space="0" w:color="auto"/>
              <w:left w:val="outset" w:sz="6" w:space="0" w:color="auto"/>
              <w:bottom w:val="outset" w:sz="6" w:space="0" w:color="auto"/>
              <w:right w:val="outset" w:sz="6" w:space="0" w:color="auto"/>
            </w:tcBorders>
            <w:hideMark/>
          </w:tcPr>
          <w:p w14:paraId="3D12028F" w14:textId="77777777" w:rsidR="0016577D" w:rsidRPr="001D521C" w:rsidRDefault="0016577D" w:rsidP="00E13B0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3.</w:t>
            </w:r>
          </w:p>
        </w:tc>
        <w:tc>
          <w:tcPr>
            <w:tcW w:w="1498" w:type="pct"/>
            <w:tcBorders>
              <w:top w:val="outset" w:sz="6" w:space="0" w:color="auto"/>
              <w:left w:val="outset" w:sz="6" w:space="0" w:color="auto"/>
              <w:bottom w:val="outset" w:sz="6" w:space="0" w:color="auto"/>
              <w:right w:val="outset" w:sz="6" w:space="0" w:color="auto"/>
            </w:tcBorders>
            <w:hideMark/>
          </w:tcPr>
          <w:p w14:paraId="76F8F2BA" w14:textId="77777777" w:rsidR="0016577D" w:rsidRPr="001D521C" w:rsidRDefault="0016577D" w:rsidP="00E13B0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Cita informācija</w:t>
            </w:r>
          </w:p>
        </w:tc>
        <w:tc>
          <w:tcPr>
            <w:tcW w:w="3274" w:type="pct"/>
            <w:tcBorders>
              <w:top w:val="outset" w:sz="6" w:space="0" w:color="auto"/>
              <w:left w:val="outset" w:sz="6" w:space="0" w:color="auto"/>
              <w:bottom w:val="outset" w:sz="6" w:space="0" w:color="auto"/>
              <w:right w:val="outset" w:sz="6" w:space="0" w:color="auto"/>
            </w:tcBorders>
            <w:hideMark/>
          </w:tcPr>
          <w:p w14:paraId="4784AE0D" w14:textId="77777777" w:rsidR="0016577D" w:rsidRPr="001D521C" w:rsidRDefault="0016577D" w:rsidP="00E13B02">
            <w:pPr>
              <w:spacing w:after="0" w:line="240" w:lineRule="auto"/>
              <w:rPr>
                <w:rFonts w:ascii="Times New Roman" w:eastAsia="Times New Roman" w:hAnsi="Times New Roman" w:cs="Times New Roman"/>
                <w:iCs/>
                <w:sz w:val="24"/>
                <w:szCs w:val="24"/>
                <w:lang w:eastAsia="lv-LV"/>
              </w:rPr>
            </w:pPr>
            <w:r w:rsidRPr="001D521C">
              <w:rPr>
                <w:rFonts w:ascii="Times New Roman" w:eastAsia="Times New Roman" w:hAnsi="Times New Roman" w:cs="Times New Roman"/>
                <w:iCs/>
                <w:sz w:val="24"/>
                <w:szCs w:val="24"/>
                <w:lang w:eastAsia="lv-LV"/>
              </w:rPr>
              <w:t>Nav.</w:t>
            </w:r>
          </w:p>
        </w:tc>
      </w:tr>
    </w:tbl>
    <w:p w14:paraId="5CAA6D2E" w14:textId="77777777" w:rsidR="0016577D" w:rsidRPr="001D521C" w:rsidRDefault="0016577D" w:rsidP="00106281">
      <w:pPr>
        <w:spacing w:after="0" w:line="240" w:lineRule="auto"/>
        <w:rPr>
          <w:rFonts w:ascii="Arial" w:eastAsia="Times New Roman" w:hAnsi="Arial" w:cs="Arial"/>
          <w:b/>
          <w:bCs/>
          <w:sz w:val="24"/>
          <w:szCs w:val="24"/>
          <w:lang w:eastAsia="lv-LV"/>
        </w:rPr>
      </w:pPr>
    </w:p>
    <w:p w14:paraId="112B74C6" w14:textId="77777777" w:rsidR="0016577D" w:rsidRPr="001D521C" w:rsidRDefault="0016577D" w:rsidP="00106281">
      <w:pPr>
        <w:spacing w:after="0" w:line="240" w:lineRule="auto"/>
        <w:rPr>
          <w:rFonts w:ascii="Arial" w:eastAsia="Times New Roman" w:hAnsi="Arial" w:cs="Arial"/>
          <w:b/>
          <w:bCs/>
          <w:sz w:val="24"/>
          <w:szCs w:val="24"/>
          <w:lang w:eastAsia="lv-LV"/>
        </w:rPr>
      </w:pPr>
    </w:p>
    <w:p w14:paraId="6AEEC141" w14:textId="6478D139" w:rsidR="00993420" w:rsidRPr="001D521C" w:rsidRDefault="00993420" w:rsidP="006B585C">
      <w:pPr>
        <w:tabs>
          <w:tab w:val="left" w:pos="6237"/>
        </w:tabs>
        <w:spacing w:after="0" w:line="240" w:lineRule="auto"/>
        <w:ind w:firstLine="720"/>
        <w:rPr>
          <w:rFonts w:ascii="Times New Roman" w:hAnsi="Times New Roman" w:cs="Times New Roman"/>
          <w:sz w:val="24"/>
          <w:szCs w:val="24"/>
        </w:rPr>
      </w:pPr>
    </w:p>
    <w:p w14:paraId="2342E99A" w14:textId="77777777" w:rsidR="00304568" w:rsidRPr="001D521C" w:rsidRDefault="00304568" w:rsidP="006B585C">
      <w:pPr>
        <w:tabs>
          <w:tab w:val="left" w:pos="6237"/>
        </w:tabs>
        <w:spacing w:after="0" w:line="240" w:lineRule="auto"/>
        <w:ind w:firstLine="720"/>
        <w:rPr>
          <w:rFonts w:ascii="Times New Roman" w:hAnsi="Times New Roman" w:cs="Times New Roman"/>
          <w:sz w:val="24"/>
          <w:szCs w:val="24"/>
        </w:rPr>
      </w:pPr>
    </w:p>
    <w:p w14:paraId="7D736D44" w14:textId="77777777" w:rsidR="00D96A5C" w:rsidRPr="001D521C" w:rsidRDefault="00D96A5C" w:rsidP="006B585C">
      <w:pPr>
        <w:tabs>
          <w:tab w:val="left" w:pos="6237"/>
        </w:tabs>
        <w:spacing w:after="0" w:line="240" w:lineRule="auto"/>
        <w:ind w:firstLine="720"/>
        <w:rPr>
          <w:rFonts w:ascii="Times New Roman" w:hAnsi="Times New Roman" w:cs="Times New Roman"/>
          <w:sz w:val="24"/>
          <w:szCs w:val="24"/>
        </w:rPr>
      </w:pPr>
    </w:p>
    <w:p w14:paraId="65AFBA6B" w14:textId="5919629C" w:rsidR="006B585C" w:rsidRPr="001D521C" w:rsidRDefault="006B585C" w:rsidP="006B585C">
      <w:pPr>
        <w:tabs>
          <w:tab w:val="left" w:pos="6237"/>
        </w:tabs>
        <w:spacing w:after="0" w:line="240" w:lineRule="auto"/>
        <w:ind w:firstLine="720"/>
        <w:rPr>
          <w:rFonts w:ascii="Times New Roman" w:hAnsi="Times New Roman" w:cs="Times New Roman"/>
          <w:sz w:val="24"/>
          <w:szCs w:val="24"/>
        </w:rPr>
      </w:pPr>
      <w:r w:rsidRPr="001D521C">
        <w:rPr>
          <w:rFonts w:ascii="Times New Roman" w:hAnsi="Times New Roman" w:cs="Times New Roman"/>
          <w:sz w:val="24"/>
          <w:szCs w:val="24"/>
        </w:rPr>
        <w:t>Satiksmes ministrs</w:t>
      </w:r>
      <w:r w:rsidRPr="001D521C">
        <w:rPr>
          <w:rFonts w:ascii="Times New Roman" w:hAnsi="Times New Roman" w:cs="Times New Roman"/>
          <w:sz w:val="24"/>
          <w:szCs w:val="24"/>
        </w:rPr>
        <w:tab/>
      </w:r>
      <w:r w:rsidRPr="001D521C">
        <w:rPr>
          <w:rFonts w:ascii="Times New Roman" w:hAnsi="Times New Roman" w:cs="Times New Roman"/>
          <w:sz w:val="24"/>
          <w:szCs w:val="24"/>
        </w:rPr>
        <w:tab/>
      </w:r>
      <w:r w:rsidRPr="001D521C">
        <w:rPr>
          <w:rFonts w:ascii="Times New Roman" w:hAnsi="Times New Roman" w:cs="Times New Roman"/>
          <w:sz w:val="24"/>
          <w:szCs w:val="24"/>
        </w:rPr>
        <w:tab/>
        <w:t>T. Linkaits</w:t>
      </w:r>
    </w:p>
    <w:p w14:paraId="600003F8" w14:textId="77777777" w:rsidR="006B585C" w:rsidRPr="001D521C" w:rsidRDefault="006B585C" w:rsidP="00E627D1">
      <w:pPr>
        <w:tabs>
          <w:tab w:val="left" w:pos="6237"/>
        </w:tabs>
        <w:spacing w:after="0" w:line="240" w:lineRule="auto"/>
        <w:rPr>
          <w:rFonts w:ascii="Times New Roman" w:hAnsi="Times New Roman" w:cs="Times New Roman"/>
          <w:sz w:val="24"/>
          <w:szCs w:val="24"/>
        </w:rPr>
      </w:pPr>
    </w:p>
    <w:p w14:paraId="47362647" w14:textId="77777777" w:rsidR="00D96A5C" w:rsidRPr="001D521C" w:rsidRDefault="00D96A5C" w:rsidP="00E627D1">
      <w:pPr>
        <w:tabs>
          <w:tab w:val="left" w:pos="6237"/>
        </w:tabs>
        <w:spacing w:after="0" w:line="240" w:lineRule="auto"/>
        <w:rPr>
          <w:rFonts w:ascii="Times New Roman" w:hAnsi="Times New Roman" w:cs="Times New Roman"/>
          <w:sz w:val="24"/>
          <w:szCs w:val="24"/>
        </w:rPr>
      </w:pPr>
    </w:p>
    <w:p w14:paraId="2C4B5718" w14:textId="4457E2DE" w:rsidR="009755B6" w:rsidRPr="001D521C" w:rsidRDefault="009755B6" w:rsidP="00547BE0">
      <w:pPr>
        <w:tabs>
          <w:tab w:val="left" w:pos="6237"/>
        </w:tabs>
        <w:spacing w:after="0" w:line="240" w:lineRule="auto"/>
        <w:ind w:firstLine="720"/>
        <w:rPr>
          <w:rFonts w:ascii="Times New Roman" w:hAnsi="Times New Roman" w:cs="Times New Roman"/>
          <w:sz w:val="24"/>
          <w:szCs w:val="24"/>
        </w:rPr>
      </w:pPr>
      <w:r w:rsidRPr="001D521C">
        <w:rPr>
          <w:rFonts w:ascii="Times New Roman" w:hAnsi="Times New Roman" w:cs="Times New Roman"/>
          <w:sz w:val="24"/>
          <w:szCs w:val="24"/>
        </w:rPr>
        <w:t>Vīza: valsts sekretāre</w:t>
      </w:r>
      <w:r w:rsidR="006B585C" w:rsidRPr="001D521C">
        <w:rPr>
          <w:rFonts w:ascii="Times New Roman" w:hAnsi="Times New Roman" w:cs="Times New Roman"/>
          <w:sz w:val="24"/>
          <w:szCs w:val="24"/>
        </w:rPr>
        <w:tab/>
      </w:r>
      <w:r w:rsidR="006B585C" w:rsidRPr="001D521C">
        <w:rPr>
          <w:rFonts w:ascii="Times New Roman" w:hAnsi="Times New Roman" w:cs="Times New Roman"/>
          <w:sz w:val="24"/>
          <w:szCs w:val="24"/>
        </w:rPr>
        <w:tab/>
      </w:r>
      <w:r w:rsidR="006B585C" w:rsidRPr="001D521C">
        <w:rPr>
          <w:rFonts w:ascii="Times New Roman" w:hAnsi="Times New Roman" w:cs="Times New Roman"/>
          <w:sz w:val="24"/>
          <w:szCs w:val="24"/>
        </w:rPr>
        <w:tab/>
      </w:r>
      <w:r w:rsidRPr="001D521C">
        <w:rPr>
          <w:rFonts w:ascii="Times New Roman" w:hAnsi="Times New Roman" w:cs="Times New Roman"/>
          <w:sz w:val="24"/>
          <w:szCs w:val="24"/>
        </w:rPr>
        <w:t>I. Stepanov</w:t>
      </w:r>
      <w:r w:rsidR="00A64EA7" w:rsidRPr="001D521C">
        <w:rPr>
          <w:rFonts w:ascii="Times New Roman" w:hAnsi="Times New Roman" w:cs="Times New Roman"/>
          <w:sz w:val="24"/>
          <w:szCs w:val="24"/>
        </w:rPr>
        <w:t>a</w:t>
      </w:r>
    </w:p>
    <w:sectPr w:rsidR="009755B6" w:rsidRPr="001D521C"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06B99" w14:textId="77777777" w:rsidR="002D4FAA" w:rsidRDefault="002D4FAA" w:rsidP="00894C55">
      <w:pPr>
        <w:spacing w:after="0" w:line="240" w:lineRule="auto"/>
      </w:pPr>
      <w:r>
        <w:separator/>
      </w:r>
    </w:p>
  </w:endnote>
  <w:endnote w:type="continuationSeparator" w:id="0">
    <w:p w14:paraId="3CF2EB87" w14:textId="77777777" w:rsidR="002D4FAA" w:rsidRDefault="002D4FA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23C9" w14:textId="55E560D2" w:rsidR="00043B7C" w:rsidRPr="00894C55" w:rsidRDefault="00C60C87">
    <w:pPr>
      <w:pStyle w:val="Footer"/>
      <w:rPr>
        <w:rFonts w:ascii="Times New Roman" w:hAnsi="Times New Roman" w:cs="Times New Roman"/>
        <w:sz w:val="20"/>
        <w:szCs w:val="20"/>
      </w:rPr>
    </w:pPr>
    <w:r>
      <w:rPr>
        <w:rFonts w:ascii="Times New Roman" w:hAnsi="Times New Roman" w:cs="Times New Roman"/>
        <w:sz w:val="20"/>
        <w:szCs w:val="20"/>
      </w:rPr>
      <w:t>SManot_</w:t>
    </w:r>
    <w:r w:rsidR="001871C9">
      <w:rPr>
        <w:rFonts w:ascii="Times New Roman" w:hAnsi="Times New Roman" w:cs="Times New Roman"/>
        <w:sz w:val="20"/>
        <w:szCs w:val="20"/>
      </w:rPr>
      <w:t>14</w:t>
    </w:r>
    <w:r w:rsidR="001D441E">
      <w:rPr>
        <w:rFonts w:ascii="Times New Roman" w:hAnsi="Times New Roman" w:cs="Times New Roman"/>
        <w:sz w:val="20"/>
        <w:szCs w:val="20"/>
      </w:rPr>
      <w:t>12</w:t>
    </w:r>
    <w:r w:rsidR="00ED6F8C">
      <w:rPr>
        <w:rFonts w:ascii="Times New Roman" w:hAnsi="Times New Roman" w:cs="Times New Roman"/>
        <w:sz w:val="20"/>
        <w:szCs w:val="20"/>
      </w:rPr>
      <w:t>21</w:t>
    </w:r>
    <w:r>
      <w:rPr>
        <w:rFonts w:ascii="Times New Roman" w:hAnsi="Times New Roman" w:cs="Times New Roman"/>
        <w:sz w:val="20"/>
        <w:szCs w:val="20"/>
      </w:rPr>
      <w:t>_Groz.MK92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D19E" w14:textId="7A87A5AB" w:rsidR="00043B7C" w:rsidRPr="009A2654" w:rsidRDefault="00C60C87">
    <w:pPr>
      <w:pStyle w:val="Footer"/>
      <w:rPr>
        <w:rFonts w:ascii="Times New Roman" w:hAnsi="Times New Roman" w:cs="Times New Roman"/>
        <w:sz w:val="20"/>
        <w:szCs w:val="20"/>
      </w:rPr>
    </w:pPr>
    <w:r>
      <w:rPr>
        <w:rFonts w:ascii="Times New Roman" w:hAnsi="Times New Roman" w:cs="Times New Roman"/>
        <w:sz w:val="20"/>
        <w:szCs w:val="20"/>
      </w:rPr>
      <w:t>SManot_</w:t>
    </w:r>
    <w:r w:rsidR="001871C9">
      <w:rPr>
        <w:rFonts w:ascii="Times New Roman" w:hAnsi="Times New Roman" w:cs="Times New Roman"/>
        <w:sz w:val="20"/>
        <w:szCs w:val="20"/>
      </w:rPr>
      <w:t>14</w:t>
    </w:r>
    <w:r w:rsidR="001D441E">
      <w:rPr>
        <w:rFonts w:ascii="Times New Roman" w:hAnsi="Times New Roman" w:cs="Times New Roman"/>
        <w:sz w:val="20"/>
        <w:szCs w:val="20"/>
      </w:rPr>
      <w:t>12</w:t>
    </w:r>
    <w:r w:rsidR="00ED5905">
      <w:rPr>
        <w:rFonts w:ascii="Times New Roman" w:hAnsi="Times New Roman" w:cs="Times New Roman"/>
        <w:sz w:val="20"/>
        <w:szCs w:val="20"/>
      </w:rPr>
      <w:t>21</w:t>
    </w:r>
    <w:r>
      <w:rPr>
        <w:rFonts w:ascii="Times New Roman" w:hAnsi="Times New Roman" w:cs="Times New Roman"/>
        <w:sz w:val="20"/>
        <w:szCs w:val="20"/>
      </w:rPr>
      <w:t>_Groz.MK92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DE0FA" w14:textId="77777777" w:rsidR="002D4FAA" w:rsidRDefault="002D4FAA" w:rsidP="00894C55">
      <w:pPr>
        <w:spacing w:after="0" w:line="240" w:lineRule="auto"/>
      </w:pPr>
      <w:r>
        <w:separator/>
      </w:r>
    </w:p>
  </w:footnote>
  <w:footnote w:type="continuationSeparator" w:id="0">
    <w:p w14:paraId="66DA5DA8" w14:textId="77777777" w:rsidR="002D4FAA" w:rsidRDefault="002D4FAA"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249375A" w14:textId="314DDC7F" w:rsidR="00043B7C" w:rsidRPr="00C25B49" w:rsidRDefault="00043B7C">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8412F">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54384"/>
    <w:multiLevelType w:val="hybridMultilevel"/>
    <w:tmpl w:val="93826C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6E1F24"/>
    <w:multiLevelType w:val="hybridMultilevel"/>
    <w:tmpl w:val="93826C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C94027"/>
    <w:multiLevelType w:val="hybridMultilevel"/>
    <w:tmpl w:val="93826C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6A4F0C"/>
    <w:multiLevelType w:val="hybridMultilevel"/>
    <w:tmpl w:val="58B8FB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603180"/>
    <w:multiLevelType w:val="hybridMultilevel"/>
    <w:tmpl w:val="72049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7930E2"/>
    <w:multiLevelType w:val="hybridMultilevel"/>
    <w:tmpl w:val="32F41B8E"/>
    <w:lvl w:ilvl="0" w:tplc="0DF27B4A">
      <w:start w:val="2019"/>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FA044E"/>
    <w:multiLevelType w:val="hybridMultilevel"/>
    <w:tmpl w:val="BF74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27758"/>
    <w:multiLevelType w:val="hybridMultilevel"/>
    <w:tmpl w:val="B60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F28D3"/>
    <w:multiLevelType w:val="hybridMultilevel"/>
    <w:tmpl w:val="A9B29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9E100C"/>
    <w:multiLevelType w:val="hybridMultilevel"/>
    <w:tmpl w:val="8A5668F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0" w15:restartNumberingAfterBreak="0">
    <w:nsid w:val="22320222"/>
    <w:multiLevelType w:val="hybridMultilevel"/>
    <w:tmpl w:val="0076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6369CF"/>
    <w:multiLevelType w:val="hybridMultilevel"/>
    <w:tmpl w:val="01BE51E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2" w15:restartNumberingAfterBreak="0">
    <w:nsid w:val="23B63179"/>
    <w:multiLevelType w:val="hybridMultilevel"/>
    <w:tmpl w:val="E346A1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52BC5"/>
    <w:multiLevelType w:val="hybridMultilevel"/>
    <w:tmpl w:val="2BF262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656B52"/>
    <w:multiLevelType w:val="hybridMultilevel"/>
    <w:tmpl w:val="DCC2B09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5" w15:restartNumberingAfterBreak="0">
    <w:nsid w:val="30700825"/>
    <w:multiLevelType w:val="hybridMultilevel"/>
    <w:tmpl w:val="B60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E21187"/>
    <w:multiLevelType w:val="hybridMultilevel"/>
    <w:tmpl w:val="2AFE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424DB5"/>
    <w:multiLevelType w:val="hybridMultilevel"/>
    <w:tmpl w:val="E766E6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B42481"/>
    <w:multiLevelType w:val="hybridMultilevel"/>
    <w:tmpl w:val="58B8FB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D05D64"/>
    <w:multiLevelType w:val="hybridMultilevel"/>
    <w:tmpl w:val="D6B8E5BA"/>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1107EE"/>
    <w:multiLevelType w:val="hybridMultilevel"/>
    <w:tmpl w:val="58B8FB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B7787E"/>
    <w:multiLevelType w:val="hybridMultilevel"/>
    <w:tmpl w:val="A022C3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1453CF"/>
    <w:multiLevelType w:val="hybridMultilevel"/>
    <w:tmpl w:val="FB14E5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0E6636"/>
    <w:multiLevelType w:val="hybridMultilevel"/>
    <w:tmpl w:val="9E3CEF4C"/>
    <w:lvl w:ilvl="0" w:tplc="E2FA3A14">
      <w:start w:val="1"/>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4" w15:restartNumberingAfterBreak="0">
    <w:nsid w:val="592359A7"/>
    <w:multiLevelType w:val="hybridMultilevel"/>
    <w:tmpl w:val="4FFE2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ABE0685"/>
    <w:multiLevelType w:val="hybridMultilevel"/>
    <w:tmpl w:val="A022C3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6A78B4"/>
    <w:multiLevelType w:val="hybridMultilevel"/>
    <w:tmpl w:val="FDDA2B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F36A3C"/>
    <w:multiLevelType w:val="hybridMultilevel"/>
    <w:tmpl w:val="9AB21F08"/>
    <w:lvl w:ilvl="0" w:tplc="0DF27B4A">
      <w:start w:val="2019"/>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51624"/>
    <w:multiLevelType w:val="hybridMultilevel"/>
    <w:tmpl w:val="60B8D24C"/>
    <w:lvl w:ilvl="0" w:tplc="0DF27B4A">
      <w:start w:val="2019"/>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9" w15:restartNumberingAfterBreak="0">
    <w:nsid w:val="6F6A06FE"/>
    <w:multiLevelType w:val="hybridMultilevel"/>
    <w:tmpl w:val="922C14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0414790"/>
    <w:multiLevelType w:val="hybridMultilevel"/>
    <w:tmpl w:val="7F44C8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1B79AE"/>
    <w:multiLevelType w:val="hybridMultilevel"/>
    <w:tmpl w:val="3C945E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C80D09"/>
    <w:multiLevelType w:val="hybridMultilevel"/>
    <w:tmpl w:val="5448C8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15300A"/>
    <w:multiLevelType w:val="hybridMultilevel"/>
    <w:tmpl w:val="80302C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22"/>
  </w:num>
  <w:num w:numId="3">
    <w:abstractNumId w:val="32"/>
  </w:num>
  <w:num w:numId="4">
    <w:abstractNumId w:val="26"/>
  </w:num>
  <w:num w:numId="5">
    <w:abstractNumId w:val="15"/>
  </w:num>
  <w:num w:numId="6">
    <w:abstractNumId w:val="7"/>
  </w:num>
  <w:num w:numId="7">
    <w:abstractNumId w:val="30"/>
  </w:num>
  <w:num w:numId="8">
    <w:abstractNumId w:val="28"/>
  </w:num>
  <w:num w:numId="9">
    <w:abstractNumId w:val="5"/>
  </w:num>
  <w:num w:numId="10">
    <w:abstractNumId w:val="27"/>
  </w:num>
  <w:num w:numId="11">
    <w:abstractNumId w:val="6"/>
  </w:num>
  <w:num w:numId="12">
    <w:abstractNumId w:val="25"/>
  </w:num>
  <w:num w:numId="13">
    <w:abstractNumId w:val="18"/>
  </w:num>
  <w:num w:numId="14">
    <w:abstractNumId w:val="3"/>
  </w:num>
  <w:num w:numId="15">
    <w:abstractNumId w:val="21"/>
  </w:num>
  <w:num w:numId="16">
    <w:abstractNumId w:val="4"/>
  </w:num>
  <w:num w:numId="17">
    <w:abstractNumId w:val="12"/>
  </w:num>
  <w:num w:numId="18">
    <w:abstractNumId w:val="31"/>
  </w:num>
  <w:num w:numId="19">
    <w:abstractNumId w:val="1"/>
  </w:num>
  <w:num w:numId="20">
    <w:abstractNumId w:val="0"/>
  </w:num>
  <w:num w:numId="21">
    <w:abstractNumId w:val="2"/>
  </w:num>
  <w:num w:numId="22">
    <w:abstractNumId w:val="29"/>
  </w:num>
  <w:num w:numId="23">
    <w:abstractNumId w:val="19"/>
  </w:num>
  <w:num w:numId="24">
    <w:abstractNumId w:val="24"/>
  </w:num>
  <w:num w:numId="25">
    <w:abstractNumId w:val="17"/>
  </w:num>
  <w:num w:numId="26">
    <w:abstractNumId w:val="13"/>
  </w:num>
  <w:num w:numId="27">
    <w:abstractNumId w:val="11"/>
  </w:num>
  <w:num w:numId="28">
    <w:abstractNumId w:val="9"/>
  </w:num>
  <w:num w:numId="29">
    <w:abstractNumId w:val="14"/>
  </w:num>
  <w:num w:numId="30">
    <w:abstractNumId w:val="23"/>
  </w:num>
  <w:num w:numId="31">
    <w:abstractNumId w:val="8"/>
  </w:num>
  <w:num w:numId="32">
    <w:abstractNumId w:val="10"/>
  </w:num>
  <w:num w:numId="33">
    <w:abstractNumId w:val="16"/>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A01"/>
    <w:rsid w:val="000049D9"/>
    <w:rsid w:val="00005ADA"/>
    <w:rsid w:val="0000646F"/>
    <w:rsid w:val="00011D6D"/>
    <w:rsid w:val="00015B92"/>
    <w:rsid w:val="0002133D"/>
    <w:rsid w:val="00026ED2"/>
    <w:rsid w:val="00031C85"/>
    <w:rsid w:val="0003279F"/>
    <w:rsid w:val="0003330D"/>
    <w:rsid w:val="000377C3"/>
    <w:rsid w:val="00042C09"/>
    <w:rsid w:val="00043B7C"/>
    <w:rsid w:val="000501DD"/>
    <w:rsid w:val="00055A9D"/>
    <w:rsid w:val="00056408"/>
    <w:rsid w:val="00062FE1"/>
    <w:rsid w:val="00085487"/>
    <w:rsid w:val="000858C6"/>
    <w:rsid w:val="0009554D"/>
    <w:rsid w:val="00096084"/>
    <w:rsid w:val="00096CAB"/>
    <w:rsid w:val="000978C8"/>
    <w:rsid w:val="000B2559"/>
    <w:rsid w:val="000C3201"/>
    <w:rsid w:val="000C526B"/>
    <w:rsid w:val="000C7E27"/>
    <w:rsid w:val="000D2BC7"/>
    <w:rsid w:val="000E1905"/>
    <w:rsid w:val="000E7A03"/>
    <w:rsid w:val="000F214B"/>
    <w:rsid w:val="000F51A0"/>
    <w:rsid w:val="00101B4D"/>
    <w:rsid w:val="00102543"/>
    <w:rsid w:val="00106281"/>
    <w:rsid w:val="00113289"/>
    <w:rsid w:val="001224E0"/>
    <w:rsid w:val="001264DC"/>
    <w:rsid w:val="001330EC"/>
    <w:rsid w:val="00133D53"/>
    <w:rsid w:val="0013439C"/>
    <w:rsid w:val="0013463F"/>
    <w:rsid w:val="001427BE"/>
    <w:rsid w:val="001438F8"/>
    <w:rsid w:val="00144113"/>
    <w:rsid w:val="001476EE"/>
    <w:rsid w:val="00151526"/>
    <w:rsid w:val="00154937"/>
    <w:rsid w:val="00161C09"/>
    <w:rsid w:val="0016577D"/>
    <w:rsid w:val="001678C8"/>
    <w:rsid w:val="00173EF8"/>
    <w:rsid w:val="0017564E"/>
    <w:rsid w:val="001778BC"/>
    <w:rsid w:val="00184F41"/>
    <w:rsid w:val="001859B6"/>
    <w:rsid w:val="001871C9"/>
    <w:rsid w:val="001903FF"/>
    <w:rsid w:val="0019649F"/>
    <w:rsid w:val="00196AC3"/>
    <w:rsid w:val="0019743F"/>
    <w:rsid w:val="0019752D"/>
    <w:rsid w:val="001A3244"/>
    <w:rsid w:val="001B5A7C"/>
    <w:rsid w:val="001B77DC"/>
    <w:rsid w:val="001C58BA"/>
    <w:rsid w:val="001D0958"/>
    <w:rsid w:val="001D3245"/>
    <w:rsid w:val="001D441E"/>
    <w:rsid w:val="001D521C"/>
    <w:rsid w:val="001E090F"/>
    <w:rsid w:val="001E14F2"/>
    <w:rsid w:val="001F271F"/>
    <w:rsid w:val="001F2FDB"/>
    <w:rsid w:val="001F5921"/>
    <w:rsid w:val="001F5DE3"/>
    <w:rsid w:val="001F6A83"/>
    <w:rsid w:val="001F7A3D"/>
    <w:rsid w:val="002013DB"/>
    <w:rsid w:val="00202809"/>
    <w:rsid w:val="00212312"/>
    <w:rsid w:val="0021345A"/>
    <w:rsid w:val="0021526A"/>
    <w:rsid w:val="00230951"/>
    <w:rsid w:val="002332D9"/>
    <w:rsid w:val="00236AD6"/>
    <w:rsid w:val="00242EE5"/>
    <w:rsid w:val="00243426"/>
    <w:rsid w:val="00245D76"/>
    <w:rsid w:val="00250778"/>
    <w:rsid w:val="00266E28"/>
    <w:rsid w:val="00267288"/>
    <w:rsid w:val="00270109"/>
    <w:rsid w:val="0027239D"/>
    <w:rsid w:val="002839B8"/>
    <w:rsid w:val="00287FD0"/>
    <w:rsid w:val="00294200"/>
    <w:rsid w:val="002A1895"/>
    <w:rsid w:val="002A32ED"/>
    <w:rsid w:val="002B031F"/>
    <w:rsid w:val="002B1077"/>
    <w:rsid w:val="002B30C0"/>
    <w:rsid w:val="002B4808"/>
    <w:rsid w:val="002C11E6"/>
    <w:rsid w:val="002C5C29"/>
    <w:rsid w:val="002C7B72"/>
    <w:rsid w:val="002D298D"/>
    <w:rsid w:val="002D4FAA"/>
    <w:rsid w:val="002D7ABC"/>
    <w:rsid w:val="002E028E"/>
    <w:rsid w:val="002E1C05"/>
    <w:rsid w:val="002E2E59"/>
    <w:rsid w:val="003028B7"/>
    <w:rsid w:val="00304568"/>
    <w:rsid w:val="003271F1"/>
    <w:rsid w:val="00327E1E"/>
    <w:rsid w:val="00332A1C"/>
    <w:rsid w:val="00335AFB"/>
    <w:rsid w:val="00341608"/>
    <w:rsid w:val="00342568"/>
    <w:rsid w:val="00351A79"/>
    <w:rsid w:val="00373633"/>
    <w:rsid w:val="003740AC"/>
    <w:rsid w:val="00375224"/>
    <w:rsid w:val="00381876"/>
    <w:rsid w:val="00386318"/>
    <w:rsid w:val="00393738"/>
    <w:rsid w:val="00397B1C"/>
    <w:rsid w:val="003B0BF9"/>
    <w:rsid w:val="003C5ED6"/>
    <w:rsid w:val="003C710F"/>
    <w:rsid w:val="003D7258"/>
    <w:rsid w:val="003E0791"/>
    <w:rsid w:val="003E3868"/>
    <w:rsid w:val="003F28AC"/>
    <w:rsid w:val="003F5417"/>
    <w:rsid w:val="00401F03"/>
    <w:rsid w:val="004032BB"/>
    <w:rsid w:val="00407D1D"/>
    <w:rsid w:val="00412ACD"/>
    <w:rsid w:val="00422B6A"/>
    <w:rsid w:val="00424A9F"/>
    <w:rsid w:val="00431A0A"/>
    <w:rsid w:val="004454FE"/>
    <w:rsid w:val="00453393"/>
    <w:rsid w:val="004549E2"/>
    <w:rsid w:val="00456E40"/>
    <w:rsid w:val="004614C6"/>
    <w:rsid w:val="00471F27"/>
    <w:rsid w:val="00472EE7"/>
    <w:rsid w:val="00481397"/>
    <w:rsid w:val="004A122C"/>
    <w:rsid w:val="004A55E4"/>
    <w:rsid w:val="004B0744"/>
    <w:rsid w:val="004B4989"/>
    <w:rsid w:val="004C32CD"/>
    <w:rsid w:val="004D458A"/>
    <w:rsid w:val="004D60A6"/>
    <w:rsid w:val="004E6EE9"/>
    <w:rsid w:val="004F3D3D"/>
    <w:rsid w:val="005005D1"/>
    <w:rsid w:val="0050178F"/>
    <w:rsid w:val="005052F1"/>
    <w:rsid w:val="00505B02"/>
    <w:rsid w:val="0051301F"/>
    <w:rsid w:val="00513F0C"/>
    <w:rsid w:val="00522F74"/>
    <w:rsid w:val="005242CF"/>
    <w:rsid w:val="00525832"/>
    <w:rsid w:val="00527C19"/>
    <w:rsid w:val="005328D0"/>
    <w:rsid w:val="005338B8"/>
    <w:rsid w:val="00536F40"/>
    <w:rsid w:val="00544FFA"/>
    <w:rsid w:val="00546BD8"/>
    <w:rsid w:val="00547879"/>
    <w:rsid w:val="00547BE0"/>
    <w:rsid w:val="00552FBA"/>
    <w:rsid w:val="00553684"/>
    <w:rsid w:val="0055735F"/>
    <w:rsid w:val="00557DDD"/>
    <w:rsid w:val="0056114D"/>
    <w:rsid w:val="00566DE3"/>
    <w:rsid w:val="00573EAC"/>
    <w:rsid w:val="00581FF0"/>
    <w:rsid w:val="005917C7"/>
    <w:rsid w:val="00595834"/>
    <w:rsid w:val="005A29FE"/>
    <w:rsid w:val="005A79CD"/>
    <w:rsid w:val="005C134F"/>
    <w:rsid w:val="005C4E26"/>
    <w:rsid w:val="005D0DB3"/>
    <w:rsid w:val="005D2E68"/>
    <w:rsid w:val="005D67AA"/>
    <w:rsid w:val="005D7BAA"/>
    <w:rsid w:val="005E3E13"/>
    <w:rsid w:val="005F1650"/>
    <w:rsid w:val="005F3A8D"/>
    <w:rsid w:val="006153F1"/>
    <w:rsid w:val="00624947"/>
    <w:rsid w:val="006252E2"/>
    <w:rsid w:val="00626D84"/>
    <w:rsid w:val="00632F86"/>
    <w:rsid w:val="00633F21"/>
    <w:rsid w:val="00641988"/>
    <w:rsid w:val="00646F70"/>
    <w:rsid w:val="00655F2C"/>
    <w:rsid w:val="00656A17"/>
    <w:rsid w:val="006572D2"/>
    <w:rsid w:val="006623CF"/>
    <w:rsid w:val="0066634F"/>
    <w:rsid w:val="00673060"/>
    <w:rsid w:val="00674DD5"/>
    <w:rsid w:val="006777ED"/>
    <w:rsid w:val="0068412F"/>
    <w:rsid w:val="00697361"/>
    <w:rsid w:val="006A14BB"/>
    <w:rsid w:val="006A3BD4"/>
    <w:rsid w:val="006A6947"/>
    <w:rsid w:val="006B3D51"/>
    <w:rsid w:val="006B585C"/>
    <w:rsid w:val="006B72CD"/>
    <w:rsid w:val="006C4FEB"/>
    <w:rsid w:val="006C58FC"/>
    <w:rsid w:val="006C5B39"/>
    <w:rsid w:val="006C5F8D"/>
    <w:rsid w:val="006D00A3"/>
    <w:rsid w:val="006D4A21"/>
    <w:rsid w:val="006E1081"/>
    <w:rsid w:val="006F02E2"/>
    <w:rsid w:val="006F0C83"/>
    <w:rsid w:val="006F78AF"/>
    <w:rsid w:val="007147D2"/>
    <w:rsid w:val="00720585"/>
    <w:rsid w:val="00720E00"/>
    <w:rsid w:val="00722893"/>
    <w:rsid w:val="00727F13"/>
    <w:rsid w:val="007308D8"/>
    <w:rsid w:val="00737FC1"/>
    <w:rsid w:val="00740B4A"/>
    <w:rsid w:val="00743F61"/>
    <w:rsid w:val="007449E0"/>
    <w:rsid w:val="0075604F"/>
    <w:rsid w:val="00756EB9"/>
    <w:rsid w:val="00761902"/>
    <w:rsid w:val="00767637"/>
    <w:rsid w:val="00772203"/>
    <w:rsid w:val="00773AF6"/>
    <w:rsid w:val="00781E7D"/>
    <w:rsid w:val="00784266"/>
    <w:rsid w:val="0078474C"/>
    <w:rsid w:val="007868E1"/>
    <w:rsid w:val="00787098"/>
    <w:rsid w:val="00795F71"/>
    <w:rsid w:val="00796A88"/>
    <w:rsid w:val="00797E36"/>
    <w:rsid w:val="007A0E10"/>
    <w:rsid w:val="007A447E"/>
    <w:rsid w:val="007C1005"/>
    <w:rsid w:val="007C52A5"/>
    <w:rsid w:val="007C5D03"/>
    <w:rsid w:val="007D77AF"/>
    <w:rsid w:val="007E56D2"/>
    <w:rsid w:val="007E5F7A"/>
    <w:rsid w:val="007E6040"/>
    <w:rsid w:val="007E73AB"/>
    <w:rsid w:val="007E7DF9"/>
    <w:rsid w:val="007F5EBA"/>
    <w:rsid w:val="007F6154"/>
    <w:rsid w:val="007F75DD"/>
    <w:rsid w:val="0080581A"/>
    <w:rsid w:val="0081587C"/>
    <w:rsid w:val="00816C11"/>
    <w:rsid w:val="00817E97"/>
    <w:rsid w:val="00842EA2"/>
    <w:rsid w:val="0086261F"/>
    <w:rsid w:val="00862906"/>
    <w:rsid w:val="00864F96"/>
    <w:rsid w:val="00867C0B"/>
    <w:rsid w:val="008714F0"/>
    <w:rsid w:val="00873E30"/>
    <w:rsid w:val="008750CD"/>
    <w:rsid w:val="00877F98"/>
    <w:rsid w:val="00894C55"/>
    <w:rsid w:val="00894FFE"/>
    <w:rsid w:val="008A46D1"/>
    <w:rsid w:val="008B0E14"/>
    <w:rsid w:val="008B53B6"/>
    <w:rsid w:val="008B5E10"/>
    <w:rsid w:val="008C45CD"/>
    <w:rsid w:val="008D4008"/>
    <w:rsid w:val="008D4DCD"/>
    <w:rsid w:val="008E3BDD"/>
    <w:rsid w:val="008E592A"/>
    <w:rsid w:val="008E60E1"/>
    <w:rsid w:val="008F18D9"/>
    <w:rsid w:val="008F3913"/>
    <w:rsid w:val="008F676F"/>
    <w:rsid w:val="008F6DB1"/>
    <w:rsid w:val="009011DA"/>
    <w:rsid w:val="009057EB"/>
    <w:rsid w:val="00907A93"/>
    <w:rsid w:val="00913FF3"/>
    <w:rsid w:val="009152AC"/>
    <w:rsid w:val="00940037"/>
    <w:rsid w:val="00942984"/>
    <w:rsid w:val="00946727"/>
    <w:rsid w:val="009469D3"/>
    <w:rsid w:val="00953F65"/>
    <w:rsid w:val="00956300"/>
    <w:rsid w:val="00960250"/>
    <w:rsid w:val="009621AC"/>
    <w:rsid w:val="00971038"/>
    <w:rsid w:val="009749CF"/>
    <w:rsid w:val="009755B6"/>
    <w:rsid w:val="00982611"/>
    <w:rsid w:val="009827B3"/>
    <w:rsid w:val="00985C3E"/>
    <w:rsid w:val="00987D06"/>
    <w:rsid w:val="00993420"/>
    <w:rsid w:val="009A1C87"/>
    <w:rsid w:val="009A2654"/>
    <w:rsid w:val="009A332B"/>
    <w:rsid w:val="009A6542"/>
    <w:rsid w:val="009C2156"/>
    <w:rsid w:val="009C635D"/>
    <w:rsid w:val="009C79C3"/>
    <w:rsid w:val="009E1625"/>
    <w:rsid w:val="009E1B4C"/>
    <w:rsid w:val="009E29B5"/>
    <w:rsid w:val="009E479B"/>
    <w:rsid w:val="009E73C9"/>
    <w:rsid w:val="009F5D28"/>
    <w:rsid w:val="009F6415"/>
    <w:rsid w:val="009F7A6D"/>
    <w:rsid w:val="00A00FF6"/>
    <w:rsid w:val="00A10FC3"/>
    <w:rsid w:val="00A337C4"/>
    <w:rsid w:val="00A343D3"/>
    <w:rsid w:val="00A34E12"/>
    <w:rsid w:val="00A440F5"/>
    <w:rsid w:val="00A5499E"/>
    <w:rsid w:val="00A54A41"/>
    <w:rsid w:val="00A55D18"/>
    <w:rsid w:val="00A56AEA"/>
    <w:rsid w:val="00A6073E"/>
    <w:rsid w:val="00A60B12"/>
    <w:rsid w:val="00A64EA7"/>
    <w:rsid w:val="00A663CC"/>
    <w:rsid w:val="00A66D83"/>
    <w:rsid w:val="00A7489E"/>
    <w:rsid w:val="00A8090C"/>
    <w:rsid w:val="00A90AEF"/>
    <w:rsid w:val="00A9648E"/>
    <w:rsid w:val="00AA146F"/>
    <w:rsid w:val="00AA1D4F"/>
    <w:rsid w:val="00AA2BBC"/>
    <w:rsid w:val="00AB13D2"/>
    <w:rsid w:val="00AB40B0"/>
    <w:rsid w:val="00AC67CD"/>
    <w:rsid w:val="00AD19CB"/>
    <w:rsid w:val="00AD1B81"/>
    <w:rsid w:val="00AD57FE"/>
    <w:rsid w:val="00AD7607"/>
    <w:rsid w:val="00AE1574"/>
    <w:rsid w:val="00AE5567"/>
    <w:rsid w:val="00AF1239"/>
    <w:rsid w:val="00AF6DA1"/>
    <w:rsid w:val="00AF7580"/>
    <w:rsid w:val="00B018AB"/>
    <w:rsid w:val="00B02F55"/>
    <w:rsid w:val="00B038FF"/>
    <w:rsid w:val="00B06BE4"/>
    <w:rsid w:val="00B16480"/>
    <w:rsid w:val="00B2165C"/>
    <w:rsid w:val="00B32329"/>
    <w:rsid w:val="00B47949"/>
    <w:rsid w:val="00B54E54"/>
    <w:rsid w:val="00B62FCA"/>
    <w:rsid w:val="00B6399E"/>
    <w:rsid w:val="00B63C64"/>
    <w:rsid w:val="00B64041"/>
    <w:rsid w:val="00B66631"/>
    <w:rsid w:val="00B67EAD"/>
    <w:rsid w:val="00B70AF2"/>
    <w:rsid w:val="00B72F80"/>
    <w:rsid w:val="00B83C4E"/>
    <w:rsid w:val="00B85E85"/>
    <w:rsid w:val="00B97E6A"/>
    <w:rsid w:val="00BA20AA"/>
    <w:rsid w:val="00BB0E92"/>
    <w:rsid w:val="00BB3FFD"/>
    <w:rsid w:val="00BB59DE"/>
    <w:rsid w:val="00BB6ED5"/>
    <w:rsid w:val="00BC09AB"/>
    <w:rsid w:val="00BC31DA"/>
    <w:rsid w:val="00BD0CC7"/>
    <w:rsid w:val="00BD43DE"/>
    <w:rsid w:val="00BD4425"/>
    <w:rsid w:val="00BE19A9"/>
    <w:rsid w:val="00BE4B93"/>
    <w:rsid w:val="00BF01EB"/>
    <w:rsid w:val="00BF2632"/>
    <w:rsid w:val="00BF4496"/>
    <w:rsid w:val="00C0087A"/>
    <w:rsid w:val="00C019E5"/>
    <w:rsid w:val="00C11A7D"/>
    <w:rsid w:val="00C12488"/>
    <w:rsid w:val="00C24288"/>
    <w:rsid w:val="00C25B49"/>
    <w:rsid w:val="00C26639"/>
    <w:rsid w:val="00C60C87"/>
    <w:rsid w:val="00C72EF2"/>
    <w:rsid w:val="00C73278"/>
    <w:rsid w:val="00C749EE"/>
    <w:rsid w:val="00C84CC1"/>
    <w:rsid w:val="00C864E4"/>
    <w:rsid w:val="00C91FA6"/>
    <w:rsid w:val="00C9569D"/>
    <w:rsid w:val="00CA282A"/>
    <w:rsid w:val="00CA4C43"/>
    <w:rsid w:val="00CB04A8"/>
    <w:rsid w:val="00CB0E5A"/>
    <w:rsid w:val="00CB2835"/>
    <w:rsid w:val="00CB5F6F"/>
    <w:rsid w:val="00CB7356"/>
    <w:rsid w:val="00CC0D2D"/>
    <w:rsid w:val="00CC1232"/>
    <w:rsid w:val="00CD0493"/>
    <w:rsid w:val="00CE5657"/>
    <w:rsid w:val="00CF643F"/>
    <w:rsid w:val="00D11564"/>
    <w:rsid w:val="00D133F8"/>
    <w:rsid w:val="00D14A3E"/>
    <w:rsid w:val="00D2416B"/>
    <w:rsid w:val="00D249FF"/>
    <w:rsid w:val="00D27139"/>
    <w:rsid w:val="00D33C1A"/>
    <w:rsid w:val="00D36C62"/>
    <w:rsid w:val="00D45D27"/>
    <w:rsid w:val="00D5018F"/>
    <w:rsid w:val="00D52DB9"/>
    <w:rsid w:val="00D55349"/>
    <w:rsid w:val="00D62228"/>
    <w:rsid w:val="00D64BC8"/>
    <w:rsid w:val="00D65482"/>
    <w:rsid w:val="00D728D2"/>
    <w:rsid w:val="00D96481"/>
    <w:rsid w:val="00D96A5C"/>
    <w:rsid w:val="00DA0337"/>
    <w:rsid w:val="00DA2BF7"/>
    <w:rsid w:val="00DB2B5C"/>
    <w:rsid w:val="00DB6546"/>
    <w:rsid w:val="00DE11B0"/>
    <w:rsid w:val="00DE49CB"/>
    <w:rsid w:val="00E05A2A"/>
    <w:rsid w:val="00E07343"/>
    <w:rsid w:val="00E13150"/>
    <w:rsid w:val="00E21A43"/>
    <w:rsid w:val="00E23CFE"/>
    <w:rsid w:val="00E31081"/>
    <w:rsid w:val="00E34D25"/>
    <w:rsid w:val="00E3716B"/>
    <w:rsid w:val="00E400E0"/>
    <w:rsid w:val="00E40822"/>
    <w:rsid w:val="00E45FB9"/>
    <w:rsid w:val="00E47868"/>
    <w:rsid w:val="00E50CEF"/>
    <w:rsid w:val="00E52F07"/>
    <w:rsid w:val="00E5323B"/>
    <w:rsid w:val="00E5659B"/>
    <w:rsid w:val="00E627D1"/>
    <w:rsid w:val="00E62D72"/>
    <w:rsid w:val="00E65207"/>
    <w:rsid w:val="00E74C95"/>
    <w:rsid w:val="00E7759F"/>
    <w:rsid w:val="00E8749E"/>
    <w:rsid w:val="00E90C01"/>
    <w:rsid w:val="00EA486E"/>
    <w:rsid w:val="00EA6C5B"/>
    <w:rsid w:val="00EA6EAC"/>
    <w:rsid w:val="00EB5C89"/>
    <w:rsid w:val="00EB6DB3"/>
    <w:rsid w:val="00EC2466"/>
    <w:rsid w:val="00EC3D33"/>
    <w:rsid w:val="00EC5EA1"/>
    <w:rsid w:val="00ED025D"/>
    <w:rsid w:val="00ED5905"/>
    <w:rsid w:val="00ED5A2C"/>
    <w:rsid w:val="00ED65E0"/>
    <w:rsid w:val="00ED6937"/>
    <w:rsid w:val="00ED6F8C"/>
    <w:rsid w:val="00ED6FAB"/>
    <w:rsid w:val="00EF59AD"/>
    <w:rsid w:val="00F048CA"/>
    <w:rsid w:val="00F05270"/>
    <w:rsid w:val="00F07383"/>
    <w:rsid w:val="00F130DA"/>
    <w:rsid w:val="00F13688"/>
    <w:rsid w:val="00F205C8"/>
    <w:rsid w:val="00F219B5"/>
    <w:rsid w:val="00F21EE4"/>
    <w:rsid w:val="00F30A1D"/>
    <w:rsid w:val="00F32EDD"/>
    <w:rsid w:val="00F34411"/>
    <w:rsid w:val="00F511ED"/>
    <w:rsid w:val="00F54702"/>
    <w:rsid w:val="00F57B0C"/>
    <w:rsid w:val="00F63EE2"/>
    <w:rsid w:val="00F71C96"/>
    <w:rsid w:val="00F85E80"/>
    <w:rsid w:val="00F86E1D"/>
    <w:rsid w:val="00F91903"/>
    <w:rsid w:val="00F9466C"/>
    <w:rsid w:val="00FA58FB"/>
    <w:rsid w:val="00FB1C01"/>
    <w:rsid w:val="00FB2332"/>
    <w:rsid w:val="00FB5E3C"/>
    <w:rsid w:val="00FC3FDA"/>
    <w:rsid w:val="00FC6F94"/>
    <w:rsid w:val="00FD0DB1"/>
    <w:rsid w:val="00FD3E2E"/>
    <w:rsid w:val="00FE1038"/>
    <w:rsid w:val="00FE5A13"/>
    <w:rsid w:val="00FF7571"/>
    <w:rsid w:val="00FF7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6B67A"/>
  <w15:docId w15:val="{D1388F66-FACC-4DF7-926B-5E859CB3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8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8E60E1"/>
    <w:pPr>
      <w:ind w:left="720"/>
      <w:contextualSpacing/>
    </w:pPr>
  </w:style>
  <w:style w:type="paragraph" w:styleId="FootnoteText">
    <w:name w:val="footnote text"/>
    <w:basedOn w:val="Normal"/>
    <w:link w:val="FootnoteTextChar"/>
    <w:uiPriority w:val="99"/>
    <w:unhideWhenUsed/>
    <w:rsid w:val="00FC6F94"/>
    <w:pPr>
      <w:spacing w:after="0" w:line="240" w:lineRule="auto"/>
    </w:pPr>
    <w:rPr>
      <w:sz w:val="20"/>
      <w:szCs w:val="20"/>
    </w:rPr>
  </w:style>
  <w:style w:type="character" w:customStyle="1" w:styleId="FootnoteTextChar">
    <w:name w:val="Footnote Text Char"/>
    <w:basedOn w:val="DefaultParagraphFont"/>
    <w:link w:val="FootnoteText"/>
    <w:uiPriority w:val="99"/>
    <w:rsid w:val="00FC6F94"/>
    <w:rPr>
      <w:sz w:val="20"/>
      <w:szCs w:val="20"/>
    </w:rPr>
  </w:style>
  <w:style w:type="character" w:styleId="FootnoteReference">
    <w:name w:val="footnote reference"/>
    <w:basedOn w:val="DefaultParagraphFont"/>
    <w:uiPriority w:val="99"/>
    <w:semiHidden/>
    <w:unhideWhenUsed/>
    <w:rsid w:val="00FC6F94"/>
    <w:rPr>
      <w:vertAlign w:val="superscript"/>
    </w:rPr>
  </w:style>
  <w:style w:type="paragraph" w:customStyle="1" w:styleId="title-doc-first">
    <w:name w:val="title-doc-first"/>
    <w:basedOn w:val="Normal"/>
    <w:rsid w:val="005D0DB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M1">
    <w:name w:val="CM1"/>
    <w:basedOn w:val="Normal"/>
    <w:next w:val="Normal"/>
    <w:uiPriority w:val="99"/>
    <w:rsid w:val="00F30A1D"/>
    <w:pPr>
      <w:autoSpaceDE w:val="0"/>
      <w:autoSpaceDN w:val="0"/>
      <w:adjustRightInd w:val="0"/>
      <w:spacing w:after="0" w:line="240" w:lineRule="auto"/>
    </w:pPr>
    <w:rPr>
      <w:rFonts w:ascii="EU Albertina" w:hAnsi="EU Albertina"/>
      <w:sz w:val="24"/>
      <w:szCs w:val="24"/>
      <w:lang w:val="en-US"/>
    </w:rPr>
  </w:style>
  <w:style w:type="paragraph" w:customStyle="1" w:styleId="CM3">
    <w:name w:val="CM3"/>
    <w:basedOn w:val="Normal"/>
    <w:next w:val="Normal"/>
    <w:uiPriority w:val="99"/>
    <w:rsid w:val="00F30A1D"/>
    <w:pPr>
      <w:autoSpaceDE w:val="0"/>
      <w:autoSpaceDN w:val="0"/>
      <w:adjustRightInd w:val="0"/>
      <w:spacing w:after="0" w:line="240" w:lineRule="auto"/>
    </w:pPr>
    <w:rPr>
      <w:rFonts w:ascii="EU Albertina" w:hAnsi="EU Albertina"/>
      <w:sz w:val="24"/>
      <w:szCs w:val="24"/>
      <w:lang w:val="en-US"/>
    </w:rPr>
  </w:style>
  <w:style w:type="character" w:styleId="CommentReference">
    <w:name w:val="annotation reference"/>
    <w:basedOn w:val="DefaultParagraphFont"/>
    <w:uiPriority w:val="99"/>
    <w:semiHidden/>
    <w:unhideWhenUsed/>
    <w:rsid w:val="00270109"/>
    <w:rPr>
      <w:sz w:val="16"/>
      <w:szCs w:val="16"/>
    </w:rPr>
  </w:style>
  <w:style w:type="paragraph" w:styleId="CommentText">
    <w:name w:val="annotation text"/>
    <w:basedOn w:val="Normal"/>
    <w:link w:val="CommentTextChar"/>
    <w:uiPriority w:val="99"/>
    <w:unhideWhenUsed/>
    <w:rsid w:val="00270109"/>
    <w:pPr>
      <w:spacing w:line="240" w:lineRule="auto"/>
    </w:pPr>
    <w:rPr>
      <w:sz w:val="20"/>
      <w:szCs w:val="20"/>
    </w:rPr>
  </w:style>
  <w:style w:type="character" w:customStyle="1" w:styleId="CommentTextChar">
    <w:name w:val="Comment Text Char"/>
    <w:basedOn w:val="DefaultParagraphFont"/>
    <w:link w:val="CommentText"/>
    <w:uiPriority w:val="99"/>
    <w:rsid w:val="00270109"/>
    <w:rPr>
      <w:sz w:val="20"/>
      <w:szCs w:val="20"/>
    </w:rPr>
  </w:style>
  <w:style w:type="paragraph" w:styleId="CommentSubject">
    <w:name w:val="annotation subject"/>
    <w:basedOn w:val="CommentText"/>
    <w:next w:val="CommentText"/>
    <w:link w:val="CommentSubjectChar"/>
    <w:uiPriority w:val="99"/>
    <w:semiHidden/>
    <w:unhideWhenUsed/>
    <w:rsid w:val="00270109"/>
    <w:rPr>
      <w:b/>
      <w:bCs/>
    </w:rPr>
  </w:style>
  <w:style w:type="character" w:customStyle="1" w:styleId="CommentSubjectChar">
    <w:name w:val="Comment Subject Char"/>
    <w:basedOn w:val="CommentTextChar"/>
    <w:link w:val="CommentSubject"/>
    <w:uiPriority w:val="99"/>
    <w:semiHidden/>
    <w:rsid w:val="00270109"/>
    <w:rPr>
      <w:b/>
      <w:bCs/>
      <w:sz w:val="20"/>
      <w:szCs w:val="20"/>
    </w:rPr>
  </w:style>
  <w:style w:type="character" w:styleId="Emphasis">
    <w:name w:val="Emphasis"/>
    <w:basedOn w:val="DefaultParagraphFont"/>
    <w:uiPriority w:val="20"/>
    <w:qFormat/>
    <w:rsid w:val="000B2559"/>
    <w:rPr>
      <w:i/>
      <w:iCs/>
    </w:rPr>
  </w:style>
  <w:style w:type="character" w:customStyle="1" w:styleId="UnresolvedMention1">
    <w:name w:val="Unresolved Mention1"/>
    <w:basedOn w:val="DefaultParagraphFont"/>
    <w:uiPriority w:val="99"/>
    <w:semiHidden/>
    <w:unhideWhenUsed/>
    <w:rsid w:val="00F85E80"/>
    <w:rPr>
      <w:color w:val="605E5C"/>
      <w:shd w:val="clear" w:color="auto" w:fill="E1DFDD"/>
    </w:rPr>
  </w:style>
  <w:style w:type="paragraph" w:styleId="Revision">
    <w:name w:val="Revision"/>
    <w:hidden/>
    <w:uiPriority w:val="99"/>
    <w:semiHidden/>
    <w:rsid w:val="009E1B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3634">
      <w:bodyDiv w:val="1"/>
      <w:marLeft w:val="0"/>
      <w:marRight w:val="0"/>
      <w:marTop w:val="0"/>
      <w:marBottom w:val="0"/>
      <w:divBdr>
        <w:top w:val="none" w:sz="0" w:space="0" w:color="auto"/>
        <w:left w:val="none" w:sz="0" w:space="0" w:color="auto"/>
        <w:bottom w:val="none" w:sz="0" w:space="0" w:color="auto"/>
        <w:right w:val="none" w:sz="0" w:space="0" w:color="auto"/>
      </w:divBdr>
      <w:divsChild>
        <w:div w:id="1015546091">
          <w:marLeft w:val="0"/>
          <w:marRight w:val="0"/>
          <w:marTop w:val="480"/>
          <w:marBottom w:val="240"/>
          <w:divBdr>
            <w:top w:val="none" w:sz="0" w:space="0" w:color="auto"/>
            <w:left w:val="none" w:sz="0" w:space="0" w:color="auto"/>
            <w:bottom w:val="none" w:sz="0" w:space="0" w:color="auto"/>
            <w:right w:val="none" w:sz="0" w:space="0" w:color="auto"/>
          </w:divBdr>
        </w:div>
        <w:div w:id="1029378867">
          <w:marLeft w:val="0"/>
          <w:marRight w:val="0"/>
          <w:marTop w:val="0"/>
          <w:marBottom w:val="567"/>
          <w:divBdr>
            <w:top w:val="none" w:sz="0" w:space="0" w:color="auto"/>
            <w:left w:val="none" w:sz="0" w:space="0" w:color="auto"/>
            <w:bottom w:val="none" w:sz="0" w:space="0" w:color="auto"/>
            <w:right w:val="none" w:sz="0" w:space="0" w:color="auto"/>
          </w:divBdr>
        </w:div>
      </w:divsChild>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00353601">
      <w:bodyDiv w:val="1"/>
      <w:marLeft w:val="0"/>
      <w:marRight w:val="0"/>
      <w:marTop w:val="0"/>
      <w:marBottom w:val="0"/>
      <w:divBdr>
        <w:top w:val="none" w:sz="0" w:space="0" w:color="auto"/>
        <w:left w:val="none" w:sz="0" w:space="0" w:color="auto"/>
        <w:bottom w:val="none" w:sz="0" w:space="0" w:color="auto"/>
        <w:right w:val="none" w:sz="0" w:space="0" w:color="auto"/>
      </w:divBdr>
    </w:div>
    <w:div w:id="649989781">
      <w:bodyDiv w:val="1"/>
      <w:marLeft w:val="0"/>
      <w:marRight w:val="0"/>
      <w:marTop w:val="0"/>
      <w:marBottom w:val="0"/>
      <w:divBdr>
        <w:top w:val="none" w:sz="0" w:space="0" w:color="auto"/>
        <w:left w:val="none" w:sz="0" w:space="0" w:color="auto"/>
        <w:bottom w:val="none" w:sz="0" w:space="0" w:color="auto"/>
        <w:right w:val="none" w:sz="0" w:space="0" w:color="auto"/>
      </w:divBdr>
    </w:div>
    <w:div w:id="1065954123">
      <w:bodyDiv w:val="1"/>
      <w:marLeft w:val="0"/>
      <w:marRight w:val="0"/>
      <w:marTop w:val="0"/>
      <w:marBottom w:val="0"/>
      <w:divBdr>
        <w:top w:val="none" w:sz="0" w:space="0" w:color="auto"/>
        <w:left w:val="none" w:sz="0" w:space="0" w:color="auto"/>
        <w:bottom w:val="none" w:sz="0" w:space="0" w:color="auto"/>
        <w:right w:val="none" w:sz="0" w:space="0" w:color="auto"/>
      </w:divBdr>
    </w:div>
    <w:div w:id="1096170911">
      <w:bodyDiv w:val="1"/>
      <w:marLeft w:val="0"/>
      <w:marRight w:val="0"/>
      <w:marTop w:val="0"/>
      <w:marBottom w:val="0"/>
      <w:divBdr>
        <w:top w:val="none" w:sz="0" w:space="0" w:color="auto"/>
        <w:left w:val="none" w:sz="0" w:space="0" w:color="auto"/>
        <w:bottom w:val="none" w:sz="0" w:space="0" w:color="auto"/>
        <w:right w:val="none" w:sz="0" w:space="0" w:color="auto"/>
      </w:divBdr>
      <w:divsChild>
        <w:div w:id="568200071">
          <w:marLeft w:val="0"/>
          <w:marRight w:val="0"/>
          <w:marTop w:val="0"/>
          <w:marBottom w:val="567"/>
          <w:divBdr>
            <w:top w:val="none" w:sz="0" w:space="0" w:color="auto"/>
            <w:left w:val="none" w:sz="0" w:space="0" w:color="auto"/>
            <w:bottom w:val="none" w:sz="0" w:space="0" w:color="auto"/>
            <w:right w:val="none" w:sz="0" w:space="0" w:color="auto"/>
          </w:divBdr>
        </w:div>
        <w:div w:id="1101485970">
          <w:marLeft w:val="0"/>
          <w:marRight w:val="0"/>
          <w:marTop w:val="480"/>
          <w:marBottom w:val="24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56175149">
      <w:bodyDiv w:val="1"/>
      <w:marLeft w:val="0"/>
      <w:marRight w:val="0"/>
      <w:marTop w:val="0"/>
      <w:marBottom w:val="0"/>
      <w:divBdr>
        <w:top w:val="none" w:sz="0" w:space="0" w:color="auto"/>
        <w:left w:val="none" w:sz="0" w:space="0" w:color="auto"/>
        <w:bottom w:val="none" w:sz="0" w:space="0" w:color="auto"/>
        <w:right w:val="none" w:sz="0" w:space="0" w:color="auto"/>
      </w:divBdr>
    </w:div>
    <w:div w:id="1538739366">
      <w:bodyDiv w:val="1"/>
      <w:marLeft w:val="0"/>
      <w:marRight w:val="0"/>
      <w:marTop w:val="0"/>
      <w:marBottom w:val="0"/>
      <w:divBdr>
        <w:top w:val="none" w:sz="0" w:space="0" w:color="auto"/>
        <w:left w:val="none" w:sz="0" w:space="0" w:color="auto"/>
        <w:bottom w:val="none" w:sz="0" w:space="0" w:color="auto"/>
        <w:right w:val="none" w:sz="0" w:space="0" w:color="auto"/>
      </w:divBdr>
      <w:divsChild>
        <w:div w:id="1602452671">
          <w:marLeft w:val="0"/>
          <w:marRight w:val="0"/>
          <w:marTop w:val="0"/>
          <w:marBottom w:val="567"/>
          <w:divBdr>
            <w:top w:val="none" w:sz="0" w:space="0" w:color="auto"/>
            <w:left w:val="none" w:sz="0" w:space="0" w:color="auto"/>
            <w:bottom w:val="none" w:sz="0" w:space="0" w:color="auto"/>
            <w:right w:val="none" w:sz="0" w:space="0" w:color="auto"/>
          </w:divBdr>
        </w:div>
        <w:div w:id="1644002075">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 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72CD5"/>
    <w:rsid w:val="00084514"/>
    <w:rsid w:val="00091A51"/>
    <w:rsid w:val="000C15F9"/>
    <w:rsid w:val="0011021F"/>
    <w:rsid w:val="0015661D"/>
    <w:rsid w:val="001729E8"/>
    <w:rsid w:val="001921E7"/>
    <w:rsid w:val="001D2E5A"/>
    <w:rsid w:val="00232E3F"/>
    <w:rsid w:val="002A49C3"/>
    <w:rsid w:val="00344186"/>
    <w:rsid w:val="003732F8"/>
    <w:rsid w:val="003846AE"/>
    <w:rsid w:val="0039635F"/>
    <w:rsid w:val="0039694C"/>
    <w:rsid w:val="003C79FE"/>
    <w:rsid w:val="00416683"/>
    <w:rsid w:val="00472F39"/>
    <w:rsid w:val="00516A93"/>
    <w:rsid w:val="00523A63"/>
    <w:rsid w:val="0067641A"/>
    <w:rsid w:val="006960EE"/>
    <w:rsid w:val="00806030"/>
    <w:rsid w:val="00855747"/>
    <w:rsid w:val="008B623B"/>
    <w:rsid w:val="008D39C9"/>
    <w:rsid w:val="008F128B"/>
    <w:rsid w:val="009C1B4C"/>
    <w:rsid w:val="00A800AD"/>
    <w:rsid w:val="00AB1763"/>
    <w:rsid w:val="00AD4A2F"/>
    <w:rsid w:val="00AF05FD"/>
    <w:rsid w:val="00B334D3"/>
    <w:rsid w:val="00B3767C"/>
    <w:rsid w:val="00B57980"/>
    <w:rsid w:val="00BC5818"/>
    <w:rsid w:val="00C00671"/>
    <w:rsid w:val="00C06587"/>
    <w:rsid w:val="00C51B07"/>
    <w:rsid w:val="00C578BF"/>
    <w:rsid w:val="00CD1618"/>
    <w:rsid w:val="00CE3C16"/>
    <w:rsid w:val="00D73B10"/>
    <w:rsid w:val="00D90F80"/>
    <w:rsid w:val="00DC2DA1"/>
    <w:rsid w:val="00E44ED2"/>
    <w:rsid w:val="00F0724B"/>
    <w:rsid w:val="00F124AB"/>
    <w:rsid w:val="00F3167A"/>
    <w:rsid w:val="00F3708F"/>
    <w:rsid w:val="00F65E10"/>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9722B-9A23-4AFB-9C21-854D8D3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11299</Words>
  <Characters>6441</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2016. gada 9. februāra noteikumos Nr. 92 “Noteikumi par kuģošanas līdzekļu satiksmi iekšējos ūdeņos"</vt:lpstr>
    </vt:vector>
  </TitlesOfParts>
  <Manager/>
  <Company>Satiksmes ministrija</Company>
  <LinksUpToDate>false</LinksUpToDate>
  <CharactersWithSpaces>17705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2016. gada 9. februāra noteikumos Nr. 92 “Noteikumi par kuģošanas līdzekļu satiksmi iekšējos ūdeņos"</dc:title>
  <dc:subject>Anotācija</dc:subject>
  <dc:creator>Anete Logina</dc:creator>
  <cp:keywords/>
  <dc:description>67062133, anete.logina@lja.lv</dc:description>
  <cp:lastModifiedBy>Laima Rituma</cp:lastModifiedBy>
  <cp:revision>4</cp:revision>
  <cp:lastPrinted>2019-10-10T14:23:00Z</cp:lastPrinted>
  <dcterms:created xsi:type="dcterms:W3CDTF">2021-12-21T09:00:00Z</dcterms:created>
  <dcterms:modified xsi:type="dcterms:W3CDTF">2021-12-21T10:43:00Z</dcterms:modified>
</cp:coreProperties>
</file>